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A88" w:rsidRDefault="00E05A88" w:rsidP="00E05A88">
      <w:pPr>
        <w:jc w:val="right"/>
      </w:pPr>
      <w:bookmarkStart w:id="0" w:name="_GoBack"/>
      <w:bookmarkEnd w:id="0"/>
      <w:r w:rsidRPr="00E05A88">
        <w:rPr>
          <w:rFonts w:ascii="Times New Roman" w:hAnsi="Times New Roman" w:cs="Times New Roman"/>
          <w:b/>
          <w:sz w:val="24"/>
          <w:szCs w:val="24"/>
        </w:rPr>
        <w:t>Реестр непрофильного недвижимого имущества ПАО «ТрансКонтейнер»</w:t>
      </w:r>
      <w:r w:rsidRPr="00E05A88">
        <w:rPr>
          <w:noProof/>
        </w:rPr>
        <w:drawing>
          <wp:inline distT="0" distB="0" distL="0" distR="0">
            <wp:extent cx="1765005" cy="1264849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34" b="8932"/>
                    <a:stretch/>
                  </pic:blipFill>
                  <pic:spPr bwMode="auto">
                    <a:xfrm>
                      <a:off x="0" y="0"/>
                      <a:ext cx="1842116" cy="132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651D" w:rsidRDefault="005B003A">
      <w:r w:rsidRPr="005B003A">
        <w:rPr>
          <w:noProof/>
        </w:rPr>
        <w:drawing>
          <wp:inline distT="0" distB="0" distL="0" distR="0">
            <wp:extent cx="9251950" cy="5082977"/>
            <wp:effectExtent l="0" t="0" r="635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8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651D" w:rsidSect="00E05A8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F6"/>
    <w:rsid w:val="005B003A"/>
    <w:rsid w:val="0064651D"/>
    <w:rsid w:val="00E05A88"/>
    <w:rsid w:val="00E5044F"/>
    <w:rsid w:val="00E543DC"/>
    <w:rsid w:val="00F76CF6"/>
    <w:rsid w:val="00FA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C69EF-A9F7-4FFF-B8B3-4B888E98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9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Надежда Владимировна</dc:creator>
  <cp:keywords/>
  <dc:description/>
  <cp:lastModifiedBy>Борисова Надежда Владимировна</cp:lastModifiedBy>
  <cp:revision>2</cp:revision>
  <dcterms:created xsi:type="dcterms:W3CDTF">2026-02-17T13:10:00Z</dcterms:created>
  <dcterms:modified xsi:type="dcterms:W3CDTF">2026-02-17T13:10:00Z</dcterms:modified>
</cp:coreProperties>
</file>