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536"/>
        <w:gridCol w:w="127"/>
        <w:gridCol w:w="955"/>
        <w:gridCol w:w="414"/>
        <w:gridCol w:w="369"/>
        <w:gridCol w:w="825"/>
        <w:gridCol w:w="731"/>
        <w:gridCol w:w="639"/>
        <w:gridCol w:w="934"/>
        <w:gridCol w:w="98"/>
        <w:gridCol w:w="750"/>
        <w:gridCol w:w="98"/>
        <w:gridCol w:w="1967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09073B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09073B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1246F019" w:rsidR="002B5AC4" w:rsidRPr="00334001" w:rsidRDefault="00441861" w:rsidP="0033400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  <w:r w:rsidR="00482047">
              <w:rPr>
                <w:b/>
                <w:bCs/>
                <w:i/>
                <w:iCs/>
                <w:color w:val="000000"/>
              </w:rPr>
              <w:t>6</w:t>
            </w:r>
            <w:r w:rsidR="002B5AC4" w:rsidRPr="00D92BA6">
              <w:rPr>
                <w:b/>
                <w:bCs/>
                <w:i/>
                <w:iCs/>
                <w:color w:val="000000"/>
              </w:rPr>
              <w:t>.</w:t>
            </w:r>
            <w:r w:rsidR="00482047">
              <w:rPr>
                <w:b/>
                <w:bCs/>
                <w:i/>
                <w:iCs/>
                <w:color w:val="000000"/>
              </w:rPr>
              <w:t>10</w:t>
            </w:r>
            <w:r w:rsidR="002B5AC4" w:rsidRPr="00D92BA6">
              <w:rPr>
                <w:b/>
                <w:bCs/>
                <w:i/>
                <w:iCs/>
                <w:color w:val="000000"/>
              </w:rPr>
              <w:t>.202</w:t>
            </w:r>
            <w:r w:rsidR="00BF5627"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DA47A3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912A7B3" w14:textId="77777777" w:rsidR="00135748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765B951D" w14:textId="0B38190C" w:rsidR="00135748" w:rsidRPr="00ED56ED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  <w:r w:rsidRPr="00ED56ED">
              <w:rPr>
                <w:rFonts w:eastAsiaTheme="minorEastAsia"/>
              </w:rPr>
              <w:t xml:space="preserve">2.1. </w:t>
            </w:r>
            <w:r>
              <w:rPr>
                <w:rFonts w:eastAsiaTheme="minorEastAsia"/>
              </w:rPr>
              <w:t>И</w:t>
            </w:r>
            <w:r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EastAsia"/>
              </w:rPr>
              <w:t xml:space="preserve">: </w:t>
            </w:r>
            <w:r w:rsidRPr="00334001">
              <w:rPr>
                <w:b/>
                <w:i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ПБО-01</w:t>
            </w:r>
            <w:r w:rsidRPr="003864B0">
              <w:rPr>
                <w:b/>
                <w:i/>
              </w:rPr>
              <w:t>, идентификационный номер выпуска ценных бумаг эмитента и дата его присвоения: 4B02-01-55194-E-001P от 18.10.2019,</w:t>
            </w:r>
            <w:r w:rsidRPr="0033400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</w:t>
            </w:r>
            <w:r w:rsidRPr="00616082">
              <w:rPr>
                <w:b/>
                <w:i/>
              </w:rPr>
              <w:t>еждународный код (номер) идентификации ценных бумаг (ISIN):</w:t>
            </w:r>
            <w:r w:rsidRPr="00334001">
              <w:rPr>
                <w:b/>
                <w:i/>
              </w:rPr>
              <w:t xml:space="preserve"> RU000A100YE6</w:t>
            </w:r>
            <w:r w:rsidR="005237E0">
              <w:rPr>
                <w:b/>
                <w:i/>
              </w:rPr>
              <w:t>, международный код классификации финансовых инструментов (</w:t>
            </w:r>
            <w:r w:rsidR="005237E0">
              <w:rPr>
                <w:b/>
                <w:i/>
                <w:lang w:val="en-US"/>
              </w:rPr>
              <w:t>CFI</w:t>
            </w:r>
            <w:r w:rsidR="005237E0" w:rsidRPr="00A5562D">
              <w:rPr>
                <w:b/>
                <w:i/>
              </w:rPr>
              <w:t xml:space="preserve">): </w:t>
            </w:r>
            <w:r w:rsidR="005237E0">
              <w:rPr>
                <w:b/>
                <w:i/>
                <w:lang w:val="en-US"/>
              </w:rPr>
              <w:t>DBFUFB</w:t>
            </w:r>
            <w:r w:rsidRPr="00334001">
              <w:rPr>
                <w:b/>
                <w:i/>
              </w:rPr>
              <w:t xml:space="preserve"> (далее – «Биржевые облигации»)</w:t>
            </w:r>
            <w:r>
              <w:rPr>
                <w:b/>
                <w:i/>
              </w:rPr>
              <w:t>;</w:t>
            </w:r>
          </w:p>
          <w:p w14:paraId="2C93597F" w14:textId="3584D49E" w:rsidR="00CB4E4C" w:rsidRDefault="00CB4E4C" w:rsidP="00CB4E4C">
            <w:pPr>
              <w:pStyle w:val="ConsPlusNormal"/>
              <w:spacing w:before="200"/>
              <w:ind w:firstLine="540"/>
              <w:jc w:val="both"/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проценты 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доход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Биржевым облигациям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5FD1B81E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нта: </w:t>
            </w:r>
            <w:r w:rsidR="00BF56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</w:t>
            </w:r>
            <w:r w:rsidR="00BA78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сятый</w:t>
            </w:r>
            <w:r w:rsidR="00D92B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период, дата начала ко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торого – </w:t>
            </w:r>
            <w:r w:rsidR="00850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50884" w:rsidRP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850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50884" w:rsidRP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  <w:r w:rsidR="00850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850884" w:rsidRP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дата окончания –</w:t>
            </w:r>
            <w:r w:rsidR="00441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50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441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50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441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766BA7" w:rsidRP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BB07EBF" w14:textId="057A0779" w:rsidR="009E1A56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9E1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размер доходов, выплаченных по</w:t>
            </w:r>
            <w:r w:rsidR="009E1A56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Биржевым облигациям за </w:t>
            </w:r>
            <w:r w:rsidR="004C6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деся</w:t>
            </w:r>
            <w:r w:rsidR="00CC7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тый</w:t>
            </w:r>
            <w:r w:rsidR="00D92BA6" w:rsidRPr="00712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E1A56" w:rsidRPr="00712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</w:t>
            </w:r>
            <w:r w:rsidR="009E1A56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понный период</w:t>
            </w:r>
            <w:r w:rsidR="009E1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="008D7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</w:t>
            </w:r>
            <w:r w:rsidR="009E1A56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000 000 (</w:t>
            </w:r>
            <w:r w:rsidR="008D7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девяносто один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миллион</w:t>
            </w:r>
            <w:r w:rsidR="009E1A56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1CFB5ABA" w14:textId="23D9B5CD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BF6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доходов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выплаченных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одной Биржевой облигации за </w:t>
            </w:r>
            <w:r w:rsidR="00F95F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</w:t>
            </w:r>
            <w:r w:rsidR="000907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bookmarkStart w:id="0" w:name="_GoBack"/>
            <w:bookmarkEnd w:id="0"/>
            <w:r w:rsidR="00F95F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ятый</w:t>
            </w:r>
            <w:r w:rsidR="0052284A" w:rsidRPr="00712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период –</w:t>
            </w:r>
            <w:r w:rsidR="008D7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8D7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руб. (</w:t>
            </w:r>
            <w:r w:rsidR="008D7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девять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 </w:t>
            </w:r>
            <w:r w:rsidR="008D7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деся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копеек) на одну Биржевую облигацию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59AE4954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(или) осуществлены иные </w:t>
            </w:r>
            <w:r w:rsidR="009676D1" w:rsidRPr="0083514E">
              <w:rPr>
                <w:rFonts w:ascii="Times New Roman" w:hAnsi="Times New Roman" w:cs="Times New Roman"/>
                <w:sz w:val="24"/>
                <w:szCs w:val="24"/>
              </w:rPr>
              <w:t xml:space="preserve">выплаты: </w:t>
            </w:r>
            <w:r w:rsidR="009676D1" w:rsidRPr="00835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10 000 000 (десять миллионов) штук</w:t>
            </w:r>
            <w:r w:rsidR="00135748" w:rsidRPr="00835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48948022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00AEF3C2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Дата, на которую определялись лица, имевшие право на получение </w:t>
            </w:r>
            <w:r w:rsidR="00482047" w:rsidRPr="009676D1">
              <w:rPr>
                <w:rFonts w:ascii="Times New Roman" w:hAnsi="Times New Roman" w:cs="Times New Roman"/>
                <w:sz w:val="24"/>
                <w:szCs w:val="24"/>
              </w:rPr>
              <w:t>дивидендов в случае, если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F637DD"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 доходами по ценным бумагам эмитента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0C8053D1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441861" w:rsidRPr="00185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482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482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766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26CE03C" w14:textId="46CA6F0E" w:rsidR="009676D1" w:rsidRPr="00080CCF" w:rsidRDefault="00CB4E4C" w:rsidP="00C25075">
            <w:pPr>
              <w:pStyle w:val="ConsPlusNormal"/>
              <w:spacing w:before="200"/>
              <w:ind w:firstLine="540"/>
              <w:jc w:val="both"/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96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748">
              <w:t>О</w:t>
            </w:r>
            <w:r w:rsidR="00135748" w:rsidRPr="00616082">
              <w:rPr>
                <w:rFonts w:ascii="Times New Roman" w:hAnsi="Times New Roman" w:cs="Times New Roman"/>
                <w:sz w:val="24"/>
                <w:szCs w:val="24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135748">
              <w:t xml:space="preserve">: </w:t>
            </w:r>
            <w:r w:rsidR="00135748" w:rsidRPr="00616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 от общего размера обязанности, подлежавшей исполнению</w:t>
            </w:r>
            <w:r w:rsidR="00135748">
              <w:rPr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3A1AE379" w:rsidR="00CC7D50" w:rsidRPr="00FB23C0" w:rsidRDefault="002B5AC4" w:rsidP="00CC7D50">
            <w:pPr>
              <w:pStyle w:val="1"/>
              <w:spacing w:before="0"/>
              <w:ind w:left="80" w:right="-427" w:firstLine="0"/>
              <w:jc w:val="left"/>
            </w:pPr>
            <w:r w:rsidRPr="00FB23C0">
              <w:t xml:space="preserve">3.1. </w:t>
            </w:r>
          </w:p>
          <w:p w14:paraId="208FA519" w14:textId="429D4864" w:rsidR="002B5AC4" w:rsidRPr="00FB23C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DA47A3" w:rsidRDefault="002B5AC4" w:rsidP="00334001">
            <w:pPr>
              <w:ind w:left="-126" w:right="-281"/>
              <w:jc w:val="center"/>
            </w:pPr>
            <w:r w:rsidRPr="00DA47A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349578B7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3864B0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D92BA6" w:rsidRDefault="002B5AC4" w:rsidP="00334001">
            <w:pPr>
              <w:ind w:left="80"/>
            </w:pPr>
            <w:r w:rsidRPr="00D92BA6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721506AD" w:rsidR="002B5AC4" w:rsidRPr="00D92BA6" w:rsidRDefault="00117EF6" w:rsidP="00334001">
            <w:r w:rsidRPr="00D92BA6">
              <w:t>«</w:t>
            </w:r>
            <w:r w:rsidR="00B76D77">
              <w:t>1</w:t>
            </w:r>
            <w:r w:rsidR="008D7ED1">
              <w:t>6</w:t>
            </w:r>
            <w:r w:rsidR="002B5AC4" w:rsidRPr="00D92BA6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D92BA6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448FFF78" w:rsidR="002B5AC4" w:rsidRPr="00D92BA6" w:rsidRDefault="008D7ED1" w:rsidP="00334001">
            <w:pPr>
              <w:ind w:left="94"/>
            </w:pPr>
            <w:r>
              <w:t>октябр</w:t>
            </w:r>
            <w:r w:rsidR="00766BA7">
              <w:t>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D92BA6" w:rsidRDefault="002B5AC4" w:rsidP="00334001">
            <w:pPr>
              <w:ind w:left="80"/>
              <w:jc w:val="right"/>
            </w:pPr>
            <w:r w:rsidRPr="00D92BA6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35F1E182" w:rsidR="002B5AC4" w:rsidRPr="00D92BA6" w:rsidRDefault="002B5AC4" w:rsidP="00334001">
            <w:r w:rsidRPr="00D92BA6">
              <w:t>2</w:t>
            </w:r>
            <w:r w:rsidR="00766BA7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16CE"/>
    <w:rsid w:val="00080CCF"/>
    <w:rsid w:val="0009073B"/>
    <w:rsid w:val="00117EF6"/>
    <w:rsid w:val="00132160"/>
    <w:rsid w:val="00135748"/>
    <w:rsid w:val="00185988"/>
    <w:rsid w:val="001A7BAE"/>
    <w:rsid w:val="001C5284"/>
    <w:rsid w:val="001D6EC2"/>
    <w:rsid w:val="00250326"/>
    <w:rsid w:val="002639A6"/>
    <w:rsid w:val="002B5AC4"/>
    <w:rsid w:val="00334001"/>
    <w:rsid w:val="00341757"/>
    <w:rsid w:val="00354DB2"/>
    <w:rsid w:val="003864B0"/>
    <w:rsid w:val="00425463"/>
    <w:rsid w:val="00441861"/>
    <w:rsid w:val="00482047"/>
    <w:rsid w:val="004C69C7"/>
    <w:rsid w:val="0052284A"/>
    <w:rsid w:val="005237E0"/>
    <w:rsid w:val="00672AFD"/>
    <w:rsid w:val="006B3ECF"/>
    <w:rsid w:val="006B7AAF"/>
    <w:rsid w:val="007126B0"/>
    <w:rsid w:val="0072012C"/>
    <w:rsid w:val="00766BA7"/>
    <w:rsid w:val="0083514E"/>
    <w:rsid w:val="00850884"/>
    <w:rsid w:val="00885C20"/>
    <w:rsid w:val="008D7ED1"/>
    <w:rsid w:val="008E0551"/>
    <w:rsid w:val="009676D1"/>
    <w:rsid w:val="009E1A56"/>
    <w:rsid w:val="00B76D77"/>
    <w:rsid w:val="00BA7858"/>
    <w:rsid w:val="00BF5627"/>
    <w:rsid w:val="00BF6C56"/>
    <w:rsid w:val="00C25075"/>
    <w:rsid w:val="00CB4E4C"/>
    <w:rsid w:val="00CC7D50"/>
    <w:rsid w:val="00CD3EF4"/>
    <w:rsid w:val="00CF2A52"/>
    <w:rsid w:val="00D92BA6"/>
    <w:rsid w:val="00DF2EED"/>
    <w:rsid w:val="00F17A82"/>
    <w:rsid w:val="00F637DD"/>
    <w:rsid w:val="00F95F89"/>
    <w:rsid w:val="00FB32A1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  <w:style w:type="character" w:styleId="ab">
    <w:name w:val="FollowedHyperlink"/>
    <w:basedOn w:val="a0"/>
    <w:uiPriority w:val="99"/>
    <w:semiHidden/>
    <w:unhideWhenUsed/>
    <w:rsid w:val="00386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01A57-1ABA-471B-8749-CA49EBAA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Блинова Лилия Александровна</cp:lastModifiedBy>
  <cp:revision>10</cp:revision>
  <dcterms:created xsi:type="dcterms:W3CDTF">2024-10-08T13:59:00Z</dcterms:created>
  <dcterms:modified xsi:type="dcterms:W3CDTF">2024-10-11T10:53:00Z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