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74B9" w14:textId="77777777" w:rsidR="00132C50" w:rsidRPr="00307CED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07CED">
        <w:rPr>
          <w:b/>
          <w:bCs/>
        </w:rPr>
        <w:t>Сообщение о существенном факте</w:t>
      </w:r>
    </w:p>
    <w:p w14:paraId="7C0474BA" w14:textId="77777777" w:rsidR="00132C50" w:rsidRPr="00307CED" w:rsidRDefault="00132C50" w:rsidP="0029222D">
      <w:pPr>
        <w:autoSpaceDE w:val="0"/>
        <w:autoSpaceDN w:val="0"/>
        <w:adjustRightInd w:val="0"/>
        <w:jc w:val="center"/>
        <w:rPr>
          <w:b/>
        </w:rPr>
      </w:pPr>
      <w:r w:rsidRPr="00307CED">
        <w:rPr>
          <w:b/>
        </w:rPr>
        <w:t>«О решениях, принятых общим собранием участников (акционеров) эмитента или единственным участником (лицом, которому принадлежат все голосующие акции) эмитента»</w:t>
      </w:r>
    </w:p>
    <w:p w14:paraId="7C0474BB" w14:textId="77777777" w:rsidR="00132C50" w:rsidRPr="00307CED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07CED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536"/>
        <w:gridCol w:w="115"/>
        <w:gridCol w:w="850"/>
        <w:gridCol w:w="406"/>
        <w:gridCol w:w="355"/>
        <w:gridCol w:w="667"/>
        <w:gridCol w:w="731"/>
        <w:gridCol w:w="639"/>
        <w:gridCol w:w="934"/>
        <w:gridCol w:w="98"/>
        <w:gridCol w:w="735"/>
        <w:gridCol w:w="98"/>
        <w:gridCol w:w="1805"/>
        <w:gridCol w:w="98"/>
        <w:gridCol w:w="264"/>
        <w:gridCol w:w="9"/>
      </w:tblGrid>
      <w:tr w:rsidR="00132C50" w:rsidRPr="00307CED" w14:paraId="7C0474BD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C" w14:textId="77777777" w:rsidR="00132C50" w:rsidRPr="00307CED" w:rsidRDefault="00132C50" w:rsidP="0029222D">
            <w:pPr>
              <w:pStyle w:val="prilozhenie"/>
              <w:ind w:firstLine="0"/>
              <w:jc w:val="center"/>
            </w:pPr>
            <w:r w:rsidRPr="00307CED">
              <w:t>1. Общие сведения</w:t>
            </w:r>
          </w:p>
        </w:tc>
      </w:tr>
      <w:tr w:rsidR="00132C50" w:rsidRPr="00307CED" w14:paraId="7C0474C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E" w14:textId="77777777" w:rsidR="00132C50" w:rsidRPr="00307CED" w:rsidRDefault="00132C50" w:rsidP="0029222D">
            <w:pPr>
              <w:ind w:right="57"/>
              <w:jc w:val="both"/>
              <w:rPr>
                <w:lang w:val="en-US" w:eastAsia="en-US"/>
              </w:rPr>
            </w:pPr>
            <w:r w:rsidRPr="00307CED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F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7C0474C0" w14:textId="093BE796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132C50" w:rsidRPr="00307CED" w14:paraId="7C0474C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2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3" w14:textId="0AE70921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i/>
                <w:lang w:eastAsia="en-US"/>
              </w:rPr>
              <w:t>141402, Московская обл</w:t>
            </w:r>
            <w:r w:rsidR="00B93253" w:rsidRPr="00307CED">
              <w:rPr>
                <w:b/>
                <w:i/>
                <w:lang w:eastAsia="en-US"/>
              </w:rPr>
              <w:t>.</w:t>
            </w:r>
            <w:r w:rsidRPr="00307CED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307CED">
              <w:rPr>
                <w:b/>
                <w:i/>
                <w:lang w:eastAsia="en-US"/>
              </w:rPr>
              <w:t>г.о</w:t>
            </w:r>
            <w:proofErr w:type="spellEnd"/>
            <w:r w:rsidRPr="00307CED">
              <w:rPr>
                <w:b/>
                <w:i/>
                <w:lang w:eastAsia="en-US"/>
              </w:rPr>
              <w:t>. Химки, г Химки, ул</w:t>
            </w:r>
            <w:r w:rsidR="00B93253" w:rsidRPr="00307CED">
              <w:rPr>
                <w:b/>
                <w:i/>
                <w:lang w:eastAsia="en-US"/>
              </w:rPr>
              <w:t>.</w:t>
            </w:r>
            <w:r w:rsidRPr="00307CED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307CED">
              <w:rPr>
                <w:b/>
                <w:i/>
                <w:lang w:eastAsia="en-US"/>
              </w:rPr>
              <w:t>влд</w:t>
            </w:r>
            <w:proofErr w:type="spellEnd"/>
            <w:r w:rsidRPr="00307CED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132C50" w:rsidRPr="00307CED" w14:paraId="7C0474C7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5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6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132C50" w:rsidRPr="00307CED" w14:paraId="7C0474CA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8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9" w14:textId="77777777" w:rsidR="00132C50" w:rsidRPr="00307CED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132C50" w:rsidRPr="00307CED" w14:paraId="7C0474CD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B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1.5.</w:t>
            </w:r>
            <w:r w:rsidRPr="00307CED">
              <w:rPr>
                <w:lang w:val="en-US" w:eastAsia="en-US"/>
              </w:rPr>
              <w:t> </w:t>
            </w:r>
            <w:r w:rsidRPr="00307CED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C" w14:textId="77777777" w:rsidR="00132C50" w:rsidRPr="00307CED" w:rsidRDefault="00132C50" w:rsidP="0029222D">
            <w:pPr>
              <w:ind w:left="57"/>
              <w:rPr>
                <w:lang w:eastAsia="en-US"/>
              </w:rPr>
            </w:pPr>
            <w:r w:rsidRPr="00307CED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132C50" w:rsidRPr="00307CED" w14:paraId="7C0474D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E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1.6.</w:t>
            </w:r>
            <w:r w:rsidRPr="00307CED">
              <w:rPr>
                <w:lang w:val="en-US" w:eastAsia="en-US"/>
              </w:rPr>
              <w:t> </w:t>
            </w:r>
            <w:r w:rsidRPr="00307CED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F" w14:textId="77777777" w:rsidR="00132C50" w:rsidRPr="00307CED" w:rsidRDefault="000104F7" w:rsidP="0029222D">
            <w:pPr>
              <w:rPr>
                <w:lang w:eastAsia="en-US"/>
              </w:rPr>
            </w:pPr>
            <w:hyperlink r:id="rId7" w:history="1">
              <w:r w:rsidR="00132C50" w:rsidRPr="00307CED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132C50" w:rsidRPr="00307CED">
              <w:rPr>
                <w:lang w:eastAsia="en-US"/>
              </w:rPr>
              <w:t xml:space="preserve"> </w:t>
            </w:r>
          </w:p>
          <w:p w14:paraId="7C0474D0" w14:textId="77777777" w:rsidR="00132C50" w:rsidRPr="00307CED" w:rsidRDefault="000104F7" w:rsidP="0029222D">
            <w:pPr>
              <w:rPr>
                <w:lang w:eastAsia="en-US"/>
              </w:rPr>
            </w:pPr>
            <w:hyperlink r:id="rId8" w:history="1"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307CED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132C50" w:rsidRPr="00307CED" w14:paraId="7C0474D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2" w14:textId="77777777" w:rsidR="00132C50" w:rsidRPr="00307CED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307CED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3" w14:textId="5347B309" w:rsidR="00132C50" w:rsidRPr="00307CED" w:rsidRDefault="00BC391D" w:rsidP="0029222D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28</w:t>
            </w:r>
            <w:r w:rsidR="00C42719">
              <w:rPr>
                <w:b/>
                <w:bCs/>
                <w:i/>
                <w:iCs/>
                <w:color w:val="000000"/>
                <w:lang w:eastAsia="en-US"/>
              </w:rPr>
              <w:t>.</w:t>
            </w:r>
            <w:r>
              <w:rPr>
                <w:b/>
                <w:bCs/>
                <w:i/>
                <w:iCs/>
                <w:color w:val="000000"/>
                <w:lang w:eastAsia="en-US"/>
              </w:rPr>
              <w:t>06</w:t>
            </w:r>
            <w:r w:rsidR="00C42719">
              <w:rPr>
                <w:b/>
                <w:bCs/>
                <w:i/>
                <w:iCs/>
                <w:color w:val="000000"/>
                <w:lang w:eastAsia="en-US"/>
              </w:rPr>
              <w:t>.2024</w:t>
            </w:r>
          </w:p>
        </w:tc>
      </w:tr>
      <w:tr w:rsidR="00132C50" w:rsidRPr="00307CED" w14:paraId="7C0474D6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5" w14:textId="77777777" w:rsidR="00132C50" w:rsidRPr="00307CED" w:rsidRDefault="00132C50" w:rsidP="0029222D">
            <w:pPr>
              <w:pStyle w:val="prilozhenie"/>
              <w:ind w:firstLine="0"/>
              <w:jc w:val="center"/>
            </w:pPr>
            <w:r w:rsidRPr="00307CED">
              <w:t>2. Содержание сообщения</w:t>
            </w:r>
          </w:p>
        </w:tc>
      </w:tr>
      <w:tr w:rsidR="00132C50" w:rsidRPr="00307CED" w14:paraId="7C0474E1" w14:textId="77777777" w:rsidTr="00B95204">
        <w:trPr>
          <w:trHeight w:val="1691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7" w14:textId="77777777" w:rsidR="00132C50" w:rsidRPr="00307CED" w:rsidRDefault="00132C50" w:rsidP="002922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7CED">
              <w:rPr>
                <w:b/>
              </w:rPr>
              <w:t>О решениях, принятых единственным участником (лицом, которому принадлежат все голосующие акции) эмитента</w:t>
            </w:r>
            <w:r w:rsidRPr="00307CED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6D8C686E" w14:textId="77777777" w:rsidR="00794824" w:rsidRPr="00307CED" w:rsidRDefault="00132C50" w:rsidP="00794824">
            <w:pPr>
              <w:tabs>
                <w:tab w:val="left" w:pos="284"/>
              </w:tabs>
              <w:ind w:right="-2" w:firstLine="591"/>
              <w:contextualSpacing/>
              <w:jc w:val="both"/>
            </w:pPr>
            <w:r w:rsidRPr="00307CED">
              <w:rPr>
                <w:rFonts w:eastAsiaTheme="minorHAnsi"/>
                <w:lang w:eastAsia="en-US"/>
              </w:rPr>
              <w:t xml:space="preserve">2.1. Фамилия, имя, отчество (последнее при наличии) или полное фирменное наименование (для коммерческой организации) либо наименование (для некоммерческой организации), место нахождения, идентификационный номер налогоплательщика (ИНН) (при наличии) и основной государственный регистрационный номер (ОГРН) (при наличии) единственного участника (лица, которому принадлежат все голосующие акции) эмитента: </w:t>
            </w:r>
            <w:r w:rsidR="00794824" w:rsidRPr="00307CED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794824" w:rsidRPr="00307CED">
              <w:t xml:space="preserve"> </w:t>
            </w:r>
          </w:p>
          <w:p w14:paraId="7C0474D8" w14:textId="5C3B6487" w:rsidR="00132C50" w:rsidRPr="00307CED" w:rsidRDefault="00132C50" w:rsidP="0029222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i/>
              </w:rPr>
            </w:pPr>
          </w:p>
          <w:p w14:paraId="797636FB" w14:textId="77777777" w:rsidR="009218E8" w:rsidRDefault="00132C50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>2.2. Формулировки решений, принятых единственным участником (лицом, которому принадлежат все голосующие акции) эмитента:</w:t>
            </w:r>
          </w:p>
          <w:p w14:paraId="6F57F397" w14:textId="77777777" w:rsidR="000104F7" w:rsidRPr="000104F7" w:rsidRDefault="000104F7" w:rsidP="000104F7">
            <w:pPr>
              <w:ind w:firstLine="567"/>
              <w:jc w:val="both"/>
              <w:rPr>
                <w:b/>
                <w:i/>
              </w:rPr>
            </w:pPr>
            <w:r w:rsidRPr="000104F7">
              <w:rPr>
                <w:b/>
                <w:i/>
              </w:rPr>
              <w:t>Часть чистой прибыли ПАО «</w:t>
            </w:r>
            <w:proofErr w:type="spellStart"/>
            <w:r w:rsidRPr="000104F7">
              <w:rPr>
                <w:b/>
                <w:i/>
              </w:rPr>
              <w:t>ТрансКонтейнер</w:t>
            </w:r>
            <w:proofErr w:type="spellEnd"/>
            <w:r w:rsidRPr="000104F7">
              <w:rPr>
                <w:b/>
                <w:i/>
              </w:rPr>
              <w:t>», полученной по результатам деятельности Общества за 1 квартал 2024 года и нераспределенной прибыли прошлых периодов, в размере 5 000 035 863,30 (пять миллиардов тридцать пять тысяч восемьсот шестьдесят три) рубля 30 копеек</w:t>
            </w:r>
            <w:r w:rsidRPr="000104F7">
              <w:rPr>
                <w:rFonts w:eastAsia="Aptos"/>
                <w:b/>
                <w:i/>
              </w:rPr>
              <w:t xml:space="preserve"> </w:t>
            </w:r>
            <w:r w:rsidRPr="000104F7">
              <w:rPr>
                <w:b/>
                <w:i/>
              </w:rPr>
              <w:t>направить на выплату дивидендов, что составит 359,85 (триста пятьдесят девять) рублей 85 копеек на одну обыкновенную акцию.</w:t>
            </w:r>
          </w:p>
          <w:p w14:paraId="1C28D87A" w14:textId="77777777" w:rsidR="000104F7" w:rsidRPr="000104F7" w:rsidRDefault="000104F7" w:rsidP="000104F7">
            <w:pPr>
              <w:ind w:firstLine="709"/>
              <w:jc w:val="both"/>
              <w:rPr>
                <w:b/>
                <w:i/>
              </w:rPr>
            </w:pPr>
            <w:r w:rsidRPr="000104F7">
              <w:rPr>
                <w:b/>
                <w:i/>
              </w:rPr>
              <w:t xml:space="preserve">Выплатить дивиденды по результатам деятельности Общества за 1 квартал 2024 года и нераспределенной прибыли прошлых периодов в </w:t>
            </w:r>
            <w:r w:rsidRPr="000104F7">
              <w:rPr>
                <w:b/>
                <w:bCs/>
                <w:i/>
              </w:rPr>
              <w:t xml:space="preserve">размере </w:t>
            </w:r>
            <w:r w:rsidRPr="000104F7">
              <w:rPr>
                <w:b/>
                <w:i/>
              </w:rPr>
              <w:t>359,85 (триста пятьдесят девять) рублей 85 копеек на одну обыкновенную акцию в денежной форме 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 «</w:t>
            </w:r>
            <w:proofErr w:type="spellStart"/>
            <w:r w:rsidRPr="000104F7">
              <w:rPr>
                <w:b/>
                <w:i/>
              </w:rPr>
              <w:t>ТрансКонтейнер</w:t>
            </w:r>
            <w:proofErr w:type="spellEnd"/>
            <w:r w:rsidRPr="000104F7">
              <w:rPr>
                <w:b/>
                <w:i/>
              </w:rPr>
              <w:t>», в срок не позднее 19 июля 2024 года, другим зарегистрированным в реестре акционеров ПАО «</w:t>
            </w:r>
            <w:proofErr w:type="spellStart"/>
            <w:r w:rsidRPr="000104F7">
              <w:rPr>
                <w:b/>
                <w:i/>
              </w:rPr>
              <w:t>ТрансКонтейнер</w:t>
            </w:r>
            <w:proofErr w:type="spellEnd"/>
            <w:r w:rsidRPr="000104F7">
              <w:rPr>
                <w:b/>
                <w:i/>
              </w:rPr>
              <w:t xml:space="preserve">» лицам – не позднее 09 августа 2024 года. </w:t>
            </w:r>
          </w:p>
          <w:p w14:paraId="66057418" w14:textId="77777777" w:rsidR="000104F7" w:rsidRPr="000104F7" w:rsidRDefault="000104F7" w:rsidP="000104F7">
            <w:pPr>
              <w:ind w:firstLine="709"/>
              <w:jc w:val="both"/>
              <w:rPr>
                <w:b/>
                <w:i/>
              </w:rPr>
            </w:pPr>
            <w:r w:rsidRPr="000104F7">
              <w:rPr>
                <w:b/>
                <w:i/>
              </w:rPr>
              <w:t>Определить дату составления списка лиц, имеющих право на получение дивидендов, 08 июля 2024 года.</w:t>
            </w:r>
          </w:p>
          <w:p w14:paraId="7C0474DF" w14:textId="41560393" w:rsidR="00132C50" w:rsidRPr="00307CED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lastRenderedPageBreak/>
              <w:t xml:space="preserve">2.3. Дата принятия решений единственным участником (лицом, которому принадлежат все голосующие акции) эмитента: </w:t>
            </w:r>
            <w:r w:rsidR="00BC391D">
              <w:rPr>
                <w:b/>
                <w:bCs/>
                <w:i/>
                <w:iCs/>
                <w:color w:val="000000"/>
              </w:rPr>
              <w:t>28</w:t>
            </w:r>
            <w:r w:rsidR="009526F9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C391D">
              <w:rPr>
                <w:b/>
                <w:bCs/>
                <w:i/>
                <w:iCs/>
                <w:color w:val="000000"/>
              </w:rPr>
              <w:t>июня</w:t>
            </w:r>
            <w:r w:rsidR="00C42719">
              <w:rPr>
                <w:b/>
                <w:bCs/>
                <w:i/>
                <w:iCs/>
                <w:color w:val="000000"/>
              </w:rPr>
              <w:t xml:space="preserve"> 2024</w:t>
            </w:r>
            <w:r w:rsidRPr="00307CED">
              <w:rPr>
                <w:b/>
                <w:bCs/>
                <w:i/>
                <w:iCs/>
                <w:color w:val="000000"/>
              </w:rPr>
              <w:t xml:space="preserve"> года.</w:t>
            </w:r>
          </w:p>
          <w:p w14:paraId="7C0474E0" w14:textId="6392F7A5" w:rsidR="00132C50" w:rsidRPr="00307CED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307CED">
              <w:rPr>
                <w:rFonts w:eastAsiaTheme="minorHAnsi"/>
                <w:lang w:eastAsia="en-US"/>
              </w:rPr>
              <w:t xml:space="preserve">2.4. Дата составления, номер и наименование документа, которым оформлены решения, принятые единственным участником (лицом, которому принадлежат все голосующие акции) эмитента: </w:t>
            </w:r>
            <w:r w:rsidRPr="00307CED">
              <w:rPr>
                <w:b/>
                <w:bCs/>
                <w:i/>
                <w:iCs/>
                <w:color w:val="000000"/>
              </w:rPr>
              <w:t>Решение единственного акционера Публичного акционерного общества «</w:t>
            </w:r>
            <w:proofErr w:type="spellStart"/>
            <w:r w:rsidRPr="00307CED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307CED">
              <w:rPr>
                <w:b/>
                <w:bCs/>
                <w:i/>
                <w:iCs/>
                <w:color w:val="000000"/>
              </w:rPr>
              <w:t xml:space="preserve">» от </w:t>
            </w:r>
            <w:r w:rsidR="00BC391D">
              <w:rPr>
                <w:b/>
                <w:bCs/>
                <w:i/>
                <w:iCs/>
                <w:color w:val="000000"/>
              </w:rPr>
              <w:t>28</w:t>
            </w:r>
            <w:r w:rsidR="00C42719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C391D">
              <w:rPr>
                <w:b/>
                <w:bCs/>
                <w:i/>
                <w:iCs/>
                <w:color w:val="000000"/>
              </w:rPr>
              <w:t>июня</w:t>
            </w:r>
            <w:r w:rsidR="00C42719">
              <w:rPr>
                <w:b/>
                <w:bCs/>
                <w:i/>
                <w:iCs/>
                <w:color w:val="000000"/>
              </w:rPr>
              <w:t xml:space="preserve"> 2024</w:t>
            </w:r>
            <w:r w:rsidR="00C42719" w:rsidRPr="00307CED">
              <w:rPr>
                <w:b/>
                <w:bCs/>
                <w:i/>
                <w:iCs/>
                <w:color w:val="000000"/>
              </w:rPr>
              <w:t xml:space="preserve"> года</w:t>
            </w:r>
            <w:r w:rsidRPr="00307CED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132C50" w:rsidRPr="00307CED" w14:paraId="7C0474E3" w14:textId="77777777" w:rsidTr="004620F1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2" w14:textId="77777777" w:rsidR="00132C50" w:rsidRPr="00307CED" w:rsidRDefault="00132C50" w:rsidP="0029222D">
            <w:pPr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lastRenderedPageBreak/>
              <w:t>3. Подпись</w:t>
            </w:r>
          </w:p>
        </w:tc>
      </w:tr>
      <w:tr w:rsidR="00132C50" w:rsidRPr="00307CED" w14:paraId="7C0474EB" w14:textId="77777777" w:rsidTr="00C42719">
        <w:trPr>
          <w:gridAfter w:val="1"/>
          <w:wAfter w:w="9" w:type="dxa"/>
          <w:cantSplit/>
          <w:trHeight w:val="395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4" w14:textId="545E228E" w:rsidR="00C42719" w:rsidRPr="00307CED" w:rsidRDefault="00132C50" w:rsidP="00C42719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307CED">
              <w:rPr>
                <w:lang w:eastAsia="en-US"/>
              </w:rPr>
              <w:t xml:space="preserve">3.1. </w:t>
            </w:r>
          </w:p>
          <w:p w14:paraId="7C0474E6" w14:textId="52DA5473" w:rsidR="00132C50" w:rsidRPr="00307CED" w:rsidRDefault="00132C50" w:rsidP="0029222D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7" w14:textId="77777777" w:rsidR="00132C50" w:rsidRPr="00307CED" w:rsidRDefault="00132C50" w:rsidP="0029222D">
            <w:pPr>
              <w:ind w:left="-126" w:right="-281"/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8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9" w14:textId="3A607C2D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A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:rsidRPr="00307CED" w14:paraId="7C0474F1" w14:textId="77777777" w:rsidTr="004620F1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C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D" w14:textId="77777777" w:rsidR="00132C50" w:rsidRPr="00307CED" w:rsidRDefault="00132C50" w:rsidP="0029222D">
            <w:pPr>
              <w:ind w:left="611"/>
              <w:jc w:val="center"/>
              <w:rPr>
                <w:lang w:eastAsia="en-US"/>
              </w:rPr>
            </w:pPr>
            <w:r w:rsidRPr="00307CED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E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F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F0" w14:textId="77777777" w:rsidR="00132C50" w:rsidRPr="00307CED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14:paraId="7C0474FB" w14:textId="77777777" w:rsidTr="004620F1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2" w14:textId="77777777" w:rsidR="00132C50" w:rsidRPr="000104F7" w:rsidRDefault="00132C50" w:rsidP="0029222D">
            <w:pPr>
              <w:ind w:left="80"/>
              <w:rPr>
                <w:lang w:eastAsia="en-US"/>
              </w:rPr>
            </w:pPr>
            <w:bookmarkStart w:id="0" w:name="_GoBack"/>
            <w:bookmarkEnd w:id="0"/>
            <w:r w:rsidRPr="000104F7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3" w14:textId="36652998" w:rsidR="00132C50" w:rsidRPr="000104F7" w:rsidRDefault="00766D56" w:rsidP="0029222D">
            <w:pPr>
              <w:rPr>
                <w:lang w:eastAsia="en-US"/>
              </w:rPr>
            </w:pPr>
            <w:r w:rsidRPr="000104F7">
              <w:rPr>
                <w:lang w:eastAsia="en-US"/>
              </w:rPr>
              <w:t>«</w:t>
            </w:r>
            <w:r w:rsidR="000104F7" w:rsidRPr="000104F7">
              <w:rPr>
                <w:lang w:eastAsia="en-US"/>
              </w:rPr>
              <w:t>01</w:t>
            </w:r>
            <w:r w:rsidR="00132C50" w:rsidRPr="000104F7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4" w14:textId="77777777" w:rsidR="00132C50" w:rsidRPr="000104F7" w:rsidRDefault="00132C50" w:rsidP="0029222D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5" w14:textId="04D0F158" w:rsidR="00132C50" w:rsidRPr="000104F7" w:rsidRDefault="000104F7" w:rsidP="0029222D">
            <w:pPr>
              <w:ind w:left="94"/>
              <w:rPr>
                <w:lang w:eastAsia="en-US"/>
              </w:rPr>
            </w:pPr>
            <w:r w:rsidRPr="000104F7">
              <w:rPr>
                <w:lang w:eastAsia="en-US"/>
              </w:rPr>
              <w:t>июля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6" w14:textId="77777777" w:rsidR="00132C50" w:rsidRPr="000104F7" w:rsidRDefault="00132C50" w:rsidP="0029222D">
            <w:pPr>
              <w:ind w:left="80"/>
              <w:jc w:val="right"/>
              <w:rPr>
                <w:lang w:eastAsia="en-US"/>
              </w:rPr>
            </w:pPr>
            <w:r w:rsidRPr="000104F7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7" w14:textId="12763038" w:rsidR="00132C50" w:rsidRPr="000104F7" w:rsidRDefault="00C42719" w:rsidP="0029222D">
            <w:pPr>
              <w:rPr>
                <w:lang w:eastAsia="en-US"/>
              </w:rPr>
            </w:pPr>
            <w:r w:rsidRPr="000104F7">
              <w:rPr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8" w14:textId="77777777" w:rsidR="00132C50" w:rsidRPr="000104F7" w:rsidRDefault="00132C50" w:rsidP="0029222D">
            <w:pPr>
              <w:ind w:left="80"/>
              <w:rPr>
                <w:lang w:eastAsia="en-US"/>
              </w:rPr>
            </w:pPr>
            <w:r w:rsidRPr="000104F7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9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A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</w:tr>
    </w:tbl>
    <w:p w14:paraId="7C0474FC" w14:textId="77777777" w:rsidR="00132C50" w:rsidRDefault="00132C50" w:rsidP="0029222D"/>
    <w:p w14:paraId="7C0474FD" w14:textId="77777777" w:rsidR="00B44431" w:rsidRDefault="00B44431" w:rsidP="0029222D"/>
    <w:sectPr w:rsidR="00B44431" w:rsidSect="00DE79D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2"/>
    <w:rsid w:val="000104F7"/>
    <w:rsid w:val="00075DB0"/>
    <w:rsid w:val="000E3313"/>
    <w:rsid w:val="00132C50"/>
    <w:rsid w:val="00151296"/>
    <w:rsid w:val="00185DC1"/>
    <w:rsid w:val="0029222D"/>
    <w:rsid w:val="00307CED"/>
    <w:rsid w:val="003964A5"/>
    <w:rsid w:val="005D1CE2"/>
    <w:rsid w:val="00604DD0"/>
    <w:rsid w:val="0067648D"/>
    <w:rsid w:val="00686DEF"/>
    <w:rsid w:val="00713ED2"/>
    <w:rsid w:val="007304DC"/>
    <w:rsid w:val="00766D56"/>
    <w:rsid w:val="00794824"/>
    <w:rsid w:val="007C604A"/>
    <w:rsid w:val="0082195C"/>
    <w:rsid w:val="00827DB2"/>
    <w:rsid w:val="008A41A8"/>
    <w:rsid w:val="008E6E0A"/>
    <w:rsid w:val="00905244"/>
    <w:rsid w:val="00917CFF"/>
    <w:rsid w:val="009218E8"/>
    <w:rsid w:val="0092414A"/>
    <w:rsid w:val="009526F9"/>
    <w:rsid w:val="00AB7629"/>
    <w:rsid w:val="00B44431"/>
    <w:rsid w:val="00B44AEF"/>
    <w:rsid w:val="00B91530"/>
    <w:rsid w:val="00B93253"/>
    <w:rsid w:val="00B95204"/>
    <w:rsid w:val="00BC391D"/>
    <w:rsid w:val="00C22805"/>
    <w:rsid w:val="00C42719"/>
    <w:rsid w:val="00C7674F"/>
    <w:rsid w:val="00DA0C56"/>
    <w:rsid w:val="00E14C37"/>
    <w:rsid w:val="00E65B82"/>
    <w:rsid w:val="00FC6CF6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74B9"/>
  <w15:docId w15:val="{BBABD253-9CB1-4310-BF75-D08F940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648D"/>
    <w:pPr>
      <w:keepNext/>
      <w:outlineLvl w:val="1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C50"/>
    <w:rPr>
      <w:color w:val="0000FF"/>
      <w:u w:val="single"/>
    </w:rPr>
  </w:style>
  <w:style w:type="paragraph" w:customStyle="1" w:styleId="prilozhenie">
    <w:name w:val="prilozhenie"/>
    <w:basedOn w:val="a"/>
    <w:uiPriority w:val="99"/>
    <w:rsid w:val="00132C50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132C50"/>
    <w:pPr>
      <w:autoSpaceDE w:val="0"/>
      <w:autoSpaceDN w:val="0"/>
      <w:spacing w:before="120"/>
      <w:ind w:firstLine="851"/>
      <w:jc w:val="both"/>
    </w:p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"/>
    <w:basedOn w:val="a"/>
    <w:link w:val="a5"/>
    <w:uiPriority w:val="34"/>
    <w:qFormat/>
    <w:rsid w:val="00B95204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"/>
    <w:link w:val="a4"/>
    <w:uiPriority w:val="34"/>
    <w:locked/>
    <w:rsid w:val="00B9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648D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6AEEB-76C2-4AF8-A0C6-881A8ED69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A41D2-4AE0-42A5-923E-FB62505CFBD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CD9662C-62BD-4C9B-998F-4C49769A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</cp:revision>
  <dcterms:created xsi:type="dcterms:W3CDTF">2023-07-24T08:49:00Z</dcterms:created>
  <dcterms:modified xsi:type="dcterms:W3CDTF">2024-06-28T12:12:00Z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