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20" w:rsidRPr="00E34220" w:rsidRDefault="00E34220" w:rsidP="00E34220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E3422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RNS </w:t>
      </w:r>
      <w:proofErr w:type="gramStart"/>
      <w:r w:rsidRPr="00E3422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Number :</w:t>
      </w:r>
      <w:proofErr w:type="gramEnd"/>
      <w:r w:rsidRPr="00E3422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3368Y</w:t>
      </w:r>
    </w:p>
    <w:p w:rsidR="00E34220" w:rsidRPr="00E34220" w:rsidRDefault="00E34220" w:rsidP="00E34220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E3422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OJSC </w:t>
      </w:r>
      <w:proofErr w:type="spellStart"/>
      <w:r w:rsidRPr="00E3422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Transcontainer</w:t>
      </w:r>
      <w:proofErr w:type="spellEnd"/>
    </w:p>
    <w:p w:rsidR="00E34220" w:rsidRPr="00E34220" w:rsidRDefault="00E34220" w:rsidP="00E34220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E3422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21 February 2013</w:t>
      </w:r>
    </w:p>
    <w:p w:rsidR="00E34220" w:rsidRPr="00E34220" w:rsidRDefault="00E34220" w:rsidP="00E34220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E34220">
        <w:rPr>
          <w:rFonts w:ascii="Times New Roman" w:eastAsia="Times New Roman" w:hAnsi="Times New Roman" w:cs="Times New Roman"/>
          <w:sz w:val="20"/>
          <w:szCs w:val="20"/>
          <w:lang w:eastAsia="ru-RU"/>
        </w:rPr>
        <w:t>﻿</w:t>
      </w:r>
    </w:p>
    <w:p w:rsidR="00E34220" w:rsidRPr="00E34220" w:rsidRDefault="00E34220" w:rsidP="00E34220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E3422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JSC </w:t>
      </w:r>
      <w:proofErr w:type="spellStart"/>
      <w:r w:rsidRPr="00E3422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TransContainer</w:t>
      </w:r>
      <w:proofErr w:type="spellEnd"/>
    </w:p>
    <w:p w:rsidR="00E34220" w:rsidRPr="00E34220" w:rsidRDefault="00E34220" w:rsidP="00E34220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E3422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Notice of Extraordinary General Meeting of Shareholders</w:t>
      </w:r>
    </w:p>
    <w:p w:rsidR="00E34220" w:rsidRPr="00E34220" w:rsidRDefault="00E34220" w:rsidP="00E34220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E3422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On 20 February 2013, the Board of Directors of JSC </w:t>
      </w:r>
      <w:proofErr w:type="spellStart"/>
      <w:r w:rsidRPr="00E3422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TransContainer</w:t>
      </w:r>
      <w:proofErr w:type="spellEnd"/>
      <w:r w:rsidRPr="00E3422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(TRCN) (the "Company") resolved to convene an Extraordinary General Meeting of Shareholders to be held in Moscow, </w:t>
      </w:r>
      <w:proofErr w:type="spellStart"/>
      <w:r w:rsidRPr="00E3422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Oruzheyniy</w:t>
      </w:r>
      <w:proofErr w:type="spellEnd"/>
      <w:r w:rsidRPr="00E3422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E3422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pereulok</w:t>
      </w:r>
      <w:proofErr w:type="spellEnd"/>
      <w:r w:rsidRPr="00E3422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, 19, conference room, at 11.00 a.m. on 14 May 2013 following the request of a Company's shareholder possessing more than 10% of the Company's share capital.</w:t>
      </w:r>
    </w:p>
    <w:p w:rsidR="00E34220" w:rsidRPr="00E34220" w:rsidRDefault="00E34220" w:rsidP="00E34220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E3422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The agenda for the Extraordinary General Meeting of the Shareholders comprises the following:</w:t>
      </w:r>
    </w:p>
    <w:p w:rsidR="00E34220" w:rsidRPr="00E34220" w:rsidRDefault="00E34220" w:rsidP="00E34220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E3422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1. The early termination of the term of the current members of the Company's Board of Directors.</w:t>
      </w:r>
    </w:p>
    <w:p w:rsidR="00E34220" w:rsidRPr="00E34220" w:rsidRDefault="00E34220" w:rsidP="00E34220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E3422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2. The election of a new Board of Directors of the Company.</w:t>
      </w:r>
    </w:p>
    <w:p w:rsidR="00E34220" w:rsidRPr="00E34220" w:rsidRDefault="00E34220" w:rsidP="00E34220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E3422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 Notice of the Extraordinary General Meeting of Shareholders will be sent by certified mail to persons </w:t>
      </w:r>
      <w:proofErr w:type="spellStart"/>
      <w:r w:rsidRPr="00E3422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authorised</w:t>
      </w:r>
      <w:proofErr w:type="spellEnd"/>
      <w:r w:rsidRPr="00E3422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to participate not later than 5 March 2013.</w:t>
      </w:r>
    </w:p>
    <w:p w:rsidR="00E34220" w:rsidRPr="00E34220" w:rsidRDefault="00E34220" w:rsidP="00E34220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4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21 </w:t>
      </w:r>
      <w:proofErr w:type="spellStart"/>
      <w:r w:rsidRPr="00E34220">
        <w:rPr>
          <w:rFonts w:ascii="Times New Roman" w:eastAsia="Times New Roman" w:hAnsi="Times New Roman" w:cs="Times New Roman"/>
          <w:sz w:val="20"/>
          <w:szCs w:val="20"/>
          <w:lang w:eastAsia="ru-RU"/>
        </w:rPr>
        <w:t>February</w:t>
      </w:r>
      <w:proofErr w:type="spellEnd"/>
      <w:r w:rsidRPr="00E34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2013</w:t>
      </w:r>
    </w:p>
    <w:p w:rsidR="00E34220" w:rsidRPr="00E34220" w:rsidRDefault="00E34220" w:rsidP="00E34220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34220">
        <w:rPr>
          <w:rFonts w:ascii="Times New Roman" w:eastAsia="Times New Roman" w:hAnsi="Times New Roman" w:cs="Times New Roman"/>
          <w:sz w:val="20"/>
          <w:szCs w:val="20"/>
          <w:lang w:eastAsia="ru-RU"/>
        </w:rPr>
        <w:t>Contacts</w:t>
      </w:r>
      <w:proofErr w:type="spellEnd"/>
      <w:r w:rsidRPr="00E34220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tbl>
      <w:tblPr>
        <w:tblW w:w="74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3"/>
        <w:gridCol w:w="2857"/>
      </w:tblGrid>
      <w:tr w:rsidR="00E34220" w:rsidRPr="00E34220" w:rsidTr="00E34220">
        <w:trPr>
          <w:tblCellSpacing w:w="0" w:type="dxa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E34220" w:rsidRPr="00E34220" w:rsidRDefault="00E34220" w:rsidP="00E3422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3422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TransContainer</w:t>
            </w:r>
            <w:proofErr w:type="spellEnd"/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E34220" w:rsidRPr="00E34220" w:rsidRDefault="00E34220" w:rsidP="00E3422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4220" w:rsidRPr="00E34220" w:rsidTr="00E34220">
        <w:trPr>
          <w:tblCellSpacing w:w="0" w:type="dxa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E34220" w:rsidRPr="00E34220" w:rsidRDefault="00E34220" w:rsidP="00E3422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3422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 xml:space="preserve">Andrey </w:t>
            </w:r>
            <w:proofErr w:type="spellStart"/>
            <w:r w:rsidRPr="00E3422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Zhemchugov</w:t>
            </w:r>
            <w:proofErr w:type="spellEnd"/>
            <w:r w:rsidRPr="00E3422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,</w:t>
            </w:r>
          </w:p>
          <w:p w:rsidR="00E34220" w:rsidRPr="00E34220" w:rsidRDefault="00E34220" w:rsidP="00E3422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3422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Director, Capital Markets and Investor Relations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E34220" w:rsidRPr="00E34220" w:rsidRDefault="00E34220" w:rsidP="00E3422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22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+7 495 637 9178</w:t>
            </w:r>
          </w:p>
          <w:p w:rsidR="00E34220" w:rsidRPr="00E34220" w:rsidRDefault="00E34220" w:rsidP="00E3422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22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+7 495 609 6062</w:t>
            </w:r>
          </w:p>
        </w:tc>
      </w:tr>
      <w:tr w:rsidR="00E34220" w:rsidRPr="00E34220" w:rsidTr="00E34220">
        <w:trPr>
          <w:tblCellSpacing w:w="0" w:type="dxa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E34220" w:rsidRPr="00E34220" w:rsidRDefault="00E34220" w:rsidP="00E3422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22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E-</w:t>
            </w:r>
            <w:proofErr w:type="spellStart"/>
            <w:r w:rsidRPr="00E3422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mail</w:t>
            </w:r>
            <w:proofErr w:type="spellEnd"/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E34220" w:rsidRPr="00E34220" w:rsidRDefault="00E34220" w:rsidP="00E3422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proofErr w:type="spellStart"/>
              <w:r w:rsidRPr="00E34220">
                <w:rPr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eastAsia="ru-RU"/>
                </w:rPr>
                <w:t>ir</w:t>
              </w:r>
              <w:proofErr w:type="spellEnd"/>
              <w:r w:rsidRPr="00E34220">
                <w:rPr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eastAsia="ru-RU"/>
                </w:rPr>
                <w:t>(</w:t>
              </w:r>
              <w:proofErr w:type="spellStart"/>
              <w:r w:rsidRPr="00E34220">
                <w:rPr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eastAsia="ru-RU"/>
                </w:rPr>
                <w:t>at</w:t>
              </w:r>
              <w:proofErr w:type="spellEnd"/>
              <w:r w:rsidRPr="00E34220">
                <w:rPr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eastAsia="ru-RU"/>
                </w:rPr>
                <w:t>)</w:t>
              </w:r>
              <w:proofErr w:type="spellStart"/>
              <w:r w:rsidRPr="00E34220">
                <w:rPr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eastAsia="ru-RU"/>
                </w:rPr>
                <w:t>trcont</w:t>
              </w:r>
              <w:proofErr w:type="spellEnd"/>
              <w:r w:rsidRPr="00E34220">
                <w:rPr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eastAsia="ru-RU"/>
                </w:rPr>
                <w:t>.</w:t>
              </w:r>
              <w:r w:rsidRPr="00E34220">
                <w:rPr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val="en-US" w:eastAsia="ru-RU"/>
                </w:rPr>
                <w:t>com</w:t>
              </w:r>
            </w:hyperlink>
          </w:p>
        </w:tc>
      </w:tr>
      <w:tr w:rsidR="00E34220" w:rsidRPr="00E34220" w:rsidTr="00E34220">
        <w:trPr>
          <w:tblCellSpacing w:w="0" w:type="dxa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E34220" w:rsidRPr="00E34220" w:rsidRDefault="00E34220" w:rsidP="00E3422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3422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Website</w:t>
            </w:r>
            <w:proofErr w:type="spellEnd"/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E34220" w:rsidRPr="00E34220" w:rsidRDefault="00E34220" w:rsidP="00E3422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Pr="00E34220">
                <w:rPr>
                  <w:rStyle w:val="a5"/>
                  <w:rFonts w:ascii="Times New Roman" w:eastAsia="Times New Roman" w:hAnsi="Times New Roman" w:cs="Times New Roman"/>
                  <w:color w:val="auto"/>
                  <w:sz w:val="20"/>
                  <w:szCs w:val="20"/>
                  <w:bdr w:val="none" w:sz="0" w:space="0" w:color="auto" w:frame="1"/>
                  <w:lang w:eastAsia="ru-RU"/>
                </w:rPr>
                <w:t>www.trcont.</w:t>
              </w:r>
              <w:r w:rsidRPr="00E34220">
                <w:rPr>
                  <w:rStyle w:val="a5"/>
                  <w:rFonts w:ascii="Times New Roman" w:eastAsia="Times New Roman" w:hAnsi="Times New Roman" w:cs="Times New Roman"/>
                  <w:color w:val="auto"/>
                  <w:sz w:val="20"/>
                  <w:szCs w:val="20"/>
                  <w:bdr w:val="none" w:sz="0" w:space="0" w:color="auto" w:frame="1"/>
                  <w:lang w:val="en-US" w:eastAsia="ru-RU"/>
                </w:rPr>
                <w:t>com</w:t>
              </w:r>
            </w:hyperlink>
          </w:p>
        </w:tc>
      </w:tr>
    </w:tbl>
    <w:p w:rsidR="00E34220" w:rsidRPr="00E34220" w:rsidRDefault="00E34220" w:rsidP="00E34220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E3422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This information is provided by RNS</w:t>
      </w:r>
    </w:p>
    <w:p w:rsidR="00E34220" w:rsidRPr="00E34220" w:rsidRDefault="00E34220" w:rsidP="00E34220">
      <w:pPr>
        <w:shd w:val="clear" w:color="auto" w:fill="FFFFFF"/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E3422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The company news service from the London Stock Exchange</w:t>
      </w:r>
      <w:bookmarkStart w:id="0" w:name="_GoBack"/>
      <w:bookmarkEnd w:id="0"/>
    </w:p>
    <w:p w:rsidR="00E34220" w:rsidRPr="00E34220" w:rsidRDefault="00E34220" w:rsidP="00E34220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4220">
        <w:rPr>
          <w:rFonts w:ascii="Times New Roman" w:eastAsia="Times New Roman" w:hAnsi="Times New Roman" w:cs="Times New Roman"/>
          <w:sz w:val="20"/>
          <w:szCs w:val="20"/>
          <w:lang w:eastAsia="ru-RU"/>
        </w:rPr>
        <w:t>END</w:t>
      </w:r>
    </w:p>
    <w:p w:rsidR="001C6A5B" w:rsidRPr="00E34220" w:rsidRDefault="001C6A5B" w:rsidP="00E34220"/>
    <w:sectPr w:rsidR="001C6A5B" w:rsidRPr="00E34220" w:rsidSect="00165B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057" w:rsidRDefault="00DF1057" w:rsidP="00F23B9F">
      <w:pPr>
        <w:spacing w:after="0" w:line="240" w:lineRule="auto"/>
      </w:pPr>
      <w:r>
        <w:separator/>
      </w:r>
    </w:p>
  </w:endnote>
  <w:endnote w:type="continuationSeparator" w:id="0">
    <w:p w:rsidR="00DF1057" w:rsidRDefault="00DF1057" w:rsidP="00F23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9F" w:rsidRDefault="00F23B9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9F" w:rsidRDefault="00F23B9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9F" w:rsidRDefault="00F23B9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057" w:rsidRDefault="00DF1057" w:rsidP="00F23B9F">
      <w:pPr>
        <w:spacing w:after="0" w:line="240" w:lineRule="auto"/>
      </w:pPr>
      <w:r>
        <w:separator/>
      </w:r>
    </w:p>
  </w:footnote>
  <w:footnote w:type="continuationSeparator" w:id="0">
    <w:p w:rsidR="00DF1057" w:rsidRDefault="00DF1057" w:rsidP="00F23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9F" w:rsidRDefault="00F23B9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9F" w:rsidRDefault="00F23B9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9F" w:rsidRDefault="00F23B9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8B"/>
    <w:rsid w:val="00165B8B"/>
    <w:rsid w:val="001C6A5B"/>
    <w:rsid w:val="00AF182B"/>
    <w:rsid w:val="00DF1057"/>
    <w:rsid w:val="00E34220"/>
    <w:rsid w:val="00F2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b">
    <w:name w:val="bb"/>
    <w:basedOn w:val="a"/>
    <w:rsid w:val="0016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j">
    <w:name w:val="aj"/>
    <w:basedOn w:val="a0"/>
    <w:rsid w:val="00165B8B"/>
  </w:style>
  <w:style w:type="paragraph" w:customStyle="1" w:styleId="a4">
    <w:name w:val="a"/>
    <w:basedOn w:val="a"/>
    <w:rsid w:val="0016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65B8B"/>
    <w:rPr>
      <w:color w:val="0000FF"/>
      <w:u w:val="single"/>
    </w:rPr>
  </w:style>
  <w:style w:type="character" w:customStyle="1" w:styleId="v">
    <w:name w:val="v"/>
    <w:basedOn w:val="a0"/>
    <w:rsid w:val="00165B8B"/>
  </w:style>
  <w:style w:type="paragraph" w:styleId="a6">
    <w:name w:val="header"/>
    <w:basedOn w:val="a"/>
    <w:link w:val="a7"/>
    <w:uiPriority w:val="99"/>
    <w:unhideWhenUsed/>
    <w:rsid w:val="00F23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3B9F"/>
  </w:style>
  <w:style w:type="paragraph" w:styleId="a8">
    <w:name w:val="footer"/>
    <w:basedOn w:val="a"/>
    <w:link w:val="a9"/>
    <w:uiPriority w:val="99"/>
    <w:unhideWhenUsed/>
    <w:rsid w:val="00F23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3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b">
    <w:name w:val="bb"/>
    <w:basedOn w:val="a"/>
    <w:rsid w:val="0016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j">
    <w:name w:val="aj"/>
    <w:basedOn w:val="a0"/>
    <w:rsid w:val="00165B8B"/>
  </w:style>
  <w:style w:type="paragraph" w:customStyle="1" w:styleId="a4">
    <w:name w:val="a"/>
    <w:basedOn w:val="a"/>
    <w:rsid w:val="0016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65B8B"/>
    <w:rPr>
      <w:color w:val="0000FF"/>
      <w:u w:val="single"/>
    </w:rPr>
  </w:style>
  <w:style w:type="character" w:customStyle="1" w:styleId="v">
    <w:name w:val="v"/>
    <w:basedOn w:val="a0"/>
    <w:rsid w:val="00165B8B"/>
  </w:style>
  <w:style w:type="paragraph" w:styleId="a6">
    <w:name w:val="header"/>
    <w:basedOn w:val="a"/>
    <w:link w:val="a7"/>
    <w:uiPriority w:val="99"/>
    <w:unhideWhenUsed/>
    <w:rsid w:val="00F23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3B9F"/>
  </w:style>
  <w:style w:type="paragraph" w:styleId="a8">
    <w:name w:val="footer"/>
    <w:basedOn w:val="a"/>
    <w:link w:val="a9"/>
    <w:uiPriority w:val="99"/>
    <w:unhideWhenUsed/>
    <w:rsid w:val="00F23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3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cont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r@trcont.r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2017-12-25T09:14:00Z</dcterms:created>
  <dcterms:modified xsi:type="dcterms:W3CDTF">2017-12-25T09:14:00Z</dcterms:modified>
</cp:coreProperties>
</file>