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A256" w14:textId="77777777" w:rsidR="00F06073" w:rsidRPr="000829CA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829CA">
        <w:rPr>
          <w:b/>
          <w:bCs/>
        </w:rPr>
        <w:t>Сообщение о существенном факте</w:t>
      </w:r>
    </w:p>
    <w:p w14:paraId="5BB8A257" w14:textId="77777777" w:rsidR="00F06073" w:rsidRPr="000829CA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829CA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5BB8A258" w14:textId="77777777" w:rsidR="00F06073" w:rsidRPr="000829CA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829CA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36"/>
        <w:gridCol w:w="113"/>
        <w:gridCol w:w="895"/>
        <w:gridCol w:w="406"/>
        <w:gridCol w:w="354"/>
        <w:gridCol w:w="652"/>
        <w:gridCol w:w="731"/>
        <w:gridCol w:w="639"/>
        <w:gridCol w:w="934"/>
        <w:gridCol w:w="98"/>
        <w:gridCol w:w="733"/>
        <w:gridCol w:w="98"/>
        <w:gridCol w:w="1790"/>
        <w:gridCol w:w="98"/>
        <w:gridCol w:w="264"/>
        <w:gridCol w:w="9"/>
      </w:tblGrid>
      <w:tr w:rsidR="00F06073" w:rsidRPr="000829CA" w14:paraId="5BB8A25A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9" w14:textId="77777777" w:rsidR="00F06073" w:rsidRPr="000829CA" w:rsidRDefault="00F06073" w:rsidP="00F06073">
            <w:pPr>
              <w:pStyle w:val="prilozhenie"/>
              <w:ind w:firstLine="0"/>
              <w:jc w:val="center"/>
            </w:pPr>
            <w:r w:rsidRPr="000829CA">
              <w:t>1. Общие сведения</w:t>
            </w:r>
          </w:p>
        </w:tc>
      </w:tr>
      <w:tr w:rsidR="00F06073" w:rsidRPr="000829CA" w14:paraId="5BB8A2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B" w14:textId="77777777" w:rsidR="00F06073" w:rsidRPr="000829CA" w:rsidRDefault="00F06073" w:rsidP="00F06073">
            <w:pPr>
              <w:ind w:right="57"/>
              <w:jc w:val="both"/>
              <w:rPr>
                <w:lang w:val="en-US" w:eastAsia="en-US"/>
              </w:rPr>
            </w:pPr>
            <w:r w:rsidRPr="000829CA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C" w14:textId="77777777" w:rsidR="00F06073" w:rsidRPr="000829CA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5BB8A25D" w14:textId="390AB8A1" w:rsidR="00F06073" w:rsidRPr="000829CA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0829CA" w14:paraId="5BB8A2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F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0" w14:textId="77777777" w:rsidR="00F06073" w:rsidRPr="000829CA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i/>
                <w:lang w:eastAsia="en-US"/>
              </w:rPr>
              <w:t xml:space="preserve">141402, Московская </w:t>
            </w:r>
            <w:proofErr w:type="spellStart"/>
            <w:r w:rsidRPr="000829CA">
              <w:rPr>
                <w:b/>
                <w:i/>
                <w:lang w:eastAsia="en-US"/>
              </w:rPr>
              <w:t>обл</w:t>
            </w:r>
            <w:proofErr w:type="spellEnd"/>
            <w:r w:rsidRPr="000829CA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0829CA">
              <w:rPr>
                <w:b/>
                <w:i/>
                <w:lang w:eastAsia="en-US"/>
              </w:rPr>
              <w:t>г.о</w:t>
            </w:r>
            <w:proofErr w:type="spellEnd"/>
            <w:r w:rsidRPr="000829CA">
              <w:rPr>
                <w:b/>
                <w:i/>
                <w:lang w:eastAsia="en-US"/>
              </w:rPr>
              <w:t xml:space="preserve">. Химки, г Химки, </w:t>
            </w:r>
            <w:proofErr w:type="spellStart"/>
            <w:r w:rsidRPr="000829CA">
              <w:rPr>
                <w:b/>
                <w:i/>
                <w:lang w:eastAsia="en-US"/>
              </w:rPr>
              <w:t>ул</w:t>
            </w:r>
            <w:proofErr w:type="spellEnd"/>
            <w:r w:rsidRPr="000829CA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0829CA">
              <w:rPr>
                <w:b/>
                <w:i/>
                <w:lang w:eastAsia="en-US"/>
              </w:rPr>
              <w:t>влд</w:t>
            </w:r>
            <w:proofErr w:type="spellEnd"/>
            <w:r w:rsidRPr="000829CA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0829CA" w14:paraId="5BB8A2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2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3" w14:textId="77777777" w:rsidR="00F06073" w:rsidRPr="000829CA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0829CA" w14:paraId="5BB8A2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5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6" w14:textId="77777777" w:rsidR="00F06073" w:rsidRPr="000829CA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0829CA" w14:paraId="5BB8A26A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8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1.5.</w:t>
            </w:r>
            <w:r w:rsidRPr="000829CA">
              <w:rPr>
                <w:lang w:val="en-US" w:eastAsia="en-US"/>
              </w:rPr>
              <w:t> </w:t>
            </w:r>
            <w:r w:rsidRPr="000829CA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9" w14:textId="77777777" w:rsidR="00F06073" w:rsidRPr="000829CA" w:rsidRDefault="00F06073" w:rsidP="00F06073">
            <w:pPr>
              <w:ind w:left="57"/>
              <w:rPr>
                <w:lang w:eastAsia="en-US"/>
              </w:rPr>
            </w:pPr>
            <w:r w:rsidRPr="000829CA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0829CA" w14:paraId="5BB8A2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B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1.6.</w:t>
            </w:r>
            <w:r w:rsidRPr="000829CA">
              <w:rPr>
                <w:lang w:val="en-US" w:eastAsia="en-US"/>
              </w:rPr>
              <w:t> </w:t>
            </w:r>
            <w:r w:rsidRPr="000829CA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C" w14:textId="77777777" w:rsidR="00F06073" w:rsidRPr="000829CA" w:rsidRDefault="00DB2089" w:rsidP="00F06073">
            <w:pPr>
              <w:rPr>
                <w:lang w:eastAsia="en-US"/>
              </w:rPr>
            </w:pPr>
            <w:hyperlink r:id="rId7" w:history="1">
              <w:r w:rsidR="00F06073" w:rsidRPr="000829CA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0829CA">
              <w:rPr>
                <w:lang w:eastAsia="en-US"/>
              </w:rPr>
              <w:t xml:space="preserve"> </w:t>
            </w:r>
          </w:p>
          <w:p w14:paraId="5BB8A26D" w14:textId="77777777" w:rsidR="00F06073" w:rsidRPr="000829CA" w:rsidRDefault="00DB2089" w:rsidP="00F06073">
            <w:pPr>
              <w:rPr>
                <w:lang w:eastAsia="en-US"/>
              </w:rPr>
            </w:pPr>
            <w:hyperlink r:id="rId8" w:history="1">
              <w:r w:rsidR="00F06073" w:rsidRPr="000829CA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0829CA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0829CA" w14:paraId="5BB8A27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F" w14:textId="77777777" w:rsidR="00F06073" w:rsidRPr="000829CA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0829CA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0" w14:textId="0A159E61" w:rsidR="00F06073" w:rsidRPr="000829CA" w:rsidRDefault="00154FE5" w:rsidP="008B5EFB">
            <w:pPr>
              <w:rPr>
                <w:b/>
                <w:bCs/>
                <w:i/>
                <w:iCs/>
                <w:lang w:eastAsia="en-US"/>
              </w:rPr>
            </w:pPr>
            <w:r w:rsidRPr="000829CA">
              <w:rPr>
                <w:b/>
                <w:bCs/>
                <w:i/>
                <w:iCs/>
                <w:color w:val="000000"/>
                <w:lang w:eastAsia="en-US"/>
              </w:rPr>
              <w:t>26</w:t>
            </w:r>
            <w:r w:rsidR="0027290C" w:rsidRPr="000829CA">
              <w:rPr>
                <w:b/>
                <w:bCs/>
                <w:i/>
                <w:iCs/>
                <w:color w:val="000000"/>
                <w:lang w:eastAsia="en-US"/>
              </w:rPr>
              <w:t>.11.2025</w:t>
            </w:r>
          </w:p>
        </w:tc>
      </w:tr>
      <w:tr w:rsidR="00F06073" w:rsidRPr="000829CA" w14:paraId="5BB8A273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2" w14:textId="77777777" w:rsidR="00F06073" w:rsidRPr="000829CA" w:rsidRDefault="00F06073" w:rsidP="00F06073">
            <w:pPr>
              <w:pStyle w:val="prilozhenie"/>
              <w:ind w:firstLine="0"/>
              <w:jc w:val="center"/>
            </w:pPr>
            <w:r w:rsidRPr="000829CA">
              <w:t>2. Содержание сообщения</w:t>
            </w:r>
          </w:p>
        </w:tc>
      </w:tr>
      <w:tr w:rsidR="00F06073" w:rsidRPr="000829CA" w14:paraId="5BB8A280" w14:textId="77777777" w:rsidTr="00F06073">
        <w:trPr>
          <w:trHeight w:val="559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4" w14:textId="4343687C" w:rsidR="00F06073" w:rsidRPr="000829CA" w:rsidRDefault="00F06073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29C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C0C3E15" w14:textId="77777777" w:rsidR="00E4589E" w:rsidRPr="000829CA" w:rsidRDefault="00E4589E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14:paraId="0506FB8A" w14:textId="14F51663" w:rsidR="00E4589E" w:rsidRPr="000829CA" w:rsidRDefault="00F06073" w:rsidP="00E4589E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EastAsia"/>
                <w:lang w:eastAsia="en-US"/>
              </w:rPr>
            </w:pPr>
            <w:r w:rsidRPr="000829CA">
              <w:rPr>
                <w:rFonts w:eastAsiaTheme="minorEastAsia"/>
                <w:lang w:eastAsia="en-US"/>
              </w:rPr>
              <w:t xml:space="preserve">2.1. </w:t>
            </w:r>
            <w:r w:rsidR="00E90B79" w:rsidRPr="000829CA">
              <w:rPr>
                <w:rFonts w:eastAsiaTheme="minorEastAsia"/>
                <w:lang w:eastAsia="en-US"/>
              </w:rPr>
              <w:t>И</w:t>
            </w:r>
            <w:r w:rsidR="00E4589E" w:rsidRPr="000829CA">
              <w:rPr>
                <w:rFonts w:eastAsiaTheme="minorEastAsia"/>
                <w:lang w:eastAsia="en-US"/>
              </w:rPr>
              <w:t xml:space="preserve">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="00E4589E" w:rsidRPr="000829CA">
              <w:rPr>
                <w:b/>
                <w:i/>
                <w:lang w:eastAsia="en-US"/>
              </w:rPr>
              <w:t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международный код (номер) идентификации ценных бумаг (ISIN): RU000A0JPRX9</w:t>
            </w:r>
            <w:r w:rsidR="00D81478" w:rsidRPr="000829CA">
              <w:rPr>
                <w:b/>
                <w:i/>
                <w:lang w:eastAsia="en-US"/>
              </w:rPr>
              <w:t>, международный код классификации финансовых инструментов (</w:t>
            </w:r>
            <w:r w:rsidR="00D81478" w:rsidRPr="000829CA">
              <w:rPr>
                <w:b/>
                <w:i/>
                <w:lang w:val="en-US" w:eastAsia="en-US"/>
              </w:rPr>
              <w:t>CFI</w:t>
            </w:r>
            <w:r w:rsidR="00D81478" w:rsidRPr="000829CA">
              <w:rPr>
                <w:b/>
                <w:i/>
                <w:lang w:eastAsia="en-US"/>
              </w:rPr>
              <w:t xml:space="preserve">): </w:t>
            </w:r>
            <w:r w:rsidR="00D81478" w:rsidRPr="000829CA">
              <w:rPr>
                <w:b/>
                <w:i/>
                <w:lang w:val="en-US" w:eastAsia="en-US"/>
              </w:rPr>
              <w:t>ESVXFR</w:t>
            </w:r>
            <w:r w:rsidR="00E4589E" w:rsidRPr="000829CA">
              <w:rPr>
                <w:b/>
                <w:i/>
                <w:lang w:eastAsia="en-US"/>
              </w:rPr>
              <w:t xml:space="preserve"> (далее – Акции).</w:t>
            </w:r>
          </w:p>
          <w:p w14:paraId="522132AD" w14:textId="77777777" w:rsidR="00E4589E" w:rsidRPr="000829CA" w:rsidRDefault="00F06073" w:rsidP="00E4589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0829CA">
              <w:rPr>
                <w:rFonts w:eastAsiaTheme="minorEastAsia"/>
                <w:lang w:eastAsia="en-US"/>
              </w:rPr>
              <w:t>2.</w:t>
            </w:r>
            <w:r w:rsidR="00E4589E" w:rsidRPr="000829CA">
              <w:rPr>
                <w:rFonts w:eastAsiaTheme="minorEastAsia"/>
                <w:lang w:eastAsia="en-US"/>
              </w:rPr>
              <w:t>2</w:t>
            </w:r>
            <w:r w:rsidRPr="000829CA">
              <w:rPr>
                <w:rFonts w:eastAsiaTheme="minorEastAsia"/>
                <w:lang w:eastAsia="en-US"/>
              </w:rPr>
              <w:t xml:space="preserve">. </w:t>
            </w:r>
            <w:r w:rsidR="00257559" w:rsidRPr="000829CA">
              <w:rPr>
                <w:rFonts w:eastAsiaTheme="minorEastAsia"/>
                <w:lang w:eastAsia="en-US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="00257559" w:rsidRPr="000829CA">
              <w:rPr>
                <w:rFonts w:eastAsiaTheme="minorEastAsia"/>
                <w:b/>
                <w:i/>
                <w:lang w:eastAsia="en-US"/>
              </w:rPr>
              <w:t xml:space="preserve">дивиденды по </w:t>
            </w:r>
            <w:r w:rsidR="00830446" w:rsidRPr="000829CA">
              <w:rPr>
                <w:rFonts w:eastAsiaTheme="minorEastAsia"/>
                <w:b/>
                <w:i/>
                <w:lang w:eastAsia="en-US"/>
              </w:rPr>
              <w:t>А</w:t>
            </w:r>
            <w:r w:rsidR="00257559" w:rsidRPr="000829CA">
              <w:rPr>
                <w:rFonts w:eastAsiaTheme="minorEastAsia"/>
                <w:b/>
                <w:i/>
                <w:lang w:eastAsia="en-US"/>
              </w:rPr>
              <w:t>кциям.</w:t>
            </w:r>
          </w:p>
          <w:p w14:paraId="5BB8A278" w14:textId="09D4B6FB" w:rsidR="00257559" w:rsidRPr="000829CA" w:rsidRDefault="00257559" w:rsidP="00E4589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0829CA">
              <w:rPr>
                <w:rFonts w:eastAsiaTheme="minorHAnsi"/>
                <w:lang w:eastAsia="en-US"/>
              </w:rPr>
              <w:t>2.</w:t>
            </w:r>
            <w:r w:rsidR="00E4589E" w:rsidRPr="000829CA">
              <w:rPr>
                <w:rFonts w:eastAsiaTheme="minorHAnsi"/>
                <w:lang w:eastAsia="en-US"/>
              </w:rPr>
              <w:t>3</w:t>
            </w:r>
            <w:r w:rsidRPr="000829CA">
              <w:rPr>
                <w:rFonts w:eastAsiaTheme="minorHAnsi"/>
                <w:lang w:eastAsia="en-US"/>
              </w:rPr>
              <w:t xml:space="preserve"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="0027290C" w:rsidRPr="000829CA">
              <w:rPr>
                <w:rFonts w:eastAsiaTheme="minorHAnsi"/>
                <w:b/>
                <w:i/>
                <w:lang w:eastAsia="en-US"/>
              </w:rPr>
              <w:t>из</w:t>
            </w:r>
            <w:r w:rsidR="0027290C" w:rsidRPr="000829CA">
              <w:rPr>
                <w:rFonts w:eastAsiaTheme="minorHAnsi"/>
                <w:lang w:eastAsia="en-US"/>
              </w:rPr>
              <w:t xml:space="preserve"> </w:t>
            </w:r>
            <w:r w:rsidR="0027290C" w:rsidRPr="000829CA">
              <w:rPr>
                <w:rFonts w:eastAsiaTheme="minorEastAsia"/>
                <w:b/>
                <w:i/>
                <w:lang w:eastAsia="en-US"/>
              </w:rPr>
              <w:t>нераспределенной прибыли ПАО «</w:t>
            </w:r>
            <w:proofErr w:type="spellStart"/>
            <w:r w:rsidR="0027290C" w:rsidRPr="000829CA">
              <w:rPr>
                <w:rFonts w:eastAsiaTheme="minorEastAsia"/>
                <w:b/>
                <w:i/>
                <w:lang w:eastAsia="en-US"/>
              </w:rPr>
              <w:t>ТрансКонтейнер</w:t>
            </w:r>
            <w:proofErr w:type="spellEnd"/>
            <w:r w:rsidR="0027290C" w:rsidRPr="000829CA">
              <w:rPr>
                <w:rFonts w:eastAsiaTheme="minorEastAsia"/>
                <w:b/>
                <w:i/>
                <w:lang w:eastAsia="en-US"/>
              </w:rPr>
              <w:t>» прошлых периодов</w:t>
            </w:r>
            <w:r w:rsidR="00F37A7E" w:rsidRPr="000829CA">
              <w:rPr>
                <w:rFonts w:eastAsiaTheme="minorEastAsia"/>
                <w:b/>
                <w:i/>
                <w:lang w:eastAsia="en-US"/>
              </w:rPr>
              <w:t>.</w:t>
            </w:r>
          </w:p>
          <w:p w14:paraId="79A57E2B" w14:textId="04AFBF74" w:rsidR="00E90B79" w:rsidRPr="000829CA" w:rsidRDefault="00257559" w:rsidP="0027290C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0829CA">
              <w:rPr>
                <w:rFonts w:eastAsiaTheme="minorHAnsi"/>
              </w:rPr>
              <w:t>2.</w:t>
            </w:r>
            <w:r w:rsidR="00E4589E" w:rsidRPr="000829CA">
              <w:rPr>
                <w:rFonts w:eastAsiaTheme="minorHAnsi"/>
              </w:rPr>
              <w:t>4</w:t>
            </w:r>
            <w:r w:rsidRPr="000829CA">
              <w:rPr>
                <w:rFonts w:eastAsiaTheme="minorHAnsi"/>
              </w:rPr>
              <w:t>. 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Pr="000829CA">
              <w:rPr>
                <w:bCs/>
                <w:iCs/>
                <w:sz w:val="22"/>
                <w:szCs w:val="22"/>
              </w:rPr>
              <w:t>:</w:t>
            </w:r>
            <w:r w:rsidR="00640717" w:rsidRPr="000829CA">
              <w:rPr>
                <w:rFonts w:eastAsiaTheme="minorEastAsia"/>
                <w:b/>
                <w:i/>
                <w:lang w:eastAsia="en-US"/>
              </w:rPr>
              <w:t xml:space="preserve"> ноль рублей (</w:t>
            </w:r>
            <w:r w:rsidR="008E719B" w:rsidRPr="000829CA">
              <w:rPr>
                <w:rFonts w:eastAsia="Aptos"/>
                <w:b/>
                <w:i/>
              </w:rPr>
              <w:t>в реестре акционеров ПАО «</w:t>
            </w:r>
            <w:proofErr w:type="spellStart"/>
            <w:r w:rsidR="008E719B" w:rsidRPr="000829CA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8E719B" w:rsidRPr="000829CA">
              <w:rPr>
                <w:rFonts w:eastAsia="Aptos"/>
                <w:b/>
                <w:i/>
              </w:rPr>
              <w:t xml:space="preserve">» </w:t>
            </w:r>
            <w:r w:rsidR="008E719B" w:rsidRPr="000829CA">
              <w:rPr>
                <w:rFonts w:eastAsiaTheme="minorEastAsia"/>
                <w:b/>
                <w:i/>
                <w:lang w:eastAsia="en-US"/>
              </w:rPr>
              <w:t xml:space="preserve">на дату, на которую определялись лица, имевшие право на получение дивидендов, отсутствовали зарегистрированные </w:t>
            </w:r>
            <w:r w:rsidR="008E719B" w:rsidRPr="000829CA">
              <w:rPr>
                <w:rFonts w:eastAsia="Aptos"/>
                <w:b/>
                <w:i/>
              </w:rPr>
              <w:t>номинальные держатели и являющиеся профессиональными участниками рынка ценных бумаг доверительные управляющие</w:t>
            </w:r>
            <w:r w:rsidR="00640717" w:rsidRPr="000829CA">
              <w:rPr>
                <w:rFonts w:eastAsiaTheme="minorEastAsia"/>
                <w:b/>
                <w:i/>
                <w:lang w:eastAsia="en-US"/>
              </w:rPr>
              <w:t>).</w:t>
            </w:r>
          </w:p>
          <w:p w14:paraId="6064D3D7" w14:textId="55197160" w:rsidR="00D15719" w:rsidRPr="000829CA" w:rsidRDefault="008E322E" w:rsidP="00D1571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0829CA">
              <w:rPr>
                <w:rFonts w:eastAsiaTheme="minorHAnsi"/>
              </w:rPr>
              <w:lastRenderedPageBreak/>
              <w:t>2.</w:t>
            </w:r>
            <w:r w:rsidR="00E4589E" w:rsidRPr="000829CA">
              <w:rPr>
                <w:rFonts w:eastAsiaTheme="minorHAnsi"/>
              </w:rPr>
              <w:t>5</w:t>
            </w:r>
            <w:r w:rsidRPr="000829CA">
              <w:rPr>
                <w:rFonts w:eastAsiaTheme="minorHAnsi"/>
              </w:rPr>
              <w:t>. Р</w:t>
            </w:r>
            <w:r w:rsidR="00257559" w:rsidRPr="000829CA">
              <w:rPr>
                <w:rFonts w:eastAsiaTheme="minorHAnsi"/>
              </w:rPr>
              <w:t>азмер выплаченных доходов, а также иных выплат в расчете на одну ценную бумагу эмитента</w:t>
            </w:r>
            <w:r w:rsidRPr="000829CA">
              <w:rPr>
                <w:rFonts w:eastAsiaTheme="minorHAnsi"/>
              </w:rPr>
              <w:t xml:space="preserve">: </w:t>
            </w:r>
            <w:r w:rsidR="00D15719" w:rsidRPr="000829CA">
              <w:rPr>
                <w:rFonts w:eastAsiaTheme="minorEastAsia"/>
                <w:b/>
                <w:i/>
                <w:lang w:eastAsia="en-US"/>
              </w:rPr>
              <w:t>ноль рублей (</w:t>
            </w:r>
            <w:r w:rsidR="008E719B" w:rsidRPr="000829CA">
              <w:rPr>
                <w:rFonts w:eastAsia="Aptos"/>
                <w:b/>
                <w:i/>
              </w:rPr>
              <w:t>в реестре акционеров ПАО «</w:t>
            </w:r>
            <w:proofErr w:type="spellStart"/>
            <w:r w:rsidR="008E719B" w:rsidRPr="000829CA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8E719B" w:rsidRPr="000829CA">
              <w:rPr>
                <w:rFonts w:eastAsia="Aptos"/>
                <w:b/>
                <w:i/>
              </w:rPr>
              <w:t xml:space="preserve">» </w:t>
            </w:r>
            <w:r w:rsidR="008E719B" w:rsidRPr="000829CA">
              <w:rPr>
                <w:rFonts w:eastAsiaTheme="minorEastAsia"/>
                <w:b/>
                <w:i/>
                <w:lang w:eastAsia="en-US"/>
              </w:rPr>
              <w:t xml:space="preserve">на дату, на которую определялись лица, имевшие право на получение дивидендов, отсутствовали зарегистрированные </w:t>
            </w:r>
            <w:r w:rsidR="008E719B" w:rsidRPr="000829CA">
              <w:rPr>
                <w:rFonts w:eastAsia="Aptos"/>
                <w:b/>
                <w:i/>
              </w:rPr>
              <w:t>номинальные держатели и являющиеся профессиональными участниками рынка ценных бумаг доверительные управляющие</w:t>
            </w:r>
            <w:r w:rsidR="00D15719" w:rsidRPr="000829CA">
              <w:rPr>
                <w:rFonts w:eastAsiaTheme="minorEastAsia"/>
                <w:b/>
                <w:i/>
                <w:lang w:eastAsia="en-US"/>
              </w:rPr>
              <w:t>).</w:t>
            </w:r>
          </w:p>
          <w:p w14:paraId="5BB8A27B" w14:textId="3B278C8B" w:rsidR="00257559" w:rsidRPr="000829CA" w:rsidRDefault="008E322E" w:rsidP="0025755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0829CA">
              <w:rPr>
                <w:rFonts w:eastAsiaTheme="minorHAnsi"/>
                <w:lang w:eastAsia="en-US"/>
              </w:rPr>
              <w:t>2.</w:t>
            </w:r>
            <w:r w:rsidR="00FB6DC0" w:rsidRPr="000829CA">
              <w:rPr>
                <w:rFonts w:eastAsiaTheme="minorHAnsi"/>
                <w:lang w:eastAsia="en-US"/>
              </w:rPr>
              <w:t>6</w:t>
            </w:r>
            <w:r w:rsidRPr="000829CA">
              <w:rPr>
                <w:rFonts w:eastAsiaTheme="minorHAnsi"/>
                <w:lang w:eastAsia="en-US"/>
              </w:rPr>
              <w:t>. О</w:t>
            </w:r>
            <w:r w:rsidR="00257559" w:rsidRPr="000829CA">
              <w:rPr>
                <w:rFonts w:eastAsiaTheme="minorHAnsi"/>
                <w:lang w:eastAsia="en-US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0829CA">
              <w:rPr>
                <w:rFonts w:eastAsiaTheme="minorHAnsi"/>
                <w:lang w:eastAsia="en-US"/>
              </w:rPr>
              <w:t xml:space="preserve">: </w:t>
            </w:r>
            <w:r w:rsidR="00830446" w:rsidRPr="000829CA">
              <w:rPr>
                <w:rFonts w:eastAsiaTheme="minorHAnsi"/>
                <w:b/>
                <w:i/>
                <w:lang w:eastAsia="en-US"/>
              </w:rPr>
              <w:t>количество А</w:t>
            </w:r>
            <w:r w:rsidRPr="000829CA">
              <w:rPr>
                <w:rFonts w:eastAsiaTheme="minorHAnsi"/>
                <w:b/>
                <w:i/>
                <w:lang w:eastAsia="en-US"/>
              </w:rPr>
              <w:t xml:space="preserve">кций эмитента: </w:t>
            </w:r>
            <w:r w:rsidRPr="000829CA">
              <w:rPr>
                <w:rFonts w:eastAsia="Calibri"/>
                <w:b/>
                <w:bCs/>
                <w:i/>
                <w:iCs/>
              </w:rPr>
              <w:t>13 894 778 (Тринадцать миллионов восемьсот девяносто четыре тысячи семьсот семьдесят восемь) штук</w:t>
            </w:r>
            <w:r w:rsidR="008E719B" w:rsidRPr="000829CA">
              <w:rPr>
                <w:rFonts w:eastAsia="Calibri"/>
                <w:b/>
                <w:bCs/>
                <w:i/>
                <w:iCs/>
              </w:rPr>
              <w:t xml:space="preserve"> (указано </w:t>
            </w:r>
            <w:r w:rsidR="008E719B" w:rsidRPr="000829CA">
              <w:rPr>
                <w:rFonts w:eastAsiaTheme="minorHAnsi"/>
                <w:b/>
                <w:i/>
                <w:lang w:eastAsia="en-US"/>
              </w:rPr>
              <w:t>количество Акций эмитента по которым</w:t>
            </w:r>
            <w:r w:rsidR="008E719B" w:rsidRPr="000829CA">
              <w:rPr>
                <w:rFonts w:eastAsia="Aptos"/>
                <w:b/>
                <w:i/>
              </w:rPr>
              <w:t xml:space="preserve"> единственному акционеру, зарегистрированному в реестре акционеров ПАО «</w:t>
            </w:r>
            <w:proofErr w:type="spellStart"/>
            <w:r w:rsidR="008E719B" w:rsidRPr="000829CA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8E719B" w:rsidRPr="000829CA">
              <w:rPr>
                <w:rFonts w:eastAsia="Aptos"/>
                <w:b/>
                <w:i/>
              </w:rPr>
              <w:t>» запланированы к выплате дивиденды)</w:t>
            </w:r>
            <w:r w:rsidR="00106002">
              <w:rPr>
                <w:rFonts w:eastAsia="Aptos"/>
                <w:b/>
                <w:i/>
              </w:rPr>
              <w:t>.</w:t>
            </w:r>
            <w:r w:rsidR="008E719B" w:rsidRPr="000829CA">
              <w:rPr>
                <w:rFonts w:eastAsiaTheme="minorHAnsi"/>
                <w:b/>
                <w:i/>
                <w:lang w:eastAsia="en-US"/>
              </w:rPr>
              <w:t xml:space="preserve"> </w:t>
            </w:r>
          </w:p>
          <w:p w14:paraId="5BB8A27C" w14:textId="56CD9975" w:rsidR="00257559" w:rsidRPr="000829CA" w:rsidRDefault="008E322E" w:rsidP="0025755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0829CA">
              <w:rPr>
                <w:rFonts w:eastAsiaTheme="minorHAnsi"/>
                <w:lang w:eastAsia="en-US"/>
              </w:rPr>
              <w:t>2.</w:t>
            </w:r>
            <w:r w:rsidR="00FB6DC0" w:rsidRPr="000829CA">
              <w:rPr>
                <w:rFonts w:eastAsiaTheme="minorHAnsi"/>
                <w:lang w:eastAsia="en-US"/>
              </w:rPr>
              <w:t>7</w:t>
            </w:r>
            <w:r w:rsidRPr="000829CA">
              <w:rPr>
                <w:rFonts w:eastAsiaTheme="minorHAnsi"/>
                <w:lang w:eastAsia="en-US"/>
              </w:rPr>
              <w:t>. Ф</w:t>
            </w:r>
            <w:r w:rsidR="00257559" w:rsidRPr="000829CA">
              <w:rPr>
                <w:rFonts w:eastAsiaTheme="minorHAnsi"/>
                <w:lang w:eastAsia="en-US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0829CA">
              <w:rPr>
                <w:rFonts w:eastAsiaTheme="minorHAnsi"/>
                <w:lang w:eastAsia="en-US"/>
              </w:rPr>
              <w:t xml:space="preserve">: </w:t>
            </w:r>
            <w:r w:rsidRPr="000829CA">
              <w:rPr>
                <w:rFonts w:eastAsia="Calibri"/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117C526C" w14:textId="65B5977E" w:rsidR="00E90B79" w:rsidRPr="000829CA" w:rsidRDefault="008E322E" w:rsidP="00E90B7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  <w:i/>
              </w:rPr>
            </w:pPr>
            <w:r w:rsidRPr="000829CA">
              <w:rPr>
                <w:rFonts w:eastAsiaTheme="minorHAnsi"/>
                <w:lang w:eastAsia="en-US"/>
              </w:rPr>
              <w:t>2.</w:t>
            </w:r>
            <w:r w:rsidR="00FB6DC0" w:rsidRPr="000829CA">
              <w:rPr>
                <w:rFonts w:eastAsiaTheme="minorHAnsi"/>
                <w:lang w:eastAsia="en-US"/>
              </w:rPr>
              <w:t>8</w:t>
            </w:r>
            <w:r w:rsidRPr="000829CA">
              <w:rPr>
                <w:rFonts w:eastAsiaTheme="minorHAnsi"/>
                <w:lang w:eastAsia="en-US"/>
              </w:rPr>
              <w:t>. Д</w:t>
            </w:r>
            <w:r w:rsidR="00257559" w:rsidRPr="000829CA">
              <w:rPr>
                <w:rFonts w:eastAsiaTheme="minorHAnsi"/>
                <w:lang w:eastAsia="en-US"/>
              </w:rPr>
              <w:t xml:space="preserve">ата, на которую определялись лица, имевшие право на получение </w:t>
            </w:r>
            <w:r w:rsidR="00CF17D2" w:rsidRPr="000829CA">
              <w:rPr>
                <w:rFonts w:eastAsiaTheme="minorHAnsi"/>
                <w:lang w:eastAsia="en-US"/>
              </w:rPr>
              <w:t>дивидендов в случае, если</w:t>
            </w:r>
            <w:r w:rsidR="00257559" w:rsidRPr="000829CA">
              <w:rPr>
                <w:rFonts w:eastAsiaTheme="minorHAnsi"/>
                <w:lang w:eastAsia="en-US"/>
              </w:rPr>
              <w:t xml:space="preserve"> выплаченными доходами по ценным бумагам эмитента являются дивиденды по акциям эмитента</w:t>
            </w:r>
            <w:r w:rsidRPr="000829CA">
              <w:rPr>
                <w:rFonts w:eastAsiaTheme="minorHAnsi"/>
                <w:lang w:eastAsia="en-US"/>
              </w:rPr>
              <w:t xml:space="preserve">: </w:t>
            </w:r>
            <w:r w:rsidR="00154FE5" w:rsidRPr="000829CA">
              <w:rPr>
                <w:b/>
                <w:i/>
              </w:rPr>
              <w:t>12</w:t>
            </w:r>
            <w:r w:rsidR="0027290C" w:rsidRPr="000829CA">
              <w:rPr>
                <w:b/>
                <w:i/>
              </w:rPr>
              <w:t xml:space="preserve"> </w:t>
            </w:r>
            <w:r w:rsidR="00154FE5" w:rsidRPr="000829CA">
              <w:rPr>
                <w:b/>
                <w:i/>
              </w:rPr>
              <w:t>ноября</w:t>
            </w:r>
            <w:r w:rsidR="0027290C" w:rsidRPr="000829CA">
              <w:rPr>
                <w:b/>
                <w:i/>
              </w:rPr>
              <w:t xml:space="preserve"> 2025</w:t>
            </w:r>
            <w:r w:rsidR="007C5400" w:rsidRPr="000829CA">
              <w:rPr>
                <w:b/>
                <w:i/>
              </w:rPr>
              <w:t xml:space="preserve"> года.</w:t>
            </w:r>
          </w:p>
          <w:p w14:paraId="5A1C2881" w14:textId="77777777" w:rsidR="00F37A7E" w:rsidRPr="000829CA" w:rsidRDefault="00F37A7E" w:rsidP="00F37A7E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14:paraId="7D7FCD8B" w14:textId="77777777" w:rsidR="00584D5D" w:rsidRPr="00584D5D" w:rsidRDefault="008E322E" w:rsidP="00EB441E">
            <w:pPr>
              <w:ind w:firstLine="567"/>
              <w:jc w:val="both"/>
              <w:rPr>
                <w:rFonts w:eastAsia="Aptos"/>
                <w:b/>
                <w:i/>
              </w:rPr>
            </w:pPr>
            <w:r w:rsidRPr="000829CA">
              <w:rPr>
                <w:rFonts w:eastAsiaTheme="minorHAnsi"/>
                <w:lang w:eastAsia="en-US"/>
              </w:rPr>
              <w:t>2.</w:t>
            </w:r>
            <w:r w:rsidR="00FB6DC0" w:rsidRPr="000829CA">
              <w:rPr>
                <w:rFonts w:eastAsiaTheme="minorHAnsi"/>
                <w:lang w:eastAsia="en-US"/>
              </w:rPr>
              <w:t>9</w:t>
            </w:r>
            <w:r w:rsidRPr="000829CA">
              <w:rPr>
                <w:rFonts w:eastAsiaTheme="minorHAnsi"/>
                <w:lang w:eastAsia="en-US"/>
              </w:rPr>
              <w:t>. Д</w:t>
            </w:r>
            <w:r w:rsidR="00257559" w:rsidRPr="000829CA">
              <w:rPr>
                <w:rFonts w:eastAsiaTheme="minorHAnsi"/>
                <w:lang w:eastAsia="en-US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0829CA">
              <w:rPr>
                <w:rFonts w:eastAsiaTheme="minorHAnsi"/>
                <w:lang w:eastAsia="en-US"/>
              </w:rPr>
              <w:t xml:space="preserve">: </w:t>
            </w:r>
            <w:r w:rsidR="00EB441E" w:rsidRPr="00584D5D">
              <w:rPr>
                <w:rFonts w:eastAsiaTheme="minorHAnsi"/>
                <w:b/>
                <w:i/>
                <w:lang w:eastAsia="en-US"/>
              </w:rPr>
              <w:t>дата, в которую</w:t>
            </w:r>
            <w:r w:rsidR="00EB441E" w:rsidRPr="00584D5D">
              <w:rPr>
                <w:rFonts w:eastAsiaTheme="minorHAnsi"/>
                <w:lang w:eastAsia="en-US"/>
              </w:rPr>
              <w:t xml:space="preserve"> </w:t>
            </w:r>
            <w:r w:rsidR="00EB441E" w:rsidRPr="00584D5D">
              <w:rPr>
                <w:rFonts w:eastAsiaTheme="minorHAnsi"/>
                <w:b/>
                <w:i/>
                <w:lang w:eastAsia="en-US"/>
              </w:rPr>
              <w:t>обязанность по выплате</w:t>
            </w:r>
            <w:r w:rsidR="00EB441E" w:rsidRPr="00584D5D">
              <w:rPr>
                <w:rFonts w:eastAsiaTheme="minorHAnsi"/>
                <w:lang w:eastAsia="en-US"/>
              </w:rPr>
              <w:t xml:space="preserve"> </w:t>
            </w:r>
            <w:r w:rsidR="00584D5D" w:rsidRPr="00584D5D">
              <w:rPr>
                <w:rFonts w:eastAsiaTheme="minorHAnsi"/>
                <w:b/>
                <w:i/>
                <w:lang w:eastAsia="en-US"/>
              </w:rPr>
              <w:t xml:space="preserve">дивидендов </w:t>
            </w:r>
            <w:r w:rsidR="0027290C" w:rsidRPr="00584D5D">
              <w:rPr>
                <w:rFonts w:eastAsia="Aptos"/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 «</w:t>
            </w:r>
            <w:proofErr w:type="spellStart"/>
            <w:r w:rsidR="0027290C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27290C" w:rsidRPr="00584D5D">
              <w:rPr>
                <w:rFonts w:eastAsia="Aptos"/>
                <w:b/>
                <w:i/>
              </w:rPr>
              <w:t xml:space="preserve">», </w:t>
            </w:r>
            <w:r w:rsidR="00A556CD" w:rsidRPr="00584D5D">
              <w:rPr>
                <w:rFonts w:eastAsia="Aptos"/>
                <w:b/>
                <w:i/>
              </w:rPr>
              <w:t>определена</w:t>
            </w:r>
            <w:r w:rsidR="0027290C" w:rsidRPr="00584D5D">
              <w:rPr>
                <w:rFonts w:eastAsia="Aptos"/>
                <w:b/>
                <w:i/>
              </w:rPr>
              <w:t xml:space="preserve"> не позднее </w:t>
            </w:r>
            <w:r w:rsidR="00154FE5" w:rsidRPr="00584D5D">
              <w:rPr>
                <w:rFonts w:eastAsia="Aptos"/>
                <w:b/>
                <w:i/>
              </w:rPr>
              <w:t>26</w:t>
            </w:r>
            <w:r w:rsidR="0027290C" w:rsidRPr="00584D5D">
              <w:rPr>
                <w:rFonts w:eastAsia="Aptos"/>
                <w:b/>
                <w:i/>
              </w:rPr>
              <w:t>.11.2025</w:t>
            </w:r>
            <w:r w:rsidR="00EB441E" w:rsidRPr="00584D5D">
              <w:rPr>
                <w:rFonts w:eastAsia="Aptos"/>
                <w:b/>
                <w:i/>
              </w:rPr>
              <w:t>.</w:t>
            </w:r>
            <w:r w:rsidR="0027290C" w:rsidRPr="00584D5D">
              <w:rPr>
                <w:rFonts w:eastAsia="Aptos"/>
                <w:b/>
                <w:i/>
              </w:rPr>
              <w:t xml:space="preserve"> </w:t>
            </w:r>
          </w:p>
          <w:p w14:paraId="1E659C6A" w14:textId="044C390A" w:rsidR="00EB441E" w:rsidRPr="000829CA" w:rsidRDefault="006A4FE7" w:rsidP="00EB441E">
            <w:pPr>
              <w:ind w:firstLine="567"/>
              <w:jc w:val="both"/>
              <w:rPr>
                <w:rFonts w:eastAsia="Aptos"/>
                <w:sz w:val="26"/>
                <w:szCs w:val="26"/>
              </w:rPr>
            </w:pPr>
            <w:r>
              <w:rPr>
                <w:rFonts w:eastAsia="Aptos"/>
                <w:b/>
                <w:i/>
              </w:rPr>
              <w:t>В</w:t>
            </w:r>
            <w:r w:rsidR="00A556CD" w:rsidRPr="00584D5D">
              <w:rPr>
                <w:rFonts w:eastAsia="Aptos"/>
                <w:b/>
                <w:i/>
              </w:rPr>
              <w:t xml:space="preserve"> связи с отсутствием указанных лиц в</w:t>
            </w:r>
            <w:r w:rsidR="00EB441E" w:rsidRPr="00584D5D">
              <w:rPr>
                <w:rFonts w:eastAsia="Aptos"/>
                <w:b/>
                <w:i/>
              </w:rPr>
              <w:t xml:space="preserve"> реестре акционеров ПАО «</w:t>
            </w:r>
            <w:proofErr w:type="spellStart"/>
            <w:r w:rsidR="00EB441E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EB441E" w:rsidRPr="00584D5D">
              <w:rPr>
                <w:rFonts w:eastAsia="Aptos"/>
                <w:b/>
                <w:i/>
              </w:rPr>
              <w:t>»</w:t>
            </w:r>
            <w:r w:rsidR="00266C35">
              <w:rPr>
                <w:rFonts w:eastAsia="Aptos"/>
                <w:b/>
                <w:i/>
              </w:rPr>
              <w:t>,</w:t>
            </w:r>
            <w:r w:rsidR="00EB441E" w:rsidRPr="00584D5D">
              <w:rPr>
                <w:rFonts w:eastAsia="Aptos"/>
                <w:b/>
                <w:i/>
              </w:rPr>
              <w:t xml:space="preserve"> </w:t>
            </w:r>
            <w:r w:rsidR="00A556CD" w:rsidRPr="00584D5D">
              <w:rPr>
                <w:rFonts w:eastAsiaTheme="minorEastAsia"/>
                <w:b/>
                <w:i/>
                <w:lang w:eastAsia="en-US"/>
              </w:rPr>
              <w:t xml:space="preserve">обязанность по выплате дивидендов </w:t>
            </w:r>
            <w:r w:rsidR="007A6BEE">
              <w:rPr>
                <w:rFonts w:eastAsiaTheme="minorEastAsia"/>
                <w:b/>
                <w:i/>
                <w:lang w:eastAsia="en-US"/>
              </w:rPr>
              <w:t xml:space="preserve">другим </w:t>
            </w:r>
            <w:r w:rsidR="00266C35">
              <w:rPr>
                <w:rFonts w:eastAsiaTheme="minorEastAsia"/>
                <w:b/>
                <w:i/>
                <w:lang w:eastAsia="en-US"/>
              </w:rPr>
              <w:t xml:space="preserve">зарегистрированным в реестре акционеров </w:t>
            </w:r>
            <w:r w:rsidR="00266C35" w:rsidRPr="00584D5D">
              <w:rPr>
                <w:rFonts w:eastAsia="Aptos"/>
                <w:b/>
                <w:i/>
              </w:rPr>
              <w:t>ПАО «</w:t>
            </w:r>
            <w:proofErr w:type="spellStart"/>
            <w:r w:rsidR="00266C35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266C35" w:rsidRPr="00584D5D">
              <w:rPr>
                <w:rFonts w:eastAsia="Aptos"/>
                <w:b/>
                <w:i/>
              </w:rPr>
              <w:t xml:space="preserve">» </w:t>
            </w:r>
            <w:r w:rsidR="00266C35">
              <w:rPr>
                <w:rFonts w:eastAsia="Aptos"/>
                <w:b/>
                <w:i/>
              </w:rPr>
              <w:t>лицам</w:t>
            </w:r>
            <w:r w:rsidR="00266C35">
              <w:rPr>
                <w:rFonts w:eastAsiaTheme="minorEastAsia"/>
                <w:b/>
                <w:i/>
                <w:lang w:eastAsia="en-US"/>
              </w:rPr>
              <w:t xml:space="preserve"> </w:t>
            </w:r>
            <w:r w:rsidR="00584D5D" w:rsidRPr="00584D5D">
              <w:rPr>
                <w:rFonts w:eastAsia="Aptos"/>
                <w:b/>
                <w:i/>
              </w:rPr>
              <w:t>будет исполнена</w:t>
            </w:r>
            <w:r w:rsidR="00EB441E" w:rsidRPr="00584D5D">
              <w:rPr>
                <w:rFonts w:eastAsia="Aptos"/>
                <w:b/>
                <w:i/>
              </w:rPr>
              <w:t xml:space="preserve"> в установленный решением единственного акционера</w:t>
            </w:r>
            <w:r w:rsidR="003E79F9" w:rsidRPr="00584D5D">
              <w:rPr>
                <w:rFonts w:eastAsia="Aptos"/>
                <w:b/>
                <w:i/>
              </w:rPr>
              <w:t xml:space="preserve"> ПАО</w:t>
            </w:r>
            <w:r w:rsidR="003E79F9">
              <w:rPr>
                <w:rFonts w:eastAsia="Aptos"/>
                <w:b/>
                <w:i/>
              </w:rPr>
              <w:t> </w:t>
            </w:r>
            <w:r w:rsidR="003E79F9" w:rsidRPr="00584D5D">
              <w:rPr>
                <w:rFonts w:eastAsia="Aptos"/>
                <w:b/>
                <w:i/>
              </w:rPr>
              <w:t>«</w:t>
            </w:r>
            <w:proofErr w:type="spellStart"/>
            <w:proofErr w:type="gramStart"/>
            <w:r w:rsidR="003E79F9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3E79F9" w:rsidRPr="00584D5D">
              <w:rPr>
                <w:rFonts w:eastAsia="Aptos"/>
                <w:b/>
                <w:i/>
              </w:rPr>
              <w:t xml:space="preserve">» </w:t>
            </w:r>
            <w:r w:rsidR="00EB441E" w:rsidRPr="00584D5D">
              <w:rPr>
                <w:rFonts w:eastAsia="Aptos"/>
                <w:b/>
                <w:i/>
              </w:rPr>
              <w:t xml:space="preserve"> срок</w:t>
            </w:r>
            <w:proofErr w:type="gramEnd"/>
            <w:r w:rsidR="00EB441E" w:rsidRPr="00584D5D">
              <w:rPr>
                <w:rFonts w:eastAsia="Aptos"/>
                <w:b/>
                <w:i/>
              </w:rPr>
              <w:t xml:space="preserve"> – не позднее 17.12.2025.</w:t>
            </w:r>
          </w:p>
          <w:p w14:paraId="70EE6DD5" w14:textId="53772F7C" w:rsidR="00E90B79" w:rsidRPr="000829CA" w:rsidRDefault="00E90B79" w:rsidP="00783B01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2529E259" w14:textId="7FC92C45" w:rsidR="004857A3" w:rsidRPr="000829CA" w:rsidRDefault="008E322E" w:rsidP="008E719B">
            <w:pPr>
              <w:ind w:firstLine="567"/>
              <w:jc w:val="both"/>
              <w:rPr>
                <w:rFonts w:eastAsia="Aptos"/>
                <w:sz w:val="26"/>
                <w:szCs w:val="26"/>
              </w:rPr>
            </w:pPr>
            <w:r w:rsidRPr="000829CA">
              <w:rPr>
                <w:rFonts w:eastAsiaTheme="minorHAnsi"/>
                <w:lang w:eastAsia="en-US"/>
              </w:rPr>
              <w:t>2.1</w:t>
            </w:r>
            <w:r w:rsidR="00FB6DC0" w:rsidRPr="000829CA">
              <w:rPr>
                <w:rFonts w:eastAsiaTheme="minorHAnsi"/>
                <w:lang w:eastAsia="en-US"/>
              </w:rPr>
              <w:t>0</w:t>
            </w:r>
            <w:r w:rsidRPr="000829CA">
              <w:rPr>
                <w:rFonts w:eastAsiaTheme="minorHAnsi"/>
                <w:lang w:eastAsia="en-US"/>
              </w:rPr>
              <w:t xml:space="preserve">. </w:t>
            </w:r>
            <w:r w:rsidR="00E90B79" w:rsidRPr="000829CA">
              <w:rPr>
                <w:rFonts w:eastAsiaTheme="minorHAnsi"/>
                <w:lang w:eastAsia="en-US"/>
              </w:rPr>
              <w:t xml:space="preserve"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="003E79F9" w:rsidRPr="003E79F9">
              <w:rPr>
                <w:rFonts w:eastAsiaTheme="minorHAnsi"/>
                <w:b/>
                <w:i/>
                <w:lang w:eastAsia="en-US"/>
              </w:rPr>
              <w:t>ноль процентов,</w:t>
            </w:r>
            <w:r w:rsidR="003E79F9">
              <w:rPr>
                <w:rFonts w:eastAsiaTheme="minorHAnsi"/>
                <w:lang w:eastAsia="en-US"/>
              </w:rPr>
              <w:t xml:space="preserve"> </w:t>
            </w:r>
            <w:r w:rsidR="003E79F9" w:rsidRPr="00584D5D">
              <w:rPr>
                <w:rFonts w:eastAsia="Aptos"/>
                <w:b/>
                <w:i/>
              </w:rPr>
              <w:t>в связи с отсутствием номинальны</w:t>
            </w:r>
            <w:r w:rsidR="003E79F9">
              <w:rPr>
                <w:rFonts w:eastAsia="Aptos"/>
                <w:b/>
                <w:i/>
              </w:rPr>
              <w:t>х</w:t>
            </w:r>
            <w:r w:rsidR="003E79F9" w:rsidRPr="00584D5D">
              <w:rPr>
                <w:rFonts w:eastAsia="Aptos"/>
                <w:b/>
                <w:i/>
              </w:rPr>
              <w:t xml:space="preserve"> держател</w:t>
            </w:r>
            <w:r w:rsidR="003E79F9">
              <w:rPr>
                <w:rFonts w:eastAsia="Aptos"/>
                <w:b/>
                <w:i/>
              </w:rPr>
              <w:t>ей</w:t>
            </w:r>
            <w:r w:rsidR="003E79F9" w:rsidRPr="00584D5D">
              <w:rPr>
                <w:rFonts w:eastAsia="Aptos"/>
                <w:b/>
                <w:i/>
              </w:rPr>
              <w:t xml:space="preserve"> и являющи</w:t>
            </w:r>
            <w:r w:rsidR="003E79F9">
              <w:rPr>
                <w:rFonts w:eastAsia="Aptos"/>
                <w:b/>
                <w:i/>
              </w:rPr>
              <w:t>х</w:t>
            </w:r>
            <w:r w:rsidR="003E79F9" w:rsidRPr="00584D5D">
              <w:rPr>
                <w:rFonts w:eastAsia="Aptos"/>
                <w:b/>
                <w:i/>
              </w:rPr>
              <w:t>ся профессиональными участниками рынка ценных бумаг доверительны</w:t>
            </w:r>
            <w:r w:rsidR="003E79F9">
              <w:rPr>
                <w:rFonts w:eastAsia="Aptos"/>
                <w:b/>
                <w:i/>
              </w:rPr>
              <w:t>х</w:t>
            </w:r>
            <w:r w:rsidR="003E79F9" w:rsidRPr="00584D5D">
              <w:rPr>
                <w:rFonts w:eastAsia="Aptos"/>
                <w:b/>
                <w:i/>
              </w:rPr>
              <w:t xml:space="preserve"> управляющи</w:t>
            </w:r>
            <w:r w:rsidR="003E79F9">
              <w:rPr>
                <w:rFonts w:eastAsia="Aptos"/>
                <w:b/>
                <w:i/>
              </w:rPr>
              <w:t>х</w:t>
            </w:r>
            <w:r w:rsidR="003E79F9" w:rsidRPr="00584D5D">
              <w:rPr>
                <w:rFonts w:eastAsia="Aptos"/>
                <w:b/>
                <w:i/>
              </w:rPr>
              <w:t xml:space="preserve"> в реестре акционеров ПАО «</w:t>
            </w:r>
            <w:proofErr w:type="spellStart"/>
            <w:r w:rsidR="003E79F9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3E79F9" w:rsidRPr="00584D5D">
              <w:rPr>
                <w:rFonts w:eastAsia="Aptos"/>
                <w:b/>
                <w:i/>
              </w:rPr>
              <w:t>»</w:t>
            </w:r>
            <w:r w:rsidR="003E79F9">
              <w:rPr>
                <w:rFonts w:eastAsia="Aptos"/>
                <w:b/>
                <w:i/>
              </w:rPr>
              <w:t>. О</w:t>
            </w:r>
            <w:r w:rsidR="003E79F9" w:rsidRPr="00584D5D">
              <w:rPr>
                <w:rFonts w:eastAsiaTheme="minorEastAsia"/>
                <w:b/>
                <w:i/>
                <w:lang w:eastAsia="en-US"/>
              </w:rPr>
              <w:t xml:space="preserve">бязанность по выплате дивидендов </w:t>
            </w:r>
            <w:r w:rsidR="00266C35">
              <w:rPr>
                <w:rFonts w:eastAsiaTheme="minorEastAsia"/>
                <w:b/>
                <w:i/>
                <w:lang w:eastAsia="en-US"/>
              </w:rPr>
              <w:t xml:space="preserve">другим зарегистрированным в реестре акционеров </w:t>
            </w:r>
            <w:r w:rsidR="00266C35" w:rsidRPr="00584D5D">
              <w:rPr>
                <w:rFonts w:eastAsia="Aptos"/>
                <w:b/>
                <w:i/>
              </w:rPr>
              <w:t>ПАО «</w:t>
            </w:r>
            <w:proofErr w:type="spellStart"/>
            <w:r w:rsidR="00266C35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266C35" w:rsidRPr="00584D5D">
              <w:rPr>
                <w:rFonts w:eastAsia="Aptos"/>
                <w:b/>
                <w:i/>
              </w:rPr>
              <w:t>»</w:t>
            </w:r>
            <w:r w:rsidR="00266C35">
              <w:rPr>
                <w:rFonts w:eastAsia="Aptos"/>
                <w:b/>
                <w:i/>
              </w:rPr>
              <w:t xml:space="preserve"> лицам </w:t>
            </w:r>
            <w:r w:rsidR="003E79F9" w:rsidRPr="00584D5D">
              <w:rPr>
                <w:rFonts w:eastAsia="Aptos"/>
                <w:b/>
                <w:i/>
              </w:rPr>
              <w:t>будет исполнена в установленный решением единственного акционера ПАО</w:t>
            </w:r>
            <w:r w:rsidR="003E79F9">
              <w:rPr>
                <w:rFonts w:eastAsia="Aptos"/>
                <w:b/>
                <w:i/>
              </w:rPr>
              <w:t> </w:t>
            </w:r>
            <w:r w:rsidR="003E79F9" w:rsidRPr="00584D5D">
              <w:rPr>
                <w:rFonts w:eastAsia="Aptos"/>
                <w:b/>
                <w:i/>
              </w:rPr>
              <w:t>«</w:t>
            </w:r>
            <w:proofErr w:type="spellStart"/>
            <w:r w:rsidR="003E79F9" w:rsidRPr="00584D5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3E79F9" w:rsidRPr="00584D5D">
              <w:rPr>
                <w:rFonts w:eastAsia="Aptos"/>
                <w:b/>
                <w:i/>
              </w:rPr>
              <w:t>» срок – не позднее 17.12.2025.</w:t>
            </w:r>
          </w:p>
          <w:p w14:paraId="5BB8A27F" w14:textId="0BADC9F8" w:rsidR="00F06073" w:rsidRPr="000829CA" w:rsidRDefault="00F06073" w:rsidP="00E90B7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F06073" w:rsidRPr="000829CA" w14:paraId="5BB8A282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1" w14:textId="77777777" w:rsidR="00F06073" w:rsidRPr="000829CA" w:rsidRDefault="00F06073" w:rsidP="00F06073">
            <w:pPr>
              <w:jc w:val="center"/>
              <w:rPr>
                <w:lang w:eastAsia="en-US"/>
              </w:rPr>
            </w:pPr>
            <w:r w:rsidRPr="000829CA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0829CA" w14:paraId="5BB8A28A" w14:textId="77777777" w:rsidTr="00F06073"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3" w14:textId="42D8C0B4" w:rsidR="007C5400" w:rsidRPr="000829CA" w:rsidRDefault="00F06073" w:rsidP="007C5400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0829CA">
              <w:rPr>
                <w:lang w:eastAsia="en-US"/>
              </w:rPr>
              <w:t xml:space="preserve">3.1. </w:t>
            </w:r>
          </w:p>
          <w:p w14:paraId="5BB8A285" w14:textId="2F208735" w:rsidR="00F06073" w:rsidRPr="000829CA" w:rsidRDefault="00F06073" w:rsidP="00F06073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6" w14:textId="77777777" w:rsidR="00F06073" w:rsidRPr="000829CA" w:rsidRDefault="00F06073" w:rsidP="00F06073">
            <w:pPr>
              <w:ind w:left="-126" w:right="-281"/>
              <w:jc w:val="center"/>
              <w:rPr>
                <w:lang w:eastAsia="en-US"/>
              </w:rPr>
            </w:pPr>
            <w:r w:rsidRPr="000829CA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7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8" w14:textId="10659A4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9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:rsidRPr="000829CA" w14:paraId="5BB8A290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B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C" w14:textId="77777777" w:rsidR="00F06073" w:rsidRPr="000829CA" w:rsidRDefault="00F06073" w:rsidP="00F06073">
            <w:pPr>
              <w:ind w:left="611"/>
              <w:jc w:val="center"/>
              <w:rPr>
                <w:lang w:eastAsia="en-US"/>
              </w:rPr>
            </w:pPr>
            <w:r w:rsidRPr="000829CA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D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E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F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14:paraId="5BB8A29A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1" w14:textId="77777777" w:rsidR="00F06073" w:rsidRPr="000829CA" w:rsidRDefault="00F06073" w:rsidP="00F06073">
            <w:pPr>
              <w:ind w:left="80"/>
              <w:rPr>
                <w:lang w:eastAsia="en-US"/>
              </w:rPr>
            </w:pPr>
            <w:r w:rsidRPr="000829CA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2" w14:textId="070AB310" w:rsidR="00F06073" w:rsidRPr="000829CA" w:rsidRDefault="00F06073" w:rsidP="008B5EFB">
            <w:pPr>
              <w:rPr>
                <w:lang w:eastAsia="en-US"/>
              </w:rPr>
            </w:pPr>
            <w:r w:rsidRPr="000829CA">
              <w:rPr>
                <w:lang w:eastAsia="en-US"/>
              </w:rPr>
              <w:t>«</w:t>
            </w:r>
            <w:r w:rsidR="00154FE5" w:rsidRPr="000829CA">
              <w:rPr>
                <w:lang w:eastAsia="en-US"/>
              </w:rPr>
              <w:t>26</w:t>
            </w:r>
            <w:r w:rsidRPr="000829CA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3" w14:textId="77777777" w:rsidR="00F06073" w:rsidRPr="000829CA" w:rsidRDefault="00F06073" w:rsidP="00F06073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4" w14:textId="197E2C19" w:rsidR="00F06073" w:rsidRPr="000829CA" w:rsidRDefault="0027290C" w:rsidP="00F06073">
            <w:pPr>
              <w:ind w:left="94"/>
              <w:rPr>
                <w:lang w:eastAsia="en-US"/>
              </w:rPr>
            </w:pPr>
            <w:r w:rsidRPr="000829CA">
              <w:rPr>
                <w:lang w:eastAsia="en-US"/>
              </w:rPr>
              <w:t>ноября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5" w14:textId="77777777" w:rsidR="00F06073" w:rsidRPr="000829CA" w:rsidRDefault="00F06073" w:rsidP="00F06073">
            <w:pPr>
              <w:ind w:left="80"/>
              <w:jc w:val="right"/>
              <w:rPr>
                <w:lang w:eastAsia="en-US"/>
              </w:rPr>
            </w:pPr>
            <w:r w:rsidRPr="000829CA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6" w14:textId="38320198" w:rsidR="00F06073" w:rsidRPr="000829CA" w:rsidRDefault="0027290C" w:rsidP="00F06073">
            <w:pPr>
              <w:rPr>
                <w:lang w:eastAsia="en-US"/>
              </w:rPr>
            </w:pPr>
            <w:r w:rsidRPr="000829CA">
              <w:rPr>
                <w:lang w:eastAsia="en-US"/>
              </w:rPr>
              <w:t>25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7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  <w:r w:rsidRPr="000829CA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8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9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</w:tr>
    </w:tbl>
    <w:p w14:paraId="5BB8A29E" w14:textId="77777777" w:rsidR="00033977" w:rsidRDefault="00033977">
      <w:bookmarkStart w:id="0" w:name="_GoBack"/>
      <w:bookmarkEnd w:id="0"/>
    </w:p>
    <w:sectPr w:rsidR="00033977" w:rsidSect="00DB20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3"/>
    <w:rsid w:val="000271D0"/>
    <w:rsid w:val="00032048"/>
    <w:rsid w:val="000324DF"/>
    <w:rsid w:val="00033977"/>
    <w:rsid w:val="00065F5F"/>
    <w:rsid w:val="000829CA"/>
    <w:rsid w:val="00091594"/>
    <w:rsid w:val="000D07B5"/>
    <w:rsid w:val="00106002"/>
    <w:rsid w:val="00122BDE"/>
    <w:rsid w:val="0014616B"/>
    <w:rsid w:val="00154FE5"/>
    <w:rsid w:val="001734D4"/>
    <w:rsid w:val="001912EF"/>
    <w:rsid w:val="002345B7"/>
    <w:rsid w:val="00257559"/>
    <w:rsid w:val="00266C35"/>
    <w:rsid w:val="0027290C"/>
    <w:rsid w:val="00322209"/>
    <w:rsid w:val="00327C0C"/>
    <w:rsid w:val="003D52DD"/>
    <w:rsid w:val="003E79F9"/>
    <w:rsid w:val="00403795"/>
    <w:rsid w:val="004077F1"/>
    <w:rsid w:val="00423971"/>
    <w:rsid w:val="004857A3"/>
    <w:rsid w:val="00486FEF"/>
    <w:rsid w:val="004E367D"/>
    <w:rsid w:val="004F18BF"/>
    <w:rsid w:val="005110BE"/>
    <w:rsid w:val="00584D5D"/>
    <w:rsid w:val="005C5985"/>
    <w:rsid w:val="006359D7"/>
    <w:rsid w:val="00640717"/>
    <w:rsid w:val="00652E9F"/>
    <w:rsid w:val="0065741B"/>
    <w:rsid w:val="00695A60"/>
    <w:rsid w:val="006A4FE7"/>
    <w:rsid w:val="006D23AB"/>
    <w:rsid w:val="00721CD4"/>
    <w:rsid w:val="00735600"/>
    <w:rsid w:val="00783B01"/>
    <w:rsid w:val="007948A5"/>
    <w:rsid w:val="007A6BEE"/>
    <w:rsid w:val="007C5400"/>
    <w:rsid w:val="007D49DA"/>
    <w:rsid w:val="007E2615"/>
    <w:rsid w:val="008039D8"/>
    <w:rsid w:val="00830446"/>
    <w:rsid w:val="008B5EFB"/>
    <w:rsid w:val="008E322E"/>
    <w:rsid w:val="008E42DD"/>
    <w:rsid w:val="008E4887"/>
    <w:rsid w:val="008E719B"/>
    <w:rsid w:val="009A4414"/>
    <w:rsid w:val="009D0C35"/>
    <w:rsid w:val="009D7B70"/>
    <w:rsid w:val="00A0088C"/>
    <w:rsid w:val="00A556CD"/>
    <w:rsid w:val="00A64003"/>
    <w:rsid w:val="00B2015B"/>
    <w:rsid w:val="00B87C54"/>
    <w:rsid w:val="00BF7C8F"/>
    <w:rsid w:val="00C3592F"/>
    <w:rsid w:val="00C707C4"/>
    <w:rsid w:val="00CB7ADE"/>
    <w:rsid w:val="00CD7130"/>
    <w:rsid w:val="00CF17D2"/>
    <w:rsid w:val="00CF34DB"/>
    <w:rsid w:val="00CF36F6"/>
    <w:rsid w:val="00D15719"/>
    <w:rsid w:val="00D15E3A"/>
    <w:rsid w:val="00D35B8D"/>
    <w:rsid w:val="00D81478"/>
    <w:rsid w:val="00D85210"/>
    <w:rsid w:val="00DB00C7"/>
    <w:rsid w:val="00DB2089"/>
    <w:rsid w:val="00DB7466"/>
    <w:rsid w:val="00DC79D8"/>
    <w:rsid w:val="00E27A36"/>
    <w:rsid w:val="00E4589E"/>
    <w:rsid w:val="00E90B79"/>
    <w:rsid w:val="00EB441E"/>
    <w:rsid w:val="00EC44D0"/>
    <w:rsid w:val="00EF474D"/>
    <w:rsid w:val="00F06073"/>
    <w:rsid w:val="00F37A7E"/>
    <w:rsid w:val="00F80C4C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256"/>
  <w15:docId w15:val="{F4C4B935-6F32-47D8-8950-080BB2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C3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146B-176D-42E2-8434-FF2DDB1A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21</cp:revision>
  <cp:lastPrinted>2025-11-26T08:16:00Z</cp:lastPrinted>
  <dcterms:created xsi:type="dcterms:W3CDTF">2025-11-24T13:59:00Z</dcterms:created>
  <dcterms:modified xsi:type="dcterms:W3CDTF">2025-11-26T10:40:00Z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