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B95D8B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0B9E5CA2" w:rsidR="00B872C5" w:rsidRDefault="0018736F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</w:t>
                  </w:r>
                  <w:r w:rsidR="003F7BEE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5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.01.2022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001472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б/н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96F24" w14:textId="0E394576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95D8B">
        <w:rPr>
          <w:rFonts w:ascii="Times New Roman" w:hAnsi="Times New Roman" w:cs="Times New Roman"/>
          <w:b/>
          <w:sz w:val="28"/>
          <w:szCs w:val="28"/>
        </w:rPr>
        <w:t>ОКэ-ЦКП</w:t>
      </w:r>
      <w:bookmarkStart w:id="1" w:name="_GoBack"/>
      <w:bookmarkEnd w:id="1"/>
      <w:r w:rsidR="00341195" w:rsidRPr="00341195">
        <w:rPr>
          <w:rFonts w:ascii="Times New Roman" w:hAnsi="Times New Roman" w:cs="Times New Roman"/>
          <w:b/>
          <w:sz w:val="28"/>
          <w:szCs w:val="28"/>
        </w:rPr>
        <w:t>КЗ-22-0004</w:t>
      </w:r>
      <w:r w:rsidR="0034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по предмету «</w:t>
      </w:r>
      <w:bookmarkEnd w:id="0"/>
      <w:r w:rsidR="003F1345" w:rsidRPr="003F1345">
        <w:rPr>
          <w:rFonts w:ascii="Times New Roman" w:hAnsi="Times New Roman" w:cs="Times New Roman"/>
          <w:b/>
          <w:sz w:val="28"/>
          <w:szCs w:val="28"/>
        </w:rPr>
        <w:t>поставк</w:t>
      </w:r>
      <w:r w:rsidR="00DA17DD">
        <w:rPr>
          <w:rFonts w:ascii="Times New Roman" w:hAnsi="Times New Roman" w:cs="Times New Roman"/>
          <w:b/>
          <w:sz w:val="28"/>
          <w:szCs w:val="28"/>
        </w:rPr>
        <w:t>а</w:t>
      </w:r>
      <w:r w:rsidR="003F1345" w:rsidRPr="003F1345">
        <w:rPr>
          <w:rFonts w:ascii="Times New Roman" w:hAnsi="Times New Roman" w:cs="Times New Roman"/>
          <w:b/>
          <w:sz w:val="28"/>
          <w:szCs w:val="28"/>
        </w:rPr>
        <w:t xml:space="preserve"> 20-футовых и 40-футовых контейнеров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7DD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4DBC4F64" w14:textId="77777777" w:rsidR="006B5913" w:rsidRPr="00074893" w:rsidRDefault="001360A4" w:rsidP="00B1556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9C698AE" w14:textId="3669ABF0" w:rsidR="002461B1" w:rsidRDefault="006A3A59" w:rsidP="00B15560">
      <w:pPr>
        <w:spacing w:line="276" w:lineRule="auto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7BEE" w:rsidRPr="003F7BEE">
        <w:rPr>
          <w:rFonts w:ascii="Times New Roman" w:hAnsi="Times New Roman" w:cs="Times New Roman"/>
          <w:sz w:val="28"/>
          <w:szCs w:val="28"/>
        </w:rPr>
        <w:t>Готовы ли вы рассмотреть предложение только по цене FOB (без учета логистики и таможенного оформления)</w:t>
      </w:r>
      <w:r w:rsidR="003F7BEE">
        <w:rPr>
          <w:rFonts w:ascii="Times New Roman" w:hAnsi="Times New Roman" w:cs="Times New Roman"/>
          <w:sz w:val="28"/>
          <w:szCs w:val="28"/>
        </w:rPr>
        <w:t>?</w:t>
      </w:r>
    </w:p>
    <w:p w14:paraId="4C3E8AD1" w14:textId="705DA3A5" w:rsidR="001360A4" w:rsidRDefault="001360A4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62EE809D" w14:textId="7390244B" w:rsidR="009F7C0A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 п</w:t>
      </w:r>
      <w:r w:rsidR="0018736F">
        <w:rPr>
          <w:rFonts w:ascii="Times New Roman" w:hAnsi="Times New Roman" w:cs="Times New Roman"/>
          <w:sz w:val="28"/>
          <w:szCs w:val="28"/>
        </w:rPr>
        <w:t>оставки</w:t>
      </w:r>
      <w:r>
        <w:rPr>
          <w:rFonts w:ascii="Times New Roman" w:hAnsi="Times New Roman" w:cs="Times New Roman"/>
          <w:sz w:val="28"/>
          <w:szCs w:val="28"/>
        </w:rPr>
        <w:t xml:space="preserve"> для лотов №№ 1–17 исключительно в соответствии с</w:t>
      </w:r>
      <w:r w:rsidR="00E24FC3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8736F">
        <w:rPr>
          <w:rFonts w:ascii="Times New Roman" w:hAnsi="Times New Roman" w:cs="Times New Roman"/>
          <w:sz w:val="28"/>
          <w:szCs w:val="28"/>
        </w:rPr>
        <w:t xml:space="preserve">4.4 Технического задания </w:t>
      </w:r>
      <w:r w:rsidR="00E24FC3">
        <w:rPr>
          <w:rFonts w:ascii="Times New Roman" w:hAnsi="Times New Roman" w:cs="Times New Roman"/>
          <w:sz w:val="28"/>
          <w:szCs w:val="28"/>
        </w:rPr>
        <w:t xml:space="preserve">Открытого конкурса </w:t>
      </w:r>
      <w:r w:rsidR="0018736F">
        <w:rPr>
          <w:rFonts w:ascii="Times New Roman" w:hAnsi="Times New Roman" w:cs="Times New Roman"/>
          <w:sz w:val="28"/>
          <w:szCs w:val="28"/>
        </w:rPr>
        <w:t xml:space="preserve">- </w:t>
      </w:r>
      <w:r w:rsidR="0018736F" w:rsidRPr="0018736F">
        <w:rPr>
          <w:rFonts w:ascii="Times New Roman" w:hAnsi="Times New Roman" w:cs="Times New Roman"/>
          <w:sz w:val="28"/>
          <w:szCs w:val="28"/>
        </w:rPr>
        <w:t>DAP (</w:t>
      </w:r>
      <w:proofErr w:type="spellStart"/>
      <w:r w:rsidR="0018736F" w:rsidRPr="0018736F">
        <w:rPr>
          <w:rFonts w:ascii="Times New Roman" w:hAnsi="Times New Roman" w:cs="Times New Roman"/>
          <w:sz w:val="28"/>
          <w:szCs w:val="28"/>
        </w:rPr>
        <w:t>Инкотермс</w:t>
      </w:r>
      <w:proofErr w:type="spellEnd"/>
      <w:r w:rsidR="0018736F" w:rsidRPr="0018736F">
        <w:rPr>
          <w:rFonts w:ascii="Times New Roman" w:hAnsi="Times New Roman" w:cs="Times New Roman"/>
          <w:sz w:val="28"/>
          <w:szCs w:val="28"/>
        </w:rPr>
        <w:t xml:space="preserve"> 2010)</w:t>
      </w:r>
      <w:r w:rsidR="0018736F">
        <w:rPr>
          <w:rFonts w:ascii="Times New Roman" w:hAnsi="Times New Roman" w:cs="Times New Roman"/>
          <w:sz w:val="28"/>
          <w:szCs w:val="28"/>
        </w:rPr>
        <w:t>)</w:t>
      </w:r>
      <w:r w:rsidR="0018736F" w:rsidRPr="001873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8225256" w14:textId="2C33055C" w:rsidR="002461B1" w:rsidRDefault="0020381A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r w:rsidRPr="0020381A">
        <w:rPr>
          <w:rFonts w:ascii="Times New Roman" w:hAnsi="Times New Roman" w:cs="Times New Roman"/>
          <w:sz w:val="28"/>
          <w:szCs w:val="28"/>
        </w:rPr>
        <w:t>ена у</w:t>
      </w:r>
      <w:r w:rsidR="00E24FC3">
        <w:rPr>
          <w:rFonts w:ascii="Times New Roman" w:hAnsi="Times New Roman" w:cs="Times New Roman"/>
          <w:sz w:val="28"/>
          <w:szCs w:val="28"/>
        </w:rPr>
        <w:t>читывает все возможные расходы поставщика, в том числе расходы на изготовление товара, доставку т</w:t>
      </w:r>
      <w:r w:rsidRPr="0020381A">
        <w:rPr>
          <w:rFonts w:ascii="Times New Roman" w:hAnsi="Times New Roman" w:cs="Times New Roman"/>
          <w:sz w:val="28"/>
          <w:szCs w:val="28"/>
        </w:rPr>
        <w:t>овара в место технической инспекции и осмотра изготовленных контейнеров, в место поставки, стоимость хранения изготовленных контейнеров в течение срока, указанного в строке 8 финансово-коммерческого предложения, стоимость оформления сертификата классификационного общества члена Международной Ассоциации Классификационных Обществ (</w:t>
      </w:r>
      <w:r w:rsidR="00E24FC3">
        <w:rPr>
          <w:rFonts w:ascii="Times New Roman" w:hAnsi="Times New Roman" w:cs="Times New Roman"/>
          <w:sz w:val="28"/>
          <w:szCs w:val="28"/>
        </w:rPr>
        <w:t>МАКО), расходы по нанесению на товар логотипа з</w:t>
      </w:r>
      <w:r w:rsidRPr="0020381A">
        <w:rPr>
          <w:rFonts w:ascii="Times New Roman" w:hAnsi="Times New Roman" w:cs="Times New Roman"/>
          <w:sz w:val="28"/>
          <w:szCs w:val="28"/>
        </w:rPr>
        <w:t>аказчика, расходы по нанесению</w:t>
      </w:r>
      <w:proofErr w:type="gramEnd"/>
      <w:r w:rsidRPr="0020381A">
        <w:rPr>
          <w:rFonts w:ascii="Times New Roman" w:hAnsi="Times New Roman" w:cs="Times New Roman"/>
          <w:sz w:val="28"/>
          <w:szCs w:val="28"/>
        </w:rPr>
        <w:t xml:space="preserve"> на табличке в соответствии с конвенцией по безопасности контейнеров (КБК) информации о программе непрерывного освидетельствования контейнеров по форме: «АСЕР 001/06 RUTKRU», а также серийного (инвентарного) номера контейнера, стоимость гарантии и всех видов налогов, кроме НДС, а также прочие </w:t>
      </w:r>
      <w:r w:rsidR="00E24FC3">
        <w:rPr>
          <w:rFonts w:ascii="Times New Roman" w:hAnsi="Times New Roman" w:cs="Times New Roman"/>
          <w:sz w:val="28"/>
          <w:szCs w:val="28"/>
        </w:rPr>
        <w:t>расходы, связанные с поставкой т</w:t>
      </w:r>
      <w:r w:rsidRPr="0020381A">
        <w:rPr>
          <w:rFonts w:ascii="Times New Roman" w:hAnsi="Times New Roman" w:cs="Times New Roman"/>
          <w:sz w:val="28"/>
          <w:szCs w:val="28"/>
        </w:rPr>
        <w:t>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953A2F" w14:textId="3C617144" w:rsidR="003F7BEE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F7BEE">
        <w:rPr>
          <w:rFonts w:ascii="Times New Roman" w:hAnsi="Times New Roman" w:cs="Times New Roman"/>
          <w:b/>
          <w:bCs/>
          <w:sz w:val="28"/>
          <w:szCs w:val="28"/>
        </w:rPr>
        <w:t>Вопрос № 2:</w:t>
      </w:r>
    </w:p>
    <w:p w14:paraId="14F230E3" w14:textId="7D11F3FC" w:rsidR="003F7BEE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F7BEE">
        <w:rPr>
          <w:rFonts w:ascii="Times New Roman" w:hAnsi="Times New Roman" w:cs="Times New Roman"/>
          <w:sz w:val="28"/>
          <w:szCs w:val="28"/>
        </w:rPr>
        <w:t>ассмотрите ли вы предложение от иностранного (китайского юр</w:t>
      </w:r>
      <w:r w:rsidR="00846FDF">
        <w:rPr>
          <w:rFonts w:ascii="Times New Roman" w:hAnsi="Times New Roman" w:cs="Times New Roman"/>
          <w:sz w:val="28"/>
          <w:szCs w:val="28"/>
        </w:rPr>
        <w:t>.</w:t>
      </w:r>
      <w:r w:rsidRPr="003F7BEE">
        <w:rPr>
          <w:rFonts w:ascii="Times New Roman" w:hAnsi="Times New Roman" w:cs="Times New Roman"/>
          <w:sz w:val="28"/>
          <w:szCs w:val="28"/>
        </w:rPr>
        <w:t xml:space="preserve"> лица)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9E77274" w14:textId="77777777" w:rsidR="00846FDF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2220B990" w14:textId="4ABA4891" w:rsidR="003F7BEE" w:rsidRDefault="00846FDF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Иностранное юридическ</w:t>
      </w:r>
      <w:r w:rsid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ое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лицо может принимать участие в 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ткрытом конкурсе на поставку 20-футовых и 40-футовых контейнеров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общих основаниях</w:t>
      </w:r>
      <w:r w:rsidR="009F7C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72657A1C" w14:textId="77777777" w:rsidR="009F7C0A" w:rsidRDefault="009F7C0A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D2D56C" w14:textId="2447D28F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Вопрос № 3:</w:t>
      </w:r>
    </w:p>
    <w:p w14:paraId="5E9A93DC" w14:textId="48420358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каждому лоту свой город проведения технической инспекции и осмотра изготовленных контейнеров, можно ли доставить контейнеры по каждому лоту в 1 город или же предложить свой город для проведения тех. инспекции, например </w:t>
      </w:r>
      <w:proofErr w:type="spellStart"/>
      <w:r w:rsidRP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Huangdao</w:t>
      </w:r>
      <w:proofErr w:type="spellEnd"/>
      <w:r w:rsidRP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14:paraId="05CBD955" w14:textId="2F4964C2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2DAB414B" w14:textId="3F2157F7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Место технической инспекции и осмотра изготовленных контейнеров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исключительно в соответствии с пунктом 4.1 Технического задания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Открытого конкурса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локации изменению не подлежат.</w:t>
      </w:r>
    </w:p>
    <w:p w14:paraId="63EEF227" w14:textId="7581FF9C" w:rsidR="00C92B78" w:rsidRP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 № 4:</w:t>
      </w:r>
    </w:p>
    <w:p w14:paraId="17380CCB" w14:textId="4AE568DD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связи с предстоящими китайскими праздниками, которые пройдут с 31.01 по 06.02, проработать запрос с фабриками не представится возможным, т. к. ни одна из фабрик работать не будет. В связи с этим просим перенести сроки подачи заявок до 10.02.2022г.</w:t>
      </w:r>
    </w:p>
    <w:p w14:paraId="13C5C2EB" w14:textId="2A9DA819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7D46A38A" w14:textId="79D064DC" w:rsidR="00C92B78" w:rsidRPr="00B15560" w:rsidRDefault="00B15560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155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Срок подачи заявок 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Открытый конкурс </w:t>
      </w:r>
      <w:r w:rsid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продлить не представляется возмож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ным по производственной необходимости, так как в соответствии с пунктом</w:t>
      </w:r>
      <w:r w:rsid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4.3 Технического задания 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Открытого конкурса </w:t>
      </w:r>
      <w:r w:rsid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103A82" w:rsidRP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рок изготовления контейнеров на заводе-изготовителе и</w:t>
      </w:r>
      <w:r w:rsidR="00E44CA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представление их для инспекци</w:t>
      </w:r>
      <w:r w:rsidR="00103A82" w:rsidRP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технического состояния</w:t>
      </w:r>
      <w:r w:rsidR="00E44CA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лотов №</w:t>
      </w:r>
      <w:r w:rsidR="00103A82" w:rsidRP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1,4,7,10,11,14,15 - не позднее 31 марта 2022 года</w:t>
      </w:r>
      <w:r w:rsidR="00103A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E24FC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Сроки по остальным лотам указаны в этом же пункте.</w:t>
      </w:r>
    </w:p>
    <w:p w14:paraId="5DF4CF68" w14:textId="77777777" w:rsidR="00C92B78" w:rsidRPr="00C92B78" w:rsidRDefault="00C92B78" w:rsidP="00C92B78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27871F63" w14:textId="77777777" w:rsidR="00C92B78" w:rsidRPr="00C92B78" w:rsidRDefault="00C92B78" w:rsidP="003F7BEE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7CFAA10B" w14:textId="77777777" w:rsidR="00074893" w:rsidRPr="00DB108B" w:rsidRDefault="007B0D66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Председатель</w:t>
      </w:r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</w:t>
      </w:r>
    </w:p>
    <w:p w14:paraId="36012A18" w14:textId="77777777" w:rsidR="00DB108B" w:rsidRDefault="00074893" w:rsidP="00DB108B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7B0D66">
        <w:rPr>
          <w:rFonts w:ascii="Times New Roman" w:hAnsi="Times New Roman" w:cs="Times New Roman"/>
          <w:color w:val="222222"/>
          <w:sz w:val="28"/>
          <w:szCs w:val="28"/>
        </w:rPr>
        <w:t xml:space="preserve">        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>А.Е. Курицын</w:t>
      </w:r>
    </w:p>
    <w:p w14:paraId="65B8A160" w14:textId="77777777" w:rsidR="001F76C7" w:rsidRPr="00001472" w:rsidRDefault="001F76C7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sectPr w:rsidR="001F76C7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0997B" w14:textId="77777777" w:rsidR="00D233CC" w:rsidRDefault="00D233CC" w:rsidP="00D10DC0">
      <w:r>
        <w:separator/>
      </w:r>
    </w:p>
  </w:endnote>
  <w:endnote w:type="continuationSeparator" w:id="0">
    <w:p w14:paraId="02CEC185" w14:textId="77777777" w:rsidR="00D233CC" w:rsidRDefault="00D233CC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F7C95" w14:textId="77777777" w:rsidR="00D233CC" w:rsidRDefault="00D233CC" w:rsidP="00D10DC0">
      <w:r>
        <w:separator/>
      </w:r>
    </w:p>
  </w:footnote>
  <w:footnote w:type="continuationSeparator" w:id="0">
    <w:p w14:paraId="6411A044" w14:textId="77777777" w:rsidR="00D233CC" w:rsidRDefault="00D233CC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B95D8B">
          <w:rPr>
            <w:noProof/>
          </w:rPr>
          <w:t>2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3A82"/>
    <w:rsid w:val="0010575A"/>
    <w:rsid w:val="001134F7"/>
    <w:rsid w:val="001360A4"/>
    <w:rsid w:val="00137581"/>
    <w:rsid w:val="00141443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6FB1"/>
    <w:rsid w:val="002375F2"/>
    <w:rsid w:val="002461B1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A51B8"/>
    <w:rsid w:val="003B0AA4"/>
    <w:rsid w:val="003C2608"/>
    <w:rsid w:val="003F1345"/>
    <w:rsid w:val="003F7BEE"/>
    <w:rsid w:val="00427893"/>
    <w:rsid w:val="004763CD"/>
    <w:rsid w:val="004B5E7E"/>
    <w:rsid w:val="004B6763"/>
    <w:rsid w:val="004C25FC"/>
    <w:rsid w:val="004E1B85"/>
    <w:rsid w:val="004E527B"/>
    <w:rsid w:val="004F28F2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77D24"/>
    <w:rsid w:val="00B872C5"/>
    <w:rsid w:val="00B95D8B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233CC"/>
    <w:rsid w:val="00D31B5C"/>
    <w:rsid w:val="00D41B88"/>
    <w:rsid w:val="00D8479D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DF7FFB-7A61-42AF-BD8D-4EE18AB6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3</cp:revision>
  <cp:lastPrinted>2021-03-01T09:41:00Z</cp:lastPrinted>
  <dcterms:created xsi:type="dcterms:W3CDTF">2022-01-25T13:19:00Z</dcterms:created>
  <dcterms:modified xsi:type="dcterms:W3CDTF">2022-01-25T13:25:00Z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