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767E" w14:textId="683DBD96" w:rsidR="00DA2F1A" w:rsidRPr="001A790B" w:rsidRDefault="00A62C31" w:rsidP="001A790B">
      <w:r w:rsidRPr="001A790B">
        <w:rPr>
          <w:noProof/>
          <w:lang w:eastAsia="ru-RU"/>
        </w:rPr>
        <w:drawing>
          <wp:anchor distT="0" distB="0" distL="114300" distR="114300" simplePos="0" relativeHeight="251664384" behindDoc="1" locked="0" layoutInCell="1" allowOverlap="1" wp14:anchorId="6D01F5A1" wp14:editId="7364726D">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723E8197" w14:textId="77777777" w:rsidR="003417AB" w:rsidRPr="001A790B" w:rsidRDefault="003417AB" w:rsidP="001A790B"/>
    <w:p w14:paraId="778E26A7"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6EC312BA" w14:textId="1A91CED5" w:rsidR="003417AB" w:rsidRPr="001A790B" w:rsidRDefault="003417AB" w:rsidP="001A790B">
      <w:pPr>
        <w:pStyle w:val="a3"/>
        <w:tabs>
          <w:tab w:val="clear" w:pos="4677"/>
          <w:tab w:val="clear" w:pos="9355"/>
        </w:tabs>
        <w:ind w:right="-8"/>
        <w:jc w:val="both"/>
        <w:rPr>
          <w:lang w:val="en-US"/>
        </w:rPr>
      </w:pPr>
    </w:p>
    <w:p w14:paraId="7220B33A" w14:textId="3A4AF654" w:rsidR="003417AB" w:rsidRPr="001A790B" w:rsidRDefault="003417AB" w:rsidP="001A790B">
      <w:pPr>
        <w:rPr>
          <w:lang w:val="en-US"/>
        </w:rPr>
      </w:pPr>
    </w:p>
    <w:p w14:paraId="769C4C67" w14:textId="3CC1ABE2" w:rsidR="003417AB" w:rsidRPr="001A790B" w:rsidRDefault="0030636E" w:rsidP="001A790B">
      <w:pPr>
        <w:tabs>
          <w:tab w:val="left" w:pos="1346"/>
        </w:tabs>
        <w:rPr>
          <w:lang w:val="en-US"/>
        </w:rPr>
      </w:pPr>
      <w:r w:rsidRPr="001A790B">
        <w:rPr>
          <w:lang w:val="en-US"/>
        </w:rPr>
        <w:tab/>
      </w:r>
    </w:p>
    <w:p w14:paraId="624B8C99" w14:textId="77777777" w:rsidR="003417AB" w:rsidRPr="001A790B" w:rsidRDefault="003417AB" w:rsidP="001A790B">
      <w:pPr>
        <w:rPr>
          <w:lang w:val="en-US"/>
        </w:rPr>
      </w:pPr>
    </w:p>
    <w:p w14:paraId="3107F8BD" w14:textId="77777777" w:rsidR="003417AB" w:rsidRPr="001A790B" w:rsidRDefault="003417AB" w:rsidP="001A790B">
      <w:pPr>
        <w:rPr>
          <w:lang w:val="en-US"/>
        </w:rPr>
      </w:pPr>
    </w:p>
    <w:p w14:paraId="7CBCF5DE" w14:textId="14D436EC" w:rsidR="00A62C31" w:rsidRPr="001A790B" w:rsidRDefault="00A62C31" w:rsidP="001A790B">
      <w:pPr>
        <w:rPr>
          <w:lang w:val="en-US"/>
        </w:rPr>
      </w:pPr>
      <w:r w:rsidRPr="001A790B">
        <w:rPr>
          <w:noProof/>
          <w:lang w:eastAsia="ru-RU"/>
        </w:rPr>
        <mc:AlternateContent>
          <mc:Choice Requires="wps">
            <w:drawing>
              <wp:anchor distT="0" distB="0" distL="114300" distR="114300" simplePos="0" relativeHeight="251659264" behindDoc="0" locked="0" layoutInCell="1" allowOverlap="1" wp14:anchorId="0A00CE3D" wp14:editId="404792B6">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F21C3" w14:textId="77777777" w:rsidR="003319B7" w:rsidRPr="00A874B4" w:rsidRDefault="003319B7"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11EE51F" w14:textId="77777777" w:rsidR="003319B7" w:rsidRPr="00A874B4" w:rsidRDefault="003319B7"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3948A157" w14:textId="69064F90"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A874B4">
                              <w:rPr>
                                <w:rFonts w:ascii="Arial" w:hAnsi="Arial" w:cs="Arial"/>
                                <w:color w:val="002D53"/>
                                <w:sz w:val="18"/>
                                <w:szCs w:val="18"/>
                              </w:rPr>
                              <w:t xml:space="preserve"> №</w:t>
                            </w:r>
                            <w:r w:rsidR="003319B7"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003319B7"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2C5C5F">
                              <w:rPr>
                                <w:rFonts w:ascii="Arial" w:hAnsi="Arial" w:cs="Arial"/>
                                <w:color w:val="002D53"/>
                                <w:sz w:val="18"/>
                                <w:szCs w:val="18"/>
                                <w:u w:val="single"/>
                              </w:rPr>
                              <w:t>14</w:t>
                            </w:r>
                            <w:r w:rsidR="007A307E">
                              <w:rPr>
                                <w:rFonts w:ascii="Arial" w:hAnsi="Arial" w:cs="Arial"/>
                                <w:color w:val="002D53"/>
                                <w:sz w:val="18"/>
                                <w:szCs w:val="18"/>
                                <w:u w:val="single"/>
                              </w:rPr>
                              <w:t>.0</w:t>
                            </w:r>
                            <w:r w:rsidR="002C5C5F">
                              <w:rPr>
                                <w:rFonts w:ascii="Arial" w:hAnsi="Arial" w:cs="Arial"/>
                                <w:color w:val="002D53"/>
                                <w:sz w:val="18"/>
                                <w:szCs w:val="18"/>
                                <w:u w:val="single"/>
                              </w:rPr>
                              <w:t>4</w:t>
                            </w:r>
                            <w:r w:rsidR="007A307E">
                              <w:rPr>
                                <w:rFonts w:ascii="Arial" w:hAnsi="Arial" w:cs="Arial"/>
                                <w:color w:val="002D53"/>
                                <w:sz w:val="18"/>
                                <w:szCs w:val="18"/>
                                <w:u w:val="single"/>
                              </w:rPr>
                              <w:t>.2022</w:t>
                            </w:r>
                            <w:r w:rsidR="003319B7" w:rsidRPr="00A874B4">
                              <w:rPr>
                                <w:rFonts w:ascii="Arial" w:hAnsi="Arial" w:cs="Arial"/>
                                <w:color w:val="002D53"/>
                                <w:sz w:val="18"/>
                                <w:szCs w:val="18"/>
                                <w:u w:val="single"/>
                              </w:rPr>
                              <w:tab/>
                            </w:r>
                          </w:p>
                          <w:p w14:paraId="32626098" w14:textId="77777777" w:rsidR="003319B7" w:rsidRDefault="003319B7" w:rsidP="003319B7"/>
                        </w:txbxContent>
                      </wps:txbx>
                      <wps:bodyPr rot="0" vert="horz" wrap="square" lIns="91440" tIns="45720" rIns="91440" bIns="45720" anchor="t" anchorCtr="0" upright="1">
                        <a:noAutofit/>
                      </wps:bodyPr>
                    </wps:wsp>
                  </a:graphicData>
                </a:graphic>
              </wp:anchor>
            </w:drawing>
          </mc:Choice>
          <mc:Fallback>
            <w:pict>
              <v:shapetype w14:anchorId="0A00CE3D"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" stroked="f">
                <v:textbox>
                  <w:txbxContent>
                    <w:p w14:paraId="0EDF21C3" w14:textId="77777777" w:rsidR="003319B7" w:rsidRPr="00A874B4" w:rsidRDefault="003319B7"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11EE51F" w14:textId="77777777" w:rsidR="003319B7" w:rsidRPr="00A874B4" w:rsidRDefault="003319B7"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3948A157" w14:textId="69064F90"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A874B4">
                        <w:rPr>
                          <w:rFonts w:ascii="Arial" w:hAnsi="Arial" w:cs="Arial"/>
                          <w:color w:val="002D53"/>
                          <w:sz w:val="18"/>
                          <w:szCs w:val="18"/>
                        </w:rPr>
                        <w:t xml:space="preserve"> №</w:t>
                      </w:r>
                      <w:r w:rsidR="003319B7"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003319B7"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2C5C5F">
                        <w:rPr>
                          <w:rFonts w:ascii="Arial" w:hAnsi="Arial" w:cs="Arial"/>
                          <w:color w:val="002D53"/>
                          <w:sz w:val="18"/>
                          <w:szCs w:val="18"/>
                          <w:u w:val="single"/>
                        </w:rPr>
                        <w:t>14</w:t>
                      </w:r>
                      <w:r w:rsidR="007A307E">
                        <w:rPr>
                          <w:rFonts w:ascii="Arial" w:hAnsi="Arial" w:cs="Arial"/>
                          <w:color w:val="002D53"/>
                          <w:sz w:val="18"/>
                          <w:szCs w:val="18"/>
                          <w:u w:val="single"/>
                        </w:rPr>
                        <w:t>.0</w:t>
                      </w:r>
                      <w:r w:rsidR="002C5C5F">
                        <w:rPr>
                          <w:rFonts w:ascii="Arial" w:hAnsi="Arial" w:cs="Arial"/>
                          <w:color w:val="002D53"/>
                          <w:sz w:val="18"/>
                          <w:szCs w:val="18"/>
                          <w:u w:val="single"/>
                        </w:rPr>
                        <w:t>4</w:t>
                      </w:r>
                      <w:r w:rsidR="007A307E">
                        <w:rPr>
                          <w:rFonts w:ascii="Arial" w:hAnsi="Arial" w:cs="Arial"/>
                          <w:color w:val="002D53"/>
                          <w:sz w:val="18"/>
                          <w:szCs w:val="18"/>
                          <w:u w:val="single"/>
                        </w:rPr>
                        <w:t>.2022</w:t>
                      </w:r>
                      <w:r w:rsidR="003319B7" w:rsidRPr="00A874B4">
                        <w:rPr>
                          <w:rFonts w:ascii="Arial" w:hAnsi="Arial" w:cs="Arial"/>
                          <w:color w:val="002D53"/>
                          <w:sz w:val="18"/>
                          <w:szCs w:val="18"/>
                          <w:u w:val="single"/>
                        </w:rPr>
                        <w:tab/>
                      </w:r>
                    </w:p>
                    <w:p w14:paraId="32626098" w14:textId="77777777" w:rsidR="003319B7" w:rsidRDefault="003319B7" w:rsidP="003319B7"/>
                  </w:txbxContent>
                </v:textbox>
              </v:shape>
            </w:pict>
          </mc:Fallback>
        </mc:AlternateContent>
      </w:r>
    </w:p>
    <w:p w14:paraId="4A9AA877" w14:textId="77777777" w:rsidR="00A62C31" w:rsidRPr="001A790B" w:rsidRDefault="00A62C31" w:rsidP="001A790B">
      <w:pPr>
        <w:rPr>
          <w:lang w:val="en-US"/>
        </w:rPr>
      </w:pPr>
    </w:p>
    <w:p w14:paraId="2C4BB74E" w14:textId="2A3DADA1" w:rsidR="00A62C31" w:rsidRPr="001A790B" w:rsidRDefault="00A62C31" w:rsidP="001A790B">
      <w:pPr>
        <w:rPr>
          <w:lang w:val="en-US"/>
        </w:rPr>
      </w:pPr>
    </w:p>
    <w:p w14:paraId="1B3ACF82" w14:textId="3A3775C9" w:rsidR="00A62C31" w:rsidRPr="001A790B" w:rsidRDefault="00A62C31" w:rsidP="001A790B">
      <w:pPr>
        <w:rPr>
          <w:lang w:val="en-US"/>
        </w:rPr>
      </w:pPr>
    </w:p>
    <w:p w14:paraId="7CAE6566" w14:textId="77777777" w:rsidR="003417AB" w:rsidRPr="001A790B" w:rsidRDefault="003417AB" w:rsidP="001A790B">
      <w:pPr>
        <w:jc w:val="center"/>
        <w:rPr>
          <w:lang w:val="en-US"/>
        </w:rPr>
      </w:pPr>
    </w:p>
    <w:p w14:paraId="1D9755D4" w14:textId="77777777" w:rsidR="00A2371D" w:rsidRPr="001A790B" w:rsidRDefault="00A2371D" w:rsidP="001A790B">
      <w:pPr>
        <w:jc w:val="center"/>
        <w:rPr>
          <w:lang w:val="en-US"/>
        </w:rPr>
      </w:pPr>
    </w:p>
    <w:p w14:paraId="154FF42B"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3756D264" w14:textId="3A2B75AB" w:rsidR="00A2371D" w:rsidRPr="001A790B" w:rsidRDefault="00A2371D" w:rsidP="001A790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 xml:space="preserve">ПАО «ТрансКонтейнер» информирует о внесении изменений в документацию о закупке </w:t>
      </w:r>
      <w:r w:rsidR="0051300D">
        <w:rPr>
          <w:rFonts w:ascii="Times New Roman" w:eastAsia="Times New Roman" w:hAnsi="Times New Roman" w:cs="Times New Roman"/>
          <w:b/>
          <w:bCs/>
          <w:snapToGrid w:val="0"/>
          <w:sz w:val="28"/>
          <w:szCs w:val="28"/>
          <w:lang w:eastAsia="ru-RU"/>
        </w:rPr>
        <w:t>запроса предложений</w:t>
      </w:r>
      <w:r w:rsidRPr="001A790B">
        <w:rPr>
          <w:rFonts w:ascii="Times New Roman" w:eastAsia="Times New Roman" w:hAnsi="Times New Roman" w:cs="Times New Roman"/>
          <w:b/>
          <w:bCs/>
          <w:snapToGrid w:val="0"/>
          <w:sz w:val="28"/>
          <w:szCs w:val="28"/>
          <w:lang w:eastAsia="ru-RU"/>
        </w:rPr>
        <w:t xml:space="preserve"> в электронной форме № </w:t>
      </w:r>
      <w:r w:rsidR="0051300D">
        <w:rPr>
          <w:rFonts w:ascii="Times New Roman" w:eastAsia="Times New Roman" w:hAnsi="Times New Roman" w:cs="Times New Roman"/>
          <w:b/>
          <w:bCs/>
          <w:snapToGrid w:val="0"/>
          <w:sz w:val="28"/>
          <w:szCs w:val="28"/>
          <w:lang w:eastAsia="ru-RU"/>
        </w:rPr>
        <w:t>ЗП</w:t>
      </w:r>
      <w:r w:rsidRPr="001A790B">
        <w:rPr>
          <w:rFonts w:ascii="Times New Roman" w:eastAsia="Times New Roman" w:hAnsi="Times New Roman" w:cs="Times New Roman"/>
          <w:b/>
          <w:bCs/>
          <w:snapToGrid w:val="0"/>
          <w:sz w:val="28"/>
          <w:szCs w:val="28"/>
          <w:lang w:eastAsia="ru-RU"/>
        </w:rPr>
        <w:t>э-ЦКПКЗ-2</w:t>
      </w:r>
      <w:r w:rsidR="007A307E">
        <w:rPr>
          <w:rFonts w:ascii="Times New Roman" w:eastAsia="Times New Roman" w:hAnsi="Times New Roman" w:cs="Times New Roman"/>
          <w:b/>
          <w:bCs/>
          <w:snapToGrid w:val="0"/>
          <w:sz w:val="28"/>
          <w:szCs w:val="28"/>
          <w:lang w:eastAsia="ru-RU"/>
        </w:rPr>
        <w:t>2</w:t>
      </w:r>
      <w:r w:rsidRPr="001A790B">
        <w:rPr>
          <w:rFonts w:ascii="Times New Roman" w:eastAsia="Times New Roman" w:hAnsi="Times New Roman" w:cs="Times New Roman"/>
          <w:b/>
          <w:bCs/>
          <w:snapToGrid w:val="0"/>
          <w:sz w:val="28"/>
          <w:szCs w:val="28"/>
          <w:lang w:eastAsia="ru-RU"/>
        </w:rPr>
        <w:t>-00</w:t>
      </w:r>
      <w:r w:rsidR="0051300D">
        <w:rPr>
          <w:rFonts w:ascii="Times New Roman" w:eastAsia="Times New Roman" w:hAnsi="Times New Roman" w:cs="Times New Roman"/>
          <w:b/>
          <w:bCs/>
          <w:snapToGrid w:val="0"/>
          <w:sz w:val="28"/>
          <w:szCs w:val="28"/>
          <w:lang w:eastAsia="ru-RU"/>
        </w:rPr>
        <w:t>17</w:t>
      </w:r>
      <w:r w:rsidRPr="001A790B">
        <w:rPr>
          <w:rFonts w:ascii="Times New Roman" w:eastAsia="Times New Roman" w:hAnsi="Times New Roman" w:cs="Times New Roman"/>
          <w:b/>
          <w:bCs/>
          <w:snapToGrid w:val="0"/>
          <w:sz w:val="28"/>
          <w:szCs w:val="28"/>
          <w:lang w:eastAsia="ru-RU"/>
        </w:rPr>
        <w:t xml:space="preserve"> на </w:t>
      </w:r>
      <w:r w:rsidR="0051300D">
        <w:rPr>
          <w:rFonts w:ascii="Times New Roman" w:eastAsia="Times New Roman" w:hAnsi="Times New Roman" w:cs="Times New Roman"/>
          <w:b/>
          <w:bCs/>
          <w:snapToGrid w:val="0"/>
          <w:sz w:val="28"/>
          <w:szCs w:val="28"/>
          <w:lang w:eastAsia="ru-RU"/>
        </w:rPr>
        <w:t xml:space="preserve">поставку </w:t>
      </w:r>
      <w:r w:rsidR="0051300D" w:rsidRPr="0051300D">
        <w:rPr>
          <w:rFonts w:ascii="Times New Roman" w:eastAsia="Times New Roman" w:hAnsi="Times New Roman" w:cs="Times New Roman"/>
          <w:b/>
          <w:bCs/>
          <w:snapToGrid w:val="0"/>
          <w:sz w:val="28"/>
          <w:szCs w:val="28"/>
          <w:lang w:eastAsia="ru-RU"/>
        </w:rPr>
        <w:t>телекоммуникационно</w:t>
      </w:r>
      <w:r w:rsidR="0051300D">
        <w:rPr>
          <w:rFonts w:ascii="Times New Roman" w:eastAsia="Times New Roman" w:hAnsi="Times New Roman" w:cs="Times New Roman"/>
          <w:b/>
          <w:bCs/>
          <w:snapToGrid w:val="0"/>
          <w:sz w:val="28"/>
          <w:szCs w:val="28"/>
          <w:lang w:eastAsia="ru-RU"/>
        </w:rPr>
        <w:t>го</w:t>
      </w:r>
      <w:r w:rsidR="0051300D" w:rsidRPr="0051300D">
        <w:rPr>
          <w:rFonts w:ascii="Times New Roman" w:eastAsia="Times New Roman" w:hAnsi="Times New Roman" w:cs="Times New Roman"/>
          <w:b/>
          <w:bCs/>
          <w:snapToGrid w:val="0"/>
          <w:sz w:val="28"/>
          <w:szCs w:val="28"/>
          <w:lang w:eastAsia="ru-RU"/>
        </w:rPr>
        <w:t xml:space="preserve"> оборудовани</w:t>
      </w:r>
      <w:r w:rsidR="0051300D">
        <w:rPr>
          <w:rFonts w:ascii="Times New Roman" w:eastAsia="Times New Roman" w:hAnsi="Times New Roman" w:cs="Times New Roman"/>
          <w:b/>
          <w:bCs/>
          <w:snapToGrid w:val="0"/>
          <w:sz w:val="28"/>
          <w:szCs w:val="28"/>
          <w:lang w:eastAsia="ru-RU"/>
        </w:rPr>
        <w:t>я</w:t>
      </w:r>
    </w:p>
    <w:p w14:paraId="18D205B8" w14:textId="1C650C5F" w:rsidR="00A2371D" w:rsidRPr="001A790B" w:rsidRDefault="00A2371D" w:rsidP="001A790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 xml:space="preserve">(далее </w:t>
      </w:r>
      <w:r w:rsidR="0051300D">
        <w:rPr>
          <w:rFonts w:ascii="Times New Roman" w:eastAsia="Times New Roman" w:hAnsi="Times New Roman" w:cs="Times New Roman"/>
          <w:b/>
          <w:bCs/>
          <w:snapToGrid w:val="0"/>
          <w:sz w:val="28"/>
          <w:szCs w:val="28"/>
          <w:lang w:eastAsia="ru-RU"/>
        </w:rPr>
        <w:t>–</w:t>
      </w:r>
      <w:r w:rsidRPr="001A790B">
        <w:rPr>
          <w:rFonts w:ascii="Times New Roman" w:eastAsia="Times New Roman" w:hAnsi="Times New Roman" w:cs="Times New Roman"/>
          <w:b/>
          <w:bCs/>
          <w:snapToGrid w:val="0"/>
          <w:sz w:val="28"/>
          <w:szCs w:val="28"/>
          <w:lang w:eastAsia="ru-RU"/>
        </w:rPr>
        <w:t xml:space="preserve"> </w:t>
      </w:r>
      <w:r w:rsidR="0051300D">
        <w:rPr>
          <w:rFonts w:ascii="Times New Roman" w:eastAsia="Times New Roman" w:hAnsi="Times New Roman" w:cs="Times New Roman"/>
          <w:b/>
          <w:bCs/>
          <w:snapToGrid w:val="0"/>
          <w:sz w:val="28"/>
          <w:szCs w:val="28"/>
          <w:lang w:eastAsia="ru-RU"/>
        </w:rPr>
        <w:t>Запрос предложений</w:t>
      </w:r>
      <w:r w:rsidRPr="001A790B">
        <w:rPr>
          <w:rFonts w:ascii="Times New Roman" w:eastAsia="Times New Roman" w:hAnsi="Times New Roman" w:cs="Times New Roman"/>
          <w:b/>
          <w:bCs/>
          <w:snapToGrid w:val="0"/>
          <w:sz w:val="28"/>
          <w:szCs w:val="28"/>
          <w:lang w:eastAsia="ru-RU"/>
        </w:rPr>
        <w:t>)</w:t>
      </w:r>
    </w:p>
    <w:p w14:paraId="4C3230F2"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3C8C8A3B" w14:textId="630B519F" w:rsidR="00A2371D" w:rsidRDefault="0099418A" w:rsidP="0099418A">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 xml:space="preserve">В документации о закупке </w:t>
      </w:r>
      <w:r w:rsidR="0051300D">
        <w:rPr>
          <w:rFonts w:ascii="Times New Roman" w:eastAsia="Times New Roman" w:hAnsi="Times New Roman" w:cs="Times New Roman"/>
          <w:b/>
          <w:sz w:val="28"/>
          <w:szCs w:val="28"/>
          <w:lang w:eastAsia="ru-RU"/>
        </w:rPr>
        <w:t>Запроса предложений</w:t>
      </w:r>
      <w:r w:rsidRPr="0099418A">
        <w:rPr>
          <w:rFonts w:ascii="Times New Roman" w:eastAsia="Times New Roman" w:hAnsi="Times New Roman" w:cs="Times New Roman"/>
          <w:b/>
          <w:sz w:val="28"/>
          <w:szCs w:val="28"/>
          <w:lang w:eastAsia="ru-RU"/>
        </w:rPr>
        <w:t>:</w:t>
      </w:r>
    </w:p>
    <w:p w14:paraId="1B676C89" w14:textId="77777777" w:rsidR="0099418A" w:rsidRPr="0099418A" w:rsidRDefault="0099418A" w:rsidP="0099418A">
      <w:pPr>
        <w:pStyle w:val="ac"/>
        <w:ind w:left="360"/>
        <w:jc w:val="both"/>
        <w:rPr>
          <w:rFonts w:ascii="Times New Roman" w:eastAsia="Times New Roman" w:hAnsi="Times New Roman" w:cs="Times New Roman"/>
          <w:b/>
          <w:sz w:val="28"/>
          <w:szCs w:val="28"/>
          <w:lang w:eastAsia="ru-RU"/>
        </w:rPr>
      </w:pPr>
    </w:p>
    <w:p w14:paraId="7133CA47" w14:textId="64373DEB" w:rsidR="002C5C5F" w:rsidRDefault="002C5C5F" w:rsidP="0099418A">
      <w:pPr>
        <w:pStyle w:val="ac"/>
        <w:numPr>
          <w:ilvl w:val="1"/>
          <w:numId w:val="10"/>
        </w:numPr>
        <w:suppressAutoHyphens/>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Пункт 7 раздела 5 «Информационная карта» документации о закупке изложить в следующей редакции:</w:t>
      </w:r>
    </w:p>
    <w:p w14:paraId="364F3ACF" w14:textId="7E3549BB" w:rsidR="002C5C5F" w:rsidRDefault="002C5C5F" w:rsidP="002C5C5F">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126"/>
        <w:gridCol w:w="6974"/>
      </w:tblGrid>
      <w:tr w:rsidR="002C5C5F" w14:paraId="1A3E00C9" w14:textId="77777777" w:rsidTr="0035511B">
        <w:tc>
          <w:tcPr>
            <w:tcW w:w="539" w:type="dxa"/>
          </w:tcPr>
          <w:p w14:paraId="074949E1" w14:textId="77777777" w:rsidR="002C5C5F" w:rsidRPr="00856650" w:rsidRDefault="002C5C5F" w:rsidP="00F510A9">
            <w:pPr>
              <w:pStyle w:val="10"/>
              <w:ind w:left="-57" w:right="-108" w:firstLine="0"/>
              <w:rPr>
                <w:b/>
                <w:sz w:val="24"/>
                <w:szCs w:val="24"/>
              </w:rPr>
            </w:pPr>
            <w:r>
              <w:rPr>
                <w:b/>
                <w:sz w:val="24"/>
                <w:szCs w:val="24"/>
              </w:rPr>
              <w:t>7.</w:t>
            </w:r>
          </w:p>
        </w:tc>
        <w:tc>
          <w:tcPr>
            <w:tcW w:w="2126" w:type="dxa"/>
          </w:tcPr>
          <w:p w14:paraId="21A3DFF5" w14:textId="77777777" w:rsidR="002C5C5F" w:rsidRPr="00F86FAA" w:rsidRDefault="002C5C5F" w:rsidP="00F510A9">
            <w:pPr>
              <w:pStyle w:val="Default"/>
              <w:rPr>
                <w:b/>
                <w:color w:val="auto"/>
              </w:rPr>
            </w:pPr>
            <w:r>
              <w:rPr>
                <w:b/>
                <w:color w:val="auto"/>
              </w:rPr>
              <w:t>Место, дата и время начала и окончания срока подачи Заявок, открытия доступа к Заявкам</w:t>
            </w:r>
          </w:p>
        </w:tc>
        <w:tc>
          <w:tcPr>
            <w:tcW w:w="6974" w:type="dxa"/>
          </w:tcPr>
          <w:p w14:paraId="26D37BB8" w14:textId="70D4A622" w:rsidR="002C5C5F" w:rsidRDefault="002C5C5F" w:rsidP="00F510A9">
            <w:pPr>
              <w:pStyle w:val="10"/>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Pr="0035511B">
              <w:rPr>
                <w:sz w:val="24"/>
                <w:szCs w:val="24"/>
              </w:rPr>
              <w:t>«</w:t>
            </w:r>
            <w:r w:rsidR="00731A34" w:rsidRPr="0035511B">
              <w:rPr>
                <w:sz w:val="24"/>
                <w:szCs w:val="24"/>
              </w:rPr>
              <w:t>21</w:t>
            </w:r>
            <w:r w:rsidRPr="0035511B">
              <w:rPr>
                <w:sz w:val="24"/>
                <w:szCs w:val="24"/>
              </w:rPr>
              <w:t xml:space="preserve">» </w:t>
            </w:r>
            <w:r w:rsidR="00731A34" w:rsidRPr="0035511B">
              <w:rPr>
                <w:sz w:val="24"/>
                <w:szCs w:val="24"/>
              </w:rPr>
              <w:t>апреля</w:t>
            </w:r>
            <w:r w:rsidRPr="0035511B">
              <w:rPr>
                <w:sz w:val="24"/>
                <w:szCs w:val="24"/>
              </w:rPr>
              <w:t xml:space="preserve"> 2022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bl>
    <w:p w14:paraId="5AE9C4F6" w14:textId="4FD62004" w:rsidR="002C5C5F" w:rsidRDefault="002C5C5F" w:rsidP="002C5C5F">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339F653D" w14:textId="2BD24E04" w:rsidR="007A307E" w:rsidRDefault="00E2303B" w:rsidP="0099418A">
      <w:pPr>
        <w:pStyle w:val="ac"/>
        <w:numPr>
          <w:ilvl w:val="1"/>
          <w:numId w:val="10"/>
        </w:numPr>
        <w:suppressAutoHyphens/>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Спецификацию к приложению №4 </w:t>
      </w:r>
      <w:r w:rsidR="0035511B">
        <w:rPr>
          <w:rFonts w:ascii="Times New Roman" w:eastAsia="Times New Roman" w:hAnsi="Times New Roman" w:cs="Times New Roman"/>
          <w:sz w:val="28"/>
          <w:szCs w:val="28"/>
          <w:lang w:eastAsia="ar-SA"/>
        </w:rPr>
        <w:t>«П</w:t>
      </w:r>
      <w:r>
        <w:rPr>
          <w:rFonts w:ascii="Times New Roman" w:eastAsia="Times New Roman" w:hAnsi="Times New Roman" w:cs="Times New Roman"/>
          <w:sz w:val="28"/>
          <w:szCs w:val="28"/>
          <w:lang w:eastAsia="ar-SA"/>
        </w:rPr>
        <w:t>роект договора</w:t>
      </w:r>
      <w:r w:rsidR="0035511B">
        <w:rPr>
          <w:rFonts w:ascii="Times New Roman" w:eastAsia="Times New Roman" w:hAnsi="Times New Roman" w:cs="Times New Roman"/>
          <w:sz w:val="28"/>
          <w:szCs w:val="28"/>
          <w:lang w:eastAsia="ar-SA"/>
        </w:rPr>
        <w:t>»</w:t>
      </w:r>
      <w:r w:rsidR="007A307E" w:rsidRPr="007A307E">
        <w:rPr>
          <w:rFonts w:ascii="Times New Roman" w:eastAsia="Times New Roman" w:hAnsi="Times New Roman" w:cs="Times New Roman"/>
          <w:sz w:val="28"/>
          <w:szCs w:val="28"/>
          <w:lang w:eastAsia="ar-SA"/>
        </w:rPr>
        <w:t xml:space="preserve"> </w:t>
      </w:r>
      <w:r w:rsidR="0099418A">
        <w:rPr>
          <w:rFonts w:ascii="Times New Roman" w:eastAsia="Times New Roman" w:hAnsi="Times New Roman" w:cs="Times New Roman"/>
          <w:sz w:val="28"/>
          <w:szCs w:val="28"/>
          <w:lang w:eastAsia="ar-SA"/>
        </w:rPr>
        <w:t>документации о закупке</w:t>
      </w:r>
      <w:r w:rsidR="007A307E" w:rsidRPr="007A307E">
        <w:rPr>
          <w:rFonts w:ascii="Times New Roman" w:eastAsia="Times New Roman" w:hAnsi="Times New Roman" w:cs="Times New Roman"/>
          <w:sz w:val="28"/>
          <w:szCs w:val="28"/>
          <w:lang w:eastAsia="ar-SA"/>
        </w:rPr>
        <w:t xml:space="preserve">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537"/>
        <w:gridCol w:w="4491"/>
        <w:gridCol w:w="537"/>
        <w:gridCol w:w="1035"/>
        <w:gridCol w:w="1461"/>
      </w:tblGrid>
      <w:tr w:rsidR="00E2303B" w:rsidRPr="00E2303B" w14:paraId="60FB855E" w14:textId="77777777" w:rsidTr="00E2303B">
        <w:trPr>
          <w:trHeight w:val="300"/>
        </w:trPr>
        <w:tc>
          <w:tcPr>
            <w:tcW w:w="291" w:type="pct"/>
          </w:tcPr>
          <w:p w14:paraId="2BA3AD90" w14:textId="77777777" w:rsidR="00E2303B" w:rsidRPr="00E2303B" w:rsidRDefault="00E2303B" w:rsidP="0053533E">
            <w:pPr>
              <w:jc w:val="center"/>
              <w:rPr>
                <w:rFonts w:ascii="Times New Roman" w:hAnsi="Times New Roman" w:cs="Times New Roman"/>
                <w:b/>
                <w:bCs/>
                <w:color w:val="000000"/>
                <w:lang w:eastAsia="ru-RU"/>
              </w:rPr>
            </w:pPr>
            <w:bookmarkStart w:id="0" w:name="_Hlk100838269"/>
            <w:r w:rsidRPr="00E2303B">
              <w:rPr>
                <w:rFonts w:ascii="Times New Roman" w:hAnsi="Times New Roman" w:cs="Times New Roman"/>
                <w:b/>
                <w:bCs/>
                <w:color w:val="000000"/>
                <w:lang w:eastAsia="ru-RU"/>
              </w:rPr>
              <w:t>№ п/п</w:t>
            </w:r>
          </w:p>
        </w:tc>
        <w:tc>
          <w:tcPr>
            <w:tcW w:w="799" w:type="pct"/>
            <w:shd w:val="clear" w:color="auto" w:fill="auto"/>
            <w:vAlign w:val="center"/>
            <w:hideMark/>
          </w:tcPr>
          <w:p w14:paraId="414634DF" w14:textId="77777777" w:rsidR="00E2303B" w:rsidRPr="00E2303B" w:rsidRDefault="00E2303B" w:rsidP="0053533E">
            <w:pPr>
              <w:jc w:val="center"/>
              <w:rPr>
                <w:rFonts w:ascii="Times New Roman" w:hAnsi="Times New Roman" w:cs="Times New Roman"/>
                <w:b/>
                <w:bCs/>
                <w:color w:val="000000"/>
                <w:lang w:eastAsia="ru-RU"/>
              </w:rPr>
            </w:pPr>
            <w:r w:rsidRPr="00E2303B">
              <w:rPr>
                <w:rFonts w:ascii="Times New Roman" w:hAnsi="Times New Roman" w:cs="Times New Roman"/>
                <w:b/>
                <w:bCs/>
                <w:color w:val="000000"/>
                <w:lang w:eastAsia="ru-RU"/>
              </w:rPr>
              <w:t>Арт.</w:t>
            </w:r>
          </w:p>
        </w:tc>
        <w:tc>
          <w:tcPr>
            <w:tcW w:w="2334" w:type="pct"/>
            <w:shd w:val="clear" w:color="auto" w:fill="auto"/>
            <w:vAlign w:val="center"/>
            <w:hideMark/>
          </w:tcPr>
          <w:p w14:paraId="3D671465" w14:textId="77777777" w:rsidR="00E2303B" w:rsidRPr="00E2303B" w:rsidRDefault="00E2303B" w:rsidP="0053533E">
            <w:pPr>
              <w:jc w:val="center"/>
              <w:rPr>
                <w:rFonts w:ascii="Times New Roman" w:hAnsi="Times New Roman" w:cs="Times New Roman"/>
                <w:b/>
                <w:bCs/>
                <w:color w:val="000000"/>
                <w:lang w:eastAsia="ru-RU"/>
              </w:rPr>
            </w:pPr>
            <w:r w:rsidRPr="00E2303B">
              <w:rPr>
                <w:rFonts w:ascii="Times New Roman" w:hAnsi="Times New Roman" w:cs="Times New Roman"/>
                <w:b/>
                <w:bCs/>
                <w:color w:val="000000"/>
                <w:lang w:eastAsia="ru-RU"/>
              </w:rPr>
              <w:t>Наименование</w:t>
            </w:r>
          </w:p>
        </w:tc>
        <w:tc>
          <w:tcPr>
            <w:tcW w:w="279" w:type="pct"/>
            <w:shd w:val="clear" w:color="auto" w:fill="auto"/>
            <w:vAlign w:val="center"/>
            <w:hideMark/>
          </w:tcPr>
          <w:p w14:paraId="3686482D" w14:textId="77777777" w:rsidR="00E2303B" w:rsidRPr="00E2303B" w:rsidRDefault="00E2303B" w:rsidP="0053533E">
            <w:pPr>
              <w:jc w:val="center"/>
              <w:rPr>
                <w:rFonts w:ascii="Times New Roman" w:hAnsi="Times New Roman" w:cs="Times New Roman"/>
                <w:b/>
                <w:bCs/>
                <w:color w:val="000000"/>
                <w:lang w:eastAsia="ru-RU"/>
              </w:rPr>
            </w:pPr>
            <w:r w:rsidRPr="00E2303B">
              <w:rPr>
                <w:rFonts w:ascii="Times New Roman" w:hAnsi="Times New Roman" w:cs="Times New Roman"/>
                <w:b/>
                <w:bCs/>
                <w:color w:val="000000"/>
                <w:lang w:eastAsia="ru-RU"/>
              </w:rPr>
              <w:t>К-во</w:t>
            </w:r>
          </w:p>
          <w:p w14:paraId="588BA5E3" w14:textId="77777777" w:rsidR="00E2303B" w:rsidRPr="00E2303B" w:rsidRDefault="00E2303B" w:rsidP="0053533E">
            <w:pPr>
              <w:jc w:val="center"/>
              <w:rPr>
                <w:rFonts w:ascii="Times New Roman" w:hAnsi="Times New Roman" w:cs="Times New Roman"/>
                <w:b/>
                <w:bCs/>
                <w:color w:val="000000"/>
                <w:lang w:eastAsia="ru-RU"/>
              </w:rPr>
            </w:pPr>
            <w:proofErr w:type="spellStart"/>
            <w:r w:rsidRPr="00E2303B">
              <w:rPr>
                <w:rFonts w:ascii="Times New Roman" w:hAnsi="Times New Roman" w:cs="Times New Roman"/>
                <w:b/>
                <w:bCs/>
                <w:color w:val="000000"/>
                <w:lang w:eastAsia="ru-RU"/>
              </w:rPr>
              <w:t>шт</w:t>
            </w:r>
            <w:proofErr w:type="spellEnd"/>
          </w:p>
        </w:tc>
        <w:tc>
          <w:tcPr>
            <w:tcW w:w="538" w:type="pct"/>
          </w:tcPr>
          <w:p w14:paraId="0067D082" w14:textId="3634E82D" w:rsidR="00E2303B" w:rsidRPr="00E2303B" w:rsidRDefault="00E2303B" w:rsidP="0053533E">
            <w:pPr>
              <w:jc w:val="center"/>
              <w:rPr>
                <w:rFonts w:ascii="Times New Roman" w:hAnsi="Times New Roman" w:cs="Times New Roman"/>
                <w:b/>
                <w:bCs/>
                <w:color w:val="000000"/>
                <w:lang w:eastAsia="ru-RU"/>
              </w:rPr>
            </w:pPr>
            <w:r w:rsidRPr="00E2303B">
              <w:rPr>
                <w:rFonts w:ascii="Times New Roman" w:hAnsi="Times New Roman" w:cs="Times New Roman"/>
                <w:b/>
                <w:bCs/>
              </w:rPr>
              <w:t xml:space="preserve">Цена за ед., в рублях, без НДС </w:t>
            </w:r>
          </w:p>
        </w:tc>
        <w:tc>
          <w:tcPr>
            <w:tcW w:w="759" w:type="pct"/>
          </w:tcPr>
          <w:p w14:paraId="29B6B2F1" w14:textId="26BBCA9C" w:rsidR="00E2303B" w:rsidRPr="00E2303B" w:rsidRDefault="00E2303B" w:rsidP="0053533E">
            <w:pPr>
              <w:jc w:val="center"/>
              <w:rPr>
                <w:rFonts w:ascii="Times New Roman" w:hAnsi="Times New Roman" w:cs="Times New Roman"/>
                <w:b/>
                <w:bCs/>
                <w:color w:val="000000"/>
                <w:lang w:eastAsia="ru-RU"/>
              </w:rPr>
            </w:pPr>
            <w:r w:rsidRPr="00E2303B">
              <w:rPr>
                <w:rFonts w:ascii="Times New Roman" w:hAnsi="Times New Roman" w:cs="Times New Roman"/>
                <w:b/>
                <w:bCs/>
              </w:rPr>
              <w:t xml:space="preserve">Стоимость, в рублях, без НДС </w:t>
            </w:r>
          </w:p>
        </w:tc>
      </w:tr>
      <w:tr w:rsidR="00E2303B" w:rsidRPr="00E2303B" w14:paraId="520BC306" w14:textId="77777777" w:rsidTr="00E2303B">
        <w:trPr>
          <w:trHeight w:val="2100"/>
        </w:trPr>
        <w:tc>
          <w:tcPr>
            <w:tcW w:w="291" w:type="pct"/>
          </w:tcPr>
          <w:p w14:paraId="2C3849C1" w14:textId="77777777" w:rsidR="00E2303B" w:rsidRPr="00E2303B" w:rsidRDefault="00E2303B" w:rsidP="0053533E">
            <w:pPr>
              <w:rPr>
                <w:rFonts w:ascii="Times New Roman" w:hAnsi="Times New Roman" w:cs="Times New Roman"/>
                <w:lang w:eastAsia="ru-RU"/>
              </w:rPr>
            </w:pPr>
            <w:r w:rsidRPr="00E2303B">
              <w:rPr>
                <w:rFonts w:ascii="Times New Roman" w:hAnsi="Times New Roman" w:cs="Times New Roman"/>
                <w:lang w:eastAsia="ru-RU"/>
              </w:rPr>
              <w:t>1</w:t>
            </w:r>
          </w:p>
        </w:tc>
        <w:tc>
          <w:tcPr>
            <w:tcW w:w="799" w:type="pct"/>
            <w:shd w:val="clear" w:color="auto" w:fill="auto"/>
            <w:vAlign w:val="center"/>
            <w:hideMark/>
          </w:tcPr>
          <w:p w14:paraId="06724C74" w14:textId="77777777" w:rsidR="00E2303B" w:rsidRPr="00E2303B" w:rsidRDefault="00E2303B" w:rsidP="0053533E">
            <w:pPr>
              <w:rPr>
                <w:rFonts w:ascii="Times New Roman" w:hAnsi="Times New Roman" w:cs="Times New Roman"/>
                <w:lang w:eastAsia="ru-RU"/>
              </w:rPr>
            </w:pPr>
            <w:r w:rsidRPr="00E2303B">
              <w:rPr>
                <w:rFonts w:ascii="Times New Roman" w:hAnsi="Times New Roman" w:cs="Times New Roman"/>
                <w:lang w:eastAsia="ru-RU"/>
              </w:rPr>
              <w:t>ESR-3100</w:t>
            </w:r>
          </w:p>
        </w:tc>
        <w:tc>
          <w:tcPr>
            <w:tcW w:w="2334" w:type="pct"/>
            <w:shd w:val="clear" w:color="auto" w:fill="auto"/>
            <w:vAlign w:val="center"/>
            <w:hideMark/>
          </w:tcPr>
          <w:p w14:paraId="69EBC1B9" w14:textId="77777777" w:rsidR="00E2303B" w:rsidRPr="00E2303B" w:rsidRDefault="00E2303B" w:rsidP="0053533E">
            <w:pPr>
              <w:rPr>
                <w:rFonts w:ascii="Times New Roman" w:hAnsi="Times New Roman" w:cs="Times New Roman"/>
                <w:lang w:eastAsia="ru-RU"/>
              </w:rPr>
            </w:pPr>
            <w:r w:rsidRPr="00E2303B">
              <w:rPr>
                <w:rFonts w:ascii="Times New Roman" w:hAnsi="Times New Roman" w:cs="Times New Roman"/>
                <w:lang w:eastAsia="ru-RU"/>
              </w:rPr>
              <w:t xml:space="preserve">Сервисный маршрутизатор ESR-3100, 8хEthernet 10/100/1000BASE-T, 8х10GBASE-R SFP+, 16 или 32 ГБ RAM, 1 слот для SD-карт, 2 слота для модулей питания, включая Сертификат на консультационные услуги по вопросам эксплуатации оборудования </w:t>
            </w:r>
            <w:proofErr w:type="spellStart"/>
            <w:r w:rsidRPr="00E2303B">
              <w:rPr>
                <w:rFonts w:ascii="Times New Roman" w:hAnsi="Times New Roman" w:cs="Times New Roman"/>
                <w:lang w:eastAsia="ru-RU"/>
              </w:rPr>
              <w:t>Eltex</w:t>
            </w:r>
            <w:proofErr w:type="spellEnd"/>
            <w:r w:rsidRPr="00E2303B">
              <w:rPr>
                <w:rFonts w:ascii="Times New Roman" w:hAnsi="Times New Roman" w:cs="Times New Roman"/>
                <w:lang w:eastAsia="ru-RU"/>
              </w:rPr>
              <w:t xml:space="preserve"> - ESR-</w:t>
            </w:r>
            <w:r w:rsidRPr="00E2303B">
              <w:rPr>
                <w:rFonts w:ascii="Times New Roman" w:hAnsi="Times New Roman" w:cs="Times New Roman"/>
                <w:lang w:eastAsia="ru-RU"/>
              </w:rPr>
              <w:lastRenderedPageBreak/>
              <w:t>3100 - безлимитное количество обращений 24х7, 1 календарный год (SC-ESR-3100-A-1Y)</w:t>
            </w:r>
          </w:p>
        </w:tc>
        <w:tc>
          <w:tcPr>
            <w:tcW w:w="279" w:type="pct"/>
            <w:shd w:val="clear" w:color="auto" w:fill="auto"/>
            <w:vAlign w:val="center"/>
            <w:hideMark/>
          </w:tcPr>
          <w:p w14:paraId="1473D045" w14:textId="77777777" w:rsidR="00E2303B" w:rsidRPr="00E2303B" w:rsidRDefault="00E2303B" w:rsidP="0053533E">
            <w:pPr>
              <w:jc w:val="center"/>
              <w:rPr>
                <w:rFonts w:ascii="Times New Roman" w:hAnsi="Times New Roman" w:cs="Times New Roman"/>
                <w:lang w:eastAsia="ru-RU"/>
              </w:rPr>
            </w:pPr>
            <w:r w:rsidRPr="00E2303B">
              <w:rPr>
                <w:rFonts w:ascii="Times New Roman" w:hAnsi="Times New Roman" w:cs="Times New Roman"/>
                <w:lang w:eastAsia="ru-RU"/>
              </w:rPr>
              <w:lastRenderedPageBreak/>
              <w:t>2</w:t>
            </w:r>
          </w:p>
        </w:tc>
        <w:tc>
          <w:tcPr>
            <w:tcW w:w="538" w:type="pct"/>
          </w:tcPr>
          <w:p w14:paraId="3A09966C" w14:textId="77777777" w:rsidR="00E2303B" w:rsidRPr="00E2303B" w:rsidRDefault="00E2303B" w:rsidP="0053533E">
            <w:pPr>
              <w:jc w:val="center"/>
              <w:rPr>
                <w:rFonts w:ascii="Times New Roman" w:hAnsi="Times New Roman" w:cs="Times New Roman"/>
                <w:lang w:eastAsia="ru-RU"/>
              </w:rPr>
            </w:pPr>
          </w:p>
        </w:tc>
        <w:tc>
          <w:tcPr>
            <w:tcW w:w="759" w:type="pct"/>
          </w:tcPr>
          <w:p w14:paraId="1CDC7F49" w14:textId="77777777" w:rsidR="00E2303B" w:rsidRPr="00E2303B" w:rsidRDefault="00E2303B" w:rsidP="0053533E">
            <w:pPr>
              <w:jc w:val="center"/>
              <w:rPr>
                <w:rFonts w:ascii="Times New Roman" w:hAnsi="Times New Roman" w:cs="Times New Roman"/>
                <w:lang w:eastAsia="ru-RU"/>
              </w:rPr>
            </w:pPr>
          </w:p>
        </w:tc>
      </w:tr>
      <w:tr w:rsidR="00E2303B" w:rsidRPr="00E2303B" w14:paraId="601E3854" w14:textId="77777777" w:rsidTr="00E2303B">
        <w:trPr>
          <w:trHeight w:val="300"/>
        </w:trPr>
        <w:tc>
          <w:tcPr>
            <w:tcW w:w="291" w:type="pct"/>
          </w:tcPr>
          <w:p w14:paraId="28459D2A" w14:textId="77777777" w:rsidR="00E2303B" w:rsidRPr="00E2303B" w:rsidRDefault="00E2303B" w:rsidP="0053533E">
            <w:pPr>
              <w:rPr>
                <w:rFonts w:ascii="Times New Roman" w:hAnsi="Times New Roman" w:cs="Times New Roman"/>
                <w:lang w:eastAsia="ru-RU"/>
              </w:rPr>
            </w:pPr>
            <w:r w:rsidRPr="00E2303B">
              <w:rPr>
                <w:rFonts w:ascii="Times New Roman" w:hAnsi="Times New Roman" w:cs="Times New Roman"/>
                <w:lang w:eastAsia="ru-RU"/>
              </w:rPr>
              <w:t>2</w:t>
            </w:r>
          </w:p>
        </w:tc>
        <w:tc>
          <w:tcPr>
            <w:tcW w:w="799" w:type="pct"/>
            <w:shd w:val="clear" w:color="auto" w:fill="auto"/>
            <w:vAlign w:val="center"/>
            <w:hideMark/>
          </w:tcPr>
          <w:p w14:paraId="11AB21E3" w14:textId="77777777" w:rsidR="00E2303B" w:rsidRPr="00E2303B" w:rsidRDefault="00E2303B" w:rsidP="0053533E">
            <w:pPr>
              <w:rPr>
                <w:rFonts w:ascii="Times New Roman" w:hAnsi="Times New Roman" w:cs="Times New Roman"/>
                <w:lang w:eastAsia="ru-RU"/>
              </w:rPr>
            </w:pPr>
            <w:r w:rsidRPr="00E2303B">
              <w:rPr>
                <w:rFonts w:ascii="Times New Roman" w:hAnsi="Times New Roman" w:cs="Times New Roman"/>
                <w:lang w:eastAsia="ru-RU"/>
              </w:rPr>
              <w:t>PM160-220/12</w:t>
            </w:r>
          </w:p>
        </w:tc>
        <w:tc>
          <w:tcPr>
            <w:tcW w:w="2334" w:type="pct"/>
            <w:shd w:val="clear" w:color="auto" w:fill="auto"/>
            <w:vAlign w:val="center"/>
            <w:hideMark/>
          </w:tcPr>
          <w:p w14:paraId="6D3FBBD5" w14:textId="77777777" w:rsidR="00E2303B" w:rsidRPr="00E2303B" w:rsidRDefault="00E2303B" w:rsidP="0053533E">
            <w:pPr>
              <w:rPr>
                <w:rFonts w:ascii="Times New Roman" w:hAnsi="Times New Roman" w:cs="Times New Roman"/>
                <w:lang w:eastAsia="ru-RU"/>
              </w:rPr>
            </w:pPr>
            <w:r w:rsidRPr="00E2303B">
              <w:rPr>
                <w:rFonts w:ascii="Times New Roman" w:hAnsi="Times New Roman" w:cs="Times New Roman"/>
                <w:lang w:eastAsia="ru-RU"/>
              </w:rPr>
              <w:t>Модуль питания PM160-220/12, 220V AC, 160W</w:t>
            </w:r>
          </w:p>
        </w:tc>
        <w:tc>
          <w:tcPr>
            <w:tcW w:w="279" w:type="pct"/>
            <w:shd w:val="clear" w:color="auto" w:fill="auto"/>
            <w:vAlign w:val="center"/>
            <w:hideMark/>
          </w:tcPr>
          <w:p w14:paraId="4115C753" w14:textId="77777777" w:rsidR="00E2303B" w:rsidRPr="00E2303B" w:rsidRDefault="00E2303B" w:rsidP="0053533E">
            <w:pPr>
              <w:jc w:val="center"/>
              <w:rPr>
                <w:rFonts w:ascii="Times New Roman" w:hAnsi="Times New Roman" w:cs="Times New Roman"/>
                <w:lang w:eastAsia="ru-RU"/>
              </w:rPr>
            </w:pPr>
            <w:r w:rsidRPr="00E2303B">
              <w:rPr>
                <w:rFonts w:ascii="Times New Roman" w:hAnsi="Times New Roman" w:cs="Times New Roman"/>
                <w:lang w:eastAsia="ru-RU"/>
              </w:rPr>
              <w:t>4</w:t>
            </w:r>
          </w:p>
        </w:tc>
        <w:tc>
          <w:tcPr>
            <w:tcW w:w="538" w:type="pct"/>
          </w:tcPr>
          <w:p w14:paraId="7B8C992F" w14:textId="77777777" w:rsidR="00E2303B" w:rsidRPr="00E2303B" w:rsidRDefault="00E2303B" w:rsidP="0053533E">
            <w:pPr>
              <w:jc w:val="center"/>
              <w:rPr>
                <w:rFonts w:ascii="Times New Roman" w:hAnsi="Times New Roman" w:cs="Times New Roman"/>
                <w:lang w:eastAsia="ru-RU"/>
              </w:rPr>
            </w:pPr>
          </w:p>
        </w:tc>
        <w:tc>
          <w:tcPr>
            <w:tcW w:w="759" w:type="pct"/>
          </w:tcPr>
          <w:p w14:paraId="5BDD9EB4" w14:textId="77777777" w:rsidR="00E2303B" w:rsidRPr="00E2303B" w:rsidRDefault="00E2303B" w:rsidP="0053533E">
            <w:pPr>
              <w:jc w:val="center"/>
              <w:rPr>
                <w:rFonts w:ascii="Times New Roman" w:hAnsi="Times New Roman" w:cs="Times New Roman"/>
                <w:lang w:eastAsia="ru-RU"/>
              </w:rPr>
            </w:pPr>
          </w:p>
        </w:tc>
      </w:tr>
      <w:tr w:rsidR="00E2303B" w:rsidRPr="00E2303B" w14:paraId="105C276C" w14:textId="77777777" w:rsidTr="00E2303B">
        <w:trPr>
          <w:trHeight w:val="2100"/>
        </w:trPr>
        <w:tc>
          <w:tcPr>
            <w:tcW w:w="291" w:type="pct"/>
          </w:tcPr>
          <w:p w14:paraId="0263DFA9" w14:textId="77777777" w:rsidR="00E2303B" w:rsidRPr="00E2303B" w:rsidRDefault="00E2303B" w:rsidP="0053533E">
            <w:pPr>
              <w:rPr>
                <w:rFonts w:ascii="Times New Roman" w:hAnsi="Times New Roman" w:cs="Times New Roman"/>
                <w:lang w:eastAsia="ru-RU"/>
              </w:rPr>
            </w:pPr>
            <w:r w:rsidRPr="00E2303B">
              <w:rPr>
                <w:rFonts w:ascii="Times New Roman" w:hAnsi="Times New Roman" w:cs="Times New Roman"/>
                <w:lang w:eastAsia="ru-RU"/>
              </w:rPr>
              <w:t>3</w:t>
            </w:r>
          </w:p>
        </w:tc>
        <w:tc>
          <w:tcPr>
            <w:tcW w:w="799" w:type="pct"/>
            <w:shd w:val="clear" w:color="auto" w:fill="auto"/>
            <w:vAlign w:val="center"/>
            <w:hideMark/>
          </w:tcPr>
          <w:p w14:paraId="4C881482" w14:textId="77777777" w:rsidR="00E2303B" w:rsidRPr="00E2303B" w:rsidRDefault="00E2303B" w:rsidP="0053533E">
            <w:pPr>
              <w:rPr>
                <w:rFonts w:ascii="Times New Roman" w:hAnsi="Times New Roman" w:cs="Times New Roman"/>
                <w:lang w:eastAsia="ru-RU"/>
              </w:rPr>
            </w:pPr>
            <w:r w:rsidRPr="00E2303B">
              <w:rPr>
                <w:rFonts w:ascii="Times New Roman" w:hAnsi="Times New Roman" w:cs="Times New Roman"/>
                <w:lang w:eastAsia="ru-RU"/>
              </w:rPr>
              <w:t>MES2348P</w:t>
            </w:r>
          </w:p>
        </w:tc>
        <w:tc>
          <w:tcPr>
            <w:tcW w:w="2334" w:type="pct"/>
            <w:shd w:val="clear" w:color="auto" w:fill="auto"/>
            <w:vAlign w:val="center"/>
            <w:hideMark/>
          </w:tcPr>
          <w:p w14:paraId="1B87AF53" w14:textId="77777777" w:rsidR="00E2303B" w:rsidRPr="00E2303B" w:rsidRDefault="00E2303B" w:rsidP="0053533E">
            <w:pPr>
              <w:rPr>
                <w:rFonts w:ascii="Times New Roman" w:hAnsi="Times New Roman" w:cs="Times New Roman"/>
                <w:lang w:eastAsia="ru-RU"/>
              </w:rPr>
            </w:pPr>
            <w:r w:rsidRPr="00E2303B">
              <w:rPr>
                <w:rFonts w:ascii="Times New Roman" w:hAnsi="Times New Roman" w:cs="Times New Roman"/>
                <w:lang w:eastAsia="ru-RU"/>
              </w:rPr>
              <w:t>Ethernet-коммутатор MES2348P, 48 портов 10/100/1000 Base-T (</w:t>
            </w:r>
            <w:proofErr w:type="spellStart"/>
            <w:r w:rsidRPr="00E2303B">
              <w:rPr>
                <w:rFonts w:ascii="Times New Roman" w:hAnsi="Times New Roman" w:cs="Times New Roman"/>
                <w:lang w:eastAsia="ru-RU"/>
              </w:rPr>
              <w:t>PoE</w:t>
            </w:r>
            <w:proofErr w:type="spellEnd"/>
            <w:r w:rsidRPr="00E2303B">
              <w:rPr>
                <w:rFonts w:ascii="Times New Roman" w:hAnsi="Times New Roman" w:cs="Times New Roman"/>
                <w:lang w:eastAsia="ru-RU"/>
              </w:rPr>
              <w:t>/</w:t>
            </w:r>
            <w:proofErr w:type="spellStart"/>
            <w:r w:rsidRPr="00E2303B">
              <w:rPr>
                <w:rFonts w:ascii="Times New Roman" w:hAnsi="Times New Roman" w:cs="Times New Roman"/>
                <w:lang w:eastAsia="ru-RU"/>
              </w:rPr>
              <w:t>PoE</w:t>
            </w:r>
            <w:proofErr w:type="spellEnd"/>
            <w:r w:rsidRPr="00E2303B">
              <w:rPr>
                <w:rFonts w:ascii="Times New Roman" w:hAnsi="Times New Roman" w:cs="Times New Roman"/>
                <w:lang w:eastAsia="ru-RU"/>
              </w:rPr>
              <w:t xml:space="preserve">+), 4 порта 10GBase-R (SFP+)/1000Base-X (SFP), L3, 2 слота для модулей питания, включая Сертификат на консультационные услуги по вопросам эксплуатации оборудования </w:t>
            </w:r>
            <w:proofErr w:type="spellStart"/>
            <w:r w:rsidRPr="00E2303B">
              <w:rPr>
                <w:rFonts w:ascii="Times New Roman" w:hAnsi="Times New Roman" w:cs="Times New Roman"/>
                <w:lang w:eastAsia="ru-RU"/>
              </w:rPr>
              <w:t>Eltex</w:t>
            </w:r>
            <w:proofErr w:type="spellEnd"/>
            <w:r w:rsidRPr="00E2303B">
              <w:rPr>
                <w:rFonts w:ascii="Times New Roman" w:hAnsi="Times New Roman" w:cs="Times New Roman"/>
                <w:lang w:eastAsia="ru-RU"/>
              </w:rPr>
              <w:t xml:space="preserve"> - MES2348P - безлимитное количество обращений 24х7, 1 календарный год (SC-MES2348P-A-1Y)</w:t>
            </w:r>
          </w:p>
        </w:tc>
        <w:tc>
          <w:tcPr>
            <w:tcW w:w="279" w:type="pct"/>
            <w:shd w:val="clear" w:color="auto" w:fill="auto"/>
            <w:vAlign w:val="center"/>
            <w:hideMark/>
          </w:tcPr>
          <w:p w14:paraId="3F5DC371" w14:textId="77777777" w:rsidR="00E2303B" w:rsidRPr="00E2303B" w:rsidRDefault="00E2303B" w:rsidP="0053533E">
            <w:pPr>
              <w:jc w:val="center"/>
              <w:rPr>
                <w:rFonts w:ascii="Times New Roman" w:hAnsi="Times New Roman" w:cs="Times New Roman"/>
                <w:lang w:eastAsia="ru-RU"/>
              </w:rPr>
            </w:pPr>
            <w:r w:rsidRPr="00E2303B">
              <w:rPr>
                <w:rFonts w:ascii="Times New Roman" w:hAnsi="Times New Roman" w:cs="Times New Roman"/>
                <w:lang w:eastAsia="ru-RU"/>
              </w:rPr>
              <w:t>8</w:t>
            </w:r>
          </w:p>
        </w:tc>
        <w:tc>
          <w:tcPr>
            <w:tcW w:w="538" w:type="pct"/>
          </w:tcPr>
          <w:p w14:paraId="0B1F9A0D" w14:textId="77777777" w:rsidR="00E2303B" w:rsidRPr="00E2303B" w:rsidRDefault="00E2303B" w:rsidP="0053533E">
            <w:pPr>
              <w:jc w:val="center"/>
              <w:rPr>
                <w:rFonts w:ascii="Times New Roman" w:hAnsi="Times New Roman" w:cs="Times New Roman"/>
                <w:lang w:eastAsia="ru-RU"/>
              </w:rPr>
            </w:pPr>
          </w:p>
        </w:tc>
        <w:tc>
          <w:tcPr>
            <w:tcW w:w="759" w:type="pct"/>
          </w:tcPr>
          <w:p w14:paraId="56658996" w14:textId="77777777" w:rsidR="00E2303B" w:rsidRPr="00E2303B" w:rsidRDefault="00E2303B" w:rsidP="0053533E">
            <w:pPr>
              <w:jc w:val="center"/>
              <w:rPr>
                <w:rFonts w:ascii="Times New Roman" w:hAnsi="Times New Roman" w:cs="Times New Roman"/>
                <w:lang w:eastAsia="ru-RU"/>
              </w:rPr>
            </w:pPr>
          </w:p>
        </w:tc>
      </w:tr>
      <w:tr w:rsidR="00E2303B" w:rsidRPr="00E2303B" w14:paraId="045279ED" w14:textId="77777777" w:rsidTr="00E2303B">
        <w:trPr>
          <w:trHeight w:val="300"/>
        </w:trPr>
        <w:tc>
          <w:tcPr>
            <w:tcW w:w="291" w:type="pct"/>
          </w:tcPr>
          <w:p w14:paraId="3A610B3D" w14:textId="77777777" w:rsidR="00E2303B" w:rsidRPr="00E2303B" w:rsidRDefault="00E2303B" w:rsidP="0053533E">
            <w:pPr>
              <w:rPr>
                <w:rFonts w:ascii="Times New Roman" w:hAnsi="Times New Roman" w:cs="Times New Roman"/>
                <w:lang w:eastAsia="ru-RU"/>
              </w:rPr>
            </w:pPr>
            <w:r w:rsidRPr="00E2303B">
              <w:rPr>
                <w:rFonts w:ascii="Times New Roman" w:hAnsi="Times New Roman" w:cs="Times New Roman"/>
                <w:lang w:eastAsia="ru-RU"/>
              </w:rPr>
              <w:t>4</w:t>
            </w:r>
          </w:p>
        </w:tc>
        <w:tc>
          <w:tcPr>
            <w:tcW w:w="799" w:type="pct"/>
            <w:shd w:val="clear" w:color="auto" w:fill="auto"/>
            <w:vAlign w:val="center"/>
            <w:hideMark/>
          </w:tcPr>
          <w:p w14:paraId="37F8F50F" w14:textId="77777777" w:rsidR="00E2303B" w:rsidRPr="00E2303B" w:rsidRDefault="00E2303B" w:rsidP="0053533E">
            <w:pPr>
              <w:rPr>
                <w:rFonts w:ascii="Times New Roman" w:hAnsi="Times New Roman" w:cs="Times New Roman"/>
                <w:lang w:eastAsia="ru-RU"/>
              </w:rPr>
            </w:pPr>
            <w:r w:rsidRPr="00E2303B">
              <w:rPr>
                <w:rFonts w:ascii="Times New Roman" w:hAnsi="Times New Roman" w:cs="Times New Roman"/>
                <w:lang w:eastAsia="ru-RU"/>
              </w:rPr>
              <w:t>PM950-220/56</w:t>
            </w:r>
          </w:p>
        </w:tc>
        <w:tc>
          <w:tcPr>
            <w:tcW w:w="2334" w:type="pct"/>
            <w:shd w:val="clear" w:color="auto" w:fill="auto"/>
            <w:vAlign w:val="center"/>
            <w:hideMark/>
          </w:tcPr>
          <w:p w14:paraId="64DE0861" w14:textId="77777777" w:rsidR="00E2303B" w:rsidRPr="00E2303B" w:rsidRDefault="00E2303B" w:rsidP="0053533E">
            <w:pPr>
              <w:rPr>
                <w:rFonts w:ascii="Times New Roman" w:hAnsi="Times New Roman" w:cs="Times New Roman"/>
                <w:lang w:eastAsia="ru-RU"/>
              </w:rPr>
            </w:pPr>
            <w:r w:rsidRPr="00E2303B">
              <w:rPr>
                <w:rFonts w:ascii="Times New Roman" w:hAnsi="Times New Roman" w:cs="Times New Roman"/>
                <w:lang w:eastAsia="ru-RU"/>
              </w:rPr>
              <w:t>Модуль питания PM950-220/56, 220V AC, 950W</w:t>
            </w:r>
          </w:p>
        </w:tc>
        <w:tc>
          <w:tcPr>
            <w:tcW w:w="279" w:type="pct"/>
            <w:shd w:val="clear" w:color="auto" w:fill="auto"/>
            <w:vAlign w:val="center"/>
            <w:hideMark/>
          </w:tcPr>
          <w:p w14:paraId="34F45977" w14:textId="77777777" w:rsidR="00E2303B" w:rsidRPr="00E2303B" w:rsidRDefault="00E2303B" w:rsidP="0053533E">
            <w:pPr>
              <w:jc w:val="center"/>
              <w:rPr>
                <w:rFonts w:ascii="Times New Roman" w:hAnsi="Times New Roman" w:cs="Times New Roman"/>
                <w:lang w:eastAsia="ru-RU"/>
              </w:rPr>
            </w:pPr>
            <w:r w:rsidRPr="00E2303B">
              <w:rPr>
                <w:rFonts w:ascii="Times New Roman" w:hAnsi="Times New Roman" w:cs="Times New Roman"/>
                <w:lang w:eastAsia="ru-RU"/>
              </w:rPr>
              <w:t>16</w:t>
            </w:r>
          </w:p>
        </w:tc>
        <w:tc>
          <w:tcPr>
            <w:tcW w:w="538" w:type="pct"/>
          </w:tcPr>
          <w:p w14:paraId="1D18F71C" w14:textId="77777777" w:rsidR="00E2303B" w:rsidRPr="00E2303B" w:rsidRDefault="00E2303B" w:rsidP="0053533E">
            <w:pPr>
              <w:jc w:val="center"/>
              <w:rPr>
                <w:rFonts w:ascii="Times New Roman" w:hAnsi="Times New Roman" w:cs="Times New Roman"/>
                <w:lang w:eastAsia="ru-RU"/>
              </w:rPr>
            </w:pPr>
          </w:p>
        </w:tc>
        <w:tc>
          <w:tcPr>
            <w:tcW w:w="759" w:type="pct"/>
          </w:tcPr>
          <w:p w14:paraId="61CCAE95" w14:textId="77777777" w:rsidR="00E2303B" w:rsidRPr="00E2303B" w:rsidRDefault="00E2303B" w:rsidP="0053533E">
            <w:pPr>
              <w:jc w:val="center"/>
              <w:rPr>
                <w:rFonts w:ascii="Times New Roman" w:hAnsi="Times New Roman" w:cs="Times New Roman"/>
                <w:lang w:eastAsia="ru-RU"/>
              </w:rPr>
            </w:pPr>
          </w:p>
        </w:tc>
      </w:tr>
      <w:tr w:rsidR="00E2303B" w:rsidRPr="00E2303B" w14:paraId="4BBE81F5" w14:textId="77777777" w:rsidTr="00E2303B">
        <w:trPr>
          <w:trHeight w:val="300"/>
        </w:trPr>
        <w:tc>
          <w:tcPr>
            <w:tcW w:w="291" w:type="pct"/>
          </w:tcPr>
          <w:p w14:paraId="6B1C2CDF" w14:textId="77777777" w:rsidR="00E2303B" w:rsidRPr="00E2303B" w:rsidRDefault="00E2303B" w:rsidP="0053533E">
            <w:pPr>
              <w:rPr>
                <w:rFonts w:ascii="Times New Roman" w:hAnsi="Times New Roman" w:cs="Times New Roman"/>
                <w:lang w:eastAsia="ru-RU"/>
              </w:rPr>
            </w:pPr>
            <w:r w:rsidRPr="00E2303B">
              <w:rPr>
                <w:rFonts w:ascii="Times New Roman" w:hAnsi="Times New Roman" w:cs="Times New Roman"/>
                <w:lang w:eastAsia="ru-RU"/>
              </w:rPr>
              <w:t>5</w:t>
            </w:r>
          </w:p>
        </w:tc>
        <w:tc>
          <w:tcPr>
            <w:tcW w:w="799" w:type="pct"/>
            <w:shd w:val="clear" w:color="auto" w:fill="auto"/>
            <w:vAlign w:val="center"/>
            <w:hideMark/>
          </w:tcPr>
          <w:p w14:paraId="32F2548F" w14:textId="77777777" w:rsidR="00E2303B" w:rsidRPr="00E2303B" w:rsidRDefault="00E2303B" w:rsidP="0053533E">
            <w:pPr>
              <w:rPr>
                <w:rFonts w:ascii="Times New Roman" w:hAnsi="Times New Roman" w:cs="Times New Roman"/>
                <w:lang w:eastAsia="ru-RU"/>
              </w:rPr>
            </w:pPr>
            <w:r w:rsidRPr="00E2303B">
              <w:rPr>
                <w:rFonts w:ascii="Times New Roman" w:hAnsi="Times New Roman" w:cs="Times New Roman"/>
                <w:lang w:eastAsia="ru-RU"/>
              </w:rPr>
              <w:t>FH-DP1T30SS01</w:t>
            </w:r>
          </w:p>
        </w:tc>
        <w:tc>
          <w:tcPr>
            <w:tcW w:w="2334" w:type="pct"/>
            <w:shd w:val="clear" w:color="auto" w:fill="auto"/>
            <w:vAlign w:val="center"/>
            <w:hideMark/>
          </w:tcPr>
          <w:p w14:paraId="15A2BB02" w14:textId="77777777" w:rsidR="00E2303B" w:rsidRPr="00E2303B" w:rsidRDefault="00E2303B" w:rsidP="0053533E">
            <w:pPr>
              <w:rPr>
                <w:rFonts w:ascii="Times New Roman" w:hAnsi="Times New Roman" w:cs="Times New Roman"/>
                <w:lang w:val="en-US" w:eastAsia="ru-RU"/>
              </w:rPr>
            </w:pPr>
            <w:r w:rsidRPr="00E2303B">
              <w:rPr>
                <w:rFonts w:ascii="Times New Roman" w:hAnsi="Times New Roman" w:cs="Times New Roman"/>
                <w:lang w:val="en-US" w:eastAsia="ru-RU"/>
              </w:rPr>
              <w:t>SFP+ Direct attach cable, 10G, 1m</w:t>
            </w:r>
          </w:p>
        </w:tc>
        <w:tc>
          <w:tcPr>
            <w:tcW w:w="279" w:type="pct"/>
            <w:shd w:val="clear" w:color="auto" w:fill="auto"/>
            <w:vAlign w:val="center"/>
            <w:hideMark/>
          </w:tcPr>
          <w:p w14:paraId="1EECF307" w14:textId="77777777" w:rsidR="00E2303B" w:rsidRPr="00E2303B" w:rsidRDefault="00E2303B" w:rsidP="0053533E">
            <w:pPr>
              <w:jc w:val="center"/>
              <w:rPr>
                <w:rFonts w:ascii="Times New Roman" w:hAnsi="Times New Roman" w:cs="Times New Roman"/>
                <w:lang w:eastAsia="ru-RU"/>
              </w:rPr>
            </w:pPr>
            <w:r w:rsidRPr="00E2303B">
              <w:rPr>
                <w:rFonts w:ascii="Times New Roman" w:hAnsi="Times New Roman" w:cs="Times New Roman"/>
                <w:lang w:eastAsia="ru-RU"/>
              </w:rPr>
              <w:t>8</w:t>
            </w:r>
          </w:p>
        </w:tc>
        <w:tc>
          <w:tcPr>
            <w:tcW w:w="538" w:type="pct"/>
          </w:tcPr>
          <w:p w14:paraId="033408F9" w14:textId="77777777" w:rsidR="00E2303B" w:rsidRPr="00E2303B" w:rsidRDefault="00E2303B" w:rsidP="0053533E">
            <w:pPr>
              <w:jc w:val="center"/>
              <w:rPr>
                <w:rFonts w:ascii="Times New Roman" w:hAnsi="Times New Roman" w:cs="Times New Roman"/>
                <w:lang w:eastAsia="ru-RU"/>
              </w:rPr>
            </w:pPr>
          </w:p>
        </w:tc>
        <w:tc>
          <w:tcPr>
            <w:tcW w:w="759" w:type="pct"/>
          </w:tcPr>
          <w:p w14:paraId="7E48D91F" w14:textId="77777777" w:rsidR="00E2303B" w:rsidRPr="00E2303B" w:rsidRDefault="00E2303B" w:rsidP="0053533E">
            <w:pPr>
              <w:jc w:val="center"/>
              <w:rPr>
                <w:rFonts w:ascii="Times New Roman" w:hAnsi="Times New Roman" w:cs="Times New Roman"/>
                <w:lang w:eastAsia="ru-RU"/>
              </w:rPr>
            </w:pPr>
          </w:p>
        </w:tc>
      </w:tr>
      <w:tr w:rsidR="00E2303B" w:rsidRPr="00E2303B" w14:paraId="0EDCEDE6" w14:textId="77777777" w:rsidTr="00E2303B">
        <w:trPr>
          <w:trHeight w:val="2700"/>
        </w:trPr>
        <w:tc>
          <w:tcPr>
            <w:tcW w:w="291" w:type="pct"/>
          </w:tcPr>
          <w:p w14:paraId="668C82F8" w14:textId="77777777" w:rsidR="00E2303B" w:rsidRPr="00E2303B" w:rsidRDefault="00E2303B" w:rsidP="0053533E">
            <w:pPr>
              <w:rPr>
                <w:rFonts w:ascii="Times New Roman" w:hAnsi="Times New Roman" w:cs="Times New Roman"/>
                <w:color w:val="000000"/>
                <w:lang w:eastAsia="ru-RU"/>
              </w:rPr>
            </w:pPr>
            <w:r w:rsidRPr="00E2303B">
              <w:rPr>
                <w:rFonts w:ascii="Times New Roman" w:hAnsi="Times New Roman" w:cs="Times New Roman"/>
                <w:color w:val="000000"/>
                <w:lang w:eastAsia="ru-RU"/>
              </w:rPr>
              <w:t>6</w:t>
            </w:r>
          </w:p>
        </w:tc>
        <w:tc>
          <w:tcPr>
            <w:tcW w:w="799" w:type="pct"/>
            <w:shd w:val="clear" w:color="auto" w:fill="auto"/>
            <w:vAlign w:val="center"/>
            <w:hideMark/>
          </w:tcPr>
          <w:p w14:paraId="378964AC" w14:textId="77777777" w:rsidR="00E2303B" w:rsidRPr="00E2303B" w:rsidRDefault="00E2303B" w:rsidP="0053533E">
            <w:pPr>
              <w:rPr>
                <w:rFonts w:ascii="Times New Roman" w:hAnsi="Times New Roman" w:cs="Times New Roman"/>
                <w:color w:val="000000"/>
                <w:lang w:eastAsia="ru-RU"/>
              </w:rPr>
            </w:pPr>
            <w:r w:rsidRPr="00E2303B">
              <w:rPr>
                <w:rFonts w:ascii="Times New Roman" w:hAnsi="Times New Roman" w:cs="Times New Roman"/>
                <w:color w:val="000000"/>
                <w:lang w:eastAsia="ru-RU"/>
              </w:rPr>
              <w:t>WEP-3ax</w:t>
            </w:r>
          </w:p>
        </w:tc>
        <w:tc>
          <w:tcPr>
            <w:tcW w:w="2334" w:type="pct"/>
            <w:shd w:val="clear" w:color="auto" w:fill="auto"/>
            <w:vAlign w:val="center"/>
            <w:hideMark/>
          </w:tcPr>
          <w:p w14:paraId="2CE7E8A3" w14:textId="77777777" w:rsidR="00E2303B" w:rsidRPr="00E2303B" w:rsidRDefault="00E2303B" w:rsidP="0053533E">
            <w:pPr>
              <w:rPr>
                <w:rFonts w:ascii="Times New Roman" w:hAnsi="Times New Roman" w:cs="Times New Roman"/>
                <w:color w:val="000000"/>
                <w:lang w:eastAsia="ru-RU"/>
              </w:rPr>
            </w:pPr>
            <w:r w:rsidRPr="00E2303B">
              <w:rPr>
                <w:rFonts w:ascii="Times New Roman" w:hAnsi="Times New Roman" w:cs="Times New Roman"/>
                <w:color w:val="000000"/>
                <w:lang w:eastAsia="ru-RU"/>
              </w:rPr>
              <w:t xml:space="preserve">Точка доступа WEP-3ax, 802.11ax  (WiFi 6), 2.4/5GHz; 2х2 MU-MIMO; 1 порт 100/1000/2500 Base-T, 48/56В </w:t>
            </w:r>
            <w:proofErr w:type="spellStart"/>
            <w:r w:rsidRPr="00E2303B">
              <w:rPr>
                <w:rFonts w:ascii="Times New Roman" w:hAnsi="Times New Roman" w:cs="Times New Roman"/>
                <w:color w:val="000000"/>
                <w:lang w:eastAsia="ru-RU"/>
              </w:rPr>
              <w:t>PoE</w:t>
            </w:r>
            <w:proofErr w:type="spellEnd"/>
            <w:r w:rsidRPr="00E2303B">
              <w:rPr>
                <w:rFonts w:ascii="Times New Roman" w:hAnsi="Times New Roman" w:cs="Times New Roman"/>
                <w:color w:val="000000"/>
                <w:lang w:eastAsia="ru-RU"/>
              </w:rPr>
              <w:t xml:space="preserve">+, включая Сертификат на консультационные услуги по вопросам эксплуатации оборудования </w:t>
            </w:r>
            <w:proofErr w:type="spellStart"/>
            <w:r w:rsidRPr="00E2303B">
              <w:rPr>
                <w:rFonts w:ascii="Times New Roman" w:hAnsi="Times New Roman" w:cs="Times New Roman"/>
                <w:color w:val="000000"/>
                <w:lang w:eastAsia="ru-RU"/>
              </w:rPr>
              <w:t>Eltex</w:t>
            </w:r>
            <w:proofErr w:type="spellEnd"/>
            <w:r w:rsidRPr="00E2303B">
              <w:rPr>
                <w:rFonts w:ascii="Times New Roman" w:hAnsi="Times New Roman" w:cs="Times New Roman"/>
                <w:color w:val="000000"/>
                <w:lang w:eastAsia="ru-RU"/>
              </w:rPr>
              <w:t xml:space="preserve"> - WEP-3ax - безлимитное количество обращений 24х7, 1 календарный год (SC-WEP-3ax-A-1Y), Опция WIDS для 1 точки доступа </w:t>
            </w:r>
            <w:proofErr w:type="spellStart"/>
            <w:r w:rsidRPr="00E2303B">
              <w:rPr>
                <w:rFonts w:ascii="Times New Roman" w:hAnsi="Times New Roman" w:cs="Times New Roman"/>
                <w:color w:val="000000"/>
                <w:lang w:eastAsia="ru-RU"/>
              </w:rPr>
              <w:t>Элтекс</w:t>
            </w:r>
            <w:proofErr w:type="spellEnd"/>
            <w:r w:rsidRPr="00E2303B">
              <w:rPr>
                <w:rFonts w:ascii="Times New Roman" w:hAnsi="Times New Roman" w:cs="Times New Roman"/>
                <w:color w:val="000000"/>
                <w:lang w:eastAsia="ru-RU"/>
              </w:rPr>
              <w:t>. Сервис по обнаружению и предотвращению вторжений в беспроводную сеть (WIDS)</w:t>
            </w:r>
          </w:p>
        </w:tc>
        <w:tc>
          <w:tcPr>
            <w:tcW w:w="279" w:type="pct"/>
            <w:shd w:val="clear" w:color="auto" w:fill="auto"/>
            <w:noWrap/>
            <w:vAlign w:val="center"/>
            <w:hideMark/>
          </w:tcPr>
          <w:p w14:paraId="57D479FF" w14:textId="77777777" w:rsidR="00E2303B" w:rsidRPr="00E2303B" w:rsidRDefault="00E2303B" w:rsidP="0053533E">
            <w:pPr>
              <w:jc w:val="center"/>
              <w:rPr>
                <w:rFonts w:ascii="Times New Roman" w:hAnsi="Times New Roman" w:cs="Times New Roman"/>
                <w:color w:val="000000"/>
                <w:lang w:eastAsia="ru-RU"/>
              </w:rPr>
            </w:pPr>
            <w:r w:rsidRPr="00E2303B">
              <w:rPr>
                <w:rFonts w:ascii="Times New Roman" w:hAnsi="Times New Roman" w:cs="Times New Roman"/>
                <w:color w:val="000000"/>
                <w:lang w:eastAsia="ru-RU"/>
              </w:rPr>
              <w:t>10</w:t>
            </w:r>
          </w:p>
        </w:tc>
        <w:tc>
          <w:tcPr>
            <w:tcW w:w="538" w:type="pct"/>
          </w:tcPr>
          <w:p w14:paraId="0D59221A" w14:textId="77777777" w:rsidR="00E2303B" w:rsidRPr="00E2303B" w:rsidRDefault="00E2303B" w:rsidP="0053533E">
            <w:pPr>
              <w:jc w:val="center"/>
              <w:rPr>
                <w:rFonts w:ascii="Times New Roman" w:hAnsi="Times New Roman" w:cs="Times New Roman"/>
                <w:color w:val="000000"/>
                <w:lang w:eastAsia="ru-RU"/>
              </w:rPr>
            </w:pPr>
          </w:p>
        </w:tc>
        <w:tc>
          <w:tcPr>
            <w:tcW w:w="759" w:type="pct"/>
          </w:tcPr>
          <w:p w14:paraId="2F7DF997" w14:textId="77777777" w:rsidR="00E2303B" w:rsidRPr="00E2303B" w:rsidRDefault="00E2303B" w:rsidP="0053533E">
            <w:pPr>
              <w:jc w:val="center"/>
              <w:rPr>
                <w:rFonts w:ascii="Times New Roman" w:hAnsi="Times New Roman" w:cs="Times New Roman"/>
                <w:color w:val="000000"/>
                <w:lang w:eastAsia="ru-RU"/>
              </w:rPr>
            </w:pPr>
          </w:p>
        </w:tc>
      </w:tr>
      <w:tr w:rsidR="00E2303B" w:rsidRPr="00E2303B" w14:paraId="118F8EDB" w14:textId="77777777" w:rsidTr="00E2303B">
        <w:trPr>
          <w:trHeight w:val="1800"/>
        </w:trPr>
        <w:tc>
          <w:tcPr>
            <w:tcW w:w="291" w:type="pct"/>
          </w:tcPr>
          <w:p w14:paraId="4C9F5470" w14:textId="77777777" w:rsidR="00E2303B" w:rsidRPr="00E2303B" w:rsidRDefault="00E2303B" w:rsidP="0053533E">
            <w:pPr>
              <w:rPr>
                <w:rFonts w:ascii="Times New Roman" w:hAnsi="Times New Roman" w:cs="Times New Roman"/>
                <w:color w:val="000000"/>
                <w:lang w:eastAsia="ru-RU"/>
              </w:rPr>
            </w:pPr>
            <w:r w:rsidRPr="00E2303B">
              <w:rPr>
                <w:rFonts w:ascii="Times New Roman" w:hAnsi="Times New Roman" w:cs="Times New Roman"/>
                <w:color w:val="000000"/>
                <w:lang w:eastAsia="ru-RU"/>
              </w:rPr>
              <w:t>7</w:t>
            </w:r>
          </w:p>
          <w:p w14:paraId="17773C42" w14:textId="17D8F24C" w:rsidR="00E2303B" w:rsidRPr="00E2303B" w:rsidRDefault="00E2303B" w:rsidP="0053533E">
            <w:pPr>
              <w:rPr>
                <w:rFonts w:ascii="Times New Roman" w:hAnsi="Times New Roman" w:cs="Times New Roman"/>
                <w:color w:val="000000"/>
                <w:lang w:eastAsia="ru-RU"/>
              </w:rPr>
            </w:pPr>
          </w:p>
        </w:tc>
        <w:tc>
          <w:tcPr>
            <w:tcW w:w="799" w:type="pct"/>
          </w:tcPr>
          <w:p w14:paraId="56BD671A" w14:textId="77777777" w:rsidR="00E2303B" w:rsidRDefault="00E2303B">
            <w:pPr>
              <w:rPr>
                <w:rFonts w:ascii="Times New Roman" w:hAnsi="Times New Roman" w:cs="Times New Roman"/>
                <w:color w:val="000000"/>
                <w:lang w:eastAsia="ru-RU"/>
              </w:rPr>
            </w:pPr>
          </w:p>
          <w:p w14:paraId="1CF74FCF" w14:textId="3B294569" w:rsidR="00E2303B" w:rsidRPr="00E2303B" w:rsidRDefault="00E2303B" w:rsidP="0053533E">
            <w:pPr>
              <w:rPr>
                <w:rFonts w:ascii="Times New Roman" w:hAnsi="Times New Roman" w:cs="Times New Roman"/>
                <w:color w:val="000000"/>
                <w:lang w:eastAsia="ru-RU"/>
              </w:rPr>
            </w:pPr>
            <w:r w:rsidRPr="00E2303B">
              <w:rPr>
                <w:rFonts w:ascii="Times New Roman" w:hAnsi="Times New Roman" w:cs="Times New Roman"/>
                <w:color w:val="000000"/>
                <w:lang w:eastAsia="ru-RU"/>
              </w:rPr>
              <w:t>WLC-HW-50</w:t>
            </w:r>
          </w:p>
        </w:tc>
        <w:tc>
          <w:tcPr>
            <w:tcW w:w="2334" w:type="pct"/>
            <w:shd w:val="clear" w:color="auto" w:fill="auto"/>
            <w:vAlign w:val="center"/>
            <w:hideMark/>
          </w:tcPr>
          <w:p w14:paraId="544F7536" w14:textId="182D4D33" w:rsidR="00E2303B" w:rsidRPr="00E2303B" w:rsidRDefault="00E2303B" w:rsidP="0053533E">
            <w:pPr>
              <w:rPr>
                <w:rFonts w:ascii="Times New Roman" w:hAnsi="Times New Roman" w:cs="Times New Roman"/>
                <w:color w:val="000000"/>
                <w:lang w:eastAsia="ru-RU"/>
              </w:rPr>
            </w:pPr>
            <w:r w:rsidRPr="00E2303B">
              <w:rPr>
                <w:rFonts w:ascii="Times New Roman" w:hAnsi="Times New Roman" w:cs="Times New Roman"/>
                <w:color w:val="000000"/>
                <w:lang w:eastAsia="ru-RU"/>
              </w:rPr>
              <w:t xml:space="preserve">Программно-аппаратный комплекс для управления 50 точками доступа </w:t>
            </w:r>
            <w:proofErr w:type="spellStart"/>
            <w:r w:rsidRPr="00E2303B">
              <w:rPr>
                <w:rFonts w:ascii="Times New Roman" w:hAnsi="Times New Roman" w:cs="Times New Roman"/>
                <w:color w:val="000000"/>
                <w:lang w:eastAsia="ru-RU"/>
              </w:rPr>
              <w:t>Eltex</w:t>
            </w:r>
            <w:proofErr w:type="spellEnd"/>
            <w:r w:rsidRPr="00E2303B">
              <w:rPr>
                <w:rFonts w:ascii="Times New Roman" w:hAnsi="Times New Roman" w:cs="Times New Roman"/>
                <w:color w:val="000000"/>
                <w:lang w:eastAsia="ru-RU"/>
              </w:rPr>
              <w:t xml:space="preserve">, включая Сертификат на консультационные услуги по вопросам эксплуатации оборудования </w:t>
            </w:r>
            <w:proofErr w:type="spellStart"/>
            <w:r w:rsidRPr="00E2303B">
              <w:rPr>
                <w:rFonts w:ascii="Times New Roman" w:hAnsi="Times New Roman" w:cs="Times New Roman"/>
                <w:color w:val="000000"/>
                <w:lang w:eastAsia="ru-RU"/>
              </w:rPr>
              <w:t>Eltex</w:t>
            </w:r>
            <w:proofErr w:type="spellEnd"/>
            <w:r w:rsidRPr="00E2303B">
              <w:rPr>
                <w:rFonts w:ascii="Times New Roman" w:hAnsi="Times New Roman" w:cs="Times New Roman"/>
                <w:color w:val="000000"/>
                <w:lang w:eastAsia="ru-RU"/>
              </w:rPr>
              <w:t xml:space="preserve"> - WLC-HW-50 - безлимитное количество обращений 24х7, 1 календарный год (SC-WLC-HW-50-A-1Y)</w:t>
            </w:r>
          </w:p>
        </w:tc>
        <w:tc>
          <w:tcPr>
            <w:tcW w:w="279" w:type="pct"/>
            <w:shd w:val="clear" w:color="auto" w:fill="auto"/>
            <w:noWrap/>
            <w:vAlign w:val="center"/>
            <w:hideMark/>
          </w:tcPr>
          <w:p w14:paraId="07506C2B" w14:textId="77777777" w:rsidR="00E2303B" w:rsidRPr="00E2303B" w:rsidRDefault="00E2303B" w:rsidP="0053533E">
            <w:pPr>
              <w:jc w:val="center"/>
              <w:rPr>
                <w:rFonts w:ascii="Times New Roman" w:hAnsi="Times New Roman" w:cs="Times New Roman"/>
                <w:color w:val="000000"/>
                <w:lang w:eastAsia="ru-RU"/>
              </w:rPr>
            </w:pPr>
            <w:r w:rsidRPr="00E2303B">
              <w:rPr>
                <w:rFonts w:ascii="Times New Roman" w:hAnsi="Times New Roman" w:cs="Times New Roman"/>
                <w:color w:val="000000"/>
                <w:lang w:eastAsia="ru-RU"/>
              </w:rPr>
              <w:t>1</w:t>
            </w:r>
          </w:p>
        </w:tc>
        <w:tc>
          <w:tcPr>
            <w:tcW w:w="538" w:type="pct"/>
          </w:tcPr>
          <w:p w14:paraId="33524F0A" w14:textId="77777777" w:rsidR="00E2303B" w:rsidRPr="00E2303B" w:rsidRDefault="00E2303B" w:rsidP="0053533E">
            <w:pPr>
              <w:jc w:val="center"/>
              <w:rPr>
                <w:rFonts w:ascii="Times New Roman" w:hAnsi="Times New Roman" w:cs="Times New Roman"/>
                <w:color w:val="000000"/>
                <w:lang w:eastAsia="ru-RU"/>
              </w:rPr>
            </w:pPr>
          </w:p>
        </w:tc>
        <w:tc>
          <w:tcPr>
            <w:tcW w:w="759" w:type="pct"/>
          </w:tcPr>
          <w:p w14:paraId="77AF0CEB" w14:textId="77777777" w:rsidR="00E2303B" w:rsidRPr="00E2303B" w:rsidRDefault="00E2303B" w:rsidP="0053533E">
            <w:pPr>
              <w:jc w:val="center"/>
              <w:rPr>
                <w:rFonts w:ascii="Times New Roman" w:hAnsi="Times New Roman" w:cs="Times New Roman"/>
                <w:color w:val="000000"/>
                <w:lang w:eastAsia="ru-RU"/>
              </w:rPr>
            </w:pPr>
          </w:p>
        </w:tc>
      </w:tr>
      <w:tr w:rsidR="00E2303B" w:rsidRPr="00E2303B" w14:paraId="0FA738B3" w14:textId="77777777" w:rsidTr="00E2303B">
        <w:trPr>
          <w:trHeight w:val="264"/>
        </w:trPr>
        <w:tc>
          <w:tcPr>
            <w:tcW w:w="4241" w:type="pct"/>
            <w:gridSpan w:val="5"/>
          </w:tcPr>
          <w:p w14:paraId="4B682839" w14:textId="77777777" w:rsidR="00E2303B" w:rsidRPr="00E2303B" w:rsidRDefault="00E2303B" w:rsidP="0053533E">
            <w:pPr>
              <w:jc w:val="center"/>
              <w:rPr>
                <w:rFonts w:ascii="Times New Roman" w:hAnsi="Times New Roman" w:cs="Times New Roman"/>
                <w:color w:val="000000"/>
                <w:lang w:eastAsia="ru-RU"/>
              </w:rPr>
            </w:pPr>
            <w:r w:rsidRPr="00E2303B">
              <w:rPr>
                <w:rFonts w:ascii="Times New Roman" w:hAnsi="Times New Roman" w:cs="Times New Roman"/>
              </w:rPr>
              <w:t>ИТОГО, рублей, без НДС:</w:t>
            </w:r>
          </w:p>
        </w:tc>
        <w:tc>
          <w:tcPr>
            <w:tcW w:w="759" w:type="pct"/>
          </w:tcPr>
          <w:p w14:paraId="75DBE32D" w14:textId="77777777" w:rsidR="00E2303B" w:rsidRPr="00E2303B" w:rsidRDefault="00E2303B" w:rsidP="0053533E">
            <w:pPr>
              <w:jc w:val="center"/>
              <w:rPr>
                <w:rFonts w:ascii="Times New Roman" w:hAnsi="Times New Roman" w:cs="Times New Roman"/>
                <w:color w:val="000000"/>
                <w:lang w:eastAsia="ru-RU"/>
              </w:rPr>
            </w:pPr>
          </w:p>
        </w:tc>
      </w:tr>
      <w:tr w:rsidR="00E2303B" w:rsidRPr="00E2303B" w14:paraId="7E4A01C2" w14:textId="77777777" w:rsidTr="00E2303B">
        <w:trPr>
          <w:trHeight w:val="125"/>
        </w:trPr>
        <w:tc>
          <w:tcPr>
            <w:tcW w:w="4241" w:type="pct"/>
            <w:gridSpan w:val="5"/>
          </w:tcPr>
          <w:p w14:paraId="1D36EE8A" w14:textId="77777777" w:rsidR="00E2303B" w:rsidRPr="00E2303B" w:rsidRDefault="00E2303B" w:rsidP="0053533E">
            <w:pPr>
              <w:jc w:val="center"/>
              <w:rPr>
                <w:rFonts w:ascii="Times New Roman" w:hAnsi="Times New Roman" w:cs="Times New Roman"/>
                <w:color w:val="000000"/>
                <w:lang w:eastAsia="ru-RU"/>
              </w:rPr>
            </w:pPr>
            <w:r w:rsidRPr="00E2303B">
              <w:rPr>
                <w:rFonts w:ascii="Times New Roman" w:hAnsi="Times New Roman" w:cs="Times New Roman"/>
              </w:rPr>
              <w:t>НДС (20%), рублей:</w:t>
            </w:r>
          </w:p>
        </w:tc>
        <w:tc>
          <w:tcPr>
            <w:tcW w:w="759" w:type="pct"/>
          </w:tcPr>
          <w:p w14:paraId="5F69F0DC" w14:textId="77777777" w:rsidR="00E2303B" w:rsidRPr="00E2303B" w:rsidRDefault="00E2303B" w:rsidP="0053533E">
            <w:pPr>
              <w:jc w:val="center"/>
              <w:rPr>
                <w:rFonts w:ascii="Times New Roman" w:hAnsi="Times New Roman" w:cs="Times New Roman"/>
                <w:color w:val="000000"/>
                <w:lang w:eastAsia="ru-RU"/>
              </w:rPr>
            </w:pPr>
          </w:p>
        </w:tc>
      </w:tr>
      <w:tr w:rsidR="00E2303B" w:rsidRPr="00E2303B" w14:paraId="36BE5C3A" w14:textId="77777777" w:rsidTr="00E2303B">
        <w:trPr>
          <w:trHeight w:val="258"/>
        </w:trPr>
        <w:tc>
          <w:tcPr>
            <w:tcW w:w="4241" w:type="pct"/>
            <w:gridSpan w:val="5"/>
          </w:tcPr>
          <w:p w14:paraId="78326782" w14:textId="77777777" w:rsidR="00E2303B" w:rsidRPr="00E2303B" w:rsidRDefault="00E2303B" w:rsidP="0053533E">
            <w:pPr>
              <w:jc w:val="center"/>
              <w:rPr>
                <w:rFonts w:ascii="Times New Roman" w:hAnsi="Times New Roman" w:cs="Times New Roman"/>
                <w:color w:val="000000"/>
                <w:lang w:eastAsia="ru-RU"/>
              </w:rPr>
            </w:pPr>
            <w:r w:rsidRPr="00E2303B">
              <w:rPr>
                <w:rFonts w:ascii="Times New Roman" w:hAnsi="Times New Roman" w:cs="Times New Roman"/>
              </w:rPr>
              <w:t>Итого рублей, включая НДС (20%):</w:t>
            </w:r>
          </w:p>
        </w:tc>
        <w:tc>
          <w:tcPr>
            <w:tcW w:w="759" w:type="pct"/>
          </w:tcPr>
          <w:p w14:paraId="40B9E621" w14:textId="77777777" w:rsidR="00E2303B" w:rsidRPr="00E2303B" w:rsidRDefault="00E2303B" w:rsidP="0053533E">
            <w:pPr>
              <w:jc w:val="center"/>
              <w:rPr>
                <w:rFonts w:ascii="Times New Roman" w:hAnsi="Times New Roman" w:cs="Times New Roman"/>
                <w:color w:val="000000"/>
                <w:lang w:eastAsia="ru-RU"/>
              </w:rPr>
            </w:pPr>
          </w:p>
        </w:tc>
      </w:tr>
      <w:bookmarkEnd w:id="0"/>
    </w:tbl>
    <w:p w14:paraId="3D33ACF8" w14:textId="64AA0994" w:rsidR="0099418A" w:rsidRDefault="0099418A" w:rsidP="0099418A">
      <w:pPr>
        <w:pStyle w:val="ac"/>
        <w:suppressAutoHyphens/>
        <w:ind w:left="709"/>
        <w:jc w:val="both"/>
        <w:rPr>
          <w:rFonts w:ascii="Times New Roman" w:eastAsia="Times New Roman" w:hAnsi="Times New Roman" w:cs="Times New Roman"/>
          <w:sz w:val="28"/>
          <w:szCs w:val="28"/>
          <w:lang w:eastAsia="ar-SA"/>
        </w:rPr>
      </w:pPr>
    </w:p>
    <w:p w14:paraId="7A1795C1" w14:textId="75159C52" w:rsidR="00CA492F" w:rsidRPr="00150628" w:rsidRDefault="00CA492F" w:rsidP="00150628">
      <w:pPr>
        <w:pStyle w:val="10"/>
        <w:ind w:firstLine="0"/>
        <w:rPr>
          <w:szCs w:val="28"/>
        </w:rPr>
      </w:pPr>
    </w:p>
    <w:p w14:paraId="089D02FD" w14:textId="78ACB66A" w:rsidR="002652E1" w:rsidRPr="001A790B" w:rsidRDefault="002652E1" w:rsidP="001A790B">
      <w:pPr>
        <w:suppressAutoHyphens/>
        <w:rPr>
          <w:rFonts w:ascii="Times New Roman" w:eastAsia="Times New Roman" w:hAnsi="Times New Roman" w:cs="Times New Roman"/>
          <w:sz w:val="26"/>
          <w:szCs w:val="26"/>
          <w:lang w:eastAsia="ar-SA"/>
        </w:rPr>
      </w:pPr>
    </w:p>
    <w:p w14:paraId="772E58CC" w14:textId="77777777" w:rsidR="00A2371D" w:rsidRPr="001A790B" w:rsidRDefault="00A2371D" w:rsidP="001A790B">
      <w:pPr>
        <w:pStyle w:val="ac"/>
        <w:suppressAutoHyphens/>
        <w:ind w:left="825"/>
        <w:jc w:val="both"/>
        <w:rPr>
          <w:rFonts w:ascii="Times New Roman" w:eastAsia="Times New Roman" w:hAnsi="Times New Roman" w:cs="Times New Roman"/>
          <w:sz w:val="26"/>
          <w:szCs w:val="26"/>
          <w:lang w:eastAsia="ar-SA"/>
        </w:rPr>
      </w:pPr>
    </w:p>
    <w:p w14:paraId="09B5A896" w14:textId="0A53DF8C" w:rsidR="00A2371D" w:rsidRPr="001A790B" w:rsidRDefault="00A2371D" w:rsidP="001A790B">
      <w:pPr>
        <w:pStyle w:val="ac"/>
        <w:suppressAutoHyphens/>
        <w:ind w:left="825"/>
        <w:jc w:val="both"/>
        <w:rPr>
          <w:rFonts w:ascii="Times New Roman" w:eastAsia="Times New Roman" w:hAnsi="Times New Roman" w:cs="Times New Roman"/>
          <w:sz w:val="26"/>
          <w:szCs w:val="26"/>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0F8C57BC" w14:textId="77777777" w:rsidR="00A2371D" w:rsidRPr="001A790B" w:rsidRDefault="00A2371D" w:rsidP="001A790B">
      <w:pPr>
        <w:suppressAutoHyphens/>
        <w:ind w:left="709"/>
        <w:jc w:val="both"/>
        <w:rPr>
          <w:rFonts w:ascii="Times New Roman" w:eastAsia="Times New Roman" w:hAnsi="Times New Roman" w:cs="Times New Roman"/>
          <w:sz w:val="28"/>
          <w:szCs w:val="28"/>
          <w:lang w:eastAsia="ar-SA"/>
        </w:rPr>
      </w:pPr>
    </w:p>
    <w:p w14:paraId="43639CCB" w14:textId="77777777" w:rsidR="00A2371D" w:rsidRPr="001A790B" w:rsidRDefault="00A2371D" w:rsidP="001A790B">
      <w:pPr>
        <w:suppressAutoHyphens/>
        <w:ind w:left="709"/>
        <w:jc w:val="both"/>
        <w:rPr>
          <w:rFonts w:ascii="Times New Roman" w:eastAsia="Times New Roman" w:hAnsi="Times New Roman" w:cs="Times New Roman"/>
          <w:sz w:val="28"/>
          <w:szCs w:val="28"/>
          <w:lang w:eastAsia="ar-SA"/>
        </w:rPr>
      </w:pPr>
    </w:p>
    <w:tbl>
      <w:tblPr>
        <w:tblStyle w:val="41"/>
        <w:tblW w:w="0" w:type="auto"/>
        <w:tblInd w:w="0" w:type="dxa"/>
        <w:tblLook w:val="04A0" w:firstRow="1" w:lastRow="0" w:firstColumn="1" w:lastColumn="0" w:noHBand="0" w:noVBand="1"/>
      </w:tblPr>
      <w:tblGrid>
        <w:gridCol w:w="6251"/>
        <w:gridCol w:w="3380"/>
      </w:tblGrid>
      <w:tr w:rsidR="00A2371D" w:rsidRPr="00A2371D" w14:paraId="4AC25DDA" w14:textId="77777777" w:rsidTr="00A23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hideMark/>
          </w:tcPr>
          <w:p w14:paraId="5F82EF7C" w14:textId="77777777" w:rsidR="00A2371D" w:rsidRPr="001A790B" w:rsidRDefault="00A2371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3D2A5CC9" w14:textId="7C39BBD3" w:rsidR="00A2371D" w:rsidRPr="001A790B" w:rsidRDefault="00A2371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649" w:type="dxa"/>
            <w:hideMark/>
          </w:tcPr>
          <w:p w14:paraId="1D3664B6" w14:textId="77777777" w:rsidR="00A2371D" w:rsidRPr="00A2371D" w:rsidRDefault="00A2371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24E8443A" w14:textId="77777777" w:rsidR="00A2371D" w:rsidRPr="00A2371D" w:rsidRDefault="00A2371D" w:rsidP="00150628"/>
    <w:sectPr w:rsidR="00A2371D" w:rsidRPr="00A2371D"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8FC00" w14:textId="77777777" w:rsidR="009122E8" w:rsidRDefault="009122E8" w:rsidP="00D10DC0">
      <w:r>
        <w:separator/>
      </w:r>
    </w:p>
  </w:endnote>
  <w:endnote w:type="continuationSeparator" w:id="0">
    <w:p w14:paraId="62C31B0D" w14:textId="77777777" w:rsidR="009122E8" w:rsidRDefault="009122E8"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7417E" w14:textId="77777777" w:rsidR="009122E8" w:rsidRDefault="009122E8" w:rsidP="00D10DC0">
      <w:r>
        <w:separator/>
      </w:r>
    </w:p>
  </w:footnote>
  <w:footnote w:type="continuationSeparator" w:id="0">
    <w:p w14:paraId="7457284C" w14:textId="77777777" w:rsidR="009122E8" w:rsidRDefault="009122E8" w:rsidP="00D10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467D" w14:textId="3F931E2E" w:rsidR="00B352EF" w:rsidRDefault="00B352EF" w:rsidP="0032466E">
    <w:pPr>
      <w:pStyle w:val="a3"/>
      <w:rPr>
        <w:noProof/>
        <w:lang w:eastAsia="ru-RU"/>
      </w:rPr>
    </w:pPr>
  </w:p>
  <w:p w14:paraId="738986DA" w14:textId="1166E9DD"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C3C8" w14:textId="1796AB95" w:rsidR="00614463" w:rsidRDefault="00614463">
    <w:pPr>
      <w:pStyle w:val="a3"/>
      <w:rPr>
        <w:noProof/>
        <w:lang w:eastAsia="ru-RU"/>
      </w:rPr>
    </w:pPr>
  </w:p>
  <w:p w14:paraId="0D2AB820" w14:textId="10A8FADB" w:rsidR="00DD727F" w:rsidRDefault="00DD727F">
    <w:pPr>
      <w:pStyle w:val="a3"/>
      <w:rPr>
        <w:noProof/>
        <w:lang w:eastAsia="ru-RU"/>
      </w:rPr>
    </w:pPr>
  </w:p>
  <w:p w14:paraId="3E2C7F12" w14:textId="769B34FF"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7106E1"/>
    <w:multiLevelType w:val="hybridMultilevel"/>
    <w:tmpl w:val="87ECD9EC"/>
    <w:lvl w:ilvl="0" w:tplc="679E70C0">
      <w:start w:val="1"/>
      <w:numFmt w:val="decimal"/>
      <w:lvlText w:val="%1.3"/>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16cid:durableId="25424309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8047431">
    <w:abstractNumId w:val="0"/>
  </w:num>
  <w:num w:numId="3" w16cid:durableId="190723277">
    <w:abstractNumId w:val="7"/>
  </w:num>
  <w:num w:numId="4" w16cid:durableId="1964266702">
    <w:abstractNumId w:val="1"/>
  </w:num>
  <w:num w:numId="5" w16cid:durableId="1249078654">
    <w:abstractNumId w:val="8"/>
  </w:num>
  <w:num w:numId="6" w16cid:durableId="1769350726">
    <w:abstractNumId w:val="2"/>
  </w:num>
  <w:num w:numId="7" w16cid:durableId="1418215326">
    <w:abstractNumId w:val="11"/>
  </w:num>
  <w:num w:numId="8" w16cid:durableId="1311248257">
    <w:abstractNumId w:val="10"/>
  </w:num>
  <w:num w:numId="9" w16cid:durableId="1569536689">
    <w:abstractNumId w:val="6"/>
  </w:num>
  <w:num w:numId="10" w16cid:durableId="2111772401">
    <w:abstractNumId w:val="4"/>
  </w:num>
  <w:num w:numId="11" w16cid:durableId="1453595629">
    <w:abstractNumId w:val="5"/>
  </w:num>
  <w:num w:numId="12" w16cid:durableId="1663970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C0"/>
    <w:rsid w:val="0003541F"/>
    <w:rsid w:val="00095708"/>
    <w:rsid w:val="000A710F"/>
    <w:rsid w:val="000B52F7"/>
    <w:rsid w:val="000D5C05"/>
    <w:rsid w:val="000E79F2"/>
    <w:rsid w:val="000F3697"/>
    <w:rsid w:val="0010575A"/>
    <w:rsid w:val="001134F7"/>
    <w:rsid w:val="00141443"/>
    <w:rsid w:val="00150628"/>
    <w:rsid w:val="001534F7"/>
    <w:rsid w:val="00160BB9"/>
    <w:rsid w:val="001A790B"/>
    <w:rsid w:val="001C13A2"/>
    <w:rsid w:val="001D2CE9"/>
    <w:rsid w:val="001E6969"/>
    <w:rsid w:val="00202063"/>
    <w:rsid w:val="002600AB"/>
    <w:rsid w:val="002652E1"/>
    <w:rsid w:val="002A1994"/>
    <w:rsid w:val="002C5C5F"/>
    <w:rsid w:val="002E73BF"/>
    <w:rsid w:val="0030636E"/>
    <w:rsid w:val="00311629"/>
    <w:rsid w:val="00317B6A"/>
    <w:rsid w:val="0032466E"/>
    <w:rsid w:val="003319B7"/>
    <w:rsid w:val="003417AB"/>
    <w:rsid w:val="0035320E"/>
    <w:rsid w:val="0035511B"/>
    <w:rsid w:val="00370B19"/>
    <w:rsid w:val="00380853"/>
    <w:rsid w:val="003A51B8"/>
    <w:rsid w:val="003B0AA4"/>
    <w:rsid w:val="00427893"/>
    <w:rsid w:val="004763CD"/>
    <w:rsid w:val="004B5E7E"/>
    <w:rsid w:val="004B5ED2"/>
    <w:rsid w:val="004B6763"/>
    <w:rsid w:val="004C25FC"/>
    <w:rsid w:val="004E1B85"/>
    <w:rsid w:val="004F28F2"/>
    <w:rsid w:val="004F3A0C"/>
    <w:rsid w:val="004F642E"/>
    <w:rsid w:val="004F7FE5"/>
    <w:rsid w:val="0051300D"/>
    <w:rsid w:val="00516368"/>
    <w:rsid w:val="00534C78"/>
    <w:rsid w:val="00542824"/>
    <w:rsid w:val="00592146"/>
    <w:rsid w:val="005A66C3"/>
    <w:rsid w:val="005C7297"/>
    <w:rsid w:val="005D705E"/>
    <w:rsid w:val="005F5835"/>
    <w:rsid w:val="00613088"/>
    <w:rsid w:val="00614463"/>
    <w:rsid w:val="0061482E"/>
    <w:rsid w:val="0063757D"/>
    <w:rsid w:val="006822BB"/>
    <w:rsid w:val="006F2CA9"/>
    <w:rsid w:val="006F7F82"/>
    <w:rsid w:val="00723816"/>
    <w:rsid w:val="007254C9"/>
    <w:rsid w:val="00731A34"/>
    <w:rsid w:val="00757368"/>
    <w:rsid w:val="00761FA7"/>
    <w:rsid w:val="00776902"/>
    <w:rsid w:val="007A307E"/>
    <w:rsid w:val="007A4D5A"/>
    <w:rsid w:val="007B2399"/>
    <w:rsid w:val="00870037"/>
    <w:rsid w:val="008873FD"/>
    <w:rsid w:val="008A3176"/>
    <w:rsid w:val="008D21BB"/>
    <w:rsid w:val="008F3CD2"/>
    <w:rsid w:val="009122E8"/>
    <w:rsid w:val="00916871"/>
    <w:rsid w:val="0095328E"/>
    <w:rsid w:val="00954544"/>
    <w:rsid w:val="0099418A"/>
    <w:rsid w:val="009A48F7"/>
    <w:rsid w:val="009A7AA4"/>
    <w:rsid w:val="009C26DF"/>
    <w:rsid w:val="00A12530"/>
    <w:rsid w:val="00A2371D"/>
    <w:rsid w:val="00A353F5"/>
    <w:rsid w:val="00A4365C"/>
    <w:rsid w:val="00A62053"/>
    <w:rsid w:val="00A62C31"/>
    <w:rsid w:val="00A77340"/>
    <w:rsid w:val="00A87158"/>
    <w:rsid w:val="00A874B4"/>
    <w:rsid w:val="00AA0873"/>
    <w:rsid w:val="00AB5B83"/>
    <w:rsid w:val="00B04E2C"/>
    <w:rsid w:val="00B11AF8"/>
    <w:rsid w:val="00B31B41"/>
    <w:rsid w:val="00B352EF"/>
    <w:rsid w:val="00B90F02"/>
    <w:rsid w:val="00B979AB"/>
    <w:rsid w:val="00BA2029"/>
    <w:rsid w:val="00BB5591"/>
    <w:rsid w:val="00BB7D7B"/>
    <w:rsid w:val="00BC3F2D"/>
    <w:rsid w:val="00BD0253"/>
    <w:rsid w:val="00C044E9"/>
    <w:rsid w:val="00C122E4"/>
    <w:rsid w:val="00C52ACD"/>
    <w:rsid w:val="00CA492F"/>
    <w:rsid w:val="00CE757D"/>
    <w:rsid w:val="00D10DC0"/>
    <w:rsid w:val="00D31B5C"/>
    <w:rsid w:val="00D5504C"/>
    <w:rsid w:val="00D77F37"/>
    <w:rsid w:val="00D8479D"/>
    <w:rsid w:val="00DA2F1A"/>
    <w:rsid w:val="00DB09E1"/>
    <w:rsid w:val="00DB3C70"/>
    <w:rsid w:val="00DB5BE0"/>
    <w:rsid w:val="00DD635C"/>
    <w:rsid w:val="00DD727F"/>
    <w:rsid w:val="00E01753"/>
    <w:rsid w:val="00E2303B"/>
    <w:rsid w:val="00E24EDA"/>
    <w:rsid w:val="00E27602"/>
    <w:rsid w:val="00E40234"/>
    <w:rsid w:val="00E47144"/>
    <w:rsid w:val="00E810AE"/>
    <w:rsid w:val="00EE1976"/>
    <w:rsid w:val="00EF4BF5"/>
    <w:rsid w:val="00F231B8"/>
    <w:rsid w:val="00F43CAF"/>
    <w:rsid w:val="00F730C4"/>
    <w:rsid w:val="00F75685"/>
    <w:rsid w:val="00FA7FB0"/>
    <w:rsid w:val="00FC2AAD"/>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0BD17"/>
  <w15:docId w15:val="{A24D8C6C-F534-44B9-8631-21580EC0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qFormat/>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4317">
      <w:bodyDiv w:val="1"/>
      <w:marLeft w:val="0"/>
      <w:marRight w:val="0"/>
      <w:marTop w:val="0"/>
      <w:marBottom w:val="0"/>
      <w:divBdr>
        <w:top w:val="none" w:sz="0" w:space="0" w:color="auto"/>
        <w:left w:val="none" w:sz="0" w:space="0" w:color="auto"/>
        <w:bottom w:val="none" w:sz="0" w:space="0" w:color="auto"/>
        <w:right w:val="none" w:sz="0" w:space="0" w:color="auto"/>
      </w:divBdr>
    </w:div>
    <w:div w:id="639070094">
      <w:bodyDiv w:val="1"/>
      <w:marLeft w:val="0"/>
      <w:marRight w:val="0"/>
      <w:marTop w:val="0"/>
      <w:marBottom w:val="0"/>
      <w:divBdr>
        <w:top w:val="none" w:sz="0" w:space="0" w:color="auto"/>
        <w:left w:val="none" w:sz="0" w:space="0" w:color="auto"/>
        <w:bottom w:val="none" w:sz="0" w:space="0" w:color="auto"/>
        <w:right w:val="none" w:sz="0" w:space="0" w:color="auto"/>
      </w:divBdr>
    </w:div>
    <w:div w:id="809831805">
      <w:bodyDiv w:val="1"/>
      <w:marLeft w:val="0"/>
      <w:marRight w:val="0"/>
      <w:marTop w:val="0"/>
      <w:marBottom w:val="0"/>
      <w:divBdr>
        <w:top w:val="none" w:sz="0" w:space="0" w:color="auto"/>
        <w:left w:val="none" w:sz="0" w:space="0" w:color="auto"/>
        <w:bottom w:val="none" w:sz="0" w:space="0" w:color="auto"/>
        <w:right w:val="none" w:sz="0" w:space="0" w:color="auto"/>
      </w:divBdr>
    </w:div>
    <w:div w:id="1211765614">
      <w:bodyDiv w:val="1"/>
      <w:marLeft w:val="0"/>
      <w:marRight w:val="0"/>
      <w:marTop w:val="0"/>
      <w:marBottom w:val="0"/>
      <w:divBdr>
        <w:top w:val="none" w:sz="0" w:space="0" w:color="auto"/>
        <w:left w:val="none" w:sz="0" w:space="0" w:color="auto"/>
        <w:bottom w:val="none" w:sz="0" w:space="0" w:color="auto"/>
        <w:right w:val="none" w:sz="0" w:space="0" w:color="auto"/>
      </w:divBdr>
    </w:div>
    <w:div w:id="1640770991">
      <w:bodyDiv w:val="1"/>
      <w:marLeft w:val="0"/>
      <w:marRight w:val="0"/>
      <w:marTop w:val="0"/>
      <w:marBottom w:val="0"/>
      <w:divBdr>
        <w:top w:val="none" w:sz="0" w:space="0" w:color="auto"/>
        <w:left w:val="none" w:sz="0" w:space="0" w:color="auto"/>
        <w:bottom w:val="none" w:sz="0" w:space="0" w:color="auto"/>
        <w:right w:val="none" w:sz="0" w:space="0" w:color="auto"/>
      </w:divBdr>
    </w:div>
    <w:div w:id="1675188068">
      <w:bodyDiv w:val="1"/>
      <w:marLeft w:val="0"/>
      <w:marRight w:val="0"/>
      <w:marTop w:val="0"/>
      <w:marBottom w:val="0"/>
      <w:divBdr>
        <w:top w:val="none" w:sz="0" w:space="0" w:color="auto"/>
        <w:left w:val="none" w:sz="0" w:space="0" w:color="auto"/>
        <w:bottom w:val="none" w:sz="0" w:space="0" w:color="auto"/>
        <w:right w:val="none" w:sz="0" w:space="0" w:color="auto"/>
      </w:divBdr>
    </w:div>
    <w:div w:id="1787892597">
      <w:bodyDiv w:val="1"/>
      <w:marLeft w:val="0"/>
      <w:marRight w:val="0"/>
      <w:marTop w:val="0"/>
      <w:marBottom w:val="0"/>
      <w:divBdr>
        <w:top w:val="none" w:sz="0" w:space="0" w:color="auto"/>
        <w:left w:val="none" w:sz="0" w:space="0" w:color="auto"/>
        <w:bottom w:val="none" w:sz="0" w:space="0" w:color="auto"/>
        <w:right w:val="none" w:sz="0" w:space="0" w:color="auto"/>
      </w:divBdr>
    </w:div>
    <w:div w:id="1845514464">
      <w:bodyDiv w:val="1"/>
      <w:marLeft w:val="0"/>
      <w:marRight w:val="0"/>
      <w:marTop w:val="0"/>
      <w:marBottom w:val="0"/>
      <w:divBdr>
        <w:top w:val="none" w:sz="0" w:space="0" w:color="auto"/>
        <w:left w:val="none" w:sz="0" w:space="0" w:color="auto"/>
        <w:bottom w:val="none" w:sz="0" w:space="0" w:color="auto"/>
        <w:right w:val="none" w:sz="0" w:space="0" w:color="auto"/>
      </w:divBdr>
    </w:div>
    <w:div w:id="1909263932">
      <w:bodyDiv w:val="1"/>
      <w:marLeft w:val="0"/>
      <w:marRight w:val="0"/>
      <w:marTop w:val="0"/>
      <w:marBottom w:val="0"/>
      <w:divBdr>
        <w:top w:val="none" w:sz="0" w:space="0" w:color="auto"/>
        <w:left w:val="none" w:sz="0" w:space="0" w:color="auto"/>
        <w:bottom w:val="none" w:sz="0" w:space="0" w:color="auto"/>
        <w:right w:val="none" w:sz="0" w:space="0" w:color="auto"/>
      </w:divBdr>
    </w:div>
    <w:div w:id="20851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Number xmlns="C9081CBB-2DD3-4C72-8E2D-77AF0EDF2AB7">1</DocumentNumber>
    <DocumentParentDocuments xmlns="C9081CBB-2DD3-4C72-8E2D-77AF0EDF2AB7" xsi:nil="true"/>
    <DocumentStatus xmlns="C9081CBB-2DD3-4C72-8E2D-77AF0EDF2AB7">Актуален</DocumentStatus>
    <_dlc_DocId xmlns="534cf01c-1048-43b5-9b60-64d33694a2aa">X54V6UXMVHWD-419-42</_dlc_DocId>
    <DocumentPriority xmlns="C9081CBB-2DD3-4C72-8E2D-77AF0EDF2AB7">высокая</DocumentPriority>
    <DocumentDate xmlns="C9081CBB-2DD3-4C72-8E2D-77AF0EDF2AB7">2021-03-03T21:00:00+00:00</DocumentDate>
    <DocumentCategory xmlns="C9081CBB-2DD3-4C72-8E2D-77AF0EDF2AB7" xsi:nil="true"/>
    <DocumentAuditory xmlns="C9081CBB-2DD3-4C72-8E2D-77AF0EDF2AB7">
      <UserInfo>
        <DisplayName/>
        <AccountId xsi:nil="true"/>
        <AccountType/>
      </UserInfo>
    </DocumentAuditory>
    <_dlc_DocIdUrl xmlns="534cf01c-1048-43b5-9b60-64d33694a2aa">
      <Url>https://intranet.trcont.ru/Docs/_layouts/15/DocIdRedir.aspx?ID=X54V6UXMVHWD-419-42</Url>
      <Description>X54V6UXMVHWD-419-42</Description>
    </_dlc_DocIdUrl>
    <DocumentStatusComment xmlns="C9081CBB-2DD3-4C72-8E2D-77AF0EDF2AB7" xsi:nil="true"/>
    <DocumentContent xmlns="C9081CBB-2DD3-4C72-8E2D-77AF0EDF2A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C9A02E52D786104896CABB7F676FE7FC" ma:contentTypeVersion="1" ma:contentTypeDescription="" ma:contentTypeScope="" ma:versionID="442215c2b850f4950f3056be760dd2c6">
  <xsd:schema xmlns:xsd="http://www.w3.org/2001/XMLSchema" xmlns:xs="http://www.w3.org/2001/XMLSchema" xmlns:p="http://schemas.microsoft.com/office/2006/metadata/properties" xmlns:ns1="C9081CBB-2DD3-4C72-8E2D-77AF0EDF2AB7" xmlns:ns2="534cf01c-1048-43b5-9b60-64d33694a2aa" targetNamespace="http://schemas.microsoft.com/office/2006/metadata/properties" ma:root="true" ma:fieldsID="376b7baaa2f6d0f9ddd8d0942da3711d" ns1:_="" ns2:_="">
    <xsd:import namespace="C9081CBB-2DD3-4C72-8E2D-77AF0EDF2AB7"/>
    <xsd:import namespace="534cf01c-1048-43b5-9b60-64d33694a2aa"/>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1CBB-2DD3-4C72-8E2D-77AF0EDF2AB7"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30659-6A44-42D2-A7E7-8CB8B9B8DBDF}">
  <ds:schemaRefs>
    <ds:schemaRef ds:uri="http://schemas.microsoft.com/sharepoint/events"/>
  </ds:schemaRefs>
</ds:datastoreItem>
</file>

<file path=customXml/itemProps2.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 ds:uri="C9081CBB-2DD3-4C72-8E2D-77AF0EDF2AB7"/>
    <ds:schemaRef ds:uri="534cf01c-1048-43b5-9b60-64d33694a2aa"/>
  </ds:schemaRefs>
</ds:datastoreItem>
</file>

<file path=customXml/itemProps3.xml><?xml version="1.0" encoding="utf-8"?>
<ds:datastoreItem xmlns:ds="http://schemas.openxmlformats.org/officeDocument/2006/customXml" ds:itemID="{8D560C68-71B7-4CF0-8E29-9582F06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1CBB-2DD3-4C72-8E2D-77AF0EDF2AB7"/>
    <ds:schemaRef ds:uri="534cf01c-1048-43b5-9b60-64d33694a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06E53-52C3-45D7-8A32-0A3727CC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409</Words>
  <Characters>2333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7</cp:revision>
  <cp:lastPrinted>2021-03-01T09:41:00Z</cp:lastPrinted>
  <dcterms:created xsi:type="dcterms:W3CDTF">2022-01-26T09:15:00Z</dcterms:created>
  <dcterms:modified xsi:type="dcterms:W3CDTF">2022-04-14T11:26:00Z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0x010100595F524C32804FD1A6E8584A5C5080A800C9A02E52D786104896CABB7F676FE7FC</vt:lpwstr>
  </property>
  <property fmtid="{D5CDD505-2E9C-101B-9397-08002B2CF9AE}" pid="3" name="_dlc_DocIdItemGuid">
    <vt:lpwstr>f0c4ef5b-24bd-4748-9d88-799cd2eb1fb5</vt:lpwstr>
  </property>
</Properties>
</file>