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23AAB0" w14:textId="77777777" w:rsidR="007D6548" w:rsidRPr="006D2B87" w:rsidRDefault="007D6548" w:rsidP="00A4055F">
      <w:pPr>
        <w:tabs>
          <w:tab w:val="left" w:pos="4962"/>
        </w:tabs>
        <w:ind w:left="4820"/>
        <w:rPr>
          <w:b/>
          <w:bCs/>
          <w:sz w:val="28"/>
          <w:szCs w:val="28"/>
        </w:rPr>
      </w:pPr>
      <w:r>
        <w:rPr>
          <w:b/>
          <w:bCs/>
          <w:sz w:val="28"/>
          <w:szCs w:val="28"/>
        </w:rPr>
        <w:t>УТВЕРЖДАЮ:</w:t>
      </w:r>
    </w:p>
    <w:p w14:paraId="0957DF9B" w14:textId="77777777" w:rsidR="007D6548" w:rsidRPr="006D2B87" w:rsidRDefault="007D6548" w:rsidP="00A4055F">
      <w:pPr>
        <w:tabs>
          <w:tab w:val="left" w:pos="4962"/>
        </w:tabs>
        <w:ind w:left="4820"/>
        <w:rPr>
          <w:rFonts w:eastAsia="Arial Unicode MS"/>
          <w:b/>
          <w:bCs/>
          <w:sz w:val="28"/>
          <w:szCs w:val="28"/>
        </w:rPr>
      </w:pPr>
    </w:p>
    <w:p w14:paraId="0B2A0398" w14:textId="01188FB7" w:rsidR="00D748F3" w:rsidRDefault="00614523">
      <w:pPr>
        <w:tabs>
          <w:tab w:val="left" w:pos="4962"/>
        </w:tabs>
        <w:ind w:left="4820"/>
        <w:rPr>
          <w:b/>
          <w:bCs/>
          <w:sz w:val="28"/>
          <w:szCs w:val="28"/>
        </w:rPr>
      </w:pPr>
      <w:r>
        <w:rPr>
          <w:b/>
          <w:bCs/>
          <w:sz w:val="28"/>
          <w:szCs w:val="28"/>
        </w:rPr>
        <w:t xml:space="preserve">Председатель Конкурсной комиссии  </w:t>
      </w:r>
      <w:r w:rsidR="009C12EC">
        <w:rPr>
          <w:b/>
          <w:bCs/>
          <w:sz w:val="28"/>
          <w:szCs w:val="28"/>
        </w:rPr>
        <w:t xml:space="preserve">Уральского </w:t>
      </w:r>
      <w:r>
        <w:rPr>
          <w:b/>
          <w:bCs/>
          <w:sz w:val="28"/>
          <w:szCs w:val="28"/>
        </w:rPr>
        <w:t xml:space="preserve">филиала ПАО «ТрансКонтейнер» </w:t>
      </w:r>
    </w:p>
    <w:p w14:paraId="65D8A03B" w14:textId="77777777" w:rsidR="006F6D36" w:rsidRPr="006D2B87" w:rsidRDefault="006F6D36" w:rsidP="006F6D36">
      <w:pPr>
        <w:tabs>
          <w:tab w:val="left" w:pos="4962"/>
        </w:tabs>
        <w:ind w:left="4820"/>
        <w:rPr>
          <w:b/>
          <w:bCs/>
          <w:sz w:val="28"/>
          <w:szCs w:val="28"/>
        </w:rPr>
      </w:pPr>
    </w:p>
    <w:p w14:paraId="4287D23F"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F999A6B" w14:textId="77777777" w:rsidR="00D748F3" w:rsidRDefault="00614523">
      <w:pPr>
        <w:tabs>
          <w:tab w:val="left" w:pos="4962"/>
        </w:tabs>
        <w:ind w:left="4820"/>
        <w:rPr>
          <w:b/>
          <w:bCs/>
          <w:sz w:val="28"/>
          <w:szCs w:val="28"/>
        </w:rPr>
      </w:pPr>
      <w:r>
        <w:rPr>
          <w:b/>
          <w:bCs/>
          <w:sz w:val="28"/>
          <w:szCs w:val="28"/>
        </w:rPr>
        <w:t>Андрей Алексеевич Кривошапкин</w:t>
      </w:r>
    </w:p>
    <w:p w14:paraId="72C5EB69" w14:textId="77777777" w:rsidR="006F6D36" w:rsidRPr="006D2B87" w:rsidRDefault="006F6D36" w:rsidP="006F6D36">
      <w:pPr>
        <w:tabs>
          <w:tab w:val="left" w:pos="4962"/>
        </w:tabs>
        <w:ind w:left="4820"/>
        <w:rPr>
          <w:rFonts w:eastAsia="Arial Unicode MS"/>
        </w:rPr>
      </w:pPr>
    </w:p>
    <w:p w14:paraId="2DE514C1" w14:textId="77777777" w:rsidR="00D748F3" w:rsidRDefault="00614523">
      <w:pPr>
        <w:tabs>
          <w:tab w:val="left" w:pos="4962"/>
        </w:tabs>
        <w:ind w:left="4820"/>
        <w:rPr>
          <w:b/>
          <w:bCs/>
          <w:sz w:val="28"/>
        </w:rPr>
      </w:pPr>
      <w:r>
        <w:rPr>
          <w:b/>
          <w:bCs/>
          <w:sz w:val="28"/>
        </w:rPr>
        <w:t>«04» мая 2022 года</w:t>
      </w:r>
    </w:p>
    <w:p w14:paraId="485A0276" w14:textId="77777777" w:rsidR="007D6548" w:rsidRDefault="007D6548">
      <w:pPr>
        <w:ind w:firstLine="709"/>
        <w:rPr>
          <w:b/>
          <w:bCs/>
          <w:spacing w:val="20"/>
          <w:sz w:val="28"/>
          <w:szCs w:val="28"/>
        </w:rPr>
      </w:pPr>
    </w:p>
    <w:p w14:paraId="401D343F" w14:textId="77777777" w:rsidR="007D6548" w:rsidRDefault="007D6548">
      <w:pPr>
        <w:spacing w:after="120"/>
        <w:jc w:val="center"/>
        <w:rPr>
          <w:b/>
          <w:bCs/>
          <w:sz w:val="40"/>
          <w:szCs w:val="40"/>
        </w:rPr>
      </w:pPr>
    </w:p>
    <w:p w14:paraId="3B6A2463" w14:textId="77777777" w:rsidR="007D6548" w:rsidRDefault="007D6548">
      <w:pPr>
        <w:spacing w:after="120"/>
        <w:jc w:val="center"/>
        <w:rPr>
          <w:b/>
          <w:bCs/>
          <w:sz w:val="40"/>
          <w:szCs w:val="40"/>
        </w:rPr>
      </w:pPr>
      <w:r>
        <w:rPr>
          <w:b/>
          <w:bCs/>
          <w:sz w:val="40"/>
          <w:szCs w:val="40"/>
        </w:rPr>
        <w:t>ДОКУМЕНТАЦИЯ О ЗАКУПКЕ</w:t>
      </w:r>
    </w:p>
    <w:p w14:paraId="7202B916" w14:textId="77777777" w:rsidR="000A2D97" w:rsidRDefault="000A2D97">
      <w:pPr>
        <w:spacing w:after="120"/>
        <w:ind w:firstLine="709"/>
        <w:jc w:val="center"/>
        <w:rPr>
          <w:b/>
          <w:bCs/>
          <w:sz w:val="20"/>
          <w:szCs w:val="20"/>
        </w:rPr>
      </w:pPr>
    </w:p>
    <w:p w14:paraId="6D837A0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7EC3953" w14:textId="77777777" w:rsidR="007D6548" w:rsidRPr="00556E89" w:rsidRDefault="007D6548">
      <w:pPr>
        <w:spacing w:after="120"/>
        <w:ind w:firstLine="709"/>
        <w:jc w:val="center"/>
        <w:rPr>
          <w:bCs/>
          <w:sz w:val="20"/>
          <w:szCs w:val="20"/>
        </w:rPr>
      </w:pPr>
    </w:p>
    <w:p w14:paraId="6C601192"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C8F07DF" w14:textId="7440BC88" w:rsidR="00D748F3" w:rsidRDefault="00614523">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9C12EC">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ОКэ-СВЕРД-22-0006 по предмету закупки </w:t>
      </w:r>
      <w:r w:rsidR="009C12EC">
        <w:t>«</w:t>
      </w:r>
      <w:r>
        <w:t xml:space="preserve">Выполнение проектно-изыскательских работ </w:t>
      </w:r>
      <w:r>
        <w:t>на реконструкцию (модернизацию) сооружений для очистки ливневых (дождевых) и талых вод, инв. 009/01/00003520 контейнерного терминала Екатеринбург-Товарный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C12EC">
        <w:t>»</w:t>
      </w:r>
      <w:r>
        <w:t xml:space="preserve"> (далее – Открытый конкурс).</w:t>
      </w:r>
    </w:p>
    <w:p w14:paraId="562DDD56"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8911897"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169255C"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9CAFF5C"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BB32417"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27C84FC"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E06907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CE1D631"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EE2D3EA"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EE8A81B"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E85BD19"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BB41EC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80DA91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F1B8C74"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EE7F61D"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13D98450"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1AB5B95F"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8952FDA"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E599CD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EE25AA9"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CBD09F0"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B3348D3"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97DC49B"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8EC552F"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D8CD50C"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ED6198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69F4183"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6A13222"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10CF945"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9C3D1BE"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8521B4D"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0EE1211"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837FFC0"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75B3FF7"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2B1D10F"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AADD655" w14:textId="77777777" w:rsidR="00215E05" w:rsidRDefault="00215E05" w:rsidP="00215E05">
      <w:pPr>
        <w:pStyle w:val="1a"/>
        <w:ind w:left="709" w:firstLine="0"/>
      </w:pPr>
    </w:p>
    <w:p w14:paraId="7A046953"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6497C0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C280185"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5CF1126"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3D1C3B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14ED07A"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7A08F3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5A41CD6"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3F2F305" w14:textId="77777777" w:rsidR="00147510" w:rsidRPr="00147510" w:rsidRDefault="00147510" w:rsidP="00147510">
      <w:pPr>
        <w:ind w:left="709"/>
        <w:jc w:val="both"/>
        <w:rPr>
          <w:sz w:val="28"/>
          <w:szCs w:val="28"/>
        </w:rPr>
      </w:pPr>
    </w:p>
    <w:p w14:paraId="1A61BFEA"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30C3738" w14:textId="77777777" w:rsidR="00A83569" w:rsidRDefault="00A83569" w:rsidP="004B4C1C">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6AF368F" w14:textId="77777777" w:rsidR="00A83569" w:rsidRDefault="00A83569" w:rsidP="004B4C1C">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ACCF646" w14:textId="77777777" w:rsidR="00A83569" w:rsidRDefault="00A83569" w:rsidP="004B4C1C">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410ABAD" w14:textId="77777777" w:rsidR="00A83569" w:rsidRDefault="00A83569" w:rsidP="004B4C1C">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E96FA4A" w14:textId="77777777" w:rsidR="00670AF4" w:rsidRDefault="00670AF4" w:rsidP="00F3355C">
      <w:pPr>
        <w:pStyle w:val="af8"/>
        <w:rPr>
          <w:sz w:val="28"/>
          <w:szCs w:val="28"/>
        </w:rPr>
      </w:pPr>
    </w:p>
    <w:p w14:paraId="310CDF0C"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5D59411" w14:textId="77777777" w:rsidR="008A65C2" w:rsidRPr="00C61911" w:rsidRDefault="008A65C2" w:rsidP="004B4C1C">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7D9E3FAA" w14:textId="77777777" w:rsidR="007E0067" w:rsidRPr="00C61911" w:rsidRDefault="00837F0D" w:rsidP="004B4C1C">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AFD67C0" w14:textId="77777777" w:rsidR="00A41030" w:rsidRPr="00C61911" w:rsidRDefault="00A41030" w:rsidP="004B4C1C">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682087E" w14:textId="77777777" w:rsidR="007A0775" w:rsidRPr="00C61911" w:rsidRDefault="007A0775" w:rsidP="004B4C1C">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58C9825" w14:textId="77777777" w:rsidR="00BE0A8F" w:rsidRPr="00C61911" w:rsidRDefault="00BE0A8F" w:rsidP="004B4C1C">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DB5C37E"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119A2E0"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6F8A26A4"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1F9556B" w14:textId="77777777" w:rsidR="004C6915" w:rsidRPr="00C61911" w:rsidRDefault="004C6915" w:rsidP="004B4C1C">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54EBCD0" w14:textId="77777777" w:rsidR="004C6915" w:rsidRPr="00C61911" w:rsidRDefault="004C6915" w:rsidP="004B4C1C">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8AE7AAF" w14:textId="77777777" w:rsidR="00224379" w:rsidRPr="00C61911" w:rsidRDefault="00224379" w:rsidP="004B4C1C">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08A586FC" w14:textId="77777777" w:rsidR="00510148" w:rsidRPr="00C61911" w:rsidRDefault="00510148">
      <w:pPr>
        <w:pStyle w:val="1a"/>
        <w:ind w:left="709" w:firstLine="0"/>
        <w:rPr>
          <w:szCs w:val="28"/>
        </w:rPr>
      </w:pPr>
    </w:p>
    <w:p w14:paraId="51382B3E" w14:textId="77777777" w:rsidR="002B0C59" w:rsidRPr="00D32FFA" w:rsidRDefault="002B0C59">
      <w:pPr>
        <w:pStyle w:val="1a"/>
        <w:ind w:left="709" w:firstLine="0"/>
        <w:rPr>
          <w:szCs w:val="24"/>
        </w:rPr>
      </w:pPr>
    </w:p>
    <w:p w14:paraId="72DFBE1D"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C8D6183" w14:textId="77777777" w:rsidR="00997B7D" w:rsidRPr="00D20AD0" w:rsidRDefault="00737675" w:rsidP="004B4C1C">
      <w:pPr>
        <w:pStyle w:val="1a"/>
        <w:numPr>
          <w:ilvl w:val="1"/>
          <w:numId w:val="12"/>
        </w:numPr>
        <w:ind w:left="0" w:firstLine="709"/>
        <w:outlineLvl w:val="1"/>
        <w:rPr>
          <w:b/>
          <w:szCs w:val="28"/>
        </w:rPr>
      </w:pPr>
      <w:r>
        <w:rPr>
          <w:b/>
          <w:szCs w:val="28"/>
        </w:rPr>
        <w:t>Обязательные требования</w:t>
      </w:r>
    </w:p>
    <w:p w14:paraId="26E2A58C"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FF5C639"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2C254CB"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43BD2A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260D2184"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0CB9E6A"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E894410"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30507C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3095C8E"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9306AA9"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1789C48"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5B102330" w14:textId="77777777" w:rsidR="000E5B2C" w:rsidRPr="00D32FFA" w:rsidRDefault="000E5B2C" w:rsidP="00045327">
      <w:pPr>
        <w:ind w:firstLine="709"/>
        <w:jc w:val="both"/>
        <w:rPr>
          <w:sz w:val="28"/>
          <w:szCs w:val="28"/>
        </w:rPr>
      </w:pPr>
    </w:p>
    <w:p w14:paraId="1522C8A6" w14:textId="77777777" w:rsidR="007D6548" w:rsidRPr="00D32FFA" w:rsidRDefault="00737675" w:rsidP="004B4C1C">
      <w:pPr>
        <w:pStyle w:val="1a"/>
        <w:numPr>
          <w:ilvl w:val="1"/>
          <w:numId w:val="12"/>
        </w:numPr>
        <w:ind w:left="0" w:firstLine="709"/>
        <w:outlineLvl w:val="1"/>
        <w:rPr>
          <w:b/>
          <w:szCs w:val="28"/>
        </w:rPr>
      </w:pPr>
      <w:r>
        <w:rPr>
          <w:b/>
          <w:szCs w:val="28"/>
        </w:rPr>
        <w:t>Квалификационные требования</w:t>
      </w:r>
    </w:p>
    <w:p w14:paraId="72784478"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AE7AA54"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47E205E"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5ACBDC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6EF8FFB6" w14:textId="77777777" w:rsidR="00997B7D" w:rsidRPr="00D32FFA" w:rsidRDefault="00997B7D" w:rsidP="00E76363">
      <w:pPr>
        <w:pStyle w:val="af8"/>
        <w:rPr>
          <w:sz w:val="28"/>
          <w:szCs w:val="28"/>
        </w:rPr>
      </w:pPr>
    </w:p>
    <w:p w14:paraId="6176DE74" w14:textId="77777777" w:rsidR="002410DF" w:rsidRPr="00D20AD0" w:rsidRDefault="002410DF" w:rsidP="004B4C1C">
      <w:pPr>
        <w:pStyle w:val="1a"/>
        <w:numPr>
          <w:ilvl w:val="1"/>
          <w:numId w:val="12"/>
        </w:numPr>
        <w:ind w:left="0" w:firstLine="709"/>
        <w:outlineLvl w:val="1"/>
        <w:rPr>
          <w:b/>
          <w:szCs w:val="28"/>
        </w:rPr>
      </w:pPr>
      <w:r>
        <w:rPr>
          <w:b/>
          <w:szCs w:val="28"/>
        </w:rPr>
        <w:t>Представление документов</w:t>
      </w:r>
    </w:p>
    <w:p w14:paraId="2840F35D" w14:textId="77777777" w:rsidR="00737675" w:rsidRPr="00D32FFA" w:rsidRDefault="00737675" w:rsidP="004B4C1C">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EC50DDA"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8B14095"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3076C8B"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EDBF739"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7A820AC"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7FA2D97"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3B3E227" w14:textId="77777777"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06F7EC61"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0340287" w14:textId="77777777" w:rsidR="00835CB1" w:rsidRDefault="00B12B16" w:rsidP="004B4C1C">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651E537" w14:textId="77777777" w:rsidR="00AA1400" w:rsidRDefault="00AA1400" w:rsidP="00724B9D">
      <w:pPr>
        <w:pStyle w:val="aff6"/>
        <w:ind w:left="0" w:firstLine="709"/>
        <w:jc w:val="both"/>
        <w:rPr>
          <w:rFonts w:eastAsia="MS Mincho"/>
          <w:sz w:val="28"/>
          <w:szCs w:val="28"/>
        </w:rPr>
      </w:pPr>
    </w:p>
    <w:p w14:paraId="5ED31F4F" w14:textId="77777777" w:rsidR="003A5E1F" w:rsidRPr="00D32FFA" w:rsidRDefault="003A5E1F" w:rsidP="00724B9D">
      <w:pPr>
        <w:pStyle w:val="aff6"/>
        <w:ind w:left="0" w:firstLine="709"/>
        <w:jc w:val="both"/>
        <w:rPr>
          <w:rFonts w:eastAsia="MS Mincho"/>
          <w:sz w:val="28"/>
          <w:szCs w:val="28"/>
        </w:rPr>
      </w:pPr>
    </w:p>
    <w:p w14:paraId="6464F99B"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0C89C55" w14:textId="77777777" w:rsidR="00B66FCB" w:rsidRPr="00D32FFA" w:rsidRDefault="00B66FCB" w:rsidP="00E76363">
      <w:pPr>
        <w:pStyle w:val="af8"/>
        <w:tabs>
          <w:tab w:val="left" w:pos="0"/>
          <w:tab w:val="left" w:pos="1440"/>
        </w:tabs>
        <w:rPr>
          <w:sz w:val="28"/>
        </w:rPr>
      </w:pPr>
    </w:p>
    <w:p w14:paraId="7B22275E" w14:textId="77777777" w:rsidR="003C30F3" w:rsidRPr="00D20AD0" w:rsidRDefault="003C30F3" w:rsidP="004B4C1C">
      <w:pPr>
        <w:pStyle w:val="1a"/>
        <w:numPr>
          <w:ilvl w:val="1"/>
          <w:numId w:val="18"/>
        </w:numPr>
        <w:ind w:left="0" w:firstLine="709"/>
        <w:outlineLvl w:val="1"/>
        <w:rPr>
          <w:b/>
          <w:szCs w:val="28"/>
        </w:rPr>
      </w:pPr>
      <w:r>
        <w:rPr>
          <w:b/>
          <w:szCs w:val="28"/>
        </w:rPr>
        <w:t>Заявка</w:t>
      </w:r>
    </w:p>
    <w:p w14:paraId="684D2DB8" w14:textId="77777777" w:rsidR="00627DB4" w:rsidRPr="007E5BBC" w:rsidRDefault="00627DB4" w:rsidP="004B4C1C">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3DFCD53" w14:textId="77777777" w:rsidR="00627DB4" w:rsidRPr="007E5BBC" w:rsidRDefault="00627DB4" w:rsidP="004B4C1C">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BD4CF0D" w14:textId="77777777" w:rsidR="00627DB4" w:rsidRPr="00514A3A" w:rsidRDefault="00627DB4" w:rsidP="004B4C1C">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E18271F" w14:textId="77777777" w:rsidR="00627DB4" w:rsidRPr="00D32FFA" w:rsidRDefault="00627DB4" w:rsidP="004B4C1C">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FA1C4C6" w14:textId="77777777" w:rsidR="00627DB4" w:rsidRPr="007E5BBC" w:rsidRDefault="00627DB4" w:rsidP="004B4C1C">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C06CB13" w14:textId="77777777" w:rsidR="00627DB4" w:rsidRPr="00D32FFA" w:rsidRDefault="00627DB4" w:rsidP="004B4C1C">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BA98E5E" w14:textId="77777777" w:rsidR="00627DB4" w:rsidRPr="00D32FFA" w:rsidRDefault="00627DB4" w:rsidP="004B4C1C">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2C7664C" w14:textId="77777777" w:rsidR="00627DB4" w:rsidRPr="008D6460" w:rsidRDefault="00627DB4" w:rsidP="004B4C1C">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6AC234A" w14:textId="77777777" w:rsidR="00627DB4" w:rsidRPr="005E1413" w:rsidRDefault="00627DB4" w:rsidP="004B4C1C">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4D291C6" w14:textId="77777777" w:rsidR="00627DB4" w:rsidRPr="007E5BBC" w:rsidRDefault="00602A14" w:rsidP="004B4C1C">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D2F12C7" w14:textId="77777777" w:rsidR="00627DB4" w:rsidRPr="007E5BBC" w:rsidRDefault="00627DB4" w:rsidP="004B4C1C">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1F01876" w14:textId="77777777" w:rsidR="00627DB4" w:rsidRPr="007E5BBC" w:rsidRDefault="00627DB4" w:rsidP="004B4C1C">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2E73B3C" w14:textId="77777777" w:rsidR="00627DB4" w:rsidRDefault="00627DB4" w:rsidP="004B4C1C">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BD85ADD" w14:textId="77777777" w:rsidR="007D6548" w:rsidRPr="00D32FFA" w:rsidRDefault="007D6548" w:rsidP="00E76363">
      <w:pPr>
        <w:pStyle w:val="Default"/>
        <w:ind w:firstLine="709"/>
        <w:jc w:val="both"/>
      </w:pPr>
    </w:p>
    <w:p w14:paraId="1622C9F9" w14:textId="77777777" w:rsidR="003C30F3" w:rsidRDefault="00AA1400" w:rsidP="004B4C1C">
      <w:pPr>
        <w:pStyle w:val="1a"/>
        <w:numPr>
          <w:ilvl w:val="1"/>
          <w:numId w:val="18"/>
        </w:numPr>
        <w:ind w:left="0" w:firstLine="709"/>
        <w:outlineLvl w:val="1"/>
        <w:rPr>
          <w:b/>
          <w:szCs w:val="28"/>
        </w:rPr>
      </w:pPr>
      <w:r>
        <w:rPr>
          <w:b/>
          <w:szCs w:val="28"/>
        </w:rPr>
        <w:t>Срок и порядок подачи Заявок</w:t>
      </w:r>
    </w:p>
    <w:p w14:paraId="4FAB0855"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F6B8B87"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BD4B468"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A199EB8"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3EAE7BD"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25C910E8"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D9A668E"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75D1A00"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9BB1F41"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AAAF5BA"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BA1B6BE" w14:textId="77777777" w:rsidR="00DB1E84" w:rsidRPr="00D11A28" w:rsidRDefault="00DB1E84" w:rsidP="00DB1E84">
      <w:pPr>
        <w:pStyle w:val="af8"/>
        <w:ind w:left="709" w:firstLine="0"/>
        <w:rPr>
          <w:sz w:val="28"/>
        </w:rPr>
      </w:pPr>
    </w:p>
    <w:p w14:paraId="25EC4628" w14:textId="77777777" w:rsidR="00AA1400" w:rsidRPr="00542481" w:rsidRDefault="00AA1400" w:rsidP="004B4C1C">
      <w:pPr>
        <w:pStyle w:val="1a"/>
        <w:numPr>
          <w:ilvl w:val="1"/>
          <w:numId w:val="18"/>
        </w:numPr>
        <w:ind w:left="0" w:firstLine="709"/>
        <w:outlineLvl w:val="1"/>
        <w:rPr>
          <w:b/>
          <w:szCs w:val="28"/>
        </w:rPr>
      </w:pPr>
      <w:r>
        <w:rPr>
          <w:b/>
        </w:rPr>
        <w:t>Порядок оформления Заявки</w:t>
      </w:r>
    </w:p>
    <w:p w14:paraId="744C29AB" w14:textId="77777777" w:rsidR="00AA1400" w:rsidRDefault="00AA1400" w:rsidP="004B4C1C">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8E78DB8" w14:textId="77777777" w:rsidR="006217BC" w:rsidRDefault="00AA1400" w:rsidP="004B4C1C">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634846A" w14:textId="77777777" w:rsidR="00CE598D" w:rsidRPr="00687E7D" w:rsidRDefault="00CE598D" w:rsidP="004B4C1C">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7C8B5AB" w14:textId="77777777" w:rsidR="00BA6B0B" w:rsidRPr="00407088" w:rsidRDefault="0060696E" w:rsidP="004B4C1C">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29EE2ED3" w14:textId="77777777" w:rsidR="009F2BCA" w:rsidRDefault="001E5253" w:rsidP="004B4C1C">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18715FE" w14:textId="77777777" w:rsidR="009F2BCA" w:rsidRPr="0016413E" w:rsidRDefault="003936DB" w:rsidP="004B4C1C">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66373BD" w14:textId="77777777" w:rsidR="009F2BCA" w:rsidRPr="009F2BCA" w:rsidRDefault="00E67B4B" w:rsidP="004B4C1C">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05BD18E" w14:textId="77777777" w:rsidR="00AA1400" w:rsidRPr="006217BC" w:rsidRDefault="00AA1400" w:rsidP="004B4C1C">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D8321C1"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AB2DBE7"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AAB1140" w14:textId="77777777" w:rsidR="00D748F3" w:rsidRDefault="00614523">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00D5351" wp14:editId="0A42258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C7C6895"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6BC4E661"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BC717A9" w14:textId="77777777" w:rsidR="00E32271" w:rsidRPr="007E6DE4" w:rsidRDefault="00E32271" w:rsidP="008F6343">
                            <w:pPr>
                              <w:jc w:val="center"/>
                              <w:rPr>
                                <w:b/>
                                <w:sz w:val="28"/>
                                <w:szCs w:val="28"/>
                              </w:rPr>
                            </w:pPr>
                            <w:r w:rsidRPr="007E6DE4">
                              <w:rPr>
                                <w:b/>
                                <w:sz w:val="28"/>
                                <w:szCs w:val="28"/>
                              </w:rPr>
                              <w:t>________________________________________</w:t>
                            </w:r>
                          </w:p>
                          <w:p w14:paraId="1FE3BB7D"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7E9C5F15"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4FF89D11"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FAE7982" w14:textId="77777777" w:rsidR="00E32271" w:rsidRDefault="00E32271" w:rsidP="008F6343">
                            <w:pPr>
                              <w:jc w:val="both"/>
                            </w:pPr>
                          </w:p>
                          <w:p w14:paraId="3C2DFAC1" w14:textId="77777777" w:rsidR="009C12EC" w:rsidRDefault="00614523">
                            <w:pPr>
                              <w:jc w:val="center"/>
                              <w:rPr>
                                <w:b/>
                              </w:rPr>
                            </w:pPr>
                            <w:r>
                              <w:rPr>
                                <w:b/>
                              </w:rPr>
                              <w:t xml:space="preserve">ОБЕСПЕЧЕНИЕ ЗАЯВКИ НА УЧАСТИЕ В ОТКРЫТОМ КОНКУРСЕ </w:t>
                            </w:r>
                          </w:p>
                          <w:p w14:paraId="33782C05" w14:textId="728D922F" w:rsidR="00D748F3" w:rsidRDefault="00614523">
                            <w:pPr>
                              <w:jc w:val="center"/>
                              <w:rPr>
                                <w:b/>
                              </w:rPr>
                            </w:pPr>
                            <w:r>
                              <w:rPr>
                                <w:b/>
                              </w:rPr>
                              <w:t>№ ОКэ-СВЕРД-22-0006</w:t>
                            </w:r>
                          </w:p>
                          <w:p w14:paraId="243D93B6" w14:textId="77777777" w:rsidR="00E32271" w:rsidRPr="003C6269" w:rsidRDefault="00E32271" w:rsidP="008F6343">
                            <w:pPr>
                              <w:jc w:val="center"/>
                              <w:rPr>
                                <w:b/>
                              </w:rPr>
                            </w:pPr>
                            <w:r w:rsidRPr="003C6269">
                              <w:rPr>
                                <w:b/>
                              </w:rPr>
                              <w:t xml:space="preserve">(лот № _________) </w:t>
                            </w:r>
                          </w:p>
                          <w:p w14:paraId="69586310"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0D535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1C7C6895"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6BC4E661"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BC717A9" w14:textId="77777777" w:rsidR="00E32271" w:rsidRPr="007E6DE4" w:rsidRDefault="00E32271" w:rsidP="008F6343">
                      <w:pPr>
                        <w:jc w:val="center"/>
                        <w:rPr>
                          <w:b/>
                          <w:sz w:val="28"/>
                          <w:szCs w:val="28"/>
                        </w:rPr>
                      </w:pPr>
                      <w:r w:rsidRPr="007E6DE4">
                        <w:rPr>
                          <w:b/>
                          <w:sz w:val="28"/>
                          <w:szCs w:val="28"/>
                        </w:rPr>
                        <w:t>________________________________________</w:t>
                      </w:r>
                    </w:p>
                    <w:p w14:paraId="1FE3BB7D"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7E9C5F15"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4FF89D11"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FAE7982" w14:textId="77777777" w:rsidR="00E32271" w:rsidRDefault="00E32271" w:rsidP="008F6343">
                      <w:pPr>
                        <w:jc w:val="both"/>
                      </w:pPr>
                    </w:p>
                    <w:p w14:paraId="3C2DFAC1" w14:textId="77777777" w:rsidR="009C12EC" w:rsidRDefault="00614523">
                      <w:pPr>
                        <w:jc w:val="center"/>
                        <w:rPr>
                          <w:b/>
                        </w:rPr>
                      </w:pPr>
                      <w:r>
                        <w:rPr>
                          <w:b/>
                        </w:rPr>
                        <w:t xml:space="preserve">ОБЕСПЕЧЕНИЕ ЗАЯВКИ НА УЧАСТИЕ В ОТКРЫТОМ КОНКУРСЕ </w:t>
                      </w:r>
                    </w:p>
                    <w:p w14:paraId="33782C05" w14:textId="728D922F" w:rsidR="00D748F3" w:rsidRDefault="00614523">
                      <w:pPr>
                        <w:jc w:val="center"/>
                        <w:rPr>
                          <w:b/>
                        </w:rPr>
                      </w:pPr>
                      <w:r>
                        <w:rPr>
                          <w:b/>
                        </w:rPr>
                        <w:t>№ ОКэ-СВЕРД-22-0006</w:t>
                      </w:r>
                    </w:p>
                    <w:p w14:paraId="243D93B6" w14:textId="77777777" w:rsidR="00E32271" w:rsidRPr="003C6269" w:rsidRDefault="00E32271" w:rsidP="008F6343">
                      <w:pPr>
                        <w:jc w:val="center"/>
                        <w:rPr>
                          <w:b/>
                        </w:rPr>
                      </w:pPr>
                      <w:r w:rsidRPr="003C6269">
                        <w:rPr>
                          <w:b/>
                        </w:rPr>
                        <w:t xml:space="preserve">(лот № _________) </w:t>
                      </w:r>
                    </w:p>
                    <w:p w14:paraId="69586310"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w:t>
      </w:r>
      <w:r>
        <w:rPr>
          <w:sz w:val="28"/>
        </w:rPr>
        <w:t>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FC1800B"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D59FDE3"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06DC9C6"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EE2A8BE" w14:textId="77777777" w:rsidR="006217BC" w:rsidRPr="00D32FFA" w:rsidRDefault="006217BC" w:rsidP="00AA1400">
      <w:pPr>
        <w:pStyle w:val="af8"/>
        <w:rPr>
          <w:sz w:val="28"/>
        </w:rPr>
      </w:pPr>
    </w:p>
    <w:p w14:paraId="18704596" w14:textId="77777777" w:rsidR="005C58AF" w:rsidRDefault="005C58AF" w:rsidP="004B4C1C">
      <w:pPr>
        <w:pStyle w:val="1a"/>
        <w:numPr>
          <w:ilvl w:val="1"/>
          <w:numId w:val="18"/>
        </w:numPr>
        <w:ind w:left="0" w:firstLine="709"/>
        <w:outlineLvl w:val="1"/>
        <w:rPr>
          <w:b/>
          <w:szCs w:val="28"/>
        </w:rPr>
      </w:pPr>
      <w:r>
        <w:rPr>
          <w:b/>
          <w:bCs/>
          <w:iCs/>
          <w:szCs w:val="28"/>
        </w:rPr>
        <w:t>Обеспечение Заявки</w:t>
      </w:r>
    </w:p>
    <w:p w14:paraId="262A46B0" w14:textId="77777777" w:rsidR="005C58AF" w:rsidRPr="00B90994" w:rsidRDefault="0057637D" w:rsidP="004B4C1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EE69472" w14:textId="77777777" w:rsidR="005C58AF" w:rsidRDefault="005C58AF" w:rsidP="004B4C1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ED9B055" w14:textId="77777777" w:rsidR="003B7758" w:rsidRDefault="003B7758" w:rsidP="004B4C1C">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04E7B54" w14:textId="77777777" w:rsidR="005C58AF" w:rsidRPr="009361EE" w:rsidRDefault="002C278C" w:rsidP="004B4C1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DDE262D" w14:textId="77777777" w:rsidR="005C58AF" w:rsidRPr="00B90994" w:rsidRDefault="005C58AF" w:rsidP="004B4C1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E6B4C1D" w14:textId="77777777" w:rsidR="005C58AF" w:rsidRDefault="005C58AF" w:rsidP="004B4C1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553BE1E" w14:textId="77777777" w:rsidR="005C58AF" w:rsidRPr="00B04591" w:rsidRDefault="005C58AF" w:rsidP="004B4C1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8B1469C" w14:textId="77777777" w:rsidR="005C58AF" w:rsidRDefault="005C58AF" w:rsidP="004B4C1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3EEB3F9" w14:textId="77777777" w:rsidR="005C58AF" w:rsidRPr="00AD17B2" w:rsidRDefault="005C58AF" w:rsidP="004B4C1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77B477B" w14:textId="77777777" w:rsidR="005C58AF" w:rsidRDefault="005C58AF" w:rsidP="004B4C1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F71DC01" w14:textId="77777777" w:rsidR="00B90F33" w:rsidRPr="00B90F33" w:rsidRDefault="00B90F33" w:rsidP="004B4C1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E11CD2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BF94E1B"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663626F7" w14:textId="77777777" w:rsidR="005C58AF" w:rsidRPr="00EE49EB" w:rsidRDefault="00EA0326" w:rsidP="004B4C1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681C4AC" w14:textId="77777777" w:rsidR="005C58AF" w:rsidRPr="00B90994" w:rsidRDefault="005C58AF" w:rsidP="004B4C1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B62C66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7619DE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6F2996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3F2F38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A7490D3"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4E4DD5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B0B777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1F3FB6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800AE6F" w14:textId="77777777" w:rsidR="00EA0326" w:rsidRPr="000F25B3" w:rsidRDefault="00EA0326" w:rsidP="004B4C1C">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D309025" w14:textId="77777777" w:rsidR="005C58AF" w:rsidRDefault="005C58AF" w:rsidP="005C58AF">
      <w:pPr>
        <w:autoSpaceDE w:val="0"/>
        <w:ind w:firstLine="397"/>
        <w:jc w:val="both"/>
        <w:rPr>
          <w:b/>
          <w:szCs w:val="28"/>
        </w:rPr>
      </w:pPr>
    </w:p>
    <w:p w14:paraId="7B16C1A4" w14:textId="77777777" w:rsidR="004D6F67" w:rsidRDefault="004D6F67" w:rsidP="004B4C1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30FA77E" w14:textId="77777777" w:rsidR="00425950" w:rsidRDefault="00425950" w:rsidP="004B4C1C">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A994A70" w14:textId="77777777" w:rsidR="00425950" w:rsidRDefault="00425950" w:rsidP="004B4C1C">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5C99755" w14:textId="77777777" w:rsidR="00D748F3" w:rsidRDefault="00614523" w:rsidP="004B4C1C">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w:t>
      </w:r>
      <w:r>
        <w:rPr>
          <w:sz w:val="28"/>
          <w:szCs w:val="28"/>
        </w:rPr>
        <w:t>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w:t>
      </w:r>
      <w:r>
        <w:rPr>
          <w:sz w:val="28"/>
          <w:szCs w:val="28"/>
        </w:rPr>
        <w:t>е № 5 к настоящей документации о закупке)).</w:t>
      </w:r>
    </w:p>
    <w:p w14:paraId="01BF8068" w14:textId="77777777" w:rsidR="00425950" w:rsidRDefault="00425950" w:rsidP="004B4C1C">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AADD82B"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A4AC0EA" w14:textId="77777777" w:rsidR="00D748F3" w:rsidRDefault="00614523">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r>
        <w:rPr>
          <w:sz w:val="28"/>
          <w:szCs w:val="28"/>
        </w:rPr>
        <w:t>Расчет оформляется в виде приложения к финансово-коммерческому предложению.</w:t>
      </w:r>
    </w:p>
    <w:p w14:paraId="50D7B2F0" w14:textId="77777777" w:rsidR="00D748F3" w:rsidRDefault="0061452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42E79272" w14:textId="77777777" w:rsidR="00856650" w:rsidRDefault="00425950" w:rsidP="004B4C1C">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8E9EFD0" w14:textId="77777777" w:rsidR="00425950" w:rsidRPr="00856650" w:rsidRDefault="00425950" w:rsidP="004B4C1C">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1A1D494" w14:textId="77777777" w:rsidR="00D748F3" w:rsidRDefault="00614523">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8651FAF" w14:textId="77777777" w:rsidR="00D748F3" w:rsidRDefault="00D748F3">
      <w:pPr>
        <w:pStyle w:val="af8"/>
        <w:ind w:right="-1"/>
        <w:rPr>
          <w:sz w:val="28"/>
          <w:szCs w:val="28"/>
        </w:rPr>
      </w:pPr>
    </w:p>
    <w:p w14:paraId="6817F345" w14:textId="77777777" w:rsidR="00370C44" w:rsidRPr="004B366A" w:rsidRDefault="00370C44" w:rsidP="004B4C1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79DC83F7" w14:textId="77777777" w:rsidR="00B96EF8" w:rsidRPr="00BB67CA" w:rsidRDefault="00856650" w:rsidP="004B4C1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BBF9C22" w14:textId="77777777" w:rsidR="00EB17DD" w:rsidRDefault="00BB67CA" w:rsidP="004B4C1C">
      <w:pPr>
        <w:numPr>
          <w:ilvl w:val="0"/>
          <w:numId w:val="9"/>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0D59281" w14:textId="77777777" w:rsidR="00BB67CA" w:rsidRPr="00EB17DD" w:rsidRDefault="00EB17DD" w:rsidP="004B4C1C">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C6223A6" w14:textId="77777777" w:rsidR="00EB17DD" w:rsidRDefault="00F81A0C" w:rsidP="004B4C1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BFE6768" w14:textId="77777777" w:rsidR="005C69A6" w:rsidRPr="008D69B2" w:rsidRDefault="00461CC6" w:rsidP="004B4C1C">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9D1BAE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DFCEE23"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B489EF6"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2C0732F0"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B39E67F"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74C70A6"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7A8A7A53"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D83C32E"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2E38D75" w14:textId="77777777"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14:paraId="5EB6A1D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F6C6564"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C7A797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19245F6" w14:textId="77777777" w:rsidR="007D6548" w:rsidRDefault="002A0FCB" w:rsidP="004B4C1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392BAA6" w14:textId="77777777" w:rsidR="002A0FCB" w:rsidRPr="002A0FCB" w:rsidRDefault="00B742BF" w:rsidP="004B4C1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F0F2256" w14:textId="77777777" w:rsidR="007D6548" w:rsidRPr="00D32FFA" w:rsidRDefault="00F81A0C" w:rsidP="004B4C1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2A50146" w14:textId="77777777" w:rsidR="007D6548" w:rsidRPr="00D32FFA" w:rsidRDefault="007D6548" w:rsidP="004B4C1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F2ED7EF" w14:textId="77777777" w:rsidR="007D6548" w:rsidRPr="00D32FFA" w:rsidRDefault="007D6548" w:rsidP="004B4C1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31ECF42" w14:textId="77777777" w:rsidR="007D6548" w:rsidRPr="00D32FFA" w:rsidRDefault="00D95034" w:rsidP="004B4C1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001CBE0" w14:textId="77777777" w:rsidR="00DE1965" w:rsidRDefault="00D95034" w:rsidP="004B4C1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w:t>
      </w:r>
      <w:r>
        <w:rPr>
          <w:sz w:val="28"/>
          <w:szCs w:val="28"/>
        </w:rPr>
        <w:lastRenderedPageBreak/>
        <w:t>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FF7335B" w14:textId="77777777" w:rsidR="00DE1965" w:rsidRPr="00DE1965" w:rsidRDefault="00DE1965" w:rsidP="004B4C1C">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97A18E0" w14:textId="77777777" w:rsidR="00E552BD" w:rsidRDefault="00E552BD" w:rsidP="004B4C1C">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C193C17" w14:textId="77777777" w:rsidR="00E552BD" w:rsidRDefault="00E552BD" w:rsidP="004B4C1C">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F231BCA" w14:textId="77777777" w:rsidR="00E552BD" w:rsidRPr="00DE1965" w:rsidRDefault="00E552BD" w:rsidP="004B4C1C">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0EE01A2" w14:textId="77777777" w:rsidR="00CA673D" w:rsidRPr="00CA673D" w:rsidRDefault="00CA673D" w:rsidP="004B4C1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5C150E3" w14:textId="77777777" w:rsidR="0075124C" w:rsidRDefault="0075124C" w:rsidP="004B4C1C">
      <w:pPr>
        <w:pStyle w:val="Default"/>
        <w:numPr>
          <w:ilvl w:val="0"/>
          <w:numId w:val="17"/>
        </w:numPr>
        <w:ind w:left="0" w:firstLine="720"/>
        <w:jc w:val="both"/>
        <w:rPr>
          <w:sz w:val="28"/>
          <w:szCs w:val="28"/>
        </w:rPr>
      </w:pPr>
      <w:r>
        <w:rPr>
          <w:sz w:val="28"/>
          <w:szCs w:val="28"/>
        </w:rPr>
        <w:t>даты заседания и подписания протокола;</w:t>
      </w:r>
    </w:p>
    <w:p w14:paraId="3448CE4F" w14:textId="77777777" w:rsidR="0075124C" w:rsidRDefault="0075124C" w:rsidP="004B4C1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81F8F3A" w14:textId="77777777" w:rsidR="00290F36" w:rsidRPr="00A4537F" w:rsidRDefault="00E614C1" w:rsidP="004B4C1C">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DC69ECE" w14:textId="77777777" w:rsidR="00760ECD" w:rsidRDefault="002C497D" w:rsidP="004B4C1C">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7C70C8A" w14:textId="77777777" w:rsidR="00DC03ED" w:rsidRDefault="00E614C1" w:rsidP="004B4C1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A3903D1" w14:textId="77777777" w:rsidR="00760ECD" w:rsidRPr="00DC03ED" w:rsidRDefault="00760ECD" w:rsidP="004B4C1C">
      <w:pPr>
        <w:pStyle w:val="Default"/>
        <w:numPr>
          <w:ilvl w:val="0"/>
          <w:numId w:val="17"/>
        </w:numPr>
        <w:ind w:left="0" w:firstLine="720"/>
        <w:jc w:val="both"/>
        <w:rPr>
          <w:sz w:val="28"/>
          <w:szCs w:val="28"/>
        </w:rPr>
      </w:pPr>
      <w:r>
        <w:rPr>
          <w:sz w:val="28"/>
          <w:szCs w:val="28"/>
        </w:rPr>
        <w:t>иная информация при необходимости.</w:t>
      </w:r>
    </w:p>
    <w:p w14:paraId="5854422A" w14:textId="77777777" w:rsidR="0087611C" w:rsidRDefault="00760ECD" w:rsidP="004B4C1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37B2BE9" w14:textId="77777777" w:rsidR="00856650" w:rsidRPr="00856650" w:rsidRDefault="00856650" w:rsidP="00856650">
      <w:pPr>
        <w:pStyle w:val="Default"/>
        <w:ind w:left="709"/>
        <w:jc w:val="both"/>
        <w:rPr>
          <w:sz w:val="28"/>
          <w:szCs w:val="28"/>
        </w:rPr>
      </w:pPr>
    </w:p>
    <w:p w14:paraId="17505DA4" w14:textId="77777777" w:rsidR="00370C44" w:rsidRPr="004B366A" w:rsidRDefault="00370C44" w:rsidP="004B4C1C">
      <w:pPr>
        <w:pStyle w:val="1a"/>
        <w:numPr>
          <w:ilvl w:val="1"/>
          <w:numId w:val="18"/>
        </w:numPr>
        <w:ind w:left="0" w:firstLine="709"/>
        <w:outlineLvl w:val="1"/>
        <w:rPr>
          <w:b/>
          <w:szCs w:val="28"/>
        </w:rPr>
      </w:pPr>
      <w:r>
        <w:rPr>
          <w:b/>
          <w:szCs w:val="28"/>
        </w:rPr>
        <w:t>Подведение итогов Открытого конкурса</w:t>
      </w:r>
    </w:p>
    <w:p w14:paraId="012527CF" w14:textId="77777777" w:rsidR="007D6548" w:rsidRPr="00D32FFA" w:rsidRDefault="007D6548" w:rsidP="004B4C1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974F1C4" w14:textId="77777777" w:rsidR="007D6548" w:rsidRPr="00D32FFA" w:rsidRDefault="00E92117" w:rsidP="004B4C1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66B9D35" w14:textId="77777777" w:rsidR="007D6548" w:rsidRDefault="007D6548" w:rsidP="004B4C1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97AD7A7" w14:textId="77777777" w:rsidR="0096314E" w:rsidRPr="00E67B4B" w:rsidRDefault="00E67B4B" w:rsidP="004B4C1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8AFF84A" w14:textId="77777777" w:rsidR="007D6548" w:rsidRPr="00D32FFA" w:rsidRDefault="007D6548" w:rsidP="004B4C1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1D4E175" w14:textId="77777777" w:rsidR="007D6548" w:rsidRPr="00D32FFA" w:rsidRDefault="00BB742C" w:rsidP="004B4C1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EDA36A5" w14:textId="77777777" w:rsidR="005C5AB8" w:rsidRDefault="007D6548" w:rsidP="004B4C1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46F3C6B"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A6DC4F7"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02A0760"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769F14D" w14:textId="77777777" w:rsidR="007D6548" w:rsidRPr="00D32FFA" w:rsidRDefault="0096314E" w:rsidP="004B4C1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65AE186" w14:textId="77777777" w:rsidR="008825E9" w:rsidRPr="00D32FFA" w:rsidRDefault="00093F19" w:rsidP="004B4C1C">
      <w:pPr>
        <w:numPr>
          <w:ilvl w:val="0"/>
          <w:numId w:val="10"/>
        </w:numPr>
        <w:ind w:left="0" w:firstLine="709"/>
        <w:jc w:val="both"/>
        <w:rPr>
          <w:sz w:val="28"/>
          <w:szCs w:val="28"/>
        </w:rPr>
      </w:pPr>
      <w:r>
        <w:rPr>
          <w:sz w:val="28"/>
          <w:szCs w:val="28"/>
        </w:rPr>
        <w:t>Открытый конкурс признается несостоявшимся, если:</w:t>
      </w:r>
    </w:p>
    <w:p w14:paraId="778AC79D"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218CE7E"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CB68660"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14DD91A"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28EBE8B" w14:textId="77777777" w:rsidR="00812135" w:rsidRPr="00812135" w:rsidRDefault="00812135" w:rsidP="004B4C1C">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930BD5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DDC0964"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D61454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7AB89B1" w14:textId="77777777" w:rsidR="00E859B1" w:rsidRDefault="00FB2C5D" w:rsidP="004B4C1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ACDF70F" w14:textId="77777777" w:rsidR="00E859B1" w:rsidRPr="0074281A" w:rsidRDefault="00E859B1" w:rsidP="004B4C1C">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A8BD749" w14:textId="77777777" w:rsidR="00370C44" w:rsidRPr="00E67B4B" w:rsidRDefault="009A6FDC" w:rsidP="004B4C1C">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1CEE761" w14:textId="77777777" w:rsidR="009A6FDC" w:rsidRPr="00D32FFA" w:rsidRDefault="009A6FDC" w:rsidP="00045327">
      <w:pPr>
        <w:pStyle w:val="af8"/>
        <w:tabs>
          <w:tab w:val="left" w:pos="1680"/>
        </w:tabs>
        <w:rPr>
          <w:sz w:val="28"/>
          <w:szCs w:val="28"/>
        </w:rPr>
      </w:pPr>
    </w:p>
    <w:p w14:paraId="098F689B" w14:textId="77777777" w:rsidR="001049C1" w:rsidRPr="004B366A" w:rsidRDefault="001049C1" w:rsidP="004B4C1C">
      <w:pPr>
        <w:pStyle w:val="1a"/>
        <w:numPr>
          <w:ilvl w:val="1"/>
          <w:numId w:val="18"/>
        </w:numPr>
        <w:ind w:left="0" w:firstLine="709"/>
        <w:outlineLvl w:val="1"/>
        <w:rPr>
          <w:b/>
          <w:szCs w:val="28"/>
        </w:rPr>
      </w:pPr>
      <w:r>
        <w:rPr>
          <w:b/>
          <w:szCs w:val="28"/>
        </w:rPr>
        <w:t>Заключение договора</w:t>
      </w:r>
    </w:p>
    <w:p w14:paraId="5DACB928" w14:textId="77777777" w:rsidR="000A6133" w:rsidRDefault="000A6133" w:rsidP="004B4C1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6480BDF" w14:textId="77777777" w:rsidR="00D748F3" w:rsidRDefault="00614523" w:rsidP="004B4C1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w:t>
      </w:r>
      <w:r>
        <w:rPr>
          <w:sz w:val="28"/>
          <w:szCs w:val="28"/>
        </w:rPr>
        <w:t>и № 5 к настоящей документации о закупке.</w:t>
      </w:r>
    </w:p>
    <w:p w14:paraId="54FC49C5" w14:textId="77777777" w:rsidR="005304BC" w:rsidRDefault="005304BC" w:rsidP="004B4C1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DA6E9A6" w14:textId="77777777" w:rsidR="00381CD3" w:rsidRDefault="00E67B4B" w:rsidP="004B4C1C">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75E7267" w14:textId="77777777" w:rsidR="00A921CD" w:rsidRPr="00E67B4B" w:rsidRDefault="00381CD3" w:rsidP="004B4C1C">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D579EE1" w14:textId="77777777" w:rsidR="00320EDC" w:rsidRDefault="001049C1" w:rsidP="004B4C1C">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576DFD3" w14:textId="77777777" w:rsidR="001049C1" w:rsidRPr="00D32FFA" w:rsidRDefault="00B92730" w:rsidP="004B4C1C">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C758370" w14:textId="77777777" w:rsidR="001049C1" w:rsidRPr="00D32FFA" w:rsidRDefault="008309A6" w:rsidP="004B4C1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34014BC" w14:textId="77777777" w:rsidR="001049C1" w:rsidRPr="00D32FFA" w:rsidRDefault="00731B71" w:rsidP="004B4C1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C686137" w14:textId="77777777" w:rsidR="001049C1" w:rsidRPr="00D32FFA" w:rsidRDefault="00D9399B" w:rsidP="004B4C1C">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3B664A8E" w14:textId="77777777" w:rsidR="001049C1" w:rsidRPr="00D32FFA" w:rsidRDefault="004C420C" w:rsidP="004B4C1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E46FFAD" w14:textId="77777777" w:rsidR="0079021D" w:rsidRPr="00856650" w:rsidRDefault="00450672" w:rsidP="004B4C1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4CB84BC" w14:textId="77777777" w:rsidR="00E67B4B" w:rsidRPr="00856650" w:rsidRDefault="00E67B4B" w:rsidP="004B4C1C">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EB007EC" w14:textId="77777777" w:rsidR="00B178A4" w:rsidRPr="00856650" w:rsidRDefault="00B178A4" w:rsidP="004B4C1C">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22CCA97" w14:textId="77777777" w:rsidR="008D4CFE" w:rsidRPr="004558A3" w:rsidRDefault="008D4CFE" w:rsidP="008D4CFE">
      <w:pPr>
        <w:ind w:left="709"/>
        <w:jc w:val="both"/>
        <w:rPr>
          <w:sz w:val="28"/>
          <w:szCs w:val="28"/>
        </w:rPr>
      </w:pPr>
    </w:p>
    <w:p w14:paraId="3B64E563" w14:textId="77777777" w:rsidR="001049C1" w:rsidRDefault="001049C1" w:rsidP="004B4C1C">
      <w:pPr>
        <w:pStyle w:val="1a"/>
        <w:numPr>
          <w:ilvl w:val="1"/>
          <w:numId w:val="18"/>
        </w:numPr>
        <w:ind w:left="0" w:firstLine="709"/>
        <w:outlineLvl w:val="1"/>
        <w:rPr>
          <w:b/>
          <w:szCs w:val="28"/>
        </w:rPr>
      </w:pPr>
      <w:r>
        <w:rPr>
          <w:b/>
          <w:szCs w:val="28"/>
        </w:rPr>
        <w:t>Обеспечение исполнения договора</w:t>
      </w:r>
    </w:p>
    <w:p w14:paraId="28C0DB69" w14:textId="77777777" w:rsidR="0045708B" w:rsidRPr="00E67B4B" w:rsidRDefault="00755363" w:rsidP="004B4C1C">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9AE19D3" w14:textId="77777777" w:rsidR="00665005" w:rsidRPr="00665005" w:rsidRDefault="0045708B" w:rsidP="004B4C1C">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7215C7C" w14:textId="77777777" w:rsidR="0045708B" w:rsidRPr="00450672" w:rsidRDefault="0045708B" w:rsidP="004B4C1C">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5E60106" w14:textId="77777777" w:rsidR="0045708B" w:rsidRPr="00450672" w:rsidRDefault="00856650" w:rsidP="004B4C1C">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3C2264F"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7A448A73"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2805165"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FBF4DA7" w14:textId="77777777" w:rsidR="0045708B" w:rsidRPr="006B528B" w:rsidRDefault="0045708B" w:rsidP="004B4C1C">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913082F" w14:textId="77777777" w:rsidR="0045708B" w:rsidRPr="00E67B4B" w:rsidRDefault="0045708B" w:rsidP="004B4C1C">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w:t>
      </w:r>
      <w:r>
        <w:rPr>
          <w:rFonts w:eastAsia="MS Mincho"/>
          <w:sz w:val="28"/>
          <w:szCs w:val="28"/>
        </w:rPr>
        <w:lastRenderedPageBreak/>
        <w:t>исполнения договора в форме внесения денежных средств считается исполненным в момент поступления денежной суммы на счет Заказчика.</w:t>
      </w:r>
    </w:p>
    <w:p w14:paraId="1A2DF17B" w14:textId="77777777" w:rsidR="008B1E78" w:rsidRDefault="00E67B4B" w:rsidP="004B4C1C">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F95BF91" w14:textId="77777777" w:rsidR="004462FD" w:rsidRPr="00E67B4B" w:rsidRDefault="00E67B4B" w:rsidP="004B4C1C">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EE30D3E" w14:textId="77777777" w:rsidR="0045708B" w:rsidRDefault="00E67B4B" w:rsidP="004B4C1C">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77FEF32" w14:textId="77777777" w:rsidR="0045708B" w:rsidRPr="00BC54B6" w:rsidRDefault="00D151F3" w:rsidP="004B4C1C">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2082BAE" w14:textId="7949C661" w:rsidR="0045708B" w:rsidRDefault="0060696E" w:rsidP="004B4C1C">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E4C67A2" w14:textId="73FC3A64" w:rsidR="009C12EC" w:rsidRDefault="009C12EC" w:rsidP="009C12EC">
      <w:pPr>
        <w:jc w:val="both"/>
        <w:rPr>
          <w:sz w:val="28"/>
          <w:szCs w:val="28"/>
        </w:rPr>
      </w:pPr>
    </w:p>
    <w:p w14:paraId="2E58FD13" w14:textId="26F1875D" w:rsidR="009C12EC" w:rsidRDefault="009C12EC" w:rsidP="009C12EC">
      <w:pPr>
        <w:jc w:val="both"/>
        <w:rPr>
          <w:sz w:val="28"/>
          <w:szCs w:val="28"/>
        </w:rPr>
      </w:pPr>
    </w:p>
    <w:p w14:paraId="1AE2BCE0" w14:textId="077498CC" w:rsidR="009C12EC" w:rsidRDefault="009C12EC" w:rsidP="009C12EC">
      <w:pPr>
        <w:jc w:val="both"/>
        <w:rPr>
          <w:sz w:val="28"/>
          <w:szCs w:val="28"/>
        </w:rPr>
      </w:pPr>
    </w:p>
    <w:p w14:paraId="1F167F29" w14:textId="77777777" w:rsidR="009C12EC" w:rsidRPr="009C12EC" w:rsidRDefault="009C12EC" w:rsidP="009C12EC">
      <w:pPr>
        <w:jc w:val="both"/>
        <w:rPr>
          <w:sz w:val="28"/>
          <w:szCs w:val="28"/>
        </w:rPr>
      </w:pPr>
    </w:p>
    <w:p w14:paraId="5E8075DF" w14:textId="77777777" w:rsidR="00D83DFB" w:rsidRDefault="00D83DFB" w:rsidP="00D83DFB">
      <w:pPr>
        <w:pStyle w:val="aff6"/>
        <w:ind w:left="709"/>
        <w:jc w:val="both"/>
        <w:rPr>
          <w:sz w:val="28"/>
          <w:szCs w:val="28"/>
        </w:rPr>
      </w:pPr>
    </w:p>
    <w:p w14:paraId="0136C6AE"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D70AC72" w14:textId="77777777" w:rsidR="00D83DFB" w:rsidRPr="002C3FF9" w:rsidRDefault="00D83DFB" w:rsidP="00D83DFB">
      <w:pPr>
        <w:ind w:firstLine="709"/>
        <w:jc w:val="both"/>
        <w:rPr>
          <w:b/>
          <w:sz w:val="28"/>
          <w:szCs w:val="28"/>
          <w:highlight w:val="cyan"/>
        </w:rPr>
      </w:pP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8"/>
        <w:gridCol w:w="6780"/>
      </w:tblGrid>
      <w:tr w:rsidR="004E2CE5" w14:paraId="0A8908EC" w14:textId="77777777" w:rsidTr="07B9B838">
        <w:tc>
          <w:tcPr>
            <w:tcW w:w="2678" w:type="dxa"/>
            <w:vAlign w:val="center"/>
          </w:tcPr>
          <w:p w14:paraId="569463D6" w14:textId="77777777" w:rsidR="004E2CE5" w:rsidRPr="006C5823" w:rsidRDefault="00614523" w:rsidP="006C5823">
            <w:pPr>
              <w:pBdr>
                <w:top w:val="nil"/>
                <w:left w:val="nil"/>
                <w:bottom w:val="nil"/>
                <w:right w:val="nil"/>
                <w:between w:val="nil"/>
              </w:pBdr>
              <w:jc w:val="center"/>
              <w:rPr>
                <w:b/>
                <w:color w:val="000000"/>
                <w:sz w:val="22"/>
                <w:szCs w:val="22"/>
              </w:rPr>
            </w:pPr>
            <w:r>
              <w:rPr>
                <w:b/>
                <w:color w:val="000000"/>
                <w:sz w:val="22"/>
                <w:szCs w:val="22"/>
              </w:rPr>
              <w:t>Перечень основных данных и требований</w:t>
            </w:r>
          </w:p>
        </w:tc>
        <w:tc>
          <w:tcPr>
            <w:tcW w:w="6780" w:type="dxa"/>
            <w:vAlign w:val="center"/>
          </w:tcPr>
          <w:p w14:paraId="15C6E698" w14:textId="77777777" w:rsidR="004E2CE5" w:rsidRPr="006C5823" w:rsidRDefault="00614523" w:rsidP="006C5823">
            <w:pPr>
              <w:pBdr>
                <w:top w:val="nil"/>
                <w:left w:val="nil"/>
                <w:bottom w:val="nil"/>
                <w:right w:val="nil"/>
                <w:between w:val="nil"/>
              </w:pBdr>
              <w:jc w:val="center"/>
              <w:rPr>
                <w:b/>
                <w:color w:val="000000"/>
                <w:sz w:val="22"/>
                <w:szCs w:val="22"/>
              </w:rPr>
            </w:pPr>
            <w:r>
              <w:rPr>
                <w:b/>
                <w:color w:val="000000"/>
                <w:sz w:val="22"/>
                <w:szCs w:val="22"/>
              </w:rPr>
              <w:t>Основные данные и требования</w:t>
            </w:r>
          </w:p>
        </w:tc>
      </w:tr>
      <w:tr w:rsidR="004E2CE5" w14:paraId="0FD68C21" w14:textId="77777777" w:rsidTr="07B9B838">
        <w:tc>
          <w:tcPr>
            <w:tcW w:w="2678" w:type="dxa"/>
          </w:tcPr>
          <w:p w14:paraId="462805F3" w14:textId="77777777" w:rsidR="004E2CE5" w:rsidRPr="006C5823" w:rsidRDefault="00614523" w:rsidP="00994BA3">
            <w:pPr>
              <w:pBdr>
                <w:top w:val="nil"/>
                <w:left w:val="nil"/>
                <w:bottom w:val="nil"/>
                <w:right w:val="nil"/>
                <w:between w:val="nil"/>
              </w:pBdr>
              <w:rPr>
                <w:color w:val="000000"/>
                <w:sz w:val="22"/>
                <w:szCs w:val="22"/>
              </w:rPr>
            </w:pPr>
            <w:r>
              <w:rPr>
                <w:color w:val="000000"/>
                <w:sz w:val="22"/>
                <w:szCs w:val="22"/>
              </w:rPr>
              <w:t>1. Основание для проектирования</w:t>
            </w:r>
          </w:p>
        </w:tc>
        <w:tc>
          <w:tcPr>
            <w:tcW w:w="6780" w:type="dxa"/>
            <w:tcMar>
              <w:top w:w="57" w:type="dxa"/>
              <w:bottom w:w="57" w:type="dxa"/>
            </w:tcMar>
          </w:tcPr>
          <w:p w14:paraId="0879084F" w14:textId="77777777" w:rsidR="006F4B66" w:rsidRDefault="00614523" w:rsidP="00AF65B9">
            <w:pPr>
              <w:pBdr>
                <w:top w:val="nil"/>
                <w:left w:val="nil"/>
                <w:bottom w:val="nil"/>
                <w:right w:val="nil"/>
                <w:between w:val="nil"/>
              </w:pBdr>
              <w:jc w:val="both"/>
              <w:rPr>
                <w:sz w:val="22"/>
                <w:szCs w:val="22"/>
              </w:rPr>
            </w:pPr>
            <w:r>
              <w:rPr>
                <w:sz w:val="22"/>
                <w:szCs w:val="22"/>
              </w:rPr>
              <w:t xml:space="preserve">1.1. Выполнение требований законодательства Российской Федерации в области охраны окружающей среды и землепользования на предприятиях </w:t>
            </w:r>
            <w:r>
              <w:rPr>
                <w:sz w:val="22"/>
                <w:szCs w:val="22"/>
              </w:rPr>
              <w:t>транспорта.</w:t>
            </w:r>
          </w:p>
          <w:p w14:paraId="264067B0" w14:textId="77777777" w:rsidR="004E2CE5" w:rsidRPr="00D20732" w:rsidRDefault="00614523" w:rsidP="00AF65B9">
            <w:pPr>
              <w:pBdr>
                <w:top w:val="nil"/>
                <w:left w:val="nil"/>
                <w:bottom w:val="nil"/>
                <w:right w:val="nil"/>
                <w:between w:val="nil"/>
              </w:pBdr>
              <w:jc w:val="both"/>
              <w:rPr>
                <w:sz w:val="22"/>
                <w:szCs w:val="22"/>
                <w:shd w:val="clear" w:color="auto" w:fill="EA9999"/>
              </w:rPr>
            </w:pPr>
            <w:r>
              <w:rPr>
                <w:sz w:val="22"/>
                <w:szCs w:val="22"/>
              </w:rPr>
              <w:t>1.2. Проблема обводнения участка размещения очистных сооружений ливневых (дождевых) и талых вод.</w:t>
            </w:r>
          </w:p>
        </w:tc>
      </w:tr>
      <w:tr w:rsidR="004E2CE5" w14:paraId="3D0BD8C7" w14:textId="77777777" w:rsidTr="07B9B838">
        <w:trPr>
          <w:trHeight w:val="344"/>
        </w:trPr>
        <w:tc>
          <w:tcPr>
            <w:tcW w:w="2678" w:type="dxa"/>
          </w:tcPr>
          <w:p w14:paraId="34CA8284" w14:textId="77777777" w:rsidR="004E2CE5" w:rsidRPr="006C5823" w:rsidRDefault="00614523" w:rsidP="00994BA3">
            <w:pPr>
              <w:pBdr>
                <w:top w:val="nil"/>
                <w:left w:val="nil"/>
                <w:bottom w:val="nil"/>
                <w:right w:val="nil"/>
                <w:between w:val="nil"/>
              </w:pBdr>
              <w:rPr>
                <w:color w:val="000000"/>
                <w:sz w:val="22"/>
                <w:szCs w:val="22"/>
              </w:rPr>
            </w:pPr>
            <w:r>
              <w:rPr>
                <w:color w:val="000000"/>
                <w:sz w:val="22"/>
                <w:szCs w:val="22"/>
              </w:rPr>
              <w:t>2. Заказчик</w:t>
            </w:r>
          </w:p>
        </w:tc>
        <w:tc>
          <w:tcPr>
            <w:tcW w:w="6780" w:type="dxa"/>
            <w:tcMar>
              <w:top w:w="57" w:type="dxa"/>
              <w:bottom w:w="57" w:type="dxa"/>
            </w:tcMar>
          </w:tcPr>
          <w:p w14:paraId="57FDC217" w14:textId="77777777" w:rsidR="004E2CE5" w:rsidRPr="00D20732" w:rsidRDefault="00614523" w:rsidP="000C34D7">
            <w:pPr>
              <w:pBdr>
                <w:top w:val="nil"/>
                <w:left w:val="nil"/>
                <w:bottom w:val="nil"/>
                <w:right w:val="nil"/>
                <w:between w:val="nil"/>
              </w:pBdr>
              <w:jc w:val="both"/>
              <w:rPr>
                <w:sz w:val="22"/>
                <w:szCs w:val="22"/>
              </w:rPr>
            </w:pPr>
            <w:r>
              <w:rPr>
                <w:sz w:val="22"/>
                <w:szCs w:val="22"/>
              </w:rPr>
              <w:t>Уральский филиал ПАО «ТрансКонтейнер».</w:t>
            </w:r>
          </w:p>
        </w:tc>
      </w:tr>
      <w:tr w:rsidR="004E2CE5" w14:paraId="1F62DCDD" w14:textId="77777777" w:rsidTr="07B9B838">
        <w:tc>
          <w:tcPr>
            <w:tcW w:w="2678" w:type="dxa"/>
          </w:tcPr>
          <w:p w14:paraId="0A881DC4" w14:textId="77777777" w:rsidR="004E2CE5" w:rsidRPr="006C5823" w:rsidRDefault="00614523" w:rsidP="00994BA3">
            <w:pPr>
              <w:pBdr>
                <w:top w:val="nil"/>
                <w:left w:val="nil"/>
                <w:bottom w:val="nil"/>
                <w:right w:val="nil"/>
                <w:between w:val="nil"/>
              </w:pBdr>
              <w:rPr>
                <w:color w:val="000000"/>
                <w:sz w:val="22"/>
                <w:szCs w:val="22"/>
              </w:rPr>
            </w:pPr>
            <w:r>
              <w:rPr>
                <w:color w:val="000000"/>
                <w:sz w:val="22"/>
                <w:szCs w:val="22"/>
              </w:rPr>
              <w:t>3. Местонахождение объекта</w:t>
            </w:r>
          </w:p>
        </w:tc>
        <w:tc>
          <w:tcPr>
            <w:tcW w:w="6780" w:type="dxa"/>
            <w:tcMar>
              <w:top w:w="57" w:type="dxa"/>
              <w:bottom w:w="57" w:type="dxa"/>
            </w:tcMar>
          </w:tcPr>
          <w:p w14:paraId="22EAA905" w14:textId="77777777" w:rsidR="004E2CE5" w:rsidRPr="00D20732" w:rsidRDefault="00614523" w:rsidP="000C34D7">
            <w:pPr>
              <w:pBdr>
                <w:top w:val="nil"/>
                <w:left w:val="nil"/>
                <w:bottom w:val="nil"/>
                <w:right w:val="nil"/>
                <w:between w:val="nil"/>
              </w:pBdr>
              <w:tabs>
                <w:tab w:val="left" w:pos="317"/>
              </w:tabs>
              <w:jc w:val="both"/>
              <w:rPr>
                <w:b/>
                <w:sz w:val="22"/>
                <w:szCs w:val="22"/>
              </w:rPr>
            </w:pPr>
            <w:r>
              <w:rPr>
                <w:sz w:val="22"/>
                <w:szCs w:val="22"/>
              </w:rPr>
              <w:t xml:space="preserve">Контейнерный терминал Екатеринбург-Товарный, г. </w:t>
            </w:r>
            <w:r>
              <w:rPr>
                <w:sz w:val="22"/>
                <w:szCs w:val="22"/>
              </w:rPr>
              <w:t>Екатеринбург, ул. Автомагистральная, д.42.</w:t>
            </w:r>
          </w:p>
        </w:tc>
      </w:tr>
      <w:tr w:rsidR="004E2CE5" w14:paraId="3F16296F" w14:textId="77777777" w:rsidTr="07B9B838">
        <w:tc>
          <w:tcPr>
            <w:tcW w:w="2678" w:type="dxa"/>
          </w:tcPr>
          <w:p w14:paraId="2EBFDF08" w14:textId="77777777" w:rsidR="004E2CE5" w:rsidRPr="006C5823" w:rsidRDefault="00614523" w:rsidP="00994BA3">
            <w:pPr>
              <w:widowControl w:val="0"/>
              <w:pBdr>
                <w:top w:val="nil"/>
                <w:left w:val="nil"/>
                <w:bottom w:val="nil"/>
                <w:right w:val="nil"/>
                <w:between w:val="nil"/>
              </w:pBdr>
              <w:rPr>
                <w:color w:val="000000"/>
                <w:sz w:val="22"/>
                <w:szCs w:val="22"/>
              </w:rPr>
            </w:pPr>
            <w:r>
              <w:rPr>
                <w:color w:val="000000"/>
                <w:sz w:val="22"/>
                <w:szCs w:val="22"/>
              </w:rPr>
              <w:lastRenderedPageBreak/>
              <w:t>4. Вид строительства</w:t>
            </w:r>
          </w:p>
        </w:tc>
        <w:tc>
          <w:tcPr>
            <w:tcW w:w="6780" w:type="dxa"/>
            <w:tcMar>
              <w:top w:w="57" w:type="dxa"/>
              <w:bottom w:w="57" w:type="dxa"/>
            </w:tcMar>
          </w:tcPr>
          <w:p w14:paraId="11DBFA18" w14:textId="77777777" w:rsidR="004E2CE5" w:rsidRPr="00D20732" w:rsidRDefault="00614523" w:rsidP="0098273D">
            <w:pPr>
              <w:widowControl w:val="0"/>
              <w:pBdr>
                <w:top w:val="nil"/>
                <w:left w:val="nil"/>
                <w:bottom w:val="nil"/>
                <w:right w:val="nil"/>
                <w:between w:val="nil"/>
              </w:pBdr>
              <w:jc w:val="both"/>
              <w:rPr>
                <w:sz w:val="22"/>
                <w:szCs w:val="22"/>
              </w:rPr>
            </w:pPr>
            <w:r>
              <w:rPr>
                <w:sz w:val="22"/>
                <w:szCs w:val="22"/>
              </w:rPr>
              <w:t>Реконструкция частей действующего контейнерного терминала.</w:t>
            </w:r>
          </w:p>
        </w:tc>
      </w:tr>
      <w:tr w:rsidR="004E2CE5" w14:paraId="031FE0FF" w14:textId="77777777" w:rsidTr="07B9B838">
        <w:tc>
          <w:tcPr>
            <w:tcW w:w="2678" w:type="dxa"/>
          </w:tcPr>
          <w:p w14:paraId="50406270" w14:textId="77777777" w:rsidR="004E2CE5" w:rsidRPr="006C5823" w:rsidRDefault="00614523" w:rsidP="00994BA3">
            <w:pPr>
              <w:widowControl w:val="0"/>
              <w:pBdr>
                <w:top w:val="nil"/>
                <w:left w:val="nil"/>
                <w:bottom w:val="nil"/>
                <w:right w:val="nil"/>
                <w:between w:val="nil"/>
              </w:pBdr>
              <w:rPr>
                <w:color w:val="000000"/>
                <w:sz w:val="22"/>
                <w:szCs w:val="22"/>
              </w:rPr>
            </w:pPr>
            <w:r>
              <w:rPr>
                <w:color w:val="000000"/>
                <w:sz w:val="22"/>
                <w:szCs w:val="22"/>
              </w:rPr>
              <w:t>5. Источник финансирования</w:t>
            </w:r>
          </w:p>
        </w:tc>
        <w:tc>
          <w:tcPr>
            <w:tcW w:w="6780" w:type="dxa"/>
            <w:tcMar>
              <w:top w:w="57" w:type="dxa"/>
              <w:bottom w:w="57" w:type="dxa"/>
            </w:tcMar>
          </w:tcPr>
          <w:p w14:paraId="510D37BB" w14:textId="77777777" w:rsidR="004E2CE5" w:rsidRPr="00D20732" w:rsidRDefault="00614523" w:rsidP="000207BC">
            <w:pPr>
              <w:widowControl w:val="0"/>
              <w:pBdr>
                <w:top w:val="nil"/>
                <w:left w:val="nil"/>
                <w:bottom w:val="nil"/>
                <w:right w:val="nil"/>
                <w:between w:val="nil"/>
              </w:pBdr>
              <w:jc w:val="both"/>
              <w:rPr>
                <w:sz w:val="22"/>
                <w:szCs w:val="22"/>
              </w:rPr>
            </w:pPr>
            <w:r>
              <w:rPr>
                <w:sz w:val="22"/>
                <w:szCs w:val="22"/>
              </w:rPr>
              <w:t>Инвестиционный бюджет ПАО «ТрансКонтейнер» на 2022-2023</w:t>
            </w:r>
            <w:r>
              <w:rPr>
                <w:sz w:val="22"/>
                <w:szCs w:val="22"/>
              </w:rPr>
              <w:t xml:space="preserve"> гг. по титулу «Новое строительство, реконструкция и модернизация зданий и сооружений».</w:t>
            </w:r>
          </w:p>
        </w:tc>
      </w:tr>
      <w:tr w:rsidR="00144C0C" w14:paraId="35381B92" w14:textId="77777777" w:rsidTr="07B9B838">
        <w:tc>
          <w:tcPr>
            <w:tcW w:w="2678" w:type="dxa"/>
          </w:tcPr>
          <w:p w14:paraId="790744DD" w14:textId="77777777" w:rsidR="00144C0C" w:rsidRPr="006C5823" w:rsidRDefault="00614523" w:rsidP="07B9B838">
            <w:pPr>
              <w:widowControl w:val="0"/>
              <w:pBdr>
                <w:top w:val="nil"/>
                <w:left w:val="nil"/>
                <w:bottom w:val="nil"/>
                <w:right w:val="nil"/>
                <w:between w:val="nil"/>
              </w:pBdr>
              <w:rPr>
                <w:sz w:val="22"/>
                <w:szCs w:val="22"/>
              </w:rPr>
            </w:pPr>
            <w:r>
              <w:rPr>
                <w:sz w:val="22"/>
                <w:szCs w:val="22"/>
              </w:rPr>
              <w:t>6. Начальная (максимальная) цена договора</w:t>
            </w:r>
          </w:p>
        </w:tc>
        <w:tc>
          <w:tcPr>
            <w:tcW w:w="6780" w:type="dxa"/>
            <w:tcMar>
              <w:top w:w="57" w:type="dxa"/>
              <w:bottom w:w="57" w:type="dxa"/>
            </w:tcMar>
          </w:tcPr>
          <w:p w14:paraId="26E9D544" w14:textId="77777777" w:rsidR="00144C0C" w:rsidRPr="00D20732" w:rsidRDefault="00614523" w:rsidP="07B9B838">
            <w:pPr>
              <w:widowControl w:val="0"/>
              <w:pBdr>
                <w:top w:val="nil"/>
                <w:left w:val="nil"/>
                <w:bottom w:val="nil"/>
                <w:right w:val="nil"/>
                <w:between w:val="nil"/>
              </w:pBdr>
              <w:jc w:val="both"/>
              <w:rPr>
                <w:sz w:val="22"/>
                <w:szCs w:val="22"/>
              </w:rPr>
            </w:pPr>
            <w:r>
              <w:rPr>
                <w:sz w:val="22"/>
                <w:szCs w:val="22"/>
              </w:rPr>
              <w:t xml:space="preserve">6 345 760,98 (шесть миллионов триста сорок пять тысяч семьсот шестьдесят) рублей 98 копеек с учетом всех налогов (кроме НДС), с учетом всех затрат, расходов, связанных с выполнением работ, в том числе подрядных (при наличии), в том числе: </w:t>
            </w:r>
          </w:p>
          <w:p w14:paraId="73A7495F" w14:textId="77777777" w:rsidR="00144C0C" w:rsidRPr="00D20732" w:rsidRDefault="00614523" w:rsidP="07B9B838">
            <w:pPr>
              <w:widowControl w:val="0"/>
              <w:pBdr>
                <w:top w:val="nil"/>
                <w:left w:val="nil"/>
                <w:bottom w:val="nil"/>
                <w:right w:val="nil"/>
                <w:between w:val="nil"/>
              </w:pBdr>
              <w:jc w:val="both"/>
              <w:rPr>
                <w:sz w:val="22"/>
                <w:szCs w:val="22"/>
              </w:rPr>
            </w:pPr>
            <w:r>
              <w:rPr>
                <w:sz w:val="22"/>
                <w:szCs w:val="22"/>
              </w:rPr>
              <w:t>- обследовательс</w:t>
            </w:r>
            <w:r>
              <w:rPr>
                <w:sz w:val="22"/>
                <w:szCs w:val="22"/>
              </w:rPr>
              <w:t xml:space="preserve">кие работы и инженерные изыскания 1 873 330,98 (один миллион восемьсот семьдесят три тысячи триста тридцать) рублей 98 копеек с учетом всех налогов (кроме НДС); </w:t>
            </w:r>
          </w:p>
          <w:p w14:paraId="73B6C023" w14:textId="77777777" w:rsidR="00144C0C" w:rsidRPr="00D20732" w:rsidRDefault="00614523" w:rsidP="07B9B838">
            <w:pPr>
              <w:widowControl w:val="0"/>
              <w:pBdr>
                <w:top w:val="nil"/>
                <w:left w:val="nil"/>
                <w:bottom w:val="nil"/>
                <w:right w:val="nil"/>
                <w:between w:val="nil"/>
              </w:pBdr>
              <w:jc w:val="both"/>
              <w:rPr>
                <w:sz w:val="22"/>
                <w:szCs w:val="22"/>
              </w:rPr>
            </w:pPr>
            <w:r>
              <w:rPr>
                <w:sz w:val="22"/>
                <w:szCs w:val="22"/>
              </w:rPr>
              <w:t>- проектные работы (объем проектирования: рабочая документация)  4 472 430,00 (четыре миллиона</w:t>
            </w:r>
            <w:r>
              <w:rPr>
                <w:sz w:val="22"/>
                <w:szCs w:val="22"/>
              </w:rPr>
              <w:t xml:space="preserve"> четыреста семьдесят две тысячи четыреста тридцать) рублей 00 копеек. </w:t>
            </w:r>
          </w:p>
          <w:p w14:paraId="44F5FE05" w14:textId="77777777" w:rsidR="00144C0C" w:rsidRPr="00D20732" w:rsidRDefault="00614523" w:rsidP="07B9B838">
            <w:pPr>
              <w:widowControl w:val="0"/>
              <w:pBdr>
                <w:top w:val="nil"/>
                <w:left w:val="nil"/>
                <w:bottom w:val="nil"/>
                <w:right w:val="nil"/>
                <w:between w:val="nil"/>
              </w:pBdr>
              <w:jc w:val="both"/>
              <w:rPr>
                <w:sz w:val="22"/>
                <w:szCs w:val="22"/>
              </w:rPr>
            </w:pPr>
            <w:r>
              <w:rPr>
                <w:sz w:val="22"/>
                <w:szCs w:val="22"/>
              </w:rPr>
              <w:t xml:space="preserve">Сумма НДС и условия начисления определяются в соответствии с законодательством Российской Федерации. </w:t>
            </w:r>
          </w:p>
          <w:p w14:paraId="2C1ED0AC" w14:textId="77777777" w:rsidR="00144C0C" w:rsidRPr="00D20732" w:rsidRDefault="00614523" w:rsidP="07B9B838">
            <w:pPr>
              <w:widowControl w:val="0"/>
              <w:pBdr>
                <w:top w:val="nil"/>
                <w:left w:val="nil"/>
                <w:bottom w:val="nil"/>
                <w:right w:val="nil"/>
                <w:between w:val="nil"/>
              </w:pBdr>
              <w:jc w:val="both"/>
              <w:rPr>
                <w:sz w:val="22"/>
                <w:szCs w:val="22"/>
              </w:rPr>
            </w:pPr>
            <w:r>
              <w:rPr>
                <w:sz w:val="22"/>
                <w:szCs w:val="22"/>
              </w:rPr>
              <w:t>Начальная (максимальная) цена договора определена проектно-сметным методом (приложе</w:t>
            </w:r>
            <w:r>
              <w:rPr>
                <w:sz w:val="22"/>
                <w:szCs w:val="22"/>
              </w:rPr>
              <w:t>ние 1 к Техническому заданию).</w:t>
            </w:r>
          </w:p>
        </w:tc>
      </w:tr>
      <w:tr w:rsidR="009C12EC" w14:paraId="05878F68" w14:textId="77777777" w:rsidTr="07B9B838">
        <w:trPr>
          <w:trHeight w:val="851"/>
        </w:trPr>
        <w:tc>
          <w:tcPr>
            <w:tcW w:w="2678" w:type="dxa"/>
          </w:tcPr>
          <w:p w14:paraId="448675A6" w14:textId="77777777" w:rsidR="009C12EC" w:rsidRPr="006C5823" w:rsidRDefault="009C12EC" w:rsidP="009C12EC">
            <w:pPr>
              <w:widowControl w:val="0"/>
              <w:pBdr>
                <w:top w:val="nil"/>
                <w:left w:val="nil"/>
                <w:bottom w:val="nil"/>
                <w:right w:val="nil"/>
                <w:between w:val="nil"/>
              </w:pBdr>
              <w:rPr>
                <w:color w:val="000000"/>
                <w:sz w:val="22"/>
                <w:szCs w:val="22"/>
              </w:rPr>
            </w:pPr>
            <w:r>
              <w:rPr>
                <w:color w:val="000000"/>
                <w:sz w:val="22"/>
                <w:szCs w:val="22"/>
              </w:rPr>
              <w:t>7. Срок выполнения работ (срок проектирования)</w:t>
            </w:r>
          </w:p>
        </w:tc>
        <w:tc>
          <w:tcPr>
            <w:tcW w:w="6780" w:type="dxa"/>
            <w:tcMar>
              <w:top w:w="57" w:type="dxa"/>
              <w:bottom w:w="57" w:type="dxa"/>
            </w:tcMar>
          </w:tcPr>
          <w:p w14:paraId="38A648AC" w14:textId="77777777" w:rsidR="009C12EC" w:rsidRPr="00D20732" w:rsidRDefault="009C12EC" w:rsidP="009C12EC">
            <w:pPr>
              <w:pStyle w:val="1ff0"/>
              <w:spacing w:before="0" w:beforeAutospacing="0" w:after="0" w:afterAutospacing="0"/>
              <w:jc w:val="both"/>
              <w:rPr>
                <w:color w:val="000000" w:themeColor="text1"/>
                <w:sz w:val="23"/>
                <w:szCs w:val="23"/>
              </w:rPr>
            </w:pPr>
            <w:r>
              <w:rPr>
                <w:color w:val="000000" w:themeColor="text1"/>
                <w:sz w:val="23"/>
                <w:szCs w:val="23"/>
              </w:rPr>
              <w:t xml:space="preserve">Начало выполнения Работ – с даты подписания Договора. </w:t>
            </w:r>
          </w:p>
          <w:p w14:paraId="5E3EBF41" w14:textId="77777777" w:rsidR="009C12EC" w:rsidRPr="00D20732" w:rsidRDefault="009C12EC" w:rsidP="009C12EC">
            <w:pPr>
              <w:pStyle w:val="1ff0"/>
              <w:spacing w:before="0" w:beforeAutospacing="0" w:after="0" w:afterAutospacing="0"/>
              <w:jc w:val="both"/>
              <w:rPr>
                <w:color w:val="000000" w:themeColor="text1"/>
                <w:sz w:val="23"/>
                <w:szCs w:val="23"/>
              </w:rPr>
            </w:pPr>
            <w:r>
              <w:rPr>
                <w:color w:val="000000" w:themeColor="text1"/>
                <w:sz w:val="23"/>
                <w:szCs w:val="23"/>
              </w:rPr>
              <w:t>Окончание выполнения Работ не более 150 (ста пятидесяти) календарных дней с даты подписания Договора, в том числе:</w:t>
            </w:r>
          </w:p>
          <w:p w14:paraId="283C1979" w14:textId="6E89B617" w:rsidR="009C12EC" w:rsidRPr="00D20732" w:rsidRDefault="009C12EC" w:rsidP="009C12EC">
            <w:pPr>
              <w:pStyle w:val="1ff0"/>
              <w:spacing w:before="0" w:beforeAutospacing="0" w:after="0" w:afterAutospacing="0"/>
              <w:jc w:val="both"/>
              <w:rPr>
                <w:color w:val="000000" w:themeColor="text1"/>
                <w:sz w:val="23"/>
                <w:szCs w:val="23"/>
              </w:rPr>
            </w:pPr>
            <w:r>
              <w:rPr>
                <w:color w:val="000000" w:themeColor="text1"/>
                <w:sz w:val="23"/>
                <w:szCs w:val="23"/>
              </w:rPr>
              <w:t xml:space="preserve">- </w:t>
            </w:r>
            <w:r>
              <w:rPr>
                <w:color w:val="000000" w:themeColor="text1"/>
                <w:sz w:val="23"/>
                <w:szCs w:val="23"/>
              </w:rPr>
              <w:t>окончания 1 этапа - не более 90 (девяноста) календарных дней с даты подписания Договора;</w:t>
            </w:r>
          </w:p>
          <w:p w14:paraId="24AA1046" w14:textId="1E2CCACD" w:rsidR="009C12EC" w:rsidRDefault="009C12EC" w:rsidP="009C12EC">
            <w:pPr>
              <w:pStyle w:val="1ff0"/>
              <w:spacing w:before="0" w:beforeAutospacing="0" w:after="0" w:afterAutospacing="0"/>
              <w:jc w:val="both"/>
              <w:rPr>
                <w:color w:val="000000" w:themeColor="text1"/>
                <w:sz w:val="23"/>
                <w:szCs w:val="23"/>
              </w:rPr>
            </w:pPr>
            <w:r>
              <w:rPr>
                <w:color w:val="000000" w:themeColor="text1"/>
                <w:sz w:val="23"/>
                <w:szCs w:val="23"/>
              </w:rPr>
              <w:t xml:space="preserve">- </w:t>
            </w:r>
            <w:r>
              <w:rPr>
                <w:color w:val="000000" w:themeColor="text1"/>
                <w:sz w:val="23"/>
                <w:szCs w:val="23"/>
              </w:rPr>
              <w:t>окончания 2 этапа - не более 150 (ста пятидесяти) календарных дней с даты подписания Договора.</w:t>
            </w:r>
          </w:p>
          <w:p w14:paraId="7AA420B4" w14:textId="2B3F14B0" w:rsidR="009C12EC" w:rsidRPr="00D20732" w:rsidRDefault="009C12EC" w:rsidP="009C12EC">
            <w:pPr>
              <w:pStyle w:val="afff4"/>
              <w:spacing w:before="0" w:beforeAutospacing="0" w:after="0" w:afterAutospacing="0"/>
              <w:jc w:val="both"/>
              <w:rPr>
                <w:color w:val="000000" w:themeColor="text1"/>
              </w:rPr>
            </w:pPr>
            <w:r w:rsidRPr="009C12EC">
              <w:t>Сроки выполнения Этапов Работ устанавливаются Календарным планом, являющимся неотъемлемым  приложением к проекту Договора (приложение № 5 к документации о закупке).</w:t>
            </w:r>
          </w:p>
        </w:tc>
      </w:tr>
      <w:tr w:rsidR="004E2CE5" w14:paraId="1E4E12D2" w14:textId="77777777" w:rsidTr="07B9B838">
        <w:tc>
          <w:tcPr>
            <w:tcW w:w="2678" w:type="dxa"/>
          </w:tcPr>
          <w:p w14:paraId="3C953F8E" w14:textId="77777777" w:rsidR="004E2CE5" w:rsidRPr="006C5823" w:rsidRDefault="00614523" w:rsidP="00994BA3">
            <w:pPr>
              <w:widowControl w:val="0"/>
              <w:pBdr>
                <w:top w:val="nil"/>
                <w:left w:val="nil"/>
                <w:bottom w:val="nil"/>
                <w:right w:val="nil"/>
                <w:between w:val="nil"/>
              </w:pBdr>
              <w:rPr>
                <w:color w:val="000000"/>
                <w:sz w:val="22"/>
                <w:szCs w:val="22"/>
              </w:rPr>
            </w:pPr>
            <w:r>
              <w:rPr>
                <w:color w:val="000000"/>
                <w:sz w:val="22"/>
                <w:szCs w:val="22"/>
              </w:rPr>
              <w:t>8. Объемы проектирования</w:t>
            </w:r>
          </w:p>
        </w:tc>
        <w:tc>
          <w:tcPr>
            <w:tcW w:w="6780" w:type="dxa"/>
            <w:tcMar>
              <w:top w:w="57" w:type="dxa"/>
              <w:bottom w:w="57" w:type="dxa"/>
            </w:tcMar>
          </w:tcPr>
          <w:p w14:paraId="44B3FBF5" w14:textId="77777777" w:rsidR="004E2CE5" w:rsidRPr="00D20732" w:rsidRDefault="00614523" w:rsidP="07B9B838">
            <w:pPr>
              <w:widowControl w:val="0"/>
              <w:pBdr>
                <w:top w:val="nil"/>
                <w:left w:val="nil"/>
                <w:bottom w:val="nil"/>
                <w:right w:val="nil"/>
                <w:between w:val="nil"/>
              </w:pBdr>
              <w:jc w:val="both"/>
              <w:rPr>
                <w:sz w:val="22"/>
                <w:szCs w:val="22"/>
              </w:rPr>
            </w:pPr>
            <w:r>
              <w:rPr>
                <w:sz w:val="22"/>
                <w:szCs w:val="22"/>
              </w:rPr>
              <w:t>Рабочая документация.</w:t>
            </w:r>
          </w:p>
          <w:p w14:paraId="47D5C9E2" w14:textId="77777777" w:rsidR="004E2CE5" w:rsidRPr="00D20732" w:rsidRDefault="00614523" w:rsidP="07B9B838">
            <w:pPr>
              <w:widowControl w:val="0"/>
              <w:pBdr>
                <w:top w:val="nil"/>
                <w:left w:val="nil"/>
                <w:bottom w:val="nil"/>
                <w:right w:val="nil"/>
                <w:between w:val="nil"/>
              </w:pBdr>
              <w:jc w:val="both"/>
              <w:rPr>
                <w:sz w:val="22"/>
                <w:szCs w:val="22"/>
              </w:rPr>
            </w:pPr>
            <w:r>
              <w:rPr>
                <w:sz w:val="22"/>
                <w:szCs w:val="22"/>
              </w:rPr>
              <w:t xml:space="preserve">1 этап - </w:t>
            </w:r>
            <w:r>
              <w:rPr>
                <w:sz w:val="22"/>
                <w:szCs w:val="22"/>
              </w:rPr>
              <w:t>Выполнение обследовательских работ и инженерных изысканий;</w:t>
            </w:r>
          </w:p>
          <w:p w14:paraId="6FAEC1CF" w14:textId="77777777" w:rsidR="004E2CE5" w:rsidRPr="00D20732" w:rsidRDefault="00614523" w:rsidP="07B9B838">
            <w:pPr>
              <w:widowControl w:val="0"/>
              <w:pBdr>
                <w:top w:val="nil"/>
                <w:left w:val="nil"/>
                <w:bottom w:val="nil"/>
                <w:right w:val="nil"/>
                <w:between w:val="nil"/>
              </w:pBdr>
              <w:jc w:val="both"/>
            </w:pPr>
            <w:r>
              <w:rPr>
                <w:sz w:val="22"/>
                <w:szCs w:val="22"/>
              </w:rPr>
              <w:t>2 этап - Разработка проектной документации (объем проектирования: Рабочая документация).</w:t>
            </w:r>
          </w:p>
        </w:tc>
      </w:tr>
      <w:tr w:rsidR="004E2CE5" w14:paraId="67BE9F53" w14:textId="77777777" w:rsidTr="07B9B838">
        <w:tc>
          <w:tcPr>
            <w:tcW w:w="2678" w:type="dxa"/>
          </w:tcPr>
          <w:p w14:paraId="3434B611" w14:textId="77777777" w:rsidR="004E2CE5" w:rsidRPr="006C5823" w:rsidRDefault="00614523" w:rsidP="00994BA3">
            <w:pPr>
              <w:widowControl w:val="0"/>
              <w:pBdr>
                <w:top w:val="nil"/>
                <w:left w:val="nil"/>
                <w:bottom w:val="nil"/>
                <w:right w:val="nil"/>
                <w:between w:val="nil"/>
              </w:pBdr>
              <w:rPr>
                <w:color w:val="000000"/>
                <w:sz w:val="22"/>
                <w:szCs w:val="22"/>
              </w:rPr>
            </w:pPr>
            <w:r>
              <w:rPr>
                <w:color w:val="000000"/>
                <w:sz w:val="22"/>
                <w:szCs w:val="22"/>
              </w:rPr>
              <w:t>9. Генеральная проектная организация</w:t>
            </w:r>
          </w:p>
        </w:tc>
        <w:tc>
          <w:tcPr>
            <w:tcW w:w="6780" w:type="dxa"/>
            <w:tcMar>
              <w:top w:w="57" w:type="dxa"/>
              <w:bottom w:w="57" w:type="dxa"/>
            </w:tcMar>
          </w:tcPr>
          <w:p w14:paraId="6539715B" w14:textId="77777777" w:rsidR="004E2CE5" w:rsidRPr="00D20732" w:rsidRDefault="00614523" w:rsidP="002C72B3">
            <w:pPr>
              <w:widowControl w:val="0"/>
              <w:pBdr>
                <w:top w:val="nil"/>
                <w:left w:val="nil"/>
                <w:bottom w:val="nil"/>
                <w:right w:val="nil"/>
                <w:between w:val="nil"/>
              </w:pBdr>
              <w:jc w:val="both"/>
              <w:rPr>
                <w:sz w:val="22"/>
                <w:szCs w:val="22"/>
              </w:rPr>
            </w:pPr>
            <w:r>
              <w:rPr>
                <w:color w:val="000000"/>
                <w:sz w:val="22"/>
                <w:szCs w:val="22"/>
              </w:rPr>
              <w:t>Определяется путём проведения конкурсных процедур.</w:t>
            </w:r>
          </w:p>
        </w:tc>
      </w:tr>
      <w:tr w:rsidR="004E2CE5" w14:paraId="4DA2A748" w14:textId="77777777" w:rsidTr="07B9B838">
        <w:tc>
          <w:tcPr>
            <w:tcW w:w="2678" w:type="dxa"/>
          </w:tcPr>
          <w:p w14:paraId="16F3293E" w14:textId="77777777" w:rsidR="004E2CE5" w:rsidRPr="006C5823" w:rsidRDefault="00614523" w:rsidP="00994BA3">
            <w:pPr>
              <w:widowControl w:val="0"/>
              <w:pBdr>
                <w:top w:val="nil"/>
                <w:left w:val="nil"/>
                <w:bottom w:val="nil"/>
                <w:right w:val="nil"/>
                <w:between w:val="nil"/>
              </w:pBdr>
              <w:rPr>
                <w:color w:val="000000"/>
                <w:sz w:val="22"/>
                <w:szCs w:val="22"/>
              </w:rPr>
            </w:pPr>
            <w:r>
              <w:rPr>
                <w:color w:val="000000"/>
                <w:sz w:val="22"/>
                <w:szCs w:val="22"/>
              </w:rPr>
              <w:t>10. Идентификационные признаки зданий и сооружений, согласно ст. 4 Федерального закона от 31.12.2009 № 384-ФЗ «Технический регламент о безопасности зданий и сооружений»</w:t>
            </w:r>
          </w:p>
        </w:tc>
        <w:tc>
          <w:tcPr>
            <w:tcW w:w="6780" w:type="dxa"/>
            <w:tcMar>
              <w:top w:w="57" w:type="dxa"/>
              <w:bottom w:w="57" w:type="dxa"/>
            </w:tcMar>
          </w:tcPr>
          <w:p w14:paraId="0981ED31" w14:textId="77777777" w:rsidR="004E2CE5" w:rsidRPr="00D20732" w:rsidRDefault="00614523" w:rsidP="000C34D7">
            <w:pPr>
              <w:pBdr>
                <w:top w:val="nil"/>
                <w:left w:val="nil"/>
                <w:bottom w:val="nil"/>
                <w:right w:val="nil"/>
                <w:between w:val="nil"/>
              </w:pBdr>
              <w:tabs>
                <w:tab w:val="left" w:pos="282"/>
              </w:tabs>
              <w:jc w:val="both"/>
              <w:rPr>
                <w:sz w:val="22"/>
                <w:szCs w:val="22"/>
              </w:rPr>
            </w:pPr>
            <w:r>
              <w:rPr>
                <w:sz w:val="22"/>
                <w:szCs w:val="22"/>
              </w:rPr>
              <w:t>10.1. Назначение:</w:t>
            </w:r>
          </w:p>
          <w:p w14:paraId="58753715" w14:textId="77777777" w:rsidR="004E2CE5" w:rsidRPr="00D20732" w:rsidRDefault="00614523" w:rsidP="000C34D7">
            <w:pPr>
              <w:pBdr>
                <w:top w:val="nil"/>
                <w:left w:val="nil"/>
                <w:bottom w:val="nil"/>
                <w:right w:val="nil"/>
                <w:between w:val="nil"/>
              </w:pBdr>
              <w:tabs>
                <w:tab w:val="left" w:pos="282"/>
              </w:tabs>
              <w:jc w:val="both"/>
              <w:rPr>
                <w:sz w:val="22"/>
                <w:szCs w:val="22"/>
              </w:rPr>
            </w:pPr>
            <w:r>
              <w:rPr>
                <w:sz w:val="22"/>
                <w:szCs w:val="22"/>
              </w:rPr>
              <w:t xml:space="preserve">220.42.21.13.120 – Системы и сооружения водоснабжения и </w:t>
            </w:r>
            <w:r>
              <w:rPr>
                <w:sz w:val="22"/>
                <w:szCs w:val="22"/>
              </w:rPr>
              <w:t>очистки.</w:t>
            </w:r>
          </w:p>
          <w:p w14:paraId="23CF0902" w14:textId="77777777" w:rsidR="004E2CE5" w:rsidRPr="00D20732" w:rsidRDefault="00614523" w:rsidP="000C34D7">
            <w:pPr>
              <w:pBdr>
                <w:top w:val="nil"/>
                <w:left w:val="nil"/>
                <w:bottom w:val="nil"/>
                <w:right w:val="nil"/>
                <w:between w:val="nil"/>
              </w:pBdr>
              <w:tabs>
                <w:tab w:val="left" w:pos="282"/>
              </w:tabs>
              <w:jc w:val="both"/>
              <w:rPr>
                <w:sz w:val="22"/>
                <w:szCs w:val="22"/>
              </w:rPr>
            </w:pPr>
            <w:r>
              <w:rPr>
                <w:sz w:val="22"/>
                <w:szCs w:val="22"/>
              </w:rPr>
              <w:t>10.2. 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и эксплуатация зданий и сооружений, определяется при выполнении проектных работ, категорию ответстве</w:t>
            </w:r>
            <w:r>
              <w:rPr>
                <w:sz w:val="22"/>
                <w:szCs w:val="22"/>
              </w:rPr>
              <w:t>нности по негативным последствиям землетрясений определить на основе СП 14.13330.2018 «СНиП II-7-81*».</w:t>
            </w:r>
          </w:p>
          <w:p w14:paraId="5899462D" w14:textId="77777777" w:rsidR="004E2CE5" w:rsidRPr="00D20732" w:rsidRDefault="00614523" w:rsidP="000C34D7">
            <w:pPr>
              <w:widowControl w:val="0"/>
              <w:pBdr>
                <w:top w:val="nil"/>
                <w:left w:val="nil"/>
                <w:bottom w:val="nil"/>
                <w:right w:val="nil"/>
                <w:between w:val="nil"/>
              </w:pBdr>
              <w:jc w:val="both"/>
              <w:rPr>
                <w:sz w:val="22"/>
                <w:szCs w:val="22"/>
              </w:rPr>
            </w:pPr>
            <w:r>
              <w:rPr>
                <w:sz w:val="22"/>
                <w:szCs w:val="22"/>
              </w:rPr>
              <w:t>10.3. Пожарную и взрывопожарную опасность определить и указать в проектной документации.</w:t>
            </w:r>
          </w:p>
          <w:p w14:paraId="0B260BE3" w14:textId="77777777" w:rsidR="004E2CE5" w:rsidRPr="00D20732" w:rsidRDefault="00614523" w:rsidP="00134705">
            <w:pPr>
              <w:pBdr>
                <w:top w:val="nil"/>
                <w:left w:val="nil"/>
                <w:bottom w:val="nil"/>
                <w:right w:val="nil"/>
                <w:between w:val="nil"/>
              </w:pBdr>
              <w:tabs>
                <w:tab w:val="left" w:pos="282"/>
              </w:tabs>
              <w:jc w:val="both"/>
              <w:rPr>
                <w:sz w:val="22"/>
                <w:szCs w:val="22"/>
              </w:rPr>
            </w:pPr>
            <w:r>
              <w:rPr>
                <w:sz w:val="22"/>
                <w:szCs w:val="22"/>
              </w:rPr>
              <w:t>10.4. Уровень ответственности объекта - нормальный.</w:t>
            </w:r>
          </w:p>
        </w:tc>
      </w:tr>
      <w:tr w:rsidR="004E2CE5" w14:paraId="5C9C9BED" w14:textId="77777777" w:rsidTr="07B9B838">
        <w:tc>
          <w:tcPr>
            <w:tcW w:w="2678" w:type="dxa"/>
          </w:tcPr>
          <w:p w14:paraId="73F84840" w14:textId="77777777" w:rsidR="004E2CE5" w:rsidRPr="006C5823" w:rsidRDefault="00614523" w:rsidP="00144C0C">
            <w:pPr>
              <w:pBdr>
                <w:top w:val="nil"/>
                <w:left w:val="nil"/>
                <w:bottom w:val="nil"/>
                <w:right w:val="nil"/>
                <w:between w:val="nil"/>
              </w:pBdr>
              <w:rPr>
                <w:color w:val="000000"/>
                <w:sz w:val="22"/>
                <w:szCs w:val="22"/>
              </w:rPr>
            </w:pPr>
            <w:r>
              <w:rPr>
                <w:color w:val="000000"/>
                <w:sz w:val="22"/>
                <w:szCs w:val="22"/>
              </w:rPr>
              <w:t xml:space="preserve">11. </w:t>
            </w:r>
            <w:r>
              <w:rPr>
                <w:color w:val="000000"/>
                <w:sz w:val="22"/>
                <w:szCs w:val="22"/>
              </w:rPr>
              <w:t>Особые условия проектирования и строительства</w:t>
            </w:r>
          </w:p>
        </w:tc>
        <w:tc>
          <w:tcPr>
            <w:tcW w:w="6780" w:type="dxa"/>
            <w:tcMar>
              <w:top w:w="57" w:type="dxa"/>
              <w:bottom w:w="57" w:type="dxa"/>
            </w:tcMar>
          </w:tcPr>
          <w:p w14:paraId="16F8A9F3" w14:textId="77777777" w:rsidR="004E2CE5" w:rsidRPr="00D20732" w:rsidRDefault="00614523" w:rsidP="00144C0C">
            <w:pPr>
              <w:pBdr>
                <w:top w:val="nil"/>
                <w:left w:val="nil"/>
                <w:bottom w:val="nil"/>
                <w:right w:val="nil"/>
                <w:between w:val="nil"/>
              </w:pBdr>
              <w:jc w:val="both"/>
              <w:rPr>
                <w:sz w:val="22"/>
                <w:szCs w:val="22"/>
              </w:rPr>
            </w:pPr>
            <w:r>
              <w:rPr>
                <w:sz w:val="22"/>
                <w:szCs w:val="22"/>
              </w:rPr>
              <w:t>Действующее, режимное предприятие.</w:t>
            </w:r>
          </w:p>
        </w:tc>
      </w:tr>
      <w:tr w:rsidR="004E2CE5" w14:paraId="018081D3" w14:textId="77777777" w:rsidTr="07B9B838">
        <w:tc>
          <w:tcPr>
            <w:tcW w:w="2678" w:type="dxa"/>
          </w:tcPr>
          <w:p w14:paraId="7F16CC54" w14:textId="77777777" w:rsidR="004E2CE5" w:rsidRPr="006C5823" w:rsidRDefault="00614523" w:rsidP="00144C0C">
            <w:pPr>
              <w:pBdr>
                <w:top w:val="nil"/>
                <w:left w:val="nil"/>
                <w:bottom w:val="nil"/>
                <w:right w:val="nil"/>
                <w:between w:val="nil"/>
              </w:pBdr>
              <w:rPr>
                <w:color w:val="000000"/>
                <w:sz w:val="22"/>
                <w:szCs w:val="22"/>
              </w:rPr>
            </w:pPr>
            <w:r>
              <w:rPr>
                <w:color w:val="000000"/>
                <w:sz w:val="22"/>
                <w:szCs w:val="22"/>
              </w:rPr>
              <w:t xml:space="preserve">12. Требования к технико-экономическим </w:t>
            </w:r>
            <w:r>
              <w:rPr>
                <w:color w:val="000000"/>
                <w:sz w:val="22"/>
                <w:szCs w:val="22"/>
              </w:rPr>
              <w:lastRenderedPageBreak/>
              <w:t>показателям объекта проектирования, основным техническим решениям, перспективному расширению объекта строительства</w:t>
            </w:r>
          </w:p>
        </w:tc>
        <w:tc>
          <w:tcPr>
            <w:tcW w:w="6780" w:type="dxa"/>
            <w:tcMar>
              <w:top w:w="57" w:type="dxa"/>
              <w:bottom w:w="57" w:type="dxa"/>
            </w:tcMar>
          </w:tcPr>
          <w:p w14:paraId="28A9AEAC" w14:textId="77777777" w:rsidR="00D376C9" w:rsidRPr="00D20732" w:rsidRDefault="00614523" w:rsidP="000C34D7">
            <w:pPr>
              <w:pBdr>
                <w:top w:val="nil"/>
                <w:left w:val="nil"/>
                <w:bottom w:val="nil"/>
                <w:right w:val="nil"/>
                <w:between w:val="nil"/>
              </w:pBdr>
              <w:jc w:val="both"/>
              <w:rPr>
                <w:sz w:val="22"/>
                <w:szCs w:val="22"/>
              </w:rPr>
            </w:pPr>
            <w:r>
              <w:rPr>
                <w:sz w:val="22"/>
                <w:szCs w:val="22"/>
              </w:rPr>
              <w:lastRenderedPageBreak/>
              <w:t xml:space="preserve">12.1. </w:t>
            </w:r>
            <w:r>
              <w:rPr>
                <w:sz w:val="22"/>
                <w:szCs w:val="22"/>
              </w:rPr>
              <w:t xml:space="preserve">Проектирование выполняется в границах части земельного участка, расположенного по адресу: г. Екатеринбург, в центральной </w:t>
            </w:r>
            <w:r>
              <w:rPr>
                <w:sz w:val="22"/>
                <w:szCs w:val="22"/>
              </w:rPr>
              <w:lastRenderedPageBreak/>
              <w:t>части кадастрового квартала, ограниченного полосой отвода железной дороги, учетный кадастровый номер: 66:41:0001001:0040/6.</w:t>
            </w:r>
          </w:p>
          <w:p w14:paraId="109ED594" w14:textId="77777777" w:rsidR="002C72B3" w:rsidRPr="00D20732" w:rsidRDefault="00614523" w:rsidP="002C72B3">
            <w:pPr>
              <w:shd w:val="clear" w:color="auto" w:fill="FFFFFF"/>
              <w:jc w:val="both"/>
              <w:rPr>
                <w:sz w:val="22"/>
                <w:szCs w:val="22"/>
              </w:rPr>
            </w:pPr>
            <w:r>
              <w:rPr>
                <w:sz w:val="22"/>
                <w:szCs w:val="22"/>
              </w:rPr>
              <w:t>12.2. Рекон</w:t>
            </w:r>
            <w:r>
              <w:rPr>
                <w:sz w:val="22"/>
                <w:szCs w:val="22"/>
              </w:rPr>
              <w:t>струируемый объект входит в состав контейнерного терминала Екатеринбург-Товарный, с текущим объемом переработки контейнеров 147 тыс. ДФЭ в год.</w:t>
            </w:r>
          </w:p>
          <w:p w14:paraId="3874411E" w14:textId="77777777" w:rsidR="002C72B3" w:rsidRPr="00D20732" w:rsidRDefault="00614523" w:rsidP="002C72B3">
            <w:pPr>
              <w:shd w:val="clear" w:color="auto" w:fill="FFFFFF"/>
              <w:jc w:val="both"/>
              <w:rPr>
                <w:sz w:val="22"/>
                <w:szCs w:val="22"/>
              </w:rPr>
            </w:pPr>
            <w:r>
              <w:rPr>
                <w:sz w:val="22"/>
                <w:szCs w:val="22"/>
              </w:rPr>
              <w:t>Груз – 20-40 футовые контейнеры, доля 40-футовых контейнеров –</w:t>
            </w:r>
          </w:p>
          <w:p w14:paraId="5EF2F822" w14:textId="77777777" w:rsidR="002C72B3" w:rsidRPr="00D20732" w:rsidRDefault="00614523" w:rsidP="002C72B3">
            <w:pPr>
              <w:shd w:val="clear" w:color="auto" w:fill="FFFFFF"/>
              <w:jc w:val="both"/>
              <w:rPr>
                <w:sz w:val="22"/>
                <w:szCs w:val="22"/>
              </w:rPr>
            </w:pPr>
            <w:r>
              <w:rPr>
                <w:sz w:val="22"/>
                <w:szCs w:val="22"/>
              </w:rPr>
              <w:t xml:space="preserve">до 54% общего грузопотока, средний срок хранения </w:t>
            </w:r>
            <w:r>
              <w:rPr>
                <w:sz w:val="22"/>
                <w:szCs w:val="22"/>
              </w:rPr>
              <w:t>контейнера – 7</w:t>
            </w:r>
          </w:p>
          <w:p w14:paraId="2A262132" w14:textId="77777777" w:rsidR="002C72B3" w:rsidRPr="00D20732" w:rsidRDefault="00614523" w:rsidP="002C72B3">
            <w:pPr>
              <w:shd w:val="clear" w:color="auto" w:fill="FFFFFF"/>
              <w:jc w:val="both"/>
              <w:rPr>
                <w:sz w:val="22"/>
                <w:szCs w:val="22"/>
              </w:rPr>
            </w:pPr>
            <w:r>
              <w:rPr>
                <w:sz w:val="22"/>
                <w:szCs w:val="22"/>
              </w:rPr>
              <w:t>суток.</w:t>
            </w:r>
          </w:p>
          <w:p w14:paraId="13D443C6" w14:textId="77777777" w:rsidR="002D3889" w:rsidRPr="00D20732" w:rsidRDefault="00614523" w:rsidP="002C72B3">
            <w:pPr>
              <w:shd w:val="clear" w:color="auto" w:fill="FFFFFF"/>
              <w:jc w:val="both"/>
              <w:rPr>
                <w:sz w:val="22"/>
                <w:szCs w:val="22"/>
              </w:rPr>
            </w:pPr>
            <w:r>
              <w:rPr>
                <w:sz w:val="22"/>
                <w:szCs w:val="22"/>
              </w:rPr>
              <w:t>Подвижной состав – платформы.</w:t>
            </w:r>
          </w:p>
          <w:p w14:paraId="5138B6C8" w14:textId="77777777" w:rsidR="004E2CE5" w:rsidRPr="00F60C46" w:rsidRDefault="00614523" w:rsidP="000C34D7">
            <w:pPr>
              <w:pBdr>
                <w:top w:val="nil"/>
                <w:left w:val="nil"/>
                <w:bottom w:val="nil"/>
                <w:right w:val="nil"/>
                <w:between w:val="nil"/>
              </w:pBdr>
              <w:jc w:val="both"/>
              <w:rPr>
                <w:sz w:val="22"/>
                <w:szCs w:val="22"/>
              </w:rPr>
            </w:pPr>
            <w:r>
              <w:rPr>
                <w:sz w:val="22"/>
                <w:szCs w:val="22"/>
              </w:rPr>
              <w:t>12.3. Технические решения и параметры для реконструируемых объектов принять в соответствии с действующими нормативными документами, в том числе:</w:t>
            </w:r>
          </w:p>
          <w:p w14:paraId="07C8E4CF" w14:textId="77777777" w:rsidR="004E2CE5" w:rsidRDefault="00614523" w:rsidP="004B4C1C">
            <w:pPr>
              <w:numPr>
                <w:ilvl w:val="0"/>
                <w:numId w:val="24"/>
              </w:numPr>
              <w:pBdr>
                <w:top w:val="nil"/>
                <w:left w:val="nil"/>
                <w:bottom w:val="nil"/>
                <w:right w:val="nil"/>
                <w:between w:val="nil"/>
              </w:pBdr>
              <w:suppressAutoHyphens w:val="0"/>
              <w:jc w:val="both"/>
              <w:rPr>
                <w:sz w:val="22"/>
                <w:szCs w:val="22"/>
              </w:rPr>
            </w:pPr>
            <w:r>
              <w:rPr>
                <w:sz w:val="22"/>
                <w:szCs w:val="22"/>
              </w:rPr>
              <w:t xml:space="preserve">СанПиН 2.1.3684-21 Санитарно-эпидемиологические требования </w:t>
            </w:r>
            <w:r>
              <w:rPr>
                <w:sz w:val="22"/>
                <w:szCs w:val="22"/>
              </w:rPr>
              <w:t>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w:t>
            </w:r>
            <w:r>
              <w:rPr>
                <w:sz w:val="22"/>
                <w:szCs w:val="22"/>
              </w:rPr>
              <w:t>отивоэпидемических (профилактических) мероприятий;</w:t>
            </w:r>
          </w:p>
          <w:p w14:paraId="40FE9DFC" w14:textId="77777777" w:rsidR="00D57CC0" w:rsidRDefault="00614523" w:rsidP="004B4C1C">
            <w:pPr>
              <w:numPr>
                <w:ilvl w:val="0"/>
                <w:numId w:val="24"/>
              </w:numPr>
              <w:pBdr>
                <w:top w:val="nil"/>
                <w:left w:val="nil"/>
                <w:bottom w:val="nil"/>
                <w:right w:val="nil"/>
                <w:between w:val="nil"/>
              </w:pBdr>
              <w:suppressAutoHyphens w:val="0"/>
              <w:jc w:val="both"/>
              <w:rPr>
                <w:sz w:val="22"/>
                <w:szCs w:val="22"/>
              </w:rPr>
            </w:pPr>
            <w:r>
              <w:rPr>
                <w:sz w:val="22"/>
                <w:szCs w:val="22"/>
              </w:rPr>
              <w:t xml:space="preserve">СП 262.1325800.2016. Свод правил. Контейнерные площадки и терминальные устройства на предприятиях промышленности и транспорта; </w:t>
            </w:r>
          </w:p>
          <w:p w14:paraId="02FF9CA6" w14:textId="77777777" w:rsidR="00F60C46" w:rsidRPr="00F60C46" w:rsidRDefault="00614523" w:rsidP="004B4C1C">
            <w:pPr>
              <w:numPr>
                <w:ilvl w:val="0"/>
                <w:numId w:val="24"/>
              </w:numPr>
              <w:pBdr>
                <w:top w:val="nil"/>
                <w:left w:val="nil"/>
                <w:bottom w:val="nil"/>
                <w:right w:val="nil"/>
                <w:between w:val="nil"/>
              </w:pBdr>
              <w:suppressAutoHyphens w:val="0"/>
              <w:jc w:val="both"/>
              <w:rPr>
                <w:sz w:val="22"/>
                <w:szCs w:val="22"/>
              </w:rPr>
            </w:pPr>
            <w:r>
              <w:rPr>
                <w:sz w:val="22"/>
                <w:szCs w:val="22"/>
              </w:rPr>
              <w:t xml:space="preserve">СП 32.13330.2018. Свод правил. Канализация. Наружные сети и </w:t>
            </w:r>
            <w:r>
              <w:rPr>
                <w:sz w:val="22"/>
                <w:szCs w:val="22"/>
              </w:rPr>
              <w:t>сооружения, актуализированная редакция СНиП 2.04.03-85.</w:t>
            </w:r>
          </w:p>
          <w:p w14:paraId="23294673" w14:textId="77777777" w:rsidR="004E2CE5" w:rsidRPr="00D20732" w:rsidRDefault="00614523" w:rsidP="00E72232">
            <w:pPr>
              <w:widowControl w:val="0"/>
              <w:pBdr>
                <w:top w:val="nil"/>
                <w:left w:val="nil"/>
                <w:bottom w:val="nil"/>
                <w:right w:val="nil"/>
                <w:between w:val="nil"/>
              </w:pBdr>
              <w:ind w:hanging="32"/>
              <w:jc w:val="both"/>
              <w:rPr>
                <w:sz w:val="22"/>
                <w:szCs w:val="22"/>
              </w:rPr>
            </w:pPr>
            <w:r>
              <w:rPr>
                <w:sz w:val="22"/>
                <w:szCs w:val="22"/>
              </w:rPr>
              <w:t>12.4. 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w:t>
            </w:r>
            <w:r>
              <w:rPr>
                <w:sz w:val="22"/>
                <w:szCs w:val="22"/>
              </w:rPr>
              <w:t>иантные проработки для выбора оптимального проектного решения согласно п. 1.3.6.1. Методических указаний к Приказу Минрегионразвития от 29.12.2009 № 620).</w:t>
            </w:r>
          </w:p>
        </w:tc>
      </w:tr>
      <w:tr w:rsidR="004E2CE5" w14:paraId="791C1E4B" w14:textId="77777777" w:rsidTr="07B9B838">
        <w:tc>
          <w:tcPr>
            <w:tcW w:w="2678" w:type="dxa"/>
          </w:tcPr>
          <w:p w14:paraId="3A01302E" w14:textId="77777777" w:rsidR="004E2CE5" w:rsidRPr="006C5823" w:rsidRDefault="00614523" w:rsidP="00144C0C">
            <w:pPr>
              <w:widowControl w:val="0"/>
              <w:pBdr>
                <w:top w:val="nil"/>
                <w:left w:val="nil"/>
                <w:bottom w:val="nil"/>
                <w:right w:val="nil"/>
                <w:between w:val="nil"/>
              </w:pBdr>
              <w:rPr>
                <w:color w:val="000000"/>
                <w:sz w:val="22"/>
                <w:szCs w:val="22"/>
              </w:rPr>
            </w:pPr>
            <w:r>
              <w:rPr>
                <w:color w:val="000000"/>
                <w:sz w:val="22"/>
                <w:szCs w:val="22"/>
              </w:rPr>
              <w:lastRenderedPageBreak/>
              <w:t>13. Необходимость предварительного согласования отдельных проектных решений</w:t>
            </w:r>
          </w:p>
        </w:tc>
        <w:tc>
          <w:tcPr>
            <w:tcW w:w="6780" w:type="dxa"/>
            <w:tcMar>
              <w:top w:w="57" w:type="dxa"/>
              <w:bottom w:w="57" w:type="dxa"/>
            </w:tcMar>
          </w:tcPr>
          <w:p w14:paraId="5AA214D9" w14:textId="77777777" w:rsidR="007565AF" w:rsidRDefault="00614523" w:rsidP="007565AF">
            <w:pPr>
              <w:widowControl w:val="0"/>
              <w:pBdr>
                <w:top w:val="nil"/>
                <w:left w:val="nil"/>
                <w:bottom w:val="nil"/>
                <w:right w:val="nil"/>
                <w:between w:val="nil"/>
              </w:pBdr>
              <w:jc w:val="both"/>
              <w:rPr>
                <w:sz w:val="22"/>
                <w:szCs w:val="22"/>
              </w:rPr>
            </w:pPr>
            <w:r>
              <w:rPr>
                <w:sz w:val="22"/>
                <w:szCs w:val="22"/>
              </w:rPr>
              <w:t xml:space="preserve">13.1. Вариантные проработки проектных решений по восстановлению работоспособности существующих сооружений для очистки ливневых (дождевых) и талых вод с включением в единую систему с действующей ливневой канализацией на терминале предварительно представить </w:t>
            </w:r>
            <w:r>
              <w:rPr>
                <w:sz w:val="22"/>
                <w:szCs w:val="22"/>
              </w:rPr>
              <w:t xml:space="preserve">в аппарат управления ПАО «ТрансКонтейнер» для согласования. </w:t>
            </w:r>
          </w:p>
          <w:p w14:paraId="1706C0B8" w14:textId="77777777" w:rsidR="004E2CE5" w:rsidRPr="00D20732" w:rsidRDefault="00614523" w:rsidP="007565AF">
            <w:pPr>
              <w:widowControl w:val="0"/>
              <w:pBdr>
                <w:top w:val="nil"/>
                <w:left w:val="nil"/>
                <w:bottom w:val="nil"/>
                <w:right w:val="nil"/>
                <w:between w:val="nil"/>
              </w:pBdr>
              <w:jc w:val="both"/>
              <w:rPr>
                <w:sz w:val="22"/>
                <w:szCs w:val="22"/>
              </w:rPr>
            </w:pPr>
            <w:r>
              <w:rPr>
                <w:sz w:val="22"/>
                <w:szCs w:val="22"/>
              </w:rPr>
              <w:t>13.2. К разработке проекта приступать только после получения письменного согласования проектного решения аппаратом управления.</w:t>
            </w:r>
          </w:p>
        </w:tc>
      </w:tr>
      <w:tr w:rsidR="004E2CE5" w14:paraId="45A96BD4" w14:textId="77777777" w:rsidTr="07B9B838">
        <w:tc>
          <w:tcPr>
            <w:tcW w:w="2678" w:type="dxa"/>
          </w:tcPr>
          <w:p w14:paraId="46C32014" w14:textId="77777777" w:rsidR="004E2CE5" w:rsidRPr="006C5823" w:rsidRDefault="00614523" w:rsidP="00144C0C">
            <w:pPr>
              <w:widowControl w:val="0"/>
              <w:pBdr>
                <w:top w:val="nil"/>
                <w:left w:val="nil"/>
                <w:bottom w:val="nil"/>
                <w:right w:val="nil"/>
                <w:between w:val="nil"/>
              </w:pBdr>
              <w:rPr>
                <w:color w:val="000000"/>
                <w:sz w:val="22"/>
                <w:szCs w:val="22"/>
              </w:rPr>
            </w:pPr>
            <w:r>
              <w:rPr>
                <w:color w:val="000000"/>
                <w:sz w:val="22"/>
                <w:szCs w:val="22"/>
              </w:rPr>
              <w:t xml:space="preserve">14. Необходимость выделения этапов строительства и ввода </w:t>
            </w:r>
            <w:r>
              <w:rPr>
                <w:color w:val="000000"/>
                <w:sz w:val="22"/>
                <w:szCs w:val="22"/>
              </w:rPr>
              <w:t>объекта в эксплуатацию.</w:t>
            </w:r>
          </w:p>
        </w:tc>
        <w:tc>
          <w:tcPr>
            <w:tcW w:w="6780" w:type="dxa"/>
            <w:tcMar>
              <w:top w:w="57" w:type="dxa"/>
              <w:bottom w:w="57" w:type="dxa"/>
            </w:tcMar>
          </w:tcPr>
          <w:p w14:paraId="46B26A6B" w14:textId="77777777" w:rsidR="00EB0979" w:rsidRPr="00D20732" w:rsidRDefault="00614523" w:rsidP="00144C0C">
            <w:pPr>
              <w:widowControl w:val="0"/>
              <w:pBdr>
                <w:top w:val="nil"/>
                <w:left w:val="nil"/>
                <w:bottom w:val="nil"/>
                <w:right w:val="nil"/>
                <w:between w:val="nil"/>
              </w:pBdr>
              <w:jc w:val="both"/>
              <w:rPr>
                <w:sz w:val="22"/>
                <w:szCs w:val="22"/>
              </w:rPr>
            </w:pPr>
            <w:r>
              <w:rPr>
                <w:sz w:val="22"/>
                <w:szCs w:val="22"/>
              </w:rPr>
              <w:t>Не требуется.</w:t>
            </w:r>
          </w:p>
        </w:tc>
      </w:tr>
      <w:tr w:rsidR="004E2CE5" w14:paraId="2D65E236" w14:textId="77777777" w:rsidTr="07B9B838">
        <w:tc>
          <w:tcPr>
            <w:tcW w:w="2678" w:type="dxa"/>
          </w:tcPr>
          <w:p w14:paraId="0F9A7F82" w14:textId="77777777" w:rsidR="004E2CE5" w:rsidRPr="006C5823" w:rsidRDefault="00614523" w:rsidP="00144C0C">
            <w:pPr>
              <w:widowControl w:val="0"/>
              <w:pBdr>
                <w:top w:val="nil"/>
                <w:left w:val="nil"/>
                <w:bottom w:val="nil"/>
                <w:right w:val="nil"/>
                <w:between w:val="nil"/>
              </w:pBdr>
              <w:rPr>
                <w:color w:val="000000"/>
                <w:sz w:val="22"/>
                <w:szCs w:val="22"/>
              </w:rPr>
            </w:pPr>
            <w:r>
              <w:rPr>
                <w:color w:val="000000"/>
                <w:sz w:val="22"/>
                <w:szCs w:val="22"/>
              </w:rPr>
              <w:t>15. Требования к архитектурно-строительным, объёмно-планировочным и конструктивным решениям.</w:t>
            </w:r>
          </w:p>
        </w:tc>
        <w:tc>
          <w:tcPr>
            <w:tcW w:w="6780" w:type="dxa"/>
            <w:tcMar>
              <w:top w:w="57" w:type="dxa"/>
              <w:bottom w:w="57" w:type="dxa"/>
            </w:tcMar>
          </w:tcPr>
          <w:p w14:paraId="351A4963" w14:textId="77777777" w:rsidR="004E2CE5" w:rsidRPr="00D20732" w:rsidRDefault="00614523" w:rsidP="000C34D7">
            <w:pPr>
              <w:pBdr>
                <w:top w:val="nil"/>
                <w:left w:val="nil"/>
                <w:bottom w:val="nil"/>
                <w:right w:val="nil"/>
                <w:between w:val="nil"/>
              </w:pBdr>
              <w:tabs>
                <w:tab w:val="left" w:pos="282"/>
              </w:tabs>
              <w:jc w:val="both"/>
              <w:rPr>
                <w:sz w:val="22"/>
                <w:szCs w:val="22"/>
              </w:rPr>
            </w:pPr>
            <w:r>
              <w:rPr>
                <w:sz w:val="22"/>
                <w:szCs w:val="22"/>
              </w:rPr>
              <w:t xml:space="preserve">15.1. Проектные решения принять в соответствии с действующими нормативными документами в области </w:t>
            </w:r>
            <w:r>
              <w:rPr>
                <w:sz w:val="22"/>
                <w:szCs w:val="22"/>
              </w:rPr>
              <w:t>архитектурно-строительного проектирования.</w:t>
            </w:r>
          </w:p>
          <w:p w14:paraId="4C7E266B" w14:textId="77777777" w:rsidR="004E2CE5" w:rsidRPr="00D20732" w:rsidRDefault="00614523" w:rsidP="000C34D7">
            <w:pPr>
              <w:pBdr>
                <w:top w:val="nil"/>
                <w:left w:val="nil"/>
                <w:bottom w:val="nil"/>
                <w:right w:val="nil"/>
                <w:between w:val="nil"/>
              </w:pBdr>
              <w:tabs>
                <w:tab w:val="left" w:pos="282"/>
              </w:tabs>
              <w:jc w:val="both"/>
              <w:rPr>
                <w:sz w:val="22"/>
                <w:szCs w:val="22"/>
              </w:rPr>
            </w:pPr>
            <w:r>
              <w:rPr>
                <w:sz w:val="22"/>
                <w:szCs w:val="22"/>
              </w:rPr>
              <w:t>15.2. Решения по проекту должны быть приняты с учетом выполнения санитарных, гигиенических и противопожарных требований и стандартов безопасности труда.</w:t>
            </w:r>
          </w:p>
          <w:p w14:paraId="1E94AD57" w14:textId="77777777" w:rsidR="004E2CE5" w:rsidRPr="00D20732" w:rsidRDefault="00614523" w:rsidP="000C34D7">
            <w:pPr>
              <w:pBdr>
                <w:top w:val="nil"/>
                <w:left w:val="nil"/>
                <w:bottom w:val="nil"/>
                <w:right w:val="nil"/>
                <w:between w:val="nil"/>
              </w:pBdr>
              <w:tabs>
                <w:tab w:val="left" w:pos="282"/>
              </w:tabs>
              <w:jc w:val="both"/>
              <w:rPr>
                <w:sz w:val="22"/>
                <w:szCs w:val="22"/>
              </w:rPr>
            </w:pPr>
            <w:r>
              <w:rPr>
                <w:sz w:val="22"/>
                <w:szCs w:val="22"/>
              </w:rPr>
              <w:t>15.3. Объекты модернизации:</w:t>
            </w:r>
          </w:p>
          <w:p w14:paraId="48CAAD9C" w14:textId="77777777" w:rsidR="00226C86" w:rsidRDefault="00614523" w:rsidP="00631B30">
            <w:pPr>
              <w:pBdr>
                <w:top w:val="nil"/>
                <w:left w:val="nil"/>
                <w:bottom w:val="nil"/>
                <w:right w:val="nil"/>
                <w:between w:val="nil"/>
              </w:pBdr>
              <w:tabs>
                <w:tab w:val="left" w:pos="282"/>
              </w:tabs>
              <w:jc w:val="both"/>
              <w:rPr>
                <w:sz w:val="22"/>
                <w:szCs w:val="22"/>
              </w:rPr>
            </w:pPr>
            <w:r>
              <w:rPr>
                <w:sz w:val="22"/>
                <w:szCs w:val="22"/>
              </w:rPr>
              <w:t>15.3.1. Сооружение для очистки л</w:t>
            </w:r>
            <w:r>
              <w:rPr>
                <w:sz w:val="22"/>
                <w:szCs w:val="22"/>
              </w:rPr>
              <w:t>ивневых (дождевых) и талых вод, инв. 009/01/00003520.</w:t>
            </w:r>
          </w:p>
          <w:p w14:paraId="22730CB2" w14:textId="77777777" w:rsidR="004E2CE5" w:rsidRDefault="00614523" w:rsidP="000C34D7">
            <w:pPr>
              <w:pBdr>
                <w:top w:val="nil"/>
                <w:left w:val="nil"/>
                <w:bottom w:val="nil"/>
                <w:right w:val="nil"/>
                <w:between w:val="nil"/>
              </w:pBdr>
              <w:tabs>
                <w:tab w:val="left" w:pos="282"/>
              </w:tabs>
              <w:jc w:val="both"/>
              <w:rPr>
                <w:sz w:val="22"/>
                <w:szCs w:val="22"/>
              </w:rPr>
            </w:pPr>
            <w:r>
              <w:rPr>
                <w:sz w:val="22"/>
                <w:szCs w:val="22"/>
              </w:rPr>
              <w:lastRenderedPageBreak/>
              <w:t xml:space="preserve">15.3.2. Ливневая канализация, </w:t>
            </w:r>
            <w:proofErr w:type="spellStart"/>
            <w:r>
              <w:rPr>
                <w:sz w:val="22"/>
                <w:szCs w:val="22"/>
              </w:rPr>
              <w:t>дождеприемные</w:t>
            </w:r>
            <w:proofErr w:type="spellEnd"/>
            <w:r>
              <w:rPr>
                <w:sz w:val="22"/>
                <w:szCs w:val="22"/>
              </w:rPr>
              <w:t xml:space="preserve"> лотки и колодцы на площадке литер 2, инв. №</w:t>
            </w:r>
            <w:r>
              <w:t xml:space="preserve"> </w:t>
            </w:r>
            <w:r>
              <w:rPr>
                <w:sz w:val="22"/>
                <w:szCs w:val="22"/>
              </w:rPr>
              <w:t>009/01/00003518 – протяженность 515 м., 14 колодцев.</w:t>
            </w:r>
          </w:p>
          <w:p w14:paraId="32BAC608" w14:textId="77777777" w:rsidR="00901404" w:rsidRDefault="00614523" w:rsidP="000C34D7">
            <w:pPr>
              <w:pBdr>
                <w:top w:val="nil"/>
                <w:left w:val="nil"/>
                <w:bottom w:val="nil"/>
                <w:right w:val="nil"/>
                <w:between w:val="nil"/>
              </w:pBdr>
              <w:tabs>
                <w:tab w:val="left" w:pos="282"/>
              </w:tabs>
              <w:jc w:val="both"/>
              <w:rPr>
                <w:sz w:val="22"/>
                <w:szCs w:val="22"/>
              </w:rPr>
            </w:pPr>
            <w:r>
              <w:rPr>
                <w:sz w:val="22"/>
                <w:szCs w:val="22"/>
              </w:rPr>
              <w:t xml:space="preserve">15.3.3. Ливневая канализация, </w:t>
            </w:r>
            <w:proofErr w:type="spellStart"/>
            <w:r>
              <w:rPr>
                <w:sz w:val="22"/>
                <w:szCs w:val="22"/>
              </w:rPr>
              <w:t>дождеприемные</w:t>
            </w:r>
            <w:proofErr w:type="spellEnd"/>
            <w:r>
              <w:rPr>
                <w:sz w:val="22"/>
                <w:szCs w:val="22"/>
              </w:rPr>
              <w:t xml:space="preserve"> лотки и колодцы н</w:t>
            </w:r>
            <w:r>
              <w:rPr>
                <w:sz w:val="22"/>
                <w:szCs w:val="22"/>
              </w:rPr>
              <w:t>а площадке литер 5, инв. № 009/01/00003525 – протяженность 130 м.</w:t>
            </w:r>
          </w:p>
          <w:p w14:paraId="424BF1AE" w14:textId="77777777" w:rsidR="00E47C79" w:rsidRPr="00D20732" w:rsidRDefault="00614523" w:rsidP="000C34D7">
            <w:pPr>
              <w:pBdr>
                <w:top w:val="nil"/>
                <w:left w:val="nil"/>
                <w:bottom w:val="nil"/>
                <w:right w:val="nil"/>
                <w:between w:val="nil"/>
              </w:pBdr>
              <w:tabs>
                <w:tab w:val="left" w:pos="282"/>
              </w:tabs>
              <w:jc w:val="both"/>
              <w:rPr>
                <w:sz w:val="22"/>
                <w:szCs w:val="22"/>
              </w:rPr>
            </w:pPr>
            <w:r>
              <w:rPr>
                <w:sz w:val="22"/>
                <w:szCs w:val="22"/>
              </w:rPr>
              <w:t xml:space="preserve">15.3.4. Ливневая канализация, </w:t>
            </w:r>
            <w:proofErr w:type="spellStart"/>
            <w:r>
              <w:rPr>
                <w:sz w:val="22"/>
                <w:szCs w:val="22"/>
              </w:rPr>
              <w:t>дождеприемные</w:t>
            </w:r>
            <w:proofErr w:type="spellEnd"/>
            <w:r>
              <w:rPr>
                <w:sz w:val="22"/>
                <w:szCs w:val="22"/>
              </w:rPr>
              <w:t xml:space="preserve"> лотки и колодцы на площадке литер 8, инв. №</w:t>
            </w:r>
            <w:r>
              <w:t xml:space="preserve"> </w:t>
            </w:r>
            <w:r>
              <w:rPr>
                <w:sz w:val="22"/>
                <w:szCs w:val="22"/>
              </w:rPr>
              <w:t>009/01/00003524 – протяженность 320 м, 2 колодца.</w:t>
            </w:r>
          </w:p>
          <w:p w14:paraId="768372B4" w14:textId="77777777" w:rsidR="001C2FEB" w:rsidRDefault="00614523" w:rsidP="000C34D7">
            <w:pPr>
              <w:pBdr>
                <w:top w:val="nil"/>
                <w:left w:val="nil"/>
                <w:bottom w:val="nil"/>
                <w:right w:val="nil"/>
                <w:between w:val="nil"/>
              </w:pBdr>
              <w:tabs>
                <w:tab w:val="left" w:pos="282"/>
              </w:tabs>
              <w:jc w:val="both"/>
              <w:rPr>
                <w:sz w:val="22"/>
                <w:szCs w:val="22"/>
              </w:rPr>
            </w:pPr>
            <w:r>
              <w:rPr>
                <w:sz w:val="22"/>
                <w:szCs w:val="22"/>
              </w:rPr>
              <w:t>Поверхностное водоотведение с площадок и проездов ор</w:t>
            </w:r>
            <w:r>
              <w:rPr>
                <w:sz w:val="22"/>
                <w:szCs w:val="22"/>
              </w:rPr>
              <w:t xml:space="preserve">ганизовано </w:t>
            </w:r>
            <w:proofErr w:type="spellStart"/>
            <w:r>
              <w:rPr>
                <w:sz w:val="22"/>
                <w:szCs w:val="22"/>
              </w:rPr>
              <w:t>разуклонкой</w:t>
            </w:r>
            <w:proofErr w:type="spellEnd"/>
            <w:r>
              <w:rPr>
                <w:sz w:val="22"/>
                <w:szCs w:val="22"/>
              </w:rPr>
              <w:t xml:space="preserve"> покрытия с последующим сбором в существующие лотки и колодцы ливневой канализации. </w:t>
            </w:r>
          </w:p>
          <w:p w14:paraId="2BD46312" w14:textId="77777777" w:rsidR="005B0367" w:rsidRDefault="00614523" w:rsidP="000C34D7">
            <w:pPr>
              <w:pBdr>
                <w:top w:val="nil"/>
                <w:left w:val="nil"/>
                <w:bottom w:val="nil"/>
                <w:right w:val="nil"/>
                <w:between w:val="nil"/>
              </w:pBdr>
              <w:tabs>
                <w:tab w:val="left" w:pos="282"/>
              </w:tabs>
              <w:jc w:val="both"/>
              <w:rPr>
                <w:sz w:val="22"/>
                <w:szCs w:val="22"/>
              </w:rPr>
            </w:pPr>
            <w:r>
              <w:rPr>
                <w:sz w:val="22"/>
                <w:szCs w:val="22"/>
              </w:rPr>
              <w:t>Выпуск сети дождевой канализации предусмотрен через выходной оголовок в существующую водоотводную канаву.</w:t>
            </w:r>
          </w:p>
          <w:p w14:paraId="0DE970CD" w14:textId="77777777" w:rsidR="00EB0979" w:rsidRPr="00D20732" w:rsidRDefault="00614523" w:rsidP="000C34D7">
            <w:pPr>
              <w:pBdr>
                <w:top w:val="nil"/>
                <w:left w:val="nil"/>
                <w:bottom w:val="nil"/>
                <w:right w:val="nil"/>
                <w:between w:val="nil"/>
              </w:pBdr>
              <w:tabs>
                <w:tab w:val="left" w:pos="282"/>
              </w:tabs>
              <w:jc w:val="both"/>
              <w:rPr>
                <w:sz w:val="22"/>
                <w:szCs w:val="22"/>
              </w:rPr>
            </w:pPr>
            <w:r>
              <w:rPr>
                <w:sz w:val="22"/>
                <w:szCs w:val="22"/>
              </w:rPr>
              <w:t>Необходимость отвода грунтовых вод уточнить</w:t>
            </w:r>
            <w:r>
              <w:rPr>
                <w:sz w:val="22"/>
                <w:szCs w:val="22"/>
              </w:rPr>
              <w:t xml:space="preserve"> по результатам инженерных изысканий, с разработкой соответствующих проектных решений.</w:t>
            </w:r>
          </w:p>
          <w:p w14:paraId="4F9911FB" w14:textId="77777777" w:rsidR="00361669" w:rsidRPr="00D20732" w:rsidRDefault="00614523" w:rsidP="000C34D7">
            <w:pPr>
              <w:pBdr>
                <w:top w:val="nil"/>
                <w:left w:val="nil"/>
                <w:bottom w:val="nil"/>
                <w:right w:val="nil"/>
                <w:between w:val="nil"/>
              </w:pBdr>
              <w:tabs>
                <w:tab w:val="left" w:pos="282"/>
              </w:tabs>
              <w:jc w:val="both"/>
              <w:rPr>
                <w:sz w:val="22"/>
                <w:szCs w:val="22"/>
              </w:rPr>
            </w:pPr>
            <w:r>
              <w:rPr>
                <w:sz w:val="22"/>
                <w:szCs w:val="22"/>
              </w:rPr>
              <w:t>15.4. Предусмотреть защиту/переустройство инженерных сетей, попадающих в зону реконструкции, согласно техническим условиям балансодержателей. Точное место подземных комм</w:t>
            </w:r>
            <w:r>
              <w:rPr>
                <w:sz w:val="22"/>
                <w:szCs w:val="22"/>
              </w:rPr>
              <w:t xml:space="preserve">уникаций установить </w:t>
            </w:r>
            <w:proofErr w:type="spellStart"/>
            <w:r>
              <w:rPr>
                <w:sz w:val="22"/>
                <w:szCs w:val="22"/>
              </w:rPr>
              <w:t>шурфлением</w:t>
            </w:r>
            <w:proofErr w:type="spellEnd"/>
            <w:r>
              <w:rPr>
                <w:sz w:val="22"/>
                <w:szCs w:val="22"/>
              </w:rPr>
              <w:t xml:space="preserve"> в присутствии представителей контейнерного терминала Екатеринбург-Товарный.</w:t>
            </w:r>
          </w:p>
          <w:p w14:paraId="3E53BC26" w14:textId="77777777" w:rsidR="004E2CE5" w:rsidRPr="00D20732" w:rsidRDefault="00614523" w:rsidP="003077F0">
            <w:pPr>
              <w:widowControl w:val="0"/>
              <w:pBdr>
                <w:top w:val="nil"/>
                <w:left w:val="nil"/>
                <w:bottom w:val="nil"/>
                <w:right w:val="nil"/>
                <w:between w:val="nil"/>
              </w:pBdr>
              <w:ind w:hanging="32"/>
              <w:jc w:val="both"/>
              <w:rPr>
                <w:sz w:val="22"/>
                <w:szCs w:val="22"/>
              </w:rPr>
            </w:pPr>
            <w:r>
              <w:rPr>
                <w:sz w:val="22"/>
                <w:szCs w:val="22"/>
              </w:rPr>
              <w:t>15.5. Применяемые при проектировании материалы и оборудование должны соответствовать стандартам Российской Федерации и иметь сертификаты.</w:t>
            </w:r>
          </w:p>
        </w:tc>
      </w:tr>
      <w:tr w:rsidR="004E2CE5" w14:paraId="13AA866A" w14:textId="77777777" w:rsidTr="07B9B838">
        <w:tc>
          <w:tcPr>
            <w:tcW w:w="2678" w:type="dxa"/>
          </w:tcPr>
          <w:p w14:paraId="38A3F461" w14:textId="77777777" w:rsidR="004E2CE5" w:rsidRPr="006C5823" w:rsidRDefault="00614523" w:rsidP="00144C0C">
            <w:pPr>
              <w:pBdr>
                <w:top w:val="nil"/>
                <w:left w:val="nil"/>
                <w:bottom w:val="nil"/>
                <w:right w:val="nil"/>
                <w:between w:val="nil"/>
              </w:pBdr>
              <w:rPr>
                <w:color w:val="000000"/>
                <w:sz w:val="22"/>
                <w:szCs w:val="22"/>
              </w:rPr>
            </w:pPr>
            <w:r>
              <w:rPr>
                <w:color w:val="000000"/>
                <w:sz w:val="22"/>
                <w:szCs w:val="22"/>
              </w:rPr>
              <w:lastRenderedPageBreak/>
              <w:t xml:space="preserve">16. </w:t>
            </w:r>
            <w:r>
              <w:rPr>
                <w:color w:val="000000"/>
                <w:sz w:val="22"/>
                <w:szCs w:val="22"/>
              </w:rPr>
              <w:t>Требования к технологии и режиму работы предприятия.</w:t>
            </w:r>
          </w:p>
        </w:tc>
        <w:tc>
          <w:tcPr>
            <w:tcW w:w="6780" w:type="dxa"/>
            <w:tcMar>
              <w:top w:w="57" w:type="dxa"/>
              <w:bottom w:w="57" w:type="dxa"/>
            </w:tcMar>
          </w:tcPr>
          <w:p w14:paraId="04E30103" w14:textId="77777777" w:rsidR="004E2CE5" w:rsidRPr="00D20732" w:rsidRDefault="00614523" w:rsidP="006C5823">
            <w:pPr>
              <w:widowControl w:val="0"/>
              <w:pBdr>
                <w:top w:val="nil"/>
                <w:left w:val="nil"/>
                <w:bottom w:val="nil"/>
                <w:right w:val="nil"/>
                <w:between w:val="nil"/>
              </w:pBdr>
              <w:jc w:val="both"/>
              <w:rPr>
                <w:sz w:val="22"/>
                <w:szCs w:val="22"/>
              </w:rPr>
            </w:pPr>
            <w:r>
              <w:rPr>
                <w:sz w:val="22"/>
                <w:szCs w:val="22"/>
              </w:rPr>
              <w:t>Режим работы – круглосуточный, круглогодичный, с учётом взаимодействия грузовой работы контейнерного терминала со станцией Екатеринбург-Товарный.</w:t>
            </w:r>
          </w:p>
        </w:tc>
      </w:tr>
      <w:tr w:rsidR="004E2CE5" w14:paraId="2921FD24" w14:textId="77777777" w:rsidTr="07B9B838">
        <w:trPr>
          <w:trHeight w:val="1112"/>
        </w:trPr>
        <w:tc>
          <w:tcPr>
            <w:tcW w:w="2678" w:type="dxa"/>
          </w:tcPr>
          <w:p w14:paraId="0FF35E70" w14:textId="77777777" w:rsidR="004E2CE5" w:rsidRPr="006C5823" w:rsidRDefault="00614523" w:rsidP="00144C0C">
            <w:pPr>
              <w:pBdr>
                <w:top w:val="nil"/>
                <w:left w:val="nil"/>
                <w:bottom w:val="nil"/>
                <w:right w:val="nil"/>
                <w:between w:val="nil"/>
              </w:pBdr>
              <w:rPr>
                <w:color w:val="000000"/>
                <w:sz w:val="22"/>
                <w:szCs w:val="22"/>
              </w:rPr>
            </w:pPr>
            <w:r>
              <w:rPr>
                <w:color w:val="000000"/>
                <w:sz w:val="22"/>
                <w:szCs w:val="22"/>
              </w:rPr>
              <w:t xml:space="preserve">17. Требования к мероприятиям по охране </w:t>
            </w:r>
            <w:r>
              <w:rPr>
                <w:color w:val="000000"/>
                <w:sz w:val="22"/>
                <w:szCs w:val="22"/>
              </w:rPr>
              <w:t>окружающей среды.</w:t>
            </w:r>
          </w:p>
        </w:tc>
        <w:tc>
          <w:tcPr>
            <w:tcW w:w="6780" w:type="dxa"/>
            <w:tcMar>
              <w:top w:w="57" w:type="dxa"/>
              <w:bottom w:w="57" w:type="dxa"/>
            </w:tcMar>
          </w:tcPr>
          <w:p w14:paraId="067A9E92" w14:textId="77777777" w:rsidR="004E2CE5" w:rsidRPr="00D20732" w:rsidRDefault="00614523" w:rsidP="00144C0C">
            <w:pPr>
              <w:widowControl w:val="0"/>
              <w:pBdr>
                <w:top w:val="nil"/>
                <w:left w:val="nil"/>
                <w:bottom w:val="nil"/>
                <w:right w:val="nil"/>
                <w:between w:val="nil"/>
              </w:pBdr>
              <w:jc w:val="both"/>
              <w:rPr>
                <w:sz w:val="22"/>
                <w:szCs w:val="22"/>
              </w:rPr>
            </w:pPr>
            <w:r>
              <w:rPr>
                <w:sz w:val="22"/>
                <w:szCs w:val="22"/>
              </w:rPr>
              <w:t>В соответствии с действующими нормативными документами.</w:t>
            </w:r>
          </w:p>
        </w:tc>
      </w:tr>
      <w:tr w:rsidR="004E2CE5" w14:paraId="4DC93746" w14:textId="77777777" w:rsidTr="07B9B838">
        <w:trPr>
          <w:trHeight w:val="217"/>
        </w:trPr>
        <w:tc>
          <w:tcPr>
            <w:tcW w:w="2678" w:type="dxa"/>
          </w:tcPr>
          <w:p w14:paraId="17F9071A" w14:textId="77777777" w:rsidR="004E2CE5" w:rsidRPr="006C5823" w:rsidRDefault="00614523" w:rsidP="00144C0C">
            <w:pPr>
              <w:pBdr>
                <w:top w:val="nil"/>
                <w:left w:val="nil"/>
                <w:bottom w:val="nil"/>
                <w:right w:val="nil"/>
                <w:between w:val="nil"/>
              </w:pBdr>
              <w:rPr>
                <w:color w:val="000000"/>
                <w:sz w:val="22"/>
                <w:szCs w:val="22"/>
              </w:rPr>
            </w:pPr>
            <w:r>
              <w:rPr>
                <w:color w:val="000000"/>
                <w:sz w:val="22"/>
                <w:szCs w:val="22"/>
              </w:rPr>
              <w:t>18. Требования к мероприятиям по обеспечению пожарной безопасности.</w:t>
            </w:r>
          </w:p>
        </w:tc>
        <w:tc>
          <w:tcPr>
            <w:tcW w:w="6780" w:type="dxa"/>
            <w:tcMar>
              <w:top w:w="57" w:type="dxa"/>
              <w:bottom w:w="57" w:type="dxa"/>
            </w:tcMar>
          </w:tcPr>
          <w:p w14:paraId="47922CB0" w14:textId="77777777" w:rsidR="004E2CE5" w:rsidRPr="00D20732" w:rsidRDefault="00614523" w:rsidP="00144C0C">
            <w:pPr>
              <w:pBdr>
                <w:top w:val="nil"/>
                <w:left w:val="nil"/>
                <w:bottom w:val="nil"/>
                <w:right w:val="nil"/>
                <w:between w:val="nil"/>
              </w:pBdr>
              <w:tabs>
                <w:tab w:val="left" w:pos="282"/>
              </w:tabs>
              <w:jc w:val="both"/>
              <w:rPr>
                <w:sz w:val="22"/>
                <w:szCs w:val="22"/>
              </w:rPr>
            </w:pPr>
            <w:r>
              <w:rPr>
                <w:sz w:val="22"/>
                <w:szCs w:val="22"/>
              </w:rPr>
              <w:t>Не требуется.</w:t>
            </w:r>
          </w:p>
        </w:tc>
      </w:tr>
      <w:tr w:rsidR="004E2CE5" w14:paraId="761A048A" w14:textId="77777777" w:rsidTr="07B9B838">
        <w:tc>
          <w:tcPr>
            <w:tcW w:w="2678" w:type="dxa"/>
          </w:tcPr>
          <w:p w14:paraId="3B5A6261" w14:textId="77777777" w:rsidR="004E2CE5" w:rsidRPr="006C5823" w:rsidRDefault="00614523" w:rsidP="009A1424">
            <w:pPr>
              <w:pBdr>
                <w:top w:val="nil"/>
                <w:left w:val="nil"/>
                <w:bottom w:val="nil"/>
                <w:right w:val="nil"/>
                <w:between w:val="nil"/>
              </w:pBdr>
              <w:rPr>
                <w:color w:val="000000"/>
                <w:sz w:val="22"/>
                <w:szCs w:val="22"/>
              </w:rPr>
            </w:pPr>
            <w:r>
              <w:rPr>
                <w:color w:val="000000"/>
                <w:sz w:val="22"/>
                <w:szCs w:val="22"/>
              </w:rPr>
              <w:t xml:space="preserve">19. Требования к обеспечению безопасной эксплуатации объектов капитального </w:t>
            </w:r>
            <w:r>
              <w:rPr>
                <w:color w:val="000000"/>
                <w:sz w:val="22"/>
                <w:szCs w:val="22"/>
              </w:rPr>
              <w:t>строительства.</w:t>
            </w:r>
          </w:p>
        </w:tc>
        <w:tc>
          <w:tcPr>
            <w:tcW w:w="6780" w:type="dxa"/>
            <w:tcMar>
              <w:top w:w="57" w:type="dxa"/>
              <w:bottom w:w="57" w:type="dxa"/>
            </w:tcMar>
          </w:tcPr>
          <w:p w14:paraId="157CF6F0" w14:textId="77777777" w:rsidR="004E2CE5" w:rsidRPr="00D20732" w:rsidRDefault="00614523" w:rsidP="000A4352">
            <w:pPr>
              <w:pBdr>
                <w:top w:val="nil"/>
                <w:left w:val="nil"/>
                <w:bottom w:val="nil"/>
                <w:right w:val="nil"/>
                <w:between w:val="nil"/>
              </w:pBdr>
              <w:tabs>
                <w:tab w:val="left" w:pos="282"/>
              </w:tabs>
              <w:jc w:val="both"/>
              <w:rPr>
                <w:sz w:val="22"/>
                <w:szCs w:val="22"/>
              </w:rPr>
            </w:pPr>
            <w:r>
              <w:rPr>
                <w:sz w:val="22"/>
                <w:szCs w:val="22"/>
              </w:rPr>
              <w:t>Проектными решения предусмотреть мероприятия по обеспечению безопасной эксплуатации объекта капитального строительства в соответствии с действующими нормативными документами.</w:t>
            </w:r>
          </w:p>
        </w:tc>
      </w:tr>
      <w:tr w:rsidR="004E2CE5" w14:paraId="622FDBA3" w14:textId="77777777" w:rsidTr="07B9B838">
        <w:trPr>
          <w:trHeight w:val="620"/>
        </w:trPr>
        <w:tc>
          <w:tcPr>
            <w:tcW w:w="2678" w:type="dxa"/>
          </w:tcPr>
          <w:p w14:paraId="5F2D1A8A" w14:textId="77777777" w:rsidR="004E2CE5" w:rsidRPr="006C5823" w:rsidRDefault="00614523" w:rsidP="00994BA3">
            <w:pPr>
              <w:pBdr>
                <w:top w:val="nil"/>
                <w:left w:val="nil"/>
                <w:bottom w:val="nil"/>
                <w:right w:val="nil"/>
                <w:between w:val="nil"/>
              </w:pBdr>
              <w:rPr>
                <w:color w:val="000000"/>
                <w:sz w:val="22"/>
                <w:szCs w:val="22"/>
              </w:rPr>
            </w:pPr>
            <w:r>
              <w:rPr>
                <w:color w:val="000000"/>
                <w:sz w:val="22"/>
                <w:szCs w:val="22"/>
              </w:rPr>
              <w:t>20.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6780" w:type="dxa"/>
            <w:tcMar>
              <w:top w:w="57" w:type="dxa"/>
              <w:bottom w:w="57" w:type="dxa"/>
            </w:tcMar>
          </w:tcPr>
          <w:p w14:paraId="60601C70" w14:textId="77777777" w:rsidR="004E2CE5" w:rsidRPr="00D20732" w:rsidRDefault="00614523" w:rsidP="000C34D7">
            <w:pPr>
              <w:widowControl w:val="0"/>
              <w:pBdr>
                <w:top w:val="nil"/>
                <w:left w:val="nil"/>
                <w:bottom w:val="nil"/>
                <w:right w:val="nil"/>
                <w:between w:val="nil"/>
              </w:pBdr>
              <w:ind w:left="-32"/>
              <w:jc w:val="both"/>
              <w:rPr>
                <w:sz w:val="22"/>
                <w:szCs w:val="22"/>
              </w:rPr>
            </w:pPr>
            <w:r>
              <w:rPr>
                <w:sz w:val="22"/>
                <w:szCs w:val="22"/>
              </w:rPr>
              <w:t>Разработать при необходимости.</w:t>
            </w:r>
          </w:p>
        </w:tc>
      </w:tr>
      <w:tr w:rsidR="004E2CE5" w14:paraId="68E58FB8" w14:textId="77777777" w:rsidTr="07B9B838">
        <w:tc>
          <w:tcPr>
            <w:tcW w:w="2678" w:type="dxa"/>
          </w:tcPr>
          <w:p w14:paraId="6109EC15" w14:textId="77777777" w:rsidR="004E2CE5" w:rsidRPr="006C5823" w:rsidRDefault="00614523" w:rsidP="009A1424">
            <w:pPr>
              <w:pBdr>
                <w:top w:val="nil"/>
                <w:left w:val="nil"/>
                <w:bottom w:val="nil"/>
                <w:right w:val="nil"/>
                <w:between w:val="nil"/>
              </w:pBdr>
              <w:rPr>
                <w:color w:val="000000"/>
                <w:sz w:val="22"/>
                <w:szCs w:val="22"/>
              </w:rPr>
            </w:pPr>
            <w:r>
              <w:rPr>
                <w:color w:val="000000"/>
                <w:sz w:val="22"/>
                <w:szCs w:val="22"/>
              </w:rPr>
              <w:t xml:space="preserve">21. Требования к разработке мероприятий </w:t>
            </w:r>
            <w:r>
              <w:rPr>
                <w:color w:val="000000"/>
                <w:sz w:val="22"/>
                <w:szCs w:val="22"/>
              </w:rPr>
              <w:lastRenderedPageBreak/>
              <w:t xml:space="preserve">по </w:t>
            </w:r>
            <w:r>
              <w:rPr>
                <w:color w:val="000000"/>
                <w:sz w:val="22"/>
                <w:szCs w:val="22"/>
              </w:rPr>
              <w:t>обеспечению транспортной безопасности объекта и предотвращению террористических актов.</w:t>
            </w:r>
          </w:p>
        </w:tc>
        <w:tc>
          <w:tcPr>
            <w:tcW w:w="6780" w:type="dxa"/>
            <w:tcMar>
              <w:top w:w="57" w:type="dxa"/>
              <w:bottom w:w="57" w:type="dxa"/>
            </w:tcMar>
          </w:tcPr>
          <w:p w14:paraId="54B2C2BC" w14:textId="77777777" w:rsidR="004E2CE5" w:rsidRPr="00D20732" w:rsidRDefault="00614523" w:rsidP="000C34D7">
            <w:pPr>
              <w:pBdr>
                <w:top w:val="nil"/>
                <w:left w:val="nil"/>
                <w:bottom w:val="nil"/>
                <w:right w:val="nil"/>
                <w:between w:val="nil"/>
              </w:pBdr>
              <w:tabs>
                <w:tab w:val="left" w:pos="282"/>
              </w:tabs>
              <w:jc w:val="both"/>
              <w:rPr>
                <w:sz w:val="22"/>
                <w:szCs w:val="22"/>
              </w:rPr>
            </w:pPr>
            <w:r>
              <w:rPr>
                <w:sz w:val="22"/>
                <w:szCs w:val="22"/>
              </w:rPr>
              <w:lastRenderedPageBreak/>
              <w:t>Не требуется.</w:t>
            </w:r>
          </w:p>
        </w:tc>
      </w:tr>
      <w:tr w:rsidR="004E2CE5" w14:paraId="1D9E3E76" w14:textId="77777777" w:rsidTr="07B9B838">
        <w:trPr>
          <w:trHeight w:val="1350"/>
        </w:trPr>
        <w:tc>
          <w:tcPr>
            <w:tcW w:w="2678" w:type="dxa"/>
          </w:tcPr>
          <w:p w14:paraId="49C7757D" w14:textId="77777777" w:rsidR="004E2CE5" w:rsidRPr="006C5823" w:rsidRDefault="00614523" w:rsidP="009A1424">
            <w:pPr>
              <w:pBdr>
                <w:top w:val="nil"/>
                <w:left w:val="nil"/>
                <w:bottom w:val="nil"/>
                <w:right w:val="nil"/>
                <w:between w:val="nil"/>
              </w:pBdr>
              <w:rPr>
                <w:color w:val="000000"/>
                <w:sz w:val="22"/>
                <w:szCs w:val="22"/>
              </w:rPr>
            </w:pPr>
            <w:r>
              <w:rPr>
                <w:color w:val="000000"/>
                <w:sz w:val="22"/>
                <w:szCs w:val="22"/>
              </w:rPr>
              <w:t>22. Требования по энергетической эффективности проектируемых зданий и сооружений.</w:t>
            </w:r>
          </w:p>
        </w:tc>
        <w:tc>
          <w:tcPr>
            <w:tcW w:w="6780" w:type="dxa"/>
            <w:tcMar>
              <w:top w:w="57" w:type="dxa"/>
              <w:bottom w:w="57" w:type="dxa"/>
            </w:tcMar>
          </w:tcPr>
          <w:p w14:paraId="03F3089E" w14:textId="77777777" w:rsidR="004E2CE5" w:rsidRPr="00D20732" w:rsidRDefault="00614523" w:rsidP="000C34D7">
            <w:pPr>
              <w:pBdr>
                <w:top w:val="nil"/>
                <w:left w:val="nil"/>
                <w:bottom w:val="nil"/>
                <w:right w:val="nil"/>
                <w:between w:val="nil"/>
              </w:pBdr>
              <w:tabs>
                <w:tab w:val="left" w:pos="0"/>
              </w:tabs>
              <w:ind w:left="35" w:right="170"/>
              <w:jc w:val="both"/>
              <w:rPr>
                <w:sz w:val="22"/>
                <w:szCs w:val="22"/>
              </w:rPr>
            </w:pPr>
            <w:r>
              <w:rPr>
                <w:sz w:val="22"/>
                <w:szCs w:val="22"/>
              </w:rPr>
              <w:t>В соответствии с действующими нормативными документами.</w:t>
            </w:r>
          </w:p>
        </w:tc>
      </w:tr>
      <w:tr w:rsidR="004E2CE5" w14:paraId="5854D296" w14:textId="77777777" w:rsidTr="004B4C1C">
        <w:trPr>
          <w:trHeight w:val="573"/>
        </w:trPr>
        <w:tc>
          <w:tcPr>
            <w:tcW w:w="2678" w:type="dxa"/>
          </w:tcPr>
          <w:p w14:paraId="5ACEFD06" w14:textId="77777777" w:rsidR="004E2CE5" w:rsidRPr="006C5823" w:rsidRDefault="00614523" w:rsidP="009A1424">
            <w:pPr>
              <w:pBdr>
                <w:top w:val="nil"/>
                <w:left w:val="nil"/>
                <w:bottom w:val="nil"/>
                <w:right w:val="nil"/>
                <w:between w:val="nil"/>
              </w:pBdr>
              <w:rPr>
                <w:color w:val="000000"/>
                <w:sz w:val="22"/>
                <w:szCs w:val="22"/>
              </w:rPr>
            </w:pPr>
            <w:r>
              <w:rPr>
                <w:color w:val="000000"/>
                <w:sz w:val="22"/>
                <w:szCs w:val="22"/>
              </w:rPr>
              <w:t xml:space="preserve">23. </w:t>
            </w:r>
            <w:r>
              <w:rPr>
                <w:color w:val="000000"/>
                <w:sz w:val="22"/>
                <w:szCs w:val="22"/>
              </w:rPr>
              <w:t>Технические условия, исходная и разрешительная документация.</w:t>
            </w:r>
          </w:p>
        </w:tc>
        <w:tc>
          <w:tcPr>
            <w:tcW w:w="6780" w:type="dxa"/>
            <w:tcMar>
              <w:top w:w="57" w:type="dxa"/>
              <w:bottom w:w="57" w:type="dxa"/>
            </w:tcMar>
          </w:tcPr>
          <w:p w14:paraId="51CDA5F2" w14:textId="77777777" w:rsidR="004E2CE5" w:rsidRPr="00D20732" w:rsidRDefault="00614523" w:rsidP="000C34D7">
            <w:pPr>
              <w:pBdr>
                <w:top w:val="nil"/>
                <w:left w:val="nil"/>
                <w:bottom w:val="nil"/>
                <w:right w:val="nil"/>
                <w:between w:val="nil"/>
              </w:pBdr>
              <w:tabs>
                <w:tab w:val="left" w:pos="282"/>
              </w:tabs>
              <w:jc w:val="both"/>
              <w:rPr>
                <w:sz w:val="22"/>
                <w:szCs w:val="22"/>
              </w:rPr>
            </w:pPr>
            <w:r>
              <w:rPr>
                <w:sz w:val="22"/>
                <w:szCs w:val="22"/>
              </w:rPr>
              <w:t xml:space="preserve">23.1. Сбор исходных данных, подготовку всей необходимой технической документации для получения технических условий, необходимых для разработки рабочей документации, осуществляет </w:t>
            </w:r>
            <w:r>
              <w:rPr>
                <w:sz w:val="22"/>
                <w:szCs w:val="22"/>
              </w:rPr>
              <w:t>генеральная проектная организация.</w:t>
            </w:r>
          </w:p>
          <w:p w14:paraId="59641BCA" w14:textId="77777777" w:rsidR="004E2CE5" w:rsidRPr="00D20732" w:rsidRDefault="00614523" w:rsidP="000C34D7">
            <w:pPr>
              <w:pBdr>
                <w:top w:val="nil"/>
                <w:left w:val="nil"/>
                <w:bottom w:val="nil"/>
                <w:right w:val="nil"/>
                <w:between w:val="nil"/>
              </w:pBdr>
              <w:tabs>
                <w:tab w:val="left" w:pos="282"/>
              </w:tabs>
              <w:jc w:val="both"/>
              <w:rPr>
                <w:sz w:val="22"/>
                <w:szCs w:val="22"/>
              </w:rPr>
            </w:pPr>
            <w:r>
              <w:rPr>
                <w:sz w:val="22"/>
                <w:szCs w:val="22"/>
              </w:rPr>
              <w:t>23.2. Совместно с Заказчиком генеральная проектная организация участвует в получении необходимых технических условий.</w:t>
            </w:r>
          </w:p>
          <w:p w14:paraId="708AFD48" w14:textId="77777777" w:rsidR="006A75E5" w:rsidRPr="00D20732" w:rsidRDefault="00614523" w:rsidP="003077F0">
            <w:pPr>
              <w:widowControl w:val="0"/>
              <w:pBdr>
                <w:top w:val="nil"/>
                <w:left w:val="nil"/>
                <w:bottom w:val="nil"/>
                <w:right w:val="nil"/>
                <w:between w:val="nil"/>
              </w:pBdr>
              <w:jc w:val="both"/>
              <w:rPr>
                <w:sz w:val="22"/>
                <w:szCs w:val="22"/>
              </w:rPr>
            </w:pPr>
            <w:r>
              <w:rPr>
                <w:sz w:val="22"/>
                <w:szCs w:val="22"/>
              </w:rPr>
              <w:t>23.3. Сведения о наличии материалов ранее выполненных работ:</w:t>
            </w:r>
          </w:p>
          <w:p w14:paraId="1F239863" w14:textId="77777777" w:rsidR="003077F0"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rPr>
              <w:t>шифр 27.2004-2011-32-ДК «Очистные сооружен</w:t>
            </w:r>
            <w:r>
              <w:rPr>
                <w:color w:val="000000"/>
                <w:sz w:val="24"/>
                <w:szCs w:val="24"/>
              </w:rPr>
              <w:t>ия поверхностных стоков. Канализационная насосная станция», 2011;</w:t>
            </w:r>
          </w:p>
          <w:p w14:paraId="3399D0BA" w14:textId="77777777" w:rsidR="003077F0"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rPr>
              <w:t>шифр 27.04-2007-32-КЖ1 «Очистные сооружения ливневых стоков. Конструкции железобетонные», 2011;</w:t>
            </w:r>
          </w:p>
          <w:p w14:paraId="2EE94357" w14:textId="77777777" w:rsidR="003077F0"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rPr>
              <w:t>шифр 27.04-2011-32-ВК «Внутриплощадочные сети», 2011;</w:t>
            </w:r>
          </w:p>
          <w:p w14:paraId="45C93D4B" w14:textId="77777777" w:rsidR="003077F0"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rPr>
              <w:t xml:space="preserve">шифр С-10069-ИГ.3 «Программа на </w:t>
            </w:r>
            <w:r>
              <w:rPr>
                <w:color w:val="000000"/>
                <w:sz w:val="24"/>
                <w:szCs w:val="24"/>
              </w:rPr>
              <w:t>производство инженерно-геологических изысканий», 2014г.;</w:t>
            </w:r>
          </w:p>
          <w:p w14:paraId="5441342C" w14:textId="77777777" w:rsidR="006A75E5" w:rsidRPr="008635CC"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rPr>
              <w:t>шифр С-10069-ИГ.4 «Технический отчет об инженерно-геологических изысканиях», 2014г.</w:t>
            </w:r>
            <w:r>
              <w:rPr>
                <w:sz w:val="22"/>
                <w:szCs w:val="22"/>
              </w:rPr>
              <w:t>;</w:t>
            </w:r>
          </w:p>
          <w:p w14:paraId="647B523A" w14:textId="77777777" w:rsidR="008635CC" w:rsidRPr="003077F0"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rPr>
              <w:t>шифр С-10069-ИГ.5 «Программа на производство инженерно-экологических изысканий», 2014г.;</w:t>
            </w:r>
          </w:p>
          <w:p w14:paraId="6A0E5788" w14:textId="77777777" w:rsidR="008635CC" w:rsidRPr="008635CC"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rPr>
              <w:t xml:space="preserve">шифр </w:t>
            </w:r>
            <w:r>
              <w:rPr>
                <w:color w:val="000000"/>
                <w:sz w:val="24"/>
                <w:szCs w:val="24"/>
              </w:rPr>
              <w:t>С-10069-ИГ.6 «Технический отчет об инженерно-экологических изысканиях», 2014г.;</w:t>
            </w:r>
          </w:p>
          <w:p w14:paraId="4340DBCA" w14:textId="77777777" w:rsidR="003077F0"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rPr>
              <w:t>шифр 2014.01-00-НВК «Наружные сети водопровода и канализации», 2014;</w:t>
            </w:r>
          </w:p>
          <w:p w14:paraId="2A3CB6FD" w14:textId="77777777" w:rsidR="00A66968"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rPr>
              <w:t>шифр 2014.01-00-НВ «Внутриплощадочные сети водоснабжения», 2014;</w:t>
            </w:r>
          </w:p>
          <w:p w14:paraId="7644E33F" w14:textId="77777777" w:rsidR="00A66968" w:rsidRPr="00A66968"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shd w:val="clear" w:color="auto" w:fill="FFFFFF"/>
              </w:rPr>
              <w:t xml:space="preserve">шифр 27.04-2007-0-НВ Наружный </w:t>
            </w:r>
            <w:r>
              <w:rPr>
                <w:color w:val="000000"/>
                <w:sz w:val="24"/>
                <w:szCs w:val="24"/>
                <w:shd w:val="clear" w:color="auto" w:fill="FFFFFF"/>
              </w:rPr>
              <w:t>водопровод;</w:t>
            </w:r>
          </w:p>
          <w:p w14:paraId="4BCED1D6" w14:textId="77777777" w:rsidR="005D17EA" w:rsidRPr="003077F0" w:rsidRDefault="00614523" w:rsidP="004B4C1C">
            <w:pPr>
              <w:pStyle w:val="1a"/>
              <w:numPr>
                <w:ilvl w:val="0"/>
                <w:numId w:val="28"/>
              </w:numPr>
              <w:pBdr>
                <w:top w:val="nil"/>
                <w:left w:val="nil"/>
                <w:bottom w:val="nil"/>
                <w:right w:val="nil"/>
                <w:between w:val="nil"/>
              </w:pBdr>
              <w:suppressAutoHyphens w:val="0"/>
              <w:ind w:left="724" w:hanging="425"/>
              <w:rPr>
                <w:color w:val="000000"/>
                <w:sz w:val="24"/>
                <w:szCs w:val="24"/>
              </w:rPr>
            </w:pPr>
            <w:r>
              <w:rPr>
                <w:color w:val="000000"/>
                <w:sz w:val="24"/>
                <w:szCs w:val="24"/>
              </w:rPr>
              <w:t xml:space="preserve">отчет о выполненных работах по обследованию объекта: </w:t>
            </w:r>
            <w:r>
              <w:rPr>
                <w:sz w:val="22"/>
                <w:szCs w:val="22"/>
              </w:rPr>
              <w:t>сооружения для очистки ливневых (дождевых) и талых вод, 2020 год, исполнитель ООО «Научно-производственное предприятие Би-ТЭК».</w:t>
            </w:r>
          </w:p>
        </w:tc>
      </w:tr>
      <w:tr w:rsidR="004E2CE5" w14:paraId="7C749E53" w14:textId="77777777" w:rsidTr="07B9B838">
        <w:tc>
          <w:tcPr>
            <w:tcW w:w="2678" w:type="dxa"/>
          </w:tcPr>
          <w:p w14:paraId="491FA826" w14:textId="77777777" w:rsidR="004E2CE5" w:rsidRPr="00EF0B01" w:rsidRDefault="00614523" w:rsidP="009A1424">
            <w:pPr>
              <w:pBdr>
                <w:top w:val="nil"/>
                <w:left w:val="nil"/>
                <w:bottom w:val="nil"/>
                <w:right w:val="nil"/>
                <w:between w:val="nil"/>
              </w:pBdr>
              <w:rPr>
                <w:sz w:val="22"/>
                <w:szCs w:val="22"/>
              </w:rPr>
            </w:pPr>
            <w:r>
              <w:rPr>
                <w:sz w:val="22"/>
                <w:szCs w:val="22"/>
              </w:rPr>
              <w:t>24. Необходимость выполнения обследовательских работ и инженерных изысканий.</w:t>
            </w:r>
          </w:p>
        </w:tc>
        <w:tc>
          <w:tcPr>
            <w:tcW w:w="6780" w:type="dxa"/>
            <w:tcMar>
              <w:top w:w="57" w:type="dxa"/>
              <w:bottom w:w="57" w:type="dxa"/>
            </w:tcMar>
          </w:tcPr>
          <w:p w14:paraId="5E82839C" w14:textId="77777777" w:rsidR="00007A13" w:rsidRPr="00D20732" w:rsidRDefault="00614523" w:rsidP="00830F41">
            <w:pPr>
              <w:pBdr>
                <w:top w:val="nil"/>
                <w:left w:val="nil"/>
                <w:bottom w:val="nil"/>
                <w:right w:val="nil"/>
                <w:between w:val="nil"/>
              </w:pBdr>
              <w:tabs>
                <w:tab w:val="left" w:pos="282"/>
              </w:tabs>
              <w:jc w:val="both"/>
              <w:rPr>
                <w:sz w:val="22"/>
                <w:szCs w:val="22"/>
              </w:rPr>
            </w:pPr>
            <w:r>
              <w:rPr>
                <w:sz w:val="22"/>
                <w:szCs w:val="22"/>
              </w:rPr>
              <w:t>24.1. Использовать результаты выполненных ранее инженерных изысканий по объекту «Контейнерный терминал Екатеринбург-Товарный»:</w:t>
            </w:r>
          </w:p>
          <w:p w14:paraId="4FFFCE4A" w14:textId="77777777" w:rsidR="004E2CE5" w:rsidRPr="00D20732" w:rsidRDefault="00614523" w:rsidP="004B4C1C">
            <w:pPr>
              <w:widowControl w:val="0"/>
              <w:numPr>
                <w:ilvl w:val="0"/>
                <w:numId w:val="25"/>
              </w:numPr>
              <w:pBdr>
                <w:top w:val="nil"/>
                <w:left w:val="nil"/>
                <w:bottom w:val="nil"/>
                <w:right w:val="nil"/>
                <w:between w:val="nil"/>
              </w:pBdr>
              <w:suppressAutoHyphens w:val="0"/>
              <w:jc w:val="both"/>
              <w:rPr>
                <w:sz w:val="22"/>
                <w:szCs w:val="22"/>
              </w:rPr>
            </w:pPr>
            <w:r>
              <w:rPr>
                <w:sz w:val="22"/>
                <w:szCs w:val="22"/>
              </w:rPr>
              <w:t>технический отчёт по результатам инженерно-геодезических изысканий, разработанный ООО «Альянс-ГЕО», 2021 год.</w:t>
            </w:r>
          </w:p>
          <w:p w14:paraId="2399C5D3" w14:textId="77777777" w:rsidR="002D30F3" w:rsidRPr="00D20732" w:rsidRDefault="00614523" w:rsidP="00830F41">
            <w:pPr>
              <w:widowControl w:val="0"/>
              <w:pBdr>
                <w:top w:val="nil"/>
                <w:left w:val="nil"/>
                <w:bottom w:val="nil"/>
                <w:right w:val="nil"/>
                <w:between w:val="nil"/>
              </w:pBdr>
              <w:jc w:val="both"/>
              <w:rPr>
                <w:sz w:val="22"/>
                <w:szCs w:val="22"/>
              </w:rPr>
            </w:pPr>
            <w:r>
              <w:rPr>
                <w:sz w:val="22"/>
                <w:szCs w:val="22"/>
              </w:rPr>
              <w:t>24.2. Выполнить в необходимом для проектирования объёме комплекс инженерно-геологических и инженерно-экологических  изысканий</w:t>
            </w:r>
            <w:r>
              <w:rPr>
                <w:sz w:val="22"/>
                <w:szCs w:val="22"/>
              </w:rPr>
              <w:t xml:space="preserve"> в соответствии с требованиями СП 47.13330.2016, СП 11-102-97, СП 11-103-97, СП 11-105-97 ч.1. При необходимости предусмотреть в составе инженерно-геологических изысканий </w:t>
            </w:r>
            <w:r>
              <w:rPr>
                <w:sz w:val="22"/>
                <w:szCs w:val="22"/>
              </w:rPr>
              <w:lastRenderedPageBreak/>
              <w:t>стационарные наблюдения за режимом подземных вод в скважинах. При составлении програм</w:t>
            </w:r>
            <w:r>
              <w:rPr>
                <w:sz w:val="22"/>
                <w:szCs w:val="22"/>
              </w:rPr>
              <w:t>мы работ учесть факты периодического появления воды в колодцах и емкостях недействующих очистных сооружений (участки обводнения и проседания покрытий терминала обозначены на схеме приложения №2 к Техническому заданию). Программу работ согласовать с Заказчи</w:t>
            </w:r>
            <w:r>
              <w:rPr>
                <w:sz w:val="22"/>
                <w:szCs w:val="22"/>
              </w:rPr>
              <w:t>ком.</w:t>
            </w:r>
          </w:p>
          <w:p w14:paraId="5D46FA6E" w14:textId="77777777" w:rsidR="00E47C79" w:rsidRPr="006A0572" w:rsidRDefault="00614523" w:rsidP="001B01CC">
            <w:pPr>
              <w:widowControl w:val="0"/>
              <w:pBdr>
                <w:top w:val="nil"/>
                <w:left w:val="nil"/>
                <w:bottom w:val="nil"/>
                <w:right w:val="nil"/>
                <w:between w:val="nil"/>
              </w:pBdr>
              <w:jc w:val="both"/>
              <w:rPr>
                <w:sz w:val="22"/>
                <w:szCs w:val="22"/>
              </w:rPr>
            </w:pPr>
            <w:r>
              <w:rPr>
                <w:sz w:val="22"/>
                <w:szCs w:val="22"/>
              </w:rPr>
              <w:t>24.3. Выполнить в необходимом для проектирования объеме обследование существующей системы сбора ливневых вод:</w:t>
            </w:r>
          </w:p>
          <w:p w14:paraId="07023272" w14:textId="77777777" w:rsidR="00E47C79" w:rsidRDefault="00614523" w:rsidP="004B4C1C">
            <w:pPr>
              <w:numPr>
                <w:ilvl w:val="0"/>
                <w:numId w:val="29"/>
              </w:numPr>
              <w:pBdr>
                <w:top w:val="nil"/>
                <w:left w:val="nil"/>
                <w:bottom w:val="nil"/>
                <w:right w:val="nil"/>
                <w:between w:val="nil"/>
              </w:pBdr>
              <w:tabs>
                <w:tab w:val="left" w:pos="282"/>
              </w:tabs>
              <w:suppressAutoHyphens w:val="0"/>
              <w:jc w:val="both"/>
              <w:rPr>
                <w:sz w:val="22"/>
                <w:szCs w:val="22"/>
              </w:rPr>
            </w:pPr>
            <w:r>
              <w:rPr>
                <w:sz w:val="22"/>
                <w:szCs w:val="22"/>
              </w:rPr>
              <w:t xml:space="preserve">ливневая канализация, </w:t>
            </w:r>
            <w:proofErr w:type="spellStart"/>
            <w:r>
              <w:rPr>
                <w:sz w:val="22"/>
                <w:szCs w:val="22"/>
              </w:rPr>
              <w:t>дождеприемные</w:t>
            </w:r>
            <w:proofErr w:type="spellEnd"/>
            <w:r>
              <w:rPr>
                <w:sz w:val="22"/>
                <w:szCs w:val="22"/>
              </w:rPr>
              <w:t xml:space="preserve"> лотки и колодцы на площадке литер 2, инв. №</w:t>
            </w:r>
            <w:r>
              <w:t xml:space="preserve"> </w:t>
            </w:r>
            <w:r>
              <w:rPr>
                <w:sz w:val="22"/>
                <w:szCs w:val="22"/>
              </w:rPr>
              <w:t>009/01/00003518 – протяженность 515 м., 14 колодцев;</w:t>
            </w:r>
          </w:p>
          <w:p w14:paraId="7A55E2C7" w14:textId="77777777" w:rsidR="00E47C79" w:rsidRDefault="00614523" w:rsidP="004B4C1C">
            <w:pPr>
              <w:numPr>
                <w:ilvl w:val="0"/>
                <w:numId w:val="29"/>
              </w:numPr>
              <w:pBdr>
                <w:top w:val="nil"/>
                <w:left w:val="nil"/>
                <w:bottom w:val="nil"/>
                <w:right w:val="nil"/>
                <w:between w:val="nil"/>
              </w:pBdr>
              <w:tabs>
                <w:tab w:val="left" w:pos="282"/>
              </w:tabs>
              <w:suppressAutoHyphens w:val="0"/>
              <w:jc w:val="both"/>
              <w:rPr>
                <w:sz w:val="22"/>
                <w:szCs w:val="22"/>
              </w:rPr>
            </w:pPr>
            <w:r>
              <w:rPr>
                <w:sz w:val="22"/>
                <w:szCs w:val="22"/>
              </w:rPr>
              <w:t>ливневая</w:t>
            </w:r>
            <w:r>
              <w:rPr>
                <w:sz w:val="22"/>
                <w:szCs w:val="22"/>
              </w:rPr>
              <w:t xml:space="preserve"> канализация, </w:t>
            </w:r>
            <w:proofErr w:type="spellStart"/>
            <w:r>
              <w:rPr>
                <w:sz w:val="22"/>
                <w:szCs w:val="22"/>
              </w:rPr>
              <w:t>дождеприемные</w:t>
            </w:r>
            <w:proofErr w:type="spellEnd"/>
            <w:r>
              <w:rPr>
                <w:sz w:val="22"/>
                <w:szCs w:val="22"/>
              </w:rPr>
              <w:t xml:space="preserve"> лотки и колодцы на площадке литер 5, инв. № 009/01/00003525 – протяженность 130 м;</w:t>
            </w:r>
          </w:p>
          <w:p w14:paraId="4BE9E24E" w14:textId="77777777" w:rsidR="00E47C79" w:rsidRPr="00D20732" w:rsidRDefault="00614523" w:rsidP="004B4C1C">
            <w:pPr>
              <w:numPr>
                <w:ilvl w:val="0"/>
                <w:numId w:val="29"/>
              </w:numPr>
              <w:pBdr>
                <w:top w:val="nil"/>
                <w:left w:val="nil"/>
                <w:bottom w:val="nil"/>
                <w:right w:val="nil"/>
                <w:between w:val="nil"/>
              </w:pBdr>
              <w:tabs>
                <w:tab w:val="left" w:pos="282"/>
              </w:tabs>
              <w:suppressAutoHyphens w:val="0"/>
              <w:jc w:val="both"/>
              <w:rPr>
                <w:sz w:val="22"/>
                <w:szCs w:val="22"/>
              </w:rPr>
            </w:pPr>
            <w:r>
              <w:rPr>
                <w:sz w:val="22"/>
                <w:szCs w:val="22"/>
              </w:rPr>
              <w:t xml:space="preserve">ливневая канализация, </w:t>
            </w:r>
            <w:proofErr w:type="spellStart"/>
            <w:r>
              <w:rPr>
                <w:sz w:val="22"/>
                <w:szCs w:val="22"/>
              </w:rPr>
              <w:t>дождеприемные</w:t>
            </w:r>
            <w:proofErr w:type="spellEnd"/>
            <w:r>
              <w:rPr>
                <w:sz w:val="22"/>
                <w:szCs w:val="22"/>
              </w:rPr>
              <w:t xml:space="preserve"> лотки и колодцы на площадке литер 8, инв. №</w:t>
            </w:r>
            <w:r>
              <w:t xml:space="preserve"> </w:t>
            </w:r>
            <w:r>
              <w:rPr>
                <w:sz w:val="22"/>
                <w:szCs w:val="22"/>
              </w:rPr>
              <w:t>009/01/00003524 – протяженность 320 м, 2 колодца.</w:t>
            </w:r>
          </w:p>
          <w:p w14:paraId="669BA778" w14:textId="77777777" w:rsidR="005608E2" w:rsidRPr="00EF0B01" w:rsidRDefault="00614523" w:rsidP="009F078C">
            <w:pPr>
              <w:widowControl w:val="0"/>
              <w:pBdr>
                <w:top w:val="nil"/>
                <w:left w:val="nil"/>
                <w:bottom w:val="nil"/>
                <w:right w:val="nil"/>
                <w:between w:val="nil"/>
              </w:pBdr>
              <w:jc w:val="both"/>
              <w:rPr>
                <w:sz w:val="22"/>
                <w:szCs w:val="22"/>
              </w:rPr>
            </w:pPr>
            <w:r>
              <w:rPr>
                <w:sz w:val="22"/>
                <w:szCs w:val="22"/>
              </w:rPr>
              <w:t xml:space="preserve">24.4. </w:t>
            </w:r>
            <w:r>
              <w:rPr>
                <w:sz w:val="22"/>
                <w:szCs w:val="22"/>
              </w:rPr>
              <w:t>Выполнить в необходимом для проектирования объеме обследование существующих водоотводных канав, обозначенных на схеме приложения №3 к Техническому заданию, в случае необходимости предусмотреть в проекте их чистку и углубление.</w:t>
            </w:r>
          </w:p>
        </w:tc>
      </w:tr>
      <w:tr w:rsidR="004E2CE5" w14:paraId="4018FCA3" w14:textId="77777777" w:rsidTr="07B9B838">
        <w:tc>
          <w:tcPr>
            <w:tcW w:w="2678" w:type="dxa"/>
          </w:tcPr>
          <w:p w14:paraId="20EAE066" w14:textId="77777777" w:rsidR="004E2CE5" w:rsidRPr="006C5823" w:rsidRDefault="00614523" w:rsidP="009A1424">
            <w:pPr>
              <w:pBdr>
                <w:top w:val="nil"/>
                <w:left w:val="nil"/>
                <w:bottom w:val="nil"/>
                <w:right w:val="nil"/>
                <w:between w:val="nil"/>
              </w:pBdr>
              <w:rPr>
                <w:color w:val="000000"/>
                <w:sz w:val="22"/>
                <w:szCs w:val="22"/>
              </w:rPr>
            </w:pPr>
            <w:r>
              <w:rPr>
                <w:color w:val="000000"/>
                <w:sz w:val="22"/>
                <w:szCs w:val="22"/>
              </w:rPr>
              <w:lastRenderedPageBreak/>
              <w:t>25. Требования к составу и с</w:t>
            </w:r>
            <w:r>
              <w:rPr>
                <w:color w:val="000000"/>
                <w:sz w:val="22"/>
                <w:szCs w:val="22"/>
              </w:rPr>
              <w:t>одержанию проектной документации.</w:t>
            </w:r>
          </w:p>
        </w:tc>
        <w:tc>
          <w:tcPr>
            <w:tcW w:w="6780" w:type="dxa"/>
            <w:tcMar>
              <w:top w:w="57" w:type="dxa"/>
              <w:bottom w:w="57" w:type="dxa"/>
            </w:tcMar>
          </w:tcPr>
          <w:p w14:paraId="6DAF6179" w14:textId="77777777" w:rsidR="004E2CE5" w:rsidRPr="00D20732" w:rsidRDefault="00614523" w:rsidP="000C34D7">
            <w:pPr>
              <w:pBdr>
                <w:top w:val="nil"/>
                <w:left w:val="nil"/>
                <w:bottom w:val="nil"/>
                <w:right w:val="nil"/>
                <w:between w:val="nil"/>
              </w:pBdr>
              <w:jc w:val="both"/>
              <w:rPr>
                <w:sz w:val="22"/>
                <w:szCs w:val="22"/>
              </w:rPr>
            </w:pPr>
            <w:r>
              <w:rPr>
                <w:sz w:val="22"/>
                <w:szCs w:val="22"/>
              </w:rPr>
              <w:t>25.1. Рабочую документацию разработать в соответствии с требованиями действующих нормативных документов, санитарных норм, в том числе:</w:t>
            </w:r>
          </w:p>
          <w:p w14:paraId="7C3B568A" w14:textId="77777777" w:rsidR="004E2CE5" w:rsidRPr="00D20732" w:rsidRDefault="00614523" w:rsidP="004B4C1C">
            <w:pPr>
              <w:widowControl w:val="0"/>
              <w:numPr>
                <w:ilvl w:val="0"/>
                <w:numId w:val="26"/>
              </w:numPr>
              <w:pBdr>
                <w:top w:val="nil"/>
                <w:left w:val="nil"/>
                <w:bottom w:val="nil"/>
                <w:right w:val="nil"/>
                <w:between w:val="nil"/>
              </w:pBdr>
              <w:suppressAutoHyphens w:val="0"/>
              <w:jc w:val="both"/>
              <w:rPr>
                <w:sz w:val="22"/>
                <w:szCs w:val="22"/>
              </w:rPr>
            </w:pPr>
            <w:r>
              <w:rPr>
                <w:sz w:val="22"/>
                <w:szCs w:val="22"/>
              </w:rPr>
              <w:t>ГОСТ 21.704-2011</w:t>
            </w:r>
            <w:r>
              <w:rPr>
                <w:sz w:val="22"/>
                <w:szCs w:val="22"/>
              </w:rPr>
              <w:t xml:space="preserve"> Правила выполнения рабочей документации наружных сетей водоснабжения и канализации, включить в проект разделы «Проект организации строительства», «Проект организации демонтажа» (при необходимости) и «Смета на строительство».</w:t>
            </w:r>
          </w:p>
          <w:p w14:paraId="0B73E871" w14:textId="77777777" w:rsidR="004E2CE5" w:rsidRDefault="00614523" w:rsidP="00830F41">
            <w:pPr>
              <w:widowControl w:val="0"/>
              <w:pBdr>
                <w:top w:val="nil"/>
                <w:left w:val="nil"/>
                <w:bottom w:val="nil"/>
                <w:right w:val="nil"/>
                <w:between w:val="nil"/>
              </w:pBdr>
              <w:jc w:val="both"/>
              <w:rPr>
                <w:sz w:val="22"/>
                <w:szCs w:val="22"/>
              </w:rPr>
            </w:pPr>
            <w:r>
              <w:rPr>
                <w:sz w:val="22"/>
                <w:szCs w:val="22"/>
              </w:rPr>
              <w:t>25.2. В составе рабочей докуме</w:t>
            </w:r>
            <w:r>
              <w:rPr>
                <w:sz w:val="22"/>
                <w:szCs w:val="22"/>
              </w:rPr>
              <w:t>нтации представить:</w:t>
            </w:r>
          </w:p>
          <w:p w14:paraId="78A8F7B6" w14:textId="77777777" w:rsidR="002C6E11" w:rsidRPr="00D20732" w:rsidRDefault="00614523" w:rsidP="004B4C1C">
            <w:pPr>
              <w:widowControl w:val="0"/>
              <w:numPr>
                <w:ilvl w:val="0"/>
                <w:numId w:val="26"/>
              </w:numPr>
              <w:pBdr>
                <w:top w:val="nil"/>
                <w:left w:val="nil"/>
                <w:bottom w:val="nil"/>
                <w:right w:val="nil"/>
                <w:between w:val="nil"/>
              </w:pBdr>
              <w:suppressAutoHyphens w:val="0"/>
              <w:jc w:val="both"/>
              <w:rPr>
                <w:sz w:val="22"/>
                <w:szCs w:val="22"/>
              </w:rPr>
            </w:pPr>
            <w:r>
              <w:rPr>
                <w:sz w:val="22"/>
                <w:szCs w:val="22"/>
              </w:rPr>
              <w:t>расчёт объёма поверхностных стоков;</w:t>
            </w:r>
          </w:p>
          <w:p w14:paraId="0533F7F5" w14:textId="77777777" w:rsidR="004E2CE5" w:rsidRPr="00D20732" w:rsidRDefault="00614523" w:rsidP="004B4C1C">
            <w:pPr>
              <w:widowControl w:val="0"/>
              <w:numPr>
                <w:ilvl w:val="0"/>
                <w:numId w:val="26"/>
              </w:numPr>
              <w:pBdr>
                <w:top w:val="nil"/>
                <w:left w:val="nil"/>
                <w:bottom w:val="nil"/>
                <w:right w:val="nil"/>
                <w:between w:val="nil"/>
              </w:pBdr>
              <w:suppressAutoHyphens w:val="0"/>
              <w:jc w:val="both"/>
              <w:rPr>
                <w:sz w:val="22"/>
                <w:szCs w:val="22"/>
              </w:rPr>
            </w:pPr>
            <w:r>
              <w:rPr>
                <w:sz w:val="22"/>
                <w:szCs w:val="22"/>
              </w:rPr>
              <w:t>сводную ведомость объёмов работ;</w:t>
            </w:r>
          </w:p>
          <w:p w14:paraId="35BC28C7" w14:textId="77777777" w:rsidR="004E2CE5" w:rsidRPr="00D20732" w:rsidRDefault="00614523" w:rsidP="004B4C1C">
            <w:pPr>
              <w:widowControl w:val="0"/>
              <w:numPr>
                <w:ilvl w:val="0"/>
                <w:numId w:val="26"/>
              </w:numPr>
              <w:pBdr>
                <w:top w:val="nil"/>
                <w:left w:val="nil"/>
                <w:bottom w:val="nil"/>
                <w:right w:val="nil"/>
                <w:between w:val="nil"/>
              </w:pBdr>
              <w:suppressAutoHyphens w:val="0"/>
              <w:jc w:val="both"/>
              <w:rPr>
                <w:sz w:val="22"/>
                <w:szCs w:val="22"/>
              </w:rPr>
            </w:pPr>
            <w:r>
              <w:rPr>
                <w:sz w:val="22"/>
                <w:szCs w:val="22"/>
              </w:rPr>
              <w:t>сводную спецификацию материалов и оборудования.</w:t>
            </w:r>
          </w:p>
          <w:p w14:paraId="0E752BAB" w14:textId="77777777" w:rsidR="00C2677D" w:rsidRPr="00D20732" w:rsidRDefault="00614523" w:rsidP="009A1424">
            <w:pPr>
              <w:widowControl w:val="0"/>
              <w:pBdr>
                <w:top w:val="nil"/>
                <w:left w:val="nil"/>
                <w:bottom w:val="nil"/>
                <w:right w:val="nil"/>
                <w:between w:val="nil"/>
              </w:pBdr>
              <w:jc w:val="both"/>
              <w:rPr>
                <w:sz w:val="22"/>
                <w:szCs w:val="22"/>
              </w:rPr>
            </w:pPr>
            <w:r>
              <w:rPr>
                <w:sz w:val="22"/>
                <w:szCs w:val="22"/>
              </w:rPr>
              <w:t xml:space="preserve">25.3. Подготовить техническое задание на выполнение строительно-монтажных работ для включения в конкурсную </w:t>
            </w:r>
            <w:r>
              <w:rPr>
                <w:sz w:val="22"/>
                <w:szCs w:val="22"/>
              </w:rPr>
              <w:t>документацию.</w:t>
            </w:r>
          </w:p>
        </w:tc>
      </w:tr>
      <w:tr w:rsidR="004B4C1C" w14:paraId="09A4D0AA" w14:textId="77777777" w:rsidTr="07B9B838">
        <w:tc>
          <w:tcPr>
            <w:tcW w:w="2678" w:type="dxa"/>
          </w:tcPr>
          <w:p w14:paraId="19A0D7ED" w14:textId="77777777" w:rsidR="004B4C1C" w:rsidRPr="006C5823" w:rsidRDefault="004B4C1C" w:rsidP="004B4C1C">
            <w:pPr>
              <w:widowControl w:val="0"/>
              <w:pBdr>
                <w:top w:val="nil"/>
                <w:left w:val="nil"/>
                <w:bottom w:val="nil"/>
                <w:right w:val="nil"/>
                <w:between w:val="nil"/>
              </w:pBdr>
              <w:rPr>
                <w:sz w:val="22"/>
                <w:szCs w:val="22"/>
              </w:rPr>
            </w:pPr>
            <w:r>
              <w:rPr>
                <w:sz w:val="22"/>
                <w:szCs w:val="22"/>
              </w:rPr>
              <w:t>26. Требование к разработке сметной документации.</w:t>
            </w:r>
          </w:p>
        </w:tc>
        <w:tc>
          <w:tcPr>
            <w:tcW w:w="6780" w:type="dxa"/>
            <w:tcMar>
              <w:top w:w="57" w:type="dxa"/>
              <w:bottom w:w="57" w:type="dxa"/>
            </w:tcMar>
          </w:tcPr>
          <w:p w14:paraId="528D1396" w14:textId="77777777" w:rsidR="004B4C1C" w:rsidRPr="004B4C1C" w:rsidRDefault="004B4C1C" w:rsidP="004B4C1C">
            <w:pPr>
              <w:widowControl w:val="0"/>
              <w:pBdr>
                <w:top w:val="nil"/>
                <w:left w:val="nil"/>
                <w:bottom w:val="nil"/>
                <w:right w:val="nil"/>
                <w:between w:val="nil"/>
              </w:pBdr>
              <w:jc w:val="both"/>
              <w:rPr>
                <w:sz w:val="22"/>
                <w:szCs w:val="22"/>
              </w:rPr>
            </w:pPr>
            <w:r w:rsidRPr="004B4C1C">
              <w:rPr>
                <w:sz w:val="22"/>
                <w:szCs w:val="22"/>
              </w:rPr>
              <w:t xml:space="preserve">26.1. При подготовке сметных расчётов (смет) использовать федеральную сметно-нормативную базу ФЕР-2001 в редакции 2020 г., государственные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 </w:t>
            </w:r>
          </w:p>
          <w:p w14:paraId="09354740" w14:textId="77777777" w:rsidR="004B4C1C" w:rsidRPr="004B4C1C" w:rsidRDefault="004B4C1C" w:rsidP="004B4C1C">
            <w:pPr>
              <w:widowControl w:val="0"/>
              <w:pBdr>
                <w:top w:val="nil"/>
                <w:left w:val="nil"/>
                <w:bottom w:val="nil"/>
                <w:right w:val="nil"/>
                <w:between w:val="nil"/>
              </w:pBdr>
              <w:jc w:val="both"/>
              <w:rPr>
                <w:sz w:val="22"/>
                <w:szCs w:val="22"/>
              </w:rPr>
            </w:pPr>
            <w:r w:rsidRPr="004B4C1C">
              <w:rPr>
                <w:sz w:val="22"/>
                <w:szCs w:val="22"/>
              </w:rPr>
              <w:t>26.2. Сметную документацию выполнить в следующем объеме:</w:t>
            </w:r>
          </w:p>
          <w:p w14:paraId="5BFB08FD" w14:textId="77777777" w:rsidR="004B4C1C" w:rsidRPr="004B4C1C" w:rsidRDefault="004B4C1C" w:rsidP="004B4C1C">
            <w:pPr>
              <w:widowControl w:val="0"/>
              <w:numPr>
                <w:ilvl w:val="0"/>
                <w:numId w:val="27"/>
              </w:numPr>
              <w:suppressAutoHyphens w:val="0"/>
              <w:jc w:val="both"/>
              <w:rPr>
                <w:sz w:val="22"/>
                <w:szCs w:val="22"/>
              </w:rPr>
            </w:pPr>
            <w:r w:rsidRPr="004B4C1C">
              <w:rPr>
                <w:sz w:val="22"/>
                <w:szCs w:val="22"/>
              </w:rPr>
              <w:t>локальные, объектные расчёты (сметы) в базисном уровне цен на 1 января 2000 г  и в текущем уровне цен;</w:t>
            </w:r>
          </w:p>
          <w:p w14:paraId="4894A83A" w14:textId="77777777" w:rsidR="004B4C1C" w:rsidRPr="004B4C1C" w:rsidRDefault="004B4C1C" w:rsidP="004B4C1C">
            <w:pPr>
              <w:widowControl w:val="0"/>
              <w:numPr>
                <w:ilvl w:val="0"/>
                <w:numId w:val="27"/>
              </w:numPr>
              <w:suppressAutoHyphens w:val="0"/>
              <w:jc w:val="both"/>
              <w:rPr>
                <w:sz w:val="22"/>
                <w:szCs w:val="22"/>
              </w:rPr>
            </w:pPr>
            <w:r w:rsidRPr="004B4C1C">
              <w:rPr>
                <w:sz w:val="22"/>
                <w:szCs w:val="22"/>
              </w:rPr>
              <w:t>сводный сметный расчёт в базисном уровне цен на 1 января 2000 г. и в текущих ценах. В сводном сметном расчёте, в главах 10 и 12, предусмотреть затраты на строительный контроль и авторский надзор соответственно;</w:t>
            </w:r>
          </w:p>
          <w:p w14:paraId="0A069C81" w14:textId="77777777" w:rsidR="004B4C1C" w:rsidRPr="004B4C1C" w:rsidRDefault="004B4C1C" w:rsidP="004B4C1C">
            <w:pPr>
              <w:widowControl w:val="0"/>
              <w:numPr>
                <w:ilvl w:val="0"/>
                <w:numId w:val="27"/>
              </w:numPr>
              <w:suppressAutoHyphens w:val="0"/>
              <w:jc w:val="both"/>
              <w:rPr>
                <w:sz w:val="22"/>
                <w:szCs w:val="22"/>
              </w:rPr>
            </w:pPr>
            <w:r w:rsidRPr="004B4C1C">
              <w:rPr>
                <w:sz w:val="22"/>
                <w:szCs w:val="22"/>
              </w:rPr>
              <w:t>сопроводительные материалы.</w:t>
            </w:r>
          </w:p>
          <w:p w14:paraId="3AAEB5C3" w14:textId="77777777" w:rsidR="004B4C1C" w:rsidRPr="004B4C1C" w:rsidRDefault="004B4C1C" w:rsidP="004B4C1C">
            <w:pPr>
              <w:widowControl w:val="0"/>
              <w:jc w:val="both"/>
              <w:rPr>
                <w:sz w:val="22"/>
                <w:szCs w:val="22"/>
              </w:rPr>
            </w:pPr>
            <w:r w:rsidRPr="004B4C1C">
              <w:rPr>
                <w:sz w:val="22"/>
                <w:szCs w:val="22"/>
              </w:rPr>
              <w:t>26.3. Пересчет в текущие цены производить базисно-индексным методом с применением индексов пересчета сметной стоимости по статьям затрат по субъектам РФ (разработчик ООО «</w:t>
            </w:r>
            <w:proofErr w:type="spellStart"/>
            <w:r w:rsidRPr="004B4C1C">
              <w:rPr>
                <w:sz w:val="22"/>
                <w:szCs w:val="22"/>
              </w:rPr>
              <w:t>СтройИнформИздат</w:t>
            </w:r>
            <w:proofErr w:type="spellEnd"/>
            <w:r w:rsidRPr="004B4C1C">
              <w:rPr>
                <w:sz w:val="22"/>
                <w:szCs w:val="22"/>
              </w:rPr>
              <w:t>») на дату (месяц/квартал/год) передачи сметной документации на проверку достоверности определения сметной стоимости.</w:t>
            </w:r>
          </w:p>
          <w:p w14:paraId="5AD071A6" w14:textId="2698BE52" w:rsidR="004B4C1C" w:rsidRPr="004B4C1C" w:rsidRDefault="004B4C1C" w:rsidP="004B4C1C">
            <w:pPr>
              <w:widowControl w:val="0"/>
              <w:pBdr>
                <w:top w:val="nil"/>
                <w:left w:val="nil"/>
                <w:bottom w:val="nil"/>
                <w:right w:val="nil"/>
                <w:between w:val="nil"/>
              </w:pBdr>
              <w:jc w:val="both"/>
              <w:rPr>
                <w:sz w:val="22"/>
                <w:szCs w:val="22"/>
              </w:rPr>
            </w:pPr>
            <w:r w:rsidRPr="004B4C1C">
              <w:rPr>
                <w:sz w:val="22"/>
                <w:szCs w:val="22"/>
              </w:rPr>
              <w:lastRenderedPageBreak/>
              <w:t xml:space="preserve">26.4. При подготовке сметной документации использовать, в том числе предоставляемые Заказчиком, или разработанные самостоятельно, протоколы определения стоимости для ценообразующих материалов, оборудования, стоимость которых в федеральных единичных расценках отсутствует или занижена относительно текущего рыночного уровня цен. Для определения стоимости материала, оборудования указанной в протоколе,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 Порядок формирования протокола стоимости материалов, оборудования описан в приложении 6, </w:t>
            </w:r>
            <w:r w:rsidRPr="004B4C1C">
              <w:t>являющимся неотъемлемым  приложением к проекту Договора (приложение № 5 к документации о закупке).</w:t>
            </w:r>
          </w:p>
        </w:tc>
      </w:tr>
      <w:tr w:rsidR="004E2CE5" w14:paraId="5FDA26F6" w14:textId="77777777" w:rsidTr="07B9B838">
        <w:tc>
          <w:tcPr>
            <w:tcW w:w="2678" w:type="dxa"/>
          </w:tcPr>
          <w:p w14:paraId="12E5B7B1" w14:textId="77777777" w:rsidR="004E2CE5" w:rsidRPr="006C5823" w:rsidRDefault="00614523" w:rsidP="009A1424">
            <w:pPr>
              <w:widowControl w:val="0"/>
              <w:pBdr>
                <w:top w:val="nil"/>
                <w:left w:val="nil"/>
                <w:bottom w:val="nil"/>
                <w:right w:val="nil"/>
                <w:between w:val="nil"/>
              </w:pBdr>
              <w:rPr>
                <w:color w:val="000000"/>
                <w:sz w:val="22"/>
                <w:szCs w:val="22"/>
              </w:rPr>
            </w:pPr>
            <w:r>
              <w:rPr>
                <w:color w:val="000000"/>
                <w:sz w:val="22"/>
                <w:szCs w:val="22"/>
              </w:rPr>
              <w:lastRenderedPageBreak/>
              <w:t xml:space="preserve">27. Количество экземпляров проектной документации, передаваемой Заказчику. Оформление и формат </w:t>
            </w:r>
            <w:r>
              <w:rPr>
                <w:color w:val="000000"/>
                <w:sz w:val="22"/>
                <w:szCs w:val="22"/>
              </w:rPr>
              <w:t>предоставления электронной копии документов.</w:t>
            </w:r>
          </w:p>
        </w:tc>
        <w:tc>
          <w:tcPr>
            <w:tcW w:w="6780" w:type="dxa"/>
            <w:tcMar>
              <w:top w:w="57" w:type="dxa"/>
              <w:bottom w:w="57" w:type="dxa"/>
            </w:tcMar>
          </w:tcPr>
          <w:p w14:paraId="11C4C20B" w14:textId="77777777" w:rsidR="004E2CE5" w:rsidRPr="00D20732" w:rsidRDefault="00614523" w:rsidP="000C34D7">
            <w:pPr>
              <w:widowControl w:val="0"/>
              <w:pBdr>
                <w:top w:val="nil"/>
                <w:left w:val="nil"/>
                <w:bottom w:val="nil"/>
                <w:right w:val="nil"/>
                <w:between w:val="nil"/>
              </w:pBdr>
              <w:jc w:val="both"/>
              <w:rPr>
                <w:sz w:val="22"/>
                <w:szCs w:val="22"/>
              </w:rPr>
            </w:pPr>
            <w:r>
              <w:rPr>
                <w:sz w:val="22"/>
                <w:szCs w:val="22"/>
              </w:rPr>
              <w:t>27.1. Оформление документации в бумажном виде выполнить в соответствии с ГОСТ Р 21.101-2020 «Основные требования к проектной и рабочей документации», ГОСТ 21.301-2014 «Основные требования к оформлению отчётной т</w:t>
            </w:r>
            <w:r>
              <w:rPr>
                <w:sz w:val="22"/>
                <w:szCs w:val="22"/>
              </w:rPr>
              <w:t>ехнической документации по инженерным изысканиям».</w:t>
            </w:r>
          </w:p>
          <w:p w14:paraId="4454D113" w14:textId="77777777" w:rsidR="004E2CE5" w:rsidRPr="00D20732" w:rsidRDefault="00614523" w:rsidP="000C34D7">
            <w:pPr>
              <w:widowControl w:val="0"/>
              <w:pBdr>
                <w:top w:val="nil"/>
                <w:left w:val="nil"/>
                <w:bottom w:val="nil"/>
                <w:right w:val="nil"/>
                <w:between w:val="nil"/>
              </w:pBdr>
              <w:jc w:val="both"/>
              <w:rPr>
                <w:sz w:val="22"/>
                <w:szCs w:val="22"/>
              </w:rPr>
            </w:pPr>
            <w:r>
              <w:rPr>
                <w:sz w:val="22"/>
                <w:szCs w:val="22"/>
              </w:rPr>
              <w:t>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w:t>
            </w:r>
          </w:p>
          <w:p w14:paraId="04E59EC5" w14:textId="77777777" w:rsidR="004E2CE5" w:rsidRPr="00D20732" w:rsidRDefault="00614523" w:rsidP="000C34D7">
            <w:pPr>
              <w:widowControl w:val="0"/>
              <w:jc w:val="both"/>
              <w:rPr>
                <w:sz w:val="22"/>
                <w:szCs w:val="22"/>
              </w:rPr>
            </w:pPr>
            <w:r>
              <w:rPr>
                <w:sz w:val="22"/>
                <w:szCs w:val="22"/>
              </w:rPr>
              <w:t xml:space="preserve">27.2. Проектная документация передаётся </w:t>
            </w:r>
            <w:r>
              <w:rPr>
                <w:sz w:val="22"/>
                <w:szCs w:val="22"/>
              </w:rPr>
              <w:t>заказчику в 5 экз., в том числе:</w:t>
            </w:r>
          </w:p>
          <w:p w14:paraId="7808AF60" w14:textId="77777777" w:rsidR="004E2CE5" w:rsidRPr="00D20732" w:rsidRDefault="00614523" w:rsidP="000C34D7">
            <w:pPr>
              <w:ind w:left="34" w:firstLine="31"/>
              <w:jc w:val="both"/>
              <w:rPr>
                <w:sz w:val="22"/>
                <w:szCs w:val="22"/>
              </w:rPr>
            </w:pPr>
            <w:r>
              <w:rPr>
                <w:sz w:val="22"/>
                <w:szCs w:val="22"/>
              </w:rPr>
              <w:t>- 4 экз. ‒ на бумажном носителе;</w:t>
            </w:r>
          </w:p>
          <w:p w14:paraId="003CDE7B" w14:textId="77777777" w:rsidR="004E2CE5" w:rsidRPr="00D20732" w:rsidRDefault="00614523" w:rsidP="000C34D7">
            <w:pPr>
              <w:ind w:left="34" w:firstLine="31"/>
              <w:jc w:val="both"/>
              <w:rPr>
                <w:sz w:val="22"/>
                <w:szCs w:val="22"/>
              </w:rPr>
            </w:pPr>
            <w:r>
              <w:rPr>
                <w:sz w:val="22"/>
                <w:szCs w:val="22"/>
              </w:rPr>
              <w:t>- 1 экз. ‒ на электронном носителе.</w:t>
            </w:r>
          </w:p>
          <w:p w14:paraId="3A2FB7AD" w14:textId="77777777" w:rsidR="004E2CE5" w:rsidRPr="00D20732" w:rsidRDefault="00614523" w:rsidP="000C34D7">
            <w:pPr>
              <w:widowControl w:val="0"/>
              <w:jc w:val="both"/>
              <w:rPr>
                <w:sz w:val="22"/>
                <w:szCs w:val="22"/>
              </w:rPr>
            </w:pPr>
            <w:r>
              <w:rPr>
                <w:sz w:val="22"/>
                <w:szCs w:val="22"/>
              </w:rPr>
              <w:t xml:space="preserve">Текстовый и графический материал ‒ в формате </w:t>
            </w:r>
            <w:proofErr w:type="spellStart"/>
            <w:r>
              <w:rPr>
                <w:sz w:val="22"/>
                <w:szCs w:val="22"/>
              </w:rPr>
              <w:t>pdf</w:t>
            </w:r>
            <w:proofErr w:type="spellEnd"/>
            <w:r>
              <w:rPr>
                <w:sz w:val="22"/>
                <w:szCs w:val="22"/>
              </w:rPr>
              <w:t xml:space="preserve">, </w:t>
            </w:r>
            <w:proofErr w:type="spellStart"/>
            <w:r>
              <w:rPr>
                <w:sz w:val="22"/>
                <w:szCs w:val="22"/>
              </w:rPr>
              <w:t>xls</w:t>
            </w:r>
            <w:proofErr w:type="spellEnd"/>
            <w:r>
              <w:rPr>
                <w:sz w:val="22"/>
                <w:szCs w:val="22"/>
              </w:rPr>
              <w:t xml:space="preserve"> и </w:t>
            </w:r>
            <w:proofErr w:type="spellStart"/>
            <w:r>
              <w:rPr>
                <w:sz w:val="22"/>
                <w:szCs w:val="22"/>
              </w:rPr>
              <w:t>dwg</w:t>
            </w:r>
            <w:proofErr w:type="spellEnd"/>
            <w:r>
              <w:rPr>
                <w:sz w:val="22"/>
                <w:szCs w:val="22"/>
              </w:rPr>
              <w:t xml:space="preserve">, дополнительно: пояснительная записка раздела 1 (без приложений) в формате </w:t>
            </w:r>
            <w:proofErr w:type="spellStart"/>
            <w:r>
              <w:rPr>
                <w:sz w:val="22"/>
                <w:szCs w:val="22"/>
              </w:rPr>
              <w:t>doc</w:t>
            </w:r>
            <w:proofErr w:type="spellEnd"/>
            <w:r>
              <w:rPr>
                <w:sz w:val="22"/>
                <w:szCs w:val="22"/>
              </w:rPr>
              <w:t>, сводный план с</w:t>
            </w:r>
            <w:r>
              <w:rPr>
                <w:sz w:val="22"/>
                <w:szCs w:val="22"/>
              </w:rPr>
              <w:t xml:space="preserve"> инженерными сетями ‒ в формате </w:t>
            </w:r>
            <w:proofErr w:type="spellStart"/>
            <w:r>
              <w:rPr>
                <w:sz w:val="22"/>
                <w:szCs w:val="22"/>
              </w:rPr>
              <w:t>pdf</w:t>
            </w:r>
            <w:proofErr w:type="spellEnd"/>
            <w:r>
              <w:rPr>
                <w:sz w:val="22"/>
                <w:szCs w:val="22"/>
              </w:rPr>
              <w:t xml:space="preserve"> и </w:t>
            </w:r>
            <w:proofErr w:type="spellStart"/>
            <w:r>
              <w:rPr>
                <w:sz w:val="22"/>
                <w:szCs w:val="22"/>
              </w:rPr>
              <w:t>dwg</w:t>
            </w:r>
            <w:proofErr w:type="spellEnd"/>
            <w:r>
              <w:rPr>
                <w:sz w:val="22"/>
                <w:szCs w:val="22"/>
              </w:rPr>
              <w:t>.</w:t>
            </w:r>
          </w:p>
          <w:p w14:paraId="53A63B05" w14:textId="77777777" w:rsidR="004E2CE5" w:rsidRPr="00D20732" w:rsidRDefault="00614523" w:rsidP="000C34D7">
            <w:pPr>
              <w:widowControl w:val="0"/>
              <w:jc w:val="both"/>
              <w:rPr>
                <w:sz w:val="22"/>
                <w:szCs w:val="22"/>
              </w:rPr>
            </w:pPr>
            <w:r>
              <w:rPr>
                <w:sz w:val="22"/>
                <w:szCs w:val="22"/>
              </w:rPr>
              <w:t>27.3. Требования к электронной версии сметной документации.</w:t>
            </w:r>
          </w:p>
          <w:p w14:paraId="2B330882" w14:textId="77777777" w:rsidR="004E2CE5" w:rsidRPr="00D20732" w:rsidRDefault="00614523" w:rsidP="006876DC">
            <w:pPr>
              <w:widowControl w:val="0"/>
              <w:pBdr>
                <w:top w:val="nil"/>
                <w:left w:val="nil"/>
                <w:bottom w:val="nil"/>
                <w:right w:val="nil"/>
                <w:between w:val="nil"/>
              </w:pBdr>
              <w:jc w:val="both"/>
              <w:rPr>
                <w:sz w:val="22"/>
                <w:szCs w:val="22"/>
              </w:rPr>
            </w:pPr>
            <w:r>
              <w:rPr>
                <w:sz w:val="22"/>
                <w:szCs w:val="22"/>
              </w:rPr>
              <w:t xml:space="preserve">На согласование предоставляется электронная версия сметной документации и обосновывающих материалов в следующих форматах: сметные расчеты в </w:t>
            </w:r>
            <w:r>
              <w:rPr>
                <w:sz w:val="22"/>
                <w:szCs w:val="22"/>
              </w:rPr>
              <w:t>формате .</w:t>
            </w:r>
            <w:proofErr w:type="spellStart"/>
            <w:r>
              <w:rPr>
                <w:sz w:val="22"/>
                <w:szCs w:val="22"/>
              </w:rPr>
              <w:t>xls</w:t>
            </w:r>
            <w:proofErr w:type="spellEnd"/>
            <w:r>
              <w:rPr>
                <w:sz w:val="22"/>
                <w:szCs w:val="22"/>
              </w:rPr>
              <w:t>,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w:t>
            </w:r>
            <w:r>
              <w:rPr>
                <w:sz w:val="22"/>
                <w:szCs w:val="22"/>
              </w:rPr>
              <w:t>асштабе «По ширине окна» для области печати, а также в форматах .</w:t>
            </w:r>
            <w:proofErr w:type="spellStart"/>
            <w:r>
              <w:rPr>
                <w:sz w:val="22"/>
                <w:szCs w:val="22"/>
              </w:rPr>
              <w:t>esw</w:t>
            </w:r>
            <w:proofErr w:type="spellEnd"/>
            <w:r>
              <w:rPr>
                <w:sz w:val="22"/>
                <w:szCs w:val="22"/>
              </w:rPr>
              <w:t xml:space="preserve"> (Турбо сметчик); обосновывающие материалы – в формате .</w:t>
            </w:r>
            <w:proofErr w:type="spellStart"/>
            <w:r>
              <w:rPr>
                <w:sz w:val="22"/>
                <w:szCs w:val="22"/>
              </w:rPr>
              <w:t>doc</w:t>
            </w:r>
            <w:proofErr w:type="spellEnd"/>
            <w:r>
              <w:rPr>
                <w:sz w:val="22"/>
                <w:szCs w:val="22"/>
              </w:rPr>
              <w:t>. Согласованные сметные расчеты и сопровождающие материалы должны быть заверены подписями ответственных лиц и предоставлены в фор</w:t>
            </w:r>
            <w:r>
              <w:rPr>
                <w:sz w:val="22"/>
                <w:szCs w:val="22"/>
              </w:rPr>
              <w:t>мате .</w:t>
            </w:r>
            <w:proofErr w:type="spellStart"/>
            <w:r>
              <w:rPr>
                <w:sz w:val="22"/>
                <w:szCs w:val="22"/>
              </w:rPr>
              <w:t>pdf</w:t>
            </w:r>
            <w:proofErr w:type="spellEnd"/>
            <w:r>
              <w:rPr>
                <w:sz w:val="22"/>
                <w:szCs w:val="22"/>
              </w:rPr>
              <w:t>. Вся документация должна сопровождаться общим электронным перечнем передаваемой сметной документации.</w:t>
            </w:r>
          </w:p>
        </w:tc>
      </w:tr>
      <w:tr w:rsidR="004E2CE5" w14:paraId="4F59D2B9" w14:textId="77777777" w:rsidTr="07B9B838">
        <w:tc>
          <w:tcPr>
            <w:tcW w:w="2678" w:type="dxa"/>
          </w:tcPr>
          <w:p w14:paraId="4F158D00" w14:textId="77777777" w:rsidR="004E2CE5" w:rsidRPr="006C5823" w:rsidRDefault="00614523" w:rsidP="009A1424">
            <w:pPr>
              <w:widowControl w:val="0"/>
              <w:pBdr>
                <w:top w:val="nil"/>
                <w:left w:val="nil"/>
                <w:bottom w:val="nil"/>
                <w:right w:val="nil"/>
                <w:between w:val="nil"/>
              </w:pBdr>
              <w:rPr>
                <w:color w:val="000000"/>
                <w:sz w:val="22"/>
                <w:szCs w:val="22"/>
              </w:rPr>
            </w:pPr>
            <w:r>
              <w:rPr>
                <w:color w:val="000000" w:themeColor="text1"/>
                <w:sz w:val="22"/>
                <w:szCs w:val="22"/>
              </w:rPr>
              <w:t>28. Требования к согласованию и увязке проектных решений.</w:t>
            </w:r>
          </w:p>
        </w:tc>
        <w:tc>
          <w:tcPr>
            <w:tcW w:w="6780" w:type="dxa"/>
            <w:tcMar>
              <w:top w:w="57" w:type="dxa"/>
              <w:bottom w:w="57" w:type="dxa"/>
            </w:tcMar>
          </w:tcPr>
          <w:p w14:paraId="08CF067B" w14:textId="77777777" w:rsidR="004E2CE5" w:rsidRPr="00D20732" w:rsidRDefault="00614523" w:rsidP="07B9B838">
            <w:pPr>
              <w:pBdr>
                <w:top w:val="nil"/>
                <w:left w:val="nil"/>
                <w:bottom w:val="nil"/>
                <w:right w:val="nil"/>
                <w:between w:val="nil"/>
              </w:pBdr>
              <w:ind w:left="34" w:firstLine="31"/>
              <w:jc w:val="both"/>
              <w:rPr>
                <w:sz w:val="22"/>
                <w:szCs w:val="22"/>
              </w:rPr>
            </w:pPr>
            <w:r>
              <w:rPr>
                <w:sz w:val="22"/>
                <w:szCs w:val="22"/>
              </w:rPr>
              <w:t xml:space="preserve">28.1. Согласование разработанной проектной документации с компетентными </w:t>
            </w:r>
            <w:r>
              <w:rPr>
                <w:sz w:val="22"/>
                <w:szCs w:val="22"/>
              </w:rPr>
              <w:t>государственными органами, органами местного самоуправления, а также организациями, выдающими технические условия на присоединение к инженерным сетям или переустройство принадлежащих им объектов, осуществляет генеральная проектная организация при участии З</w:t>
            </w:r>
            <w:r>
              <w:rPr>
                <w:sz w:val="22"/>
                <w:szCs w:val="22"/>
              </w:rPr>
              <w:t>аказчика (при необходимости).</w:t>
            </w:r>
          </w:p>
          <w:p w14:paraId="0938491F" w14:textId="77777777" w:rsidR="004E2CE5" w:rsidRPr="00D20732" w:rsidRDefault="00614523" w:rsidP="07B9B838">
            <w:pPr>
              <w:pBdr>
                <w:top w:val="nil"/>
                <w:left w:val="nil"/>
                <w:bottom w:val="nil"/>
                <w:right w:val="nil"/>
                <w:between w:val="nil"/>
              </w:pBdr>
              <w:ind w:left="34" w:firstLine="31"/>
              <w:jc w:val="both"/>
            </w:pPr>
            <w:r>
              <w:rPr>
                <w:sz w:val="22"/>
                <w:szCs w:val="22"/>
              </w:rPr>
              <w:t>28.2. Проектные решения по модернизации системы ливневой канализации увязать с проектом реконструкции покрытий контейнерных площадок, выполняемым по отдельному договору.</w:t>
            </w:r>
          </w:p>
        </w:tc>
      </w:tr>
      <w:tr w:rsidR="004E2CE5" w14:paraId="521F2A7C" w14:textId="77777777" w:rsidTr="07B9B838">
        <w:tc>
          <w:tcPr>
            <w:tcW w:w="2678" w:type="dxa"/>
          </w:tcPr>
          <w:p w14:paraId="43F5E058" w14:textId="77777777" w:rsidR="004E2CE5" w:rsidRPr="00F75C26" w:rsidRDefault="00614523" w:rsidP="009A1424">
            <w:pPr>
              <w:widowControl w:val="0"/>
              <w:pBdr>
                <w:top w:val="nil"/>
                <w:left w:val="nil"/>
                <w:bottom w:val="nil"/>
                <w:right w:val="nil"/>
                <w:between w:val="nil"/>
              </w:pBdr>
              <w:rPr>
                <w:sz w:val="22"/>
                <w:szCs w:val="22"/>
              </w:rPr>
            </w:pPr>
            <w:r>
              <w:rPr>
                <w:sz w:val="22"/>
                <w:szCs w:val="22"/>
              </w:rPr>
              <w:t xml:space="preserve">29. Необходимость представления проектной </w:t>
            </w:r>
            <w:r>
              <w:rPr>
                <w:sz w:val="22"/>
                <w:szCs w:val="22"/>
              </w:rPr>
              <w:lastRenderedPageBreak/>
              <w:t>документации на экспертизу.</w:t>
            </w:r>
          </w:p>
        </w:tc>
        <w:tc>
          <w:tcPr>
            <w:tcW w:w="6780" w:type="dxa"/>
            <w:tcMar>
              <w:top w:w="57" w:type="dxa"/>
              <w:bottom w:w="57" w:type="dxa"/>
            </w:tcMar>
          </w:tcPr>
          <w:p w14:paraId="4AAC6157" w14:textId="77777777" w:rsidR="004E2CE5" w:rsidRPr="00D20732" w:rsidRDefault="00614523" w:rsidP="000C34D7">
            <w:pPr>
              <w:pBdr>
                <w:top w:val="nil"/>
                <w:left w:val="nil"/>
                <w:bottom w:val="nil"/>
                <w:right w:val="nil"/>
                <w:between w:val="nil"/>
              </w:pBdr>
              <w:jc w:val="both"/>
              <w:rPr>
                <w:sz w:val="22"/>
                <w:szCs w:val="22"/>
              </w:rPr>
            </w:pPr>
            <w:r>
              <w:rPr>
                <w:sz w:val="22"/>
                <w:szCs w:val="22"/>
              </w:rPr>
              <w:lastRenderedPageBreak/>
              <w:t>Не требуется</w:t>
            </w:r>
          </w:p>
        </w:tc>
      </w:tr>
      <w:tr w:rsidR="004E2CE5" w14:paraId="1209E900" w14:textId="77777777" w:rsidTr="07B9B838">
        <w:tc>
          <w:tcPr>
            <w:tcW w:w="2678" w:type="dxa"/>
          </w:tcPr>
          <w:p w14:paraId="10ADB5C2" w14:textId="77777777" w:rsidR="004E2CE5" w:rsidRPr="006C5823" w:rsidRDefault="00614523" w:rsidP="00994BA3">
            <w:pPr>
              <w:widowControl w:val="0"/>
              <w:pBdr>
                <w:top w:val="nil"/>
                <w:left w:val="nil"/>
                <w:bottom w:val="nil"/>
                <w:right w:val="nil"/>
                <w:between w:val="nil"/>
              </w:pBdr>
              <w:rPr>
                <w:color w:val="000000"/>
                <w:sz w:val="22"/>
                <w:szCs w:val="22"/>
                <w:highlight w:val="yellow"/>
              </w:rPr>
            </w:pPr>
            <w:r>
              <w:rPr>
                <w:sz w:val="22"/>
                <w:szCs w:val="22"/>
              </w:rPr>
              <w:t>30. Гарантийные обязательства</w:t>
            </w:r>
          </w:p>
        </w:tc>
        <w:tc>
          <w:tcPr>
            <w:tcW w:w="6780" w:type="dxa"/>
            <w:tcMar>
              <w:top w:w="57" w:type="dxa"/>
              <w:bottom w:w="57" w:type="dxa"/>
            </w:tcMar>
          </w:tcPr>
          <w:p w14:paraId="73229DBA" w14:textId="77777777" w:rsidR="004E2CE5" w:rsidRPr="00D20732" w:rsidRDefault="00614523" w:rsidP="000C34D7">
            <w:pPr>
              <w:pBdr>
                <w:top w:val="nil"/>
                <w:left w:val="nil"/>
                <w:bottom w:val="nil"/>
                <w:right w:val="nil"/>
                <w:between w:val="nil"/>
              </w:pBdr>
              <w:jc w:val="both"/>
              <w:rPr>
                <w:sz w:val="22"/>
                <w:szCs w:val="22"/>
              </w:rPr>
            </w:pPr>
            <w:r>
              <w:rPr>
                <w:sz w:val="22"/>
                <w:szCs w:val="22"/>
              </w:rPr>
              <w:t>Не менее 24 (двадцати четырех) месяцев с даты подписания Сторонами Акта сдачи-приемки выполненных Работ.</w:t>
            </w:r>
          </w:p>
        </w:tc>
      </w:tr>
    </w:tbl>
    <w:p w14:paraId="213C655E" w14:textId="77777777" w:rsidR="00B93D45" w:rsidRDefault="00614523" w:rsidP="004473EF"/>
    <w:p w14:paraId="025E3AA8" w14:textId="77777777" w:rsidR="00D83DFB" w:rsidRDefault="00D83DFB" w:rsidP="00D83DFB">
      <w:pPr>
        <w:spacing w:after="120"/>
        <w:outlineLvl w:val="0"/>
        <w:rPr>
          <w:rFonts w:eastAsia="MS Mincho"/>
          <w:szCs w:val="28"/>
        </w:rPr>
      </w:pPr>
      <w:r>
        <w:rPr>
          <w:rFonts w:eastAsia="MS Mincho"/>
          <w:szCs w:val="28"/>
        </w:rPr>
        <w:br w:type="page"/>
      </w:r>
    </w:p>
    <w:p w14:paraId="59BFF441" w14:textId="77777777" w:rsidR="004B4C1C" w:rsidRDefault="004B4C1C" w:rsidP="004B4C1C">
      <w:pPr>
        <w:pStyle w:val="1a"/>
        <w:ind w:firstLine="0"/>
        <w:jc w:val="right"/>
        <w:outlineLvl w:val="0"/>
      </w:pPr>
      <w:r>
        <w:lastRenderedPageBreak/>
        <w:t>Приложение № </w:t>
      </w:r>
      <w:r>
        <w:t>4</w:t>
      </w:r>
      <w:r>
        <w:br/>
        <w:t xml:space="preserve">к </w:t>
      </w:r>
      <w:r>
        <w:t xml:space="preserve">разделу 4 «Техническое задание» </w:t>
      </w:r>
    </w:p>
    <w:p w14:paraId="3471ED3A" w14:textId="36FE6D9D" w:rsidR="004B4C1C" w:rsidRDefault="004B4C1C" w:rsidP="004B4C1C">
      <w:pPr>
        <w:pStyle w:val="1a"/>
        <w:ind w:firstLine="0"/>
        <w:jc w:val="right"/>
        <w:outlineLvl w:val="0"/>
        <w:rPr>
          <w:b/>
          <w:i/>
          <w:iCs/>
        </w:rPr>
      </w:pPr>
      <w:r>
        <w:t>документации о закупке</w:t>
      </w:r>
    </w:p>
    <w:p w14:paraId="11A68FAF" w14:textId="77777777" w:rsidR="004B4C1C" w:rsidRPr="00C03380" w:rsidRDefault="004B4C1C" w:rsidP="004B4C1C"/>
    <w:p w14:paraId="3DE2D63C" w14:textId="58634125" w:rsidR="004B4C1C" w:rsidRPr="004B4C1C" w:rsidRDefault="004B4C1C" w:rsidP="004B4C1C">
      <w:pPr>
        <w:spacing w:before="240" w:after="240" w:line="261" w:lineRule="auto"/>
        <w:jc w:val="center"/>
        <w:rPr>
          <w:b/>
          <w:bCs/>
          <w:color w:val="2D2D2D"/>
          <w:highlight w:val="white"/>
        </w:rPr>
      </w:pPr>
      <w:r w:rsidRPr="004B4C1C">
        <w:rPr>
          <w:b/>
          <w:bCs/>
          <w:color w:val="2D2D2D"/>
          <w:highlight w:val="white"/>
        </w:rPr>
        <w:t>Порядок формирования протокола стоимости материалов/оборудования</w:t>
      </w:r>
    </w:p>
    <w:p w14:paraId="42419556" w14:textId="77777777" w:rsidR="004B4C1C" w:rsidRDefault="004B4C1C" w:rsidP="004B4C1C">
      <w:pPr>
        <w:spacing w:line="261" w:lineRule="auto"/>
        <w:ind w:firstLine="700"/>
        <w:jc w:val="both"/>
        <w:rPr>
          <w:color w:val="2D2D2D"/>
          <w:highlight w:val="white"/>
        </w:rPr>
      </w:pPr>
      <w:r>
        <w:rPr>
          <w:color w:val="2D2D2D"/>
          <w:highlight w:val="white"/>
        </w:rPr>
        <w:t xml:space="preserve"> 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и  следующими приоритетными указаниями: </w:t>
      </w:r>
    </w:p>
    <w:p w14:paraId="690AE067" w14:textId="77777777" w:rsidR="004B4C1C" w:rsidRDefault="004B4C1C" w:rsidP="004B4C1C">
      <w:pPr>
        <w:spacing w:line="261" w:lineRule="auto"/>
        <w:ind w:firstLine="700"/>
        <w:jc w:val="both"/>
        <w:rPr>
          <w:color w:val="2D2D2D"/>
          <w:highlight w:val="white"/>
        </w:rPr>
      </w:pPr>
      <w:r>
        <w:rPr>
          <w:color w:val="2D2D2D"/>
          <w:highlight w:val="white"/>
        </w:rPr>
        <w:t xml:space="preserve">- общестроительные материалы, общая стоимость которых превышает 1%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 </w:t>
      </w:r>
    </w:p>
    <w:p w14:paraId="614FB94A" w14:textId="77777777" w:rsidR="004B4C1C" w:rsidRDefault="004B4C1C" w:rsidP="004B4C1C">
      <w:pPr>
        <w:spacing w:line="261" w:lineRule="auto"/>
        <w:ind w:firstLine="700"/>
        <w:jc w:val="both"/>
        <w:rPr>
          <w:color w:val="2D2D2D"/>
          <w:highlight w:val="white"/>
        </w:rPr>
      </w:pPr>
      <w:r>
        <w:rPr>
          <w:color w:val="2D2D2D"/>
          <w:highlight w:val="white"/>
        </w:rPr>
        <w:t xml:space="preserve">- общестроительные материалы, общая стоимость которых превышает 5% от суммы затрат итогового локального сметного расчета, составленного в текущем уровне цен, без учета стоимости НДС, или объем/количество/масса которых превышает условный объем в 100 м3/1000 шт.(за исключением метизов)/100 </w:t>
      </w:r>
      <w:proofErr w:type="spellStart"/>
      <w:r>
        <w:rPr>
          <w:color w:val="2D2D2D"/>
          <w:highlight w:val="white"/>
        </w:rPr>
        <w:t>тн</w:t>
      </w:r>
      <w:proofErr w:type="spellEnd"/>
      <w:r>
        <w:rPr>
          <w:color w:val="2D2D2D"/>
          <w:highlight w:val="white"/>
        </w:rPr>
        <w:t xml:space="preserve">.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 </w:t>
      </w:r>
    </w:p>
    <w:p w14:paraId="4A843EF9" w14:textId="77777777" w:rsidR="004B4C1C" w:rsidRDefault="004B4C1C" w:rsidP="004B4C1C">
      <w:pPr>
        <w:spacing w:line="261" w:lineRule="auto"/>
        <w:ind w:firstLine="700"/>
        <w:jc w:val="both"/>
        <w:rPr>
          <w:color w:val="2D2D2D"/>
          <w:highlight w:val="white"/>
        </w:rPr>
      </w:pPr>
      <w:r>
        <w:rPr>
          <w:color w:val="2D2D2D"/>
          <w:highlight w:val="white"/>
        </w:rPr>
        <w:t xml:space="preserve">- для оборудования, марка/модель/изготовитель которого указаны в проекте и предполагаются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рыночной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 </w:t>
      </w:r>
    </w:p>
    <w:p w14:paraId="4E70B04C" w14:textId="77777777" w:rsidR="004B4C1C" w:rsidRDefault="004B4C1C" w:rsidP="004B4C1C">
      <w:pPr>
        <w:spacing w:line="261" w:lineRule="auto"/>
        <w:ind w:firstLine="700"/>
        <w:jc w:val="both"/>
        <w:rPr>
          <w:color w:val="2D2D2D"/>
          <w:highlight w:val="white"/>
        </w:rPr>
      </w:pPr>
      <w:r>
        <w:rPr>
          <w:color w:val="2D2D2D"/>
          <w:highlight w:val="white"/>
        </w:rPr>
        <w:t xml:space="preserve">-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 </w:t>
      </w:r>
    </w:p>
    <w:p w14:paraId="54282548" w14:textId="77777777" w:rsidR="004B4C1C" w:rsidRDefault="004B4C1C" w:rsidP="004B4C1C">
      <w:pPr>
        <w:spacing w:line="261" w:lineRule="auto"/>
        <w:ind w:firstLine="700"/>
        <w:jc w:val="both"/>
        <w:rPr>
          <w:color w:val="2D2D2D"/>
          <w:highlight w:val="white"/>
        </w:rPr>
      </w:pPr>
      <w:r>
        <w:rPr>
          <w:color w:val="2D2D2D"/>
          <w:highlight w:val="white"/>
        </w:rPr>
        <w:t xml:space="preserve">Конъюнктурный анализ проводится с учетом положений п. 14-17 Методики. </w:t>
      </w:r>
    </w:p>
    <w:p w14:paraId="232B148C" w14:textId="77777777" w:rsidR="004B4C1C" w:rsidRDefault="004B4C1C" w:rsidP="004B4C1C">
      <w:pPr>
        <w:spacing w:line="261" w:lineRule="auto"/>
        <w:ind w:firstLine="700"/>
        <w:jc w:val="both"/>
        <w:rPr>
          <w:color w:val="2D2D2D"/>
          <w:highlight w:val="white"/>
        </w:rPr>
      </w:pPr>
      <w:r>
        <w:rPr>
          <w:color w:val="2D2D2D"/>
          <w:highlight w:val="white"/>
        </w:rPr>
        <w:t xml:space="preserve">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 согласно положений Методики или принимаются в размере 3% от отпускных цен указанных материалов. </w:t>
      </w:r>
    </w:p>
    <w:p w14:paraId="46C00D16" w14:textId="77777777" w:rsidR="004B4C1C" w:rsidRDefault="004B4C1C" w:rsidP="004B4C1C">
      <w:pPr>
        <w:spacing w:line="261" w:lineRule="auto"/>
        <w:ind w:firstLine="700"/>
        <w:jc w:val="both"/>
        <w:rPr>
          <w:color w:val="2D2D2D"/>
          <w:highlight w:val="white"/>
        </w:rPr>
      </w:pPr>
      <w:r>
        <w:rPr>
          <w:color w:val="2D2D2D"/>
          <w:highlight w:val="white"/>
        </w:rPr>
        <w:t xml:space="preserve">Заготовительно-складские расходы определяются в соответствии с п. 92 Методики. </w:t>
      </w:r>
    </w:p>
    <w:p w14:paraId="50C2D0BE" w14:textId="77777777" w:rsidR="004B4C1C" w:rsidRDefault="004B4C1C" w:rsidP="004B4C1C">
      <w:pPr>
        <w:spacing w:line="261" w:lineRule="auto"/>
        <w:ind w:firstLine="700"/>
        <w:jc w:val="both"/>
        <w:rPr>
          <w:color w:val="2D2D2D"/>
          <w:highlight w:val="white"/>
        </w:rPr>
      </w:pPr>
      <w:r>
        <w:rPr>
          <w:color w:val="2D2D2D"/>
          <w:highlight w:val="white"/>
        </w:rPr>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14:paraId="5CCEFB5D" w14:textId="77777777" w:rsidR="004B4C1C" w:rsidRDefault="004B4C1C" w:rsidP="004B4C1C">
      <w:pPr>
        <w:spacing w:before="240" w:after="240" w:line="261" w:lineRule="auto"/>
        <w:ind w:firstLine="700"/>
        <w:jc w:val="right"/>
        <w:rPr>
          <w:b/>
          <w:bCs/>
          <w:color w:val="2D2D2D"/>
          <w:highlight w:val="white"/>
        </w:rPr>
      </w:pPr>
    </w:p>
    <w:p w14:paraId="0B8DFFAC" w14:textId="77777777" w:rsidR="004B4C1C" w:rsidRDefault="004B4C1C" w:rsidP="004B4C1C">
      <w:pPr>
        <w:spacing w:before="240" w:after="240" w:line="261" w:lineRule="auto"/>
        <w:ind w:firstLine="700"/>
        <w:jc w:val="right"/>
        <w:rPr>
          <w:b/>
          <w:bCs/>
          <w:color w:val="2D2D2D"/>
          <w:highlight w:val="white"/>
        </w:rPr>
      </w:pPr>
    </w:p>
    <w:p w14:paraId="619617A3" w14:textId="77777777" w:rsidR="004B4C1C" w:rsidRDefault="004B4C1C" w:rsidP="004B4C1C">
      <w:pPr>
        <w:spacing w:before="240" w:after="240" w:line="261" w:lineRule="auto"/>
        <w:ind w:firstLine="700"/>
        <w:jc w:val="right"/>
        <w:rPr>
          <w:b/>
          <w:bCs/>
          <w:color w:val="2D2D2D"/>
          <w:highlight w:val="white"/>
        </w:rPr>
      </w:pPr>
    </w:p>
    <w:p w14:paraId="0153BE03" w14:textId="77777777" w:rsidR="004B4C1C" w:rsidRDefault="004B4C1C" w:rsidP="004B4C1C">
      <w:pPr>
        <w:spacing w:before="240" w:after="240" w:line="261" w:lineRule="auto"/>
        <w:ind w:firstLine="700"/>
        <w:jc w:val="right"/>
        <w:rPr>
          <w:b/>
          <w:color w:val="2D2D2D"/>
          <w:highlight w:val="white"/>
        </w:rPr>
      </w:pPr>
      <w:r>
        <w:rPr>
          <w:b/>
          <w:color w:val="2D2D2D"/>
          <w:highlight w:val="white"/>
        </w:rPr>
        <w:lastRenderedPageBreak/>
        <w:t xml:space="preserve">Пример </w:t>
      </w:r>
      <w:r>
        <w:rPr>
          <w:b/>
        </w:rPr>
        <w:t>формирования протокола стоимости материалов/оборудования</w:t>
      </w:r>
      <w:r>
        <w:rPr>
          <w:b/>
          <w:color w:val="2D2D2D"/>
          <w:highlight w:val="white"/>
        </w:rPr>
        <w:t xml:space="preserve">. </w:t>
      </w:r>
    </w:p>
    <w:p w14:paraId="04AD3257" w14:textId="77777777" w:rsidR="004B4C1C" w:rsidRPr="00045754" w:rsidRDefault="004B4C1C" w:rsidP="004B4C1C">
      <w:pPr>
        <w:spacing w:before="240" w:after="240" w:line="261" w:lineRule="auto"/>
        <w:ind w:firstLine="700"/>
        <w:jc w:val="right"/>
      </w:pPr>
      <w:r>
        <w:t xml:space="preserve">«___» _______ 2022 года </w:t>
      </w:r>
      <w:r>
        <w:rPr>
          <w:b/>
          <w:bCs/>
        </w:rPr>
        <w:t xml:space="preserve"> </w:t>
      </w:r>
    </w:p>
    <w:p w14:paraId="0370DE65" w14:textId="77777777" w:rsidR="004B4C1C" w:rsidRDefault="004B4C1C" w:rsidP="004B4C1C">
      <w:pPr>
        <w:spacing w:line="262" w:lineRule="auto"/>
        <w:ind w:firstLine="697"/>
        <w:jc w:val="center"/>
        <w:rPr>
          <w:b/>
        </w:rPr>
      </w:pPr>
      <w:r>
        <w:rPr>
          <w:b/>
        </w:rPr>
        <w:t>П Р О Т О К О Л</w:t>
      </w:r>
    </w:p>
    <w:p w14:paraId="1C107CCD" w14:textId="77777777" w:rsidR="004B4C1C" w:rsidRDefault="004B4C1C" w:rsidP="004B4C1C">
      <w:pPr>
        <w:spacing w:line="262" w:lineRule="auto"/>
        <w:ind w:firstLine="697"/>
        <w:jc w:val="center"/>
        <w:rPr>
          <w:b/>
        </w:rPr>
      </w:pPr>
      <w:r>
        <w:rPr>
          <w:b/>
        </w:rPr>
        <w:t>определения стоимости материалов и оборудования, используемых при</w:t>
      </w:r>
    </w:p>
    <w:p w14:paraId="3F909034" w14:textId="77777777" w:rsidR="004B4C1C" w:rsidRDefault="004B4C1C" w:rsidP="004B4C1C">
      <w:pPr>
        <w:spacing w:line="262" w:lineRule="auto"/>
        <w:ind w:firstLine="697"/>
        <w:jc w:val="center"/>
        <w:rPr>
          <w:i/>
        </w:rPr>
      </w:pPr>
      <w:r>
        <w:rPr>
          <w:i/>
        </w:rPr>
        <w:t>наименование объекта/проекта и вида выполняемых работ</w:t>
      </w:r>
    </w:p>
    <w:p w14:paraId="27F8E718" w14:textId="77777777" w:rsidR="004B4C1C" w:rsidRDefault="004B4C1C" w:rsidP="004B4C1C">
      <w:pPr>
        <w:spacing w:line="262" w:lineRule="auto"/>
        <w:ind w:firstLine="697"/>
        <w:jc w:val="right"/>
        <w:rPr>
          <w:b/>
        </w:rPr>
      </w:pPr>
      <w:r>
        <w:rPr>
          <w:b/>
        </w:rPr>
        <w:t xml:space="preserve"> </w:t>
      </w:r>
    </w:p>
    <w:p w14:paraId="12C65325" w14:textId="77777777" w:rsidR="004B4C1C" w:rsidRDefault="004B4C1C" w:rsidP="004B4C1C">
      <w:pPr>
        <w:spacing w:line="262" w:lineRule="auto"/>
        <w:ind w:firstLine="697"/>
        <w:rPr>
          <w:b/>
        </w:rPr>
      </w:pPr>
      <w:r>
        <w:rPr>
          <w:b/>
        </w:rPr>
        <w:t>Присутствовали:</w:t>
      </w:r>
    </w:p>
    <w:p w14:paraId="5D707A99" w14:textId="77777777" w:rsidR="004B4C1C" w:rsidRDefault="004B4C1C" w:rsidP="004B4C1C">
      <w:pPr>
        <w:spacing w:line="262" w:lineRule="auto"/>
        <w:ind w:firstLine="697"/>
        <w:rPr>
          <w:b/>
        </w:rPr>
      </w:pPr>
      <w:r>
        <w:rPr>
          <w:b/>
        </w:rPr>
        <w:t xml:space="preserve"> </w:t>
      </w:r>
    </w:p>
    <w:p w14:paraId="3F1C1659" w14:textId="77777777" w:rsidR="004B4C1C" w:rsidRDefault="004B4C1C" w:rsidP="004B4C1C">
      <w:pPr>
        <w:spacing w:line="262" w:lineRule="auto"/>
        <w:ind w:firstLine="697"/>
        <w:jc w:val="both"/>
        <w:rPr>
          <w:i/>
        </w:rPr>
      </w:pPr>
      <w:r>
        <w:rPr>
          <w:b/>
        </w:rPr>
        <w:t xml:space="preserve">        </w:t>
      </w:r>
      <w:r>
        <w:rPr>
          <w:b/>
        </w:rPr>
        <w:tab/>
      </w:r>
      <w:r>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r>
        <w:rPr>
          <w:i/>
        </w:rPr>
        <w:t>указать</w:t>
      </w:r>
      <w:r>
        <w:t xml:space="preserve"> </w:t>
      </w:r>
      <w:r>
        <w:rPr>
          <w:i/>
        </w:rPr>
        <w:t>реквизиты дефектного акта или наименование и шифр проекта, указать должность, организацию и ФИО подготовившего расчет в родительном падеже.</w:t>
      </w:r>
    </w:p>
    <w:p w14:paraId="33923B36" w14:textId="77777777" w:rsidR="004B4C1C" w:rsidRPr="00E768B8" w:rsidRDefault="004B4C1C" w:rsidP="004B4C1C">
      <w:pPr>
        <w:spacing w:line="262" w:lineRule="auto"/>
        <w:ind w:firstLine="697"/>
        <w:jc w:val="both"/>
        <w:rPr>
          <w:i/>
        </w:rPr>
      </w:pPr>
    </w:p>
    <w:p w14:paraId="0BF64928" w14:textId="77777777" w:rsidR="004B4C1C" w:rsidRDefault="004B4C1C" w:rsidP="004B4C1C">
      <w:pPr>
        <w:spacing w:line="262" w:lineRule="auto"/>
        <w:ind w:firstLine="697"/>
        <w:jc w:val="both"/>
      </w:pPr>
      <w:r>
        <w:t>К рассмотрению представлены следующие коммерческие предложения (обосновывающие документы: счета, данные прайс-листов, скриншотов, ссылок на сайты поставщиков) на указанные материалы и оборудование:</w:t>
      </w:r>
    </w:p>
    <w:p w14:paraId="02614266" w14:textId="77777777" w:rsidR="004B4C1C" w:rsidRDefault="004B4C1C" w:rsidP="004B4C1C">
      <w:pPr>
        <w:spacing w:line="262" w:lineRule="auto"/>
        <w:ind w:firstLine="697"/>
        <w:jc w:val="both"/>
      </w:pPr>
      <w:r>
        <w:t xml:space="preserve"> </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7"/>
        <w:gridCol w:w="1843"/>
        <w:gridCol w:w="992"/>
        <w:gridCol w:w="993"/>
        <w:gridCol w:w="992"/>
        <w:gridCol w:w="992"/>
        <w:gridCol w:w="992"/>
        <w:gridCol w:w="851"/>
        <w:gridCol w:w="1247"/>
      </w:tblGrid>
      <w:tr w:rsidR="004B4C1C" w14:paraId="1B14BA3B" w14:textId="77777777" w:rsidTr="00F14A7D">
        <w:trPr>
          <w:trHeight w:val="500"/>
        </w:trPr>
        <w:tc>
          <w:tcPr>
            <w:tcW w:w="667" w:type="dxa"/>
            <w:vMerge w:val="restart"/>
            <w:tcMar>
              <w:top w:w="100" w:type="dxa"/>
              <w:left w:w="100" w:type="dxa"/>
              <w:bottom w:w="100" w:type="dxa"/>
              <w:right w:w="100" w:type="dxa"/>
            </w:tcMar>
          </w:tcPr>
          <w:p w14:paraId="683D05BD" w14:textId="77777777" w:rsidR="004B4C1C" w:rsidRDefault="004B4C1C" w:rsidP="00F14A7D">
            <w:pPr>
              <w:spacing w:before="240" w:after="240" w:line="276" w:lineRule="auto"/>
              <w:ind w:left="-142" w:right="-264"/>
              <w:jc w:val="center"/>
              <w:rPr>
                <w:b/>
                <w:sz w:val="20"/>
                <w:szCs w:val="20"/>
              </w:rPr>
            </w:pPr>
            <w:r>
              <w:rPr>
                <w:b/>
                <w:sz w:val="20"/>
                <w:szCs w:val="20"/>
              </w:rPr>
              <w:t>№ п/п</w:t>
            </w:r>
          </w:p>
        </w:tc>
        <w:tc>
          <w:tcPr>
            <w:tcW w:w="1843" w:type="dxa"/>
            <w:vMerge w:val="restart"/>
            <w:tcMar>
              <w:top w:w="100" w:type="dxa"/>
              <w:left w:w="100" w:type="dxa"/>
              <w:bottom w:w="100" w:type="dxa"/>
              <w:right w:w="100" w:type="dxa"/>
            </w:tcMar>
          </w:tcPr>
          <w:p w14:paraId="081216D5" w14:textId="77777777" w:rsidR="004B4C1C" w:rsidRDefault="004B4C1C" w:rsidP="00F14A7D">
            <w:pPr>
              <w:spacing w:before="240" w:after="240" w:line="276" w:lineRule="auto"/>
              <w:ind w:left="64"/>
              <w:jc w:val="center"/>
              <w:rPr>
                <w:b/>
                <w:sz w:val="20"/>
                <w:szCs w:val="20"/>
              </w:rPr>
            </w:pPr>
            <w:r>
              <w:rPr>
                <w:b/>
                <w:sz w:val="20"/>
                <w:szCs w:val="20"/>
              </w:rPr>
              <w:t>Наименование  материала/</w:t>
            </w:r>
          </w:p>
          <w:p w14:paraId="39029477" w14:textId="77777777" w:rsidR="004B4C1C" w:rsidRDefault="004B4C1C" w:rsidP="00F14A7D">
            <w:pPr>
              <w:spacing w:before="240" w:after="240" w:line="276" w:lineRule="auto"/>
              <w:ind w:left="64"/>
              <w:jc w:val="center"/>
              <w:rPr>
                <w:b/>
                <w:sz w:val="20"/>
                <w:szCs w:val="20"/>
              </w:rPr>
            </w:pPr>
            <w:r>
              <w:rPr>
                <w:b/>
                <w:sz w:val="20"/>
                <w:szCs w:val="20"/>
              </w:rPr>
              <w:t>оборудования</w:t>
            </w:r>
          </w:p>
        </w:tc>
        <w:tc>
          <w:tcPr>
            <w:tcW w:w="1985" w:type="dxa"/>
            <w:gridSpan w:val="2"/>
            <w:tcMar>
              <w:top w:w="100" w:type="dxa"/>
              <w:left w:w="100" w:type="dxa"/>
              <w:bottom w:w="100" w:type="dxa"/>
              <w:right w:w="100" w:type="dxa"/>
            </w:tcMar>
          </w:tcPr>
          <w:p w14:paraId="33065DB7" w14:textId="77777777" w:rsidR="004B4C1C" w:rsidRDefault="004B4C1C" w:rsidP="00F14A7D">
            <w:pPr>
              <w:spacing w:before="240" w:after="240" w:line="276" w:lineRule="auto"/>
              <w:ind w:left="-880"/>
              <w:jc w:val="right"/>
              <w:rPr>
                <w:b/>
                <w:sz w:val="20"/>
                <w:szCs w:val="20"/>
              </w:rPr>
            </w:pPr>
            <w:r>
              <w:rPr>
                <w:b/>
                <w:sz w:val="20"/>
                <w:szCs w:val="20"/>
              </w:rPr>
              <w:t>Вариант № 1</w:t>
            </w:r>
          </w:p>
        </w:tc>
        <w:tc>
          <w:tcPr>
            <w:tcW w:w="1984" w:type="dxa"/>
            <w:gridSpan w:val="2"/>
            <w:shd w:val="clear" w:color="auto" w:fill="auto"/>
            <w:tcMar>
              <w:top w:w="100" w:type="dxa"/>
              <w:left w:w="100" w:type="dxa"/>
              <w:bottom w:w="100" w:type="dxa"/>
              <w:right w:w="100" w:type="dxa"/>
            </w:tcMar>
          </w:tcPr>
          <w:p w14:paraId="16461012" w14:textId="77777777" w:rsidR="004B4C1C" w:rsidRDefault="004B4C1C" w:rsidP="00F14A7D">
            <w:pPr>
              <w:spacing w:before="240" w:after="240" w:line="276" w:lineRule="auto"/>
              <w:ind w:left="-880"/>
              <w:jc w:val="right"/>
              <w:rPr>
                <w:b/>
                <w:sz w:val="20"/>
                <w:szCs w:val="20"/>
              </w:rPr>
            </w:pPr>
            <w:r>
              <w:rPr>
                <w:b/>
                <w:sz w:val="20"/>
                <w:szCs w:val="20"/>
              </w:rPr>
              <w:t>Вариант № 2</w:t>
            </w:r>
          </w:p>
        </w:tc>
        <w:tc>
          <w:tcPr>
            <w:tcW w:w="1843" w:type="dxa"/>
            <w:gridSpan w:val="2"/>
            <w:shd w:val="clear" w:color="auto" w:fill="auto"/>
            <w:tcMar>
              <w:top w:w="100" w:type="dxa"/>
              <w:left w:w="100" w:type="dxa"/>
              <w:bottom w:w="100" w:type="dxa"/>
              <w:right w:w="100" w:type="dxa"/>
            </w:tcMar>
          </w:tcPr>
          <w:p w14:paraId="18E34D2C" w14:textId="77777777" w:rsidR="004B4C1C" w:rsidRDefault="004B4C1C" w:rsidP="00F14A7D">
            <w:pPr>
              <w:spacing w:before="240" w:after="240" w:line="276" w:lineRule="auto"/>
              <w:ind w:left="-880"/>
              <w:jc w:val="right"/>
              <w:rPr>
                <w:b/>
                <w:sz w:val="20"/>
                <w:szCs w:val="20"/>
              </w:rPr>
            </w:pPr>
            <w:r>
              <w:rPr>
                <w:b/>
                <w:sz w:val="20"/>
                <w:szCs w:val="20"/>
              </w:rPr>
              <w:t>Вариант № 3</w:t>
            </w:r>
          </w:p>
        </w:tc>
        <w:tc>
          <w:tcPr>
            <w:tcW w:w="1247" w:type="dxa"/>
            <w:vMerge w:val="restart"/>
            <w:shd w:val="clear" w:color="auto" w:fill="auto"/>
            <w:tcMar>
              <w:top w:w="100" w:type="dxa"/>
              <w:left w:w="100" w:type="dxa"/>
              <w:bottom w:w="100" w:type="dxa"/>
              <w:right w:w="100" w:type="dxa"/>
            </w:tcMar>
          </w:tcPr>
          <w:p w14:paraId="63144129" w14:textId="77777777" w:rsidR="004B4C1C" w:rsidRDefault="004B4C1C" w:rsidP="00F14A7D">
            <w:pPr>
              <w:spacing w:before="240" w:after="240" w:line="276" w:lineRule="auto"/>
              <w:ind w:left="67"/>
              <w:jc w:val="center"/>
              <w:rPr>
                <w:b/>
                <w:sz w:val="20"/>
                <w:szCs w:val="20"/>
              </w:rPr>
            </w:pPr>
            <w:r>
              <w:rPr>
                <w:b/>
                <w:sz w:val="20"/>
                <w:szCs w:val="20"/>
              </w:rPr>
              <w:t>Итого среднее значение руб./</w:t>
            </w:r>
            <w:proofErr w:type="spellStart"/>
            <w:r>
              <w:rPr>
                <w:b/>
                <w:sz w:val="20"/>
                <w:szCs w:val="20"/>
              </w:rPr>
              <w:t>ед.изм</w:t>
            </w:r>
            <w:proofErr w:type="spellEnd"/>
            <w:r>
              <w:rPr>
                <w:b/>
                <w:sz w:val="20"/>
                <w:szCs w:val="20"/>
              </w:rPr>
              <w:t>, без НДС</w:t>
            </w:r>
          </w:p>
        </w:tc>
      </w:tr>
      <w:tr w:rsidR="004B4C1C" w14:paraId="3141E09A" w14:textId="77777777" w:rsidTr="00F14A7D">
        <w:trPr>
          <w:trHeight w:val="875"/>
        </w:trPr>
        <w:tc>
          <w:tcPr>
            <w:tcW w:w="667" w:type="dxa"/>
            <w:vMerge/>
            <w:shd w:val="clear" w:color="auto" w:fill="auto"/>
            <w:tcMar>
              <w:top w:w="100" w:type="dxa"/>
              <w:left w:w="100" w:type="dxa"/>
              <w:bottom w:w="100" w:type="dxa"/>
              <w:right w:w="100" w:type="dxa"/>
            </w:tcMar>
          </w:tcPr>
          <w:p w14:paraId="05393856" w14:textId="77777777" w:rsidR="004B4C1C" w:rsidRDefault="004B4C1C" w:rsidP="00F14A7D">
            <w:pPr>
              <w:ind w:left="-142" w:right="-264"/>
            </w:pPr>
          </w:p>
        </w:tc>
        <w:tc>
          <w:tcPr>
            <w:tcW w:w="1843" w:type="dxa"/>
            <w:vMerge/>
            <w:shd w:val="clear" w:color="auto" w:fill="auto"/>
            <w:tcMar>
              <w:top w:w="100" w:type="dxa"/>
              <w:left w:w="100" w:type="dxa"/>
              <w:bottom w:w="100" w:type="dxa"/>
              <w:right w:w="100" w:type="dxa"/>
            </w:tcMar>
          </w:tcPr>
          <w:p w14:paraId="7F32F8FB" w14:textId="77777777" w:rsidR="004B4C1C" w:rsidRDefault="004B4C1C" w:rsidP="00F14A7D">
            <w:pPr>
              <w:ind w:left="64"/>
            </w:pPr>
          </w:p>
        </w:tc>
        <w:tc>
          <w:tcPr>
            <w:tcW w:w="992" w:type="dxa"/>
            <w:shd w:val="clear" w:color="auto" w:fill="auto"/>
            <w:tcMar>
              <w:top w:w="100" w:type="dxa"/>
              <w:left w:w="100" w:type="dxa"/>
              <w:bottom w:w="100" w:type="dxa"/>
              <w:right w:w="100" w:type="dxa"/>
            </w:tcMar>
          </w:tcPr>
          <w:p w14:paraId="6186A8CC" w14:textId="77777777" w:rsidR="004B4C1C" w:rsidRDefault="004B4C1C" w:rsidP="00F14A7D">
            <w:pPr>
              <w:spacing w:before="240" w:after="240" w:line="276" w:lineRule="auto"/>
              <w:ind w:left="96"/>
              <w:jc w:val="center"/>
              <w:rPr>
                <w:sz w:val="16"/>
                <w:szCs w:val="16"/>
              </w:rPr>
            </w:pPr>
            <w:r>
              <w:rPr>
                <w:sz w:val="16"/>
                <w:szCs w:val="16"/>
              </w:rPr>
              <w:t>обосновывающий  документ</w:t>
            </w:r>
          </w:p>
        </w:tc>
        <w:tc>
          <w:tcPr>
            <w:tcW w:w="993" w:type="dxa"/>
            <w:shd w:val="clear" w:color="auto" w:fill="auto"/>
            <w:tcMar>
              <w:top w:w="100" w:type="dxa"/>
              <w:left w:w="100" w:type="dxa"/>
              <w:bottom w:w="100" w:type="dxa"/>
              <w:right w:w="100" w:type="dxa"/>
            </w:tcMar>
          </w:tcPr>
          <w:p w14:paraId="06067E71" w14:textId="77777777" w:rsidR="004B4C1C" w:rsidRDefault="004B4C1C" w:rsidP="00F14A7D">
            <w:pPr>
              <w:spacing w:before="240" w:after="240" w:line="276" w:lineRule="auto"/>
              <w:ind w:left="115"/>
              <w:jc w:val="right"/>
              <w:rPr>
                <w:sz w:val="16"/>
                <w:szCs w:val="16"/>
              </w:rPr>
            </w:pPr>
            <w:r>
              <w:rPr>
                <w:sz w:val="16"/>
                <w:szCs w:val="16"/>
              </w:rPr>
              <w:t>руб./</w:t>
            </w:r>
            <w:proofErr w:type="spellStart"/>
            <w:r>
              <w:rPr>
                <w:sz w:val="16"/>
                <w:szCs w:val="16"/>
              </w:rPr>
              <w:t>ед.изм</w:t>
            </w:r>
            <w:proofErr w:type="spellEnd"/>
            <w:r>
              <w:rPr>
                <w:sz w:val="16"/>
                <w:szCs w:val="16"/>
              </w:rPr>
              <w:t>, без НДС</w:t>
            </w:r>
          </w:p>
        </w:tc>
        <w:tc>
          <w:tcPr>
            <w:tcW w:w="992" w:type="dxa"/>
            <w:shd w:val="clear" w:color="auto" w:fill="auto"/>
            <w:tcMar>
              <w:top w:w="100" w:type="dxa"/>
              <w:left w:w="100" w:type="dxa"/>
              <w:bottom w:w="100" w:type="dxa"/>
              <w:right w:w="100" w:type="dxa"/>
            </w:tcMar>
          </w:tcPr>
          <w:p w14:paraId="422D70D8" w14:textId="77777777" w:rsidR="004B4C1C" w:rsidRDefault="004B4C1C" w:rsidP="00F14A7D">
            <w:pPr>
              <w:spacing w:before="240" w:after="240" w:line="276" w:lineRule="auto"/>
              <w:ind w:left="117"/>
              <w:jc w:val="center"/>
              <w:rPr>
                <w:sz w:val="16"/>
                <w:szCs w:val="16"/>
              </w:rPr>
            </w:pPr>
            <w:r>
              <w:rPr>
                <w:sz w:val="16"/>
                <w:szCs w:val="16"/>
              </w:rPr>
              <w:t>обосновывающий  документ</w:t>
            </w:r>
          </w:p>
        </w:tc>
        <w:tc>
          <w:tcPr>
            <w:tcW w:w="992" w:type="dxa"/>
            <w:shd w:val="clear" w:color="auto" w:fill="auto"/>
            <w:tcMar>
              <w:top w:w="100" w:type="dxa"/>
              <w:left w:w="100" w:type="dxa"/>
              <w:bottom w:w="100" w:type="dxa"/>
              <w:right w:w="100" w:type="dxa"/>
            </w:tcMar>
          </w:tcPr>
          <w:p w14:paraId="644EE65C" w14:textId="77777777" w:rsidR="004B4C1C" w:rsidRDefault="004B4C1C" w:rsidP="00F14A7D">
            <w:pPr>
              <w:spacing w:before="240" w:after="240" w:line="276" w:lineRule="auto"/>
              <w:ind w:left="136"/>
              <w:jc w:val="right"/>
              <w:rPr>
                <w:sz w:val="16"/>
                <w:szCs w:val="16"/>
              </w:rPr>
            </w:pPr>
            <w:r>
              <w:rPr>
                <w:sz w:val="16"/>
                <w:szCs w:val="16"/>
              </w:rPr>
              <w:t>руб./</w:t>
            </w:r>
            <w:proofErr w:type="spellStart"/>
            <w:r>
              <w:rPr>
                <w:sz w:val="16"/>
                <w:szCs w:val="16"/>
              </w:rPr>
              <w:t>ед.изм</w:t>
            </w:r>
            <w:proofErr w:type="spellEnd"/>
            <w:r>
              <w:rPr>
                <w:sz w:val="16"/>
                <w:szCs w:val="16"/>
              </w:rPr>
              <w:t>, без НДС</w:t>
            </w:r>
          </w:p>
        </w:tc>
        <w:tc>
          <w:tcPr>
            <w:tcW w:w="992" w:type="dxa"/>
            <w:shd w:val="clear" w:color="auto" w:fill="auto"/>
            <w:tcMar>
              <w:top w:w="100" w:type="dxa"/>
              <w:left w:w="100" w:type="dxa"/>
              <w:bottom w:w="100" w:type="dxa"/>
              <w:right w:w="100" w:type="dxa"/>
            </w:tcMar>
          </w:tcPr>
          <w:p w14:paraId="41E833BC" w14:textId="77777777" w:rsidR="004B4C1C" w:rsidRDefault="004B4C1C" w:rsidP="00F14A7D">
            <w:pPr>
              <w:spacing w:before="240" w:after="240" w:line="276" w:lineRule="auto"/>
              <w:ind w:left="67"/>
              <w:jc w:val="center"/>
              <w:rPr>
                <w:sz w:val="16"/>
                <w:szCs w:val="16"/>
              </w:rPr>
            </w:pPr>
            <w:r>
              <w:rPr>
                <w:sz w:val="16"/>
                <w:szCs w:val="16"/>
              </w:rPr>
              <w:t>обосновывающий  документ</w:t>
            </w:r>
          </w:p>
        </w:tc>
        <w:tc>
          <w:tcPr>
            <w:tcW w:w="851" w:type="dxa"/>
            <w:shd w:val="clear" w:color="auto" w:fill="auto"/>
            <w:tcMar>
              <w:top w:w="100" w:type="dxa"/>
              <w:left w:w="100" w:type="dxa"/>
              <w:bottom w:w="100" w:type="dxa"/>
              <w:right w:w="100" w:type="dxa"/>
            </w:tcMar>
          </w:tcPr>
          <w:p w14:paraId="041584BF" w14:textId="77777777" w:rsidR="004B4C1C" w:rsidRDefault="004B4C1C" w:rsidP="00F14A7D">
            <w:pPr>
              <w:spacing w:before="240" w:after="240" w:line="276" w:lineRule="auto"/>
              <w:ind w:left="74"/>
              <w:jc w:val="right"/>
              <w:rPr>
                <w:sz w:val="16"/>
                <w:szCs w:val="16"/>
              </w:rPr>
            </w:pPr>
            <w:r>
              <w:rPr>
                <w:sz w:val="16"/>
                <w:szCs w:val="16"/>
              </w:rPr>
              <w:t>руб./</w:t>
            </w:r>
            <w:proofErr w:type="spellStart"/>
            <w:r>
              <w:rPr>
                <w:sz w:val="16"/>
                <w:szCs w:val="16"/>
              </w:rPr>
              <w:t>ед.изм</w:t>
            </w:r>
            <w:proofErr w:type="spellEnd"/>
            <w:r>
              <w:rPr>
                <w:sz w:val="16"/>
                <w:szCs w:val="16"/>
              </w:rPr>
              <w:t>, без НДС</w:t>
            </w:r>
          </w:p>
        </w:tc>
        <w:tc>
          <w:tcPr>
            <w:tcW w:w="1247" w:type="dxa"/>
            <w:vMerge/>
            <w:shd w:val="clear" w:color="auto" w:fill="auto"/>
            <w:tcMar>
              <w:top w:w="100" w:type="dxa"/>
              <w:left w:w="100" w:type="dxa"/>
              <w:bottom w:w="100" w:type="dxa"/>
              <w:right w:w="100" w:type="dxa"/>
            </w:tcMar>
          </w:tcPr>
          <w:p w14:paraId="489257DF" w14:textId="77777777" w:rsidR="004B4C1C" w:rsidRDefault="004B4C1C" w:rsidP="00F14A7D">
            <w:pPr>
              <w:ind w:left="-880"/>
            </w:pPr>
          </w:p>
        </w:tc>
      </w:tr>
      <w:tr w:rsidR="004B4C1C" w14:paraId="5F98632E" w14:textId="77777777" w:rsidTr="00F14A7D">
        <w:trPr>
          <w:trHeight w:val="500"/>
        </w:trPr>
        <w:tc>
          <w:tcPr>
            <w:tcW w:w="667" w:type="dxa"/>
            <w:shd w:val="clear" w:color="auto" w:fill="auto"/>
            <w:tcMar>
              <w:top w:w="100" w:type="dxa"/>
              <w:left w:w="100" w:type="dxa"/>
              <w:bottom w:w="100" w:type="dxa"/>
              <w:right w:w="100" w:type="dxa"/>
            </w:tcMar>
          </w:tcPr>
          <w:p w14:paraId="47523E93" w14:textId="77777777" w:rsidR="004B4C1C" w:rsidRDefault="004B4C1C" w:rsidP="00F14A7D">
            <w:pPr>
              <w:spacing w:before="240" w:after="240" w:line="276" w:lineRule="auto"/>
              <w:ind w:left="-142" w:right="-264"/>
              <w:jc w:val="center"/>
              <w:rPr>
                <w:sz w:val="20"/>
                <w:szCs w:val="20"/>
              </w:rPr>
            </w:pPr>
            <w:r>
              <w:rPr>
                <w:sz w:val="20"/>
                <w:szCs w:val="20"/>
              </w:rPr>
              <w:t>1</w:t>
            </w:r>
          </w:p>
        </w:tc>
        <w:tc>
          <w:tcPr>
            <w:tcW w:w="1843" w:type="dxa"/>
            <w:shd w:val="clear" w:color="auto" w:fill="auto"/>
            <w:tcMar>
              <w:top w:w="100" w:type="dxa"/>
              <w:left w:w="100" w:type="dxa"/>
              <w:bottom w:w="100" w:type="dxa"/>
              <w:right w:w="100" w:type="dxa"/>
            </w:tcMar>
          </w:tcPr>
          <w:p w14:paraId="393763F2" w14:textId="77777777" w:rsidR="004B4C1C" w:rsidRDefault="004B4C1C" w:rsidP="00F14A7D">
            <w:pPr>
              <w:spacing w:before="240" w:after="240" w:line="276" w:lineRule="auto"/>
              <w:ind w:left="64"/>
              <w:rPr>
                <w:sz w:val="20"/>
                <w:szCs w:val="20"/>
              </w:rPr>
            </w:pPr>
            <w:r>
              <w:rPr>
                <w:sz w:val="20"/>
                <w:szCs w:val="20"/>
              </w:rPr>
              <w:t xml:space="preserve"> </w:t>
            </w:r>
          </w:p>
        </w:tc>
        <w:tc>
          <w:tcPr>
            <w:tcW w:w="992" w:type="dxa"/>
            <w:shd w:val="clear" w:color="auto" w:fill="auto"/>
            <w:tcMar>
              <w:top w:w="100" w:type="dxa"/>
              <w:left w:w="100" w:type="dxa"/>
              <w:bottom w:w="100" w:type="dxa"/>
              <w:right w:w="100" w:type="dxa"/>
            </w:tcMar>
          </w:tcPr>
          <w:p w14:paraId="1D020CE3" w14:textId="77777777" w:rsidR="004B4C1C" w:rsidRDefault="004B4C1C" w:rsidP="00F14A7D">
            <w:pPr>
              <w:spacing w:before="240" w:after="240" w:line="276" w:lineRule="auto"/>
              <w:ind w:left="96"/>
              <w:jc w:val="center"/>
              <w:rPr>
                <w:sz w:val="20"/>
                <w:szCs w:val="20"/>
              </w:rPr>
            </w:pPr>
            <w:r>
              <w:rPr>
                <w:sz w:val="20"/>
                <w:szCs w:val="20"/>
              </w:rPr>
              <w:t xml:space="preserve"> Х1</w:t>
            </w:r>
          </w:p>
        </w:tc>
        <w:tc>
          <w:tcPr>
            <w:tcW w:w="993" w:type="dxa"/>
            <w:shd w:val="clear" w:color="auto" w:fill="auto"/>
            <w:tcMar>
              <w:top w:w="100" w:type="dxa"/>
              <w:left w:w="100" w:type="dxa"/>
              <w:bottom w:w="100" w:type="dxa"/>
              <w:right w:w="100" w:type="dxa"/>
            </w:tcMar>
          </w:tcPr>
          <w:p w14:paraId="72B52F5D" w14:textId="77777777" w:rsidR="004B4C1C" w:rsidRDefault="004B4C1C" w:rsidP="00F14A7D">
            <w:pPr>
              <w:spacing w:before="240" w:after="240" w:line="276" w:lineRule="auto"/>
              <w:ind w:left="115"/>
              <w:jc w:val="center"/>
              <w:rPr>
                <w:sz w:val="20"/>
                <w:szCs w:val="20"/>
              </w:rPr>
            </w:pPr>
            <w:r>
              <w:rPr>
                <w:sz w:val="20"/>
                <w:szCs w:val="20"/>
              </w:rPr>
              <w:t xml:space="preserve">У1* </w:t>
            </w:r>
          </w:p>
        </w:tc>
        <w:tc>
          <w:tcPr>
            <w:tcW w:w="992" w:type="dxa"/>
            <w:shd w:val="clear" w:color="auto" w:fill="auto"/>
            <w:tcMar>
              <w:top w:w="100" w:type="dxa"/>
              <w:left w:w="100" w:type="dxa"/>
              <w:bottom w:w="100" w:type="dxa"/>
              <w:right w:w="100" w:type="dxa"/>
            </w:tcMar>
          </w:tcPr>
          <w:p w14:paraId="2BE6E6E4" w14:textId="77777777" w:rsidR="004B4C1C" w:rsidRDefault="004B4C1C" w:rsidP="00F14A7D">
            <w:pPr>
              <w:spacing w:before="240" w:after="240" w:line="276" w:lineRule="auto"/>
              <w:ind w:left="117"/>
              <w:jc w:val="center"/>
              <w:rPr>
                <w:sz w:val="20"/>
                <w:szCs w:val="20"/>
              </w:rPr>
            </w:pPr>
            <w:r>
              <w:rPr>
                <w:sz w:val="20"/>
                <w:szCs w:val="20"/>
              </w:rPr>
              <w:t xml:space="preserve"> Х2</w:t>
            </w:r>
          </w:p>
        </w:tc>
        <w:tc>
          <w:tcPr>
            <w:tcW w:w="992" w:type="dxa"/>
            <w:shd w:val="clear" w:color="auto" w:fill="auto"/>
            <w:tcMar>
              <w:top w:w="100" w:type="dxa"/>
              <w:left w:w="100" w:type="dxa"/>
              <w:bottom w:w="100" w:type="dxa"/>
              <w:right w:w="100" w:type="dxa"/>
            </w:tcMar>
          </w:tcPr>
          <w:p w14:paraId="54348614" w14:textId="77777777" w:rsidR="004B4C1C" w:rsidRDefault="004B4C1C" w:rsidP="00F14A7D">
            <w:pPr>
              <w:spacing w:before="240" w:after="240" w:line="276" w:lineRule="auto"/>
              <w:ind w:left="136"/>
              <w:jc w:val="center"/>
              <w:rPr>
                <w:sz w:val="20"/>
                <w:szCs w:val="20"/>
              </w:rPr>
            </w:pPr>
            <w:r>
              <w:rPr>
                <w:sz w:val="20"/>
                <w:szCs w:val="20"/>
              </w:rPr>
              <w:t xml:space="preserve"> У2*</w:t>
            </w:r>
          </w:p>
        </w:tc>
        <w:tc>
          <w:tcPr>
            <w:tcW w:w="992" w:type="dxa"/>
            <w:shd w:val="clear" w:color="auto" w:fill="auto"/>
            <w:tcMar>
              <w:top w:w="100" w:type="dxa"/>
              <w:left w:w="100" w:type="dxa"/>
              <w:bottom w:w="100" w:type="dxa"/>
              <w:right w:w="100" w:type="dxa"/>
            </w:tcMar>
          </w:tcPr>
          <w:p w14:paraId="7E089184" w14:textId="77777777" w:rsidR="004B4C1C" w:rsidRDefault="004B4C1C" w:rsidP="00F14A7D">
            <w:pPr>
              <w:spacing w:before="240" w:after="240" w:line="276" w:lineRule="auto"/>
              <w:ind w:left="67"/>
              <w:jc w:val="center"/>
              <w:rPr>
                <w:sz w:val="20"/>
                <w:szCs w:val="20"/>
              </w:rPr>
            </w:pPr>
            <w:r>
              <w:rPr>
                <w:sz w:val="20"/>
                <w:szCs w:val="20"/>
              </w:rPr>
              <w:t xml:space="preserve">Х3 </w:t>
            </w:r>
          </w:p>
        </w:tc>
        <w:tc>
          <w:tcPr>
            <w:tcW w:w="851" w:type="dxa"/>
            <w:shd w:val="clear" w:color="auto" w:fill="auto"/>
            <w:tcMar>
              <w:top w:w="100" w:type="dxa"/>
              <w:left w:w="100" w:type="dxa"/>
              <w:bottom w:w="100" w:type="dxa"/>
              <w:right w:w="100" w:type="dxa"/>
            </w:tcMar>
          </w:tcPr>
          <w:p w14:paraId="29C37681" w14:textId="77777777" w:rsidR="004B4C1C" w:rsidRDefault="004B4C1C" w:rsidP="00F14A7D">
            <w:pPr>
              <w:spacing w:before="240" w:after="240" w:line="276" w:lineRule="auto"/>
              <w:ind w:left="74"/>
              <w:jc w:val="center"/>
              <w:rPr>
                <w:sz w:val="20"/>
                <w:szCs w:val="20"/>
              </w:rPr>
            </w:pPr>
            <w:r>
              <w:rPr>
                <w:sz w:val="20"/>
                <w:szCs w:val="20"/>
              </w:rPr>
              <w:t xml:space="preserve">У3* </w:t>
            </w:r>
          </w:p>
        </w:tc>
        <w:tc>
          <w:tcPr>
            <w:tcW w:w="1247" w:type="dxa"/>
            <w:shd w:val="clear" w:color="auto" w:fill="auto"/>
            <w:tcMar>
              <w:top w:w="100" w:type="dxa"/>
              <w:left w:w="100" w:type="dxa"/>
              <w:bottom w:w="100" w:type="dxa"/>
              <w:right w:w="100" w:type="dxa"/>
            </w:tcMar>
          </w:tcPr>
          <w:p w14:paraId="4AA60EF3" w14:textId="77777777" w:rsidR="004B4C1C" w:rsidRDefault="004B4C1C" w:rsidP="00F14A7D">
            <w:pPr>
              <w:spacing w:before="240" w:after="240" w:line="276" w:lineRule="auto"/>
              <w:ind w:left="67"/>
              <w:jc w:val="center"/>
              <w:rPr>
                <w:sz w:val="20"/>
                <w:szCs w:val="20"/>
              </w:rPr>
            </w:pPr>
            <w:r>
              <w:rPr>
                <w:sz w:val="20"/>
                <w:szCs w:val="20"/>
              </w:rPr>
              <w:t>(У1+У2+У3)/3хКзср</w:t>
            </w:r>
          </w:p>
        </w:tc>
      </w:tr>
    </w:tbl>
    <w:p w14:paraId="7421D2EB" w14:textId="77777777" w:rsidR="004B4C1C" w:rsidRDefault="004B4C1C" w:rsidP="004B4C1C">
      <w:pPr>
        <w:spacing w:line="262" w:lineRule="auto"/>
        <w:ind w:left="700"/>
        <w:jc w:val="both"/>
      </w:pPr>
      <w:r>
        <w:t xml:space="preserve">*- с учетом доставки </w:t>
      </w:r>
    </w:p>
    <w:p w14:paraId="50A58133" w14:textId="77777777" w:rsidR="004B4C1C" w:rsidRDefault="004B4C1C" w:rsidP="004B4C1C">
      <w:pPr>
        <w:spacing w:line="262" w:lineRule="auto"/>
        <w:ind w:firstLine="700"/>
        <w:jc w:val="both"/>
      </w:pPr>
      <w:r>
        <w:t xml:space="preserve">Расчет стоимости материала/оборудования выполнен по среднему арифметическому значению и включает в себя стоимость доставки до </w:t>
      </w:r>
      <w:r>
        <w:rPr>
          <w:i/>
        </w:rPr>
        <w:t xml:space="preserve">наименование объекта, адрес объекта и </w:t>
      </w:r>
      <w:r>
        <w:t>заготовительно-складские расходы.</w:t>
      </w:r>
    </w:p>
    <w:p w14:paraId="785A56DE" w14:textId="77777777" w:rsidR="004B4C1C" w:rsidRDefault="004B4C1C" w:rsidP="004B4C1C">
      <w:pPr>
        <w:spacing w:line="262" w:lineRule="auto"/>
        <w:ind w:firstLine="700"/>
        <w:jc w:val="both"/>
        <w:rPr>
          <w:highlight w:val="white"/>
        </w:rPr>
      </w:pPr>
      <w:r>
        <w:rPr>
          <w:highlight w:val="white"/>
        </w:rPr>
        <w:t xml:space="preserve"> </w:t>
      </w:r>
    </w:p>
    <w:p w14:paraId="3CC37E95" w14:textId="77777777" w:rsidR="004B4C1C" w:rsidRDefault="004B4C1C" w:rsidP="004B4C1C">
      <w:pPr>
        <w:spacing w:line="262" w:lineRule="auto"/>
        <w:ind w:firstLine="700"/>
        <w:jc w:val="both"/>
      </w:pPr>
      <w:r>
        <w:t>Комиссия, рассмотрев предложения от поставщиков и расчеты стоимости на основные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14:paraId="32DBDE64" w14:textId="77777777" w:rsidR="004B4C1C" w:rsidRDefault="004B4C1C" w:rsidP="004B4C1C">
      <w:pPr>
        <w:spacing w:line="262" w:lineRule="auto"/>
        <w:ind w:firstLine="700"/>
      </w:pPr>
      <w:r>
        <w:t xml:space="preserve"> </w:t>
      </w:r>
    </w:p>
    <w:p w14:paraId="37EF6803" w14:textId="77777777" w:rsidR="004B4C1C" w:rsidRDefault="004B4C1C" w:rsidP="004B4C1C">
      <w:pPr>
        <w:spacing w:line="262" w:lineRule="auto"/>
        <w:ind w:firstLine="700"/>
      </w:pPr>
      <w:r>
        <w:t>Подписи</w:t>
      </w:r>
    </w:p>
    <w:p w14:paraId="76761214" w14:textId="77777777" w:rsidR="004B4C1C" w:rsidRDefault="004B4C1C" w:rsidP="004B4C1C">
      <w:pPr>
        <w:spacing w:line="262" w:lineRule="auto"/>
        <w:ind w:firstLine="700"/>
      </w:pPr>
      <w:r>
        <w:t>Председатель комиссии</w:t>
      </w:r>
    </w:p>
    <w:p w14:paraId="2AA0850C" w14:textId="77777777" w:rsidR="004B4C1C" w:rsidRDefault="004B4C1C" w:rsidP="004B4C1C">
      <w:pPr>
        <w:spacing w:line="262" w:lineRule="auto"/>
        <w:ind w:firstLine="700"/>
      </w:pPr>
      <w:r>
        <w:t>Члены комиссии</w:t>
      </w:r>
    </w:p>
    <w:p w14:paraId="6B1CF9E5" w14:textId="77777777" w:rsidR="004B4C1C" w:rsidRDefault="004B4C1C" w:rsidP="004B4C1C">
      <w:pPr>
        <w:spacing w:line="262" w:lineRule="auto"/>
        <w:ind w:firstLine="700"/>
      </w:pPr>
      <w:r>
        <w:t xml:space="preserve"> </w:t>
      </w:r>
    </w:p>
    <w:p w14:paraId="51ABAC8B" w14:textId="77777777" w:rsidR="004B4C1C" w:rsidRDefault="004B4C1C" w:rsidP="004B4C1C">
      <w:pPr>
        <w:spacing w:line="262" w:lineRule="auto"/>
        <w:ind w:firstLine="700"/>
        <w:rPr>
          <w:b/>
        </w:rPr>
      </w:pPr>
      <w:r>
        <w:rPr>
          <w:b/>
        </w:rPr>
        <w:t>Приложения</w:t>
      </w:r>
    </w:p>
    <w:p w14:paraId="42072F21" w14:textId="77777777" w:rsidR="004B4C1C" w:rsidRPr="00045754" w:rsidRDefault="004B4C1C" w:rsidP="004B4C1C">
      <w:pPr>
        <w:spacing w:line="262" w:lineRule="auto"/>
        <w:ind w:firstLine="700"/>
        <w:rPr>
          <w:i/>
        </w:rPr>
      </w:pPr>
      <w:r>
        <w:rPr>
          <w:i/>
        </w:rPr>
        <w:t>Копии счетов, прайс-листов, коммерческих предложений и прочих источников присутствующих в расчете с указанием реквизитов.</w:t>
      </w:r>
    </w:p>
    <w:p w14:paraId="28A7EEA4" w14:textId="77777777" w:rsidR="004B4C1C" w:rsidRDefault="004B4C1C" w:rsidP="004B4C1C">
      <w:pPr>
        <w:pStyle w:val="ConsNonformat"/>
        <w:keepNext/>
        <w:keepLines/>
        <w:widowControl/>
        <w:rPr>
          <w:rFonts w:ascii="Times New Roman" w:hAnsi="Times New Roman"/>
          <w:sz w:val="23"/>
          <w:szCs w:val="23"/>
        </w:rPr>
      </w:pPr>
    </w:p>
    <w:p w14:paraId="4D7AC166" w14:textId="77777777" w:rsidR="004B4C1C" w:rsidRDefault="004B4C1C" w:rsidP="004B4C1C">
      <w:pPr>
        <w:pStyle w:val="ConsNonformat"/>
        <w:keepNext/>
        <w:keepLines/>
        <w:widowControl/>
        <w:rPr>
          <w:rFonts w:ascii="Times New Roman" w:hAnsi="Times New Roman"/>
          <w:sz w:val="23"/>
          <w:szCs w:val="23"/>
        </w:rPr>
      </w:pPr>
    </w:p>
    <w:p w14:paraId="795A4C41" w14:textId="77777777" w:rsidR="004B4C1C" w:rsidRDefault="004B4C1C" w:rsidP="004B4C1C">
      <w:pPr>
        <w:pStyle w:val="ConsNonformat"/>
        <w:keepNext/>
        <w:keepLines/>
        <w:widowControl/>
        <w:rPr>
          <w:rFonts w:ascii="Times New Roman" w:hAnsi="Times New Roman"/>
          <w:sz w:val="23"/>
          <w:szCs w:val="23"/>
        </w:rPr>
      </w:pPr>
    </w:p>
    <w:p w14:paraId="182C5087" w14:textId="77777777" w:rsidR="004B4C1C" w:rsidRDefault="004B4C1C" w:rsidP="004B4C1C">
      <w:pPr>
        <w:pStyle w:val="ConsNonformat"/>
        <w:keepNext/>
        <w:keepLines/>
        <w:widowControl/>
        <w:rPr>
          <w:rFonts w:ascii="Times New Roman" w:hAnsi="Times New Roman"/>
          <w:sz w:val="23"/>
          <w:szCs w:val="23"/>
        </w:rPr>
      </w:pPr>
    </w:p>
    <w:p w14:paraId="771A08B5" w14:textId="77777777" w:rsidR="004B4C1C" w:rsidRPr="004D0B5C" w:rsidRDefault="004B4C1C" w:rsidP="004B4C1C">
      <w:pPr>
        <w:pStyle w:val="ConsNonformat"/>
        <w:keepNext/>
        <w:keepLines/>
        <w:widowControl/>
        <w:rPr>
          <w:rFonts w:ascii="Times New Roman" w:hAnsi="Times New Roman"/>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B4C1C" w:rsidRPr="004D0B5C" w14:paraId="468FF803" w14:textId="77777777" w:rsidTr="00F14A7D">
        <w:trPr>
          <w:trHeight w:val="2074"/>
        </w:trPr>
        <w:tc>
          <w:tcPr>
            <w:tcW w:w="4705" w:type="dxa"/>
            <w:tcBorders>
              <w:top w:val="nil"/>
              <w:left w:val="nil"/>
              <w:bottom w:val="nil"/>
              <w:right w:val="nil"/>
            </w:tcBorders>
          </w:tcPr>
          <w:p w14:paraId="3CCCF467" w14:textId="77777777" w:rsidR="004B4C1C" w:rsidRPr="004D0B5C" w:rsidRDefault="004B4C1C" w:rsidP="00F14A7D">
            <w:pPr>
              <w:keepNext/>
              <w:keepLines/>
              <w:rPr>
                <w:sz w:val="23"/>
                <w:szCs w:val="23"/>
              </w:rPr>
            </w:pPr>
            <w:r>
              <w:rPr>
                <w:sz w:val="23"/>
                <w:szCs w:val="23"/>
              </w:rPr>
              <w:t>От Заказчика:</w:t>
            </w:r>
          </w:p>
          <w:p w14:paraId="1DC8D595" w14:textId="77777777" w:rsidR="004B4C1C" w:rsidRPr="004D0B5C" w:rsidRDefault="004B4C1C" w:rsidP="00F14A7D">
            <w:pPr>
              <w:keepNext/>
              <w:keepLines/>
              <w:rPr>
                <w:sz w:val="23"/>
                <w:szCs w:val="23"/>
              </w:rPr>
            </w:pPr>
          </w:p>
          <w:p w14:paraId="3CB67784" w14:textId="77777777" w:rsidR="004B4C1C" w:rsidRPr="004D0B5C" w:rsidRDefault="004B4C1C" w:rsidP="00F14A7D">
            <w:pPr>
              <w:keepNext/>
              <w:keepLines/>
              <w:rPr>
                <w:sz w:val="23"/>
                <w:szCs w:val="23"/>
              </w:rPr>
            </w:pPr>
            <w:r>
              <w:rPr>
                <w:sz w:val="23"/>
                <w:szCs w:val="23"/>
              </w:rPr>
              <w:t>________    ______________</w:t>
            </w:r>
          </w:p>
          <w:p w14:paraId="3F13DA3F" w14:textId="77777777" w:rsidR="004B4C1C" w:rsidRPr="004D0B5C" w:rsidRDefault="004B4C1C" w:rsidP="00F14A7D">
            <w:pPr>
              <w:keepNext/>
              <w:keepLines/>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14:paraId="77A86DD0" w14:textId="77777777" w:rsidR="004B4C1C" w:rsidRPr="004D0B5C" w:rsidRDefault="004B4C1C" w:rsidP="00F14A7D">
            <w:pPr>
              <w:keepNext/>
              <w:keepLines/>
              <w:rPr>
                <w:sz w:val="23"/>
                <w:szCs w:val="23"/>
              </w:rPr>
            </w:pPr>
            <w:r>
              <w:rPr>
                <w:sz w:val="23"/>
                <w:szCs w:val="23"/>
              </w:rPr>
              <w:t>От Исполнителя:</w:t>
            </w:r>
          </w:p>
          <w:p w14:paraId="1389B6FB" w14:textId="77777777" w:rsidR="004B4C1C" w:rsidRPr="004D0B5C" w:rsidRDefault="004B4C1C" w:rsidP="00F14A7D">
            <w:pPr>
              <w:keepNext/>
              <w:keepLines/>
              <w:rPr>
                <w:sz w:val="23"/>
                <w:szCs w:val="23"/>
              </w:rPr>
            </w:pPr>
          </w:p>
          <w:p w14:paraId="253D7CBF" w14:textId="77777777" w:rsidR="004B4C1C" w:rsidRPr="004D0B5C" w:rsidRDefault="004B4C1C" w:rsidP="00F14A7D">
            <w:pPr>
              <w:keepNext/>
              <w:keepLines/>
              <w:rPr>
                <w:sz w:val="23"/>
                <w:szCs w:val="23"/>
              </w:rPr>
            </w:pPr>
            <w:r>
              <w:rPr>
                <w:sz w:val="23"/>
                <w:szCs w:val="23"/>
              </w:rPr>
              <w:t>________    ______________</w:t>
            </w:r>
          </w:p>
          <w:p w14:paraId="42E782C1" w14:textId="77777777" w:rsidR="004B4C1C" w:rsidRPr="004D0B5C" w:rsidRDefault="004B4C1C" w:rsidP="00F14A7D">
            <w:pPr>
              <w:keepNext/>
              <w:keepLines/>
              <w:rPr>
                <w:sz w:val="23"/>
                <w:szCs w:val="23"/>
              </w:rPr>
            </w:pPr>
            <w:r>
              <w:rPr>
                <w:sz w:val="23"/>
                <w:szCs w:val="23"/>
                <w:vertAlign w:val="superscript"/>
              </w:rPr>
              <w:t xml:space="preserve">(подпись)                        (Ф.И.О.)                                                                          </w:t>
            </w:r>
          </w:p>
        </w:tc>
      </w:tr>
    </w:tbl>
    <w:p w14:paraId="1C2A5306" w14:textId="77777777" w:rsidR="004B4C1C" w:rsidRDefault="004B4C1C" w:rsidP="004B4C1C"/>
    <w:p w14:paraId="11C9722F" w14:textId="77777777" w:rsidR="004B4C1C" w:rsidRDefault="004B4C1C" w:rsidP="00D83DFB">
      <w:pPr>
        <w:spacing w:after="120"/>
        <w:outlineLvl w:val="0"/>
        <w:rPr>
          <w:rFonts w:eastAsia="MS Mincho"/>
          <w:szCs w:val="28"/>
        </w:rPr>
      </w:pPr>
    </w:p>
    <w:p w14:paraId="1D49A13C" w14:textId="77777777" w:rsidR="004B4C1C" w:rsidRDefault="004B4C1C" w:rsidP="00D83DFB">
      <w:pPr>
        <w:spacing w:after="120"/>
        <w:outlineLvl w:val="0"/>
        <w:rPr>
          <w:rFonts w:eastAsia="MS Mincho"/>
          <w:szCs w:val="28"/>
        </w:rPr>
      </w:pPr>
    </w:p>
    <w:p w14:paraId="2560B44B" w14:textId="77777777" w:rsidR="004B4C1C" w:rsidRDefault="004B4C1C" w:rsidP="00D83DFB">
      <w:pPr>
        <w:spacing w:after="120"/>
        <w:outlineLvl w:val="0"/>
        <w:rPr>
          <w:rFonts w:eastAsia="MS Mincho"/>
          <w:szCs w:val="28"/>
        </w:rPr>
      </w:pPr>
    </w:p>
    <w:p w14:paraId="0A6E8D55" w14:textId="77777777" w:rsidR="004B4C1C" w:rsidRDefault="004B4C1C" w:rsidP="00D83DFB">
      <w:pPr>
        <w:spacing w:after="120"/>
        <w:outlineLvl w:val="0"/>
        <w:rPr>
          <w:rFonts w:eastAsia="MS Mincho"/>
          <w:szCs w:val="28"/>
        </w:rPr>
      </w:pPr>
    </w:p>
    <w:p w14:paraId="3A232DA6" w14:textId="77777777" w:rsidR="004B4C1C" w:rsidRDefault="004B4C1C" w:rsidP="00D83DFB">
      <w:pPr>
        <w:spacing w:after="120"/>
        <w:outlineLvl w:val="0"/>
        <w:rPr>
          <w:rFonts w:eastAsia="MS Mincho"/>
          <w:szCs w:val="28"/>
        </w:rPr>
      </w:pPr>
    </w:p>
    <w:p w14:paraId="3F886327" w14:textId="77777777" w:rsidR="004B4C1C" w:rsidRDefault="004B4C1C" w:rsidP="00D83DFB">
      <w:pPr>
        <w:spacing w:after="120"/>
        <w:outlineLvl w:val="0"/>
        <w:rPr>
          <w:rFonts w:eastAsia="MS Mincho"/>
          <w:szCs w:val="28"/>
        </w:rPr>
      </w:pPr>
    </w:p>
    <w:p w14:paraId="25097BC0" w14:textId="729B0128" w:rsidR="004B4C1C" w:rsidRDefault="004B4C1C" w:rsidP="00D83DFB">
      <w:pPr>
        <w:spacing w:after="120"/>
        <w:outlineLvl w:val="0"/>
        <w:rPr>
          <w:rFonts w:eastAsia="MS Mincho"/>
          <w:szCs w:val="28"/>
        </w:rPr>
        <w:sectPr w:rsidR="004B4C1C"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14:paraId="77DD3BDB"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7D4E28DB" w14:textId="77777777" w:rsidR="00305BD2" w:rsidRPr="00F356EB" w:rsidRDefault="00305BD2" w:rsidP="002E18D3">
      <w:pPr>
        <w:pStyle w:val="1a"/>
        <w:ind w:firstLine="0"/>
        <w:rPr>
          <w:sz w:val="23"/>
          <w:szCs w:val="23"/>
        </w:rPr>
      </w:pPr>
    </w:p>
    <w:p w14:paraId="3A8253C4"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9C60E95" w14:textId="77777777" w:rsidTr="004D6B74">
        <w:tc>
          <w:tcPr>
            <w:tcW w:w="426" w:type="dxa"/>
            <w:vAlign w:val="center"/>
          </w:tcPr>
          <w:p w14:paraId="34D469EF"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3F0C699"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6FFAE14" w14:textId="77777777" w:rsidR="002E18D3" w:rsidRPr="003C6269" w:rsidRDefault="002E18D3" w:rsidP="003C6269">
            <w:pPr>
              <w:pStyle w:val="Default"/>
              <w:jc w:val="center"/>
              <w:rPr>
                <w:b/>
                <w:color w:val="auto"/>
              </w:rPr>
            </w:pPr>
            <w:r>
              <w:rPr>
                <w:b/>
                <w:color w:val="auto"/>
              </w:rPr>
              <w:t>Содержание</w:t>
            </w:r>
          </w:p>
        </w:tc>
      </w:tr>
      <w:tr w:rsidR="002E18D3" w:rsidRPr="00F86FAA" w14:paraId="35949D29" w14:textId="77777777" w:rsidTr="004D6B74">
        <w:tc>
          <w:tcPr>
            <w:tcW w:w="426" w:type="dxa"/>
          </w:tcPr>
          <w:p w14:paraId="2E2A3163"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3B572D7" w14:textId="77777777" w:rsidR="002E18D3" w:rsidRPr="00F86FAA" w:rsidRDefault="002E18D3">
            <w:pPr>
              <w:pStyle w:val="Default"/>
              <w:rPr>
                <w:b/>
                <w:color w:val="auto"/>
              </w:rPr>
            </w:pPr>
            <w:r>
              <w:rPr>
                <w:b/>
                <w:color w:val="auto"/>
              </w:rPr>
              <w:t>Предмет Открытого конкурса</w:t>
            </w:r>
          </w:p>
        </w:tc>
        <w:tc>
          <w:tcPr>
            <w:tcW w:w="7200" w:type="dxa"/>
          </w:tcPr>
          <w:p w14:paraId="03036DB6" w14:textId="0D6F152F" w:rsidR="00D748F3" w:rsidRDefault="00614523">
            <w:pPr>
              <w:pStyle w:val="1a"/>
              <w:ind w:firstLine="397"/>
              <w:rPr>
                <w:sz w:val="24"/>
                <w:szCs w:val="24"/>
              </w:rPr>
            </w:pPr>
            <w:r>
              <w:rPr>
                <w:sz w:val="24"/>
                <w:szCs w:val="24"/>
              </w:rPr>
              <w:t xml:space="preserve">Открытый конкурс в электронной форме № </w:t>
            </w:r>
            <w:r>
              <w:rPr>
                <w:sz w:val="24"/>
                <w:szCs w:val="24"/>
              </w:rPr>
              <w:t xml:space="preserve">ОКэ-СВЕРД-22-0006 по предмету закупки </w:t>
            </w:r>
            <w:r w:rsidR="004B4C1C">
              <w:rPr>
                <w:sz w:val="24"/>
                <w:szCs w:val="24"/>
              </w:rPr>
              <w:t>«</w:t>
            </w:r>
            <w:r>
              <w:rPr>
                <w:sz w:val="24"/>
                <w:szCs w:val="24"/>
              </w:rPr>
              <w:t>Выполнение проектно-изыскательских работ на реконструкцию (модернизацию) сооружений для очистки ливневых (дождевых) и талых вод, инв. 009/01/00003520 контейнерного терминала Екатеринбург-Товарный</w:t>
            </w:r>
            <w:r w:rsidR="004B4C1C">
              <w:rPr>
                <w:sz w:val="24"/>
                <w:szCs w:val="24"/>
              </w:rPr>
              <w:t>».</w:t>
            </w:r>
          </w:p>
        </w:tc>
      </w:tr>
      <w:tr w:rsidR="00EF2E59" w:rsidRPr="00F86FAA" w14:paraId="69182751" w14:textId="77777777" w:rsidTr="004D6B74">
        <w:tc>
          <w:tcPr>
            <w:tcW w:w="426" w:type="dxa"/>
          </w:tcPr>
          <w:p w14:paraId="215DF0A9"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BE647CE"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C5D7D75" w14:textId="77777777" w:rsidR="00D748F3" w:rsidRDefault="0061452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w:t>
            </w:r>
            <w:r>
              <w:rPr>
                <w:sz w:val="24"/>
                <w:szCs w:val="24"/>
              </w:rPr>
              <w:t>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9A2C040" w14:textId="7BDBB25F" w:rsidR="00D748F3" w:rsidRDefault="00614523">
            <w:pPr>
              <w:pStyle w:val="1a"/>
              <w:ind w:firstLine="0"/>
              <w:rPr>
                <w:sz w:val="24"/>
                <w:szCs w:val="24"/>
              </w:rPr>
            </w:pPr>
            <w:r>
              <w:rPr>
                <w:sz w:val="24"/>
                <w:szCs w:val="24"/>
              </w:rPr>
              <w:t xml:space="preserve">- постоянная рабочая группа Конкурсной комиссии </w:t>
            </w:r>
            <w:r w:rsidR="00A0102F">
              <w:rPr>
                <w:sz w:val="24"/>
                <w:szCs w:val="24"/>
              </w:rPr>
              <w:t xml:space="preserve">Уральского </w:t>
            </w:r>
            <w:r>
              <w:rPr>
                <w:sz w:val="24"/>
                <w:szCs w:val="24"/>
              </w:rPr>
              <w:t>филиала ПАО «Тр</w:t>
            </w:r>
            <w:r>
              <w:rPr>
                <w:sz w:val="24"/>
                <w:szCs w:val="24"/>
              </w:rPr>
              <w:t>ансКонтейнер»</w:t>
            </w:r>
            <w:r w:rsidR="00A0102F">
              <w:rPr>
                <w:sz w:val="24"/>
                <w:szCs w:val="24"/>
              </w:rPr>
              <w:t>.</w:t>
            </w:r>
            <w:r>
              <w:rPr>
                <w:sz w:val="24"/>
                <w:szCs w:val="24"/>
              </w:rPr>
              <w:t xml:space="preserve"> </w:t>
            </w:r>
          </w:p>
          <w:p w14:paraId="23B653C8" w14:textId="12408491" w:rsidR="00D748F3" w:rsidRDefault="00614523">
            <w:pPr>
              <w:pStyle w:val="1a"/>
              <w:ind w:firstLine="0"/>
              <w:rPr>
                <w:sz w:val="24"/>
                <w:szCs w:val="24"/>
              </w:rPr>
            </w:pPr>
            <w:r>
              <w:rPr>
                <w:sz w:val="24"/>
                <w:szCs w:val="24"/>
              </w:rPr>
              <w:t>Адрес: Российская Федерация, 620027, г. Екатеринбург, ул. Николая Никонова, д.8</w:t>
            </w:r>
          </w:p>
          <w:p w14:paraId="502A6D8A" w14:textId="77777777" w:rsidR="00A0102F" w:rsidRDefault="00A0102F">
            <w:pPr>
              <w:pStyle w:val="1a"/>
              <w:ind w:firstLine="0"/>
              <w:rPr>
                <w:sz w:val="24"/>
                <w:szCs w:val="24"/>
              </w:rPr>
            </w:pPr>
          </w:p>
          <w:p w14:paraId="3BE9CE2A" w14:textId="77777777" w:rsidR="00A0102F" w:rsidRDefault="00614523">
            <w:r>
              <w:t>Контактное(-</w:t>
            </w:r>
            <w:proofErr w:type="spellStart"/>
            <w:r>
              <w:t>ые</w:t>
            </w:r>
            <w:proofErr w:type="spellEnd"/>
            <w:r>
              <w:t xml:space="preserve">) лицо(-а) Заказчика: </w:t>
            </w:r>
          </w:p>
          <w:p w14:paraId="24B8F527" w14:textId="7DA13EFD" w:rsidR="00D748F3" w:rsidRDefault="00614523">
            <w:r>
              <w:t xml:space="preserve">Ербягина Марина Валерьевна, тел. +7(495)7881717(5052), электронный адрес </w:t>
            </w:r>
            <w:hyperlink r:id="rId22" w:history="1">
              <w:r w:rsidR="00A0102F" w:rsidRPr="003C6390">
                <w:rPr>
                  <w:rStyle w:val="a7"/>
                </w:rPr>
                <w:t>erbiaginamv@trcont.ru</w:t>
              </w:r>
            </w:hyperlink>
            <w:r>
              <w:t>.</w:t>
            </w:r>
          </w:p>
          <w:p w14:paraId="601036EE" w14:textId="77806376" w:rsidR="00D748F3" w:rsidRDefault="00A0102F" w:rsidP="00A0102F">
            <w:r w:rsidRPr="43BFBD04">
              <w:t xml:space="preserve">Ладейщикова Елена Сергеевна, тел.  8 (343) 224-80-07 (доб. 5055), электронный адрес: </w:t>
            </w:r>
            <w:proofErr w:type="spellStart"/>
            <w:r w:rsidRPr="43BFBD04">
              <w:rPr>
                <w:lang w:val="en-US"/>
              </w:rPr>
              <w:t>ladeyshchikovaes</w:t>
            </w:r>
            <w:proofErr w:type="spellEnd"/>
            <w:r w:rsidRPr="43BFBD04">
              <w:t>@</w:t>
            </w:r>
            <w:proofErr w:type="spellStart"/>
            <w:r w:rsidRPr="43BFBD04">
              <w:rPr>
                <w:lang w:val="en-US"/>
              </w:rPr>
              <w:t>trcont</w:t>
            </w:r>
            <w:proofErr w:type="spellEnd"/>
            <w:r w:rsidRPr="43BFBD04">
              <w:t>.</w:t>
            </w:r>
            <w:proofErr w:type="spellStart"/>
            <w:r w:rsidRPr="43BFBD04">
              <w:rPr>
                <w:lang w:val="en-US"/>
              </w:rPr>
              <w:t>ru</w:t>
            </w:r>
            <w:proofErr w:type="spellEnd"/>
          </w:p>
        </w:tc>
      </w:tr>
      <w:tr w:rsidR="004762D6" w:rsidRPr="00F86FAA" w14:paraId="31FDC52C" w14:textId="77777777" w:rsidTr="004D6B74">
        <w:tc>
          <w:tcPr>
            <w:tcW w:w="426" w:type="dxa"/>
          </w:tcPr>
          <w:p w14:paraId="5EA94CFA"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FFB0B02"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BBD1C66" w14:textId="77777777" w:rsidR="00A0102F" w:rsidRDefault="00614523" w:rsidP="00A0102F">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w:t>
            </w:r>
            <w:r>
              <w:rPr>
                <w:sz w:val="24"/>
                <w:szCs w:val="24"/>
              </w:rPr>
              <w:t xml:space="preserve">комиссией по осуществлению закупок (далее - Конкурсной комиссией) коллегиальным органом сформированным в </w:t>
            </w:r>
            <w:r w:rsidR="00A0102F">
              <w:rPr>
                <w:sz w:val="24"/>
                <w:szCs w:val="24"/>
              </w:rPr>
              <w:t>аппарате управления</w:t>
            </w:r>
            <w:r>
              <w:rPr>
                <w:sz w:val="24"/>
                <w:szCs w:val="24"/>
              </w:rPr>
              <w:t xml:space="preserve"> ПАО «ТрансКонтейнер»</w:t>
            </w:r>
            <w:r w:rsidR="00A0102F">
              <w:rPr>
                <w:sz w:val="24"/>
                <w:szCs w:val="24"/>
              </w:rPr>
              <w:t>.</w:t>
            </w:r>
            <w:r>
              <w:rPr>
                <w:sz w:val="24"/>
                <w:szCs w:val="24"/>
              </w:rPr>
              <w:t xml:space="preserve"> </w:t>
            </w:r>
          </w:p>
          <w:p w14:paraId="070DA84A" w14:textId="4F8C7DA6" w:rsidR="00D748F3" w:rsidRDefault="00614523" w:rsidP="00A0102F">
            <w:pPr>
              <w:pStyle w:val="1a"/>
              <w:ind w:firstLine="397"/>
              <w:rPr>
                <w:sz w:val="24"/>
                <w:szCs w:val="24"/>
                <w:highlight w:val="cyan"/>
              </w:rPr>
            </w:pPr>
            <w:r>
              <w:rPr>
                <w:sz w:val="24"/>
                <w:szCs w:val="24"/>
              </w:rPr>
              <w:t>А</w:t>
            </w:r>
            <w:r>
              <w:rPr>
                <w:sz w:val="24"/>
                <w:szCs w:val="24"/>
              </w:rPr>
              <w:t>дрес: Российская Федерация, 125047, г. Москва, Оружейный переулок, д. 19</w:t>
            </w:r>
          </w:p>
        </w:tc>
      </w:tr>
      <w:tr w:rsidR="00FA3C13" w:rsidRPr="00F86FAA" w14:paraId="1D86C7DC" w14:textId="77777777" w:rsidTr="004D6B74">
        <w:tc>
          <w:tcPr>
            <w:tcW w:w="426" w:type="dxa"/>
          </w:tcPr>
          <w:p w14:paraId="6F81FBD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8A7D659"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9D713CA"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1B1EDEBD"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A53AE8A"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75B8840"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14:paraId="5EA24CC1" w14:textId="77777777" w:rsidTr="004D6B74">
        <w:tc>
          <w:tcPr>
            <w:tcW w:w="426" w:type="dxa"/>
          </w:tcPr>
          <w:p w14:paraId="56ADF6C5"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6AE0D814"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B949012" w14:textId="77777777" w:rsidR="00A0102F" w:rsidRDefault="00614523">
            <w:pPr>
              <w:pStyle w:val="1a"/>
              <w:ind w:firstLine="397"/>
              <w:rPr>
                <w:sz w:val="24"/>
                <w:szCs w:val="24"/>
              </w:rPr>
            </w:pPr>
            <w:r>
              <w:rPr>
                <w:sz w:val="24"/>
                <w:szCs w:val="24"/>
              </w:rPr>
              <w:t>Начальная (максимальная) цена договора составляет 6</w:t>
            </w:r>
            <w:r w:rsidR="00A0102F">
              <w:rPr>
                <w:sz w:val="24"/>
                <w:szCs w:val="24"/>
              </w:rPr>
              <w:t> </w:t>
            </w:r>
            <w:r>
              <w:rPr>
                <w:sz w:val="24"/>
                <w:szCs w:val="24"/>
              </w:rPr>
              <w:t>345</w:t>
            </w:r>
            <w:r w:rsidR="00A0102F">
              <w:rPr>
                <w:sz w:val="24"/>
                <w:szCs w:val="24"/>
              </w:rPr>
              <w:t> </w:t>
            </w:r>
            <w:r>
              <w:rPr>
                <w:sz w:val="24"/>
                <w:szCs w:val="24"/>
              </w:rPr>
              <w:t>760</w:t>
            </w:r>
            <w:r w:rsidR="00A0102F">
              <w:rPr>
                <w:sz w:val="24"/>
                <w:szCs w:val="24"/>
              </w:rPr>
              <w:t>,98</w:t>
            </w:r>
            <w:r>
              <w:rPr>
                <w:sz w:val="24"/>
                <w:szCs w:val="24"/>
              </w:rPr>
              <w:t xml:space="preserve"> (шесть миллионов триста сорок пять тысяч семьсот</w:t>
            </w:r>
            <w:r>
              <w:rPr>
                <w:sz w:val="24"/>
                <w:szCs w:val="24"/>
              </w:rPr>
              <w:t xml:space="preserve"> шестьдесят) рублей 98 копеек с учетом всех налогов (кроме НДС). с учетом всех затрат, расходов, связанных с выполнением работ, в том числе подрядных (при наличии), в том числе: </w:t>
            </w:r>
          </w:p>
          <w:p w14:paraId="3218F265" w14:textId="77777777" w:rsidR="00A0102F" w:rsidRDefault="00614523">
            <w:pPr>
              <w:pStyle w:val="1a"/>
              <w:ind w:firstLine="397"/>
              <w:rPr>
                <w:sz w:val="24"/>
                <w:szCs w:val="24"/>
              </w:rPr>
            </w:pPr>
            <w:r>
              <w:rPr>
                <w:sz w:val="24"/>
                <w:szCs w:val="24"/>
              </w:rPr>
              <w:t></w:t>
            </w:r>
            <w:r>
              <w:rPr>
                <w:sz w:val="24"/>
                <w:szCs w:val="24"/>
              </w:rPr>
              <w:tab/>
              <w:t xml:space="preserve">обследовательские работы и инженерные изыскания </w:t>
            </w:r>
            <w:r w:rsidR="00A0102F">
              <w:rPr>
                <w:sz w:val="24"/>
                <w:szCs w:val="24"/>
              </w:rPr>
              <w:t xml:space="preserve">                </w:t>
            </w:r>
            <w:r>
              <w:rPr>
                <w:sz w:val="24"/>
                <w:szCs w:val="24"/>
              </w:rPr>
              <w:t>1 873 330,98 (один миллион в</w:t>
            </w:r>
            <w:r>
              <w:rPr>
                <w:sz w:val="24"/>
                <w:szCs w:val="24"/>
              </w:rPr>
              <w:t xml:space="preserve">осемьсот семьдесят три тысячи триста тридцать) рублей 98 копеек с учетом всех налогов (кроме НДС);   </w:t>
            </w:r>
          </w:p>
          <w:p w14:paraId="68D44E02" w14:textId="77777777" w:rsidR="00A0102F" w:rsidRDefault="00614523">
            <w:pPr>
              <w:pStyle w:val="1a"/>
              <w:ind w:firstLine="397"/>
              <w:rPr>
                <w:sz w:val="24"/>
                <w:szCs w:val="24"/>
              </w:rPr>
            </w:pPr>
            <w:r>
              <w:rPr>
                <w:sz w:val="24"/>
                <w:szCs w:val="24"/>
              </w:rPr>
              <w:t></w:t>
            </w:r>
            <w:r>
              <w:rPr>
                <w:sz w:val="24"/>
                <w:szCs w:val="24"/>
              </w:rPr>
              <w:tab/>
              <w:t>проектные работы (объем проектирования: рабочая документация) 4 472 430,00 (четыре миллиона четыреста семьдесят две тысячи  четыреста тридцать) рублей 00</w:t>
            </w:r>
            <w:r>
              <w:rPr>
                <w:sz w:val="24"/>
                <w:szCs w:val="24"/>
              </w:rPr>
              <w:t xml:space="preserve"> копеек. </w:t>
            </w:r>
          </w:p>
          <w:p w14:paraId="4ECE626A" w14:textId="33C19898" w:rsidR="00D748F3" w:rsidRDefault="00614523">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14:paraId="32CEED21" w14:textId="77777777" w:rsidTr="004D6B74">
        <w:tc>
          <w:tcPr>
            <w:tcW w:w="426" w:type="dxa"/>
          </w:tcPr>
          <w:p w14:paraId="13677690"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33C1BC0"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34015963" w14:textId="77777777" w:rsidR="00D748F3" w:rsidRDefault="00614523">
            <w:pPr>
              <w:jc w:val="both"/>
              <w:rPr>
                <w:b/>
              </w:rPr>
            </w:pPr>
            <w:r>
              <w:t>«04» мая 2022 года</w:t>
            </w:r>
          </w:p>
        </w:tc>
      </w:tr>
      <w:tr w:rsidR="009E64D8" w:rsidRPr="00F86FAA" w14:paraId="7D007285" w14:textId="77777777" w:rsidTr="004D6B74">
        <w:tc>
          <w:tcPr>
            <w:tcW w:w="426" w:type="dxa"/>
          </w:tcPr>
          <w:p w14:paraId="476BE461"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1252B77"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A013FFB" w14:textId="77777777" w:rsidR="00D748F3" w:rsidRDefault="00614523">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«27» мая 2022 г. 12 час. 00 мин. местного времени. Открытие доступа к Заявкам состоится автоматически</w:t>
            </w:r>
            <w:r>
              <w:rPr>
                <w:sz w:val="24"/>
                <w:szCs w:val="24"/>
              </w:rPr>
              <w:t xml:space="preserve"> в Программно-аппаратном средстве ЭТП в момент окончания срока для подачи Заявок.</w:t>
            </w:r>
          </w:p>
        </w:tc>
      </w:tr>
      <w:tr w:rsidR="003E2C12" w:rsidRPr="00F86FAA" w14:paraId="0B4FBB27" w14:textId="77777777" w:rsidTr="004D6B74">
        <w:tc>
          <w:tcPr>
            <w:tcW w:w="426" w:type="dxa"/>
          </w:tcPr>
          <w:p w14:paraId="15365F9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1FCEBE8"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EF2FFE5" w14:textId="77777777" w:rsidR="00D748F3" w:rsidRDefault="00614523">
            <w:pPr>
              <w:pStyle w:val="1a"/>
              <w:ind w:firstLine="397"/>
              <w:rPr>
                <w:sz w:val="24"/>
                <w:szCs w:val="24"/>
                <w:highlight w:val="cyan"/>
              </w:rPr>
            </w:pPr>
            <w:r>
              <w:rPr>
                <w:sz w:val="24"/>
                <w:szCs w:val="24"/>
              </w:rPr>
              <w:t>Рассмотрение, оценка и сопоставление Заявок состоится «30» мая 2022 г. 14 час. 00 мин.</w:t>
            </w:r>
            <w:r>
              <w:rPr>
                <w:sz w:val="24"/>
                <w:szCs w:val="24"/>
              </w:rPr>
              <w:t xml:space="preserve"> местного времени по адресу, указанному в пункте 2 Информационной карты.</w:t>
            </w:r>
          </w:p>
        </w:tc>
      </w:tr>
      <w:tr w:rsidR="003E2C12" w:rsidRPr="00F86FAA" w14:paraId="770CBA3D" w14:textId="77777777" w:rsidTr="004D6B74">
        <w:tc>
          <w:tcPr>
            <w:tcW w:w="426" w:type="dxa"/>
          </w:tcPr>
          <w:p w14:paraId="0CCB7B2C"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7540FCB4" w14:textId="77777777" w:rsidR="003E2C12" w:rsidRPr="00F86FAA" w:rsidRDefault="009830CC" w:rsidP="008035D3">
            <w:pPr>
              <w:pStyle w:val="Default"/>
              <w:rPr>
                <w:b/>
                <w:color w:val="auto"/>
              </w:rPr>
            </w:pPr>
            <w:r>
              <w:rPr>
                <w:b/>
                <w:color w:val="auto"/>
              </w:rPr>
              <w:t>Подведение итогов</w:t>
            </w:r>
          </w:p>
        </w:tc>
        <w:tc>
          <w:tcPr>
            <w:tcW w:w="7200" w:type="dxa"/>
          </w:tcPr>
          <w:p w14:paraId="592B8EA8" w14:textId="77777777" w:rsidR="00D748F3" w:rsidRDefault="00614523">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«30» июня 2022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5AF4B62F" w14:textId="77777777" w:rsidTr="004D6B74">
        <w:tc>
          <w:tcPr>
            <w:tcW w:w="426" w:type="dxa"/>
          </w:tcPr>
          <w:p w14:paraId="3E51B5FD"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5FBF8040" w14:textId="77777777" w:rsidR="00856650" w:rsidRPr="00F86FAA" w:rsidRDefault="00856650" w:rsidP="007043AB">
            <w:pPr>
              <w:pStyle w:val="Default"/>
              <w:rPr>
                <w:b/>
                <w:color w:val="auto"/>
              </w:rPr>
            </w:pPr>
            <w:r>
              <w:rPr>
                <w:b/>
                <w:color w:val="auto"/>
              </w:rPr>
              <w:t>Количество лотов</w:t>
            </w:r>
          </w:p>
        </w:tc>
        <w:tc>
          <w:tcPr>
            <w:tcW w:w="7200" w:type="dxa"/>
          </w:tcPr>
          <w:p w14:paraId="50A8132E" w14:textId="77777777" w:rsidR="00D748F3" w:rsidRDefault="0061452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4048D599" w14:textId="77777777" w:rsidTr="004D6B74">
        <w:tc>
          <w:tcPr>
            <w:tcW w:w="426" w:type="dxa"/>
          </w:tcPr>
          <w:p w14:paraId="78FE072E"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466754F" w14:textId="77777777" w:rsidR="00856650" w:rsidRPr="00F86FAA" w:rsidRDefault="00856650" w:rsidP="007043AB">
            <w:pPr>
              <w:pStyle w:val="Default"/>
              <w:rPr>
                <w:b/>
                <w:color w:val="auto"/>
              </w:rPr>
            </w:pPr>
            <w:r>
              <w:rPr>
                <w:b/>
                <w:color w:val="auto"/>
              </w:rPr>
              <w:t>Официальный язык</w:t>
            </w:r>
          </w:p>
        </w:tc>
        <w:tc>
          <w:tcPr>
            <w:tcW w:w="7200" w:type="dxa"/>
          </w:tcPr>
          <w:p w14:paraId="29AF2C72" w14:textId="77777777" w:rsidR="00D748F3" w:rsidRPr="009C12EC" w:rsidRDefault="00614523">
            <w:pPr>
              <w:pStyle w:val="afd"/>
              <w:jc w:val="both"/>
              <w:rPr>
                <w:sz w:val="24"/>
                <w:szCs w:val="24"/>
              </w:rPr>
            </w:pPr>
            <w:r w:rsidRPr="009C12EC">
              <w:rPr>
                <w:sz w:val="24"/>
                <w:szCs w:val="24"/>
              </w:rPr>
              <w:t>Русский язык. Вся переписка, связанная с проведением Открытого конкурса ведется на русском языке.</w:t>
            </w:r>
          </w:p>
        </w:tc>
      </w:tr>
      <w:tr w:rsidR="00856650" w:rsidRPr="00F86FAA" w14:paraId="17906434" w14:textId="77777777" w:rsidTr="004D6B74">
        <w:tc>
          <w:tcPr>
            <w:tcW w:w="426" w:type="dxa"/>
          </w:tcPr>
          <w:p w14:paraId="453733A9"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1C5B581"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48D11145" w14:textId="77777777" w:rsidR="00D748F3" w:rsidRDefault="0061452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30373901" w14:textId="77777777" w:rsidTr="004D6B74">
        <w:tc>
          <w:tcPr>
            <w:tcW w:w="426" w:type="dxa"/>
          </w:tcPr>
          <w:p w14:paraId="1960D418"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32B54ED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0882A54" w14:textId="77777777" w:rsidR="00A0102F" w:rsidRDefault="00614523">
            <w:pPr>
              <w:pStyle w:val="1a"/>
              <w:ind w:firstLine="0"/>
              <w:rPr>
                <w:sz w:val="24"/>
                <w:szCs w:val="24"/>
              </w:rPr>
            </w:pPr>
            <w:r>
              <w:rPr>
                <w:sz w:val="24"/>
                <w:szCs w:val="24"/>
              </w:rPr>
              <w:t xml:space="preserve">Оплата выполненных Работ (Этапа Работ) производится:   </w:t>
            </w:r>
          </w:p>
          <w:p w14:paraId="5535F873" w14:textId="77777777" w:rsidR="00A0102F" w:rsidRDefault="00614523">
            <w:pPr>
              <w:pStyle w:val="1a"/>
              <w:ind w:firstLine="0"/>
              <w:rPr>
                <w:sz w:val="24"/>
                <w:szCs w:val="24"/>
              </w:rPr>
            </w:pPr>
            <w:r>
              <w:rPr>
                <w:sz w:val="24"/>
                <w:szCs w:val="24"/>
              </w:rPr>
              <w:t xml:space="preserve">- может быть предусмотрен авансовый платеж в размере не более 25 % процентов от Цены Договора в течение 10 (десяти) календарных дней с даты подписания Договора;  </w:t>
            </w:r>
          </w:p>
          <w:p w14:paraId="34C18B66" w14:textId="77777777" w:rsidR="00A0102F" w:rsidRDefault="00614523">
            <w:pPr>
              <w:pStyle w:val="1a"/>
              <w:ind w:firstLine="0"/>
              <w:rPr>
                <w:sz w:val="24"/>
                <w:szCs w:val="24"/>
              </w:rPr>
            </w:pPr>
            <w:r>
              <w:rPr>
                <w:sz w:val="24"/>
                <w:szCs w:val="24"/>
              </w:rPr>
              <w:t>- оплата 1 этапа работ производится пут</w:t>
            </w:r>
            <w:r>
              <w:rPr>
                <w:sz w:val="24"/>
                <w:szCs w:val="24"/>
              </w:rPr>
              <w:t>ем перечисления Заказчиком денежных средств в размере 100 % (ста процентов) стоимости 1 этапа работ, за  вычетом всей суммы авансового платежа в течение 30 (Тридцати) календарных дней с даты подписания Сторонами акта приемки выполненных Работ (этапа работ)</w:t>
            </w:r>
            <w:r>
              <w:rPr>
                <w:sz w:val="24"/>
                <w:szCs w:val="24"/>
              </w:rPr>
              <w:t xml:space="preserve"> по форме ФПУ-026 на основании предоставленного Подрядчиком счета на оплату;  </w:t>
            </w:r>
          </w:p>
          <w:p w14:paraId="10BFFC1A" w14:textId="000D8D38" w:rsidR="00D748F3" w:rsidRDefault="00614523" w:rsidP="00A0102F">
            <w:pPr>
              <w:pStyle w:val="1a"/>
              <w:ind w:firstLine="0"/>
              <w:rPr>
                <w:sz w:val="24"/>
                <w:szCs w:val="24"/>
              </w:rPr>
            </w:pPr>
            <w:r>
              <w:rPr>
                <w:sz w:val="24"/>
                <w:szCs w:val="24"/>
              </w:rPr>
              <w:t>- оплата 2 этапа работ производится путем перечисления Заказчиком денежных средств в размере 100 % (ста процентов) стоимости 2 этапа работ в течение 30 (Тридцати) календарных дне</w:t>
            </w:r>
            <w:r>
              <w:rPr>
                <w:sz w:val="24"/>
                <w:szCs w:val="24"/>
              </w:rPr>
              <w:t>й с даты подписания Сторонами акта приемки выполненных Работ (этапа работ) по форме ФПУ-026 на основании предоставленного Подрядчиком счета на оплату.</w:t>
            </w:r>
          </w:p>
        </w:tc>
      </w:tr>
      <w:tr w:rsidR="007D6548" w:rsidRPr="00F86FAA" w14:paraId="494258E6" w14:textId="77777777" w:rsidTr="004D6B74">
        <w:tc>
          <w:tcPr>
            <w:tcW w:w="426" w:type="dxa"/>
          </w:tcPr>
          <w:p w14:paraId="5192A0BF"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012DA0DF"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FFF90DA" w14:textId="77777777" w:rsidR="00A0102F" w:rsidRDefault="00614523">
            <w:pPr>
              <w:pStyle w:val="Default"/>
              <w:jc w:val="both"/>
            </w:pPr>
            <w:r>
              <w:rPr>
                <w:b/>
                <w:bCs/>
                <w:color w:val="auto"/>
              </w:rPr>
              <w:t xml:space="preserve">Срок </w:t>
            </w:r>
            <w:r>
              <w:rPr>
                <w:b/>
                <w:color w:val="auto"/>
              </w:rPr>
              <w:t>поставки тов</w:t>
            </w:r>
            <w:r>
              <w:rPr>
                <w:b/>
                <w:color w:val="auto"/>
              </w:rPr>
              <w:t>аров, выполнения работ, оказания услуг и т.д.</w:t>
            </w:r>
            <w:r>
              <w:rPr>
                <w:b/>
                <w:bCs/>
                <w:color w:val="auto"/>
              </w:rPr>
              <w:t xml:space="preserve">: </w:t>
            </w:r>
            <w:r>
              <w:t xml:space="preserve">Начало выполнения Работ – с даты подписания Договора.  Окончание выполнения Работ не более 150 (ста пятидесяти) календарных дней с даты подписания Договора, в том числе: </w:t>
            </w:r>
          </w:p>
          <w:p w14:paraId="2B5B9447" w14:textId="77777777" w:rsidR="00A0102F" w:rsidRDefault="00614523">
            <w:pPr>
              <w:pStyle w:val="Default"/>
              <w:jc w:val="both"/>
            </w:pPr>
            <w:r>
              <w:t>- окончания 1 этапа - не более 90 (девяноста) календарных дней с даты подписания Догов</w:t>
            </w:r>
            <w:r>
              <w:t xml:space="preserve">ора; </w:t>
            </w:r>
          </w:p>
          <w:p w14:paraId="4E814A8D" w14:textId="735427EE" w:rsidR="00D748F3" w:rsidRDefault="00614523">
            <w:pPr>
              <w:pStyle w:val="Default"/>
              <w:jc w:val="both"/>
            </w:pPr>
            <w:r>
              <w:t>- окончания 2 этапа - не более 150 (ста пятидесяти) календарных дней с даты подписания Договора.</w:t>
            </w:r>
          </w:p>
          <w:p w14:paraId="78F6CEA5" w14:textId="77777777" w:rsidR="00A0102F" w:rsidRPr="00A0102F" w:rsidRDefault="00A0102F" w:rsidP="00A0102F">
            <w:pPr>
              <w:pStyle w:val="Default"/>
              <w:jc w:val="both"/>
              <w:rPr>
                <w:color w:val="auto"/>
              </w:rPr>
            </w:pPr>
            <w:r w:rsidRPr="00A0102F">
              <w:rPr>
                <w:color w:val="auto"/>
              </w:rPr>
              <w:t>Сроки выполнения Этапов Работ устанавливаются Календарным планом, являющимся неотъемлемым  приложением к проекту Договора (приложение № 5 к документации о закупке).</w:t>
            </w:r>
          </w:p>
          <w:p w14:paraId="7E8CC1E1" w14:textId="77777777" w:rsidR="00A0102F" w:rsidRDefault="00A0102F">
            <w:pPr>
              <w:pStyle w:val="Default"/>
              <w:jc w:val="both"/>
            </w:pPr>
          </w:p>
          <w:p w14:paraId="4EFC89E1" w14:textId="77777777" w:rsidR="00D748F3" w:rsidRDefault="0061452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Екатеринбург-Товарный.  Российская Федерация, Свердловская обл., г</w:t>
            </w:r>
            <w:r>
              <w:t>. Екатеринбург, ул. Автомагистральная 42.</w:t>
            </w:r>
          </w:p>
        </w:tc>
      </w:tr>
      <w:tr w:rsidR="007D6548" w:rsidRPr="00F86FAA" w14:paraId="6A4C9DF6" w14:textId="77777777" w:rsidTr="004D6B74">
        <w:tc>
          <w:tcPr>
            <w:tcW w:w="426" w:type="dxa"/>
          </w:tcPr>
          <w:p w14:paraId="1159596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2BC89DB0"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A5642C7" w14:textId="77777777" w:rsidR="00D748F3" w:rsidRDefault="0061452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73DF39B" w14:textId="77777777" w:rsidTr="004D6B74">
        <w:tc>
          <w:tcPr>
            <w:tcW w:w="426" w:type="dxa"/>
          </w:tcPr>
          <w:p w14:paraId="1854E61F"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0C0D017E"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FB9A67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9FEE429" w14:textId="77777777" w:rsidR="0094179B" w:rsidRPr="00A515A5" w:rsidRDefault="0094179B" w:rsidP="0094179B">
                  <w:pPr>
                    <w:snapToGrid w:val="0"/>
                    <w:rPr>
                      <w:sz w:val="20"/>
                      <w:szCs w:val="20"/>
                    </w:rPr>
                  </w:pPr>
                  <w:r>
                    <w:rPr>
                      <w:sz w:val="20"/>
                      <w:szCs w:val="20"/>
                    </w:rPr>
                    <w:t xml:space="preserve">№ </w:t>
                  </w:r>
                </w:p>
                <w:p w14:paraId="7283EB3B"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9E43DAE"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41F10CE"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6D48B72"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2F681BC"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5DBE3AA"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1F5D7E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0349F98" w14:textId="77777777" w:rsidR="00D748F3" w:rsidRDefault="0061452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DDB34B4" w14:textId="77777777" w:rsidR="00D748F3" w:rsidRDefault="00614523">
                  <w:pPr>
                    <w:snapToGrid w:val="0"/>
                    <w:rPr>
                      <w:sz w:val="22"/>
                      <w:szCs w:val="22"/>
                    </w:rPr>
                  </w:pPr>
                  <w:r>
                    <w:rPr>
                      <w:sz w:val="22"/>
                      <w:szCs w:val="22"/>
                    </w:rPr>
                    <w:t>71.12.16</w:t>
                  </w:r>
                </w:p>
              </w:tc>
              <w:tc>
                <w:tcPr>
                  <w:tcW w:w="1417" w:type="dxa"/>
                  <w:tcBorders>
                    <w:top w:val="single" w:sz="4" w:space="0" w:color="auto"/>
                    <w:left w:val="single" w:sz="4" w:space="0" w:color="auto"/>
                    <w:bottom w:val="single" w:sz="4" w:space="0" w:color="auto"/>
                    <w:right w:val="single" w:sz="4" w:space="0" w:color="auto"/>
                  </w:tcBorders>
                </w:tcPr>
                <w:p w14:paraId="6D81B6DA" w14:textId="77777777" w:rsidR="00D748F3" w:rsidRDefault="00614523">
                  <w:pPr>
                    <w:snapToGrid w:val="0"/>
                    <w:rPr>
                      <w:sz w:val="22"/>
                      <w:szCs w:val="22"/>
                    </w:rPr>
                  </w:pPr>
                  <w:r>
                    <w:rPr>
                      <w:sz w:val="22"/>
                      <w:szCs w:val="22"/>
                    </w:rPr>
                    <w:t>71.12</w:t>
                  </w:r>
                </w:p>
              </w:tc>
              <w:tc>
                <w:tcPr>
                  <w:tcW w:w="1134" w:type="dxa"/>
                  <w:tcBorders>
                    <w:top w:val="single" w:sz="4" w:space="0" w:color="auto"/>
                    <w:left w:val="single" w:sz="4" w:space="0" w:color="auto"/>
                    <w:bottom w:val="single" w:sz="4" w:space="0" w:color="auto"/>
                    <w:right w:val="single" w:sz="4" w:space="0" w:color="auto"/>
                  </w:tcBorders>
                </w:tcPr>
                <w:p w14:paraId="2450C4C1" w14:textId="77777777" w:rsidR="00D748F3" w:rsidRDefault="0061452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998E7D2" w14:textId="77777777" w:rsidR="00D748F3" w:rsidRDefault="0061452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0A02369D" w14:textId="77777777" w:rsidR="00D748F3" w:rsidRDefault="00614523">
                  <w:pPr>
                    <w:snapToGrid w:val="0"/>
                    <w:rPr>
                      <w:sz w:val="22"/>
                      <w:szCs w:val="22"/>
                    </w:rPr>
                  </w:pPr>
                  <w:r>
                    <w:rPr>
                      <w:sz w:val="22"/>
                      <w:szCs w:val="22"/>
                    </w:rPr>
                    <w:t>182</w:t>
                  </w:r>
                </w:p>
              </w:tc>
            </w:tr>
          </w:tbl>
          <w:p w14:paraId="1F68EC4C" w14:textId="77777777" w:rsidR="00D748F3" w:rsidRDefault="00D748F3"/>
        </w:tc>
      </w:tr>
      <w:tr w:rsidR="007D6548" w:rsidRPr="00F86FAA" w14:paraId="418B4B38" w14:textId="77777777" w:rsidTr="004D6B74">
        <w:tc>
          <w:tcPr>
            <w:tcW w:w="426" w:type="dxa"/>
          </w:tcPr>
          <w:p w14:paraId="3EB74C89"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9000BB3" w14:textId="77777777"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Открытом конкурсе </w:t>
            </w:r>
          </w:p>
        </w:tc>
        <w:tc>
          <w:tcPr>
            <w:tcW w:w="7200" w:type="dxa"/>
          </w:tcPr>
          <w:p w14:paraId="31CD8308" w14:textId="77777777" w:rsidR="006D2B87" w:rsidRPr="00286B26" w:rsidRDefault="00856650" w:rsidP="004B4C1C">
            <w:pPr>
              <w:pStyle w:val="aff6"/>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14:paraId="34289BCE" w14:textId="77777777" w:rsidR="00D748F3" w:rsidRPr="009C12EC" w:rsidRDefault="00614523" w:rsidP="004B4C1C">
            <w:pPr>
              <w:pStyle w:val="aff6"/>
              <w:numPr>
                <w:ilvl w:val="1"/>
                <w:numId w:val="14"/>
              </w:numPr>
              <w:ind w:left="601" w:hanging="426"/>
              <w:jc w:val="both"/>
            </w:pPr>
            <w:r w:rsidRPr="009C12EC">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4EDF5C5" w14:textId="77777777" w:rsidR="00D748F3" w:rsidRPr="009C12EC" w:rsidRDefault="00614523" w:rsidP="004B4C1C">
            <w:pPr>
              <w:pStyle w:val="aff6"/>
              <w:numPr>
                <w:ilvl w:val="1"/>
                <w:numId w:val="14"/>
              </w:numPr>
              <w:ind w:left="601" w:hanging="426"/>
              <w:jc w:val="both"/>
            </w:pPr>
            <w:r w:rsidRPr="009C12EC">
              <w:t>отсутствие за последние три года просроченной задолженности перед ПАО «Тра</w:t>
            </w:r>
            <w:r w:rsidRPr="009C12EC">
              <w:t>нсКонтейнер», фактов невыполнения обязательств перед ПАО «ТрансКонтейнер» и причинения вреда имуществу ПАО «ТрансКонтейнер»;</w:t>
            </w:r>
          </w:p>
          <w:p w14:paraId="07FA486F" w14:textId="77777777" w:rsidR="00D748F3" w:rsidRPr="009C12EC" w:rsidRDefault="00614523" w:rsidP="004B4C1C">
            <w:pPr>
              <w:pStyle w:val="aff6"/>
              <w:numPr>
                <w:ilvl w:val="1"/>
                <w:numId w:val="14"/>
              </w:numPr>
              <w:ind w:left="601" w:hanging="426"/>
              <w:jc w:val="both"/>
            </w:pPr>
            <w:r w:rsidRPr="009C12EC">
              <w:t>осуществлять электронный документооборот (далее – ЭДО) с Заказчиком на условиях, изложенных в проекте договора (приложение № 5 к до</w:t>
            </w:r>
            <w:r w:rsidRPr="009C12EC">
              <w:t>кументации о закупке);</w:t>
            </w:r>
          </w:p>
          <w:p w14:paraId="27B970D7" w14:textId="77777777" w:rsidR="00D748F3" w:rsidRPr="009C12EC" w:rsidRDefault="00614523" w:rsidP="004B4C1C">
            <w:pPr>
              <w:pStyle w:val="aff6"/>
              <w:numPr>
                <w:ilvl w:val="1"/>
                <w:numId w:val="14"/>
              </w:numPr>
              <w:ind w:left="601" w:hanging="426"/>
              <w:jc w:val="both"/>
            </w:pPr>
            <w:r w:rsidRPr="009C12EC">
              <w:t>наличие за 2018-2021 годы опыта в области архитектурно-строительного проектирования очистных, ливневых сооружений и систем наружного водоотведения, с суммарной стоимостью договора(-</w:t>
            </w:r>
            <w:proofErr w:type="spellStart"/>
            <w:r w:rsidRPr="009C12EC">
              <w:t>ов</w:t>
            </w:r>
            <w:proofErr w:type="spellEnd"/>
            <w:r w:rsidRPr="009C12EC">
              <w:t>) не менее 20 % от начальной (максимальной) цены д</w:t>
            </w:r>
            <w:r w:rsidRPr="009C12EC">
              <w:t>оговора/цены лота;</w:t>
            </w:r>
          </w:p>
          <w:p w14:paraId="102AA985" w14:textId="77777777" w:rsidR="00D748F3" w:rsidRPr="009C12EC" w:rsidRDefault="00614523" w:rsidP="004B4C1C">
            <w:pPr>
              <w:pStyle w:val="aff6"/>
              <w:numPr>
                <w:ilvl w:val="1"/>
                <w:numId w:val="14"/>
              </w:numPr>
              <w:ind w:left="601" w:hanging="426"/>
              <w:jc w:val="both"/>
            </w:pPr>
            <w:r w:rsidRPr="009C12EC">
              <w:t>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областях архитектурно-строительного проектирования и проектно-изыскател</w:t>
            </w:r>
            <w:r w:rsidRPr="009C12EC">
              <w:t>ьских работ. Претендент/участник считается соответствующим данному требованию при соблюдении в совокупности следующих условий:   - является членом саморегулируемой организации в областях архитектурно-строительного проектирования и проектно-изыскательских р</w:t>
            </w:r>
            <w:r w:rsidRPr="009C12EC">
              <w:t>абот;  - наличие у претендента права выполнять проектно-изыскательских работы по договору подряда на подготовку проектной документации в отношении объектов капитального строительства;  - наличие у саморегулируемой организации, членом которой является прете</w:t>
            </w:r>
            <w:r w:rsidRPr="009C12EC">
              <w:t>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14:paraId="4FB61CBF" w14:textId="77777777" w:rsidR="00D748F3" w:rsidRPr="009C12EC" w:rsidRDefault="00614523" w:rsidP="004B4C1C">
            <w:pPr>
              <w:pStyle w:val="aff6"/>
              <w:numPr>
                <w:ilvl w:val="1"/>
                <w:numId w:val="14"/>
              </w:numPr>
              <w:ind w:left="601" w:hanging="426"/>
              <w:jc w:val="both"/>
            </w:pPr>
            <w:r w:rsidRPr="009C12EC">
              <w:t>претендент/участник, в случае выполнения инженерных изысканий своими силами без привлечения су</w:t>
            </w:r>
            <w:r w:rsidRPr="009C12EC">
              <w:t>бподрядных организаций, должен соответствовать требованиям, установленным законодательством Российской Федерации, а именно: - является членом саморегулируемой организации в области инженерных изысканий;  - наличие у претендента/участника права выполнять ин</w:t>
            </w:r>
            <w:r w:rsidRPr="009C12EC">
              <w:t>женерные изыскания по договору подряда на выполнение инженерных изысканий в отношении объектов капитального строительства;  - наличие у саморегулируемой организации, членом которой является претендент/участник компенсационного фонда возмещения вреда, сформ</w:t>
            </w:r>
            <w:r w:rsidRPr="009C12EC">
              <w:t>ированного в соответствии со статьями 55.4 и 55.16 Градостроительного кодекса Российской Федерации.</w:t>
            </w:r>
          </w:p>
          <w:p w14:paraId="1879A587" w14:textId="77777777" w:rsidR="006D2B87" w:rsidRPr="00286B26" w:rsidRDefault="006D2B87" w:rsidP="004B4C1C">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DCFF33A" w14:textId="77777777" w:rsidR="00D748F3" w:rsidRPr="009C12EC" w:rsidRDefault="00614523" w:rsidP="004B4C1C">
            <w:pPr>
              <w:pStyle w:val="aff6"/>
              <w:numPr>
                <w:ilvl w:val="1"/>
                <w:numId w:val="14"/>
              </w:numPr>
              <w:ind w:left="601" w:hanging="426"/>
              <w:jc w:val="both"/>
            </w:pPr>
            <w:r w:rsidRPr="009C12EC">
              <w:lastRenderedPageBreak/>
              <w:t xml:space="preserve">в случае если претендент/участник не является плательщиком НДС, документ, подтверждающий право претендента на </w:t>
            </w:r>
            <w:r w:rsidRPr="009C12EC">
              <w:t>освобождение от уплаты НДС, с указанием положения Налогового кодекса Российской Федерации, являющегося основанием для освобождения;</w:t>
            </w:r>
          </w:p>
          <w:p w14:paraId="7DB2C0F9" w14:textId="77777777" w:rsidR="00D748F3" w:rsidRPr="009C12EC" w:rsidRDefault="00614523" w:rsidP="004B4C1C">
            <w:pPr>
              <w:pStyle w:val="aff6"/>
              <w:numPr>
                <w:ilvl w:val="1"/>
                <w:numId w:val="14"/>
              </w:numPr>
              <w:ind w:left="601" w:hanging="426"/>
              <w:jc w:val="both"/>
            </w:pPr>
            <w:r w:rsidRPr="009C12EC">
              <w:t>в подтверждение соответствия требованию, установленному частью «а» пункта 2.1 документации о закупке, претендент осуществляе</w:t>
            </w:r>
            <w:r w:rsidRPr="009C12EC">
              <w:t>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C12EC">
              <w:t>://</w:t>
            </w:r>
            <w:r>
              <w:rPr>
                <w:lang w:val="en-US"/>
              </w:rPr>
              <w:t>service</w:t>
            </w:r>
            <w:r w:rsidRPr="009C12EC">
              <w:t>.</w:t>
            </w:r>
            <w:proofErr w:type="spellStart"/>
            <w:r>
              <w:rPr>
                <w:lang w:val="en-US"/>
              </w:rPr>
              <w:t>nalog</w:t>
            </w:r>
            <w:proofErr w:type="spellEnd"/>
            <w:r w:rsidRPr="009C12EC">
              <w:t>.</w:t>
            </w:r>
            <w:proofErr w:type="spellStart"/>
            <w:r>
              <w:rPr>
                <w:lang w:val="en-US"/>
              </w:rPr>
              <w:t>ru</w:t>
            </w:r>
            <w:proofErr w:type="spellEnd"/>
            <w:r w:rsidRPr="009C12EC">
              <w:t>/</w:t>
            </w:r>
            <w:proofErr w:type="spellStart"/>
            <w:r>
              <w:rPr>
                <w:lang w:val="en-US"/>
              </w:rPr>
              <w:t>zd</w:t>
            </w:r>
            <w:proofErr w:type="spellEnd"/>
            <w:r w:rsidRPr="009C12EC">
              <w:t>.</w:t>
            </w:r>
            <w:r>
              <w:rPr>
                <w:lang w:val="en-US"/>
              </w:rPr>
              <w:t>do</w:t>
            </w:r>
            <w:r w:rsidRPr="009C12EC">
              <w:t xml:space="preserve">). </w:t>
            </w:r>
            <w:r w:rsidRPr="009C12E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w:t>
            </w:r>
            <w:r w:rsidRPr="009C12EC">
              <w:t xml:space="preserve">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w:t>
            </w:r>
            <w:r w:rsidRPr="009C12EC">
              <w:t>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C12EC">
              <w:t>://</w:t>
            </w:r>
            <w:r>
              <w:rPr>
                <w:lang w:val="en-US"/>
              </w:rPr>
              <w:t>service</w:t>
            </w:r>
            <w:r w:rsidRPr="009C12EC">
              <w:t>.</w:t>
            </w:r>
            <w:proofErr w:type="spellStart"/>
            <w:r>
              <w:rPr>
                <w:lang w:val="en-US"/>
              </w:rPr>
              <w:t>nalog</w:t>
            </w:r>
            <w:proofErr w:type="spellEnd"/>
            <w:r w:rsidRPr="009C12EC">
              <w:t>.</w:t>
            </w:r>
            <w:proofErr w:type="spellStart"/>
            <w:r>
              <w:rPr>
                <w:lang w:val="en-US"/>
              </w:rPr>
              <w:t>ru</w:t>
            </w:r>
            <w:proofErr w:type="spellEnd"/>
            <w:r w:rsidRPr="009C12EC">
              <w:t>/</w:t>
            </w:r>
            <w:proofErr w:type="spellStart"/>
            <w:r>
              <w:rPr>
                <w:lang w:val="en-US"/>
              </w:rPr>
              <w:t>zd</w:t>
            </w:r>
            <w:proofErr w:type="spellEnd"/>
            <w:r w:rsidRPr="009C12EC">
              <w:t>.</w:t>
            </w:r>
            <w:r>
              <w:rPr>
                <w:lang w:val="en-US"/>
              </w:rPr>
              <w:t>do</w:t>
            </w:r>
            <w:r w:rsidRPr="009C12EC">
              <w:t>) (далее в протоколах и иных документах - Информация о наличии/отсут</w:t>
            </w:r>
            <w:r w:rsidRPr="009C12EC">
              <w:t>ствии у претендента задолженности по уплате налогов, сборов и представленной налоговой отчетности);</w:t>
            </w:r>
          </w:p>
          <w:p w14:paraId="4DA2068B" w14:textId="77777777" w:rsidR="00D748F3" w:rsidRPr="009C12EC" w:rsidRDefault="00614523" w:rsidP="004B4C1C">
            <w:pPr>
              <w:pStyle w:val="aff6"/>
              <w:numPr>
                <w:ilvl w:val="1"/>
                <w:numId w:val="14"/>
              </w:numPr>
              <w:ind w:left="601" w:hanging="426"/>
              <w:jc w:val="both"/>
            </w:pPr>
            <w:r w:rsidRPr="009C12EC">
              <w:t>в подтверждение соответствия требованиям, установленным частью «а» и «г» пункта 2.1 документации о закупке, и отсутствия административных производств, в том</w:t>
            </w:r>
            <w:r w:rsidRPr="009C12EC">
              <w:t xml:space="preserve"> числе о </w:t>
            </w:r>
            <w:proofErr w:type="spellStart"/>
            <w:r w:rsidRPr="009C12EC">
              <w:t>неприостановлении</w:t>
            </w:r>
            <w:proofErr w:type="spellEnd"/>
            <w:r w:rsidRPr="009C12E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w:t>
            </w:r>
            <w:r w:rsidRPr="009C12EC">
              <w:t>ставов Российской Федерации (</w:t>
            </w:r>
            <w:r>
              <w:rPr>
                <w:lang w:val="en-US"/>
              </w:rPr>
              <w:t>http</w:t>
            </w:r>
            <w:r w:rsidRPr="009C12EC">
              <w:t>://</w:t>
            </w:r>
            <w:proofErr w:type="spellStart"/>
            <w:r>
              <w:rPr>
                <w:lang w:val="en-US"/>
              </w:rPr>
              <w:t>fssprus</w:t>
            </w:r>
            <w:proofErr w:type="spellEnd"/>
            <w:r w:rsidRPr="009C12EC">
              <w:t>.</w:t>
            </w:r>
            <w:proofErr w:type="spellStart"/>
            <w:r>
              <w:rPr>
                <w:lang w:val="en-US"/>
              </w:rPr>
              <w:t>ru</w:t>
            </w:r>
            <w:proofErr w:type="spellEnd"/>
            <w:r w:rsidRPr="009C12EC">
              <w:t>/</w:t>
            </w:r>
            <w:proofErr w:type="spellStart"/>
            <w:r>
              <w:rPr>
                <w:lang w:val="en-US"/>
              </w:rPr>
              <w:t>iss</w:t>
            </w:r>
            <w:proofErr w:type="spellEnd"/>
            <w:r w:rsidRPr="009C12EC">
              <w:t>/</w:t>
            </w:r>
            <w:proofErr w:type="spellStart"/>
            <w:r>
              <w:rPr>
                <w:lang w:val="en-US"/>
              </w:rPr>
              <w:t>ip</w:t>
            </w:r>
            <w:proofErr w:type="spellEnd"/>
            <w:r w:rsidRPr="009C12E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C12EC">
              <w:t>://</w:t>
            </w:r>
            <w:r>
              <w:rPr>
                <w:lang w:val="en-US"/>
              </w:rPr>
              <w:t>w</w:t>
            </w:r>
            <w:r>
              <w:rPr>
                <w:lang w:val="en-US"/>
              </w:rPr>
              <w:t>ww</w:t>
            </w:r>
            <w:r w:rsidRPr="009C12EC">
              <w:t>.</w:t>
            </w:r>
            <w:proofErr w:type="spellStart"/>
            <w:r>
              <w:rPr>
                <w:lang w:val="en-US"/>
              </w:rPr>
              <w:t>fedresurs</w:t>
            </w:r>
            <w:proofErr w:type="spellEnd"/>
            <w:r w:rsidRPr="009C12EC">
              <w:t>.</w:t>
            </w:r>
            <w:proofErr w:type="spellStart"/>
            <w:r>
              <w:rPr>
                <w:lang w:val="en-US"/>
              </w:rPr>
              <w:t>ru</w:t>
            </w:r>
            <w:proofErr w:type="spellEnd"/>
            <w:r w:rsidRPr="009C12E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w:t>
            </w:r>
            <w:r w:rsidRPr="009C12EC">
              <w:t xml:space="preserve">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w:t>
            </w:r>
            <w:r w:rsidRPr="009C12EC">
              <w:lastRenderedPageBreak/>
              <w:t xml:space="preserve">информация о наличии исполнительных производств и/или </w:t>
            </w:r>
            <w:proofErr w:type="spellStart"/>
            <w:r w:rsidRPr="009C12EC">
              <w:t>неприостановлении</w:t>
            </w:r>
            <w:proofErr w:type="spellEnd"/>
            <w:r w:rsidRPr="009C12E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w:t>
            </w:r>
            <w:r w:rsidRPr="009C12EC">
              <w:t xml:space="preserve">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9C12EC">
              <w:t>неприостан</w:t>
            </w:r>
            <w:r w:rsidRPr="009C12EC">
              <w:t>овлении</w:t>
            </w:r>
            <w:proofErr w:type="spellEnd"/>
            <w:r w:rsidRPr="009C12EC">
              <w:t xml:space="preserve"> деятельности);</w:t>
            </w:r>
          </w:p>
          <w:p w14:paraId="5BE1E686" w14:textId="77777777" w:rsidR="00D748F3" w:rsidRPr="009C12EC" w:rsidRDefault="00614523" w:rsidP="004B4C1C">
            <w:pPr>
              <w:pStyle w:val="aff6"/>
              <w:numPr>
                <w:ilvl w:val="1"/>
                <w:numId w:val="14"/>
              </w:numPr>
              <w:ind w:left="601" w:hanging="426"/>
              <w:jc w:val="both"/>
            </w:pPr>
            <w:r w:rsidRPr="009C12E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w:t>
            </w:r>
            <w:r w:rsidRPr="009C12EC">
              <w:t>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w:t>
            </w:r>
            <w:r w:rsidRPr="009C12EC">
              <w:t>ца выступающего на стороне одного претендента (далее в протоколах и иных документах - Бухгалтерская (финансовая) отчетность);</w:t>
            </w:r>
          </w:p>
          <w:p w14:paraId="04558F54" w14:textId="77777777" w:rsidR="00D748F3" w:rsidRPr="009C12EC" w:rsidRDefault="00614523" w:rsidP="004B4C1C">
            <w:pPr>
              <w:pStyle w:val="aff6"/>
              <w:numPr>
                <w:ilvl w:val="1"/>
                <w:numId w:val="14"/>
              </w:numPr>
              <w:ind w:left="601" w:hanging="426"/>
              <w:jc w:val="both"/>
            </w:pPr>
            <w:r w:rsidRPr="009C12EC">
              <w:t>документ по форме приложения № 4 к документации о закупке о наличии опыта поставки товара, выполнения работ, оказания услуг, указа</w:t>
            </w:r>
            <w:r w:rsidRPr="009C12EC">
              <w:t>нного в подпункте 1.4 части 1 пункта 17 Информационной карты;</w:t>
            </w:r>
          </w:p>
          <w:p w14:paraId="61684B87" w14:textId="77777777" w:rsidR="00D748F3" w:rsidRPr="009C12EC" w:rsidRDefault="00614523" w:rsidP="004B4C1C">
            <w:pPr>
              <w:pStyle w:val="aff6"/>
              <w:numPr>
                <w:ilvl w:val="1"/>
                <w:numId w:val="14"/>
              </w:numPr>
              <w:ind w:left="601" w:hanging="426"/>
              <w:jc w:val="both"/>
            </w:pPr>
            <w:r w:rsidRPr="009C12EC">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792654DA" w14:textId="77777777" w:rsidR="00D748F3" w:rsidRDefault="00614523" w:rsidP="004B4C1C">
            <w:pPr>
              <w:pStyle w:val="aff6"/>
              <w:numPr>
                <w:ilvl w:val="1"/>
                <w:numId w:val="14"/>
              </w:numPr>
              <w:ind w:left="601" w:hanging="426"/>
              <w:jc w:val="both"/>
              <w:rPr>
                <w:lang w:val="en-US"/>
              </w:rPr>
            </w:pPr>
            <w:r w:rsidRPr="009C12EC">
              <w:t xml:space="preserve">копии документов, подтверждающих факт </w:t>
            </w:r>
            <w:r w:rsidRPr="009C12EC">
              <w:t>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w:t>
            </w:r>
            <w:r w:rsidRPr="009C12EC">
              <w:t xml:space="preserve">,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w:t>
            </w:r>
            <w:r>
              <w:rPr>
                <w:lang w:val="en-US"/>
              </w:rPr>
              <w:t>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4E923517" w14:textId="77777777" w:rsidR="00D748F3" w:rsidRPr="009C12EC" w:rsidRDefault="00614523" w:rsidP="004B4C1C">
            <w:pPr>
              <w:pStyle w:val="aff6"/>
              <w:numPr>
                <w:ilvl w:val="1"/>
                <w:numId w:val="14"/>
              </w:numPr>
              <w:ind w:left="601" w:hanging="426"/>
              <w:jc w:val="both"/>
            </w:pPr>
            <w:r w:rsidRPr="009C12EC">
              <w:t>действующую на дату рассмотрения, оценки и сопоставление Заявок выписку из реестра членов саморегулируемой организации в области проектно-изыскательских работ, выданную указанной саморег</w:t>
            </w:r>
            <w:r w:rsidRPr="009C12EC">
              <w:t>улируемой организацией (срок действия выписки из реестра членов СРО один месяц с даты ее выдачи);</w:t>
            </w:r>
          </w:p>
          <w:p w14:paraId="5A0BA3F9" w14:textId="77777777" w:rsidR="00D748F3" w:rsidRPr="009C12EC" w:rsidRDefault="00614523" w:rsidP="004B4C1C">
            <w:pPr>
              <w:pStyle w:val="aff6"/>
              <w:numPr>
                <w:ilvl w:val="1"/>
                <w:numId w:val="14"/>
              </w:numPr>
              <w:ind w:left="601" w:hanging="426"/>
              <w:jc w:val="both"/>
            </w:pPr>
            <w:r w:rsidRPr="009C12EC">
              <w:t>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w:t>
            </w:r>
            <w:r w:rsidRPr="009C12EC">
              <w:t xml:space="preserve">ю </w:t>
            </w:r>
            <w:r w:rsidRPr="009C12EC">
              <w:lastRenderedPageBreak/>
              <w:t>указанной саморегулируемой организацией (срок действия выписки из реестра членов СРО один месяц с даты ее выдачи). Данный документ является обязательным для претендента/участника, в случае выполнения инженерных изысканий своими силами без привлечения суб</w:t>
            </w:r>
            <w:r w:rsidRPr="009C12EC">
              <w:t>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w:t>
            </w:r>
            <w:r w:rsidRPr="009C12EC">
              <w:t xml:space="preserve">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по инженерным изысканиям будет привлечена субподрядная </w:t>
            </w:r>
            <w:r w:rsidRPr="009C12EC">
              <w:t>организация являющаяся членом саморегулируемой организации в области инженерных изысканий;</w:t>
            </w:r>
          </w:p>
          <w:p w14:paraId="0B9E6186" w14:textId="77777777" w:rsidR="00D748F3" w:rsidRPr="009C12EC" w:rsidRDefault="00614523" w:rsidP="004B4C1C">
            <w:pPr>
              <w:pStyle w:val="aff6"/>
              <w:numPr>
                <w:ilvl w:val="1"/>
                <w:numId w:val="14"/>
              </w:numPr>
              <w:ind w:left="601" w:hanging="426"/>
              <w:jc w:val="both"/>
            </w:pPr>
            <w:r w:rsidRPr="009C12EC">
              <w:t>Организатором на день рассмотрения Заявок на официальном сайте РОСТЕХНАДЗОРА (</w:t>
            </w:r>
            <w:r>
              <w:rPr>
                <w:lang w:val="en-US"/>
              </w:rPr>
              <w:t>https</w:t>
            </w:r>
            <w:r w:rsidRPr="009C12EC">
              <w:t>://</w:t>
            </w:r>
            <w:proofErr w:type="spellStart"/>
            <w:r>
              <w:rPr>
                <w:lang w:val="en-US"/>
              </w:rPr>
              <w:t>sro</w:t>
            </w:r>
            <w:proofErr w:type="spellEnd"/>
            <w:r w:rsidRPr="009C12EC">
              <w:t>.</w:t>
            </w:r>
            <w:proofErr w:type="spellStart"/>
            <w:r>
              <w:rPr>
                <w:lang w:val="en-US"/>
              </w:rPr>
              <w:t>gosnadzor</w:t>
            </w:r>
            <w:proofErr w:type="spellEnd"/>
            <w:r w:rsidRPr="009C12EC">
              <w:t>.</w:t>
            </w:r>
            <w:proofErr w:type="spellStart"/>
            <w:r>
              <w:rPr>
                <w:lang w:val="en-US"/>
              </w:rPr>
              <w:t>ru</w:t>
            </w:r>
            <w:proofErr w:type="spellEnd"/>
            <w:r w:rsidRPr="009C12EC">
              <w:t>/) проверяется информация о соответствии претендента и саморегу</w:t>
            </w:r>
            <w:r w:rsidRPr="009C12EC">
              <w:t>лируемых организаций (СРО) требованиям, установленным подпунктами 1.5 и 1.6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w:t>
            </w:r>
            <w:r w:rsidRPr="009C12EC">
              <w:t>тендентом сведений информации, содержащейся на указанных в настоящем подпункте сайтах, заявка претендента подлежит отклонению;</w:t>
            </w:r>
          </w:p>
          <w:p w14:paraId="561011E4" w14:textId="77777777" w:rsidR="00D748F3" w:rsidRPr="009C12EC" w:rsidRDefault="00614523" w:rsidP="004B4C1C">
            <w:pPr>
              <w:pStyle w:val="aff6"/>
              <w:numPr>
                <w:ilvl w:val="1"/>
                <w:numId w:val="14"/>
              </w:numPr>
              <w:ind w:left="601" w:hanging="426"/>
              <w:jc w:val="both"/>
            </w:pPr>
            <w:r w:rsidRPr="009C12EC">
              <w:t xml:space="preserve">сведения о планируемых к привлечению субподрядных организациях по форме приложения № 6 к документации о закупке (предоставляется </w:t>
            </w:r>
            <w:r w:rsidRPr="009C12EC">
              <w:t>претендентом в случае привлечения субподрядчиков).</w:t>
            </w:r>
          </w:p>
        </w:tc>
      </w:tr>
      <w:tr w:rsidR="00835CB1" w:rsidRPr="00F86FAA" w14:paraId="0B128922" w14:textId="77777777" w:rsidTr="004D6B74">
        <w:tc>
          <w:tcPr>
            <w:tcW w:w="426" w:type="dxa"/>
          </w:tcPr>
          <w:p w14:paraId="17D172B2"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929D7D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54AA116" w14:textId="77777777" w:rsidR="00D748F3" w:rsidRDefault="0061452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w:t>
            </w:r>
            <w:r>
              <w:t>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w:t>
            </w:r>
            <w:r>
              <w:t>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w:t>
            </w:r>
            <w:r>
              <w:t>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E009C82" w14:textId="77777777" w:rsidTr="004D6B74">
        <w:tc>
          <w:tcPr>
            <w:tcW w:w="426" w:type="dxa"/>
          </w:tcPr>
          <w:p w14:paraId="6123A368"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2F40C69E" w14:textId="77777777" w:rsidR="007D6548" w:rsidRPr="00F86FAA" w:rsidRDefault="00736D40" w:rsidP="0005135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0DF37B4A" w14:textId="77777777" w:rsidTr="004D6B74">
              <w:tc>
                <w:tcPr>
                  <w:tcW w:w="4423" w:type="dxa"/>
                </w:tcPr>
                <w:p w14:paraId="63105C36" w14:textId="77777777" w:rsidR="006D2B87" w:rsidRPr="006D2B87" w:rsidRDefault="006D2B87" w:rsidP="006D2B87">
                  <w:pPr>
                    <w:pStyle w:val="af8"/>
                    <w:rPr>
                      <w:b/>
                      <w:sz w:val="24"/>
                    </w:rPr>
                  </w:pPr>
                  <w:r>
                    <w:rPr>
                      <w:b/>
                      <w:sz w:val="24"/>
                    </w:rPr>
                    <w:lastRenderedPageBreak/>
                    <w:t>Критерий оценки</w:t>
                  </w:r>
                </w:p>
              </w:tc>
              <w:tc>
                <w:tcPr>
                  <w:tcW w:w="2551" w:type="dxa"/>
                </w:tcPr>
                <w:p w14:paraId="05AE6208"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60BBFFB9" w14:textId="77777777" w:rsidTr="004D6B74">
              <w:tc>
                <w:tcPr>
                  <w:tcW w:w="4423" w:type="dxa"/>
                </w:tcPr>
                <w:p w14:paraId="50CD8A11" w14:textId="77777777" w:rsidR="00D748F3" w:rsidRDefault="00614523">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w:t>
                  </w:r>
                  <w:r>
                    <w:rPr>
                      <w:sz w:val="24"/>
                    </w:rPr>
                    <w:lastRenderedPageBreak/>
                    <w:t xml:space="preserve">наименьшая цена, предложенная претендентом.. </w:t>
                  </w:r>
                </w:p>
              </w:tc>
              <w:tc>
                <w:tcPr>
                  <w:tcW w:w="2551" w:type="dxa"/>
                </w:tcPr>
                <w:p w14:paraId="78369340" w14:textId="77777777" w:rsidR="00D748F3" w:rsidRDefault="00614523">
                  <w:pPr>
                    <w:pStyle w:val="af8"/>
                    <w:ind w:firstLine="0"/>
                    <w:rPr>
                      <w:sz w:val="24"/>
                      <w:lang w:val="en-US"/>
                    </w:rPr>
                  </w:pPr>
                  <w:r>
                    <w:rPr>
                      <w:sz w:val="24"/>
                      <w:lang w:val="en-US"/>
                    </w:rPr>
                    <w:lastRenderedPageBreak/>
                    <w:t>0,50</w:t>
                  </w:r>
                </w:p>
              </w:tc>
            </w:tr>
            <w:tr w:rsidR="006D2B87" w:rsidRPr="00514332" w14:paraId="7A51274F" w14:textId="77777777" w:rsidTr="004D6B74">
              <w:tc>
                <w:tcPr>
                  <w:tcW w:w="4423" w:type="dxa"/>
                </w:tcPr>
                <w:p w14:paraId="274E579E" w14:textId="77777777" w:rsidR="00D748F3" w:rsidRDefault="00614523">
                  <w:pPr>
                    <w:pStyle w:val="af8"/>
                    <w:ind w:firstLine="0"/>
                    <w:rPr>
                      <w:sz w:val="24"/>
                    </w:rPr>
                  </w:pPr>
                  <w:r>
                    <w:rPr>
                      <w:sz w:val="24"/>
                    </w:rPr>
                    <w:t xml:space="preserve">Опыт выполнения работ (суммарная стоимость договоров, аналогичных </w:t>
                  </w:r>
                  <w:r>
                    <w:rPr>
                      <w:sz w:val="24"/>
                    </w:rPr>
                    <w:t xml:space="preserve">предмету Открытого конкурса, в соответствии с подпунктом 1.4. части 1 пункта 17  Информационной карты). Наилучшим признается участник, подтвердивший наибольший опыт согласно исполненным договорам. </w:t>
                  </w:r>
                </w:p>
              </w:tc>
              <w:tc>
                <w:tcPr>
                  <w:tcW w:w="2551" w:type="dxa"/>
                </w:tcPr>
                <w:p w14:paraId="03840219" w14:textId="77777777" w:rsidR="00D748F3" w:rsidRDefault="00614523">
                  <w:pPr>
                    <w:pStyle w:val="af8"/>
                    <w:ind w:firstLine="0"/>
                    <w:rPr>
                      <w:sz w:val="24"/>
                      <w:lang w:val="en-US"/>
                    </w:rPr>
                  </w:pPr>
                  <w:r>
                    <w:rPr>
                      <w:sz w:val="24"/>
                      <w:lang w:val="en-US"/>
                    </w:rPr>
                    <w:t>0,25</w:t>
                  </w:r>
                </w:p>
              </w:tc>
            </w:tr>
            <w:tr w:rsidR="006D2B87" w:rsidRPr="00514332" w14:paraId="2B91E433" w14:textId="77777777" w:rsidTr="004D6B74">
              <w:tc>
                <w:tcPr>
                  <w:tcW w:w="4423" w:type="dxa"/>
                </w:tcPr>
                <w:p w14:paraId="165E04AD" w14:textId="77777777" w:rsidR="00D748F3" w:rsidRDefault="00614523">
                  <w:pPr>
                    <w:pStyle w:val="af8"/>
                    <w:ind w:firstLine="0"/>
                    <w:rPr>
                      <w:sz w:val="24"/>
                    </w:rPr>
                  </w:pPr>
                  <w:r>
                    <w:rPr>
                      <w:sz w:val="24"/>
                    </w:rPr>
                    <w:t>Размер аванса в %. Наилучшим признается наименьший п</w:t>
                  </w:r>
                  <w:r>
                    <w:rPr>
                      <w:sz w:val="24"/>
                    </w:rPr>
                    <w:t xml:space="preserve">роцент, предложенный претендентом. </w:t>
                  </w:r>
                </w:p>
              </w:tc>
              <w:tc>
                <w:tcPr>
                  <w:tcW w:w="2551" w:type="dxa"/>
                </w:tcPr>
                <w:p w14:paraId="2FE627CE" w14:textId="77777777" w:rsidR="00D748F3" w:rsidRDefault="00614523">
                  <w:pPr>
                    <w:pStyle w:val="af8"/>
                    <w:ind w:firstLine="0"/>
                    <w:rPr>
                      <w:sz w:val="24"/>
                      <w:lang w:val="en-US"/>
                    </w:rPr>
                  </w:pPr>
                  <w:r>
                    <w:rPr>
                      <w:sz w:val="24"/>
                      <w:lang w:val="en-US"/>
                    </w:rPr>
                    <w:t>0,10</w:t>
                  </w:r>
                </w:p>
              </w:tc>
            </w:tr>
            <w:tr w:rsidR="006D2B87" w:rsidRPr="00514332" w14:paraId="04930767" w14:textId="77777777" w:rsidTr="004D6B74">
              <w:tc>
                <w:tcPr>
                  <w:tcW w:w="4423" w:type="dxa"/>
                </w:tcPr>
                <w:p w14:paraId="16EC549E" w14:textId="77777777" w:rsidR="00D748F3" w:rsidRDefault="00614523">
                  <w:pPr>
                    <w:pStyle w:val="af8"/>
                    <w:ind w:firstLine="0"/>
                    <w:rPr>
                      <w:sz w:val="24"/>
                    </w:rPr>
                  </w:pPr>
                  <w:r>
                    <w:rPr>
                      <w:sz w:val="24"/>
                    </w:rPr>
                    <w:t xml:space="preserve">Срок выполнения работ (количество календарных дней с даты подписания договора), наилучшим признается наименьший срок выполнения работ. </w:t>
                  </w:r>
                </w:p>
              </w:tc>
              <w:tc>
                <w:tcPr>
                  <w:tcW w:w="2551" w:type="dxa"/>
                </w:tcPr>
                <w:p w14:paraId="0376EDF2" w14:textId="77777777" w:rsidR="00D748F3" w:rsidRDefault="00614523">
                  <w:pPr>
                    <w:pStyle w:val="af8"/>
                    <w:ind w:firstLine="0"/>
                    <w:rPr>
                      <w:sz w:val="24"/>
                      <w:lang w:val="en-US"/>
                    </w:rPr>
                  </w:pPr>
                  <w:r>
                    <w:rPr>
                      <w:sz w:val="24"/>
                      <w:lang w:val="en-US"/>
                    </w:rPr>
                    <w:t>0,15</w:t>
                  </w:r>
                </w:p>
              </w:tc>
            </w:tr>
          </w:tbl>
          <w:p w14:paraId="178FAD86" w14:textId="77777777" w:rsidR="007D6548" w:rsidRPr="00F86FAA" w:rsidRDefault="007D6548" w:rsidP="003D3596">
            <w:pPr>
              <w:pStyle w:val="af8"/>
              <w:rPr>
                <w:b/>
                <w:i/>
                <w:sz w:val="24"/>
              </w:rPr>
            </w:pPr>
          </w:p>
        </w:tc>
      </w:tr>
      <w:tr w:rsidR="00736D40" w:rsidRPr="00F86FAA" w14:paraId="7CA04B14" w14:textId="77777777" w:rsidTr="004D6B74">
        <w:tc>
          <w:tcPr>
            <w:tcW w:w="426" w:type="dxa"/>
          </w:tcPr>
          <w:p w14:paraId="78811538"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0B17F810"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383E7ADC" w14:textId="77777777" w:rsidTr="004D6B74">
              <w:tc>
                <w:tcPr>
                  <w:tcW w:w="6974" w:type="dxa"/>
                </w:tcPr>
                <w:p w14:paraId="319434E3"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1DBDAF59" w14:textId="77777777" w:rsidR="00D748F3" w:rsidRDefault="0061452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0FCBCB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AE10BC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68DB3D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2ADFFE4" w14:textId="3B87BD71" w:rsidR="00D748F3" w:rsidRDefault="00614523" w:rsidP="00B2405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058" w:rsidRPr="00E048E8" w14:paraId="17E91686" w14:textId="77777777" w:rsidTr="004D6B74">
              <w:tc>
                <w:tcPr>
                  <w:tcW w:w="6974" w:type="dxa"/>
                </w:tcPr>
                <w:p w14:paraId="77B31BFF" w14:textId="585477E0" w:rsidR="00B24058" w:rsidRPr="00B24058" w:rsidRDefault="00B24058" w:rsidP="00B24058">
                  <w:pPr>
                    <w:pBdr>
                      <w:top w:val="nil"/>
                      <w:left w:val="nil"/>
                      <w:bottom w:val="nil"/>
                      <w:right w:val="nil"/>
                      <w:between w:val="nil"/>
                    </w:pBdr>
                    <w:ind w:firstLine="649"/>
                    <w:jc w:val="both"/>
                    <w:rPr>
                      <w:b/>
                    </w:rPr>
                  </w:pPr>
                  <w:r w:rsidRPr="00B24058">
                    <w:rPr>
                      <w:b/>
                    </w:rPr>
                    <w:t>II. Иные особенности заключения договора:</w:t>
                  </w:r>
                </w:p>
                <w:p w14:paraId="2D4600AC" w14:textId="77777777" w:rsidR="00B24058" w:rsidRPr="00B24058" w:rsidRDefault="00B24058" w:rsidP="00B24058">
                  <w:pPr>
                    <w:pStyle w:val="1a"/>
                    <w:pBdr>
                      <w:top w:val="nil"/>
                      <w:left w:val="nil"/>
                      <w:bottom w:val="nil"/>
                      <w:right w:val="nil"/>
                      <w:between w:val="nil"/>
                    </w:pBdr>
                    <w:ind w:firstLine="622"/>
                    <w:rPr>
                      <w:sz w:val="24"/>
                      <w:szCs w:val="24"/>
                    </w:rPr>
                  </w:pPr>
                  <w:r w:rsidRPr="00B24058">
                    <w:rPr>
                      <w:sz w:val="24"/>
                      <w:szCs w:val="24"/>
                      <w:highlight w:val="white"/>
                    </w:rPr>
                    <w:t xml:space="preserve">Участник, признанный победителем Открытого конкурса, в случае </w:t>
                  </w:r>
                  <w:r w:rsidRPr="00B24058">
                    <w:rPr>
                      <w:sz w:val="24"/>
                      <w:szCs w:val="24"/>
                    </w:rPr>
                    <w:t xml:space="preserve">привлечения субподрядных организаций на выполнение инженерных изысканий, </w:t>
                  </w:r>
                  <w:r w:rsidRPr="00B24058">
                    <w:rPr>
                      <w:sz w:val="24"/>
                      <w:szCs w:val="24"/>
                      <w:highlight w:val="white"/>
                    </w:rPr>
                    <w:t xml:space="preserve">до заключения договора должен предоставить Заказчику </w:t>
                  </w:r>
                  <w:r w:rsidRPr="00B24058">
                    <w:rPr>
                      <w:sz w:val="24"/>
                      <w:szCs w:val="24"/>
                    </w:rPr>
                    <w:t>выписку из реестра членов саморегулируемой организации в области инженерных изысканий</w:t>
                  </w:r>
                  <w:r w:rsidRPr="00B24058">
                    <w:rPr>
                      <w:sz w:val="24"/>
                      <w:szCs w:val="24"/>
                      <w:highlight w:val="white"/>
                    </w:rPr>
                    <w:t xml:space="preserve">, выданную привлекаемой субподрядной организации и подтверждающую </w:t>
                  </w:r>
                  <w:r w:rsidRPr="00B24058">
                    <w:rPr>
                      <w:sz w:val="24"/>
                      <w:szCs w:val="24"/>
                    </w:rPr>
                    <w:t>соответствие требованиям, установленным законодательством Российской Федерации, а именно:</w:t>
                  </w:r>
                </w:p>
                <w:p w14:paraId="719483D9" w14:textId="77777777" w:rsidR="00B24058" w:rsidRPr="00B24058" w:rsidRDefault="00B24058" w:rsidP="00B24058">
                  <w:pPr>
                    <w:pStyle w:val="1a"/>
                    <w:pBdr>
                      <w:top w:val="nil"/>
                      <w:left w:val="nil"/>
                      <w:bottom w:val="nil"/>
                      <w:right w:val="nil"/>
                      <w:between w:val="nil"/>
                    </w:pBdr>
                    <w:ind w:firstLine="622"/>
                    <w:rPr>
                      <w:sz w:val="24"/>
                      <w:szCs w:val="24"/>
                    </w:rPr>
                  </w:pPr>
                  <w:r w:rsidRPr="00B24058">
                    <w:rPr>
                      <w:sz w:val="24"/>
                      <w:szCs w:val="24"/>
                    </w:rPr>
                    <w:t xml:space="preserve">- является членом саморегулируемой организации в области инженерных изысканий; </w:t>
                  </w:r>
                </w:p>
                <w:p w14:paraId="699312F7" w14:textId="77777777" w:rsidR="00B24058" w:rsidRPr="00B24058" w:rsidRDefault="00B24058" w:rsidP="00B24058">
                  <w:pPr>
                    <w:pStyle w:val="1a"/>
                    <w:pBdr>
                      <w:top w:val="nil"/>
                      <w:left w:val="nil"/>
                      <w:bottom w:val="nil"/>
                      <w:right w:val="nil"/>
                      <w:between w:val="nil"/>
                    </w:pBdr>
                    <w:ind w:firstLine="622"/>
                    <w:rPr>
                      <w:sz w:val="24"/>
                      <w:szCs w:val="24"/>
                    </w:rPr>
                  </w:pPr>
                  <w:r w:rsidRPr="00B24058">
                    <w:rPr>
                      <w:sz w:val="24"/>
                      <w:szCs w:val="24"/>
                    </w:rPr>
                    <w:t xml:space="preserve">-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w:t>
                  </w:r>
                  <w:r w:rsidRPr="00B24058">
                    <w:rPr>
                      <w:sz w:val="24"/>
                      <w:szCs w:val="24"/>
                    </w:rPr>
                    <w:lastRenderedPageBreak/>
                    <w:t xml:space="preserve">инженерных изысканий в отношении объектов капитального строительства; </w:t>
                  </w:r>
                </w:p>
                <w:p w14:paraId="4A4B86BD" w14:textId="77777777" w:rsidR="00B24058" w:rsidRPr="00B24058" w:rsidRDefault="00B24058" w:rsidP="00B24058">
                  <w:pPr>
                    <w:pStyle w:val="1a"/>
                    <w:pBdr>
                      <w:top w:val="nil"/>
                      <w:left w:val="nil"/>
                      <w:bottom w:val="nil"/>
                      <w:right w:val="nil"/>
                      <w:between w:val="nil"/>
                    </w:pBdr>
                    <w:ind w:firstLine="622"/>
                    <w:rPr>
                      <w:sz w:val="24"/>
                      <w:szCs w:val="24"/>
                      <w:highlight w:val="white"/>
                    </w:rPr>
                  </w:pPr>
                  <w:r w:rsidRPr="00B24058">
                    <w:rPr>
                      <w:sz w:val="24"/>
                      <w:szCs w:val="24"/>
                    </w:rPr>
                    <w:t>- 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r w:rsidRPr="00B24058">
                    <w:rPr>
                      <w:sz w:val="24"/>
                      <w:szCs w:val="24"/>
                      <w:highlight w:val="white"/>
                    </w:rPr>
                    <w:t xml:space="preserve">. </w:t>
                  </w:r>
                </w:p>
                <w:p w14:paraId="4FFC2A21" w14:textId="4E7CE7E9" w:rsidR="00B24058" w:rsidRPr="00B24058" w:rsidRDefault="00B24058" w:rsidP="00B24058">
                  <w:pPr>
                    <w:pStyle w:val="-3"/>
                    <w:tabs>
                      <w:tab w:val="clear" w:pos="1985"/>
                    </w:tabs>
                    <w:suppressAutoHyphens/>
                    <w:ind w:firstLine="600"/>
                    <w:rPr>
                      <w:b/>
                      <w:sz w:val="24"/>
                    </w:rPr>
                  </w:pPr>
                  <w:r w:rsidRPr="00B24058">
                    <w:rPr>
                      <w:sz w:val="24"/>
                      <w:highlight w:val="white"/>
                    </w:rPr>
                    <w:t>В случае непредоставления указанных документов он признается уклонившимся от заключения договора и в соответствие с подпунктами 3.8.4 – 3.8.7 настоящей документации о закупке договор заключается с Участником со вторым порядковым номером.</w:t>
                  </w:r>
                </w:p>
              </w:tc>
            </w:tr>
            <w:tr w:rsidR="00B24058" w:rsidRPr="00514332" w14:paraId="415CB404" w14:textId="77777777" w:rsidTr="004D6B74">
              <w:tc>
                <w:tcPr>
                  <w:tcW w:w="6974" w:type="dxa"/>
                </w:tcPr>
                <w:p w14:paraId="5DFAC3DF" w14:textId="6E24C2AC" w:rsidR="00B24058" w:rsidRPr="00B24058" w:rsidRDefault="00B24058" w:rsidP="00B24058">
                  <w:pPr>
                    <w:pStyle w:val="1a"/>
                    <w:pBdr>
                      <w:top w:val="nil"/>
                      <w:left w:val="nil"/>
                      <w:bottom w:val="nil"/>
                      <w:right w:val="nil"/>
                      <w:between w:val="nil"/>
                    </w:pBdr>
                    <w:ind w:firstLine="649"/>
                    <w:rPr>
                      <w:b/>
                      <w:color w:val="000000"/>
                      <w:sz w:val="24"/>
                      <w:szCs w:val="24"/>
                    </w:rPr>
                  </w:pPr>
                  <w:r>
                    <w:rPr>
                      <w:b/>
                      <w:color w:val="000000"/>
                      <w:sz w:val="24"/>
                      <w:szCs w:val="24"/>
                      <w:lang w:val="en-US"/>
                    </w:rPr>
                    <w:lastRenderedPageBreak/>
                    <w:t>I</w:t>
                  </w:r>
                  <w:r w:rsidRPr="00B24058">
                    <w:rPr>
                      <w:b/>
                      <w:color w:val="000000"/>
                      <w:sz w:val="24"/>
                      <w:szCs w:val="24"/>
                    </w:rPr>
                    <w:t>II. Увеличение цены договора:</w:t>
                  </w:r>
                </w:p>
                <w:p w14:paraId="78391A0D" w14:textId="77777777" w:rsidR="00B24058" w:rsidRPr="00B24058" w:rsidRDefault="00B24058" w:rsidP="00B24058">
                  <w:pPr>
                    <w:pStyle w:val="1a"/>
                    <w:pBdr>
                      <w:top w:val="nil"/>
                      <w:left w:val="nil"/>
                      <w:bottom w:val="nil"/>
                      <w:right w:val="nil"/>
                      <w:between w:val="nil"/>
                    </w:pBdr>
                    <w:ind w:firstLine="649"/>
                    <w:rPr>
                      <w:color w:val="000000"/>
                      <w:sz w:val="24"/>
                      <w:szCs w:val="24"/>
                    </w:rPr>
                  </w:pPr>
                  <w:r w:rsidRPr="00B24058">
                    <w:rPr>
                      <w:color w:val="000000"/>
                      <w:sz w:val="24"/>
                      <w:szCs w:val="24"/>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41A94EF9" w14:textId="77777777" w:rsidR="00B24058" w:rsidRPr="00B24058" w:rsidRDefault="00B24058" w:rsidP="00B24058">
                  <w:pPr>
                    <w:pStyle w:val="1a"/>
                    <w:pBdr>
                      <w:top w:val="nil"/>
                      <w:left w:val="nil"/>
                      <w:bottom w:val="nil"/>
                      <w:right w:val="nil"/>
                      <w:between w:val="nil"/>
                    </w:pBdr>
                    <w:shd w:val="clear" w:color="auto" w:fill="FFFFFF" w:themeFill="background1"/>
                    <w:ind w:firstLine="649"/>
                    <w:rPr>
                      <w:color w:val="000000"/>
                      <w:sz w:val="24"/>
                      <w:szCs w:val="24"/>
                    </w:rPr>
                  </w:pPr>
                  <w:r w:rsidRPr="00B24058">
                    <w:rPr>
                      <w:color w:val="222222"/>
                      <w:sz w:val="24"/>
                      <w:szCs w:val="24"/>
                    </w:rPr>
                    <w:t xml:space="preserve">- </w:t>
                  </w:r>
                  <w:r w:rsidRPr="00B24058">
                    <w:rPr>
                      <w:color w:val="000000" w:themeColor="text1"/>
                      <w:sz w:val="24"/>
                      <w:szCs w:val="24"/>
                    </w:rPr>
                    <w:t xml:space="preserve"> метод расчета стоимости работ остается неизменным;</w:t>
                  </w:r>
                </w:p>
                <w:p w14:paraId="2EB3C36B" w14:textId="17476FD1" w:rsidR="00B24058" w:rsidRPr="00B24058" w:rsidRDefault="00B24058" w:rsidP="00B24058">
                  <w:pPr>
                    <w:pStyle w:val="af8"/>
                    <w:ind w:firstLine="649"/>
                    <w:rPr>
                      <w:sz w:val="24"/>
                    </w:rPr>
                  </w:pPr>
                  <w:r w:rsidRPr="00B24058">
                    <w:rPr>
                      <w:color w:val="000000" w:themeColor="text1"/>
                      <w:sz w:val="24"/>
                    </w:rPr>
                    <w:t>- увеличение общей цены договора не превышает 10 % от первоначальной цены договора за весь срок действия договора.</w:t>
                  </w:r>
                </w:p>
              </w:tc>
            </w:tr>
          </w:tbl>
          <w:p w14:paraId="1C72D69F" w14:textId="77777777" w:rsidR="00736D40" w:rsidRPr="00A3070E" w:rsidRDefault="00736D40" w:rsidP="003D3C71">
            <w:pPr>
              <w:pStyle w:val="af8"/>
              <w:ind w:left="601" w:firstLine="0"/>
              <w:rPr>
                <w:sz w:val="24"/>
              </w:rPr>
            </w:pPr>
          </w:p>
        </w:tc>
      </w:tr>
      <w:tr w:rsidR="00B24058" w:rsidRPr="00F86FAA" w14:paraId="5E29FF6E" w14:textId="77777777" w:rsidTr="004D6B74">
        <w:tc>
          <w:tcPr>
            <w:tcW w:w="426" w:type="dxa"/>
          </w:tcPr>
          <w:p w14:paraId="2C6D3CBF" w14:textId="77777777" w:rsidR="00B24058" w:rsidRPr="00F86FAA" w:rsidRDefault="00B24058" w:rsidP="00B24058">
            <w:pPr>
              <w:pStyle w:val="1a"/>
              <w:ind w:left="-57" w:right="-108" w:firstLine="0"/>
              <w:rPr>
                <w:b/>
                <w:sz w:val="24"/>
                <w:szCs w:val="24"/>
              </w:rPr>
            </w:pPr>
            <w:r>
              <w:rPr>
                <w:b/>
                <w:sz w:val="24"/>
                <w:szCs w:val="24"/>
              </w:rPr>
              <w:lastRenderedPageBreak/>
              <w:t>21.</w:t>
            </w:r>
          </w:p>
        </w:tc>
        <w:tc>
          <w:tcPr>
            <w:tcW w:w="2126" w:type="dxa"/>
          </w:tcPr>
          <w:p w14:paraId="75C0363D" w14:textId="77777777" w:rsidR="00B24058" w:rsidRPr="00F86FAA" w:rsidRDefault="00B24058" w:rsidP="00B24058">
            <w:pPr>
              <w:pStyle w:val="Default"/>
              <w:rPr>
                <w:b/>
                <w:color w:val="auto"/>
              </w:rPr>
            </w:pPr>
            <w:r>
              <w:rPr>
                <w:b/>
                <w:color w:val="auto"/>
              </w:rPr>
              <w:t>Привлечение субподрядчиков, соисполнителей</w:t>
            </w:r>
          </w:p>
        </w:tc>
        <w:tc>
          <w:tcPr>
            <w:tcW w:w="7200" w:type="dxa"/>
          </w:tcPr>
          <w:p w14:paraId="47E3EBE0" w14:textId="77777777" w:rsidR="00B24058" w:rsidRPr="00B24058" w:rsidRDefault="00B24058" w:rsidP="00B24058">
            <w:pPr>
              <w:pBdr>
                <w:top w:val="nil"/>
                <w:left w:val="nil"/>
                <w:bottom w:val="nil"/>
                <w:right w:val="nil"/>
                <w:between w:val="nil"/>
              </w:pBdr>
              <w:ind w:firstLine="770"/>
              <w:jc w:val="both"/>
            </w:pPr>
            <w:r w:rsidRPr="00B24058">
              <w:rPr>
                <w:color w:val="000000"/>
              </w:rPr>
              <w:t>Привлечение субподрядных организаций допускается только на выполнение инженерных изысканий. При этом субподрядная организация должна</w:t>
            </w:r>
            <w:r w:rsidRPr="00B24058">
              <w:t xml:space="preserve"> соответствовать требованиям, установленным законодательством Российской Федерации, а именно:</w:t>
            </w:r>
          </w:p>
          <w:p w14:paraId="0DDCC4BF" w14:textId="77777777" w:rsidR="00B24058" w:rsidRPr="00B24058" w:rsidRDefault="00B24058" w:rsidP="00B24058">
            <w:pPr>
              <w:pBdr>
                <w:top w:val="nil"/>
                <w:left w:val="nil"/>
                <w:bottom w:val="nil"/>
                <w:right w:val="nil"/>
                <w:between w:val="nil"/>
              </w:pBdr>
              <w:ind w:firstLine="770"/>
              <w:jc w:val="both"/>
            </w:pPr>
            <w:r w:rsidRPr="00B24058">
              <w:t xml:space="preserve">- является членом саморегулируемой организации в области инженерных изысканий; </w:t>
            </w:r>
          </w:p>
          <w:p w14:paraId="69749B17" w14:textId="77777777" w:rsidR="00B24058" w:rsidRPr="00B24058" w:rsidRDefault="00B24058" w:rsidP="00B24058">
            <w:pPr>
              <w:pBdr>
                <w:top w:val="nil"/>
                <w:left w:val="nil"/>
                <w:bottom w:val="nil"/>
                <w:right w:val="nil"/>
                <w:between w:val="nil"/>
              </w:pBdr>
              <w:ind w:firstLine="770"/>
              <w:jc w:val="both"/>
            </w:pPr>
            <w:r w:rsidRPr="00B24058">
              <w:t xml:space="preserve">-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396EBB0A" w14:textId="77777777" w:rsidR="00B24058" w:rsidRPr="00B24058" w:rsidRDefault="00B24058" w:rsidP="00B24058">
            <w:pPr>
              <w:pBdr>
                <w:top w:val="nil"/>
                <w:left w:val="nil"/>
                <w:bottom w:val="nil"/>
                <w:right w:val="nil"/>
                <w:between w:val="nil"/>
              </w:pBdr>
              <w:ind w:firstLine="770"/>
              <w:jc w:val="both"/>
              <w:rPr>
                <w:color w:val="000000"/>
              </w:rPr>
            </w:pPr>
            <w:r w:rsidRPr="00B24058">
              <w:t>- 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p>
          <w:p w14:paraId="69EDAD9B" w14:textId="680A47DF" w:rsidR="00B24058" w:rsidRPr="00B24058" w:rsidRDefault="00B24058" w:rsidP="00B24058">
            <w:pPr>
              <w:pStyle w:val="1a"/>
              <w:ind w:firstLine="770"/>
              <w:rPr>
                <w:sz w:val="24"/>
                <w:szCs w:val="24"/>
              </w:rPr>
            </w:pPr>
            <w:r w:rsidRPr="00B24058">
              <w:rPr>
                <w:color w:val="000000"/>
                <w:sz w:val="24"/>
                <w:szCs w:val="24"/>
              </w:rPr>
              <w:t>В этом случае подрядчик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w:t>
            </w:r>
          </w:p>
        </w:tc>
      </w:tr>
      <w:tr w:rsidR="001356F1" w:rsidRPr="00F86FAA" w14:paraId="78067AC1" w14:textId="77777777" w:rsidTr="004D6B74">
        <w:tc>
          <w:tcPr>
            <w:tcW w:w="426" w:type="dxa"/>
          </w:tcPr>
          <w:p w14:paraId="0C38FCED"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014BBB09"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152FED1" w14:textId="77777777" w:rsidR="00D748F3" w:rsidRDefault="00614523">
            <w:pPr>
              <w:pStyle w:val="1a"/>
              <w:ind w:firstLine="0"/>
              <w:rPr>
                <w:i/>
                <w:sz w:val="24"/>
                <w:szCs w:val="24"/>
              </w:rPr>
            </w:pPr>
            <w:r>
              <w:rPr>
                <w:sz w:val="24"/>
                <w:szCs w:val="24"/>
              </w:rPr>
              <w:t>Заявка должна действовать не менее 90 календарных дней с даты окончания</w:t>
            </w:r>
            <w:r>
              <w:rPr>
                <w:sz w:val="24"/>
                <w:szCs w:val="24"/>
              </w:rPr>
              <w:t xml:space="preserve"> срока подачи Заявок (пункт 7 Информационной карты).</w:t>
            </w:r>
          </w:p>
        </w:tc>
      </w:tr>
      <w:tr w:rsidR="00DF6AE3" w:rsidRPr="00F86FAA" w14:paraId="7CB927CB" w14:textId="77777777" w:rsidTr="004D6B74">
        <w:tc>
          <w:tcPr>
            <w:tcW w:w="426" w:type="dxa"/>
          </w:tcPr>
          <w:p w14:paraId="2BA039D2"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3CD702EF" w14:textId="77777777" w:rsidR="00DF6AE3" w:rsidRPr="00F86FAA" w:rsidRDefault="00BB306F">
            <w:pPr>
              <w:pStyle w:val="Default"/>
              <w:rPr>
                <w:b/>
                <w:color w:val="auto"/>
              </w:rPr>
            </w:pPr>
            <w:r>
              <w:rPr>
                <w:b/>
                <w:color w:val="auto"/>
              </w:rPr>
              <w:t>Обеспечение Заявки</w:t>
            </w:r>
          </w:p>
        </w:tc>
        <w:tc>
          <w:tcPr>
            <w:tcW w:w="7200" w:type="dxa"/>
          </w:tcPr>
          <w:p w14:paraId="37739BE4" w14:textId="77777777" w:rsidR="00D748F3" w:rsidRDefault="00614523">
            <w:pPr>
              <w:pStyle w:val="1a"/>
              <w:ind w:firstLine="0"/>
              <w:rPr>
                <w:sz w:val="24"/>
                <w:szCs w:val="24"/>
              </w:rPr>
            </w:pPr>
            <w:r>
              <w:rPr>
                <w:sz w:val="24"/>
                <w:szCs w:val="24"/>
              </w:rPr>
              <w:t>Не предусмотрено.</w:t>
            </w:r>
          </w:p>
          <w:p w14:paraId="69304AF9" w14:textId="77777777" w:rsidR="00D748F3" w:rsidRDefault="00D748F3">
            <w:pPr>
              <w:pStyle w:val="1a"/>
              <w:ind w:firstLine="397"/>
              <w:rPr>
                <w:sz w:val="24"/>
                <w:szCs w:val="24"/>
              </w:rPr>
            </w:pPr>
          </w:p>
        </w:tc>
      </w:tr>
      <w:tr w:rsidR="004745C7" w:rsidRPr="00F86FAA" w14:paraId="6379D02D" w14:textId="77777777" w:rsidTr="004D6B74">
        <w:tc>
          <w:tcPr>
            <w:tcW w:w="426" w:type="dxa"/>
          </w:tcPr>
          <w:p w14:paraId="663881D1"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20D91E7F"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2F42623B" w14:textId="77777777" w:rsidR="00D748F3" w:rsidRDefault="00614523">
            <w:pPr>
              <w:jc w:val="both"/>
              <w:rPr>
                <w:rFonts w:eastAsia="Arial"/>
              </w:rPr>
            </w:pPr>
            <w:r>
              <w:rPr>
                <w:rFonts w:eastAsia="Arial"/>
              </w:rPr>
              <w:t>Не предусмотрено.</w:t>
            </w:r>
          </w:p>
          <w:p w14:paraId="20BF4BB9" w14:textId="77777777" w:rsidR="00D748F3" w:rsidRDefault="00D748F3">
            <w:pPr>
              <w:ind w:firstLine="493"/>
              <w:jc w:val="both"/>
              <w:rPr>
                <w:rFonts w:eastAsia="Arial"/>
              </w:rPr>
            </w:pPr>
          </w:p>
          <w:p w14:paraId="65C8CD53" w14:textId="77777777" w:rsidR="00D748F3" w:rsidRDefault="00D748F3">
            <w:pPr>
              <w:ind w:firstLine="397"/>
              <w:jc w:val="both"/>
              <w:rPr>
                <w:rFonts w:eastAsia="Arial"/>
              </w:rPr>
            </w:pPr>
          </w:p>
        </w:tc>
      </w:tr>
      <w:tr w:rsidR="00E961FF" w:rsidRPr="004A2CA8" w14:paraId="1184C303" w14:textId="77777777" w:rsidTr="004D6B74">
        <w:tc>
          <w:tcPr>
            <w:tcW w:w="426" w:type="dxa"/>
          </w:tcPr>
          <w:p w14:paraId="5334452F"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174EF910" w14:textId="77777777" w:rsidR="00E961FF" w:rsidRPr="004A2CA8" w:rsidRDefault="00E961FF" w:rsidP="00AD2CB8">
            <w:pPr>
              <w:pStyle w:val="Default"/>
              <w:rPr>
                <w:b/>
                <w:color w:val="auto"/>
              </w:rPr>
            </w:pPr>
            <w:r>
              <w:rPr>
                <w:b/>
              </w:rPr>
              <w:t>Срок заключения договора</w:t>
            </w:r>
          </w:p>
        </w:tc>
        <w:tc>
          <w:tcPr>
            <w:tcW w:w="7200" w:type="dxa"/>
          </w:tcPr>
          <w:p w14:paraId="4BB59E3F"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650B297" w14:textId="77777777" w:rsidTr="004D6B74">
        <w:tc>
          <w:tcPr>
            <w:tcW w:w="426" w:type="dxa"/>
          </w:tcPr>
          <w:p w14:paraId="2D3A01B0"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255F8E3D" w14:textId="77777777" w:rsidR="005D5B59" w:rsidRPr="004A2CA8" w:rsidRDefault="00971A21" w:rsidP="00AD2CB8">
            <w:pPr>
              <w:pStyle w:val="Default"/>
              <w:rPr>
                <w:b/>
              </w:rPr>
            </w:pPr>
            <w:r>
              <w:rPr>
                <w:b/>
              </w:rPr>
              <w:t>Срок действия договора</w:t>
            </w:r>
          </w:p>
        </w:tc>
        <w:tc>
          <w:tcPr>
            <w:tcW w:w="7200" w:type="dxa"/>
          </w:tcPr>
          <w:p w14:paraId="5DE070B5" w14:textId="77777777" w:rsidR="00D748F3" w:rsidRDefault="00614523">
            <w:pPr>
              <w:pStyle w:val="1a"/>
              <w:ind w:firstLine="0"/>
              <w:rPr>
                <w:sz w:val="24"/>
                <w:szCs w:val="24"/>
              </w:rPr>
            </w:pPr>
            <w:r>
              <w:rPr>
                <w:sz w:val="24"/>
                <w:szCs w:val="24"/>
              </w:rPr>
              <w:t xml:space="preserve">Договор вступает в силу с даты его подписания сторонами и действует до полного </w:t>
            </w:r>
            <w:r>
              <w:rPr>
                <w:sz w:val="24"/>
                <w:szCs w:val="24"/>
              </w:rPr>
              <w:t>исполнения обязательств сторонами.</w:t>
            </w:r>
          </w:p>
        </w:tc>
      </w:tr>
    </w:tbl>
    <w:p w14:paraId="60DFEE5F"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09C8901A" w14:textId="77777777" w:rsidR="00D748F3" w:rsidRDefault="00614523">
      <w:pPr>
        <w:pStyle w:val="1a"/>
        <w:ind w:firstLine="0"/>
        <w:jc w:val="right"/>
        <w:outlineLvl w:val="0"/>
        <w:rPr>
          <w:rFonts w:eastAsia="MS Mincho"/>
          <w:szCs w:val="28"/>
        </w:rPr>
      </w:pPr>
      <w:r>
        <w:rPr>
          <w:rFonts w:eastAsia="MS Mincho"/>
          <w:szCs w:val="28"/>
        </w:rPr>
        <w:lastRenderedPageBreak/>
        <w:t>Приложение № 1</w:t>
      </w:r>
    </w:p>
    <w:p w14:paraId="6E4CE3E6" w14:textId="77777777" w:rsidR="000954FB" w:rsidRDefault="000954FB" w:rsidP="000954FB">
      <w:pPr>
        <w:ind w:firstLine="425"/>
        <w:jc w:val="right"/>
        <w:rPr>
          <w:sz w:val="28"/>
          <w:szCs w:val="28"/>
        </w:rPr>
      </w:pPr>
      <w:r>
        <w:rPr>
          <w:sz w:val="28"/>
          <w:szCs w:val="28"/>
        </w:rPr>
        <w:t>к документации о закупке</w:t>
      </w:r>
    </w:p>
    <w:p w14:paraId="16CFE013" w14:textId="77777777" w:rsidR="000954FB" w:rsidRDefault="000954FB" w:rsidP="000954FB">
      <w:pPr>
        <w:ind w:firstLine="425"/>
        <w:jc w:val="right"/>
        <w:rPr>
          <w:sz w:val="28"/>
          <w:szCs w:val="28"/>
        </w:rPr>
      </w:pPr>
    </w:p>
    <w:p w14:paraId="3FD3F392" w14:textId="77777777" w:rsidR="000954FB" w:rsidRPr="00445DDD" w:rsidRDefault="000954FB" w:rsidP="000954FB">
      <w:pPr>
        <w:jc w:val="center"/>
        <w:rPr>
          <w:b/>
          <w:sz w:val="28"/>
          <w:szCs w:val="28"/>
        </w:rPr>
      </w:pPr>
      <w:r>
        <w:rPr>
          <w:b/>
          <w:sz w:val="28"/>
          <w:szCs w:val="28"/>
        </w:rPr>
        <w:t>На бланке претендента</w:t>
      </w:r>
    </w:p>
    <w:p w14:paraId="41340A7F"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0483778B" w14:textId="2686E671" w:rsidR="000954FB" w:rsidRPr="00C03380" w:rsidRDefault="000954FB" w:rsidP="00C03380">
      <w:pPr>
        <w:jc w:val="center"/>
        <w:rPr>
          <w:b/>
          <w:sz w:val="28"/>
        </w:rPr>
      </w:pPr>
      <w:r>
        <w:rPr>
          <w:b/>
          <w:sz w:val="28"/>
        </w:rPr>
        <w:t>НА УЧАСТИЕ В ОТКРЫТОМ КОНКУРСЕ № ОКэ-</w:t>
      </w:r>
      <w:r w:rsidR="003876AE">
        <w:rPr>
          <w:b/>
          <w:sz w:val="28"/>
        </w:rPr>
        <w:t>СВЕРД</w:t>
      </w:r>
      <w:r>
        <w:rPr>
          <w:b/>
          <w:sz w:val="28"/>
        </w:rPr>
        <w:t>-</w:t>
      </w:r>
      <w:r w:rsidR="003876AE">
        <w:rPr>
          <w:b/>
          <w:sz w:val="28"/>
        </w:rPr>
        <w:t>22</w:t>
      </w:r>
      <w:r>
        <w:rPr>
          <w:b/>
          <w:sz w:val="28"/>
        </w:rPr>
        <w:t>-</w:t>
      </w:r>
      <w:r w:rsidR="003876AE">
        <w:rPr>
          <w:b/>
          <w:sz w:val="28"/>
        </w:rPr>
        <w:t>0006</w:t>
      </w:r>
    </w:p>
    <w:p w14:paraId="428DB4F6" w14:textId="77777777" w:rsidR="000954FB" w:rsidRPr="007415F9" w:rsidRDefault="000954FB" w:rsidP="000954FB"/>
    <w:p w14:paraId="51641450" w14:textId="48FB6321"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3876AE">
        <w:rPr>
          <w:szCs w:val="28"/>
        </w:rPr>
        <w:t>СВЕРД</w:t>
      </w:r>
      <w:r>
        <w:rPr>
          <w:szCs w:val="28"/>
        </w:rPr>
        <w:t>-</w:t>
      </w:r>
      <w:r w:rsidR="003876AE">
        <w:rPr>
          <w:szCs w:val="28"/>
        </w:rPr>
        <w:t>22</w:t>
      </w:r>
      <w:r>
        <w:rPr>
          <w:szCs w:val="28"/>
        </w:rPr>
        <w:t>-</w:t>
      </w:r>
      <w:r w:rsidR="003876AE">
        <w:rPr>
          <w:szCs w:val="28"/>
        </w:rPr>
        <w:t>0006</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76C1DD4"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9C0FC8B"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BA558FB"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1537204"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94A05AE" w14:textId="77777777" w:rsidR="00C878E0" w:rsidRDefault="00C878E0" w:rsidP="004B4C1C">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7C8B25D" w14:textId="77777777" w:rsidR="00C878E0" w:rsidRDefault="00C878E0" w:rsidP="004B4C1C">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96F5E93" w14:textId="77777777" w:rsidR="00C878E0" w:rsidRDefault="00C878E0" w:rsidP="004B4C1C">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08BD724" w14:textId="77777777" w:rsidR="00C878E0" w:rsidRDefault="00C878E0" w:rsidP="004B4C1C">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FC93A39" w14:textId="77777777" w:rsidR="00C878E0" w:rsidRPr="00D90120" w:rsidRDefault="00C878E0" w:rsidP="004B4C1C">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5CB74BF" w14:textId="77777777" w:rsidR="00C878E0" w:rsidRPr="00D90120" w:rsidRDefault="00C878E0" w:rsidP="004B4C1C">
      <w:pPr>
        <w:pStyle w:val="afb"/>
        <w:widowControl w:val="0"/>
        <w:numPr>
          <w:ilvl w:val="0"/>
          <w:numId w:val="23"/>
        </w:numPr>
        <w:ind w:left="0" w:firstLine="403"/>
        <w:jc w:val="both"/>
        <w:rPr>
          <w:szCs w:val="28"/>
        </w:rPr>
      </w:pPr>
      <w:r>
        <w:t>Не находится в процессе ликвидации;</w:t>
      </w:r>
    </w:p>
    <w:p w14:paraId="294AADA3" w14:textId="77777777" w:rsidR="00C878E0" w:rsidRPr="00D90120" w:rsidRDefault="00C878E0" w:rsidP="004B4C1C">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0F40F6C" w14:textId="77777777" w:rsidR="00C878E0" w:rsidRDefault="00C878E0" w:rsidP="004B4C1C">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E006778" w14:textId="77777777" w:rsidR="00C878E0" w:rsidRDefault="00C878E0" w:rsidP="004B4C1C">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08E3A24" w14:textId="77777777" w:rsidR="00C878E0" w:rsidRDefault="00C878E0" w:rsidP="004B4C1C">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B593EDC" w14:textId="77777777" w:rsidR="00C878E0" w:rsidRDefault="00C878E0" w:rsidP="004B4C1C">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9CD5835" w14:textId="77777777" w:rsidR="00C878E0" w:rsidRDefault="00C878E0" w:rsidP="004B4C1C">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5BDE4BD" w14:textId="77777777" w:rsidR="00C878E0" w:rsidRPr="00D90120" w:rsidRDefault="00C878E0" w:rsidP="004B4C1C">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0FCE752" w14:textId="77777777" w:rsidR="00C878E0" w:rsidRPr="00A57B0E" w:rsidRDefault="00C878E0" w:rsidP="004B4C1C">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1432BA0" w14:textId="77777777" w:rsidR="00C878E0" w:rsidRPr="00D90120" w:rsidRDefault="00C878E0" w:rsidP="004B4C1C">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8ED761C" w14:textId="77777777" w:rsidR="00C878E0" w:rsidRPr="00D90120" w:rsidRDefault="00C878E0" w:rsidP="004B4C1C">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8D8F9F8"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6FA8B37" w14:textId="77777777" w:rsidR="00C878E0" w:rsidRDefault="00C878E0" w:rsidP="004B4C1C">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4BB9B04" w14:textId="77777777" w:rsidR="00C878E0" w:rsidRDefault="00C878E0" w:rsidP="004B4C1C">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C36C0B7"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0B8C2BA3" w14:textId="77777777" w:rsidR="00C878E0" w:rsidRDefault="00C878E0" w:rsidP="004B4C1C">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B72C922" w14:textId="77777777" w:rsidR="00C878E0" w:rsidRDefault="00C878E0" w:rsidP="004B4C1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D9AEAAE" w14:textId="77777777" w:rsidR="00C878E0" w:rsidRPr="00002090" w:rsidRDefault="00C878E0" w:rsidP="004B4C1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B29DA12"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F9FBB9A"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DED05B2"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9005627" w14:textId="77777777" w:rsidR="000954FB" w:rsidRPr="00D27A82" w:rsidRDefault="000954FB" w:rsidP="000954FB">
      <w:pPr>
        <w:pStyle w:val="1a"/>
        <w:ind w:firstLine="708"/>
      </w:pPr>
    </w:p>
    <w:p w14:paraId="4CF603DD" w14:textId="77777777" w:rsidR="000954FB" w:rsidRDefault="000954FB" w:rsidP="00305BD2">
      <w:pPr>
        <w:pStyle w:val="af8"/>
        <w:ind w:firstLine="553"/>
        <w:rPr>
          <w:sz w:val="28"/>
          <w:szCs w:val="28"/>
        </w:rPr>
      </w:pPr>
    </w:p>
    <w:p w14:paraId="14FF0C21"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7811579" w14:textId="77777777" w:rsidR="000954FB" w:rsidRPr="007415F9" w:rsidRDefault="00533F3B" w:rsidP="000954FB">
      <w:pPr>
        <w:tabs>
          <w:tab w:val="left" w:pos="8640"/>
        </w:tabs>
        <w:jc w:val="center"/>
        <w:rPr>
          <w:i/>
        </w:rPr>
      </w:pPr>
      <w:r>
        <w:rPr>
          <w:i/>
        </w:rPr>
        <w:t xml:space="preserve">                                         (наименование претендента)</w:t>
      </w:r>
    </w:p>
    <w:p w14:paraId="4E21815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66CFF1D"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E83E110" w14:textId="77777777" w:rsidR="002079EB" w:rsidRDefault="008A4412" w:rsidP="002079EB">
      <w:pPr>
        <w:pStyle w:val="32"/>
        <w:suppressAutoHyphens/>
        <w:spacing w:after="0"/>
        <w:rPr>
          <w:sz w:val="28"/>
          <w:szCs w:val="28"/>
        </w:rPr>
      </w:pPr>
      <w:r>
        <w:rPr>
          <w:sz w:val="28"/>
          <w:szCs w:val="28"/>
        </w:rPr>
        <w:t>«____» _________ 20___ г.</w:t>
      </w:r>
    </w:p>
    <w:p w14:paraId="345E0173" w14:textId="77777777" w:rsidR="006B6573" w:rsidRDefault="006B6573" w:rsidP="002079EB">
      <w:pPr>
        <w:pStyle w:val="32"/>
        <w:suppressAutoHyphens/>
        <w:spacing w:after="0"/>
        <w:rPr>
          <w:sz w:val="28"/>
          <w:szCs w:val="28"/>
        </w:rPr>
      </w:pPr>
    </w:p>
    <w:p w14:paraId="156A5C11"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C5AB000" w14:textId="77777777" w:rsidR="00D748F3" w:rsidRDefault="00614523">
      <w:pPr>
        <w:pStyle w:val="1a"/>
        <w:ind w:firstLine="0"/>
        <w:jc w:val="right"/>
        <w:outlineLvl w:val="0"/>
        <w:rPr>
          <w:rFonts w:eastAsia="Times New Roman"/>
          <w:szCs w:val="28"/>
        </w:rPr>
      </w:pPr>
      <w:r>
        <w:rPr>
          <w:rFonts w:eastAsia="MS Mincho"/>
          <w:szCs w:val="28"/>
        </w:rPr>
        <w:lastRenderedPageBreak/>
        <w:t>Приложение № 2</w:t>
      </w:r>
    </w:p>
    <w:p w14:paraId="2E1EAFD7" w14:textId="77777777" w:rsidR="00110975" w:rsidRDefault="00110975" w:rsidP="00110975">
      <w:pPr>
        <w:ind w:firstLine="425"/>
        <w:jc w:val="right"/>
        <w:rPr>
          <w:sz w:val="28"/>
          <w:szCs w:val="28"/>
        </w:rPr>
      </w:pPr>
      <w:r>
        <w:rPr>
          <w:sz w:val="28"/>
          <w:szCs w:val="28"/>
        </w:rPr>
        <w:t>к документации о закупке</w:t>
      </w:r>
    </w:p>
    <w:p w14:paraId="6A4C9BA7" w14:textId="77777777" w:rsidR="00110975" w:rsidRDefault="00110975" w:rsidP="00110975">
      <w:pPr>
        <w:pStyle w:val="af8"/>
        <w:jc w:val="center"/>
        <w:rPr>
          <w:b/>
          <w:sz w:val="28"/>
          <w:szCs w:val="28"/>
        </w:rPr>
      </w:pPr>
    </w:p>
    <w:p w14:paraId="17FC39A0"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23B6E71"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D08AB2E" w14:textId="77777777" w:rsidR="00110975" w:rsidRPr="007415F9" w:rsidRDefault="00110975" w:rsidP="00110975">
      <w:pPr>
        <w:pStyle w:val="af8"/>
        <w:jc w:val="center"/>
        <w:rPr>
          <w:sz w:val="28"/>
          <w:szCs w:val="28"/>
        </w:rPr>
      </w:pPr>
    </w:p>
    <w:p w14:paraId="509C0483"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C65F8B9"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F039099"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06CF0AB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FD9B1E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D8A5B41" w14:textId="77777777" w:rsidR="00110975" w:rsidRDefault="00110975" w:rsidP="00110975">
      <w:pPr>
        <w:pStyle w:val="af8"/>
        <w:ind w:firstLine="696"/>
        <w:rPr>
          <w:sz w:val="28"/>
          <w:szCs w:val="28"/>
        </w:rPr>
      </w:pPr>
      <w:r>
        <w:rPr>
          <w:sz w:val="28"/>
          <w:szCs w:val="28"/>
        </w:rPr>
        <w:t>Телефон (______) __________________________________________</w:t>
      </w:r>
    </w:p>
    <w:p w14:paraId="6FDBCE3D" w14:textId="77777777" w:rsidR="00110975" w:rsidRDefault="00110975" w:rsidP="00110975">
      <w:pPr>
        <w:pStyle w:val="af8"/>
        <w:ind w:firstLine="698"/>
        <w:rPr>
          <w:sz w:val="28"/>
          <w:szCs w:val="28"/>
        </w:rPr>
      </w:pPr>
      <w:r>
        <w:rPr>
          <w:sz w:val="28"/>
          <w:szCs w:val="28"/>
        </w:rPr>
        <w:t>Факс (______) _____________________________________________</w:t>
      </w:r>
    </w:p>
    <w:p w14:paraId="5E83DD4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3CD45B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4F82B2F"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F9DA2A2" w14:textId="77777777" w:rsidR="00110975" w:rsidRDefault="00110975" w:rsidP="00110975">
      <w:pPr>
        <w:pStyle w:val="af8"/>
        <w:ind w:firstLine="0"/>
        <w:rPr>
          <w:sz w:val="20"/>
          <w:szCs w:val="20"/>
        </w:rPr>
      </w:pPr>
    </w:p>
    <w:p w14:paraId="0D7504BC"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D4358B7"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7BAF5C1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16BCE1F"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FCF3BEC" w14:textId="77777777" w:rsidR="00110975" w:rsidRDefault="00110975" w:rsidP="00110975">
      <w:pPr>
        <w:pStyle w:val="af8"/>
        <w:ind w:firstLine="696"/>
        <w:rPr>
          <w:sz w:val="28"/>
          <w:szCs w:val="28"/>
        </w:rPr>
      </w:pPr>
      <w:r>
        <w:rPr>
          <w:sz w:val="28"/>
          <w:szCs w:val="28"/>
        </w:rPr>
        <w:t>Телефон (______) __________________________________________</w:t>
      </w:r>
    </w:p>
    <w:p w14:paraId="7C3AC391" w14:textId="77777777" w:rsidR="00110975" w:rsidRDefault="00110975" w:rsidP="00110975">
      <w:pPr>
        <w:pStyle w:val="af8"/>
        <w:ind w:firstLine="698"/>
        <w:rPr>
          <w:sz w:val="28"/>
          <w:szCs w:val="28"/>
        </w:rPr>
      </w:pPr>
      <w:r>
        <w:rPr>
          <w:sz w:val="28"/>
          <w:szCs w:val="28"/>
        </w:rPr>
        <w:t>Факс (______) _____________________________________________</w:t>
      </w:r>
    </w:p>
    <w:p w14:paraId="756D952C"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800B0C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D8B46AC"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322EFAF"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E51ACB7"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E5BE5C3"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68A4F5E" w14:textId="77777777" w:rsidR="00110975" w:rsidRDefault="00110975" w:rsidP="00147510">
      <w:pPr>
        <w:tabs>
          <w:tab w:val="left" w:pos="9639"/>
        </w:tabs>
        <w:ind w:firstLine="539"/>
        <w:jc w:val="both"/>
        <w:rPr>
          <w:b/>
          <w:sz w:val="28"/>
          <w:szCs w:val="28"/>
        </w:rPr>
      </w:pPr>
    </w:p>
    <w:p w14:paraId="7313A7B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415AD6F"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EAB5DB4" w14:textId="77777777" w:rsidR="00110975" w:rsidRDefault="00110975" w:rsidP="00110975">
      <w:pPr>
        <w:tabs>
          <w:tab w:val="left" w:pos="9639"/>
        </w:tabs>
        <w:rPr>
          <w:sz w:val="28"/>
          <w:szCs w:val="28"/>
          <w:u w:val="single"/>
        </w:rPr>
      </w:pPr>
    </w:p>
    <w:p w14:paraId="6F36AF2F"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FEB9463" w14:textId="77777777" w:rsidR="00110975" w:rsidRPr="007415F9" w:rsidRDefault="00110975" w:rsidP="00110975">
      <w:pPr>
        <w:tabs>
          <w:tab w:val="left" w:pos="9639"/>
        </w:tabs>
        <w:jc w:val="right"/>
        <w:rPr>
          <w:i/>
        </w:rPr>
      </w:pPr>
      <w:r>
        <w:rPr>
          <w:i/>
        </w:rPr>
        <w:t>Контактное лицо (должность, ФИО, телефон)</w:t>
      </w:r>
    </w:p>
    <w:p w14:paraId="2BA86C9D"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75B83EC" w14:textId="77777777" w:rsidR="00110975" w:rsidRPr="007415F9" w:rsidRDefault="00110975" w:rsidP="00110975">
      <w:pPr>
        <w:tabs>
          <w:tab w:val="left" w:pos="9639"/>
        </w:tabs>
        <w:jc w:val="right"/>
        <w:rPr>
          <w:i/>
        </w:rPr>
      </w:pPr>
      <w:r>
        <w:rPr>
          <w:i/>
        </w:rPr>
        <w:t>Контактное лицо (должность, ФИО, телефон)</w:t>
      </w:r>
    </w:p>
    <w:p w14:paraId="0CE0DA1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291C5B3C" w14:textId="77777777" w:rsidR="00110975" w:rsidRPr="007415F9" w:rsidRDefault="00110975" w:rsidP="00110975">
      <w:pPr>
        <w:tabs>
          <w:tab w:val="left" w:pos="9639"/>
        </w:tabs>
        <w:jc w:val="right"/>
        <w:rPr>
          <w:i/>
        </w:rPr>
      </w:pPr>
      <w:r>
        <w:rPr>
          <w:i/>
        </w:rPr>
        <w:t>Контактное лицо (должность, ФИО, телефон)</w:t>
      </w:r>
    </w:p>
    <w:p w14:paraId="3FE4D85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94BC596" w14:textId="77777777" w:rsidR="00110975" w:rsidRPr="007415F9" w:rsidRDefault="00110975" w:rsidP="00110975">
      <w:pPr>
        <w:tabs>
          <w:tab w:val="left" w:pos="9639"/>
        </w:tabs>
        <w:jc w:val="right"/>
        <w:rPr>
          <w:i/>
        </w:rPr>
      </w:pPr>
      <w:r>
        <w:rPr>
          <w:i/>
        </w:rPr>
        <w:t>Контактное лицо (должность, ФИО, телефон)</w:t>
      </w:r>
    </w:p>
    <w:p w14:paraId="7AE7F8BC" w14:textId="77777777" w:rsidR="00110975" w:rsidRPr="007415F9" w:rsidRDefault="00110975" w:rsidP="00110975">
      <w:pPr>
        <w:pStyle w:val="af8"/>
        <w:rPr>
          <w:rFonts w:eastAsia="Times New Roman"/>
          <w:spacing w:val="-13"/>
          <w:sz w:val="28"/>
          <w:szCs w:val="28"/>
        </w:rPr>
      </w:pPr>
    </w:p>
    <w:p w14:paraId="303E3E0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EDF7F5E" w14:textId="77777777" w:rsidR="000519F8" w:rsidRPr="007415F9" w:rsidRDefault="000519F8" w:rsidP="000519F8">
      <w:pPr>
        <w:tabs>
          <w:tab w:val="left" w:pos="8640"/>
        </w:tabs>
        <w:jc w:val="center"/>
        <w:rPr>
          <w:i/>
        </w:rPr>
      </w:pPr>
      <w:r>
        <w:rPr>
          <w:i/>
        </w:rPr>
        <w:t xml:space="preserve">                                         (наименование претендента)</w:t>
      </w:r>
    </w:p>
    <w:p w14:paraId="3F2622A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50C0A8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9FDB1AB" w14:textId="77777777" w:rsidR="000519F8" w:rsidRDefault="000519F8" w:rsidP="000519F8">
      <w:pPr>
        <w:pStyle w:val="32"/>
        <w:suppressAutoHyphens/>
        <w:spacing w:after="0"/>
        <w:rPr>
          <w:sz w:val="28"/>
          <w:szCs w:val="28"/>
        </w:rPr>
      </w:pPr>
      <w:r>
        <w:rPr>
          <w:sz w:val="28"/>
          <w:szCs w:val="28"/>
        </w:rPr>
        <w:t>«____» _________ 20___ г.</w:t>
      </w:r>
    </w:p>
    <w:p w14:paraId="0495BCEC" w14:textId="77777777" w:rsidR="00510148" w:rsidRDefault="00510148">
      <w:pPr>
        <w:suppressAutoHyphens w:val="0"/>
        <w:rPr>
          <w:sz w:val="28"/>
          <w:szCs w:val="28"/>
        </w:rPr>
      </w:pPr>
      <w:r>
        <w:rPr>
          <w:sz w:val="28"/>
          <w:szCs w:val="28"/>
        </w:rPr>
        <w:br w:type="page"/>
      </w:r>
    </w:p>
    <w:p w14:paraId="7F7D6E5D" w14:textId="77777777" w:rsidR="006B7625" w:rsidRDefault="006B7625" w:rsidP="006B7625">
      <w:pPr>
        <w:pStyle w:val="af8"/>
        <w:ind w:firstLine="0"/>
        <w:jc w:val="left"/>
        <w:rPr>
          <w:b/>
          <w:sz w:val="28"/>
          <w:szCs w:val="28"/>
        </w:rPr>
      </w:pPr>
    </w:p>
    <w:p w14:paraId="09FFF4AD"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B5A534F" w14:textId="77777777" w:rsidR="00110975" w:rsidRPr="000802B7" w:rsidRDefault="00110975" w:rsidP="00110975">
      <w:pPr>
        <w:pStyle w:val="af8"/>
        <w:jc w:val="center"/>
        <w:rPr>
          <w:b/>
          <w:sz w:val="28"/>
          <w:szCs w:val="28"/>
        </w:rPr>
      </w:pPr>
    </w:p>
    <w:p w14:paraId="133ADBF6" w14:textId="77777777" w:rsidR="00110975" w:rsidRPr="000802B7" w:rsidRDefault="00110975" w:rsidP="00110975">
      <w:pPr>
        <w:pStyle w:val="af8"/>
        <w:jc w:val="center"/>
        <w:rPr>
          <w:b/>
          <w:sz w:val="28"/>
          <w:szCs w:val="28"/>
        </w:rPr>
      </w:pPr>
    </w:p>
    <w:p w14:paraId="5415332C" w14:textId="77777777" w:rsidR="00110975" w:rsidRDefault="00110975" w:rsidP="004B4C1C">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C5911C6" w14:textId="77777777" w:rsidR="00110975" w:rsidRPr="000802B7" w:rsidRDefault="00110975" w:rsidP="00110975">
      <w:pPr>
        <w:pStyle w:val="af8"/>
        <w:ind w:left="709" w:firstLine="0"/>
        <w:jc w:val="left"/>
        <w:rPr>
          <w:sz w:val="28"/>
          <w:szCs w:val="28"/>
        </w:rPr>
      </w:pPr>
    </w:p>
    <w:p w14:paraId="100BBD43" w14:textId="77777777" w:rsidR="00110975" w:rsidRDefault="00110975" w:rsidP="004B4C1C">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D686F22" w14:textId="77777777" w:rsidR="00110975" w:rsidRPr="008F1253" w:rsidRDefault="00110975" w:rsidP="00110975">
      <w:pPr>
        <w:pStyle w:val="af8"/>
        <w:ind w:firstLine="0"/>
        <w:jc w:val="left"/>
        <w:rPr>
          <w:sz w:val="28"/>
          <w:szCs w:val="28"/>
        </w:rPr>
      </w:pPr>
    </w:p>
    <w:p w14:paraId="1A7C433F" w14:textId="77777777" w:rsidR="00110975" w:rsidRDefault="00110975" w:rsidP="004B4C1C">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C2C7DD6" w14:textId="77777777" w:rsidR="00110975" w:rsidRPr="008F1253" w:rsidRDefault="00110975" w:rsidP="00110975">
      <w:pPr>
        <w:pStyle w:val="af8"/>
        <w:ind w:firstLine="0"/>
        <w:jc w:val="left"/>
        <w:rPr>
          <w:sz w:val="28"/>
          <w:szCs w:val="28"/>
        </w:rPr>
      </w:pPr>
    </w:p>
    <w:p w14:paraId="41E44C30" w14:textId="77777777" w:rsidR="00110975" w:rsidRDefault="00110975" w:rsidP="004B4C1C">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E4BB848" w14:textId="77777777" w:rsidR="00110975" w:rsidRPr="000802B7" w:rsidRDefault="00110975" w:rsidP="00110975">
      <w:pPr>
        <w:pStyle w:val="af8"/>
        <w:ind w:left="709" w:firstLine="0"/>
        <w:jc w:val="left"/>
        <w:rPr>
          <w:sz w:val="28"/>
          <w:szCs w:val="28"/>
        </w:rPr>
      </w:pPr>
    </w:p>
    <w:p w14:paraId="69E9A31B" w14:textId="77777777" w:rsidR="00110975" w:rsidRDefault="00110975" w:rsidP="004B4C1C">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32333E0" w14:textId="77777777" w:rsidR="00110975" w:rsidRPr="000802B7" w:rsidRDefault="00110975" w:rsidP="00110975">
      <w:pPr>
        <w:pStyle w:val="af8"/>
        <w:ind w:firstLine="0"/>
        <w:jc w:val="left"/>
        <w:rPr>
          <w:sz w:val="28"/>
          <w:szCs w:val="28"/>
        </w:rPr>
      </w:pPr>
    </w:p>
    <w:p w14:paraId="3889F5E3" w14:textId="77777777" w:rsidR="00110975" w:rsidRDefault="00110975" w:rsidP="004B4C1C">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FAAD351" w14:textId="77777777" w:rsidR="00110975" w:rsidRPr="000802B7" w:rsidRDefault="00110975" w:rsidP="00110975">
      <w:pPr>
        <w:pStyle w:val="af8"/>
        <w:ind w:firstLine="0"/>
        <w:jc w:val="left"/>
        <w:rPr>
          <w:sz w:val="28"/>
          <w:szCs w:val="28"/>
        </w:rPr>
      </w:pPr>
    </w:p>
    <w:p w14:paraId="777999B2" w14:textId="77777777" w:rsidR="00110975" w:rsidRDefault="00110975" w:rsidP="004B4C1C">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0F0A489D" w14:textId="77777777" w:rsidR="00110975" w:rsidRDefault="00110975" w:rsidP="00110975">
      <w:pPr>
        <w:pStyle w:val="aff6"/>
        <w:rPr>
          <w:sz w:val="28"/>
          <w:szCs w:val="28"/>
        </w:rPr>
      </w:pPr>
    </w:p>
    <w:p w14:paraId="189067C2" w14:textId="77777777" w:rsidR="00142EF8" w:rsidRDefault="00142EF8" w:rsidP="004B4C1C">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76E94435" w14:textId="77777777" w:rsidR="00142EF8" w:rsidRDefault="00142EF8" w:rsidP="00142EF8">
      <w:pPr>
        <w:pStyle w:val="aff6"/>
        <w:rPr>
          <w:sz w:val="28"/>
          <w:szCs w:val="28"/>
        </w:rPr>
      </w:pPr>
    </w:p>
    <w:p w14:paraId="6DEA9113" w14:textId="77777777" w:rsidR="00110975" w:rsidRPr="00CF5FBB" w:rsidRDefault="00110975" w:rsidP="00CF5FBB">
      <w:pPr>
        <w:rPr>
          <w:sz w:val="28"/>
          <w:szCs w:val="28"/>
        </w:rPr>
      </w:pPr>
    </w:p>
    <w:p w14:paraId="5ACC6E6D" w14:textId="77777777" w:rsidR="00110975" w:rsidRDefault="00110975" w:rsidP="00110975">
      <w:pPr>
        <w:pStyle w:val="af8"/>
        <w:ind w:left="709" w:firstLine="0"/>
        <w:jc w:val="left"/>
        <w:rPr>
          <w:sz w:val="28"/>
          <w:szCs w:val="28"/>
        </w:rPr>
      </w:pPr>
    </w:p>
    <w:p w14:paraId="6FB5346B"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5A8F17F" w14:textId="77777777" w:rsidR="000519F8" w:rsidRPr="007415F9" w:rsidRDefault="000519F8" w:rsidP="000519F8">
      <w:pPr>
        <w:tabs>
          <w:tab w:val="left" w:pos="8640"/>
        </w:tabs>
        <w:jc w:val="center"/>
        <w:rPr>
          <w:i/>
        </w:rPr>
      </w:pPr>
      <w:r>
        <w:rPr>
          <w:i/>
        </w:rPr>
        <w:t xml:space="preserve">                                         (наименование претендента)</w:t>
      </w:r>
    </w:p>
    <w:p w14:paraId="0D455C1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8EADF1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57D04B8" w14:textId="77777777" w:rsidR="000519F8" w:rsidRDefault="000519F8" w:rsidP="000519F8">
      <w:pPr>
        <w:pStyle w:val="32"/>
        <w:suppressAutoHyphens/>
        <w:spacing w:after="0"/>
        <w:rPr>
          <w:sz w:val="28"/>
          <w:szCs w:val="28"/>
        </w:rPr>
      </w:pPr>
      <w:r>
        <w:rPr>
          <w:sz w:val="28"/>
          <w:szCs w:val="28"/>
        </w:rPr>
        <w:t>«____» _________ 20___ г.</w:t>
      </w:r>
    </w:p>
    <w:p w14:paraId="482AC363" w14:textId="77777777" w:rsidR="006B6573" w:rsidRDefault="006B6573" w:rsidP="002079EB">
      <w:pPr>
        <w:pStyle w:val="32"/>
        <w:suppressAutoHyphens/>
        <w:spacing w:after="0"/>
        <w:rPr>
          <w:sz w:val="28"/>
          <w:szCs w:val="28"/>
        </w:rPr>
      </w:pPr>
    </w:p>
    <w:p w14:paraId="2B967DD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7656E07" w14:textId="77777777" w:rsidR="00D748F3" w:rsidRDefault="00614523">
      <w:pPr>
        <w:pStyle w:val="1a"/>
        <w:ind w:firstLine="0"/>
        <w:jc w:val="right"/>
        <w:outlineLvl w:val="0"/>
        <w:rPr>
          <w:szCs w:val="28"/>
        </w:rPr>
      </w:pPr>
      <w:r>
        <w:lastRenderedPageBreak/>
        <w:t>Приложение</w:t>
      </w:r>
      <w:r>
        <w:rPr>
          <w:rFonts w:eastAsia="MS Mincho"/>
          <w:szCs w:val="28"/>
        </w:rPr>
        <w:t xml:space="preserve"> № </w:t>
      </w:r>
      <w:r>
        <w:t>3</w:t>
      </w:r>
    </w:p>
    <w:p w14:paraId="193AD7BD"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173354C" w14:textId="77777777" w:rsidR="00C10125" w:rsidRDefault="00C10125" w:rsidP="00C10125">
      <w:pPr>
        <w:pStyle w:val="af8"/>
        <w:ind w:firstLine="0"/>
        <w:jc w:val="left"/>
        <w:rPr>
          <w:rFonts w:eastAsia="Times New Roman"/>
          <w:sz w:val="28"/>
          <w:szCs w:val="28"/>
        </w:rPr>
      </w:pPr>
    </w:p>
    <w:p w14:paraId="3BD04A99" w14:textId="77777777" w:rsidR="00274A37" w:rsidRPr="000B7084" w:rsidRDefault="00614523" w:rsidP="00B20109">
      <w:pPr>
        <w:pStyle w:val="1a"/>
        <w:pBdr>
          <w:top w:val="nil"/>
          <w:left w:val="nil"/>
          <w:bottom w:val="nil"/>
          <w:right w:val="nil"/>
          <w:between w:val="nil"/>
        </w:pBdr>
        <w:jc w:val="center"/>
        <w:rPr>
          <w:b/>
          <w:color w:val="000000"/>
          <w:szCs w:val="28"/>
        </w:rPr>
      </w:pPr>
      <w:bookmarkStart w:id="19" w:name="1y810tw" w:colFirst="0" w:colLast="0"/>
      <w:bookmarkStart w:id="20" w:name="4i7ojhp" w:colFirst="0" w:colLast="0"/>
      <w:bookmarkEnd w:id="19"/>
      <w:bookmarkEnd w:id="20"/>
      <w:r>
        <w:rPr>
          <w:b/>
          <w:color w:val="000000"/>
          <w:szCs w:val="28"/>
        </w:rPr>
        <w:t>Финансово-коммерческое предложение</w:t>
      </w:r>
    </w:p>
    <w:p w14:paraId="40CAACF2" w14:textId="77777777" w:rsidR="00274A37" w:rsidRDefault="00614523" w:rsidP="00B20109">
      <w:pPr>
        <w:pStyle w:val="1a"/>
        <w:pBdr>
          <w:top w:val="nil"/>
          <w:left w:val="nil"/>
          <w:bottom w:val="nil"/>
          <w:right w:val="nil"/>
          <w:between w:val="nil"/>
        </w:pBdr>
        <w:jc w:val="center"/>
        <w:rPr>
          <w:color w:val="000000"/>
          <w:szCs w:val="28"/>
        </w:rPr>
      </w:pPr>
      <w:r>
        <w:rPr>
          <w:color w:val="000000"/>
          <w:szCs w:val="28"/>
        </w:rPr>
        <w:t>«____» ___________ 20___ г.</w:t>
      </w:r>
    </w:p>
    <w:p w14:paraId="3A598B4B" w14:textId="77777777" w:rsidR="00B20109" w:rsidRPr="000B7084" w:rsidRDefault="00614523" w:rsidP="00B20109">
      <w:pPr>
        <w:pStyle w:val="1a"/>
        <w:pBdr>
          <w:top w:val="nil"/>
          <w:left w:val="nil"/>
          <w:bottom w:val="nil"/>
          <w:right w:val="nil"/>
          <w:between w:val="nil"/>
        </w:pBdr>
        <w:rPr>
          <w:color w:val="000000"/>
          <w:szCs w:val="28"/>
        </w:rPr>
      </w:pPr>
    </w:p>
    <w:p w14:paraId="18418BBF" w14:textId="31B4A9BA" w:rsidR="00274A37" w:rsidRPr="000B7084" w:rsidRDefault="00614523" w:rsidP="00B20109">
      <w:pPr>
        <w:pStyle w:val="1a"/>
        <w:pBdr>
          <w:top w:val="nil"/>
          <w:left w:val="nil"/>
          <w:bottom w:val="nil"/>
          <w:right w:val="nil"/>
          <w:between w:val="nil"/>
        </w:pBdr>
        <w:rPr>
          <w:color w:val="000000"/>
          <w:szCs w:val="28"/>
        </w:rPr>
      </w:pPr>
      <w:r>
        <w:rPr>
          <w:color w:val="000000" w:themeColor="text1"/>
          <w:szCs w:val="28"/>
        </w:rPr>
        <w:t>Открытый конкурс № ОКэ-СВЕРД-22-</w:t>
      </w:r>
      <w:r w:rsidR="003876AE">
        <w:rPr>
          <w:color w:val="000000" w:themeColor="text1"/>
          <w:szCs w:val="28"/>
        </w:rPr>
        <w:t>0006</w:t>
      </w:r>
      <w:r>
        <w:rPr>
          <w:color w:val="000000" w:themeColor="text1"/>
          <w:szCs w:val="28"/>
        </w:rPr>
        <w:t xml:space="preserve"> (далее – Открытый конкурс)</w:t>
      </w:r>
    </w:p>
    <w:p w14:paraId="259AED83" w14:textId="77777777" w:rsidR="00274A37" w:rsidRPr="000B7084" w:rsidRDefault="00614523" w:rsidP="00B20109">
      <w:pPr>
        <w:pStyle w:val="1a"/>
        <w:pBdr>
          <w:top w:val="nil"/>
          <w:left w:val="nil"/>
          <w:bottom w:val="nil"/>
          <w:right w:val="nil"/>
          <w:between w:val="nil"/>
        </w:pBdr>
        <w:rPr>
          <w:color w:val="000000"/>
          <w:szCs w:val="28"/>
        </w:rPr>
      </w:pPr>
      <w:r>
        <w:rPr>
          <w:color w:val="000000"/>
          <w:szCs w:val="28"/>
        </w:rPr>
        <w:t>(лот № _______)</w:t>
      </w:r>
      <w:r>
        <w:rPr>
          <w:i/>
          <w:color w:val="000000"/>
          <w:sz w:val="22"/>
          <w:szCs w:val="22"/>
        </w:rPr>
        <w:t>(указывается при необходимости)</w:t>
      </w:r>
    </w:p>
    <w:p w14:paraId="43968D3C" w14:textId="77777777" w:rsidR="00274A37" w:rsidRPr="000B7084" w:rsidRDefault="00614523" w:rsidP="00B20109">
      <w:pPr>
        <w:pStyle w:val="1a"/>
        <w:pBdr>
          <w:top w:val="nil"/>
          <w:left w:val="nil"/>
          <w:bottom w:val="nil"/>
          <w:right w:val="nil"/>
          <w:between w:val="nil"/>
        </w:pBdr>
        <w:rPr>
          <w:color w:val="000000"/>
          <w:szCs w:val="28"/>
        </w:rPr>
      </w:pPr>
      <w:r>
        <w:rPr>
          <w:color w:val="000000"/>
          <w:szCs w:val="28"/>
        </w:rPr>
        <w:t>__________________________________________________________________</w:t>
      </w:r>
    </w:p>
    <w:p w14:paraId="01B51E0D" w14:textId="77777777" w:rsidR="00274A37" w:rsidRPr="000B7084" w:rsidRDefault="00614523" w:rsidP="00B20109">
      <w:pPr>
        <w:pStyle w:val="1a"/>
        <w:pBdr>
          <w:top w:val="nil"/>
          <w:left w:val="nil"/>
          <w:bottom w:val="nil"/>
          <w:right w:val="nil"/>
          <w:between w:val="nil"/>
        </w:pBdr>
        <w:ind w:firstLine="3"/>
        <w:rPr>
          <w:i/>
          <w:color w:val="000000"/>
          <w:sz w:val="22"/>
          <w:szCs w:val="22"/>
        </w:rPr>
      </w:pPr>
      <w:r>
        <w:rPr>
          <w:i/>
          <w:color w:val="000000"/>
          <w:sz w:val="22"/>
          <w:szCs w:val="22"/>
        </w:rPr>
        <w:t>(полное наименование претендента)</w:t>
      </w:r>
    </w:p>
    <w:tbl>
      <w:tblPr>
        <w:tblW w:w="9241" w:type="dxa"/>
        <w:tblInd w:w="108" w:type="dxa"/>
        <w:tblLayout w:type="fixed"/>
        <w:tblLook w:val="0000" w:firstRow="0" w:lastRow="0" w:firstColumn="0" w:lastColumn="0" w:noHBand="0" w:noVBand="0"/>
      </w:tblPr>
      <w:tblGrid>
        <w:gridCol w:w="526"/>
        <w:gridCol w:w="2280"/>
        <w:gridCol w:w="2130"/>
        <w:gridCol w:w="1620"/>
        <w:gridCol w:w="2685"/>
      </w:tblGrid>
      <w:tr w:rsidR="00274A37" w:rsidRPr="000B7084" w14:paraId="00BE81EF" w14:textId="77777777" w:rsidTr="00B20109">
        <w:trPr>
          <w:trHeight w:val="1068"/>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E97BD" w14:textId="77777777" w:rsidR="00274A37" w:rsidRPr="000B7084" w:rsidRDefault="00614523" w:rsidP="00B20109">
            <w:pPr>
              <w:pStyle w:val="1a"/>
              <w:pBdr>
                <w:top w:val="nil"/>
                <w:left w:val="nil"/>
                <w:bottom w:val="nil"/>
                <w:right w:val="nil"/>
                <w:between w:val="nil"/>
              </w:pBdr>
              <w:spacing w:after="160" w:line="259" w:lineRule="auto"/>
              <w:jc w:val="center"/>
              <w:rPr>
                <w:color w:val="000000"/>
                <w:sz w:val="22"/>
                <w:szCs w:val="22"/>
              </w:rPr>
            </w:pPr>
            <w:r>
              <w:rPr>
                <w:color w:val="000000"/>
                <w:sz w:val="22"/>
                <w:szCs w:val="22"/>
              </w:rPr>
              <w:t>№ п/п</w:t>
            </w:r>
          </w:p>
        </w:tc>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FFE4A" w14:textId="77777777" w:rsidR="00274A37" w:rsidRPr="000B7084" w:rsidRDefault="00614523" w:rsidP="00B20109">
            <w:pPr>
              <w:pStyle w:val="1a"/>
              <w:pBdr>
                <w:top w:val="nil"/>
                <w:left w:val="nil"/>
                <w:bottom w:val="nil"/>
                <w:right w:val="nil"/>
                <w:between w:val="nil"/>
              </w:pBdr>
              <w:spacing w:after="160" w:line="259" w:lineRule="auto"/>
              <w:jc w:val="center"/>
              <w:rPr>
                <w:color w:val="000000"/>
                <w:sz w:val="22"/>
                <w:szCs w:val="22"/>
              </w:rPr>
            </w:pPr>
            <w:r>
              <w:rPr>
                <w:color w:val="000000"/>
                <w:sz w:val="22"/>
                <w:szCs w:val="22"/>
              </w:rPr>
              <w:t>Наименование Этапа работ</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B1214" w14:textId="77777777" w:rsidR="00274A37" w:rsidRPr="000B7084" w:rsidRDefault="00614523" w:rsidP="00B20109">
            <w:pPr>
              <w:pStyle w:val="1a"/>
              <w:pBdr>
                <w:top w:val="nil"/>
                <w:left w:val="nil"/>
                <w:bottom w:val="nil"/>
                <w:right w:val="nil"/>
                <w:between w:val="nil"/>
              </w:pBdr>
              <w:spacing w:after="160" w:line="259" w:lineRule="auto"/>
              <w:jc w:val="center"/>
              <w:rPr>
                <w:color w:val="000000"/>
                <w:sz w:val="22"/>
                <w:szCs w:val="22"/>
              </w:rPr>
            </w:pPr>
            <w:r>
              <w:rPr>
                <w:color w:val="000000"/>
                <w:sz w:val="22"/>
                <w:szCs w:val="22"/>
              </w:rPr>
              <w:t>Цена работ в руб., без учета НДС</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1881F" w14:textId="77777777" w:rsidR="00274A37" w:rsidRPr="00724807" w:rsidRDefault="00614523" w:rsidP="00B20109">
            <w:pPr>
              <w:pStyle w:val="1a"/>
              <w:pBdr>
                <w:top w:val="nil"/>
                <w:left w:val="nil"/>
                <w:bottom w:val="nil"/>
                <w:right w:val="nil"/>
                <w:between w:val="nil"/>
              </w:pBdr>
              <w:spacing w:after="160" w:line="259" w:lineRule="auto"/>
              <w:jc w:val="center"/>
              <w:rPr>
                <w:sz w:val="22"/>
                <w:szCs w:val="22"/>
              </w:rPr>
            </w:pPr>
            <w:r>
              <w:rPr>
                <w:rFonts w:eastAsia="Calibri"/>
                <w:sz w:val="22"/>
                <w:szCs w:val="22"/>
                <w:lang w:eastAsia="en-US"/>
              </w:rPr>
              <w:t>Размер аванса,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FD4AA" w14:textId="77777777" w:rsidR="00274A37" w:rsidRPr="000B7084" w:rsidRDefault="00614523" w:rsidP="00B20109">
            <w:pPr>
              <w:pStyle w:val="1a"/>
              <w:pBdr>
                <w:top w:val="nil"/>
                <w:left w:val="nil"/>
                <w:bottom w:val="nil"/>
                <w:right w:val="nil"/>
                <w:between w:val="nil"/>
              </w:pBdr>
              <w:spacing w:after="160" w:line="259" w:lineRule="auto"/>
              <w:jc w:val="center"/>
              <w:rPr>
                <w:color w:val="000000"/>
                <w:sz w:val="22"/>
                <w:szCs w:val="22"/>
              </w:rPr>
            </w:pPr>
            <w:r>
              <w:rPr>
                <w:color w:val="000000"/>
                <w:sz w:val="22"/>
                <w:szCs w:val="22"/>
              </w:rPr>
              <w:t>Срок выполнения работ, календарные дни</w:t>
            </w:r>
          </w:p>
        </w:tc>
      </w:tr>
      <w:tr w:rsidR="00274A37" w:rsidRPr="000B7084" w14:paraId="33211495" w14:textId="77777777" w:rsidTr="4EAF621E">
        <w:trPr>
          <w:trHeight w:val="284"/>
        </w:trPr>
        <w:tc>
          <w:tcPr>
            <w:tcW w:w="526" w:type="dxa"/>
            <w:tcBorders>
              <w:top w:val="nil"/>
              <w:left w:val="single" w:sz="4" w:space="0" w:color="000000" w:themeColor="text1"/>
              <w:bottom w:val="single" w:sz="4" w:space="0" w:color="000000" w:themeColor="text1"/>
              <w:right w:val="single" w:sz="4" w:space="0" w:color="000000" w:themeColor="text1"/>
            </w:tcBorders>
            <w:vAlign w:val="center"/>
          </w:tcPr>
          <w:p w14:paraId="278B7130" w14:textId="77777777" w:rsidR="00274A37" w:rsidRPr="000B7084" w:rsidRDefault="00614523" w:rsidP="00484268">
            <w:pPr>
              <w:pStyle w:val="1a"/>
              <w:pBdr>
                <w:top w:val="nil"/>
                <w:left w:val="nil"/>
                <w:bottom w:val="nil"/>
                <w:right w:val="nil"/>
                <w:between w:val="nil"/>
              </w:pBdr>
              <w:spacing w:after="160" w:line="259" w:lineRule="auto"/>
              <w:jc w:val="center"/>
              <w:rPr>
                <w:color w:val="000000"/>
              </w:rPr>
            </w:pPr>
            <w:r>
              <w:rPr>
                <w:color w:val="000000"/>
                <w:sz w:val="22"/>
                <w:szCs w:val="22"/>
              </w:rPr>
              <w:t>1</w:t>
            </w:r>
          </w:p>
        </w:tc>
        <w:tc>
          <w:tcPr>
            <w:tcW w:w="2280" w:type="dxa"/>
            <w:tcBorders>
              <w:top w:val="nil"/>
              <w:left w:val="nil"/>
              <w:bottom w:val="single" w:sz="4" w:space="0" w:color="000000" w:themeColor="text1"/>
              <w:right w:val="single" w:sz="4" w:space="0" w:color="000000" w:themeColor="text1"/>
            </w:tcBorders>
            <w:vAlign w:val="center"/>
          </w:tcPr>
          <w:p w14:paraId="2B81FD3B" w14:textId="77777777" w:rsidR="00274A37" w:rsidRPr="000B7084" w:rsidRDefault="00614523" w:rsidP="00484268">
            <w:pPr>
              <w:pStyle w:val="1a"/>
              <w:pBdr>
                <w:top w:val="nil"/>
                <w:left w:val="nil"/>
                <w:bottom w:val="nil"/>
                <w:right w:val="nil"/>
                <w:between w:val="nil"/>
              </w:pBdr>
              <w:spacing w:after="160" w:line="259" w:lineRule="auto"/>
              <w:jc w:val="center"/>
              <w:rPr>
                <w:color w:val="000000"/>
              </w:rPr>
            </w:pPr>
            <w:r>
              <w:rPr>
                <w:color w:val="000000"/>
                <w:sz w:val="22"/>
                <w:szCs w:val="22"/>
              </w:rPr>
              <w:t>2</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C87A7" w14:textId="77777777" w:rsidR="00274A37" w:rsidRPr="000B7084" w:rsidRDefault="00614523" w:rsidP="00484268">
            <w:pPr>
              <w:pStyle w:val="1a"/>
              <w:pBdr>
                <w:top w:val="nil"/>
                <w:left w:val="nil"/>
                <w:bottom w:val="nil"/>
                <w:right w:val="nil"/>
                <w:between w:val="nil"/>
              </w:pBdr>
              <w:spacing w:after="160" w:line="259" w:lineRule="auto"/>
              <w:jc w:val="center"/>
              <w:rPr>
                <w:color w:val="000000"/>
              </w:rPr>
            </w:pPr>
            <w:r>
              <w:rPr>
                <w:color w:val="000000"/>
                <w:sz w:val="22"/>
                <w:szCs w:val="22"/>
              </w:rPr>
              <w:t>3</w:t>
            </w:r>
          </w:p>
        </w:tc>
        <w:tc>
          <w:tcPr>
            <w:tcW w:w="1620" w:type="dxa"/>
            <w:tcBorders>
              <w:top w:val="single" w:sz="4" w:space="0" w:color="000000" w:themeColor="text1"/>
              <w:left w:val="nil"/>
              <w:bottom w:val="single" w:sz="4" w:space="0" w:color="000000" w:themeColor="text1"/>
              <w:right w:val="single" w:sz="4" w:space="0" w:color="000000" w:themeColor="text1"/>
            </w:tcBorders>
            <w:vAlign w:val="center"/>
          </w:tcPr>
          <w:p w14:paraId="0B4CF13E" w14:textId="77777777" w:rsidR="00274A37" w:rsidRPr="000B7084" w:rsidRDefault="00614523" w:rsidP="00484268">
            <w:pPr>
              <w:pStyle w:val="1a"/>
              <w:pBdr>
                <w:top w:val="nil"/>
                <w:left w:val="nil"/>
                <w:bottom w:val="nil"/>
                <w:right w:val="nil"/>
                <w:between w:val="nil"/>
              </w:pBdr>
              <w:spacing w:after="160" w:line="259" w:lineRule="auto"/>
              <w:jc w:val="center"/>
              <w:rPr>
                <w:color w:val="000000"/>
              </w:rPr>
            </w:pPr>
            <w:r>
              <w:rPr>
                <w:color w:val="000000"/>
                <w:sz w:val="22"/>
                <w:szCs w:val="22"/>
              </w:rPr>
              <w:t>4</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F9202" w14:textId="77777777" w:rsidR="00274A37" w:rsidRPr="000B7084" w:rsidRDefault="00614523" w:rsidP="00484268">
            <w:pPr>
              <w:pStyle w:val="1a"/>
              <w:pBdr>
                <w:top w:val="nil"/>
                <w:left w:val="nil"/>
                <w:bottom w:val="nil"/>
                <w:right w:val="nil"/>
                <w:between w:val="nil"/>
              </w:pBdr>
              <w:spacing w:after="160" w:line="259" w:lineRule="auto"/>
              <w:jc w:val="center"/>
              <w:rPr>
                <w:color w:val="000000"/>
              </w:rPr>
            </w:pPr>
            <w:r>
              <w:rPr>
                <w:color w:val="000000"/>
                <w:sz w:val="22"/>
                <w:szCs w:val="22"/>
              </w:rPr>
              <w:t>5</w:t>
            </w:r>
          </w:p>
        </w:tc>
      </w:tr>
      <w:tr w:rsidR="00274A37" w:rsidRPr="000B7084" w14:paraId="07CB6D55" w14:textId="77777777" w:rsidTr="4EAF621E">
        <w:trPr>
          <w:trHeight w:val="645"/>
        </w:trPr>
        <w:tc>
          <w:tcPr>
            <w:tcW w:w="526" w:type="dxa"/>
            <w:tcBorders>
              <w:top w:val="nil"/>
              <w:left w:val="single" w:sz="4" w:space="0" w:color="000000" w:themeColor="text1"/>
              <w:bottom w:val="single" w:sz="4" w:space="0" w:color="000000" w:themeColor="text1"/>
              <w:right w:val="single" w:sz="4" w:space="0" w:color="000000" w:themeColor="text1"/>
            </w:tcBorders>
            <w:vAlign w:val="center"/>
          </w:tcPr>
          <w:p w14:paraId="171F5CA7" w14:textId="77777777" w:rsidR="00274A37" w:rsidRPr="000B7084" w:rsidRDefault="00614523" w:rsidP="00BF4555">
            <w:pPr>
              <w:pStyle w:val="1a"/>
              <w:pBdr>
                <w:top w:val="nil"/>
                <w:left w:val="nil"/>
                <w:bottom w:val="nil"/>
                <w:right w:val="nil"/>
                <w:between w:val="nil"/>
              </w:pBdr>
              <w:spacing w:after="160" w:line="259" w:lineRule="auto"/>
              <w:jc w:val="center"/>
              <w:rPr>
                <w:color w:val="000000"/>
              </w:rPr>
            </w:pPr>
            <w:r>
              <w:rPr>
                <w:color w:val="000000"/>
              </w:rPr>
              <w:t>1</w:t>
            </w:r>
          </w:p>
        </w:tc>
        <w:tc>
          <w:tcPr>
            <w:tcW w:w="2280" w:type="dxa"/>
            <w:tcBorders>
              <w:top w:val="nil"/>
              <w:left w:val="nil"/>
              <w:bottom w:val="single" w:sz="4" w:space="0" w:color="000000" w:themeColor="text1"/>
              <w:right w:val="single" w:sz="4" w:space="0" w:color="000000" w:themeColor="text1"/>
            </w:tcBorders>
          </w:tcPr>
          <w:p w14:paraId="29323D8F" w14:textId="77777777" w:rsidR="00274A37" w:rsidRPr="000B7084" w:rsidRDefault="00614523" w:rsidP="005B769B">
            <w:pPr>
              <w:pStyle w:val="1a"/>
              <w:pBdr>
                <w:top w:val="nil"/>
                <w:left w:val="nil"/>
                <w:bottom w:val="nil"/>
                <w:right w:val="nil"/>
                <w:between w:val="nil"/>
              </w:pBdr>
              <w:spacing w:after="160" w:line="259" w:lineRule="auto"/>
              <w:rPr>
                <w:color w:val="000000"/>
              </w:rPr>
            </w:pPr>
            <w:r>
              <w:rPr>
                <w:szCs w:val="22"/>
              </w:rPr>
              <w:t xml:space="preserve">Выполнение </w:t>
            </w:r>
            <w:r>
              <w:rPr>
                <w:szCs w:val="22"/>
              </w:rPr>
              <w:t>обследовательских работ и инженерных изысканий</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072B4" w14:textId="77777777" w:rsidR="00274A37" w:rsidRDefault="00614523" w:rsidP="005B769B">
            <w:pPr>
              <w:pStyle w:val="1a"/>
              <w:pBdr>
                <w:top w:val="nil"/>
                <w:left w:val="nil"/>
                <w:bottom w:val="nil"/>
                <w:right w:val="nil"/>
                <w:between w:val="nil"/>
              </w:pBdr>
              <w:spacing w:after="160" w:line="259" w:lineRule="auto"/>
              <w:rPr>
                <w:sz w:val="22"/>
                <w:szCs w:val="22"/>
              </w:rPr>
            </w:pPr>
            <w:r>
              <w:rPr>
                <w:sz w:val="22"/>
                <w:szCs w:val="22"/>
              </w:rPr>
              <w:t>____ (____________)</w:t>
            </w:r>
          </w:p>
          <w:p w14:paraId="7FED13C1" w14:textId="77777777" w:rsidR="005B769B" w:rsidRPr="000B7084" w:rsidRDefault="00614523" w:rsidP="005B769B">
            <w:pPr>
              <w:pStyle w:val="1a"/>
              <w:pBdr>
                <w:top w:val="nil"/>
                <w:left w:val="nil"/>
                <w:bottom w:val="nil"/>
                <w:right w:val="nil"/>
                <w:between w:val="nil"/>
              </w:pBdr>
              <w:spacing w:after="160" w:line="259" w:lineRule="auto"/>
              <w:rPr>
                <w:color w:val="000000"/>
              </w:rPr>
            </w:pPr>
          </w:p>
        </w:tc>
        <w:tc>
          <w:tcPr>
            <w:tcW w:w="1620" w:type="dxa"/>
            <w:vMerge w:val="restart"/>
            <w:tcBorders>
              <w:top w:val="single" w:sz="4" w:space="0" w:color="000000" w:themeColor="text1"/>
              <w:left w:val="nil"/>
              <w:bottom w:val="single" w:sz="4" w:space="0" w:color="000000" w:themeColor="text1"/>
              <w:right w:val="single" w:sz="4" w:space="0" w:color="000000" w:themeColor="text1"/>
            </w:tcBorders>
          </w:tcPr>
          <w:p w14:paraId="451BC9B0" w14:textId="77777777" w:rsidR="00274A37" w:rsidRPr="00724807" w:rsidRDefault="00614523" w:rsidP="00BF4555">
            <w:pPr>
              <w:pStyle w:val="1a"/>
              <w:pBdr>
                <w:top w:val="nil"/>
                <w:left w:val="nil"/>
                <w:bottom w:val="nil"/>
                <w:right w:val="nil"/>
                <w:between w:val="nil"/>
              </w:pBdr>
              <w:spacing w:after="160" w:line="259" w:lineRule="auto"/>
            </w:pPr>
            <w:r>
              <w:t xml:space="preserve">__ (______) </w:t>
            </w:r>
            <w:r>
              <w:rPr>
                <w:i/>
              </w:rPr>
              <w:t>(</w:t>
            </w:r>
            <w:r>
              <w:rPr>
                <w:i/>
                <w:sz w:val="22"/>
                <w:szCs w:val="22"/>
              </w:rPr>
              <w:t>не более 25% от общей стоимости)</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153CD4" w14:textId="77777777" w:rsidR="00274A37" w:rsidRPr="000B7084" w:rsidRDefault="00614523" w:rsidP="00BF4555">
            <w:pPr>
              <w:pStyle w:val="1a"/>
              <w:pBdr>
                <w:top w:val="nil"/>
                <w:left w:val="nil"/>
                <w:bottom w:val="nil"/>
                <w:right w:val="nil"/>
                <w:between w:val="nil"/>
              </w:pBdr>
              <w:spacing w:after="160" w:line="259" w:lineRule="auto"/>
              <w:rPr>
                <w:color w:val="000000"/>
              </w:rPr>
            </w:pPr>
            <w:r>
              <w:rPr>
                <w:sz w:val="22"/>
                <w:szCs w:val="22"/>
              </w:rPr>
              <w:t>____ (_____________)</w:t>
            </w:r>
            <w:r>
              <w:t xml:space="preserve"> календарных дней с даты подписания договора </w:t>
            </w:r>
            <w:r>
              <w:rPr>
                <w:i/>
                <w:iCs/>
                <w:color w:val="000000" w:themeColor="text1"/>
              </w:rPr>
              <w:t>(не более 90 (девяноста) календарных дней с даты подписания договора)</w:t>
            </w:r>
          </w:p>
        </w:tc>
      </w:tr>
      <w:tr w:rsidR="00274A37" w:rsidRPr="000B7084" w14:paraId="711EDC55" w14:textId="77777777" w:rsidTr="00B20109">
        <w:trPr>
          <w:trHeight w:val="2401"/>
        </w:trPr>
        <w:tc>
          <w:tcPr>
            <w:tcW w:w="526" w:type="dxa"/>
            <w:tcBorders>
              <w:top w:val="nil"/>
              <w:left w:val="single" w:sz="4" w:space="0" w:color="000000" w:themeColor="text1"/>
              <w:bottom w:val="single" w:sz="4" w:space="0" w:color="000000" w:themeColor="text1"/>
              <w:right w:val="single" w:sz="4" w:space="0" w:color="000000" w:themeColor="text1"/>
            </w:tcBorders>
            <w:vAlign w:val="center"/>
          </w:tcPr>
          <w:p w14:paraId="222E00F7" w14:textId="77777777" w:rsidR="00274A37" w:rsidRPr="000B7084" w:rsidRDefault="00614523" w:rsidP="00BF4555">
            <w:pPr>
              <w:pStyle w:val="1a"/>
              <w:pBdr>
                <w:top w:val="nil"/>
                <w:left w:val="nil"/>
                <w:bottom w:val="nil"/>
                <w:right w:val="nil"/>
                <w:between w:val="nil"/>
              </w:pBdr>
              <w:spacing w:after="160" w:line="259" w:lineRule="auto"/>
              <w:jc w:val="center"/>
              <w:rPr>
                <w:color w:val="000000"/>
              </w:rPr>
            </w:pPr>
            <w:r>
              <w:t>2</w:t>
            </w:r>
          </w:p>
        </w:tc>
        <w:tc>
          <w:tcPr>
            <w:tcW w:w="2280" w:type="dxa"/>
            <w:tcBorders>
              <w:top w:val="nil"/>
              <w:left w:val="nil"/>
              <w:bottom w:val="single" w:sz="4" w:space="0" w:color="000000" w:themeColor="text1"/>
              <w:right w:val="single" w:sz="4" w:space="0" w:color="000000" w:themeColor="text1"/>
            </w:tcBorders>
          </w:tcPr>
          <w:p w14:paraId="59E7C837" w14:textId="77777777" w:rsidR="00274A37" w:rsidRPr="00724807" w:rsidRDefault="00614523" w:rsidP="005B769B">
            <w:pPr>
              <w:pStyle w:val="1a"/>
              <w:pBdr>
                <w:top w:val="nil"/>
                <w:left w:val="nil"/>
                <w:bottom w:val="nil"/>
                <w:right w:val="nil"/>
                <w:between w:val="nil"/>
              </w:pBdr>
              <w:spacing w:after="160" w:line="259" w:lineRule="auto"/>
            </w:pPr>
            <w:r>
              <w:t xml:space="preserve">Разработка проектной документации (объем проектирования: Рабочая документация) </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8C092" w14:textId="77777777" w:rsidR="00BD1F2C" w:rsidRPr="00724807" w:rsidRDefault="00614523" w:rsidP="00BD1F2C">
            <w:pPr>
              <w:pStyle w:val="1a"/>
              <w:pBdr>
                <w:top w:val="nil"/>
                <w:left w:val="nil"/>
                <w:bottom w:val="nil"/>
                <w:right w:val="nil"/>
                <w:between w:val="nil"/>
              </w:pBdr>
              <w:spacing w:after="160" w:line="259" w:lineRule="auto"/>
              <w:rPr>
                <w:sz w:val="22"/>
                <w:szCs w:val="22"/>
              </w:rPr>
            </w:pPr>
            <w:r>
              <w:rPr>
                <w:sz w:val="22"/>
                <w:szCs w:val="22"/>
              </w:rPr>
              <w:t>____ (____________)</w:t>
            </w:r>
          </w:p>
          <w:p w14:paraId="01006BAC" w14:textId="77777777" w:rsidR="00274A37" w:rsidRPr="00724807" w:rsidRDefault="00614523" w:rsidP="00BD1F2C">
            <w:pPr>
              <w:pStyle w:val="1a"/>
              <w:pBdr>
                <w:top w:val="nil"/>
                <w:left w:val="nil"/>
                <w:bottom w:val="nil"/>
                <w:right w:val="nil"/>
                <w:between w:val="nil"/>
              </w:pBdr>
              <w:spacing w:after="160" w:line="259" w:lineRule="auto"/>
            </w:pPr>
          </w:p>
        </w:tc>
        <w:tc>
          <w:tcPr>
            <w:tcW w:w="1620" w:type="dxa"/>
            <w:vMerge/>
          </w:tcPr>
          <w:p w14:paraId="082F55AB" w14:textId="77777777" w:rsidR="00274A37" w:rsidRPr="000B7084" w:rsidRDefault="00614523" w:rsidP="00BF4555">
            <w:pPr>
              <w:pStyle w:val="1a"/>
              <w:widowControl w:val="0"/>
              <w:pBdr>
                <w:top w:val="nil"/>
                <w:left w:val="nil"/>
                <w:bottom w:val="nil"/>
                <w:right w:val="nil"/>
                <w:between w:val="nil"/>
              </w:pBdr>
              <w:spacing w:line="276" w:lineRule="auto"/>
              <w:rPr>
                <w:color w:val="000000"/>
              </w:rPr>
            </w:pP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F62CBC" w14:textId="77777777" w:rsidR="00274A37" w:rsidRPr="000B7084" w:rsidRDefault="00614523" w:rsidP="00B20109">
            <w:pPr>
              <w:pStyle w:val="1a"/>
              <w:spacing w:after="160" w:line="259" w:lineRule="auto"/>
            </w:pPr>
            <w:r>
              <w:rPr>
                <w:sz w:val="22"/>
                <w:szCs w:val="22"/>
              </w:rPr>
              <w:t>____ (_____________)</w:t>
            </w:r>
            <w:r>
              <w:t xml:space="preserve"> календарных дней с даты подписания договора </w:t>
            </w:r>
            <w:r>
              <w:rPr>
                <w:i/>
                <w:iCs/>
                <w:color w:val="000000" w:themeColor="text1"/>
              </w:rPr>
              <w:t>(не более 150 (ста пятидесяти) календарных дней с даты подписания договора)</w:t>
            </w:r>
          </w:p>
        </w:tc>
      </w:tr>
      <w:tr w:rsidR="00274A37" w:rsidRPr="000B7084" w14:paraId="478BFCD3" w14:textId="77777777" w:rsidTr="4EAF621E">
        <w:trPr>
          <w:trHeight w:val="340"/>
        </w:trPr>
        <w:tc>
          <w:tcPr>
            <w:tcW w:w="2806" w:type="dxa"/>
            <w:gridSpan w:val="2"/>
            <w:tcBorders>
              <w:top w:val="nil"/>
              <w:left w:val="single" w:sz="4" w:space="0" w:color="000000" w:themeColor="text1"/>
              <w:bottom w:val="single" w:sz="4" w:space="0" w:color="000000" w:themeColor="text1"/>
              <w:right w:val="single" w:sz="4" w:space="0" w:color="000000" w:themeColor="text1"/>
            </w:tcBorders>
            <w:vAlign w:val="center"/>
          </w:tcPr>
          <w:p w14:paraId="47F79BA2" w14:textId="77777777" w:rsidR="00274A37" w:rsidRPr="000B7084" w:rsidRDefault="00614523" w:rsidP="00BF4555">
            <w:pPr>
              <w:pStyle w:val="1a"/>
              <w:pBdr>
                <w:top w:val="nil"/>
                <w:left w:val="nil"/>
                <w:bottom w:val="nil"/>
                <w:right w:val="nil"/>
                <w:between w:val="nil"/>
              </w:pBdr>
              <w:spacing w:after="160" w:line="259" w:lineRule="auto"/>
              <w:rPr>
                <w:color w:val="000000"/>
              </w:rPr>
            </w:pPr>
            <w:r>
              <w:rPr>
                <w:color w:val="000000"/>
                <w:sz w:val="22"/>
                <w:szCs w:val="22"/>
              </w:rPr>
              <w:t>Итого:</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A638E" w14:textId="77777777" w:rsidR="00274A37" w:rsidRPr="000B7084" w:rsidRDefault="00614523" w:rsidP="00BF4555">
            <w:pPr>
              <w:pStyle w:val="1a"/>
              <w:pBdr>
                <w:top w:val="nil"/>
                <w:left w:val="nil"/>
                <w:bottom w:val="nil"/>
                <w:right w:val="nil"/>
                <w:between w:val="nil"/>
              </w:pBdr>
              <w:spacing w:after="160" w:line="259" w:lineRule="auto"/>
              <w:rPr>
                <w:color w:val="000000"/>
              </w:rPr>
            </w:pPr>
          </w:p>
        </w:tc>
        <w:tc>
          <w:tcPr>
            <w:tcW w:w="1620" w:type="dxa"/>
            <w:tcBorders>
              <w:top w:val="single" w:sz="4" w:space="0" w:color="000000" w:themeColor="text1"/>
              <w:left w:val="nil"/>
              <w:bottom w:val="single" w:sz="4" w:space="0" w:color="000000" w:themeColor="text1"/>
              <w:right w:val="single" w:sz="4" w:space="0" w:color="000000" w:themeColor="text1"/>
            </w:tcBorders>
            <w:vAlign w:val="center"/>
          </w:tcPr>
          <w:p w14:paraId="6C69FFEC" w14:textId="77777777" w:rsidR="00274A37" w:rsidRPr="000B7084" w:rsidRDefault="00614523" w:rsidP="00BF4555">
            <w:pPr>
              <w:pStyle w:val="1a"/>
              <w:pBdr>
                <w:top w:val="nil"/>
                <w:left w:val="nil"/>
                <w:bottom w:val="nil"/>
                <w:right w:val="nil"/>
                <w:between w:val="nil"/>
              </w:pBdr>
              <w:spacing w:after="160" w:line="259" w:lineRule="auto"/>
              <w:rPr>
                <w:color w:val="000000"/>
              </w:rPr>
            </w:pPr>
            <w:r>
              <w:rPr>
                <w:color w:val="000000"/>
                <w:sz w:val="22"/>
                <w:szCs w:val="22"/>
              </w:rPr>
              <w:t>-</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BE990" w14:textId="77777777" w:rsidR="00274A37" w:rsidRPr="000B7084" w:rsidRDefault="00614523" w:rsidP="00BF4555">
            <w:pPr>
              <w:pStyle w:val="1a"/>
              <w:pBdr>
                <w:top w:val="nil"/>
                <w:left w:val="nil"/>
                <w:bottom w:val="nil"/>
                <w:right w:val="nil"/>
                <w:between w:val="nil"/>
              </w:pBdr>
              <w:spacing w:after="160" w:line="259" w:lineRule="auto"/>
              <w:rPr>
                <w:color w:val="000000"/>
              </w:rPr>
            </w:pPr>
          </w:p>
        </w:tc>
      </w:tr>
    </w:tbl>
    <w:p w14:paraId="606EF761" w14:textId="77777777" w:rsidR="00274A37" w:rsidRPr="000B7084" w:rsidRDefault="00614523" w:rsidP="00274A37">
      <w:pPr>
        <w:pStyle w:val="1a"/>
        <w:pBdr>
          <w:top w:val="nil"/>
          <w:left w:val="nil"/>
          <w:bottom w:val="nil"/>
          <w:right w:val="nil"/>
          <w:between w:val="nil"/>
        </w:pBdr>
        <w:rPr>
          <w:color w:val="000000"/>
          <w:szCs w:val="28"/>
        </w:rPr>
      </w:pPr>
    </w:p>
    <w:p w14:paraId="1C151E14" w14:textId="77777777" w:rsidR="00274A37" w:rsidRPr="000B7084" w:rsidRDefault="00614523" w:rsidP="00274A37">
      <w:pPr>
        <w:pStyle w:val="1a"/>
        <w:pBdr>
          <w:top w:val="nil"/>
          <w:left w:val="nil"/>
          <w:bottom w:val="nil"/>
          <w:right w:val="nil"/>
          <w:between w:val="nil"/>
        </w:pBdr>
        <w:rPr>
          <w:color w:val="000000"/>
          <w:szCs w:val="28"/>
        </w:rPr>
      </w:pPr>
      <w:r>
        <w:rPr>
          <w:color w:val="000000" w:themeColor="text1"/>
          <w:szCs w:val="28"/>
        </w:rPr>
        <w:t xml:space="preserve">1. Цена, указанная в настоящем финансово-коммерческом предложении по ____________ </w:t>
      </w:r>
      <w:r>
        <w:rPr>
          <w:i/>
          <w:iCs/>
          <w:color w:val="000000" w:themeColor="text1"/>
        </w:rPr>
        <w:t>(поставке товаров, выполнению работ, оказанию услуг)</w:t>
      </w:r>
      <w:r>
        <w:rPr>
          <w:color w:val="000000" w:themeColor="text1"/>
          <w:szCs w:val="28"/>
        </w:rPr>
        <w:t xml:space="preserve">, учитывает стоимость всех налогов (кроме НДС), всех затрат, расходов связанных с выполнением работ, оказанием услуг, в </w:t>
      </w:r>
      <w:r>
        <w:rPr>
          <w:color w:val="000000" w:themeColor="text1"/>
          <w:szCs w:val="28"/>
        </w:rPr>
        <w:t>том числе расходы, связанные с привлечением субподрядных организаций</w:t>
      </w:r>
      <w:r>
        <w:rPr>
          <w:i/>
          <w:iCs/>
          <w:color w:val="000000" w:themeColor="text1"/>
        </w:rPr>
        <w:t>.</w:t>
      </w:r>
    </w:p>
    <w:p w14:paraId="712FB6EF" w14:textId="77777777" w:rsidR="00274A37" w:rsidRPr="000B7084" w:rsidRDefault="00614523" w:rsidP="00274A37">
      <w:pPr>
        <w:pStyle w:val="1a"/>
        <w:pBdr>
          <w:top w:val="nil"/>
          <w:left w:val="nil"/>
          <w:bottom w:val="nil"/>
          <w:right w:val="nil"/>
          <w:between w:val="nil"/>
        </w:pBdr>
        <w:rPr>
          <w:color w:val="000000"/>
          <w:szCs w:val="28"/>
        </w:rPr>
      </w:pPr>
      <w:r>
        <w:rPr>
          <w:color w:val="000000"/>
          <w:szCs w:val="28"/>
        </w:rPr>
        <w:lastRenderedPageBreak/>
        <w:t>__________</w:t>
      </w:r>
      <w:r>
        <w:rPr>
          <w:i/>
          <w:color w:val="000000"/>
          <w:szCs w:val="28"/>
        </w:rPr>
        <w:t xml:space="preserve"> (поставка товаров, выполнение работ, оказание услуг)</w:t>
      </w:r>
      <w:r>
        <w:rPr>
          <w:color w:val="000000"/>
          <w:szCs w:val="28"/>
        </w:rPr>
        <w:t xml:space="preserve"> облагается НДС по ставке ____%, размер которого составляет ________/ НДС не облагается </w:t>
      </w:r>
      <w:r>
        <w:rPr>
          <w:i/>
          <w:color w:val="000000"/>
          <w:szCs w:val="28"/>
        </w:rPr>
        <w:t>(указать необходимое).</w:t>
      </w:r>
    </w:p>
    <w:p w14:paraId="4E89EE94" w14:textId="77777777" w:rsidR="00BD1F2C" w:rsidRPr="00724807" w:rsidRDefault="00614523" w:rsidP="4EAF621E">
      <w:pPr>
        <w:pStyle w:val="1a"/>
        <w:pBdr>
          <w:top w:val="nil"/>
          <w:left w:val="nil"/>
          <w:bottom w:val="nil"/>
          <w:right w:val="nil"/>
          <w:between w:val="nil"/>
        </w:pBdr>
        <w:rPr>
          <w:b/>
          <w:bCs/>
          <w:szCs w:val="28"/>
        </w:rPr>
      </w:pPr>
      <w:r>
        <w:rPr>
          <w:color w:val="000000" w:themeColor="text1"/>
          <w:szCs w:val="28"/>
        </w:rPr>
        <w:t xml:space="preserve">2. </w:t>
      </w:r>
      <w:r>
        <w:rPr>
          <w:szCs w:val="28"/>
        </w:rPr>
        <w:t xml:space="preserve">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bCs/>
          <w:szCs w:val="28"/>
        </w:rPr>
        <w:t>согласны/не согласны (выбрать необходимое).</w:t>
      </w:r>
    </w:p>
    <w:p w14:paraId="1C927211" w14:textId="77777777" w:rsidR="00274A37" w:rsidRPr="00724807" w:rsidRDefault="00614523" w:rsidP="00274A37">
      <w:pPr>
        <w:pStyle w:val="1a"/>
        <w:pBdr>
          <w:top w:val="nil"/>
          <w:left w:val="nil"/>
          <w:bottom w:val="nil"/>
          <w:right w:val="nil"/>
          <w:between w:val="nil"/>
        </w:pBdr>
        <w:rPr>
          <w:szCs w:val="28"/>
        </w:rPr>
      </w:pPr>
      <w:r>
        <w:rPr>
          <w:szCs w:val="28"/>
        </w:rPr>
        <w:t>При осуществлении ЭДО предполагается обмен следующ</w:t>
      </w:r>
      <w:r>
        <w:rPr>
          <w:szCs w:val="28"/>
        </w:rPr>
        <w:t>ими документами:</w:t>
      </w:r>
    </w:p>
    <w:p w14:paraId="392EC8E6" w14:textId="77777777" w:rsidR="00274A37" w:rsidRPr="000B7084" w:rsidRDefault="00614523" w:rsidP="00274A37">
      <w:pPr>
        <w:pStyle w:val="1a"/>
        <w:pBdr>
          <w:top w:val="nil"/>
          <w:left w:val="nil"/>
          <w:bottom w:val="nil"/>
          <w:right w:val="nil"/>
          <w:between w:val="nil"/>
        </w:pBdr>
        <w:rPr>
          <w:color w:val="000000"/>
          <w:szCs w:val="28"/>
        </w:rPr>
      </w:pPr>
      <w:r>
        <w:rPr>
          <w:color w:val="000000" w:themeColor="text1"/>
          <w:szCs w:val="28"/>
        </w:rPr>
        <w:t>- акт сдачи-приемки выполненных работ</w:t>
      </w:r>
      <w:r>
        <w:rPr>
          <w:szCs w:val="28"/>
        </w:rPr>
        <w:t xml:space="preserve"> по форме ФПУ-026</w:t>
      </w:r>
      <w:r>
        <w:rPr>
          <w:color w:val="000000" w:themeColor="text1"/>
          <w:szCs w:val="28"/>
        </w:rPr>
        <w:t>;</w:t>
      </w:r>
    </w:p>
    <w:p w14:paraId="52DDE769" w14:textId="77777777" w:rsidR="00274A37" w:rsidRPr="000B7084" w:rsidRDefault="00614523" w:rsidP="00274A37">
      <w:pPr>
        <w:pStyle w:val="1a"/>
        <w:pBdr>
          <w:top w:val="nil"/>
          <w:left w:val="nil"/>
          <w:bottom w:val="nil"/>
          <w:right w:val="nil"/>
          <w:between w:val="nil"/>
        </w:pBdr>
        <w:rPr>
          <w:color w:val="000000"/>
          <w:szCs w:val="28"/>
        </w:rPr>
      </w:pPr>
      <w:r>
        <w:rPr>
          <w:color w:val="000000"/>
          <w:szCs w:val="28"/>
        </w:rPr>
        <w:t>- счет-фактура;</w:t>
      </w:r>
    </w:p>
    <w:p w14:paraId="26038867" w14:textId="77777777" w:rsidR="00274A37" w:rsidRPr="000B7084" w:rsidRDefault="00614523" w:rsidP="00274A37">
      <w:pPr>
        <w:pStyle w:val="1a"/>
        <w:pBdr>
          <w:top w:val="nil"/>
          <w:left w:val="nil"/>
          <w:bottom w:val="nil"/>
          <w:right w:val="nil"/>
          <w:between w:val="nil"/>
        </w:pBdr>
        <w:rPr>
          <w:color w:val="000000"/>
          <w:szCs w:val="28"/>
        </w:rPr>
      </w:pPr>
      <w:r>
        <w:rPr>
          <w:color w:val="000000"/>
          <w:szCs w:val="28"/>
        </w:rPr>
        <w:t>- корректировочный документ/корректировочная счет-фактура.</w:t>
      </w:r>
    </w:p>
    <w:p w14:paraId="7094A86A" w14:textId="77777777" w:rsidR="00B20109" w:rsidRPr="009A7586" w:rsidRDefault="00614523" w:rsidP="00B20109">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w:t>
      </w:r>
      <w:r>
        <w:rPr>
          <w:sz w:val="28"/>
          <w:szCs w:val="28"/>
        </w:rPr>
        <w:t xml:space="preserve">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120DD1E9" w14:textId="77777777" w:rsidR="00B20109" w:rsidRPr="003C7F96" w:rsidRDefault="00614523" w:rsidP="00B2010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 xml:space="preserve">Заявок, указанной в пункте 7 </w:t>
      </w:r>
      <w:r>
        <w:rPr>
          <w:sz w:val="28"/>
          <w:szCs w:val="28"/>
        </w:rPr>
        <w:t>Информационной карты.</w:t>
      </w:r>
    </w:p>
    <w:p w14:paraId="373AA499" w14:textId="77777777" w:rsidR="00B20109" w:rsidRPr="003C7F96" w:rsidRDefault="00614523" w:rsidP="00B2010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w:t>
      </w:r>
      <w:r>
        <w:rPr>
          <w:sz w:val="28"/>
          <w:szCs w:val="28"/>
        </w:rPr>
        <w:t>ткрытым конкурсом в соответствии с требованиями документации о закупке и согласно настоящим предложениям.</w:t>
      </w:r>
    </w:p>
    <w:p w14:paraId="5FC949F6" w14:textId="77777777" w:rsidR="00B20109" w:rsidRPr="003C7F96" w:rsidRDefault="00614523" w:rsidP="00B20109">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w:t>
      </w:r>
      <w:r>
        <w:rPr>
          <w:sz w:val="28"/>
          <w:szCs w:val="28"/>
        </w:rPr>
        <w:t>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8274E0A" w14:textId="77777777" w:rsidR="00B20109" w:rsidRPr="003C7F96" w:rsidRDefault="00614523" w:rsidP="00B2010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w:t>
      </w:r>
      <w:r>
        <w:rPr>
          <w:sz w:val="28"/>
          <w:szCs w:val="28"/>
        </w:rPr>
        <w:t>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w:t>
      </w:r>
      <w:r>
        <w:rPr>
          <w:sz w:val="28"/>
          <w:szCs w:val="28"/>
        </w:rPr>
        <w:t xml:space="preserve"> будет заключен с другим участником.</w:t>
      </w:r>
    </w:p>
    <w:p w14:paraId="26E9B026" w14:textId="77777777" w:rsidR="00B20109" w:rsidRPr="003C7F96" w:rsidRDefault="00614523" w:rsidP="00B2010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E176576" w14:textId="77777777" w:rsidR="00B20109" w:rsidRDefault="00614523" w:rsidP="00274A37">
      <w:pPr>
        <w:pStyle w:val="1a"/>
        <w:pBdr>
          <w:top w:val="nil"/>
          <w:left w:val="nil"/>
          <w:bottom w:val="nil"/>
          <w:right w:val="nil"/>
          <w:between w:val="nil"/>
        </w:pBdr>
        <w:rPr>
          <w:color w:val="000000"/>
          <w:szCs w:val="28"/>
        </w:rPr>
      </w:pPr>
    </w:p>
    <w:p w14:paraId="129C60E6" w14:textId="77777777" w:rsidR="00274A37" w:rsidRPr="000B7084" w:rsidRDefault="00614523" w:rsidP="00274A37">
      <w:pPr>
        <w:pStyle w:val="1a"/>
        <w:pBdr>
          <w:top w:val="nil"/>
          <w:left w:val="nil"/>
          <w:bottom w:val="nil"/>
          <w:right w:val="nil"/>
          <w:between w:val="nil"/>
        </w:pBdr>
        <w:rPr>
          <w:color w:val="000000"/>
          <w:szCs w:val="28"/>
        </w:rPr>
      </w:pPr>
      <w:r>
        <w:rPr>
          <w:color w:val="000000"/>
          <w:szCs w:val="28"/>
        </w:rPr>
        <w:t>Следующие приложения</w:t>
      </w:r>
      <w:r>
        <w:rPr>
          <w:color w:val="000000"/>
          <w:szCs w:val="28"/>
        </w:rPr>
        <w:t xml:space="preserve"> являются неотъемлемой частью настоящего финансово-коммерческого предложения:</w:t>
      </w:r>
    </w:p>
    <w:p w14:paraId="143E02F1" w14:textId="77777777" w:rsidR="00274A37" w:rsidRPr="000B7084" w:rsidRDefault="00614523" w:rsidP="00274A37">
      <w:pPr>
        <w:pStyle w:val="1a"/>
        <w:pBdr>
          <w:top w:val="nil"/>
          <w:left w:val="nil"/>
          <w:bottom w:val="nil"/>
          <w:right w:val="nil"/>
          <w:between w:val="nil"/>
        </w:pBdr>
        <w:rPr>
          <w:color w:val="000000"/>
          <w:szCs w:val="28"/>
        </w:rPr>
      </w:pPr>
      <w:r>
        <w:rPr>
          <w:color w:val="000000"/>
          <w:szCs w:val="28"/>
        </w:rPr>
        <w:t>1) приложение № 1 (</w:t>
      </w:r>
      <w:r>
        <w:rPr>
          <w:szCs w:val="28"/>
        </w:rPr>
        <w:t>смета на выполнение работ</w:t>
      </w:r>
      <w:r>
        <w:rPr>
          <w:color w:val="000000"/>
          <w:szCs w:val="28"/>
        </w:rPr>
        <w:t>)</w:t>
      </w:r>
      <w:r>
        <w:rPr>
          <w:szCs w:val="28"/>
        </w:rPr>
        <w:t xml:space="preserve"> </w:t>
      </w:r>
      <w:r>
        <w:rPr>
          <w:color w:val="000000"/>
          <w:szCs w:val="28"/>
        </w:rPr>
        <w:t>на ___ листах.</w:t>
      </w:r>
    </w:p>
    <w:p w14:paraId="2A03918C" w14:textId="77777777" w:rsidR="00274A37" w:rsidRPr="000B7084" w:rsidRDefault="00614523" w:rsidP="00274A37">
      <w:pPr>
        <w:pStyle w:val="1a"/>
        <w:pBdr>
          <w:top w:val="nil"/>
          <w:left w:val="nil"/>
          <w:bottom w:val="nil"/>
          <w:right w:val="nil"/>
          <w:between w:val="nil"/>
        </w:pBdr>
        <w:rPr>
          <w:color w:val="000000"/>
          <w:szCs w:val="28"/>
        </w:rPr>
      </w:pPr>
    </w:p>
    <w:p w14:paraId="65F371F6" w14:textId="77777777" w:rsidR="00274A37" w:rsidRPr="000B7084" w:rsidRDefault="00614523" w:rsidP="00274A37">
      <w:pPr>
        <w:pStyle w:val="1a"/>
        <w:pBdr>
          <w:top w:val="nil"/>
          <w:left w:val="nil"/>
          <w:bottom w:val="nil"/>
          <w:right w:val="nil"/>
          <w:between w:val="nil"/>
        </w:pBdr>
        <w:rPr>
          <w:color w:val="000000"/>
          <w:szCs w:val="28"/>
        </w:rPr>
      </w:pPr>
    </w:p>
    <w:p w14:paraId="4767DCDC" w14:textId="77777777" w:rsidR="00274A37" w:rsidRPr="000B7084" w:rsidRDefault="00614523" w:rsidP="00274A37">
      <w:pPr>
        <w:pStyle w:val="1a"/>
        <w:pBdr>
          <w:top w:val="nil"/>
          <w:left w:val="nil"/>
          <w:bottom w:val="nil"/>
          <w:right w:val="nil"/>
          <w:between w:val="nil"/>
        </w:pBdr>
        <w:rPr>
          <w:b/>
          <w:color w:val="000000"/>
          <w:szCs w:val="28"/>
        </w:rPr>
      </w:pPr>
      <w:r>
        <w:rPr>
          <w:b/>
          <w:color w:val="000000"/>
          <w:szCs w:val="28"/>
        </w:rPr>
        <w:t xml:space="preserve">Представитель, имеющий полномочия подписать заявку на участие в Открытом конкурсе от имени </w:t>
      </w:r>
      <w:r>
        <w:rPr>
          <w:b/>
          <w:color w:val="000000"/>
          <w:szCs w:val="28"/>
        </w:rPr>
        <w:t>_____________________________________</w:t>
      </w:r>
    </w:p>
    <w:p w14:paraId="7690AC60" w14:textId="4E19200A" w:rsidR="00274A37" w:rsidRPr="000B7084" w:rsidRDefault="00614523" w:rsidP="00274A37">
      <w:pPr>
        <w:pStyle w:val="1a"/>
        <w:pBdr>
          <w:top w:val="nil"/>
          <w:left w:val="nil"/>
          <w:bottom w:val="nil"/>
          <w:right w:val="nil"/>
          <w:between w:val="nil"/>
        </w:pBdr>
        <w:tabs>
          <w:tab w:val="left" w:pos="8640"/>
        </w:tabs>
        <w:rPr>
          <w:i/>
          <w:color w:val="000000"/>
        </w:rPr>
      </w:pPr>
      <w:r>
        <w:rPr>
          <w:i/>
          <w:color w:val="000000"/>
        </w:rPr>
        <w:t xml:space="preserve">                                                               </w:t>
      </w:r>
      <w:r>
        <w:rPr>
          <w:i/>
          <w:color w:val="000000"/>
        </w:rPr>
        <w:t xml:space="preserve"> (наименование претендента)</w:t>
      </w:r>
    </w:p>
    <w:p w14:paraId="2731D184" w14:textId="237F5805" w:rsidR="00274A37" w:rsidRPr="000B7084" w:rsidRDefault="00614523" w:rsidP="00274A37">
      <w:pPr>
        <w:pStyle w:val="1a"/>
        <w:pBdr>
          <w:top w:val="nil"/>
          <w:left w:val="nil"/>
          <w:bottom w:val="nil"/>
          <w:right w:val="nil"/>
          <w:between w:val="nil"/>
        </w:pBdr>
        <w:rPr>
          <w:color w:val="000000"/>
          <w:szCs w:val="28"/>
        </w:rPr>
      </w:pPr>
      <w:r>
        <w:rPr>
          <w:color w:val="000000"/>
          <w:szCs w:val="28"/>
        </w:rPr>
        <w:t>_______________________________________________________________</w:t>
      </w:r>
    </w:p>
    <w:p w14:paraId="3D3F8B7F" w14:textId="03463075" w:rsidR="00274A37" w:rsidRPr="000B7084" w:rsidRDefault="00614523" w:rsidP="00274A37">
      <w:pPr>
        <w:pStyle w:val="1a"/>
        <w:pBdr>
          <w:top w:val="nil"/>
          <w:left w:val="nil"/>
          <w:bottom w:val="nil"/>
          <w:right w:val="nil"/>
          <w:between w:val="nil"/>
        </w:pBdr>
        <w:rPr>
          <w:color w:val="000000"/>
          <w:szCs w:val="28"/>
        </w:rPr>
      </w:pPr>
      <w:r>
        <w:rPr>
          <w:color w:val="000000"/>
          <w:szCs w:val="28"/>
        </w:rPr>
        <w:t>_______________________________________________________________</w:t>
      </w:r>
    </w:p>
    <w:p w14:paraId="49D7591C" w14:textId="77777777" w:rsidR="00274A37" w:rsidRPr="000B7084" w:rsidRDefault="00614523" w:rsidP="00274A37">
      <w:pPr>
        <w:pStyle w:val="1a"/>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65825612" w14:textId="77777777" w:rsidR="00274A37" w:rsidRPr="000B7084" w:rsidRDefault="00614523" w:rsidP="00B20109">
      <w:pPr>
        <w:pStyle w:val="1a"/>
        <w:pBdr>
          <w:top w:val="nil"/>
          <w:left w:val="nil"/>
          <w:bottom w:val="nil"/>
          <w:right w:val="nil"/>
          <w:between w:val="nil"/>
        </w:pBdr>
        <w:rPr>
          <w:color w:val="000000"/>
        </w:rPr>
      </w:pPr>
      <w:r>
        <w:rPr>
          <w:color w:val="000000"/>
          <w:szCs w:val="28"/>
        </w:rPr>
        <w:t>«____» ____________ 20__ г.</w:t>
      </w:r>
    </w:p>
    <w:p w14:paraId="542CD4A4" w14:textId="77777777" w:rsidR="00D748F3" w:rsidRDefault="00D748F3"/>
    <w:p w14:paraId="56E68B31" w14:textId="77777777" w:rsidR="006B6573" w:rsidRDefault="006B6573" w:rsidP="00EF18CF">
      <w:pPr>
        <w:pStyle w:val="af8"/>
        <w:ind w:firstLine="0"/>
        <w:jc w:val="left"/>
        <w:rPr>
          <w:rFonts w:eastAsia="Times New Roman"/>
          <w:sz w:val="24"/>
          <w:szCs w:val="28"/>
        </w:rPr>
      </w:pPr>
    </w:p>
    <w:p w14:paraId="6576BB0E"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6F2E347" w14:textId="77777777" w:rsidR="00D748F3" w:rsidRDefault="00D748F3">
      <w:pPr>
        <w:pStyle w:val="af8"/>
        <w:ind w:firstLine="0"/>
        <w:jc w:val="right"/>
        <w:rPr>
          <w:szCs w:val="28"/>
        </w:rPr>
      </w:pPr>
    </w:p>
    <w:p w14:paraId="7F05D070" w14:textId="77777777" w:rsidR="00D748F3" w:rsidRDefault="00614523">
      <w:pPr>
        <w:pStyle w:val="af8"/>
        <w:ind w:firstLine="0"/>
        <w:jc w:val="right"/>
        <w:rPr>
          <w:szCs w:val="28"/>
        </w:rPr>
      </w:pPr>
      <w:r>
        <w:t>Приложение № 4</w:t>
      </w:r>
    </w:p>
    <w:p w14:paraId="1D1A5AFE"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72170F5" w14:textId="77777777" w:rsidR="00C10125" w:rsidRDefault="00C10125" w:rsidP="00C10125">
      <w:pPr>
        <w:pStyle w:val="af8"/>
        <w:ind w:firstLine="0"/>
        <w:jc w:val="left"/>
        <w:rPr>
          <w:rFonts w:eastAsia="Times New Roman"/>
          <w:sz w:val="28"/>
          <w:szCs w:val="28"/>
        </w:rPr>
      </w:pPr>
    </w:p>
    <w:p w14:paraId="78F720B2" w14:textId="63A7A6CF" w:rsidR="00EA547D" w:rsidRPr="000B7084" w:rsidRDefault="00614523" w:rsidP="423F0627">
      <w:pPr>
        <w:pStyle w:val="1a"/>
        <w:pBdr>
          <w:top w:val="nil"/>
          <w:left w:val="nil"/>
          <w:bottom w:val="nil"/>
          <w:right w:val="nil"/>
          <w:between w:val="nil"/>
        </w:pBdr>
        <w:jc w:val="center"/>
        <w:rPr>
          <w:b/>
          <w:bCs/>
          <w:color w:val="000000"/>
          <w:szCs w:val="28"/>
        </w:rPr>
      </w:pPr>
      <w:r>
        <w:rPr>
          <w:b/>
          <w:bCs/>
          <w:color w:val="000000" w:themeColor="text1"/>
          <w:szCs w:val="28"/>
        </w:rPr>
        <w:t xml:space="preserve">Сведения об опыте выполнения работ по предмету Открытого конкурса № </w:t>
      </w:r>
      <w:r>
        <w:rPr>
          <w:color w:val="000000" w:themeColor="text1"/>
          <w:szCs w:val="28"/>
        </w:rPr>
        <w:t>ОКэ-СВЕРД-22-</w:t>
      </w:r>
      <w:r w:rsidR="003876AE">
        <w:rPr>
          <w:color w:val="000000" w:themeColor="text1"/>
          <w:szCs w:val="28"/>
        </w:rPr>
        <w:t>0006</w:t>
      </w:r>
      <w:r>
        <w:rPr>
          <w:b/>
          <w:bCs/>
          <w:color w:val="000000" w:themeColor="text1"/>
          <w:szCs w:val="28"/>
        </w:rPr>
        <w:t xml:space="preserve">, </w:t>
      </w:r>
      <w:r>
        <w:rPr>
          <w:b/>
          <w:bCs/>
          <w:color w:val="000000" w:themeColor="text1"/>
          <w:szCs w:val="28"/>
        </w:rPr>
        <w:t>выполненных_________________________</w:t>
      </w:r>
    </w:p>
    <w:p w14:paraId="3BAE479F" w14:textId="39B83BA2" w:rsidR="00EA547D" w:rsidRPr="000B7084" w:rsidRDefault="00614523" w:rsidP="00EA547D">
      <w:pPr>
        <w:pStyle w:val="1a"/>
        <w:pBdr>
          <w:top w:val="nil"/>
          <w:left w:val="nil"/>
          <w:bottom w:val="nil"/>
          <w:right w:val="nil"/>
          <w:between w:val="nil"/>
        </w:pBdr>
        <w:jc w:val="center"/>
        <w:rPr>
          <w:i/>
          <w:color w:val="000000"/>
        </w:rPr>
      </w:pPr>
      <w:r>
        <w:rPr>
          <w:i/>
          <w:iCs/>
          <w:color w:val="000000" w:themeColor="text1"/>
        </w:rPr>
        <w:t xml:space="preserve">                            </w:t>
      </w:r>
      <w:r w:rsidR="003876AE">
        <w:rPr>
          <w:i/>
          <w:iCs/>
          <w:color w:val="000000" w:themeColor="text1"/>
        </w:rPr>
        <w:t xml:space="preserve">                                          </w:t>
      </w:r>
      <w:r>
        <w:rPr>
          <w:i/>
          <w:iCs/>
          <w:color w:val="000000" w:themeColor="text1"/>
        </w:rPr>
        <w:t xml:space="preserve">  </w:t>
      </w:r>
      <w:r>
        <w:rPr>
          <w:i/>
          <w:iCs/>
          <w:color w:val="000000" w:themeColor="text1"/>
        </w:rPr>
        <w:t>(наименование претендента)</w:t>
      </w:r>
    </w:p>
    <w:tbl>
      <w:tblPr>
        <w:tblW w:w="0" w:type="auto"/>
        <w:tblLayout w:type="fixed"/>
        <w:tblLook w:val="01E0" w:firstRow="1" w:lastRow="1" w:firstColumn="1" w:lastColumn="1" w:noHBand="0" w:noVBand="0"/>
      </w:tblPr>
      <w:tblGrid>
        <w:gridCol w:w="383"/>
        <w:gridCol w:w="1025"/>
        <w:gridCol w:w="2541"/>
        <w:gridCol w:w="1284"/>
        <w:gridCol w:w="1025"/>
        <w:gridCol w:w="1544"/>
        <w:gridCol w:w="1544"/>
      </w:tblGrid>
      <w:tr w:rsidR="423F0627" w14:paraId="4AF9A343" w14:textId="77777777" w:rsidTr="423F0627">
        <w:trPr>
          <w:trHeight w:val="2175"/>
        </w:trPr>
        <w:tc>
          <w:tcPr>
            <w:tcW w:w="383" w:type="dxa"/>
            <w:tcBorders>
              <w:top w:val="single" w:sz="6" w:space="0" w:color="auto"/>
              <w:left w:val="single" w:sz="6" w:space="0" w:color="auto"/>
              <w:bottom w:val="single" w:sz="6" w:space="0" w:color="auto"/>
              <w:right w:val="single" w:sz="6" w:space="0" w:color="auto"/>
            </w:tcBorders>
            <w:vAlign w:val="center"/>
          </w:tcPr>
          <w:p w14:paraId="27FE7B73" w14:textId="77777777" w:rsidR="423F0627" w:rsidRDefault="00614523" w:rsidP="423F0627">
            <w:pPr>
              <w:jc w:val="center"/>
              <w:rPr>
                <w:color w:val="000000" w:themeColor="text1"/>
                <w:sz w:val="20"/>
                <w:szCs w:val="20"/>
              </w:rPr>
            </w:pPr>
            <w:r>
              <w:rPr>
                <w:color w:val="000000" w:themeColor="text1"/>
                <w:sz w:val="20"/>
                <w:szCs w:val="20"/>
              </w:rPr>
              <w:t>№</w:t>
            </w:r>
          </w:p>
        </w:tc>
        <w:tc>
          <w:tcPr>
            <w:tcW w:w="1025" w:type="dxa"/>
            <w:tcBorders>
              <w:top w:val="single" w:sz="6" w:space="0" w:color="auto"/>
              <w:left w:val="single" w:sz="6" w:space="0" w:color="auto"/>
              <w:bottom w:val="single" w:sz="6" w:space="0" w:color="auto"/>
              <w:right w:val="single" w:sz="6" w:space="0" w:color="auto"/>
            </w:tcBorders>
            <w:vAlign w:val="center"/>
          </w:tcPr>
          <w:p w14:paraId="68D2B8B3" w14:textId="77777777" w:rsidR="423F0627" w:rsidRDefault="00614523" w:rsidP="423F0627">
            <w:pPr>
              <w:jc w:val="center"/>
              <w:rPr>
                <w:color w:val="000000" w:themeColor="text1"/>
                <w:sz w:val="20"/>
                <w:szCs w:val="20"/>
                <w:vertAlign w:val="superscript"/>
              </w:rPr>
            </w:pPr>
            <w:r>
              <w:rPr>
                <w:color w:val="000000" w:themeColor="text1"/>
                <w:sz w:val="20"/>
                <w:szCs w:val="20"/>
              </w:rPr>
              <w:t>Дата и номер договор</w:t>
            </w:r>
          </w:p>
        </w:tc>
        <w:tc>
          <w:tcPr>
            <w:tcW w:w="2541" w:type="dxa"/>
            <w:tcBorders>
              <w:top w:val="single" w:sz="6" w:space="0" w:color="auto"/>
              <w:left w:val="single" w:sz="6" w:space="0" w:color="auto"/>
              <w:bottom w:val="single" w:sz="6" w:space="0" w:color="auto"/>
              <w:right w:val="single" w:sz="6" w:space="0" w:color="auto"/>
            </w:tcBorders>
            <w:vAlign w:val="center"/>
          </w:tcPr>
          <w:p w14:paraId="7704A7A1" w14:textId="77777777" w:rsidR="423F0627" w:rsidRDefault="00614523" w:rsidP="423F0627">
            <w:pPr>
              <w:jc w:val="center"/>
              <w:rPr>
                <w:color w:val="000000" w:themeColor="text1"/>
                <w:sz w:val="20"/>
                <w:szCs w:val="20"/>
              </w:rPr>
            </w:pPr>
            <w:r>
              <w:rPr>
                <w:color w:val="000000" w:themeColor="text1"/>
                <w:sz w:val="20"/>
                <w:szCs w:val="20"/>
              </w:rPr>
              <w:t xml:space="preserve">Предмет договора </w:t>
            </w:r>
            <w:r>
              <w:rPr>
                <w:i/>
                <w:iCs/>
                <w:color w:val="000000" w:themeColor="text1"/>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84" w:type="dxa"/>
            <w:tcBorders>
              <w:top w:val="single" w:sz="6" w:space="0" w:color="auto"/>
              <w:left w:val="single" w:sz="6" w:space="0" w:color="auto"/>
              <w:bottom w:val="single" w:sz="6" w:space="0" w:color="auto"/>
              <w:right w:val="single" w:sz="6" w:space="0" w:color="auto"/>
            </w:tcBorders>
            <w:vAlign w:val="center"/>
          </w:tcPr>
          <w:p w14:paraId="089FCE51" w14:textId="77777777" w:rsidR="423F0627" w:rsidRDefault="00614523" w:rsidP="423F0627">
            <w:pPr>
              <w:jc w:val="center"/>
              <w:rPr>
                <w:color w:val="000000" w:themeColor="text1"/>
                <w:sz w:val="20"/>
                <w:szCs w:val="20"/>
              </w:rPr>
            </w:pPr>
            <w:r>
              <w:rPr>
                <w:color w:val="000000" w:themeColor="text1"/>
                <w:sz w:val="20"/>
                <w:szCs w:val="20"/>
              </w:rPr>
              <w:t xml:space="preserve">Сроки действия договора, </w:t>
            </w:r>
            <w:r>
              <w:rPr>
                <w:i/>
                <w:iCs/>
                <w:color w:val="000000" w:themeColor="text1"/>
                <w:sz w:val="20"/>
                <w:szCs w:val="20"/>
              </w:rPr>
              <w:t>(месяц/год начала и окончания)</w:t>
            </w:r>
          </w:p>
        </w:tc>
        <w:tc>
          <w:tcPr>
            <w:tcW w:w="1025" w:type="dxa"/>
            <w:tcBorders>
              <w:top w:val="single" w:sz="6" w:space="0" w:color="auto"/>
              <w:left w:val="single" w:sz="6" w:space="0" w:color="auto"/>
              <w:bottom w:val="single" w:sz="6" w:space="0" w:color="auto"/>
              <w:right w:val="single" w:sz="6" w:space="0" w:color="auto"/>
            </w:tcBorders>
            <w:vAlign w:val="center"/>
          </w:tcPr>
          <w:p w14:paraId="75BAB298" w14:textId="77777777" w:rsidR="423F0627" w:rsidRDefault="00614523" w:rsidP="423F0627">
            <w:pPr>
              <w:jc w:val="center"/>
              <w:rPr>
                <w:color w:val="000000" w:themeColor="text1"/>
                <w:sz w:val="20"/>
                <w:szCs w:val="20"/>
              </w:rPr>
            </w:pPr>
            <w:r>
              <w:rPr>
                <w:color w:val="000000" w:themeColor="text1"/>
                <w:sz w:val="20"/>
                <w:szCs w:val="20"/>
              </w:rPr>
              <w:t>Наименование контрагента/ ИНН</w:t>
            </w:r>
          </w:p>
        </w:tc>
        <w:tc>
          <w:tcPr>
            <w:tcW w:w="1544" w:type="dxa"/>
            <w:tcBorders>
              <w:top w:val="single" w:sz="6" w:space="0" w:color="auto"/>
              <w:left w:val="single" w:sz="6" w:space="0" w:color="auto"/>
              <w:bottom w:val="single" w:sz="6" w:space="0" w:color="auto"/>
              <w:right w:val="single" w:sz="6" w:space="0" w:color="auto"/>
            </w:tcBorders>
            <w:vAlign w:val="center"/>
          </w:tcPr>
          <w:p w14:paraId="166261C4" w14:textId="77777777" w:rsidR="423F0627" w:rsidRDefault="00614523" w:rsidP="423F0627">
            <w:pPr>
              <w:jc w:val="center"/>
              <w:rPr>
                <w:color w:val="000000" w:themeColor="text1"/>
                <w:sz w:val="20"/>
                <w:szCs w:val="20"/>
              </w:rPr>
            </w:pPr>
            <w:r>
              <w:rPr>
                <w:color w:val="000000" w:themeColor="text1"/>
                <w:sz w:val="20"/>
                <w:szCs w:val="20"/>
              </w:rPr>
              <w:t xml:space="preserve">Сумма по </w:t>
            </w:r>
            <w:r>
              <w:rPr>
                <w:color w:val="000000" w:themeColor="text1"/>
                <w:sz w:val="20"/>
                <w:szCs w:val="20"/>
              </w:rPr>
              <w:t>договору, без учета НДС, руб.</w:t>
            </w:r>
          </w:p>
        </w:tc>
        <w:tc>
          <w:tcPr>
            <w:tcW w:w="1544" w:type="dxa"/>
            <w:tcBorders>
              <w:top w:val="single" w:sz="6" w:space="0" w:color="auto"/>
              <w:left w:val="single" w:sz="6" w:space="0" w:color="auto"/>
              <w:bottom w:val="single" w:sz="6" w:space="0" w:color="auto"/>
              <w:right w:val="single" w:sz="6" w:space="0" w:color="auto"/>
            </w:tcBorders>
            <w:vAlign w:val="center"/>
          </w:tcPr>
          <w:p w14:paraId="574D4916" w14:textId="77777777" w:rsidR="423F0627" w:rsidRDefault="00614523" w:rsidP="423F0627">
            <w:pPr>
              <w:jc w:val="center"/>
              <w:rPr>
                <w:color w:val="000000" w:themeColor="text1"/>
                <w:sz w:val="20"/>
                <w:szCs w:val="20"/>
              </w:rPr>
            </w:pPr>
            <w:r>
              <w:rPr>
                <w:color w:val="000000" w:themeColor="text1"/>
                <w:sz w:val="20"/>
                <w:szCs w:val="20"/>
              </w:rPr>
              <w:t xml:space="preserve"> Сумма по  документам, подтверждающим факт реализации договора, без учета НДС, руб.</w:t>
            </w:r>
          </w:p>
        </w:tc>
      </w:tr>
      <w:tr w:rsidR="423F0627" w14:paraId="4F9942CD" w14:textId="77777777" w:rsidTr="423F0627">
        <w:trPr>
          <w:trHeight w:val="270"/>
        </w:trPr>
        <w:tc>
          <w:tcPr>
            <w:tcW w:w="383" w:type="dxa"/>
            <w:tcBorders>
              <w:top w:val="single" w:sz="6" w:space="0" w:color="auto"/>
              <w:left w:val="single" w:sz="6" w:space="0" w:color="auto"/>
              <w:bottom w:val="single" w:sz="6" w:space="0" w:color="auto"/>
              <w:right w:val="single" w:sz="6" w:space="0" w:color="auto"/>
            </w:tcBorders>
          </w:tcPr>
          <w:p w14:paraId="65F92C1C" w14:textId="77777777" w:rsidR="423F0627" w:rsidRDefault="00614523" w:rsidP="423F0627">
            <w:pPr>
              <w:rPr>
                <w:color w:val="000000" w:themeColor="text1"/>
                <w:sz w:val="20"/>
                <w:szCs w:val="20"/>
              </w:rPr>
            </w:pPr>
            <w:r>
              <w:rPr>
                <w:color w:val="000000" w:themeColor="text1"/>
                <w:sz w:val="20"/>
                <w:szCs w:val="20"/>
              </w:rPr>
              <w:t>1.</w:t>
            </w:r>
          </w:p>
        </w:tc>
        <w:tc>
          <w:tcPr>
            <w:tcW w:w="1025" w:type="dxa"/>
            <w:tcBorders>
              <w:top w:val="single" w:sz="6" w:space="0" w:color="auto"/>
              <w:left w:val="single" w:sz="6" w:space="0" w:color="auto"/>
              <w:bottom w:val="single" w:sz="6" w:space="0" w:color="auto"/>
              <w:right w:val="single" w:sz="6" w:space="0" w:color="auto"/>
            </w:tcBorders>
            <w:vAlign w:val="center"/>
          </w:tcPr>
          <w:p w14:paraId="231E2828" w14:textId="77777777" w:rsidR="423F0627" w:rsidRDefault="00614523" w:rsidP="423F0627">
            <w:pPr>
              <w:jc w:val="center"/>
              <w:rPr>
                <w:color w:val="000000" w:themeColor="text1"/>
                <w:sz w:val="20"/>
                <w:szCs w:val="20"/>
              </w:rPr>
            </w:pPr>
          </w:p>
        </w:tc>
        <w:tc>
          <w:tcPr>
            <w:tcW w:w="2541" w:type="dxa"/>
            <w:tcBorders>
              <w:top w:val="single" w:sz="6" w:space="0" w:color="auto"/>
              <w:left w:val="single" w:sz="6" w:space="0" w:color="auto"/>
              <w:bottom w:val="single" w:sz="6" w:space="0" w:color="auto"/>
              <w:right w:val="single" w:sz="6" w:space="0" w:color="auto"/>
            </w:tcBorders>
          </w:tcPr>
          <w:p w14:paraId="56F75548" w14:textId="77777777" w:rsidR="423F0627" w:rsidRDefault="00614523" w:rsidP="423F0627">
            <w:pPr>
              <w:rPr>
                <w:color w:val="000000" w:themeColor="text1"/>
                <w:sz w:val="20"/>
                <w:szCs w:val="20"/>
              </w:rPr>
            </w:pPr>
          </w:p>
        </w:tc>
        <w:tc>
          <w:tcPr>
            <w:tcW w:w="1284" w:type="dxa"/>
            <w:tcBorders>
              <w:top w:val="single" w:sz="6" w:space="0" w:color="auto"/>
              <w:left w:val="single" w:sz="6" w:space="0" w:color="auto"/>
              <w:bottom w:val="single" w:sz="6" w:space="0" w:color="auto"/>
              <w:right w:val="single" w:sz="6" w:space="0" w:color="auto"/>
            </w:tcBorders>
          </w:tcPr>
          <w:p w14:paraId="698F8152" w14:textId="77777777" w:rsidR="423F0627" w:rsidRDefault="00614523" w:rsidP="423F0627">
            <w:pPr>
              <w:rPr>
                <w:color w:val="000000" w:themeColor="text1"/>
                <w:sz w:val="20"/>
                <w:szCs w:val="20"/>
              </w:rPr>
            </w:pPr>
          </w:p>
        </w:tc>
        <w:tc>
          <w:tcPr>
            <w:tcW w:w="1025" w:type="dxa"/>
            <w:tcBorders>
              <w:top w:val="single" w:sz="6" w:space="0" w:color="auto"/>
              <w:left w:val="single" w:sz="6" w:space="0" w:color="auto"/>
              <w:bottom w:val="single" w:sz="6" w:space="0" w:color="auto"/>
              <w:right w:val="single" w:sz="6" w:space="0" w:color="auto"/>
            </w:tcBorders>
          </w:tcPr>
          <w:p w14:paraId="416122A5" w14:textId="77777777" w:rsidR="423F0627" w:rsidRDefault="00614523" w:rsidP="423F0627">
            <w:pPr>
              <w:rPr>
                <w:color w:val="000000" w:themeColor="text1"/>
                <w:sz w:val="20"/>
                <w:szCs w:val="20"/>
              </w:rPr>
            </w:pPr>
          </w:p>
        </w:tc>
        <w:tc>
          <w:tcPr>
            <w:tcW w:w="1544" w:type="dxa"/>
            <w:tcBorders>
              <w:top w:val="single" w:sz="6" w:space="0" w:color="auto"/>
              <w:left w:val="single" w:sz="6" w:space="0" w:color="auto"/>
              <w:bottom w:val="single" w:sz="6" w:space="0" w:color="auto"/>
              <w:right w:val="single" w:sz="6" w:space="0" w:color="auto"/>
            </w:tcBorders>
          </w:tcPr>
          <w:p w14:paraId="467AF772" w14:textId="77777777" w:rsidR="423F0627" w:rsidRDefault="00614523" w:rsidP="423F0627">
            <w:pPr>
              <w:rPr>
                <w:color w:val="000000" w:themeColor="text1"/>
                <w:sz w:val="20"/>
                <w:szCs w:val="20"/>
              </w:rPr>
            </w:pPr>
          </w:p>
        </w:tc>
        <w:tc>
          <w:tcPr>
            <w:tcW w:w="1544" w:type="dxa"/>
            <w:tcBorders>
              <w:top w:val="single" w:sz="6" w:space="0" w:color="auto"/>
              <w:left w:val="single" w:sz="6" w:space="0" w:color="auto"/>
              <w:bottom w:val="single" w:sz="6" w:space="0" w:color="auto"/>
              <w:right w:val="single" w:sz="6" w:space="0" w:color="auto"/>
            </w:tcBorders>
          </w:tcPr>
          <w:p w14:paraId="7673B2A4" w14:textId="77777777" w:rsidR="423F0627" w:rsidRDefault="00614523" w:rsidP="423F0627">
            <w:pPr>
              <w:rPr>
                <w:color w:val="000000" w:themeColor="text1"/>
                <w:sz w:val="20"/>
                <w:szCs w:val="20"/>
              </w:rPr>
            </w:pPr>
          </w:p>
        </w:tc>
      </w:tr>
      <w:tr w:rsidR="423F0627" w14:paraId="7282DD81" w14:textId="77777777" w:rsidTr="423F0627">
        <w:trPr>
          <w:trHeight w:val="255"/>
        </w:trPr>
        <w:tc>
          <w:tcPr>
            <w:tcW w:w="383" w:type="dxa"/>
            <w:tcBorders>
              <w:top w:val="single" w:sz="6" w:space="0" w:color="auto"/>
              <w:left w:val="single" w:sz="6" w:space="0" w:color="auto"/>
              <w:bottom w:val="single" w:sz="6" w:space="0" w:color="auto"/>
              <w:right w:val="single" w:sz="6" w:space="0" w:color="auto"/>
            </w:tcBorders>
          </w:tcPr>
          <w:p w14:paraId="45A48AD0" w14:textId="77777777" w:rsidR="423F0627" w:rsidRDefault="00614523" w:rsidP="423F0627">
            <w:pPr>
              <w:rPr>
                <w:color w:val="000000" w:themeColor="text1"/>
                <w:sz w:val="20"/>
                <w:szCs w:val="20"/>
              </w:rPr>
            </w:pPr>
            <w:r>
              <w:rPr>
                <w:color w:val="000000" w:themeColor="text1"/>
                <w:sz w:val="20"/>
                <w:szCs w:val="20"/>
              </w:rPr>
              <w:t>2.</w:t>
            </w:r>
          </w:p>
        </w:tc>
        <w:tc>
          <w:tcPr>
            <w:tcW w:w="1025" w:type="dxa"/>
            <w:tcBorders>
              <w:top w:val="single" w:sz="6" w:space="0" w:color="auto"/>
              <w:left w:val="single" w:sz="6" w:space="0" w:color="auto"/>
              <w:bottom w:val="single" w:sz="6" w:space="0" w:color="auto"/>
              <w:right w:val="single" w:sz="6" w:space="0" w:color="auto"/>
            </w:tcBorders>
            <w:vAlign w:val="center"/>
          </w:tcPr>
          <w:p w14:paraId="546E2D52" w14:textId="77777777" w:rsidR="423F0627" w:rsidRDefault="00614523" w:rsidP="423F0627">
            <w:pPr>
              <w:jc w:val="center"/>
              <w:rPr>
                <w:color w:val="000000" w:themeColor="text1"/>
                <w:sz w:val="20"/>
                <w:szCs w:val="20"/>
              </w:rPr>
            </w:pPr>
          </w:p>
        </w:tc>
        <w:tc>
          <w:tcPr>
            <w:tcW w:w="2541" w:type="dxa"/>
            <w:tcBorders>
              <w:top w:val="single" w:sz="6" w:space="0" w:color="auto"/>
              <w:left w:val="single" w:sz="6" w:space="0" w:color="auto"/>
              <w:bottom w:val="single" w:sz="6" w:space="0" w:color="auto"/>
              <w:right w:val="single" w:sz="6" w:space="0" w:color="auto"/>
            </w:tcBorders>
          </w:tcPr>
          <w:p w14:paraId="21CD81E0" w14:textId="77777777" w:rsidR="423F0627" w:rsidRDefault="00614523" w:rsidP="423F0627">
            <w:pPr>
              <w:rPr>
                <w:color w:val="000000" w:themeColor="text1"/>
                <w:sz w:val="20"/>
                <w:szCs w:val="20"/>
              </w:rPr>
            </w:pPr>
          </w:p>
        </w:tc>
        <w:tc>
          <w:tcPr>
            <w:tcW w:w="1284" w:type="dxa"/>
            <w:tcBorders>
              <w:top w:val="single" w:sz="6" w:space="0" w:color="auto"/>
              <w:left w:val="single" w:sz="6" w:space="0" w:color="auto"/>
              <w:bottom w:val="single" w:sz="6" w:space="0" w:color="auto"/>
              <w:right w:val="single" w:sz="6" w:space="0" w:color="auto"/>
            </w:tcBorders>
          </w:tcPr>
          <w:p w14:paraId="63FC351B" w14:textId="77777777" w:rsidR="423F0627" w:rsidRDefault="00614523" w:rsidP="423F0627">
            <w:pPr>
              <w:rPr>
                <w:color w:val="000000" w:themeColor="text1"/>
                <w:sz w:val="20"/>
                <w:szCs w:val="20"/>
              </w:rPr>
            </w:pPr>
          </w:p>
        </w:tc>
        <w:tc>
          <w:tcPr>
            <w:tcW w:w="1025" w:type="dxa"/>
            <w:tcBorders>
              <w:top w:val="single" w:sz="6" w:space="0" w:color="auto"/>
              <w:left w:val="single" w:sz="6" w:space="0" w:color="auto"/>
              <w:bottom w:val="single" w:sz="6" w:space="0" w:color="auto"/>
              <w:right w:val="single" w:sz="6" w:space="0" w:color="auto"/>
            </w:tcBorders>
          </w:tcPr>
          <w:p w14:paraId="5D8E38A1" w14:textId="77777777" w:rsidR="423F0627" w:rsidRDefault="00614523" w:rsidP="423F0627">
            <w:pPr>
              <w:rPr>
                <w:color w:val="000000" w:themeColor="text1"/>
                <w:sz w:val="20"/>
                <w:szCs w:val="20"/>
              </w:rPr>
            </w:pPr>
          </w:p>
        </w:tc>
        <w:tc>
          <w:tcPr>
            <w:tcW w:w="1544" w:type="dxa"/>
            <w:tcBorders>
              <w:top w:val="single" w:sz="6" w:space="0" w:color="auto"/>
              <w:left w:val="single" w:sz="6" w:space="0" w:color="auto"/>
              <w:bottom w:val="single" w:sz="6" w:space="0" w:color="auto"/>
              <w:right w:val="single" w:sz="6" w:space="0" w:color="auto"/>
            </w:tcBorders>
          </w:tcPr>
          <w:p w14:paraId="341F60F0" w14:textId="77777777" w:rsidR="423F0627" w:rsidRDefault="00614523" w:rsidP="423F0627">
            <w:pPr>
              <w:rPr>
                <w:color w:val="000000" w:themeColor="text1"/>
                <w:sz w:val="20"/>
                <w:szCs w:val="20"/>
              </w:rPr>
            </w:pPr>
          </w:p>
        </w:tc>
        <w:tc>
          <w:tcPr>
            <w:tcW w:w="1544" w:type="dxa"/>
            <w:tcBorders>
              <w:top w:val="single" w:sz="6" w:space="0" w:color="auto"/>
              <w:left w:val="single" w:sz="6" w:space="0" w:color="auto"/>
              <w:bottom w:val="single" w:sz="6" w:space="0" w:color="auto"/>
              <w:right w:val="single" w:sz="6" w:space="0" w:color="auto"/>
            </w:tcBorders>
          </w:tcPr>
          <w:p w14:paraId="32D6B8F8" w14:textId="77777777" w:rsidR="423F0627" w:rsidRDefault="00614523" w:rsidP="423F0627">
            <w:pPr>
              <w:rPr>
                <w:color w:val="000000" w:themeColor="text1"/>
                <w:sz w:val="20"/>
                <w:szCs w:val="20"/>
              </w:rPr>
            </w:pPr>
          </w:p>
        </w:tc>
      </w:tr>
      <w:tr w:rsidR="423F0627" w14:paraId="1A7F1A76" w14:textId="77777777" w:rsidTr="423F0627">
        <w:trPr>
          <w:trHeight w:val="195"/>
        </w:trPr>
        <w:tc>
          <w:tcPr>
            <w:tcW w:w="6258" w:type="dxa"/>
            <w:gridSpan w:val="5"/>
            <w:tcBorders>
              <w:top w:val="single" w:sz="6" w:space="0" w:color="auto"/>
              <w:left w:val="single" w:sz="6" w:space="0" w:color="auto"/>
              <w:bottom w:val="single" w:sz="6" w:space="0" w:color="auto"/>
              <w:right w:val="single" w:sz="6" w:space="0" w:color="auto"/>
            </w:tcBorders>
            <w:vAlign w:val="center"/>
          </w:tcPr>
          <w:p w14:paraId="21788EC8" w14:textId="77777777" w:rsidR="423F0627" w:rsidRDefault="00614523" w:rsidP="423F0627">
            <w:pPr>
              <w:jc w:val="center"/>
              <w:rPr>
                <w:color w:val="000000" w:themeColor="text1"/>
                <w:sz w:val="20"/>
                <w:szCs w:val="20"/>
              </w:rPr>
            </w:pPr>
            <w:r>
              <w:rPr>
                <w:color w:val="000000" w:themeColor="text1"/>
                <w:sz w:val="20"/>
                <w:szCs w:val="20"/>
              </w:rPr>
              <w:t>Итого:</w:t>
            </w:r>
          </w:p>
        </w:tc>
        <w:tc>
          <w:tcPr>
            <w:tcW w:w="1544" w:type="dxa"/>
            <w:tcBorders>
              <w:top w:val="single" w:sz="6" w:space="0" w:color="auto"/>
              <w:left w:val="single" w:sz="6" w:space="0" w:color="auto"/>
              <w:bottom w:val="single" w:sz="6" w:space="0" w:color="auto"/>
              <w:right w:val="single" w:sz="6" w:space="0" w:color="auto"/>
            </w:tcBorders>
          </w:tcPr>
          <w:p w14:paraId="290A5E4F" w14:textId="77777777" w:rsidR="423F0627" w:rsidRDefault="00614523" w:rsidP="423F0627">
            <w:pPr>
              <w:rPr>
                <w:color w:val="000000" w:themeColor="text1"/>
                <w:sz w:val="20"/>
                <w:szCs w:val="20"/>
              </w:rPr>
            </w:pPr>
            <w:r>
              <w:rPr>
                <w:i/>
                <w:iCs/>
                <w:color w:val="000000" w:themeColor="text1"/>
                <w:sz w:val="20"/>
                <w:szCs w:val="20"/>
              </w:rPr>
              <w:t>_______указывается общая сумма по всем договорам.</w:t>
            </w:r>
          </w:p>
        </w:tc>
        <w:tc>
          <w:tcPr>
            <w:tcW w:w="1544" w:type="dxa"/>
            <w:tcBorders>
              <w:top w:val="single" w:sz="6" w:space="0" w:color="auto"/>
              <w:left w:val="single" w:sz="6" w:space="0" w:color="auto"/>
              <w:bottom w:val="single" w:sz="6" w:space="0" w:color="auto"/>
              <w:right w:val="single" w:sz="6" w:space="0" w:color="auto"/>
            </w:tcBorders>
          </w:tcPr>
          <w:p w14:paraId="0DD0B366" w14:textId="77777777" w:rsidR="423F0627" w:rsidRDefault="00614523" w:rsidP="423F0627">
            <w:pPr>
              <w:rPr>
                <w:color w:val="000000" w:themeColor="text1"/>
                <w:sz w:val="20"/>
                <w:szCs w:val="20"/>
              </w:rPr>
            </w:pPr>
            <w:r>
              <w:rPr>
                <w:i/>
                <w:iCs/>
                <w:color w:val="000000" w:themeColor="text1"/>
                <w:sz w:val="20"/>
                <w:szCs w:val="20"/>
              </w:rPr>
              <w:t>_______указывается общая сумма по всем документам.</w:t>
            </w:r>
          </w:p>
        </w:tc>
      </w:tr>
    </w:tbl>
    <w:p w14:paraId="1926E282" w14:textId="77777777" w:rsidR="00EA547D" w:rsidRPr="000B7084" w:rsidRDefault="00614523" w:rsidP="423F0627">
      <w:pPr>
        <w:pStyle w:val="1a"/>
        <w:pBdr>
          <w:top w:val="nil"/>
          <w:left w:val="nil"/>
          <w:bottom w:val="nil"/>
          <w:right w:val="nil"/>
          <w:between w:val="nil"/>
        </w:pBdr>
        <w:jc w:val="center"/>
        <w:rPr>
          <w:color w:val="000000"/>
        </w:rPr>
      </w:pPr>
    </w:p>
    <w:p w14:paraId="03CC4D34" w14:textId="77777777" w:rsidR="00EA547D" w:rsidRPr="000B7084" w:rsidRDefault="00614523" w:rsidP="00EA547D">
      <w:pPr>
        <w:pStyle w:val="1a"/>
        <w:pBdr>
          <w:top w:val="nil"/>
          <w:left w:val="nil"/>
          <w:bottom w:val="nil"/>
          <w:right w:val="nil"/>
          <w:between w:val="nil"/>
        </w:pBdr>
        <w:rPr>
          <w:color w:val="000000"/>
        </w:rPr>
      </w:pPr>
      <w:r>
        <w:rPr>
          <w:color w:val="000000"/>
        </w:rPr>
        <w:t xml:space="preserve">Приложение: </w:t>
      </w:r>
    </w:p>
    <w:p w14:paraId="4FBA6B4D" w14:textId="77777777" w:rsidR="00EA547D" w:rsidRPr="000B7084" w:rsidRDefault="00614523" w:rsidP="00EA547D">
      <w:pPr>
        <w:pStyle w:val="1a"/>
        <w:pBdr>
          <w:top w:val="nil"/>
          <w:left w:val="nil"/>
          <w:bottom w:val="nil"/>
          <w:right w:val="nil"/>
          <w:between w:val="nil"/>
        </w:pBdr>
        <w:rPr>
          <w:color w:val="000000"/>
        </w:rPr>
      </w:pPr>
      <w:r>
        <w:rPr>
          <w:color w:val="000000"/>
        </w:rPr>
        <w:t>1.1. копия договора, указанного в строке 1, на ____ листах;</w:t>
      </w:r>
    </w:p>
    <w:p w14:paraId="3DB357A4" w14:textId="77777777" w:rsidR="00EA547D" w:rsidRPr="000B7084" w:rsidRDefault="00614523" w:rsidP="00EA547D">
      <w:pPr>
        <w:pStyle w:val="1a"/>
        <w:pBdr>
          <w:top w:val="nil"/>
          <w:left w:val="nil"/>
          <w:bottom w:val="nil"/>
          <w:right w:val="nil"/>
          <w:between w:val="nil"/>
        </w:pBdr>
        <w:rPr>
          <w:color w:val="000000"/>
        </w:rPr>
      </w:pPr>
      <w:r>
        <w:rPr>
          <w:color w:val="000000"/>
        </w:rPr>
        <w:t>1.2. копии документов, подтверждающих факт выполнения работ, услуг на сумму, указанную в строке 1, на __ листах;</w:t>
      </w:r>
    </w:p>
    <w:p w14:paraId="24361349" w14:textId="77777777" w:rsidR="00EA547D" w:rsidRPr="000B7084" w:rsidRDefault="00614523" w:rsidP="00EA547D">
      <w:pPr>
        <w:pStyle w:val="1a"/>
        <w:pBdr>
          <w:top w:val="nil"/>
          <w:left w:val="nil"/>
          <w:bottom w:val="nil"/>
          <w:right w:val="nil"/>
          <w:between w:val="nil"/>
        </w:pBdr>
        <w:rPr>
          <w:color w:val="000000"/>
        </w:rPr>
      </w:pPr>
      <w:r>
        <w:rPr>
          <w:color w:val="000000"/>
        </w:rPr>
        <w:t>2.1.  копия договора, указанного в строке 2, на ____ листах;</w:t>
      </w:r>
    </w:p>
    <w:p w14:paraId="498E8FCA" w14:textId="77777777" w:rsidR="00EA547D" w:rsidRPr="000B7084" w:rsidRDefault="00614523" w:rsidP="00EA547D">
      <w:pPr>
        <w:pStyle w:val="1a"/>
        <w:pBdr>
          <w:top w:val="nil"/>
          <w:left w:val="nil"/>
          <w:bottom w:val="nil"/>
          <w:right w:val="nil"/>
          <w:between w:val="nil"/>
        </w:pBdr>
        <w:rPr>
          <w:color w:val="000000"/>
        </w:rPr>
      </w:pPr>
      <w:r>
        <w:rPr>
          <w:color w:val="000000"/>
        </w:rPr>
        <w:t>2.2.  коп</w:t>
      </w:r>
      <w:r>
        <w:rPr>
          <w:color w:val="000000"/>
        </w:rPr>
        <w:t>ии документов, подтверждающих факт выполнения работ, услуг на сумму, указанную в строке 2, на __ листах;</w:t>
      </w:r>
    </w:p>
    <w:p w14:paraId="7D2F2207" w14:textId="77777777" w:rsidR="00EA547D" w:rsidRPr="000B7084" w:rsidRDefault="00614523" w:rsidP="00EA547D">
      <w:pPr>
        <w:pStyle w:val="1a"/>
        <w:pBdr>
          <w:top w:val="nil"/>
          <w:left w:val="nil"/>
          <w:bottom w:val="nil"/>
          <w:right w:val="nil"/>
          <w:between w:val="nil"/>
        </w:pBdr>
        <w:rPr>
          <w:color w:val="000000"/>
        </w:rPr>
      </w:pPr>
      <w:r>
        <w:rPr>
          <w:color w:val="000000"/>
        </w:rPr>
        <w:t>….</w:t>
      </w:r>
    </w:p>
    <w:p w14:paraId="14396B18" w14:textId="77777777" w:rsidR="00EA547D" w:rsidRPr="000B7084" w:rsidRDefault="00614523" w:rsidP="00EA547D">
      <w:pPr>
        <w:pStyle w:val="1a"/>
        <w:pBdr>
          <w:top w:val="nil"/>
          <w:left w:val="nil"/>
          <w:bottom w:val="nil"/>
          <w:right w:val="nil"/>
          <w:between w:val="nil"/>
        </w:pBdr>
        <w:rPr>
          <w:color w:val="000000"/>
        </w:rPr>
      </w:pPr>
    </w:p>
    <w:p w14:paraId="79CE37A1" w14:textId="77777777" w:rsidR="00EA547D" w:rsidRPr="000B7084" w:rsidRDefault="00614523" w:rsidP="00EA547D">
      <w:pPr>
        <w:pStyle w:val="1a"/>
        <w:keepNext/>
        <w:pBdr>
          <w:top w:val="nil"/>
          <w:left w:val="nil"/>
          <w:bottom w:val="nil"/>
          <w:right w:val="nil"/>
          <w:between w:val="nil"/>
        </w:pBdr>
        <w:ind w:firstLine="706"/>
        <w:rPr>
          <w:rFonts w:ascii="Arial" w:hAnsi="Arial" w:cs="Arial"/>
          <w:color w:val="000000"/>
          <w:szCs w:val="28"/>
        </w:rPr>
      </w:pPr>
      <w:r>
        <w:rPr>
          <w:b/>
          <w:color w:val="000000"/>
          <w:szCs w:val="28"/>
        </w:rPr>
        <w:t xml:space="preserve">Представитель, имеющий полномочия подписать Заявку на участие от имени </w:t>
      </w:r>
      <w:r>
        <w:rPr>
          <w:b/>
          <w:color w:val="000000"/>
          <w:szCs w:val="28"/>
        </w:rPr>
        <w:t>____________________________________________________________</w:t>
      </w:r>
    </w:p>
    <w:p w14:paraId="7739195D" w14:textId="77777777" w:rsidR="00EA547D" w:rsidRPr="000B7084" w:rsidRDefault="00614523" w:rsidP="00EA547D">
      <w:pPr>
        <w:pStyle w:val="1a"/>
        <w:pBdr>
          <w:top w:val="nil"/>
          <w:left w:val="nil"/>
          <w:bottom w:val="nil"/>
          <w:right w:val="nil"/>
          <w:between w:val="nil"/>
        </w:pBdr>
        <w:tabs>
          <w:tab w:val="left" w:pos="8640"/>
        </w:tabs>
        <w:jc w:val="center"/>
        <w:rPr>
          <w:i/>
          <w:color w:val="000000"/>
        </w:rPr>
      </w:pPr>
      <w:r>
        <w:rPr>
          <w:i/>
          <w:color w:val="000000"/>
        </w:rPr>
        <w:t>(наименование претендента)</w:t>
      </w:r>
    </w:p>
    <w:p w14:paraId="648F0AFB" w14:textId="7245C17F" w:rsidR="00EA547D" w:rsidRPr="000B7084" w:rsidRDefault="00614523" w:rsidP="00EA547D">
      <w:pPr>
        <w:pStyle w:val="1a"/>
        <w:pBdr>
          <w:top w:val="nil"/>
          <w:left w:val="nil"/>
          <w:bottom w:val="nil"/>
          <w:right w:val="nil"/>
          <w:between w:val="nil"/>
        </w:pBdr>
        <w:rPr>
          <w:color w:val="000000"/>
          <w:szCs w:val="28"/>
        </w:rPr>
      </w:pPr>
      <w:r>
        <w:rPr>
          <w:color w:val="000000"/>
          <w:szCs w:val="28"/>
        </w:rPr>
        <w:t>_______________________________________________________________</w:t>
      </w:r>
    </w:p>
    <w:p w14:paraId="5EA5254F" w14:textId="77777777" w:rsidR="00EA547D" w:rsidRPr="000B7084" w:rsidRDefault="00614523" w:rsidP="00EA547D">
      <w:pPr>
        <w:pStyle w:val="1a"/>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009537A5" w14:textId="77777777" w:rsidR="00EA547D" w:rsidRPr="000B7084" w:rsidRDefault="00614523" w:rsidP="00EA547D">
      <w:pPr>
        <w:pStyle w:val="1a"/>
        <w:pBdr>
          <w:top w:val="nil"/>
          <w:left w:val="nil"/>
          <w:bottom w:val="nil"/>
          <w:right w:val="nil"/>
          <w:between w:val="nil"/>
        </w:pBdr>
        <w:rPr>
          <w:color w:val="000000"/>
          <w:szCs w:val="28"/>
        </w:rPr>
      </w:pPr>
      <w:r>
        <w:rPr>
          <w:color w:val="000000"/>
          <w:szCs w:val="28"/>
        </w:rPr>
        <w:t>"____" _________ 202_ г.</w:t>
      </w:r>
    </w:p>
    <w:p w14:paraId="778476A7" w14:textId="77777777" w:rsidR="00774BC0" w:rsidRDefault="00614523"/>
    <w:p w14:paraId="2FC8C9F9" w14:textId="77777777" w:rsidR="00D748F3" w:rsidRDefault="00D748F3">
      <w:pPr>
        <w:pStyle w:val="af8"/>
        <w:ind w:firstLine="0"/>
        <w:jc w:val="left"/>
        <w:rPr>
          <w:rFonts w:eastAsia="Times New Roman"/>
          <w:sz w:val="24"/>
          <w:szCs w:val="28"/>
        </w:rPr>
      </w:pPr>
    </w:p>
    <w:p w14:paraId="44F92AA7" w14:textId="77777777" w:rsidR="006B6573" w:rsidRDefault="006B6573" w:rsidP="00B559B9">
      <w:pPr>
        <w:pStyle w:val="af8"/>
        <w:ind w:firstLine="0"/>
        <w:jc w:val="left"/>
        <w:rPr>
          <w:rFonts w:eastAsia="Times New Roman"/>
          <w:sz w:val="24"/>
          <w:szCs w:val="28"/>
        </w:rPr>
      </w:pPr>
    </w:p>
    <w:p w14:paraId="25E6104D"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663F0D7" w14:textId="3BC95633" w:rsidR="00DA5C7A" w:rsidRPr="00DA5C7A" w:rsidRDefault="00DA5C7A" w:rsidP="00DA5C7A">
      <w:pPr>
        <w:keepNext/>
        <w:keepLines/>
        <w:spacing w:line="276" w:lineRule="auto"/>
        <w:jc w:val="right"/>
        <w:rPr>
          <w:sz w:val="28"/>
          <w:szCs w:val="28"/>
        </w:rPr>
      </w:pPr>
      <w:r w:rsidRPr="00DA5C7A">
        <w:rPr>
          <w:sz w:val="28"/>
          <w:szCs w:val="28"/>
        </w:rPr>
        <w:lastRenderedPageBreak/>
        <w:t>Приложение № 5</w:t>
      </w:r>
    </w:p>
    <w:p w14:paraId="35FCBA6B" w14:textId="39205120" w:rsidR="00DA5C7A" w:rsidRPr="00DA5C7A" w:rsidRDefault="00DA5C7A" w:rsidP="00DA5C7A">
      <w:pPr>
        <w:keepNext/>
        <w:keepLines/>
        <w:spacing w:line="276" w:lineRule="auto"/>
        <w:jc w:val="right"/>
        <w:rPr>
          <w:sz w:val="28"/>
          <w:szCs w:val="28"/>
        </w:rPr>
      </w:pPr>
      <w:r>
        <w:rPr>
          <w:sz w:val="28"/>
          <w:szCs w:val="28"/>
        </w:rPr>
        <w:t>к</w:t>
      </w:r>
      <w:r w:rsidRPr="00DA5C7A">
        <w:rPr>
          <w:sz w:val="28"/>
          <w:szCs w:val="28"/>
        </w:rPr>
        <w:t xml:space="preserve"> документации о закупке</w:t>
      </w:r>
    </w:p>
    <w:p w14:paraId="2622A515" w14:textId="77777777" w:rsidR="00DA5C7A" w:rsidRDefault="00DA5C7A" w:rsidP="000A1785">
      <w:pPr>
        <w:keepNext/>
        <w:keepLines/>
        <w:spacing w:line="276" w:lineRule="auto"/>
        <w:jc w:val="center"/>
        <w:rPr>
          <w:b/>
          <w:bCs/>
        </w:rPr>
      </w:pPr>
    </w:p>
    <w:p w14:paraId="320BDD18" w14:textId="631B373A" w:rsidR="000A1785" w:rsidRDefault="00614523" w:rsidP="000A1785">
      <w:pPr>
        <w:keepNext/>
        <w:keepLines/>
        <w:spacing w:line="276" w:lineRule="auto"/>
        <w:jc w:val="center"/>
        <w:rPr>
          <w:b/>
          <w:bCs/>
        </w:rPr>
      </w:pPr>
      <w:r>
        <w:rPr>
          <w:b/>
          <w:bCs/>
        </w:rPr>
        <w:t>ПРОЕКТ ДОГОВОРА</w:t>
      </w:r>
    </w:p>
    <w:p w14:paraId="0C2DA169" w14:textId="77777777" w:rsidR="000A1785" w:rsidRDefault="00614523" w:rsidP="006F3A2E">
      <w:pPr>
        <w:keepNext/>
        <w:keepLines/>
        <w:spacing w:line="276" w:lineRule="auto"/>
        <w:ind w:firstLine="851"/>
        <w:jc w:val="center"/>
        <w:rPr>
          <w:b/>
          <w:bCs/>
        </w:rPr>
      </w:pPr>
    </w:p>
    <w:p w14:paraId="4D95FBC1" w14:textId="77777777" w:rsidR="004D0B5C" w:rsidRPr="001D0555" w:rsidRDefault="00614523" w:rsidP="006F3A2E">
      <w:pPr>
        <w:keepNext/>
        <w:keepLines/>
        <w:spacing w:line="276" w:lineRule="auto"/>
        <w:ind w:firstLine="851"/>
        <w:jc w:val="center"/>
        <w:rPr>
          <w:b/>
          <w:bCs/>
        </w:rPr>
      </w:pPr>
      <w:r>
        <w:rPr>
          <w:b/>
          <w:bCs/>
        </w:rPr>
        <w:t>Договор  №</w:t>
      </w:r>
      <w:proofErr w:type="spellStart"/>
      <w:r>
        <w:rPr>
          <w:b/>
          <w:bCs/>
        </w:rPr>
        <w:t>УРАЛд</w:t>
      </w:r>
      <w:proofErr w:type="spellEnd"/>
      <w:r>
        <w:rPr>
          <w:b/>
          <w:bCs/>
        </w:rPr>
        <w:t>/22/___/___</w:t>
      </w:r>
    </w:p>
    <w:p w14:paraId="0DE80750" w14:textId="77777777" w:rsidR="004D0B5C" w:rsidRPr="001D0555" w:rsidRDefault="00614523" w:rsidP="006F3A2E">
      <w:pPr>
        <w:keepNext/>
        <w:keepLines/>
        <w:spacing w:line="276" w:lineRule="auto"/>
        <w:ind w:firstLine="851"/>
        <w:jc w:val="center"/>
      </w:pPr>
      <w:r>
        <w:rPr>
          <w:b/>
          <w:bCs/>
        </w:rPr>
        <w:t>на выполнение работ</w:t>
      </w:r>
    </w:p>
    <w:p w14:paraId="196D46A1" w14:textId="77777777" w:rsidR="009E541E" w:rsidRPr="001D0555" w:rsidRDefault="00614523" w:rsidP="006F3A2E">
      <w:pPr>
        <w:keepNext/>
        <w:keepLines/>
        <w:spacing w:line="276" w:lineRule="auto"/>
        <w:jc w:val="both"/>
      </w:pPr>
    </w:p>
    <w:p w14:paraId="103B5BAB" w14:textId="1295D266" w:rsidR="004D0B5C" w:rsidRPr="001D0555" w:rsidRDefault="00614523" w:rsidP="006F3A2E">
      <w:pPr>
        <w:keepNext/>
        <w:keepLines/>
        <w:spacing w:line="276" w:lineRule="auto"/>
        <w:jc w:val="both"/>
      </w:pPr>
      <w:r>
        <w:t xml:space="preserve">г. Екатеринбург                                                                                         </w:t>
      </w:r>
      <w:r>
        <w:t>«___»_________ 2022 г.</w:t>
      </w:r>
    </w:p>
    <w:p w14:paraId="5038660B" w14:textId="77777777" w:rsidR="004D0B5C" w:rsidRPr="001D0555" w:rsidRDefault="00614523" w:rsidP="006F3A2E">
      <w:pPr>
        <w:keepNext/>
        <w:keepLines/>
        <w:spacing w:line="276" w:lineRule="auto"/>
        <w:ind w:firstLine="851"/>
        <w:jc w:val="both"/>
      </w:pPr>
    </w:p>
    <w:p w14:paraId="1EAF934F" w14:textId="77777777" w:rsidR="00F0040A" w:rsidRPr="00DA5C7A" w:rsidRDefault="00614523" w:rsidP="00F0040A">
      <w:pPr>
        <w:keepNext/>
        <w:keepLines/>
        <w:ind w:firstLine="851"/>
        <w:jc w:val="both"/>
      </w:pPr>
      <w:r w:rsidRPr="00DA5C7A">
        <w:t xml:space="preserve">Публичное акционерное общество «Центр по перевозке грузов в контейнерах «ТрансКонтейнер» (ПАО «ТрансКонтейнер»), именуемое в </w:t>
      </w:r>
      <w:r w:rsidRPr="00DA5C7A">
        <w:t xml:space="preserve">дальнейшем «Заказчик», в лице  __________________________,  действующего  на  основании                                                                                              </w:t>
      </w:r>
      <w:r w:rsidRPr="00DA5C7A">
        <w:rPr>
          <w:i/>
          <w:iCs/>
        </w:rPr>
        <w:t xml:space="preserve">                                 </w:t>
      </w:r>
      <w:r w:rsidRPr="00DA5C7A">
        <w:rPr>
          <w:i/>
          <w:iCs/>
          <w:vertAlign w:val="superscript"/>
        </w:rPr>
        <w:t>(должность, Ф.И.О. – полностью)</w:t>
      </w:r>
    </w:p>
    <w:p w14:paraId="50B2F2F9" w14:textId="77777777" w:rsidR="00F0040A" w:rsidRPr="00DA5C7A" w:rsidRDefault="00614523" w:rsidP="00F0040A">
      <w:pPr>
        <w:keepNext/>
        <w:keepLines/>
        <w:jc w:val="both"/>
      </w:pPr>
      <w:r w:rsidRPr="00DA5C7A">
        <w:t>__________</w:t>
      </w:r>
      <w:r w:rsidRPr="00DA5C7A">
        <w:t>___________________________________________________________________</w:t>
      </w:r>
      <w:r w:rsidRPr="00DA5C7A">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__________  № ____)</w:t>
      </w:r>
    </w:p>
    <w:p w14:paraId="7C2019EA" w14:textId="77777777" w:rsidR="00F0040A" w:rsidRPr="00DA5C7A" w:rsidRDefault="00614523" w:rsidP="00F0040A">
      <w:pPr>
        <w:keepNext/>
        <w:keepLines/>
        <w:jc w:val="both"/>
      </w:pPr>
      <w:r w:rsidRPr="00DA5C7A">
        <w:t>с одной стороны, и __________________________________</w:t>
      </w:r>
      <w:r w:rsidRPr="00DA5C7A">
        <w:t>_______________</w:t>
      </w:r>
      <w:r w:rsidRPr="00DA5C7A">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768F0F94" w14:textId="77777777" w:rsidR="00F0040A" w:rsidRPr="00DA5C7A" w:rsidRDefault="00614523" w:rsidP="00F0040A">
      <w:pPr>
        <w:keepNext/>
        <w:keepLines/>
        <w:jc w:val="both"/>
      </w:pPr>
      <w:r w:rsidRPr="00DA5C7A">
        <w:t xml:space="preserve">именуемое в дальнейшем «Исполнитель», в лице __________________________________, </w:t>
      </w:r>
    </w:p>
    <w:p w14:paraId="69559E6B" w14:textId="77777777" w:rsidR="00F0040A" w:rsidRPr="00DA5C7A" w:rsidRDefault="00614523" w:rsidP="00F0040A">
      <w:pPr>
        <w:keepNext/>
        <w:keepLines/>
        <w:ind w:firstLine="851"/>
        <w:jc w:val="both"/>
      </w:pPr>
      <w:r w:rsidRPr="00DA5C7A">
        <w:rPr>
          <w:i/>
          <w:vertAlign w:val="superscript"/>
        </w:rPr>
        <w:t xml:space="preserve">                      </w:t>
      </w:r>
      <w:r w:rsidRPr="00DA5C7A">
        <w:rPr>
          <w:i/>
          <w:vertAlign w:val="superscript"/>
        </w:rPr>
        <w:t xml:space="preserve">                                                                                                  (должность, Ф.И.О. - полностью)</w:t>
      </w:r>
    </w:p>
    <w:p w14:paraId="14AB603E" w14:textId="77777777" w:rsidR="00F0040A" w:rsidRPr="00DA5C7A" w:rsidRDefault="00614523" w:rsidP="00F0040A">
      <w:pPr>
        <w:keepNext/>
        <w:keepLines/>
        <w:jc w:val="both"/>
      </w:pPr>
      <w:r w:rsidRPr="00DA5C7A">
        <w:t>действующего на основании______________________________________</w:t>
      </w:r>
      <w:r w:rsidRPr="00DA5C7A">
        <w:rPr>
          <w:i/>
          <w:vertAlign w:val="superscript"/>
        </w:rPr>
        <w:t xml:space="preserve">  (указывается документ,  уполномочивающий  лицо на заключение </w:t>
      </w:r>
      <w:r w:rsidRPr="00DA5C7A">
        <w:rPr>
          <w:i/>
          <w:vertAlign w:val="superscript"/>
        </w:rPr>
        <w:t>настоящего  Договора, например: устава/ доверенности от «__»_______№ __и т.д. )</w:t>
      </w:r>
    </w:p>
    <w:p w14:paraId="0D97D72F" w14:textId="77777777" w:rsidR="00F0040A" w:rsidRPr="00DA5C7A" w:rsidRDefault="00614523" w:rsidP="00F0040A">
      <w:pPr>
        <w:keepNext/>
        <w:keepLines/>
        <w:jc w:val="both"/>
      </w:pPr>
      <w:r w:rsidRPr="00DA5C7A">
        <w:t>с другой стороны, именуемые в дальнейшем «Стороны», заключили настоящий договор на выполнение работ (далее – «Договор») о нижеследующем:</w:t>
      </w:r>
    </w:p>
    <w:p w14:paraId="1526E372" w14:textId="77777777" w:rsidR="004D0B5C" w:rsidRPr="00DA5C7A" w:rsidRDefault="00614523" w:rsidP="006F3A2E">
      <w:pPr>
        <w:keepNext/>
        <w:keepLines/>
        <w:spacing w:line="276" w:lineRule="auto"/>
        <w:ind w:firstLine="851"/>
        <w:jc w:val="both"/>
      </w:pPr>
    </w:p>
    <w:p w14:paraId="0FF036D4" w14:textId="77777777" w:rsidR="004D0B5C" w:rsidRPr="00DA5C7A" w:rsidRDefault="00614523" w:rsidP="006F3A2E">
      <w:pPr>
        <w:keepNext/>
        <w:keepLines/>
        <w:spacing w:line="276" w:lineRule="auto"/>
        <w:ind w:firstLine="567"/>
        <w:jc w:val="center"/>
        <w:rPr>
          <w:b/>
        </w:rPr>
      </w:pPr>
      <w:r w:rsidRPr="00DA5C7A">
        <w:rPr>
          <w:b/>
        </w:rPr>
        <w:t>1</w:t>
      </w:r>
      <w:r w:rsidRPr="00DA5C7A">
        <w:rPr>
          <w:b/>
        </w:rPr>
        <w:t>. Предмет Договора</w:t>
      </w:r>
    </w:p>
    <w:p w14:paraId="0D740F27" w14:textId="77777777" w:rsidR="00F0040A" w:rsidRPr="00DA5C7A" w:rsidRDefault="00614523" w:rsidP="004B4C1C">
      <w:pPr>
        <w:keepNext/>
        <w:keepLines/>
        <w:numPr>
          <w:ilvl w:val="1"/>
          <w:numId w:val="30"/>
        </w:numPr>
        <w:tabs>
          <w:tab w:val="clear" w:pos="1174"/>
          <w:tab w:val="num" w:pos="360"/>
        </w:tabs>
        <w:suppressAutoHyphens w:val="0"/>
        <w:ind w:left="0" w:firstLine="567"/>
        <w:jc w:val="both"/>
      </w:pPr>
      <w:r w:rsidRPr="00DA5C7A">
        <w:t xml:space="preserve">Заказчик поручает и обязуется оплатить, а Исполнитель принимает  на себя обязательства на </w:t>
      </w:r>
      <w:r w:rsidRPr="00DA5C7A">
        <w:rPr>
          <w:color w:val="000000" w:themeColor="text1"/>
        </w:rPr>
        <w:t>выполнение проектно-изыскательских работ по реконструкции/модернизации сооружений для очистки ливневых (дождевых) и талых вод, инв. 009/01/00003520 контейнерного терм</w:t>
      </w:r>
      <w:r w:rsidRPr="00DA5C7A">
        <w:rPr>
          <w:color w:val="000000" w:themeColor="text1"/>
        </w:rPr>
        <w:t xml:space="preserve">инала Екатеринбург-Товарный </w:t>
      </w:r>
      <w:r w:rsidRPr="00DA5C7A">
        <w:t>Уральского филиала ПАО «ТрансКонтейнер» (далее – «Работы»).</w:t>
      </w:r>
    </w:p>
    <w:p w14:paraId="3875FE1F" w14:textId="77777777" w:rsidR="00F0040A" w:rsidRPr="00DA5C7A" w:rsidRDefault="00614523" w:rsidP="00F0040A">
      <w:pPr>
        <w:pStyle w:val="afb"/>
        <w:keepNext/>
        <w:keepLines/>
        <w:ind w:firstLine="567"/>
        <w:rPr>
          <w:sz w:val="24"/>
          <w:szCs w:val="24"/>
        </w:rPr>
      </w:pPr>
      <w:r w:rsidRPr="00DA5C7A">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14:paraId="21A2B285" w14:textId="77777777" w:rsidR="00F0040A" w:rsidRPr="00DA5C7A" w:rsidRDefault="00614523" w:rsidP="3709F74B">
      <w:pPr>
        <w:pStyle w:val="afb"/>
        <w:keepNext/>
        <w:keepLines/>
        <w:ind w:firstLine="567"/>
        <w:rPr>
          <w:i/>
          <w:iCs/>
          <w:sz w:val="24"/>
          <w:szCs w:val="24"/>
        </w:rPr>
      </w:pPr>
      <w:r w:rsidRPr="00DA5C7A">
        <w:rPr>
          <w:sz w:val="24"/>
          <w:szCs w:val="24"/>
        </w:rPr>
        <w:t xml:space="preserve">1.3. Срок начала выполнения Работ по настоящему Договору - _______________. </w:t>
      </w:r>
    </w:p>
    <w:p w14:paraId="79A76830" w14:textId="77777777" w:rsidR="00F0040A" w:rsidRPr="00DA5C7A" w:rsidRDefault="00614523" w:rsidP="3709F74B">
      <w:pPr>
        <w:pStyle w:val="afb"/>
        <w:keepNext/>
        <w:keepLines/>
        <w:ind w:firstLine="0"/>
        <w:rPr>
          <w:i/>
          <w:iCs/>
          <w:sz w:val="24"/>
          <w:szCs w:val="24"/>
        </w:rPr>
      </w:pPr>
      <w:r w:rsidRPr="00DA5C7A">
        <w:rPr>
          <w:sz w:val="24"/>
          <w:szCs w:val="24"/>
        </w:rPr>
        <w:t xml:space="preserve">Срок окончания выполнения Работ по настоящему Договору -  _______________. </w:t>
      </w:r>
    </w:p>
    <w:p w14:paraId="2654EB68" w14:textId="77777777" w:rsidR="00F0040A" w:rsidRPr="00DA5C7A" w:rsidRDefault="00614523" w:rsidP="3709F74B">
      <w:pPr>
        <w:pStyle w:val="afb"/>
        <w:keepNext/>
        <w:keepLines/>
        <w:ind w:firstLine="0"/>
        <w:rPr>
          <w:i/>
          <w:iCs/>
          <w:sz w:val="24"/>
          <w:szCs w:val="24"/>
        </w:rPr>
      </w:pPr>
      <w:r w:rsidRPr="00DA5C7A">
        <w:rPr>
          <w:sz w:val="24"/>
          <w:szCs w:val="24"/>
        </w:rPr>
        <w:t>Сроки выполнения отдельных этапов Работ определяются Календарным планом (приложение № 2), являющимся  н</w:t>
      </w:r>
      <w:r w:rsidRPr="00DA5C7A">
        <w:rPr>
          <w:sz w:val="24"/>
          <w:szCs w:val="24"/>
        </w:rPr>
        <w:t>еотъемлемой частью настоящего Договора.</w:t>
      </w:r>
    </w:p>
    <w:p w14:paraId="22D7B2E6" w14:textId="77777777" w:rsidR="00F0040A" w:rsidRPr="00DA5C7A" w:rsidRDefault="00614523" w:rsidP="00F0040A">
      <w:pPr>
        <w:keepNext/>
        <w:keepLines/>
        <w:tabs>
          <w:tab w:val="num" w:pos="450"/>
        </w:tabs>
        <w:ind w:firstLine="567"/>
        <w:jc w:val="both"/>
      </w:pPr>
      <w:r w:rsidRPr="00DA5C7A">
        <w:t xml:space="preserve">1.4. Результатом Работ по настоящему Договору является разработанная Исполнителем </w:t>
      </w:r>
      <w:r w:rsidRPr="00DA5C7A">
        <w:rPr>
          <w:i/>
          <w:iCs/>
        </w:rPr>
        <w:t>рабочая</w:t>
      </w:r>
      <w:r w:rsidRPr="00DA5C7A">
        <w:t xml:space="preserve"> документация</w:t>
      </w:r>
      <w:r w:rsidRPr="00DA5C7A">
        <w:rPr>
          <w:color w:val="000000" w:themeColor="text1"/>
        </w:rPr>
        <w:t xml:space="preserve"> </w:t>
      </w:r>
      <w:r w:rsidRPr="00DA5C7A">
        <w:t xml:space="preserve">для выполнения работ </w:t>
      </w:r>
      <w:r w:rsidRPr="00DA5C7A">
        <w:rPr>
          <w:color w:val="000000" w:themeColor="text1"/>
        </w:rPr>
        <w:t>по реконструкции/модернизации сооружений для очистки ливневых (дождевых) и талых вод</w:t>
      </w:r>
      <w:r w:rsidRPr="00DA5C7A">
        <w:t xml:space="preserve"> (далее </w:t>
      </w:r>
      <w:r w:rsidRPr="00DA5C7A">
        <w:t>– «рабочая документация»).</w:t>
      </w:r>
      <w:r w:rsidRPr="00DA5C7A">
        <w:rPr>
          <w:i/>
          <w:iCs/>
        </w:rPr>
        <w:t xml:space="preserve"> </w:t>
      </w:r>
    </w:p>
    <w:p w14:paraId="47F6EB49" w14:textId="77777777" w:rsidR="00F0040A" w:rsidRPr="00DA5C7A" w:rsidRDefault="00614523" w:rsidP="00DA5C7A">
      <w:pPr>
        <w:pStyle w:val="afb"/>
        <w:keepNext/>
        <w:keepLines/>
        <w:ind w:firstLine="567"/>
        <w:jc w:val="both"/>
        <w:rPr>
          <w:sz w:val="24"/>
          <w:szCs w:val="24"/>
        </w:rPr>
      </w:pPr>
      <w:r w:rsidRPr="00DA5C7A">
        <w:rPr>
          <w:sz w:val="24"/>
          <w:szCs w:val="24"/>
        </w:rPr>
        <w:t xml:space="preserve"> Рабочая документация предназначена </w:t>
      </w:r>
      <w:r w:rsidRPr="00DA5C7A">
        <w:rPr>
          <w:color w:val="000000"/>
          <w:sz w:val="24"/>
          <w:szCs w:val="24"/>
        </w:rPr>
        <w:t xml:space="preserve">для использования Заказчиком в целях реконструкции/модернизации сооружений для очистки ливневых (дождевых) и талых вод контейнерного терминала Екатеринбург-Товарный </w:t>
      </w:r>
      <w:r w:rsidRPr="00DA5C7A">
        <w:rPr>
          <w:sz w:val="24"/>
          <w:szCs w:val="24"/>
        </w:rPr>
        <w:t>Уральского филиала ПАО «Тра</w:t>
      </w:r>
      <w:r w:rsidRPr="00DA5C7A">
        <w:rPr>
          <w:sz w:val="24"/>
          <w:szCs w:val="24"/>
        </w:rPr>
        <w:t>нсКонтейнер»</w:t>
      </w:r>
      <w:r w:rsidRPr="00DA5C7A">
        <w:rPr>
          <w:color w:val="000000"/>
          <w:sz w:val="24"/>
          <w:szCs w:val="24"/>
        </w:rPr>
        <w:t xml:space="preserve">. </w:t>
      </w:r>
      <w:r w:rsidRPr="00DA5C7A">
        <w:rPr>
          <w:i/>
          <w:sz w:val="24"/>
          <w:szCs w:val="24"/>
          <w:vertAlign w:val="superscript"/>
        </w:rPr>
        <w:t xml:space="preserve"> </w:t>
      </w:r>
      <w:r w:rsidRPr="00DA5C7A">
        <w:rPr>
          <w:sz w:val="24"/>
          <w:szCs w:val="24"/>
        </w:rPr>
        <w:t>Результат Работ по настоящему Договору должен отвечать указанным целям использования рабочей документации.</w:t>
      </w:r>
    </w:p>
    <w:p w14:paraId="66AD1F2B" w14:textId="77777777" w:rsidR="004D0B5C" w:rsidRPr="00DA5C7A" w:rsidRDefault="00614523" w:rsidP="006F3A2E">
      <w:pPr>
        <w:pStyle w:val="afb"/>
        <w:keepNext/>
        <w:keepLines/>
        <w:spacing w:line="276" w:lineRule="auto"/>
        <w:ind w:firstLine="567"/>
        <w:rPr>
          <w:sz w:val="24"/>
          <w:szCs w:val="24"/>
        </w:rPr>
      </w:pPr>
    </w:p>
    <w:p w14:paraId="1A9191AF" w14:textId="77777777" w:rsidR="004D0B5C" w:rsidRPr="00DA5C7A" w:rsidRDefault="00614523" w:rsidP="004B4C1C">
      <w:pPr>
        <w:pStyle w:val="10"/>
        <w:keepNext/>
        <w:keepLines/>
        <w:numPr>
          <w:ilvl w:val="0"/>
          <w:numId w:val="30"/>
        </w:numPr>
        <w:tabs>
          <w:tab w:val="clear" w:pos="450"/>
          <w:tab w:val="num" w:pos="0"/>
        </w:tabs>
        <w:spacing w:before="0" w:line="276" w:lineRule="auto"/>
        <w:ind w:left="0" w:firstLine="567"/>
      </w:pPr>
      <w:r w:rsidRPr="00DA5C7A">
        <w:t>Права и обязанности Сторон</w:t>
      </w:r>
    </w:p>
    <w:p w14:paraId="5D8EB0FA" w14:textId="77777777" w:rsidR="004D0B5C" w:rsidRPr="00DA5C7A" w:rsidRDefault="00614523" w:rsidP="006F3A2E">
      <w:pPr>
        <w:pStyle w:val="af8"/>
        <w:keepNext/>
        <w:keepLines/>
        <w:tabs>
          <w:tab w:val="num" w:pos="0"/>
        </w:tabs>
        <w:spacing w:line="276" w:lineRule="auto"/>
        <w:ind w:firstLine="567"/>
        <w:rPr>
          <w:b/>
          <w:bCs/>
          <w:sz w:val="24"/>
        </w:rPr>
      </w:pPr>
      <w:r w:rsidRPr="00DA5C7A">
        <w:rPr>
          <w:b/>
          <w:bCs/>
          <w:sz w:val="24"/>
        </w:rPr>
        <w:lastRenderedPageBreak/>
        <w:t>2.1. Заказчик обязан:</w:t>
      </w:r>
    </w:p>
    <w:p w14:paraId="46284ED2" w14:textId="77777777" w:rsidR="00A10899" w:rsidRPr="00DA5C7A" w:rsidRDefault="00614523" w:rsidP="00A10899">
      <w:pPr>
        <w:keepNext/>
        <w:keepLines/>
        <w:autoSpaceDE w:val="0"/>
        <w:autoSpaceDN w:val="0"/>
        <w:adjustRightInd w:val="0"/>
        <w:ind w:firstLine="567"/>
        <w:jc w:val="both"/>
      </w:pPr>
      <w:r w:rsidRPr="00DA5C7A">
        <w:t xml:space="preserve">2.1.1. Отказаться от принятия результатов Работ и требовать возмещения </w:t>
      </w:r>
      <w:r w:rsidRPr="00DA5C7A">
        <w:t>убытков в случае, если в результате просрочки сроков выполнения Работ Исполнителем выполнение Работ утратило интерес для Заказчика.</w:t>
      </w:r>
    </w:p>
    <w:p w14:paraId="1364ACA0" w14:textId="77777777" w:rsidR="004D0B5C" w:rsidRPr="00DA5C7A" w:rsidRDefault="00614523" w:rsidP="006F3A2E">
      <w:pPr>
        <w:pStyle w:val="afb"/>
        <w:keepNext/>
        <w:keepLines/>
        <w:tabs>
          <w:tab w:val="num" w:pos="0"/>
        </w:tabs>
        <w:spacing w:line="276" w:lineRule="auto"/>
        <w:ind w:firstLine="567"/>
        <w:rPr>
          <w:sz w:val="24"/>
          <w:szCs w:val="24"/>
        </w:rPr>
      </w:pPr>
      <w:r w:rsidRPr="00DA5C7A">
        <w:rPr>
          <w:sz w:val="24"/>
          <w:szCs w:val="24"/>
        </w:rPr>
        <w:t>2.1.2. Принять результаты Работ и оплатить их в установленный срок в соответствии с условиями настоящего Договора.</w:t>
      </w:r>
    </w:p>
    <w:p w14:paraId="183F43E7" w14:textId="77777777" w:rsidR="004D0B5C" w:rsidRPr="00DA5C7A" w:rsidRDefault="00614523" w:rsidP="006F3A2E">
      <w:pPr>
        <w:pStyle w:val="afb"/>
        <w:keepNext/>
        <w:keepLines/>
        <w:tabs>
          <w:tab w:val="num" w:pos="0"/>
        </w:tabs>
        <w:spacing w:line="276" w:lineRule="auto"/>
        <w:ind w:firstLine="567"/>
        <w:rPr>
          <w:sz w:val="24"/>
          <w:szCs w:val="24"/>
        </w:rPr>
      </w:pPr>
      <w:r w:rsidRPr="00DA5C7A">
        <w:rPr>
          <w:sz w:val="24"/>
          <w:szCs w:val="24"/>
        </w:rPr>
        <w:t>2.1.3. Оп</w:t>
      </w:r>
      <w:r w:rsidRPr="00DA5C7A">
        <w:rPr>
          <w:sz w:val="24"/>
          <w:szCs w:val="24"/>
        </w:rPr>
        <w:t>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4E1CBD39" w14:textId="77777777" w:rsidR="004D0B5C" w:rsidRPr="00DA5C7A" w:rsidRDefault="00614523" w:rsidP="006F3A2E">
      <w:pPr>
        <w:keepNext/>
        <w:keepLines/>
        <w:tabs>
          <w:tab w:val="num" w:pos="0"/>
        </w:tabs>
        <w:spacing w:line="276" w:lineRule="auto"/>
        <w:ind w:firstLine="567"/>
        <w:jc w:val="both"/>
      </w:pPr>
      <w:r w:rsidRPr="00DA5C7A">
        <w:t>2.1.4. Н</w:t>
      </w:r>
      <w:r w:rsidRPr="00DA5C7A">
        <w:t xml:space="preserve">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14:paraId="3F941869" w14:textId="77777777" w:rsidR="004D0B5C" w:rsidRPr="00DA5C7A" w:rsidRDefault="00614523" w:rsidP="3709F74B">
      <w:pPr>
        <w:keepNext/>
        <w:keepLines/>
        <w:spacing w:line="276" w:lineRule="auto"/>
        <w:ind w:firstLine="567"/>
        <w:jc w:val="both"/>
      </w:pPr>
      <w:r w:rsidRPr="00DA5C7A">
        <w:t>2.1.5. Обеспечить доступ работников Исполнителя к месту проведения Работ.</w:t>
      </w:r>
    </w:p>
    <w:p w14:paraId="2F7952C8" w14:textId="77777777" w:rsidR="004D0B5C" w:rsidRPr="00DA5C7A" w:rsidRDefault="00614523" w:rsidP="3709F74B">
      <w:pPr>
        <w:pStyle w:val="af8"/>
        <w:keepNext/>
        <w:keepLines/>
        <w:tabs>
          <w:tab w:val="left" w:pos="1276"/>
        </w:tabs>
        <w:spacing w:line="276" w:lineRule="auto"/>
        <w:ind w:firstLine="567"/>
        <w:rPr>
          <w:i/>
          <w:iCs/>
          <w:color w:val="00B050"/>
          <w:sz w:val="24"/>
          <w:vertAlign w:val="superscript"/>
        </w:rPr>
      </w:pPr>
      <w:r w:rsidRPr="00DA5C7A">
        <w:rPr>
          <w:sz w:val="24"/>
        </w:rPr>
        <w:t xml:space="preserve">2.1.6. </w:t>
      </w:r>
      <w:r w:rsidRPr="00DA5C7A">
        <w:rPr>
          <w:sz w:val="24"/>
        </w:rPr>
        <w:t>Предоставить Исполнителю документацию, необходимую для выполнения Работ, в соответствии с условиями Технического задания (приложение № 1).</w:t>
      </w:r>
      <w:r w:rsidRPr="00DA5C7A">
        <w:rPr>
          <w:i/>
          <w:iCs/>
          <w:color w:val="00B050"/>
          <w:sz w:val="24"/>
          <w:vertAlign w:val="superscript"/>
        </w:rPr>
        <w:t>.</w:t>
      </w:r>
    </w:p>
    <w:p w14:paraId="5C6985F1" w14:textId="77777777" w:rsidR="004D0B5C" w:rsidRPr="00DA5C7A" w:rsidRDefault="00614523" w:rsidP="006F3A2E">
      <w:pPr>
        <w:pStyle w:val="1a"/>
        <w:keepNext/>
        <w:keepLines/>
        <w:spacing w:line="276" w:lineRule="auto"/>
        <w:ind w:firstLine="567"/>
        <w:rPr>
          <w:b/>
          <w:sz w:val="24"/>
          <w:szCs w:val="24"/>
        </w:rPr>
      </w:pPr>
      <w:r w:rsidRPr="00DA5C7A">
        <w:rPr>
          <w:b/>
          <w:sz w:val="24"/>
          <w:szCs w:val="24"/>
        </w:rPr>
        <w:t>2.2. Заказчик вправе:</w:t>
      </w:r>
    </w:p>
    <w:p w14:paraId="57444CBC" w14:textId="77777777" w:rsidR="004D0B5C" w:rsidRPr="00DA5C7A" w:rsidRDefault="00614523" w:rsidP="006F3A2E">
      <w:pPr>
        <w:keepNext/>
        <w:keepLines/>
        <w:autoSpaceDE w:val="0"/>
        <w:autoSpaceDN w:val="0"/>
        <w:adjustRightInd w:val="0"/>
        <w:spacing w:line="276" w:lineRule="auto"/>
        <w:ind w:firstLine="567"/>
        <w:jc w:val="both"/>
      </w:pPr>
      <w:r w:rsidRPr="00DA5C7A">
        <w:t>2.2.1.  Отказаться от принятия результатов Работ и требовать возмещения убытков в случае, если</w:t>
      </w:r>
      <w:r w:rsidRPr="00DA5C7A">
        <w:t xml:space="preserve"> в результате просрочки сроков выполнения Работ Исполнителем выполнение Работ утратило интерес для Заказчика.</w:t>
      </w:r>
    </w:p>
    <w:p w14:paraId="7240AE7F" w14:textId="77777777" w:rsidR="00BC6739" w:rsidRPr="00DA5C7A" w:rsidRDefault="00614523" w:rsidP="006F3A2E">
      <w:pPr>
        <w:keepNext/>
        <w:keepLines/>
        <w:autoSpaceDE w:val="0"/>
        <w:autoSpaceDN w:val="0"/>
        <w:adjustRightInd w:val="0"/>
        <w:spacing w:line="276" w:lineRule="auto"/>
        <w:ind w:firstLine="567"/>
        <w:jc w:val="both"/>
      </w:pPr>
      <w:r w:rsidRPr="00DA5C7A">
        <w:t>2.2.2. Досрочно принять и оплатить результат выполненных Работ.</w:t>
      </w:r>
    </w:p>
    <w:p w14:paraId="3673350D" w14:textId="77777777" w:rsidR="00470688" w:rsidRPr="00DA5C7A" w:rsidRDefault="00614523" w:rsidP="00470688">
      <w:pPr>
        <w:keepNext/>
        <w:keepLines/>
        <w:spacing w:line="276" w:lineRule="auto"/>
        <w:ind w:firstLine="567"/>
        <w:jc w:val="both"/>
      </w:pPr>
      <w:r w:rsidRPr="00DA5C7A">
        <w:t>2.2.3. Потребовать от Исполнителя предоставить информацию о том, что совокупный ра</w:t>
      </w:r>
      <w:r w:rsidRPr="00DA5C7A">
        <w:t xml:space="preserve">змер обязательств по соответствующим договорам </w:t>
      </w:r>
      <w:r w:rsidRPr="00DA5C7A">
        <w:rPr>
          <w:color w:val="000000"/>
        </w:rPr>
        <w:t>в</w:t>
      </w:r>
      <w:r w:rsidRPr="00DA5C7A">
        <w:t xml:space="preserve"> областях архитектурно-строительного проектирования</w:t>
      </w:r>
      <w:r w:rsidRPr="00DA5C7A">
        <w:rPr>
          <w:color w:val="000000"/>
        </w:rPr>
        <w:t xml:space="preserve"> и </w:t>
      </w:r>
      <w:r w:rsidRPr="00DA5C7A">
        <w:t>проектно-изыскательских работ, заключенным Исполнителем с использованием конкурентных способов заключения договоров, не превышает предельный размер обязат</w:t>
      </w:r>
      <w:r w:rsidRPr="00DA5C7A">
        <w:t>ельств, исходя из которого Исполнителем был внесен взнос в компенсационный фонд обеспечения договорных обязательств саморегулируемой организации в сфере строительства (далее – СРО).</w:t>
      </w:r>
    </w:p>
    <w:p w14:paraId="7CC6F163" w14:textId="77777777" w:rsidR="004D0B5C" w:rsidRPr="00DA5C7A" w:rsidRDefault="00614523" w:rsidP="00470688">
      <w:pPr>
        <w:keepNext/>
        <w:keepLines/>
        <w:spacing w:line="276" w:lineRule="auto"/>
        <w:ind w:firstLine="567"/>
        <w:jc w:val="both"/>
        <w:rPr>
          <w:b/>
        </w:rPr>
      </w:pPr>
      <w:r w:rsidRPr="00DA5C7A">
        <w:rPr>
          <w:b/>
        </w:rPr>
        <w:t>2.3.  Исполнитель обязан:</w:t>
      </w:r>
    </w:p>
    <w:p w14:paraId="77274F9C" w14:textId="77777777" w:rsidR="004D0B5C" w:rsidRPr="00DA5C7A" w:rsidRDefault="00614523" w:rsidP="00DA5C7A">
      <w:pPr>
        <w:pStyle w:val="afb"/>
        <w:keepNext/>
        <w:keepLines/>
        <w:tabs>
          <w:tab w:val="num" w:pos="0"/>
        </w:tabs>
        <w:spacing w:line="276" w:lineRule="auto"/>
        <w:ind w:firstLine="567"/>
        <w:jc w:val="both"/>
        <w:rPr>
          <w:sz w:val="24"/>
          <w:szCs w:val="24"/>
        </w:rPr>
      </w:pPr>
      <w:r w:rsidRPr="00DA5C7A">
        <w:rPr>
          <w:sz w:val="24"/>
          <w:szCs w:val="24"/>
        </w:rPr>
        <w:t>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w:t>
      </w:r>
      <w:r w:rsidRPr="00DA5C7A">
        <w:rPr>
          <w:sz w:val="24"/>
          <w:szCs w:val="24"/>
        </w:rPr>
        <w:t xml:space="preserve">ящим Договором сроки. </w:t>
      </w:r>
    </w:p>
    <w:p w14:paraId="3A25FC33" w14:textId="77777777" w:rsidR="00470688" w:rsidRPr="00DA5C7A" w:rsidRDefault="00614523" w:rsidP="00DA5C7A">
      <w:pPr>
        <w:pStyle w:val="afb"/>
        <w:keepNext/>
        <w:keepLines/>
        <w:tabs>
          <w:tab w:val="num" w:pos="0"/>
        </w:tabs>
        <w:spacing w:line="276" w:lineRule="auto"/>
        <w:ind w:firstLine="567"/>
        <w:jc w:val="both"/>
        <w:rPr>
          <w:sz w:val="24"/>
          <w:szCs w:val="24"/>
        </w:rPr>
      </w:pPr>
      <w:r w:rsidRPr="00DA5C7A">
        <w:rPr>
          <w:color w:val="000000"/>
          <w:sz w:val="24"/>
          <w:szCs w:val="24"/>
        </w:rPr>
        <w:t>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w:t>
      </w:r>
      <w:r w:rsidRPr="00DA5C7A">
        <w:rPr>
          <w:color w:val="000000"/>
          <w:sz w:val="24"/>
          <w:szCs w:val="24"/>
        </w:rPr>
        <w:t>венными стандартами, а также требованиям, обычно предъявляемым к данному виду работ</w:t>
      </w:r>
      <w:r w:rsidRPr="00DA5C7A">
        <w:rPr>
          <w:sz w:val="24"/>
          <w:szCs w:val="24"/>
        </w:rPr>
        <w:t xml:space="preserve">. </w:t>
      </w:r>
    </w:p>
    <w:p w14:paraId="5E48F2FD" w14:textId="77777777" w:rsidR="00470688" w:rsidRPr="00DA5C7A" w:rsidRDefault="00614523" w:rsidP="00DA5C7A">
      <w:pPr>
        <w:pStyle w:val="afb"/>
        <w:keepNext/>
        <w:keepLines/>
        <w:tabs>
          <w:tab w:val="num" w:pos="0"/>
        </w:tabs>
        <w:ind w:firstLine="567"/>
        <w:jc w:val="both"/>
        <w:rPr>
          <w:sz w:val="24"/>
          <w:szCs w:val="24"/>
        </w:rPr>
      </w:pPr>
      <w:r w:rsidRPr="00DA5C7A">
        <w:rPr>
          <w:sz w:val="24"/>
          <w:szCs w:val="24"/>
        </w:rPr>
        <w:t>2.3.2. Устранять недостатки в результатах Работ, допущенные по его вине, своими силами и за свой счет.</w:t>
      </w:r>
    </w:p>
    <w:p w14:paraId="2F9EB22C" w14:textId="77777777" w:rsidR="00470688" w:rsidRPr="00DA5C7A" w:rsidRDefault="00614523" w:rsidP="00DA5C7A">
      <w:pPr>
        <w:pStyle w:val="afb"/>
        <w:keepNext/>
        <w:keepLines/>
        <w:tabs>
          <w:tab w:val="num" w:pos="0"/>
        </w:tabs>
        <w:ind w:firstLine="567"/>
        <w:jc w:val="both"/>
        <w:rPr>
          <w:sz w:val="24"/>
          <w:szCs w:val="24"/>
        </w:rPr>
      </w:pPr>
      <w:r w:rsidRPr="00DA5C7A">
        <w:rPr>
          <w:sz w:val="24"/>
          <w:szCs w:val="24"/>
        </w:rPr>
        <w:t>2.3.3. Незамедлительно информировать Заказчика об обнаруженной нево</w:t>
      </w:r>
      <w:r w:rsidRPr="00DA5C7A">
        <w:rPr>
          <w:sz w:val="24"/>
          <w:szCs w:val="24"/>
        </w:rPr>
        <w:t>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14:paraId="762608CA" w14:textId="77777777" w:rsidR="00470688" w:rsidRPr="00DA5C7A" w:rsidRDefault="00614523" w:rsidP="00DA5C7A">
      <w:pPr>
        <w:pStyle w:val="afb"/>
        <w:keepNext/>
        <w:keepLines/>
        <w:tabs>
          <w:tab w:val="num" w:pos="0"/>
        </w:tabs>
        <w:ind w:firstLine="567"/>
        <w:jc w:val="both"/>
        <w:rPr>
          <w:sz w:val="24"/>
          <w:szCs w:val="24"/>
        </w:rPr>
      </w:pPr>
      <w:r w:rsidRPr="00DA5C7A">
        <w:rPr>
          <w:sz w:val="24"/>
          <w:szCs w:val="24"/>
        </w:rPr>
        <w:t xml:space="preserve">2.3.4. Не разглашать конфиденциальную информацию третьим лицам и не использовать ее для каких-либо </w:t>
      </w:r>
      <w:r w:rsidRPr="00DA5C7A">
        <w:rPr>
          <w:sz w:val="24"/>
          <w:szCs w:val="24"/>
        </w:rPr>
        <w:t xml:space="preserve">целей, кроме связанных с выполнением обязательств по настоящему Договору. </w:t>
      </w:r>
    </w:p>
    <w:p w14:paraId="2C2C202D" w14:textId="77777777" w:rsidR="00470688" w:rsidRPr="00DA5C7A" w:rsidRDefault="00614523" w:rsidP="00DA5C7A">
      <w:pPr>
        <w:pStyle w:val="afb"/>
        <w:keepNext/>
        <w:keepLines/>
        <w:tabs>
          <w:tab w:val="num" w:pos="0"/>
          <w:tab w:val="left" w:pos="1560"/>
        </w:tabs>
        <w:ind w:firstLine="567"/>
        <w:jc w:val="both"/>
        <w:rPr>
          <w:sz w:val="24"/>
          <w:szCs w:val="24"/>
        </w:rPr>
      </w:pPr>
      <w:r w:rsidRPr="00DA5C7A">
        <w:rPr>
          <w:sz w:val="24"/>
          <w:szCs w:val="24"/>
        </w:rPr>
        <w:lastRenderedPageBreak/>
        <w:t>2.3.5. Не передавать оригиналы или копии документов, полученные от Заказчика, третьим лицам без предварительного письменного согласия Заказчика.</w:t>
      </w:r>
    </w:p>
    <w:p w14:paraId="33DB1C50" w14:textId="77777777" w:rsidR="00470688" w:rsidRPr="00DA5C7A" w:rsidRDefault="00614523" w:rsidP="00DA5C7A">
      <w:pPr>
        <w:pStyle w:val="af8"/>
        <w:keepNext/>
        <w:keepLines/>
        <w:tabs>
          <w:tab w:val="left" w:pos="1276"/>
        </w:tabs>
        <w:ind w:firstLine="567"/>
        <w:rPr>
          <w:sz w:val="24"/>
          <w:vertAlign w:val="superscript"/>
        </w:rPr>
      </w:pPr>
      <w:r w:rsidRPr="00DA5C7A">
        <w:rPr>
          <w:sz w:val="24"/>
        </w:rPr>
        <w:t xml:space="preserve">2.3.6. </w:t>
      </w:r>
      <w:r w:rsidRPr="00DA5C7A">
        <w:rPr>
          <w:color w:val="000000" w:themeColor="text1"/>
          <w:sz w:val="24"/>
        </w:rPr>
        <w:t>Обеспечить доступ представите</w:t>
      </w:r>
      <w:r w:rsidRPr="00DA5C7A">
        <w:rPr>
          <w:color w:val="000000" w:themeColor="text1"/>
          <w:sz w:val="24"/>
        </w:rPr>
        <w:t>ля Заказчика к Объекту или его части в рабочее время для осуществления контроля над ходом выполнения Работ</w:t>
      </w:r>
      <w:r w:rsidRPr="00DA5C7A">
        <w:rPr>
          <w:sz w:val="24"/>
        </w:rPr>
        <w:t xml:space="preserve">.           </w:t>
      </w:r>
    </w:p>
    <w:p w14:paraId="77DA0B37" w14:textId="77777777" w:rsidR="00470688" w:rsidRPr="00DA5C7A" w:rsidRDefault="00614523" w:rsidP="00470688">
      <w:pPr>
        <w:keepNext/>
        <w:keepLines/>
        <w:ind w:firstLine="567"/>
        <w:jc w:val="both"/>
        <w:rPr>
          <w:vertAlign w:val="superscript"/>
        </w:rPr>
      </w:pPr>
      <w:r w:rsidRPr="00DA5C7A">
        <w:t xml:space="preserve">2.3.7. Осуществлять устранение недостатков в результатах Работ в период Гарантийного срока по настоящему Договору - 24 (двадцать </w:t>
      </w:r>
      <w:r w:rsidRPr="00DA5C7A">
        <w:t>четыре) месяца с даты подписания Акта сдачи-приемки выполненных Работ.</w:t>
      </w:r>
    </w:p>
    <w:p w14:paraId="02ED3B3D" w14:textId="77777777" w:rsidR="007C18CC" w:rsidRPr="00DA5C7A" w:rsidRDefault="00614523" w:rsidP="00470688">
      <w:pPr>
        <w:keepNext/>
        <w:keepLines/>
        <w:spacing w:line="276" w:lineRule="auto"/>
        <w:ind w:firstLine="567"/>
        <w:jc w:val="both"/>
      </w:pPr>
      <w:r w:rsidRPr="00DA5C7A">
        <w:rPr>
          <w:vertAlign w:val="superscript"/>
        </w:rPr>
        <w:t xml:space="preserve"> </w:t>
      </w:r>
      <w:r w:rsidRPr="00DA5C7A">
        <w:t>2.4. Исполнитель вправе:</w:t>
      </w:r>
    </w:p>
    <w:p w14:paraId="6206492F" w14:textId="77777777" w:rsidR="007C18CC" w:rsidRPr="00DA5C7A" w:rsidRDefault="00614523" w:rsidP="006F3A2E">
      <w:pPr>
        <w:keepNext/>
        <w:keepLines/>
        <w:spacing w:line="276" w:lineRule="auto"/>
        <w:ind w:firstLine="567"/>
        <w:jc w:val="both"/>
      </w:pPr>
      <w:r w:rsidRPr="00DA5C7A">
        <w:t>2.4.1. Отказаться от выполнения Работ по настоящему Договору в случае непредставления Заказчиком всей информации, необходимой для выполнения Работ.</w:t>
      </w:r>
    </w:p>
    <w:p w14:paraId="2632687E" w14:textId="77777777" w:rsidR="007C18CC" w:rsidRPr="00DA5C7A" w:rsidRDefault="00614523" w:rsidP="3709F74B">
      <w:pPr>
        <w:keepNext/>
        <w:keepLines/>
        <w:spacing w:line="276" w:lineRule="auto"/>
        <w:ind w:firstLine="567"/>
        <w:jc w:val="both"/>
      </w:pPr>
      <w:r w:rsidRPr="00DA5C7A">
        <w:t>2.4.2. Выпо</w:t>
      </w:r>
      <w:r w:rsidRPr="00DA5C7A">
        <w:t xml:space="preserve">лнить Работы по настоящему Договору до истечения срока, установленного п.1.3 настоящего Договора. При досрочном выполнении Работ Исполнитель сообщает Заказчику о дате окончания выполнения Работ дополнительно. </w:t>
      </w:r>
    </w:p>
    <w:p w14:paraId="76DF8123" w14:textId="77777777" w:rsidR="004D0B5C" w:rsidRPr="00DA5C7A" w:rsidRDefault="00614523" w:rsidP="006F3A2E">
      <w:pPr>
        <w:keepNext/>
        <w:keepLines/>
        <w:spacing w:line="276" w:lineRule="auto"/>
        <w:ind w:firstLine="567"/>
        <w:rPr>
          <w:vertAlign w:val="superscript"/>
        </w:rPr>
      </w:pPr>
      <w:r w:rsidRPr="00DA5C7A">
        <w:t xml:space="preserve">  </w:t>
      </w:r>
      <w:r w:rsidRPr="00DA5C7A">
        <w:rPr>
          <w:vertAlign w:val="superscript"/>
        </w:rPr>
        <w:t xml:space="preserve">                                   </w:t>
      </w:r>
    </w:p>
    <w:p w14:paraId="776A13F9" w14:textId="77777777" w:rsidR="004D0B5C" w:rsidRPr="00DA5C7A" w:rsidRDefault="00614523" w:rsidP="006F3A2E">
      <w:pPr>
        <w:keepNext/>
        <w:keepLines/>
        <w:spacing w:line="276" w:lineRule="auto"/>
        <w:ind w:firstLine="567"/>
        <w:jc w:val="center"/>
        <w:rPr>
          <w:b/>
        </w:rPr>
      </w:pPr>
      <w:r w:rsidRPr="00DA5C7A">
        <w:rPr>
          <w:b/>
        </w:rPr>
        <w:t>3. Цена Работ и порядок оплаты</w:t>
      </w:r>
    </w:p>
    <w:p w14:paraId="3B8D25D4" w14:textId="77777777" w:rsidR="00470688" w:rsidRPr="00DA5C7A" w:rsidRDefault="00614523" w:rsidP="3709F74B">
      <w:pPr>
        <w:keepNext/>
        <w:keepLines/>
        <w:ind w:firstLine="567"/>
        <w:jc w:val="both"/>
      </w:pPr>
      <w:r w:rsidRPr="00DA5C7A">
        <w:t>3.1.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w:t>
      </w:r>
      <w:r w:rsidRPr="00DA5C7A">
        <w:t xml:space="preserve">язуется оплатить Исполнителю ____ (___________) рублей, в   том   числе НДС – 20% ___ (____________) рублей. </w:t>
      </w:r>
    </w:p>
    <w:p w14:paraId="30F0FEEC" w14:textId="77777777" w:rsidR="00470688" w:rsidRPr="00DA5C7A" w:rsidRDefault="00614523" w:rsidP="3709F74B">
      <w:pPr>
        <w:keepNext/>
        <w:keepLines/>
        <w:jc w:val="both"/>
      </w:pPr>
      <w:r w:rsidRPr="00DA5C7A">
        <w:rPr>
          <w:i/>
          <w:iCs/>
        </w:rPr>
        <w:t xml:space="preserve">Цена Работ и сумма налога указываются цифрами и в скобках прописью. </w:t>
      </w:r>
    </w:p>
    <w:p w14:paraId="28707376" w14:textId="77777777" w:rsidR="00470688" w:rsidRPr="00DA5C7A" w:rsidRDefault="00614523" w:rsidP="29908B28">
      <w:pPr>
        <w:keepNext/>
        <w:keepLines/>
        <w:ind w:firstLine="567"/>
        <w:jc w:val="both"/>
      </w:pPr>
      <w:r w:rsidRPr="00DA5C7A">
        <w:t>Смета на выполнение Работ (приложение № 4) является неотъемлемой частью насто</w:t>
      </w:r>
      <w:r w:rsidRPr="00DA5C7A">
        <w:t>ящего Договора.</w:t>
      </w:r>
    </w:p>
    <w:p w14:paraId="7D0A3388" w14:textId="77777777" w:rsidR="00470688" w:rsidRPr="00DA5C7A" w:rsidRDefault="00614523" w:rsidP="29908B28">
      <w:pPr>
        <w:pStyle w:val="afb"/>
        <w:keepNext/>
        <w:keepLines/>
        <w:ind w:firstLine="567"/>
        <w:rPr>
          <w:sz w:val="24"/>
          <w:szCs w:val="24"/>
        </w:rPr>
      </w:pPr>
      <w:r w:rsidRPr="00DA5C7A">
        <w:rPr>
          <w:sz w:val="24"/>
          <w:szCs w:val="24"/>
        </w:rPr>
        <w:t xml:space="preserve">3.2. </w:t>
      </w:r>
      <w:r w:rsidRPr="00DA5C7A">
        <w:rPr>
          <w:sz w:val="24"/>
          <w:szCs w:val="24"/>
        </w:rPr>
        <w:t xml:space="preserve">Оплата выполненных Работ (Этапа Работ) производится:  </w:t>
      </w:r>
    </w:p>
    <w:p w14:paraId="0B67D50E" w14:textId="77777777" w:rsidR="00470688" w:rsidRPr="00DA5C7A" w:rsidRDefault="00614523" w:rsidP="29908B28">
      <w:pPr>
        <w:pStyle w:val="afb"/>
        <w:keepNext/>
        <w:keepLines/>
        <w:ind w:firstLine="0"/>
        <w:rPr>
          <w:i/>
          <w:iCs/>
          <w:sz w:val="24"/>
          <w:szCs w:val="24"/>
        </w:rPr>
      </w:pPr>
      <w:r w:rsidRPr="00DA5C7A">
        <w:rPr>
          <w:sz w:val="24"/>
          <w:szCs w:val="24"/>
        </w:rPr>
        <w:t>-</w:t>
      </w:r>
      <w:r w:rsidRPr="00DA5C7A">
        <w:rPr>
          <w:i/>
          <w:iCs/>
          <w:sz w:val="24"/>
          <w:szCs w:val="24"/>
        </w:rPr>
        <w:t xml:space="preserve"> путем перечисления Заказчиком аванса в размере _______(______) процентов от цены договора в течение 10 (десяти) календарных дней с даты подписания Договора.</w:t>
      </w:r>
    </w:p>
    <w:p w14:paraId="29653C40" w14:textId="77777777" w:rsidR="00470688" w:rsidRPr="00DA5C7A" w:rsidRDefault="00614523" w:rsidP="29908B28">
      <w:pPr>
        <w:pStyle w:val="25"/>
        <w:rPr>
          <w:sz w:val="24"/>
          <w:szCs w:val="24"/>
        </w:rPr>
      </w:pPr>
      <w:r w:rsidRPr="00DA5C7A">
        <w:rPr>
          <w:sz w:val="24"/>
          <w:szCs w:val="24"/>
        </w:rPr>
        <w:t>- оплата 1 этапа рабо</w:t>
      </w:r>
      <w:r w:rsidRPr="00DA5C7A">
        <w:rPr>
          <w:sz w:val="24"/>
          <w:szCs w:val="24"/>
        </w:rPr>
        <w:t xml:space="preserve">т производится путем перечисления Заказчиком денежных средств в размере 100 % (ста процентов) стоимости 1 этапа работ, </w:t>
      </w:r>
      <w:r w:rsidRPr="00DA5C7A">
        <w:rPr>
          <w:i/>
          <w:iCs/>
          <w:sz w:val="24"/>
          <w:szCs w:val="24"/>
        </w:rPr>
        <w:t>за  вычетом всей суммы авансового платежа</w:t>
      </w:r>
      <w:r w:rsidRPr="00DA5C7A">
        <w:rPr>
          <w:sz w:val="24"/>
          <w:szCs w:val="24"/>
        </w:rPr>
        <w:t xml:space="preserve"> в течение 30 (Тридцати) календарных дней с даты подписания Сторонами акта приемки выполненных Работ (этапа работ) </w:t>
      </w:r>
      <w:r w:rsidRPr="00DA5C7A">
        <w:rPr>
          <w:sz w:val="24"/>
          <w:szCs w:val="24"/>
        </w:rPr>
        <w:t>по форме ФПУ-026</w:t>
      </w:r>
      <w:r w:rsidRPr="00DA5C7A">
        <w:rPr>
          <w:sz w:val="24"/>
          <w:szCs w:val="24"/>
        </w:rPr>
        <w:t xml:space="preserve"> на основании предоставленного Подрядчиком счета на оплату; </w:t>
      </w:r>
    </w:p>
    <w:p w14:paraId="2BC525A3" w14:textId="77777777" w:rsidR="000A1785" w:rsidRPr="00DA5C7A" w:rsidRDefault="00614523" w:rsidP="000A1785">
      <w:pPr>
        <w:pStyle w:val="25"/>
        <w:rPr>
          <w:sz w:val="24"/>
          <w:szCs w:val="24"/>
        </w:rPr>
      </w:pPr>
      <w:r w:rsidRPr="00DA5C7A">
        <w:rPr>
          <w:sz w:val="24"/>
          <w:szCs w:val="24"/>
        </w:rPr>
        <w:t>- оплата 2 этапа работ производится путем перечисления Заказчико</w:t>
      </w:r>
      <w:r w:rsidRPr="00DA5C7A">
        <w:rPr>
          <w:sz w:val="24"/>
          <w:szCs w:val="24"/>
        </w:rPr>
        <w:t xml:space="preserve">м денежных средств в размере 100 % (ста процентов) стоимости 2 этапа работ в течение 30 (Тридцати) календарных дней с даты подписания Сторонами акта приемки выполненных Работ (этапа работ) </w:t>
      </w:r>
      <w:r w:rsidRPr="00DA5C7A">
        <w:rPr>
          <w:sz w:val="24"/>
          <w:szCs w:val="24"/>
        </w:rPr>
        <w:t>по форме ФПУ-026</w:t>
      </w:r>
      <w:r w:rsidRPr="00DA5C7A">
        <w:rPr>
          <w:sz w:val="24"/>
          <w:szCs w:val="24"/>
        </w:rPr>
        <w:t xml:space="preserve"> на основании предоставленного Подрядчиком счета на</w:t>
      </w:r>
      <w:r w:rsidRPr="00DA5C7A">
        <w:rPr>
          <w:sz w:val="24"/>
          <w:szCs w:val="24"/>
        </w:rPr>
        <w:t xml:space="preserve"> оплату.</w:t>
      </w:r>
    </w:p>
    <w:p w14:paraId="4541B582" w14:textId="77777777" w:rsidR="000A1785" w:rsidRPr="00DA5C7A" w:rsidRDefault="00614523" w:rsidP="000A1785">
      <w:pPr>
        <w:pStyle w:val="25"/>
        <w:rPr>
          <w:sz w:val="24"/>
          <w:szCs w:val="24"/>
        </w:rPr>
      </w:pPr>
      <w:r w:rsidRPr="00DA5C7A">
        <w:rPr>
          <w:sz w:val="24"/>
          <w:szCs w:val="24"/>
        </w:rPr>
        <w:t xml:space="preserve">         Оплата работ производится по безналичному расчету.</w:t>
      </w:r>
    </w:p>
    <w:p w14:paraId="04DD0729" w14:textId="77777777" w:rsidR="000A1785" w:rsidRPr="00DA5C7A" w:rsidRDefault="00614523" w:rsidP="000A1785">
      <w:pPr>
        <w:pStyle w:val="25"/>
        <w:ind w:firstLine="567"/>
        <w:rPr>
          <w:sz w:val="24"/>
          <w:szCs w:val="24"/>
        </w:rPr>
      </w:pPr>
      <w:r w:rsidRPr="00DA5C7A">
        <w:rPr>
          <w:sz w:val="24"/>
          <w:szCs w:val="24"/>
        </w:rPr>
        <w:t>3.3.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w:t>
      </w:r>
      <w:r w:rsidRPr="00DA5C7A">
        <w:rPr>
          <w:sz w:val="24"/>
          <w:szCs w:val="24"/>
        </w:rPr>
        <w:t>скается при соблюдении всех нижеперечисленных условий:</w:t>
      </w:r>
    </w:p>
    <w:p w14:paraId="2E685596" w14:textId="77777777" w:rsidR="000A1785" w:rsidRPr="00DA5C7A" w:rsidRDefault="00614523" w:rsidP="000A1785">
      <w:pPr>
        <w:pStyle w:val="25"/>
        <w:ind w:firstLine="567"/>
        <w:rPr>
          <w:sz w:val="24"/>
          <w:szCs w:val="24"/>
        </w:rPr>
      </w:pPr>
      <w:r w:rsidRPr="00DA5C7A">
        <w:rPr>
          <w:sz w:val="24"/>
          <w:szCs w:val="24"/>
        </w:rPr>
        <w:t>- метод расчета стоимости работ остается неизменным;</w:t>
      </w:r>
    </w:p>
    <w:p w14:paraId="73A81CFA" w14:textId="77777777" w:rsidR="000A1785" w:rsidRPr="00DA5C7A" w:rsidRDefault="00614523" w:rsidP="000A1785">
      <w:pPr>
        <w:pStyle w:val="25"/>
        <w:ind w:firstLine="567"/>
        <w:rPr>
          <w:sz w:val="24"/>
          <w:szCs w:val="24"/>
        </w:rPr>
      </w:pPr>
      <w:r w:rsidRPr="00DA5C7A">
        <w:rPr>
          <w:sz w:val="24"/>
          <w:szCs w:val="24"/>
        </w:rPr>
        <w:t>- увеличение общей цены договора не превышает 10 % от первоначальной цены договора за весь срок действия договора.</w:t>
      </w:r>
    </w:p>
    <w:p w14:paraId="136C9996" w14:textId="77777777" w:rsidR="000A1785" w:rsidRPr="00DA5C7A" w:rsidRDefault="00614523" w:rsidP="000A1785">
      <w:pPr>
        <w:pStyle w:val="25"/>
        <w:ind w:firstLine="567"/>
        <w:rPr>
          <w:sz w:val="24"/>
          <w:szCs w:val="24"/>
        </w:rPr>
      </w:pPr>
    </w:p>
    <w:p w14:paraId="484CBF39" w14:textId="77777777" w:rsidR="000A1785" w:rsidRPr="00DA5C7A" w:rsidRDefault="00614523" w:rsidP="000A1785">
      <w:pPr>
        <w:pStyle w:val="25"/>
        <w:jc w:val="center"/>
        <w:rPr>
          <w:b/>
          <w:bCs/>
          <w:sz w:val="24"/>
          <w:szCs w:val="24"/>
        </w:rPr>
      </w:pPr>
      <w:r w:rsidRPr="00DA5C7A">
        <w:rPr>
          <w:b/>
          <w:bCs/>
          <w:sz w:val="24"/>
          <w:szCs w:val="24"/>
        </w:rPr>
        <w:t xml:space="preserve">4. Порядок сдачи и </w:t>
      </w:r>
      <w:r w:rsidRPr="00DA5C7A">
        <w:rPr>
          <w:b/>
          <w:bCs/>
          <w:sz w:val="24"/>
          <w:szCs w:val="24"/>
        </w:rPr>
        <w:t>приемки Работ</w:t>
      </w:r>
    </w:p>
    <w:p w14:paraId="0B520B10" w14:textId="77777777" w:rsidR="000A1785" w:rsidRPr="00DA5C7A" w:rsidRDefault="00614523" w:rsidP="000A1785">
      <w:pPr>
        <w:pStyle w:val="25"/>
        <w:ind w:firstLine="567"/>
        <w:rPr>
          <w:sz w:val="24"/>
          <w:szCs w:val="24"/>
        </w:rPr>
      </w:pPr>
      <w:r w:rsidRPr="00DA5C7A">
        <w:rPr>
          <w:sz w:val="24"/>
          <w:szCs w:val="24"/>
        </w:rPr>
        <w:t>4.1.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657F204E" w14:textId="77777777" w:rsidR="000A1785" w:rsidRPr="00DA5C7A" w:rsidRDefault="00614523" w:rsidP="000A1785">
      <w:pPr>
        <w:pStyle w:val="25"/>
        <w:ind w:firstLine="567"/>
        <w:rPr>
          <w:sz w:val="24"/>
          <w:szCs w:val="24"/>
        </w:rPr>
      </w:pPr>
      <w:r w:rsidRPr="00DA5C7A">
        <w:rPr>
          <w:sz w:val="24"/>
          <w:szCs w:val="24"/>
        </w:rPr>
        <w:t>Перечень и формат документов определен приложением № 5а к настоящему Договору (да</w:t>
      </w:r>
      <w:r w:rsidRPr="00DA5C7A">
        <w:rPr>
          <w:sz w:val="24"/>
          <w:szCs w:val="24"/>
        </w:rPr>
        <w:t>лее – первичные документы).</w:t>
      </w:r>
    </w:p>
    <w:p w14:paraId="590732B7" w14:textId="77777777" w:rsidR="000A1785" w:rsidRPr="00DA5C7A" w:rsidRDefault="00614523" w:rsidP="000A1785">
      <w:pPr>
        <w:pStyle w:val="25"/>
        <w:ind w:firstLine="567"/>
        <w:rPr>
          <w:sz w:val="24"/>
          <w:szCs w:val="24"/>
        </w:rPr>
      </w:pPr>
      <w:r w:rsidRPr="00DA5C7A">
        <w:rPr>
          <w:sz w:val="24"/>
          <w:szCs w:val="24"/>
        </w:rPr>
        <w:t xml:space="preserve">4.2. После подготовки проекта рабочей документации Исполнитель должен направить данный документ ответственному работнику Заказчика на адрес </w:t>
      </w:r>
      <w:hyperlink r:id="rId34">
        <w:r w:rsidRPr="00DA5C7A">
          <w:rPr>
            <w:rStyle w:val="a7"/>
            <w:sz w:val="24"/>
            <w:szCs w:val="24"/>
          </w:rPr>
          <w:t>ladeyshchikovaes@trcont.ru</w:t>
        </w:r>
      </w:hyperlink>
      <w:r w:rsidRPr="00DA5C7A">
        <w:rPr>
          <w:sz w:val="24"/>
          <w:szCs w:val="24"/>
        </w:rPr>
        <w:t>, для про</w:t>
      </w:r>
      <w:r w:rsidRPr="00DA5C7A">
        <w:rPr>
          <w:sz w:val="24"/>
          <w:szCs w:val="24"/>
        </w:rPr>
        <w:t xml:space="preserve">верки и согласования (предварительное рабочее </w:t>
      </w:r>
      <w:r w:rsidRPr="00DA5C7A">
        <w:rPr>
          <w:sz w:val="24"/>
          <w:szCs w:val="24"/>
        </w:rPr>
        <w:lastRenderedPageBreak/>
        <w:t>согласование). Заказчик в течение 10 (десяти) календарных дней рассматривает и при отсутствии замечаний к документу согласовывает предоставленный проект рабочей документации или направляет Исполнителю замечания</w:t>
      </w:r>
      <w:r w:rsidRPr="00DA5C7A">
        <w:rPr>
          <w:sz w:val="24"/>
          <w:szCs w:val="24"/>
        </w:rPr>
        <w:t xml:space="preserve"> к проекту рабочей документации и возвращает его на доработку. После отработки Исполнителем всех полученных замечаний, доработанная версия проекта рабочей документации снова направляется на согласование Заказчику.</w:t>
      </w:r>
    </w:p>
    <w:p w14:paraId="04318348" w14:textId="77777777" w:rsidR="000A1785" w:rsidRPr="00DA5C7A" w:rsidRDefault="00614523" w:rsidP="000A1785">
      <w:pPr>
        <w:pStyle w:val="25"/>
        <w:ind w:firstLine="567"/>
        <w:rPr>
          <w:sz w:val="24"/>
          <w:szCs w:val="24"/>
        </w:rPr>
      </w:pPr>
      <w:r w:rsidRPr="00DA5C7A">
        <w:rPr>
          <w:sz w:val="24"/>
          <w:szCs w:val="24"/>
        </w:rPr>
        <w:t>После согласования Заказчиком проекта рабо</w:t>
      </w:r>
      <w:r w:rsidRPr="00DA5C7A">
        <w:rPr>
          <w:sz w:val="24"/>
          <w:szCs w:val="24"/>
        </w:rPr>
        <w:t>чей документации, Исполнитель  в течение 5 (пяти) календарных дней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DA5C7A">
        <w:rPr>
          <w:sz w:val="24"/>
          <w:szCs w:val="24"/>
        </w:rPr>
        <w:t>ами</w:t>
      </w:r>
      <w:proofErr w:type="spellEnd"/>
      <w:r w:rsidRPr="00DA5C7A">
        <w:rPr>
          <w:sz w:val="24"/>
          <w:szCs w:val="24"/>
        </w:rPr>
        <w:t>) в электронном виде Исполнителю по телекоммуникационным каналам связи одновременно с результатом Работ в 5 (пяти) экземплярах, в том числе: 4 (четыре) экземпляра на бумажном носителе и 1 (один) экземпляр на электронном носителе.</w:t>
      </w:r>
    </w:p>
    <w:p w14:paraId="7A860ABD" w14:textId="77777777" w:rsidR="000A1785" w:rsidRPr="00DA5C7A" w:rsidRDefault="00614523" w:rsidP="000A1785">
      <w:pPr>
        <w:pStyle w:val="25"/>
        <w:ind w:firstLine="567"/>
        <w:rPr>
          <w:sz w:val="24"/>
          <w:szCs w:val="24"/>
        </w:rPr>
      </w:pPr>
      <w:r w:rsidRPr="00DA5C7A">
        <w:rPr>
          <w:sz w:val="24"/>
          <w:szCs w:val="24"/>
        </w:rPr>
        <w:t>Текстовый и графический ма</w:t>
      </w:r>
      <w:r w:rsidRPr="00DA5C7A">
        <w:rPr>
          <w:sz w:val="24"/>
          <w:szCs w:val="24"/>
        </w:rPr>
        <w:t xml:space="preserve">териал ‒ в формате </w:t>
      </w:r>
      <w:proofErr w:type="spellStart"/>
      <w:r w:rsidRPr="00DA5C7A">
        <w:rPr>
          <w:sz w:val="24"/>
          <w:szCs w:val="24"/>
        </w:rPr>
        <w:t>pdf</w:t>
      </w:r>
      <w:proofErr w:type="spellEnd"/>
      <w:r w:rsidRPr="00DA5C7A">
        <w:rPr>
          <w:sz w:val="24"/>
          <w:szCs w:val="24"/>
        </w:rPr>
        <w:t xml:space="preserve">, </w:t>
      </w:r>
      <w:proofErr w:type="spellStart"/>
      <w:r w:rsidRPr="00DA5C7A">
        <w:rPr>
          <w:sz w:val="24"/>
          <w:szCs w:val="24"/>
        </w:rPr>
        <w:t>xls</w:t>
      </w:r>
      <w:proofErr w:type="spellEnd"/>
      <w:r w:rsidRPr="00DA5C7A">
        <w:rPr>
          <w:sz w:val="24"/>
          <w:szCs w:val="24"/>
        </w:rPr>
        <w:t xml:space="preserve"> и </w:t>
      </w:r>
      <w:proofErr w:type="spellStart"/>
      <w:r w:rsidRPr="00DA5C7A">
        <w:rPr>
          <w:sz w:val="24"/>
          <w:szCs w:val="24"/>
        </w:rPr>
        <w:t>dwg</w:t>
      </w:r>
      <w:proofErr w:type="spellEnd"/>
      <w:r w:rsidRPr="00DA5C7A">
        <w:rPr>
          <w:sz w:val="24"/>
          <w:szCs w:val="24"/>
        </w:rPr>
        <w:t xml:space="preserve">, дополнительно: пояснительная записка в формате </w:t>
      </w:r>
      <w:proofErr w:type="spellStart"/>
      <w:r w:rsidRPr="00DA5C7A">
        <w:rPr>
          <w:sz w:val="24"/>
          <w:szCs w:val="24"/>
        </w:rPr>
        <w:t>doc</w:t>
      </w:r>
      <w:proofErr w:type="spellEnd"/>
      <w:r w:rsidRPr="00DA5C7A">
        <w:rPr>
          <w:sz w:val="24"/>
          <w:szCs w:val="24"/>
        </w:rPr>
        <w:t xml:space="preserve">, сводный план с инженерными сетями ‒ в формате </w:t>
      </w:r>
      <w:proofErr w:type="spellStart"/>
      <w:r w:rsidRPr="00DA5C7A">
        <w:rPr>
          <w:sz w:val="24"/>
          <w:szCs w:val="24"/>
        </w:rPr>
        <w:t>pdf</w:t>
      </w:r>
      <w:proofErr w:type="spellEnd"/>
      <w:r w:rsidRPr="00DA5C7A">
        <w:rPr>
          <w:sz w:val="24"/>
          <w:szCs w:val="24"/>
        </w:rPr>
        <w:t xml:space="preserve"> и </w:t>
      </w:r>
      <w:proofErr w:type="spellStart"/>
      <w:r w:rsidRPr="00DA5C7A">
        <w:rPr>
          <w:sz w:val="24"/>
          <w:szCs w:val="24"/>
        </w:rPr>
        <w:t>dwg</w:t>
      </w:r>
      <w:proofErr w:type="spellEnd"/>
      <w:r w:rsidRPr="00DA5C7A">
        <w:rPr>
          <w:sz w:val="24"/>
          <w:szCs w:val="24"/>
        </w:rPr>
        <w:t>.</w:t>
      </w:r>
    </w:p>
    <w:p w14:paraId="0356ED99" w14:textId="77777777" w:rsidR="000A1785" w:rsidRPr="00DA5C7A" w:rsidRDefault="00614523" w:rsidP="000A1785">
      <w:pPr>
        <w:pStyle w:val="25"/>
        <w:ind w:firstLine="567"/>
        <w:rPr>
          <w:sz w:val="24"/>
          <w:szCs w:val="24"/>
        </w:rPr>
      </w:pPr>
      <w:r w:rsidRPr="00DA5C7A">
        <w:rPr>
          <w:sz w:val="24"/>
          <w:szCs w:val="24"/>
        </w:rPr>
        <w:t>4.3.  Заказчик в течение 10 (десяти) календарных дней с даты получения документа(</w:t>
      </w:r>
      <w:proofErr w:type="spellStart"/>
      <w:r w:rsidRPr="00DA5C7A">
        <w:rPr>
          <w:sz w:val="24"/>
          <w:szCs w:val="24"/>
        </w:rPr>
        <w:t>ов</w:t>
      </w:r>
      <w:proofErr w:type="spellEnd"/>
      <w:r w:rsidRPr="00DA5C7A">
        <w:rPr>
          <w:sz w:val="24"/>
          <w:szCs w:val="24"/>
        </w:rPr>
        <w:t>) подписывает документ(ы) ква</w:t>
      </w:r>
      <w:r w:rsidRPr="00DA5C7A">
        <w:rPr>
          <w:sz w:val="24"/>
          <w:szCs w:val="24"/>
        </w:rPr>
        <w:t>лифицированной электронной подписью и отправляет его(их) Исполнителю – в том случае, если согласен с содержанием документа(</w:t>
      </w:r>
      <w:proofErr w:type="spellStart"/>
      <w:r w:rsidRPr="00DA5C7A">
        <w:rPr>
          <w:sz w:val="24"/>
          <w:szCs w:val="24"/>
        </w:rPr>
        <w:t>ов</w:t>
      </w:r>
      <w:proofErr w:type="spellEnd"/>
      <w:r w:rsidRPr="00DA5C7A">
        <w:rPr>
          <w:sz w:val="24"/>
          <w:szCs w:val="24"/>
        </w:rPr>
        <w:t>) или отказывает Исполнителю в подписании документа(</w:t>
      </w:r>
      <w:proofErr w:type="spellStart"/>
      <w:r w:rsidRPr="00DA5C7A">
        <w:rPr>
          <w:sz w:val="24"/>
          <w:szCs w:val="24"/>
        </w:rPr>
        <w:t>ов</w:t>
      </w:r>
      <w:proofErr w:type="spellEnd"/>
      <w:r w:rsidRPr="00DA5C7A">
        <w:rPr>
          <w:sz w:val="24"/>
          <w:szCs w:val="24"/>
        </w:rPr>
        <w:t>) - при несогласии с содержанием документа(</w:t>
      </w:r>
      <w:proofErr w:type="spellStart"/>
      <w:r w:rsidRPr="00DA5C7A">
        <w:rPr>
          <w:sz w:val="24"/>
          <w:szCs w:val="24"/>
        </w:rPr>
        <w:t>ов</w:t>
      </w:r>
      <w:proofErr w:type="spellEnd"/>
      <w:r w:rsidRPr="00DA5C7A">
        <w:rPr>
          <w:sz w:val="24"/>
          <w:szCs w:val="24"/>
        </w:rPr>
        <w:t>).</w:t>
      </w:r>
    </w:p>
    <w:p w14:paraId="38E5C0A7" w14:textId="77777777" w:rsidR="000A1785" w:rsidRPr="00DA5C7A" w:rsidRDefault="00614523" w:rsidP="000A1785">
      <w:pPr>
        <w:pStyle w:val="25"/>
        <w:ind w:firstLine="567"/>
        <w:rPr>
          <w:sz w:val="24"/>
          <w:szCs w:val="24"/>
        </w:rPr>
      </w:pPr>
      <w:r w:rsidRPr="00DA5C7A">
        <w:rPr>
          <w:sz w:val="24"/>
          <w:szCs w:val="24"/>
        </w:rPr>
        <w:t>При наличии мотивированного о</w:t>
      </w:r>
      <w:r w:rsidRPr="00DA5C7A">
        <w:rPr>
          <w:sz w:val="24"/>
          <w:szCs w:val="24"/>
        </w:rPr>
        <w:t>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611C97BD" w14:textId="77777777" w:rsidR="000A1785" w:rsidRPr="00DA5C7A" w:rsidRDefault="00614523" w:rsidP="000A1785">
      <w:pPr>
        <w:pStyle w:val="25"/>
        <w:ind w:firstLine="567"/>
        <w:rPr>
          <w:sz w:val="24"/>
          <w:szCs w:val="24"/>
        </w:rPr>
      </w:pPr>
      <w:r w:rsidRPr="00DA5C7A">
        <w:rPr>
          <w:sz w:val="24"/>
          <w:szCs w:val="24"/>
        </w:rPr>
        <w:t>4.4. Стороны подтверждают, что отсутствие ответных действий Заказчика не является согласием Заказчика (акцеп</w:t>
      </w:r>
      <w:r w:rsidRPr="00DA5C7A">
        <w:rPr>
          <w:sz w:val="24"/>
          <w:szCs w:val="24"/>
        </w:rPr>
        <w:t>том) с содержанием документа(</w:t>
      </w:r>
      <w:proofErr w:type="spellStart"/>
      <w:r w:rsidRPr="00DA5C7A">
        <w:rPr>
          <w:sz w:val="24"/>
          <w:szCs w:val="24"/>
        </w:rPr>
        <w:t>ов</w:t>
      </w:r>
      <w:proofErr w:type="spellEnd"/>
      <w:r w:rsidRPr="00DA5C7A">
        <w:rPr>
          <w:sz w:val="24"/>
          <w:szCs w:val="24"/>
        </w:rPr>
        <w:t>) и не заменяет подписание документа(</w:t>
      </w:r>
      <w:proofErr w:type="spellStart"/>
      <w:r w:rsidRPr="00DA5C7A">
        <w:rPr>
          <w:sz w:val="24"/>
          <w:szCs w:val="24"/>
        </w:rPr>
        <w:t>ов</w:t>
      </w:r>
      <w:proofErr w:type="spellEnd"/>
      <w:r w:rsidRPr="00DA5C7A">
        <w:rPr>
          <w:sz w:val="24"/>
          <w:szCs w:val="24"/>
        </w:rPr>
        <w:t>) квалифицированной электронной подписью, если иное прямо не предусмотрено Сторонами в Договоре</w:t>
      </w:r>
      <w:r w:rsidRPr="00DA5C7A">
        <w:rPr>
          <w:sz w:val="24"/>
          <w:szCs w:val="24"/>
        </w:rPr>
        <w:t xml:space="preserve">. </w:t>
      </w:r>
    </w:p>
    <w:p w14:paraId="20F61C08" w14:textId="77777777" w:rsidR="000A1785" w:rsidRPr="00DA5C7A" w:rsidRDefault="00614523" w:rsidP="000A1785">
      <w:pPr>
        <w:pStyle w:val="25"/>
        <w:ind w:firstLine="567"/>
        <w:rPr>
          <w:sz w:val="24"/>
          <w:szCs w:val="24"/>
        </w:rPr>
      </w:pPr>
      <w:r w:rsidRPr="00DA5C7A">
        <w:rPr>
          <w:sz w:val="24"/>
          <w:szCs w:val="24"/>
        </w:rPr>
        <w:t>4.5. В случае принятия Сторонами согласованного решения о прекращении выполнения Работ н</w:t>
      </w:r>
      <w:r w:rsidRPr="00DA5C7A">
        <w:rPr>
          <w:sz w:val="24"/>
          <w:szCs w:val="24"/>
        </w:rPr>
        <w:t xml:space="preserve">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14:paraId="1C9E27BD" w14:textId="77777777" w:rsidR="000A1785" w:rsidRPr="00DA5C7A" w:rsidRDefault="00614523" w:rsidP="000A1785">
      <w:pPr>
        <w:pStyle w:val="25"/>
        <w:ind w:firstLine="567"/>
        <w:rPr>
          <w:sz w:val="24"/>
          <w:szCs w:val="24"/>
        </w:rPr>
      </w:pPr>
      <w:r w:rsidRPr="00DA5C7A">
        <w:rPr>
          <w:sz w:val="24"/>
          <w:szCs w:val="24"/>
        </w:rPr>
        <w:t>4.6. Риск случайной гибели резуль</w:t>
      </w:r>
      <w:r w:rsidRPr="00DA5C7A">
        <w:rPr>
          <w:sz w:val="24"/>
          <w:szCs w:val="24"/>
        </w:rPr>
        <w:t>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r w:rsidRPr="00DA5C7A">
        <w:rPr>
          <w:sz w:val="24"/>
          <w:szCs w:val="24"/>
        </w:rPr>
        <w:t>.</w:t>
      </w:r>
    </w:p>
    <w:p w14:paraId="7A67466A" w14:textId="77777777" w:rsidR="000A1785" w:rsidRPr="00DA5C7A" w:rsidRDefault="00614523" w:rsidP="000A1785">
      <w:pPr>
        <w:pStyle w:val="25"/>
        <w:ind w:firstLine="567"/>
        <w:rPr>
          <w:sz w:val="24"/>
          <w:szCs w:val="24"/>
        </w:rPr>
      </w:pPr>
    </w:p>
    <w:p w14:paraId="670538A8" w14:textId="77777777" w:rsidR="000A1785" w:rsidRPr="00DA5C7A" w:rsidRDefault="00614523" w:rsidP="000A1785">
      <w:pPr>
        <w:pStyle w:val="25"/>
        <w:jc w:val="center"/>
        <w:rPr>
          <w:b/>
          <w:bCs/>
          <w:sz w:val="24"/>
          <w:szCs w:val="24"/>
        </w:rPr>
      </w:pPr>
      <w:r w:rsidRPr="00DA5C7A">
        <w:rPr>
          <w:b/>
          <w:bCs/>
          <w:sz w:val="24"/>
          <w:szCs w:val="24"/>
        </w:rPr>
        <w:t>5. Ответственность Сторон</w:t>
      </w:r>
    </w:p>
    <w:p w14:paraId="251C429D" w14:textId="77777777" w:rsidR="000A1785" w:rsidRPr="00DA5C7A" w:rsidRDefault="00614523" w:rsidP="000A1785">
      <w:pPr>
        <w:pStyle w:val="25"/>
        <w:ind w:firstLine="567"/>
        <w:rPr>
          <w:sz w:val="24"/>
          <w:szCs w:val="24"/>
        </w:rPr>
      </w:pPr>
      <w:r w:rsidRPr="00DA5C7A">
        <w:rPr>
          <w:sz w:val="24"/>
          <w:szCs w:val="24"/>
        </w:rPr>
        <w:t>5.1. За неисполнение или ненадлежащее исполнение своих обязательств по наст</w:t>
      </w:r>
      <w:r w:rsidRPr="00DA5C7A">
        <w:rPr>
          <w:sz w:val="24"/>
          <w:szCs w:val="24"/>
        </w:rPr>
        <w:t>оящему Договору Стороны несут ответственность в соответствии с законодательством Российской Федерации.</w:t>
      </w:r>
    </w:p>
    <w:p w14:paraId="483441D9" w14:textId="77777777" w:rsidR="000A1785" w:rsidRPr="00DA5C7A" w:rsidRDefault="00614523" w:rsidP="000A1785">
      <w:pPr>
        <w:pStyle w:val="25"/>
        <w:ind w:firstLine="567"/>
        <w:rPr>
          <w:i/>
          <w:iCs/>
          <w:sz w:val="24"/>
          <w:szCs w:val="24"/>
        </w:rPr>
      </w:pPr>
      <w:r w:rsidRPr="00DA5C7A">
        <w:rPr>
          <w:sz w:val="24"/>
          <w:szCs w:val="24"/>
        </w:rPr>
        <w:t xml:space="preserve">5.2. В случае нарушения сроков выполнения Работ по настоящему Договору Заказчик вправе потребовать от Исполнителя уплаты пени в размере 0,1 (ноль </w:t>
      </w:r>
      <w:r w:rsidRPr="00DA5C7A">
        <w:rPr>
          <w:sz w:val="24"/>
          <w:szCs w:val="24"/>
        </w:rPr>
        <w:t>целых одна десятая) % от цены настоящего Договора за каждый день просрочки</w:t>
      </w:r>
      <w:r w:rsidRPr="00DA5C7A">
        <w:rPr>
          <w:i/>
          <w:iCs/>
          <w:sz w:val="24"/>
          <w:szCs w:val="24"/>
        </w:rPr>
        <w:t>.</w:t>
      </w:r>
    </w:p>
    <w:p w14:paraId="17CF003F" w14:textId="77777777" w:rsidR="000A1785" w:rsidRPr="00DA5C7A" w:rsidRDefault="00614523" w:rsidP="000A1785">
      <w:pPr>
        <w:pStyle w:val="25"/>
        <w:ind w:firstLine="567"/>
        <w:rPr>
          <w:sz w:val="24"/>
          <w:szCs w:val="24"/>
        </w:rPr>
      </w:pPr>
      <w:r w:rsidRPr="00DA5C7A">
        <w:rPr>
          <w:sz w:val="24"/>
          <w:szCs w:val="24"/>
        </w:rPr>
        <w:t>5.3.</w:t>
      </w:r>
      <w:r w:rsidRPr="00DA5C7A">
        <w:rPr>
          <w:i/>
          <w:sz w:val="24"/>
          <w:szCs w:val="24"/>
        </w:rPr>
        <w:t xml:space="preserve"> </w:t>
      </w:r>
      <w:r w:rsidRPr="00DA5C7A">
        <w:rPr>
          <w:sz w:val="24"/>
          <w:szCs w:val="24"/>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w:t>
      </w:r>
      <w:r w:rsidRPr="00DA5C7A">
        <w:rPr>
          <w:sz w:val="24"/>
          <w:szCs w:val="24"/>
        </w:rPr>
        <w:t>ку штраф в размере 10 (десять) % от цены настоящего Договора.</w:t>
      </w:r>
    </w:p>
    <w:p w14:paraId="7B491F44" w14:textId="77777777" w:rsidR="000A1785" w:rsidRPr="00DA5C7A" w:rsidRDefault="00614523" w:rsidP="000A1785">
      <w:pPr>
        <w:pStyle w:val="25"/>
        <w:ind w:firstLine="567"/>
        <w:rPr>
          <w:sz w:val="24"/>
          <w:szCs w:val="24"/>
        </w:rPr>
      </w:pPr>
      <w:r w:rsidRPr="00DA5C7A">
        <w:rPr>
          <w:sz w:val="24"/>
          <w:szCs w:val="24"/>
        </w:rPr>
        <w:t>В случае возникновения при этом у Заказчика каких-либо убытков Исполнитель возмещает такие убытки Заказчику в полном объеме.</w:t>
      </w:r>
    </w:p>
    <w:p w14:paraId="3F415E40" w14:textId="77777777" w:rsidR="000A1785" w:rsidRPr="00DA5C7A" w:rsidRDefault="00614523" w:rsidP="000A1785">
      <w:pPr>
        <w:pStyle w:val="25"/>
        <w:ind w:firstLine="567"/>
        <w:rPr>
          <w:sz w:val="24"/>
          <w:szCs w:val="24"/>
        </w:rPr>
      </w:pPr>
      <w:r w:rsidRPr="00DA5C7A">
        <w:rPr>
          <w:sz w:val="24"/>
          <w:szCs w:val="24"/>
        </w:rPr>
        <w:t>5.4. Перечисленные в настоящем Договоре санкции могут быть взысканы З</w:t>
      </w:r>
      <w:r w:rsidRPr="00DA5C7A">
        <w:rPr>
          <w:sz w:val="24"/>
          <w:szCs w:val="24"/>
        </w:rPr>
        <w:t xml:space="preserve">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w:t>
      </w:r>
      <w:r w:rsidRPr="00DA5C7A">
        <w:rPr>
          <w:sz w:val="24"/>
          <w:szCs w:val="24"/>
        </w:rPr>
        <w:lastRenderedPageBreak/>
        <w:t>Исполнителю за выполненные Работы по настоящему Договору. Если Заказчик по какой-л</w:t>
      </w:r>
      <w:r w:rsidRPr="00DA5C7A">
        <w:rPr>
          <w:sz w:val="24"/>
          <w:szCs w:val="24"/>
        </w:rPr>
        <w:t>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9C9A27A" w14:textId="77777777" w:rsidR="000A1785" w:rsidRPr="00DA5C7A" w:rsidRDefault="00614523" w:rsidP="000A1785">
      <w:pPr>
        <w:pStyle w:val="25"/>
        <w:ind w:firstLine="567"/>
        <w:rPr>
          <w:sz w:val="24"/>
          <w:szCs w:val="24"/>
        </w:rPr>
      </w:pPr>
    </w:p>
    <w:p w14:paraId="576B0B5E" w14:textId="77777777" w:rsidR="000A1785" w:rsidRPr="00DA5C7A" w:rsidRDefault="00614523" w:rsidP="000A1785">
      <w:pPr>
        <w:pStyle w:val="25"/>
        <w:ind w:firstLine="567"/>
        <w:jc w:val="center"/>
        <w:rPr>
          <w:b/>
          <w:sz w:val="24"/>
          <w:szCs w:val="24"/>
        </w:rPr>
      </w:pPr>
      <w:r w:rsidRPr="00DA5C7A">
        <w:rPr>
          <w:b/>
          <w:sz w:val="24"/>
          <w:szCs w:val="24"/>
        </w:rPr>
        <w:t>6. Конфиденциальность</w:t>
      </w:r>
    </w:p>
    <w:p w14:paraId="74EDC908" w14:textId="77777777" w:rsidR="00DA5C7A" w:rsidRPr="00DA5C7A" w:rsidRDefault="00614523" w:rsidP="00DA5C7A">
      <w:pPr>
        <w:pStyle w:val="25"/>
        <w:ind w:firstLine="567"/>
        <w:rPr>
          <w:sz w:val="24"/>
          <w:szCs w:val="24"/>
        </w:rPr>
      </w:pPr>
      <w:r w:rsidRPr="00DA5C7A">
        <w:rPr>
          <w:sz w:val="24"/>
          <w:szCs w:val="24"/>
        </w:rPr>
        <w:t>6.1. Информация, полученная</w:t>
      </w:r>
      <w:r w:rsidRPr="00DA5C7A">
        <w:rPr>
          <w:sz w:val="24"/>
          <w:szCs w:val="24"/>
        </w:rPr>
        <w:t xml:space="preserve"> Сторонами в ходе исполнения настоящего Договора, является конфиденциальной.</w:t>
      </w:r>
    </w:p>
    <w:p w14:paraId="5CD52813" w14:textId="77777777" w:rsidR="00DA5C7A" w:rsidRPr="00DA5C7A" w:rsidRDefault="00DA5C7A" w:rsidP="00DA5C7A">
      <w:pPr>
        <w:pStyle w:val="25"/>
        <w:ind w:firstLine="567"/>
        <w:rPr>
          <w:sz w:val="24"/>
          <w:szCs w:val="24"/>
        </w:rPr>
      </w:pPr>
    </w:p>
    <w:p w14:paraId="10F89D27" w14:textId="77777777" w:rsidR="00DA5C7A" w:rsidRPr="00DA5C7A" w:rsidRDefault="00614523" w:rsidP="00DA5C7A">
      <w:pPr>
        <w:pStyle w:val="25"/>
        <w:ind w:firstLine="0"/>
        <w:jc w:val="center"/>
        <w:rPr>
          <w:b/>
          <w:bCs/>
          <w:sz w:val="24"/>
          <w:szCs w:val="24"/>
        </w:rPr>
      </w:pPr>
      <w:r w:rsidRPr="00DA5C7A">
        <w:rPr>
          <w:b/>
          <w:bCs/>
          <w:sz w:val="24"/>
          <w:szCs w:val="24"/>
        </w:rPr>
        <w:t>7. Гарантийные обязательства</w:t>
      </w:r>
    </w:p>
    <w:p w14:paraId="65DAFEB0" w14:textId="77777777" w:rsidR="00DA5C7A" w:rsidRDefault="00614523" w:rsidP="00DA5C7A">
      <w:pPr>
        <w:pStyle w:val="25"/>
        <w:ind w:firstLine="567"/>
        <w:rPr>
          <w:sz w:val="24"/>
          <w:szCs w:val="24"/>
        </w:rPr>
      </w:pPr>
      <w:r w:rsidRPr="00DA5C7A">
        <w:rPr>
          <w:sz w:val="24"/>
          <w:szCs w:val="24"/>
        </w:rPr>
        <w:t>7.1. Исполнитель в течение 24 (двадцати четырех) месяцев с даты подписания Сторонами Акта сдачи-приемки выполненных Работ гарантирует:</w:t>
      </w:r>
    </w:p>
    <w:p w14:paraId="0EB102E3" w14:textId="77777777" w:rsidR="00DA5C7A" w:rsidRDefault="00614523" w:rsidP="00DA5C7A">
      <w:pPr>
        <w:pStyle w:val="25"/>
        <w:ind w:firstLine="567"/>
        <w:rPr>
          <w:sz w:val="24"/>
          <w:szCs w:val="24"/>
        </w:rPr>
      </w:pPr>
      <w:r w:rsidRPr="00DA5C7A">
        <w:rPr>
          <w:sz w:val="24"/>
          <w:szCs w:val="24"/>
        </w:rPr>
        <w:t xml:space="preserve">- </w:t>
      </w:r>
      <w:r w:rsidRPr="00DA5C7A">
        <w:rPr>
          <w:sz w:val="24"/>
          <w:szCs w:val="24"/>
        </w:rPr>
        <w:t>надлежащее качество принятых в рабочей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w:t>
      </w:r>
      <w:r w:rsidRPr="00DA5C7A">
        <w:rPr>
          <w:sz w:val="24"/>
          <w:szCs w:val="24"/>
        </w:rPr>
        <w:t>стоверяющих их качество;</w:t>
      </w:r>
    </w:p>
    <w:p w14:paraId="7365FBB1" w14:textId="77777777" w:rsidR="00DA5C7A" w:rsidRDefault="00614523" w:rsidP="00DA5C7A">
      <w:pPr>
        <w:pStyle w:val="25"/>
        <w:ind w:firstLine="567"/>
        <w:rPr>
          <w:sz w:val="24"/>
          <w:szCs w:val="24"/>
        </w:rPr>
      </w:pPr>
      <w:r w:rsidRPr="00DA5C7A">
        <w:rPr>
          <w:sz w:val="24"/>
          <w:szCs w:val="24"/>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w:t>
      </w:r>
      <w:r w:rsidRPr="00DA5C7A">
        <w:rPr>
          <w:sz w:val="24"/>
          <w:szCs w:val="24"/>
        </w:rPr>
        <w:t>ами, удостоверяющими их качество;</w:t>
      </w:r>
    </w:p>
    <w:p w14:paraId="445960D3" w14:textId="77777777" w:rsidR="00DA5C7A" w:rsidRDefault="00614523" w:rsidP="00DA5C7A">
      <w:pPr>
        <w:pStyle w:val="25"/>
        <w:ind w:firstLine="567"/>
        <w:rPr>
          <w:sz w:val="24"/>
          <w:szCs w:val="24"/>
        </w:rPr>
      </w:pPr>
      <w:r w:rsidRPr="00DA5C7A">
        <w:rPr>
          <w:sz w:val="24"/>
          <w:szCs w:val="24"/>
        </w:rPr>
        <w:t>-  своевременное устранение недостатков и дефектов, выявленных при приемке Работ;</w:t>
      </w:r>
    </w:p>
    <w:p w14:paraId="462991B3" w14:textId="77777777" w:rsidR="00DA5C7A" w:rsidRDefault="00614523" w:rsidP="00DA5C7A">
      <w:pPr>
        <w:pStyle w:val="25"/>
        <w:ind w:firstLine="567"/>
        <w:rPr>
          <w:sz w:val="24"/>
          <w:szCs w:val="24"/>
        </w:rPr>
      </w:pPr>
      <w:r w:rsidRPr="00DA5C7A">
        <w:rPr>
          <w:sz w:val="24"/>
          <w:szCs w:val="24"/>
        </w:rPr>
        <w:t>-  соблюдение режима конфиденциальности в отношении результата Работ по настоящему Договору, а также всех сведений, ставших известными Испол</w:t>
      </w:r>
      <w:r w:rsidRPr="00DA5C7A">
        <w:rPr>
          <w:sz w:val="24"/>
          <w:szCs w:val="24"/>
        </w:rPr>
        <w:t xml:space="preserve">нителю, в связи с исполнением настоящего Договора. </w:t>
      </w:r>
    </w:p>
    <w:p w14:paraId="1B2FE3E7" w14:textId="77777777" w:rsidR="00DA5C7A" w:rsidRDefault="00614523" w:rsidP="00DA5C7A">
      <w:pPr>
        <w:pStyle w:val="25"/>
        <w:ind w:firstLine="567"/>
        <w:rPr>
          <w:sz w:val="24"/>
          <w:szCs w:val="24"/>
        </w:rPr>
      </w:pPr>
      <w:r w:rsidRPr="00DA5C7A">
        <w:rPr>
          <w:sz w:val="24"/>
          <w:szCs w:val="24"/>
        </w:rPr>
        <w:t>7.2. В случае, если в течение гарантийного периода в результатах Работ будут выявлены недостатки либо результат Работ не будет отвечать целям для которых он был создан, Исполнитель производит устранения в</w:t>
      </w:r>
      <w:r w:rsidRPr="00DA5C7A">
        <w:rPr>
          <w:sz w:val="24"/>
          <w:szCs w:val="24"/>
        </w:rPr>
        <w:t xml:space="preserve">ыявленных недостатков и (или) несоответствий за свой счёт. </w:t>
      </w:r>
    </w:p>
    <w:p w14:paraId="0B59C0BD" w14:textId="77777777" w:rsidR="00DA5C7A" w:rsidRDefault="00614523" w:rsidP="00DA5C7A">
      <w:pPr>
        <w:pStyle w:val="25"/>
        <w:ind w:firstLine="567"/>
        <w:rPr>
          <w:sz w:val="24"/>
          <w:szCs w:val="24"/>
        </w:rPr>
      </w:pPr>
      <w:r w:rsidRPr="00DA5C7A">
        <w:rPr>
          <w:sz w:val="24"/>
          <w:szCs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w:t>
      </w:r>
      <w:r w:rsidRPr="00DA5C7A">
        <w:rPr>
          <w:sz w:val="24"/>
          <w:szCs w:val="24"/>
        </w:rPr>
        <w:t>ом, позволяющим достоверно установить, что соответствующее уведомление получено уполномоченным представителем Исполнителя.</w:t>
      </w:r>
    </w:p>
    <w:p w14:paraId="5487FA09" w14:textId="77777777" w:rsidR="00DA5C7A" w:rsidRDefault="00614523" w:rsidP="00DA5C7A">
      <w:pPr>
        <w:pStyle w:val="25"/>
        <w:ind w:firstLine="567"/>
        <w:rPr>
          <w:sz w:val="24"/>
          <w:szCs w:val="24"/>
        </w:rPr>
      </w:pPr>
      <w:r w:rsidRPr="00DA5C7A">
        <w:rPr>
          <w:sz w:val="24"/>
          <w:szCs w:val="24"/>
        </w:rPr>
        <w:t>7.4. Исполнитель обязан произвести устранение выявленных недостатков и (или) несоответствий результата Работ в течение 15 (пятнадцати</w:t>
      </w:r>
      <w:r w:rsidRPr="00DA5C7A">
        <w:rPr>
          <w:sz w:val="24"/>
          <w:szCs w:val="24"/>
        </w:rPr>
        <w:t>) календарных дней с даты получения уведомления Исполнителя.</w:t>
      </w:r>
    </w:p>
    <w:p w14:paraId="19563027" w14:textId="77777777" w:rsidR="00DA5C7A" w:rsidRDefault="00614523" w:rsidP="00DA5C7A">
      <w:pPr>
        <w:pStyle w:val="25"/>
        <w:ind w:firstLine="567"/>
        <w:rPr>
          <w:sz w:val="24"/>
          <w:szCs w:val="24"/>
        </w:rPr>
      </w:pPr>
      <w:r w:rsidRPr="00DA5C7A">
        <w:rPr>
          <w:sz w:val="24"/>
          <w:szCs w:val="24"/>
        </w:rPr>
        <w:t>Расходы Исполнителя, связанные с устранением выявленных недостатков и (или) несоответствий результата Работ, Заказчиком не возмещаются.</w:t>
      </w:r>
    </w:p>
    <w:p w14:paraId="52510ACB" w14:textId="77777777" w:rsidR="00DA5C7A" w:rsidRDefault="00614523" w:rsidP="00DA5C7A">
      <w:pPr>
        <w:pStyle w:val="25"/>
        <w:ind w:firstLine="567"/>
        <w:rPr>
          <w:sz w:val="24"/>
          <w:szCs w:val="24"/>
        </w:rPr>
      </w:pPr>
      <w:r w:rsidRPr="00DA5C7A">
        <w:rPr>
          <w:sz w:val="24"/>
          <w:szCs w:val="24"/>
        </w:rPr>
        <w:t>Гарантийный срок продлевается на период устранения недостат</w:t>
      </w:r>
      <w:r w:rsidRPr="00DA5C7A">
        <w:rPr>
          <w:sz w:val="24"/>
          <w:szCs w:val="24"/>
        </w:rPr>
        <w:t>ков и (или) несоответствий результата Работ.</w:t>
      </w:r>
    </w:p>
    <w:p w14:paraId="746ED512" w14:textId="0AAAB792" w:rsidR="004D0B5C" w:rsidRPr="00DA5C7A" w:rsidRDefault="00614523" w:rsidP="00DA5C7A">
      <w:pPr>
        <w:pStyle w:val="25"/>
        <w:ind w:firstLine="567"/>
        <w:rPr>
          <w:sz w:val="24"/>
          <w:szCs w:val="24"/>
        </w:rPr>
      </w:pPr>
      <w:r w:rsidRPr="00DA5C7A">
        <w:rPr>
          <w:sz w:val="24"/>
          <w:szCs w:val="24"/>
        </w:rPr>
        <w:t xml:space="preserve">7.5. Заказчик вправе произвести устранение выявленных недостатков и (или) несоответствий результата Работ своими силами или силами третьих лиц с последующем возмещением Исполнителем понесенных </w:t>
      </w:r>
      <w:r w:rsidRPr="00DA5C7A">
        <w:rPr>
          <w:sz w:val="24"/>
          <w:szCs w:val="24"/>
        </w:rPr>
        <w:t>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w:t>
      </w:r>
      <w:r w:rsidRPr="00DA5C7A">
        <w:rPr>
          <w:sz w:val="24"/>
          <w:szCs w:val="24"/>
        </w:rPr>
        <w:t>ение выявленных недостатков и (или) несоответствий результата Работ в течение 5 (пяти) банковских дней с даты направления Исполнителю уведомления о возмещении понесенных расходов с приложением подтверждающих документов.</w:t>
      </w:r>
    </w:p>
    <w:p w14:paraId="6C7E1DFB" w14:textId="77777777" w:rsidR="004D0B5C" w:rsidRPr="00DA5C7A" w:rsidRDefault="00614523" w:rsidP="000A1785">
      <w:pPr>
        <w:pStyle w:val="ConsNormal"/>
        <w:keepNext/>
        <w:keepLines/>
        <w:widowControl/>
        <w:ind w:firstLine="567"/>
        <w:jc w:val="center"/>
        <w:rPr>
          <w:rFonts w:ascii="Times New Roman" w:hAnsi="Times New Roman"/>
          <w:b/>
          <w:sz w:val="24"/>
          <w:szCs w:val="24"/>
        </w:rPr>
      </w:pPr>
      <w:r w:rsidRPr="00DA5C7A">
        <w:rPr>
          <w:rFonts w:ascii="Times New Roman" w:hAnsi="Times New Roman"/>
          <w:b/>
          <w:sz w:val="24"/>
          <w:szCs w:val="24"/>
        </w:rPr>
        <w:lastRenderedPageBreak/>
        <w:t>8. Обстоятельства непреодолимой сил</w:t>
      </w:r>
      <w:r w:rsidRPr="00DA5C7A">
        <w:rPr>
          <w:rFonts w:ascii="Times New Roman" w:hAnsi="Times New Roman"/>
          <w:b/>
          <w:sz w:val="24"/>
          <w:szCs w:val="24"/>
        </w:rPr>
        <w:t>ы</w:t>
      </w:r>
    </w:p>
    <w:p w14:paraId="3D510771"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w:t>
      </w:r>
      <w:r w:rsidRPr="00DA5C7A">
        <w:rPr>
          <w:rFonts w:ascii="Times New Roman" w:hAnsi="Times New Roman"/>
          <w:sz w:val="24"/>
          <w:szCs w:val="24"/>
        </w:rPr>
        <w:t xml:space="preserve">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w:t>
      </w:r>
      <w:r w:rsidRPr="00DA5C7A">
        <w:rPr>
          <w:rFonts w:ascii="Times New Roman" w:hAnsi="Times New Roman"/>
          <w:sz w:val="24"/>
          <w:szCs w:val="24"/>
        </w:rPr>
        <w:t>запретительных актов органов государственной  власти.</w:t>
      </w:r>
    </w:p>
    <w:p w14:paraId="68974B32"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F2CB281"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8.3. С</w:t>
      </w:r>
      <w:r w:rsidRPr="00DA5C7A">
        <w:rPr>
          <w:rFonts w:ascii="Times New Roman" w:hAnsi="Times New Roman"/>
          <w:sz w:val="24"/>
          <w:szCs w:val="24"/>
        </w:rPr>
        <w:t>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0C8C393"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10.2 настоящего Договора.</w:t>
      </w:r>
    </w:p>
    <w:p w14:paraId="7103A788" w14:textId="77777777" w:rsidR="004D0B5C" w:rsidRPr="00DA5C7A" w:rsidRDefault="00614523" w:rsidP="000A1785">
      <w:pPr>
        <w:pStyle w:val="ConsNormal"/>
        <w:keepNext/>
        <w:keepLines/>
        <w:widowControl/>
        <w:ind w:firstLine="567"/>
        <w:rPr>
          <w:rFonts w:ascii="Times New Roman" w:hAnsi="Times New Roman"/>
          <w:i/>
          <w:iCs/>
          <w:sz w:val="24"/>
          <w:szCs w:val="24"/>
        </w:rPr>
      </w:pPr>
    </w:p>
    <w:p w14:paraId="343EF109" w14:textId="77777777" w:rsidR="004D0B5C" w:rsidRPr="00DA5C7A" w:rsidRDefault="00614523" w:rsidP="000A1785">
      <w:pPr>
        <w:pStyle w:val="ConsNormal"/>
        <w:keepNext/>
        <w:keepLines/>
        <w:widowControl/>
        <w:ind w:firstLine="567"/>
        <w:jc w:val="center"/>
        <w:rPr>
          <w:rFonts w:ascii="Times New Roman" w:hAnsi="Times New Roman"/>
          <w:b/>
          <w:sz w:val="24"/>
          <w:szCs w:val="24"/>
        </w:rPr>
      </w:pPr>
      <w:r w:rsidRPr="00DA5C7A">
        <w:rPr>
          <w:rFonts w:ascii="Times New Roman" w:hAnsi="Times New Roman"/>
          <w:b/>
          <w:sz w:val="24"/>
          <w:szCs w:val="24"/>
        </w:rPr>
        <w:t>9. Разрешение споров</w:t>
      </w:r>
    </w:p>
    <w:p w14:paraId="6DB1BE02" w14:textId="77777777" w:rsidR="000E07A5" w:rsidRPr="00DA5C7A" w:rsidRDefault="00614523" w:rsidP="000A1785">
      <w:pPr>
        <w:keepNext/>
        <w:keepLines/>
        <w:autoSpaceDE w:val="0"/>
        <w:autoSpaceDN w:val="0"/>
        <w:adjustRightInd w:val="0"/>
        <w:ind w:firstLine="567"/>
        <w:jc w:val="both"/>
      </w:pPr>
      <w:r w:rsidRPr="00DA5C7A">
        <w:t>9.1.</w:t>
      </w:r>
      <w:r w:rsidRPr="00DA5C7A">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6D34777" w14:textId="77777777" w:rsidR="000E07A5" w:rsidRPr="00DA5C7A" w:rsidRDefault="00614523" w:rsidP="000A1785">
      <w:pPr>
        <w:keepNext/>
        <w:keepLines/>
        <w:autoSpaceDE w:val="0"/>
        <w:autoSpaceDN w:val="0"/>
        <w:adjustRightInd w:val="0"/>
        <w:ind w:firstLine="567"/>
        <w:jc w:val="both"/>
      </w:pPr>
      <w:r w:rsidRPr="00DA5C7A">
        <w:t xml:space="preserve">Инициирование, вступление и проведение переговоров является правом Сторон. </w:t>
      </w:r>
    </w:p>
    <w:p w14:paraId="02697A13" w14:textId="77777777" w:rsidR="000E07A5" w:rsidRPr="00DA5C7A" w:rsidRDefault="00614523" w:rsidP="000A1785">
      <w:pPr>
        <w:keepNext/>
        <w:keepLines/>
        <w:autoSpaceDE w:val="0"/>
        <w:autoSpaceDN w:val="0"/>
        <w:adjustRightInd w:val="0"/>
        <w:ind w:firstLine="567"/>
        <w:jc w:val="both"/>
      </w:pPr>
      <w:r w:rsidRPr="00DA5C7A">
        <w:t>9.2. Если Сторо</w:t>
      </w:r>
      <w:r w:rsidRPr="00DA5C7A">
        <w:t xml:space="preserve">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37CD637" w14:textId="77777777" w:rsidR="000E07A5" w:rsidRPr="00DA5C7A" w:rsidRDefault="00614523" w:rsidP="000A1785">
      <w:pPr>
        <w:keepNext/>
        <w:keepLines/>
        <w:autoSpaceDE w:val="0"/>
        <w:autoSpaceDN w:val="0"/>
        <w:adjustRightInd w:val="0"/>
        <w:ind w:firstLine="567"/>
        <w:jc w:val="both"/>
      </w:pPr>
      <w:r w:rsidRPr="00DA5C7A">
        <w:t>9.3. Претензии оформляются в письменной форме, подписываются уполномоч</w:t>
      </w:r>
      <w:r w:rsidRPr="00DA5C7A">
        <w:t xml:space="preserve">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732AF03" w14:textId="77777777" w:rsidR="000E07A5" w:rsidRPr="00DA5C7A" w:rsidRDefault="00614523" w:rsidP="000A1785">
      <w:pPr>
        <w:keepNext/>
        <w:keepLines/>
        <w:autoSpaceDE w:val="0"/>
        <w:autoSpaceDN w:val="0"/>
        <w:adjustRightInd w:val="0"/>
        <w:ind w:firstLine="567"/>
        <w:jc w:val="both"/>
      </w:pPr>
      <w:r w:rsidRPr="00DA5C7A">
        <w:t>9.3.1. Претензии направляются заказным письмо</w:t>
      </w:r>
      <w:r w:rsidRPr="00DA5C7A">
        <w:t>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E70C4F5" w14:textId="77777777" w:rsidR="000E07A5" w:rsidRPr="00DA5C7A" w:rsidRDefault="00614523" w:rsidP="000A1785">
      <w:pPr>
        <w:keepNext/>
        <w:keepLines/>
        <w:autoSpaceDE w:val="0"/>
        <w:autoSpaceDN w:val="0"/>
        <w:adjustRightInd w:val="0"/>
        <w:ind w:firstLine="567"/>
        <w:jc w:val="both"/>
      </w:pPr>
      <w:r w:rsidRPr="00DA5C7A">
        <w:t>для Заказчи</w:t>
      </w:r>
      <w:r w:rsidRPr="00DA5C7A">
        <w:t>ка ural@trcont.ru;</w:t>
      </w:r>
    </w:p>
    <w:p w14:paraId="0740ADB2" w14:textId="77777777" w:rsidR="000E07A5" w:rsidRPr="00DA5C7A" w:rsidRDefault="00614523" w:rsidP="000A1785">
      <w:pPr>
        <w:keepNext/>
        <w:keepLines/>
        <w:autoSpaceDE w:val="0"/>
        <w:autoSpaceDN w:val="0"/>
        <w:adjustRightInd w:val="0"/>
        <w:ind w:firstLine="567"/>
        <w:jc w:val="both"/>
      </w:pPr>
      <w:r w:rsidRPr="00DA5C7A">
        <w:t xml:space="preserve">для Исполнителя ________________________. </w:t>
      </w:r>
    </w:p>
    <w:p w14:paraId="57542C1A" w14:textId="77777777" w:rsidR="000E07A5" w:rsidRPr="00DA5C7A" w:rsidRDefault="00614523" w:rsidP="000A1785">
      <w:pPr>
        <w:keepNext/>
        <w:keepLines/>
        <w:autoSpaceDE w:val="0"/>
        <w:autoSpaceDN w:val="0"/>
        <w:adjustRightInd w:val="0"/>
        <w:ind w:firstLine="567"/>
        <w:jc w:val="both"/>
      </w:pPr>
      <w:r w:rsidRPr="00DA5C7A">
        <w:t>9.3.2. В случае предъявления претензии в электронном виде посредством электронной почты:</w:t>
      </w:r>
    </w:p>
    <w:p w14:paraId="532CC240" w14:textId="77777777" w:rsidR="000E07A5" w:rsidRPr="00DA5C7A" w:rsidRDefault="00614523" w:rsidP="000A1785">
      <w:pPr>
        <w:keepNext/>
        <w:keepLines/>
        <w:autoSpaceDE w:val="0"/>
        <w:autoSpaceDN w:val="0"/>
        <w:adjustRightInd w:val="0"/>
        <w:ind w:firstLine="567"/>
        <w:jc w:val="both"/>
      </w:pPr>
      <w:r w:rsidRPr="00DA5C7A">
        <w:t xml:space="preserve">а) претензионный порядок считается соблюденным, а претензия полученной при условии направления претензии </w:t>
      </w:r>
      <w:r w:rsidRPr="00DA5C7A">
        <w:t>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77250529" w14:textId="77777777" w:rsidR="000E07A5" w:rsidRPr="00DA5C7A" w:rsidRDefault="00614523" w:rsidP="000A1785">
      <w:pPr>
        <w:keepNext/>
        <w:keepLines/>
        <w:autoSpaceDE w:val="0"/>
        <w:autoSpaceDN w:val="0"/>
        <w:adjustRightInd w:val="0"/>
        <w:ind w:firstLine="567"/>
        <w:jc w:val="both"/>
      </w:pPr>
      <w:r w:rsidRPr="00DA5C7A">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243F605" w14:textId="77777777" w:rsidR="000E07A5" w:rsidRPr="00DA5C7A" w:rsidRDefault="00614523" w:rsidP="000A1785">
      <w:pPr>
        <w:keepNext/>
        <w:keepLines/>
        <w:autoSpaceDE w:val="0"/>
        <w:autoSpaceDN w:val="0"/>
        <w:adjustRightInd w:val="0"/>
        <w:ind w:firstLine="567"/>
        <w:jc w:val="both"/>
      </w:pPr>
      <w:r w:rsidRPr="00DA5C7A">
        <w:t xml:space="preserve">В случае </w:t>
      </w:r>
      <w:proofErr w:type="spellStart"/>
      <w:r w:rsidRPr="00DA5C7A">
        <w:t>неуведомления</w:t>
      </w:r>
      <w:proofErr w:type="spellEnd"/>
      <w:r w:rsidRPr="00DA5C7A">
        <w:t xml:space="preserve"> / несвоевременного уведомления об изменении соответствующих адресов электронной почты Сторона, н</w:t>
      </w:r>
      <w:r w:rsidRPr="00DA5C7A">
        <w:t>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4420F08" w14:textId="77777777" w:rsidR="000E07A5" w:rsidRPr="00DA5C7A" w:rsidRDefault="00614523" w:rsidP="000A1785">
      <w:pPr>
        <w:keepNext/>
        <w:keepLines/>
        <w:autoSpaceDE w:val="0"/>
        <w:autoSpaceDN w:val="0"/>
        <w:adjustRightInd w:val="0"/>
        <w:ind w:firstLine="567"/>
        <w:jc w:val="both"/>
      </w:pPr>
      <w:r w:rsidRPr="00DA5C7A">
        <w:t>б) датой направления претензии считается дата отправления сообщения(</w:t>
      </w:r>
      <w:proofErr w:type="spellStart"/>
      <w:r w:rsidRPr="00DA5C7A">
        <w:t>ий</w:t>
      </w:r>
      <w:proofErr w:type="spellEnd"/>
      <w:r w:rsidRPr="00DA5C7A">
        <w:t>) с вложенными файлами претензии и приложени</w:t>
      </w:r>
      <w:r w:rsidRPr="00DA5C7A">
        <w:t>й к ней;</w:t>
      </w:r>
    </w:p>
    <w:p w14:paraId="5547915A" w14:textId="77777777" w:rsidR="000E07A5" w:rsidRPr="00DA5C7A" w:rsidRDefault="00614523" w:rsidP="000A1785">
      <w:pPr>
        <w:keepNext/>
        <w:keepLines/>
        <w:autoSpaceDE w:val="0"/>
        <w:autoSpaceDN w:val="0"/>
        <w:adjustRightInd w:val="0"/>
        <w:ind w:firstLine="567"/>
        <w:jc w:val="both"/>
      </w:pPr>
      <w:r w:rsidRPr="00DA5C7A">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w:t>
      </w:r>
      <w:r w:rsidRPr="00DA5C7A">
        <w:t>бочий праздничный день;</w:t>
      </w:r>
    </w:p>
    <w:p w14:paraId="35A015AB" w14:textId="77777777" w:rsidR="000E07A5" w:rsidRPr="00DA5C7A" w:rsidRDefault="00614523" w:rsidP="000A1785">
      <w:pPr>
        <w:keepNext/>
        <w:keepLines/>
        <w:autoSpaceDE w:val="0"/>
        <w:autoSpaceDN w:val="0"/>
        <w:adjustRightInd w:val="0"/>
        <w:ind w:firstLine="567"/>
        <w:jc w:val="both"/>
      </w:pPr>
      <w:r w:rsidRPr="00DA5C7A">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96C1125" w14:textId="77777777" w:rsidR="000E07A5" w:rsidRPr="00DA5C7A" w:rsidRDefault="00614523" w:rsidP="000A1785">
      <w:pPr>
        <w:keepNext/>
        <w:keepLines/>
        <w:autoSpaceDE w:val="0"/>
        <w:autoSpaceDN w:val="0"/>
        <w:adjustRightInd w:val="0"/>
        <w:ind w:firstLine="567"/>
        <w:jc w:val="both"/>
      </w:pPr>
      <w:r w:rsidRPr="00DA5C7A">
        <w:t>д) в случае возникновения сомнений в подлинности представленны</w:t>
      </w:r>
      <w:r w:rsidRPr="00DA5C7A">
        <w:t xml:space="preserve">х документов, </w:t>
      </w:r>
      <w:proofErr w:type="spellStart"/>
      <w:r w:rsidRPr="00DA5C7A">
        <w:t>нечитаемости</w:t>
      </w:r>
      <w:proofErr w:type="spellEnd"/>
      <w:r w:rsidRPr="00DA5C7A">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w:t>
      </w:r>
      <w:r w:rsidRPr="00DA5C7A">
        <w:t>рок не позднее 10 календарных дней с даты получения запроса. Срок рассмотрения претензии продлевается на 10 календарных дней;</w:t>
      </w:r>
    </w:p>
    <w:p w14:paraId="21DA91FC" w14:textId="77777777" w:rsidR="000E07A5" w:rsidRPr="00DA5C7A" w:rsidRDefault="00614523" w:rsidP="000A1785">
      <w:pPr>
        <w:keepNext/>
        <w:keepLines/>
        <w:autoSpaceDE w:val="0"/>
        <w:autoSpaceDN w:val="0"/>
        <w:adjustRightInd w:val="0"/>
        <w:ind w:firstLine="567"/>
        <w:jc w:val="both"/>
      </w:pPr>
      <w:r w:rsidRPr="00DA5C7A">
        <w:t>е) во всех случаях Стороны сохраняют подлинные документы до разрешения спора.</w:t>
      </w:r>
    </w:p>
    <w:p w14:paraId="591F2658" w14:textId="77777777" w:rsidR="000E07A5" w:rsidRPr="00DA5C7A" w:rsidRDefault="00614523" w:rsidP="000A1785">
      <w:pPr>
        <w:keepNext/>
        <w:keepLines/>
        <w:autoSpaceDE w:val="0"/>
        <w:autoSpaceDN w:val="0"/>
        <w:adjustRightInd w:val="0"/>
        <w:ind w:firstLine="567"/>
        <w:jc w:val="both"/>
      </w:pPr>
      <w:r w:rsidRPr="00DA5C7A">
        <w:t>9.3.3. Ответ на претензию, как правило, направляется</w:t>
      </w:r>
      <w:r w:rsidRPr="00DA5C7A">
        <w:t xml:space="preserve"> в порядке, аналогичном порядку предъявления претензии.</w:t>
      </w:r>
    </w:p>
    <w:p w14:paraId="1B0EE7D8" w14:textId="77777777" w:rsidR="000E07A5" w:rsidRPr="00DA5C7A" w:rsidRDefault="00614523" w:rsidP="000A1785">
      <w:pPr>
        <w:keepNext/>
        <w:keepLines/>
        <w:autoSpaceDE w:val="0"/>
        <w:autoSpaceDN w:val="0"/>
        <w:adjustRightInd w:val="0"/>
        <w:ind w:firstLine="567"/>
        <w:jc w:val="both"/>
      </w:pPr>
      <w:r w:rsidRPr="00DA5C7A">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25E11632" w14:textId="77777777" w:rsidR="000E07A5" w:rsidRPr="00DA5C7A" w:rsidRDefault="00614523" w:rsidP="000A1785">
      <w:pPr>
        <w:keepNext/>
        <w:suppressAutoHyphens w:val="0"/>
        <w:rPr>
          <w:rFonts w:eastAsia="Calibri"/>
          <w:lang w:eastAsia="ru-RU"/>
        </w:rPr>
      </w:pPr>
      <w:r w:rsidRPr="00DA5C7A">
        <w:t xml:space="preserve">         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r w:rsidRPr="00DA5C7A">
        <w:rPr>
          <w:rFonts w:eastAsia="Calibri"/>
          <w:lang w:eastAsia="ru-RU"/>
        </w:rPr>
        <w:t xml:space="preserve"> </w:t>
      </w:r>
    </w:p>
    <w:p w14:paraId="471D5601" w14:textId="77777777" w:rsidR="004D0B5C" w:rsidRPr="00DA5C7A" w:rsidRDefault="00614523" w:rsidP="000A1785">
      <w:pPr>
        <w:pStyle w:val="ConsNormal"/>
        <w:keepNext/>
        <w:keepLines/>
        <w:widowControl/>
        <w:ind w:firstLine="567"/>
        <w:jc w:val="both"/>
        <w:rPr>
          <w:rFonts w:ascii="Times New Roman" w:hAnsi="Times New Roman"/>
          <w:i/>
          <w:sz w:val="24"/>
          <w:szCs w:val="24"/>
        </w:rPr>
      </w:pPr>
    </w:p>
    <w:p w14:paraId="4B793609" w14:textId="77777777" w:rsidR="004D0B5C" w:rsidRPr="00DA5C7A" w:rsidRDefault="00614523" w:rsidP="000A1785">
      <w:pPr>
        <w:pStyle w:val="ConsNormal"/>
        <w:keepNext/>
        <w:keepLines/>
        <w:widowControl/>
        <w:ind w:firstLine="567"/>
        <w:jc w:val="center"/>
        <w:rPr>
          <w:rFonts w:ascii="Times New Roman" w:hAnsi="Times New Roman"/>
          <w:b/>
          <w:sz w:val="24"/>
          <w:szCs w:val="24"/>
        </w:rPr>
      </w:pPr>
      <w:r w:rsidRPr="00DA5C7A">
        <w:rPr>
          <w:rFonts w:ascii="Times New Roman" w:hAnsi="Times New Roman"/>
          <w:b/>
          <w:sz w:val="24"/>
          <w:szCs w:val="24"/>
        </w:rPr>
        <w:t>10. Порядок внесения</w:t>
      </w:r>
    </w:p>
    <w:p w14:paraId="041AD0AA" w14:textId="77777777" w:rsidR="004D0B5C" w:rsidRPr="00DA5C7A" w:rsidRDefault="00614523" w:rsidP="000A1785">
      <w:pPr>
        <w:pStyle w:val="ConsNormal"/>
        <w:keepNext/>
        <w:keepLines/>
        <w:widowControl/>
        <w:ind w:firstLine="567"/>
        <w:jc w:val="center"/>
        <w:rPr>
          <w:rFonts w:ascii="Times New Roman" w:hAnsi="Times New Roman"/>
          <w:b/>
          <w:sz w:val="24"/>
          <w:szCs w:val="24"/>
        </w:rPr>
      </w:pPr>
      <w:r w:rsidRPr="00DA5C7A">
        <w:rPr>
          <w:rFonts w:ascii="Times New Roman" w:hAnsi="Times New Roman"/>
          <w:b/>
          <w:sz w:val="24"/>
          <w:szCs w:val="24"/>
        </w:rPr>
        <w:t>изменений, дополнений в До</w:t>
      </w:r>
      <w:r w:rsidRPr="00DA5C7A">
        <w:rPr>
          <w:rFonts w:ascii="Times New Roman" w:hAnsi="Times New Roman"/>
          <w:b/>
          <w:sz w:val="24"/>
          <w:szCs w:val="24"/>
        </w:rPr>
        <w:t>говор и его расторжения</w:t>
      </w:r>
    </w:p>
    <w:p w14:paraId="13C3B19F"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581EC83"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 xml:space="preserve">10.2. Настоящий Договор может быть досрочно расторгнут </w:t>
      </w:r>
      <w:r w:rsidRPr="00DA5C7A">
        <w:rPr>
          <w:rFonts w:ascii="Times New Roman" w:hAnsi="Times New Roman"/>
          <w:sz w:val="24"/>
          <w:szCs w:val="24"/>
        </w:rPr>
        <w:t>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w:t>
      </w:r>
      <w:r w:rsidRPr="00DA5C7A">
        <w:rPr>
          <w:rFonts w:ascii="Times New Roman" w:hAnsi="Times New Roman"/>
          <w:sz w:val="24"/>
          <w:szCs w:val="24"/>
        </w:rPr>
        <w:t>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14:paraId="745B4FED" w14:textId="77777777" w:rsidR="00B76DAB" w:rsidRPr="00DA5C7A" w:rsidRDefault="00614523" w:rsidP="000A1785">
      <w:pPr>
        <w:pStyle w:val="ConsNormal"/>
        <w:keepNext/>
        <w:keepLines/>
        <w:widowControl/>
        <w:ind w:firstLine="0"/>
        <w:rPr>
          <w:rFonts w:ascii="Times New Roman" w:hAnsi="Times New Roman"/>
          <w:b/>
          <w:sz w:val="24"/>
          <w:szCs w:val="24"/>
        </w:rPr>
      </w:pPr>
    </w:p>
    <w:p w14:paraId="6E163E57" w14:textId="77777777" w:rsidR="004D0B5C" w:rsidRPr="00DA5C7A" w:rsidRDefault="00614523" w:rsidP="000A1785">
      <w:pPr>
        <w:pStyle w:val="ConsNormal"/>
        <w:keepNext/>
        <w:keepLines/>
        <w:widowControl/>
        <w:ind w:firstLine="567"/>
        <w:jc w:val="center"/>
        <w:rPr>
          <w:rFonts w:ascii="Times New Roman" w:hAnsi="Times New Roman"/>
          <w:b/>
          <w:sz w:val="24"/>
          <w:szCs w:val="24"/>
        </w:rPr>
      </w:pPr>
      <w:r w:rsidRPr="00DA5C7A">
        <w:rPr>
          <w:rFonts w:ascii="Times New Roman" w:hAnsi="Times New Roman"/>
          <w:b/>
          <w:sz w:val="24"/>
          <w:szCs w:val="24"/>
        </w:rPr>
        <w:t>11. Срок дей</w:t>
      </w:r>
      <w:r w:rsidRPr="00DA5C7A">
        <w:rPr>
          <w:rFonts w:ascii="Times New Roman" w:hAnsi="Times New Roman"/>
          <w:b/>
          <w:sz w:val="24"/>
          <w:szCs w:val="24"/>
        </w:rPr>
        <w:t>ствия Договора</w:t>
      </w:r>
    </w:p>
    <w:p w14:paraId="66628A90" w14:textId="77777777" w:rsidR="00B76DAB" w:rsidRPr="00DA5C7A" w:rsidRDefault="00614523" w:rsidP="000A1785">
      <w:pPr>
        <w:pStyle w:val="ConsNormal"/>
        <w:keepNext/>
        <w:keepLines/>
        <w:widowControl/>
        <w:ind w:firstLine="567"/>
        <w:jc w:val="both"/>
        <w:rPr>
          <w:rFonts w:ascii="Times New Roman" w:hAnsi="Times New Roman"/>
          <w:b/>
          <w:bCs/>
          <w:sz w:val="24"/>
          <w:szCs w:val="24"/>
        </w:rPr>
      </w:pPr>
      <w:r w:rsidRPr="00DA5C7A">
        <w:rPr>
          <w:rFonts w:ascii="Times New Roman" w:hAnsi="Times New Roman"/>
          <w:sz w:val="24"/>
          <w:szCs w:val="24"/>
        </w:rPr>
        <w:t xml:space="preserve">11.1.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6D6A92FF" w14:textId="77777777" w:rsidR="00B76DAB" w:rsidRPr="00DA5C7A" w:rsidRDefault="00614523" w:rsidP="000A1785">
      <w:pPr>
        <w:pStyle w:val="ConsNormal"/>
        <w:keepNext/>
        <w:keepLines/>
        <w:widowControl/>
        <w:ind w:firstLine="567"/>
        <w:jc w:val="center"/>
        <w:rPr>
          <w:rFonts w:ascii="Times New Roman" w:hAnsi="Times New Roman"/>
          <w:b/>
          <w:bCs/>
          <w:sz w:val="24"/>
          <w:szCs w:val="24"/>
        </w:rPr>
      </w:pPr>
    </w:p>
    <w:p w14:paraId="2C9634ED" w14:textId="77777777" w:rsidR="004D0B5C" w:rsidRPr="00DA5C7A" w:rsidRDefault="00614523" w:rsidP="000A1785">
      <w:pPr>
        <w:pStyle w:val="ConsNormal"/>
        <w:keepNext/>
        <w:keepLines/>
        <w:widowControl/>
        <w:ind w:firstLine="567"/>
        <w:jc w:val="center"/>
        <w:rPr>
          <w:rFonts w:ascii="Times New Roman" w:hAnsi="Times New Roman"/>
          <w:b/>
          <w:bCs/>
          <w:sz w:val="24"/>
          <w:szCs w:val="24"/>
        </w:rPr>
      </w:pPr>
      <w:r w:rsidRPr="00DA5C7A">
        <w:rPr>
          <w:rFonts w:ascii="Times New Roman" w:hAnsi="Times New Roman"/>
          <w:b/>
          <w:bCs/>
          <w:sz w:val="24"/>
          <w:szCs w:val="24"/>
        </w:rPr>
        <w:t>12. Антикоррупционная оговорка</w:t>
      </w:r>
    </w:p>
    <w:p w14:paraId="19793E58"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 xml:space="preserve">12.1. Стороны настоящим </w:t>
      </w:r>
      <w:r w:rsidRPr="00DA5C7A">
        <w:rPr>
          <w:i w:val="0"/>
          <w:sz w:val="24"/>
          <w:szCs w:val="24"/>
        </w:rPr>
        <w:t>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w:t>
      </w:r>
      <w:r w:rsidRPr="00DA5C7A">
        <w:rPr>
          <w:i w:val="0"/>
          <w:sz w:val="24"/>
          <w:szCs w:val="24"/>
        </w:rPr>
        <w:t>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w:t>
      </w:r>
      <w:r w:rsidRPr="00DA5C7A">
        <w:rPr>
          <w:i w:val="0"/>
          <w:sz w:val="24"/>
          <w:szCs w:val="24"/>
        </w:rPr>
        <w:t xml:space="preserve"> по настоящему Договору нарушение антикоррупционных требований указанными лицами признается </w:t>
      </w:r>
      <w:r w:rsidRPr="00DA5C7A">
        <w:rPr>
          <w:i w:val="0"/>
          <w:sz w:val="24"/>
          <w:szCs w:val="24"/>
        </w:rPr>
        <w:lastRenderedPageBreak/>
        <w:t>нарушением, совершенным соответствующей Стороной.</w:t>
      </w:r>
    </w:p>
    <w:p w14:paraId="5B596C11"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12.2. Каждая Сторона настоящим подтверждает, что ни она, ни ее работники, представители, аффилированные лица, поср</w:t>
      </w:r>
      <w:r w:rsidRPr="00DA5C7A">
        <w:rPr>
          <w:i w:val="0"/>
          <w:sz w:val="24"/>
          <w:szCs w:val="24"/>
        </w:rPr>
        <w:t>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093A790"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12.3. При исполнен</w:t>
      </w:r>
      <w:r w:rsidRPr="00DA5C7A">
        <w:rPr>
          <w:i w:val="0"/>
          <w:sz w:val="24"/>
          <w:szCs w:val="24"/>
        </w:rPr>
        <w:t>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w:t>
      </w:r>
      <w:r w:rsidRPr="00DA5C7A">
        <w:rPr>
          <w:i w:val="0"/>
          <w:sz w:val="24"/>
          <w:szCs w:val="24"/>
        </w:rPr>
        <w:t xml:space="preserve">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w:t>
      </w:r>
      <w:r w:rsidRPr="00DA5C7A">
        <w:rPr>
          <w:i w:val="0"/>
          <w:sz w:val="24"/>
          <w:szCs w:val="24"/>
        </w:rPr>
        <w:t>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w:t>
      </w:r>
      <w:r w:rsidRPr="00DA5C7A">
        <w:rPr>
          <w:i w:val="0"/>
          <w:sz w:val="24"/>
          <w:szCs w:val="24"/>
        </w:rPr>
        <w:t>ых неправомерных целей.</w:t>
      </w:r>
    </w:p>
    <w:p w14:paraId="0B8FFB8F"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w:t>
      </w:r>
      <w:r w:rsidRPr="00DA5C7A">
        <w:rPr>
          <w:i w:val="0"/>
          <w:sz w:val="24"/>
          <w:szCs w:val="24"/>
        </w:rPr>
        <w:t>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w:t>
      </w:r>
      <w:r w:rsidRPr="00DA5C7A">
        <w:rPr>
          <w:i w:val="0"/>
          <w:sz w:val="24"/>
          <w:szCs w:val="24"/>
        </w:rPr>
        <w:t xml:space="preserve">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w:t>
      </w:r>
      <w:r w:rsidRPr="00DA5C7A">
        <w:rPr>
          <w:i w:val="0"/>
          <w:sz w:val="24"/>
          <w:szCs w:val="24"/>
        </w:rPr>
        <w:t>иной срок не будет установлен по соглашению Сторон.</w:t>
      </w:r>
    </w:p>
    <w:p w14:paraId="2DB251ED"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w:t>
      </w:r>
      <w:r w:rsidRPr="00DA5C7A">
        <w:rPr>
          <w:i w:val="0"/>
          <w:sz w:val="24"/>
          <w:szCs w:val="24"/>
        </w:rPr>
        <w:t xml:space="preserve">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w:t>
      </w:r>
      <w:r w:rsidRPr="00DA5C7A">
        <w:rPr>
          <w:i w:val="0"/>
          <w:sz w:val="24"/>
          <w:szCs w:val="24"/>
        </w:rPr>
        <w:t>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w:t>
      </w:r>
      <w:r w:rsidRPr="00DA5C7A">
        <w:rPr>
          <w:i w:val="0"/>
          <w:sz w:val="24"/>
          <w:szCs w:val="24"/>
        </w:rPr>
        <w:t xml:space="preserve">иктных ситуаций. </w:t>
      </w:r>
    </w:p>
    <w:p w14:paraId="2CFDB4AF"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w:t>
      </w:r>
      <w:r w:rsidRPr="00DA5C7A">
        <w:rPr>
          <w:i w:val="0"/>
          <w:sz w:val="24"/>
          <w:szCs w:val="24"/>
        </w:rPr>
        <w:t xml:space="preserve"> следующих случаях:</w:t>
      </w:r>
    </w:p>
    <w:p w14:paraId="1C097146"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14B39C9"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12.6.2. если в результате нарушения другой Стороной антикоррупционных требований Сто</w:t>
      </w:r>
      <w:r w:rsidRPr="00DA5C7A">
        <w:rPr>
          <w:i w:val="0"/>
          <w:sz w:val="24"/>
          <w:szCs w:val="24"/>
        </w:rPr>
        <w:t>роне причинены убытки;</w:t>
      </w:r>
    </w:p>
    <w:p w14:paraId="2DF4A611"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w:t>
      </w:r>
      <w:r w:rsidRPr="00DA5C7A">
        <w:rPr>
          <w:i w:val="0"/>
          <w:sz w:val="24"/>
          <w:szCs w:val="24"/>
        </w:rPr>
        <w:t>чение 20 (двадцати) рабочих дней с даты получения соответствующего запроса.</w:t>
      </w:r>
    </w:p>
    <w:p w14:paraId="1D93B00C"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w:t>
      </w:r>
      <w:r w:rsidRPr="00DA5C7A">
        <w:rPr>
          <w:i w:val="0"/>
          <w:sz w:val="24"/>
          <w:szCs w:val="24"/>
        </w:rPr>
        <w:t xml:space="preserve">ытки в соответствии с порядком и в размере, предусмотренном </w:t>
      </w:r>
      <w:r w:rsidRPr="00DA5C7A">
        <w:rPr>
          <w:i w:val="0"/>
          <w:sz w:val="24"/>
          <w:szCs w:val="24"/>
        </w:rPr>
        <w:lastRenderedPageBreak/>
        <w:t>применимым законодательством и настоящим Договором.</w:t>
      </w:r>
    </w:p>
    <w:p w14:paraId="45D575FB"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12.8.  В случае нарушения одной Стороной обязательств по настоящей антикоррупционной оговорке другая Сторона вправе уведомить об этом компетентн</w:t>
      </w:r>
      <w:r w:rsidRPr="00DA5C7A">
        <w:rPr>
          <w:i w:val="0"/>
          <w:sz w:val="24"/>
          <w:szCs w:val="24"/>
        </w:rPr>
        <w:t>ые государственные органы в соответствии с применимым законодательством.</w:t>
      </w:r>
    </w:p>
    <w:p w14:paraId="291BEBD0" w14:textId="77777777" w:rsidR="00B76DAB" w:rsidRPr="00DA5C7A" w:rsidRDefault="00614523" w:rsidP="000A1785">
      <w:pPr>
        <w:pStyle w:val="1ff"/>
        <w:keepNext/>
        <w:spacing w:line="240" w:lineRule="auto"/>
        <w:ind w:firstLine="567"/>
        <w:jc w:val="both"/>
        <w:rPr>
          <w:i w:val="0"/>
          <w:sz w:val="24"/>
          <w:szCs w:val="24"/>
        </w:rPr>
      </w:pPr>
      <w:r w:rsidRPr="00DA5C7A">
        <w:rPr>
          <w:i w:val="0"/>
          <w:sz w:val="24"/>
          <w:szCs w:val="24"/>
        </w:rPr>
        <w:t>12.9. Каналы уведомления Заказчика о нарушениях антикоррупционных требований: тел.: 8 (499) 271-77-90, 8 (800) 100-22-20, официальный сайт (для заполнения специальной формы): trcont.c</w:t>
      </w:r>
      <w:r w:rsidRPr="00DA5C7A">
        <w:rPr>
          <w:i w:val="0"/>
          <w:sz w:val="24"/>
          <w:szCs w:val="24"/>
        </w:rPr>
        <w:t xml:space="preserve">om, адрес электронной почты: anticorr@trcont.ru.   </w:t>
      </w:r>
    </w:p>
    <w:p w14:paraId="2F3244EF" w14:textId="77777777" w:rsidR="00C606DA" w:rsidRPr="00DA5C7A" w:rsidRDefault="00614523" w:rsidP="000A1785">
      <w:pPr>
        <w:pStyle w:val="1ff"/>
        <w:keepNext/>
        <w:spacing w:line="240" w:lineRule="auto"/>
        <w:ind w:firstLine="567"/>
        <w:jc w:val="both"/>
        <w:rPr>
          <w:i w:val="0"/>
          <w:sz w:val="24"/>
          <w:szCs w:val="24"/>
        </w:rPr>
      </w:pPr>
      <w:r w:rsidRPr="00DA5C7A">
        <w:rPr>
          <w:i w:val="0"/>
          <w:sz w:val="24"/>
          <w:szCs w:val="24"/>
        </w:rPr>
        <w:t xml:space="preserve">Каналы уведомления Исполнителя о нарушениях антикоррупционных требований: тел.: ____________________________________________________________________________________.   </w:t>
      </w:r>
    </w:p>
    <w:p w14:paraId="368B4B68" w14:textId="77777777" w:rsidR="00B76DAB" w:rsidRPr="00DA5C7A" w:rsidRDefault="00614523" w:rsidP="000A1785">
      <w:pPr>
        <w:pStyle w:val="1ff"/>
        <w:keepNext/>
        <w:spacing w:line="240" w:lineRule="auto"/>
        <w:ind w:firstLine="567"/>
        <w:jc w:val="both"/>
        <w:rPr>
          <w:i w:val="0"/>
          <w:sz w:val="24"/>
          <w:szCs w:val="24"/>
        </w:rPr>
      </w:pPr>
    </w:p>
    <w:p w14:paraId="18D8B2AB" w14:textId="77777777" w:rsidR="00B76DAB" w:rsidRPr="00DA5C7A" w:rsidRDefault="00614523" w:rsidP="000A1785">
      <w:pPr>
        <w:keepNext/>
        <w:keepLines/>
        <w:autoSpaceDE w:val="0"/>
        <w:autoSpaceDN w:val="0"/>
        <w:ind w:firstLine="709"/>
        <w:jc w:val="center"/>
        <w:rPr>
          <w:b/>
        </w:rPr>
      </w:pPr>
      <w:r w:rsidRPr="00DA5C7A">
        <w:rPr>
          <w:b/>
        </w:rPr>
        <w:t>13. Гарантии и заверения Исполните</w:t>
      </w:r>
      <w:r w:rsidRPr="00DA5C7A">
        <w:rPr>
          <w:b/>
        </w:rPr>
        <w:t>ля</w:t>
      </w:r>
    </w:p>
    <w:p w14:paraId="4C4B1473" w14:textId="77777777" w:rsidR="00B76DAB" w:rsidRPr="00DA5C7A" w:rsidRDefault="00614523" w:rsidP="004B4C1C">
      <w:pPr>
        <w:pStyle w:val="aff6"/>
        <w:keepNext/>
        <w:keepLines/>
        <w:numPr>
          <w:ilvl w:val="1"/>
          <w:numId w:val="32"/>
        </w:numPr>
        <w:suppressAutoHyphens w:val="0"/>
        <w:ind w:left="0" w:firstLine="567"/>
        <w:contextualSpacing/>
        <w:jc w:val="both"/>
      </w:pPr>
      <w:r w:rsidRPr="00DA5C7A">
        <w:t>Исполнитель настоящим заверяет Заказчика и гарантирует, что на дату заключения настоящего Договора:</w:t>
      </w:r>
    </w:p>
    <w:p w14:paraId="775C60CE" w14:textId="77777777" w:rsidR="00B76DAB" w:rsidRPr="00DA5C7A" w:rsidRDefault="00614523" w:rsidP="004B4C1C">
      <w:pPr>
        <w:pStyle w:val="aff6"/>
        <w:keepNext/>
        <w:keepLines/>
        <w:numPr>
          <w:ilvl w:val="2"/>
          <w:numId w:val="32"/>
        </w:numPr>
        <w:suppressAutoHyphens w:val="0"/>
        <w:ind w:left="0" w:firstLine="567"/>
        <w:contextualSpacing/>
        <w:jc w:val="both"/>
      </w:pPr>
      <w:r w:rsidRPr="00DA5C7A">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DFAC7A8" w14:textId="77777777" w:rsidR="00B76DAB" w:rsidRPr="00DA5C7A" w:rsidRDefault="00614523" w:rsidP="004B4C1C">
      <w:pPr>
        <w:pStyle w:val="aff6"/>
        <w:keepNext/>
        <w:keepLines/>
        <w:numPr>
          <w:ilvl w:val="2"/>
          <w:numId w:val="32"/>
        </w:numPr>
        <w:suppressAutoHyphens w:val="0"/>
        <w:ind w:left="0" w:firstLine="567"/>
        <w:contextualSpacing/>
        <w:jc w:val="both"/>
      </w:pPr>
      <w:r w:rsidRPr="00DA5C7A">
        <w:t>Исполнителем со</w:t>
      </w:r>
      <w:r w:rsidRPr="00DA5C7A">
        <w:t>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8CA4596" w14:textId="77777777" w:rsidR="00B76DAB" w:rsidRPr="00DA5C7A" w:rsidRDefault="00614523" w:rsidP="004B4C1C">
      <w:pPr>
        <w:pStyle w:val="aff6"/>
        <w:keepNext/>
        <w:keepLines/>
        <w:numPr>
          <w:ilvl w:val="2"/>
          <w:numId w:val="32"/>
        </w:numPr>
        <w:suppressAutoHyphens w:val="0"/>
        <w:ind w:left="0" w:firstLine="567"/>
        <w:contextualSpacing/>
        <w:jc w:val="both"/>
      </w:pPr>
      <w:r w:rsidRPr="00DA5C7A">
        <w:t>настоящий Договор от имени Исполнителя подписан лицом, которое надлежащим образом уполномочен</w:t>
      </w:r>
      <w:r w:rsidRPr="00DA5C7A">
        <w:t>о совершать такие действия;</w:t>
      </w:r>
    </w:p>
    <w:p w14:paraId="52DC3EE4" w14:textId="77777777" w:rsidR="00B76DAB" w:rsidRPr="00DA5C7A" w:rsidRDefault="00614523" w:rsidP="004B4C1C">
      <w:pPr>
        <w:pStyle w:val="aff6"/>
        <w:keepNext/>
        <w:keepLines/>
        <w:numPr>
          <w:ilvl w:val="2"/>
          <w:numId w:val="32"/>
        </w:numPr>
        <w:suppressAutoHyphens w:val="0"/>
        <w:ind w:left="0" w:firstLine="567"/>
        <w:contextualSpacing/>
        <w:jc w:val="both"/>
      </w:pPr>
      <w:r w:rsidRPr="00DA5C7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w:t>
      </w:r>
      <w:r w:rsidRPr="00DA5C7A">
        <w:t>аконодательства Российской Федерации;</w:t>
      </w:r>
    </w:p>
    <w:p w14:paraId="6665A1E5" w14:textId="77777777" w:rsidR="00B76DAB" w:rsidRPr="00DA5C7A" w:rsidRDefault="00614523" w:rsidP="004B4C1C">
      <w:pPr>
        <w:pStyle w:val="aff6"/>
        <w:keepNext/>
        <w:keepLines/>
        <w:numPr>
          <w:ilvl w:val="2"/>
          <w:numId w:val="32"/>
        </w:numPr>
        <w:suppressAutoHyphens w:val="0"/>
        <w:ind w:left="0" w:firstLine="567"/>
        <w:contextualSpacing/>
        <w:jc w:val="both"/>
      </w:pPr>
      <w:r w:rsidRPr="00DA5C7A">
        <w:t>не существует каких-либо обстоятельств, которые ограничивают, запрещают исполнение Исполнителем обязательств по настоящему Договору.</w:t>
      </w:r>
    </w:p>
    <w:p w14:paraId="6400ABB3" w14:textId="77777777" w:rsidR="00B76DAB" w:rsidRPr="00DA5C7A" w:rsidRDefault="00614523" w:rsidP="004B4C1C">
      <w:pPr>
        <w:pStyle w:val="aff6"/>
        <w:keepNext/>
        <w:keepLines/>
        <w:numPr>
          <w:ilvl w:val="2"/>
          <w:numId w:val="32"/>
        </w:numPr>
        <w:suppressAutoHyphens w:val="0"/>
        <w:ind w:left="0" w:firstLine="567"/>
        <w:contextualSpacing/>
        <w:jc w:val="both"/>
      </w:pPr>
      <w:r w:rsidRPr="00DA5C7A">
        <w:t xml:space="preserve">совокупный размер обязательств по соответствующим договорам </w:t>
      </w:r>
      <w:proofErr w:type="spellStart"/>
      <w:r w:rsidRPr="00DA5C7A">
        <w:t>стоительного</w:t>
      </w:r>
      <w:proofErr w:type="spellEnd"/>
      <w:r w:rsidRPr="00DA5C7A">
        <w:t xml:space="preserve"> подряда,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w:t>
      </w:r>
      <w:r w:rsidRPr="00DA5C7A">
        <w:t>взнос в компенсационный фонд обеспечения договорных обязательств СРО.</w:t>
      </w:r>
    </w:p>
    <w:p w14:paraId="08C7E63F" w14:textId="1E04604F" w:rsidR="004D0B5C" w:rsidRPr="00DA5C7A" w:rsidRDefault="00614523" w:rsidP="000A1785">
      <w:pPr>
        <w:pStyle w:val="1ff"/>
        <w:keepNext/>
        <w:spacing w:line="240" w:lineRule="auto"/>
        <w:ind w:firstLine="567"/>
        <w:contextualSpacing/>
        <w:jc w:val="both"/>
        <w:rPr>
          <w:i w:val="0"/>
          <w:iCs w:val="0"/>
          <w:sz w:val="24"/>
          <w:szCs w:val="24"/>
        </w:rPr>
      </w:pPr>
      <w:r w:rsidRPr="00DA5C7A">
        <w:rPr>
          <w:i w:val="0"/>
          <w:iCs w:val="0"/>
          <w:color w:val="000000"/>
          <w:sz w:val="24"/>
          <w:szCs w:val="24"/>
          <w:shd w:val="clear" w:color="auto" w:fill="FFFFFF"/>
        </w:rPr>
        <w:t xml:space="preserve">13.2. </w:t>
      </w:r>
      <w:r w:rsidRPr="00DA5C7A">
        <w:rPr>
          <w:i w:val="0"/>
          <w:iCs w:val="0"/>
          <w:color w:val="000000"/>
          <w:sz w:val="24"/>
          <w:szCs w:val="24"/>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w:t>
      </w:r>
      <w:r w:rsidR="007D7E59">
        <w:rPr>
          <w:i w:val="0"/>
          <w:iCs w:val="0"/>
          <w:color w:val="000000"/>
          <w:sz w:val="24"/>
          <w:szCs w:val="24"/>
          <w:shd w:val="clear" w:color="auto" w:fill="FFFFFF"/>
        </w:rPr>
        <w:t xml:space="preserve"> </w:t>
      </w:r>
      <w:r w:rsidR="007D7E59">
        <w:rPr>
          <w:i w:val="0"/>
          <w:iCs w:val="0"/>
          <w:color w:val="000000"/>
          <w:sz w:val="24"/>
          <w:szCs w:val="24"/>
          <w:shd w:val="clear" w:color="auto" w:fill="FFFFFF"/>
        </w:rPr>
        <w:lastRenderedPageBreak/>
        <w:t>п</w:t>
      </w:r>
      <w:r w:rsidRPr="00DA5C7A">
        <w:rPr>
          <w:i w:val="0"/>
          <w:iCs w:val="0"/>
          <w:color w:val="000000"/>
          <w:sz w:val="24"/>
          <w:szCs w:val="24"/>
          <w:shd w:val="clear" w:color="auto" w:fill="FFFFFF"/>
        </w:rPr>
        <w:t xml:space="preserve">риложению № </w:t>
      </w:r>
      <w:r w:rsidR="007D7E59">
        <w:rPr>
          <w:i w:val="0"/>
          <w:iCs w:val="0"/>
          <w:color w:val="000000"/>
          <w:sz w:val="24"/>
          <w:szCs w:val="24"/>
          <w:shd w:val="clear" w:color="auto" w:fill="FFFFFF"/>
        </w:rPr>
        <w:t>7</w:t>
      </w:r>
      <w:r w:rsidRPr="00DA5C7A">
        <w:rPr>
          <w:i w:val="0"/>
          <w:iCs w:val="0"/>
          <w:color w:val="000000"/>
          <w:sz w:val="24"/>
          <w:szCs w:val="24"/>
          <w:shd w:val="clear" w:color="auto" w:fill="FFFFFF"/>
        </w:rPr>
        <w:t xml:space="preserve"> к насто</w:t>
      </w:r>
      <w:r w:rsidRPr="00DA5C7A">
        <w:rPr>
          <w:i w:val="0"/>
          <w:iCs w:val="0"/>
          <w:color w:val="000000"/>
          <w:sz w:val="24"/>
          <w:szCs w:val="24"/>
          <w:shd w:val="clear" w:color="auto" w:fill="FFFFFF"/>
        </w:rPr>
        <w:t>ящему Договору.</w:t>
      </w:r>
    </w:p>
    <w:p w14:paraId="77D8A7CB" w14:textId="77777777" w:rsidR="000F379F" w:rsidRPr="00DA5C7A" w:rsidRDefault="00614523" w:rsidP="000A1785">
      <w:pPr>
        <w:pStyle w:val="ConsNormal"/>
        <w:keepNext/>
        <w:keepLines/>
        <w:widowControl/>
        <w:ind w:firstLine="567"/>
        <w:jc w:val="center"/>
        <w:rPr>
          <w:rFonts w:ascii="Times New Roman" w:hAnsi="Times New Roman"/>
          <w:b/>
          <w:bCs/>
          <w:sz w:val="24"/>
          <w:szCs w:val="24"/>
        </w:rPr>
      </w:pPr>
    </w:p>
    <w:p w14:paraId="4DAA1DB1" w14:textId="77777777" w:rsidR="004D0B5C" w:rsidRPr="00DA5C7A" w:rsidRDefault="00614523" w:rsidP="000A1785">
      <w:pPr>
        <w:pStyle w:val="ConsNormal"/>
        <w:keepNext/>
        <w:keepLines/>
        <w:widowControl/>
        <w:ind w:firstLine="567"/>
        <w:jc w:val="center"/>
        <w:rPr>
          <w:rFonts w:ascii="Times New Roman" w:hAnsi="Times New Roman"/>
          <w:b/>
          <w:bCs/>
          <w:sz w:val="24"/>
          <w:szCs w:val="24"/>
        </w:rPr>
      </w:pPr>
      <w:r w:rsidRPr="00DA5C7A">
        <w:rPr>
          <w:rFonts w:ascii="Times New Roman" w:hAnsi="Times New Roman"/>
          <w:b/>
          <w:bCs/>
          <w:sz w:val="24"/>
          <w:szCs w:val="24"/>
        </w:rPr>
        <w:t>14. Прочие условия</w:t>
      </w:r>
    </w:p>
    <w:p w14:paraId="1241EE63" w14:textId="77777777" w:rsidR="004D0B5C" w:rsidRPr="00DA5C7A" w:rsidRDefault="00614523" w:rsidP="000A1785">
      <w:pPr>
        <w:pStyle w:val="1a"/>
        <w:keepNext/>
        <w:keepLines/>
        <w:ind w:firstLine="567"/>
        <w:rPr>
          <w:sz w:val="24"/>
          <w:szCs w:val="24"/>
        </w:rPr>
      </w:pPr>
      <w:r w:rsidRPr="00DA5C7A">
        <w:rPr>
          <w:sz w:val="24"/>
          <w:szCs w:val="24"/>
        </w:rPr>
        <w:t>14.1. Право собственности на результат Работ по настоящему Договору принадлежит Заказчику.</w:t>
      </w:r>
    </w:p>
    <w:p w14:paraId="066312B3" w14:textId="77777777" w:rsidR="004D0B5C" w:rsidRPr="00DA5C7A" w:rsidRDefault="00614523" w:rsidP="000A1785">
      <w:pPr>
        <w:pStyle w:val="1a"/>
        <w:keepNext/>
        <w:keepLines/>
        <w:ind w:firstLine="567"/>
        <w:rPr>
          <w:sz w:val="24"/>
          <w:szCs w:val="24"/>
        </w:rPr>
      </w:pPr>
      <w:r w:rsidRPr="00DA5C7A">
        <w:rPr>
          <w:sz w:val="24"/>
          <w:szCs w:val="24"/>
        </w:rPr>
        <w:t>14.2. В случае изменения  у</w:t>
      </w:r>
      <w:r w:rsidRPr="00DA5C7A">
        <w:rPr>
          <w:sz w:val="24"/>
          <w:szCs w:val="24"/>
        </w:rPr>
        <w:t xml:space="preserve">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21D1227D"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14.3. В случае досрочного расторжения настоящего Договора по основаниям, пред</w:t>
      </w:r>
      <w:r w:rsidRPr="00DA5C7A">
        <w:rPr>
          <w:rFonts w:ascii="Times New Roman" w:hAnsi="Times New Roman"/>
          <w:sz w:val="24"/>
          <w:szCs w:val="24"/>
        </w:rPr>
        <w:t>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w:t>
      </w:r>
      <w:r w:rsidRPr="00DA5C7A">
        <w:rPr>
          <w:rFonts w:ascii="Times New Roman" w:hAnsi="Times New Roman"/>
          <w:sz w:val="24"/>
          <w:szCs w:val="24"/>
        </w:rPr>
        <w:t xml:space="preserve">овора.  </w:t>
      </w:r>
      <w:r w:rsidRPr="00DA5C7A">
        <w:rPr>
          <w:rFonts w:ascii="Times New Roman" w:hAnsi="Times New Roman"/>
          <w:iCs/>
          <w:sz w:val="24"/>
          <w:szCs w:val="24"/>
          <w:vertAlign w:val="superscript"/>
        </w:rPr>
        <w:t xml:space="preserve">                 </w:t>
      </w:r>
    </w:p>
    <w:p w14:paraId="6F24D77F" w14:textId="77777777" w:rsidR="004D0B5C" w:rsidRPr="00DA5C7A" w:rsidRDefault="00614523" w:rsidP="000A1785">
      <w:pPr>
        <w:keepNext/>
        <w:keepLines/>
        <w:ind w:firstLine="567"/>
        <w:jc w:val="both"/>
      </w:pPr>
      <w:r w:rsidRPr="00DA5C7A">
        <w:t xml:space="preserve"> 14.4.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w:t>
      </w:r>
      <w:r w:rsidRPr="00DA5C7A">
        <w:t>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w:t>
      </w:r>
      <w:r w:rsidRPr="00DA5C7A">
        <w:t>ания.</w:t>
      </w:r>
    </w:p>
    <w:p w14:paraId="736C04EA"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14.5. Все приложения к настоящему Договору являются его неотъемлемыми частями.</w:t>
      </w:r>
    </w:p>
    <w:p w14:paraId="120586DD"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14.6. Передача прав и обязанностей Исполнителя третьим лицам не допускается без письменного согласия Заказчика.</w:t>
      </w:r>
    </w:p>
    <w:p w14:paraId="79137784"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 xml:space="preserve">14.7. Все вопросы, не предусмотренные настоящим Договором, </w:t>
      </w:r>
      <w:r w:rsidRPr="00DA5C7A">
        <w:rPr>
          <w:rFonts w:ascii="Times New Roman" w:hAnsi="Times New Roman"/>
          <w:sz w:val="24"/>
          <w:szCs w:val="24"/>
        </w:rPr>
        <w:t>регулируются законодательством Российской Федерации.</w:t>
      </w:r>
    </w:p>
    <w:p w14:paraId="7ADCFBBC" w14:textId="77777777" w:rsidR="004D0B5C" w:rsidRPr="00DA5C7A" w:rsidRDefault="00614523" w:rsidP="000A1785">
      <w:pPr>
        <w:pStyle w:val="ConsNormal"/>
        <w:keepNext/>
        <w:keepLines/>
        <w:widowControl/>
        <w:ind w:firstLine="567"/>
        <w:jc w:val="both"/>
        <w:rPr>
          <w:rFonts w:ascii="Times New Roman" w:hAnsi="Times New Roman"/>
          <w:sz w:val="24"/>
          <w:szCs w:val="24"/>
        </w:rPr>
      </w:pPr>
      <w:r w:rsidRPr="00DA5C7A">
        <w:rPr>
          <w:rFonts w:ascii="Times New Roman" w:hAnsi="Times New Roman"/>
          <w:sz w:val="24"/>
          <w:szCs w:val="24"/>
        </w:rPr>
        <w:t>14.8. Настоящий Договор составлен в двух экземплярах, имеющих одинаковую силу, по одному для каждой из Сторон.</w:t>
      </w:r>
    </w:p>
    <w:p w14:paraId="0AB25403" w14:textId="77777777" w:rsidR="004D0B5C" w:rsidRPr="00DA5C7A" w:rsidRDefault="00614523" w:rsidP="000A1785">
      <w:pPr>
        <w:keepNext/>
        <w:keepLines/>
        <w:ind w:firstLine="567"/>
        <w:jc w:val="both"/>
      </w:pPr>
      <w:r w:rsidRPr="00DA5C7A">
        <w:t>14.9. К настоящему Договору прилагаются:</w:t>
      </w:r>
    </w:p>
    <w:p w14:paraId="764D9C2D" w14:textId="77777777" w:rsidR="004D0B5C" w:rsidRPr="00DA5C7A" w:rsidRDefault="00614523" w:rsidP="000A1785">
      <w:pPr>
        <w:keepNext/>
        <w:keepLines/>
        <w:ind w:firstLine="567"/>
        <w:jc w:val="both"/>
      </w:pPr>
      <w:r w:rsidRPr="00DA5C7A">
        <w:t>14.9.1. Техническое задание (приложение № 1);</w:t>
      </w:r>
    </w:p>
    <w:p w14:paraId="1A6D672E" w14:textId="77777777" w:rsidR="004D0B5C" w:rsidRPr="00DA5C7A" w:rsidRDefault="00614523" w:rsidP="000A1785">
      <w:pPr>
        <w:keepNext/>
        <w:keepLines/>
        <w:ind w:firstLine="567"/>
        <w:jc w:val="both"/>
      </w:pPr>
      <w:r w:rsidRPr="00DA5C7A">
        <w:t>14.9.</w:t>
      </w:r>
      <w:r w:rsidRPr="00DA5C7A">
        <w:t>2. Календарный план (приложение № 2);</w:t>
      </w:r>
    </w:p>
    <w:p w14:paraId="721C1ADC" w14:textId="77777777" w:rsidR="004D0B5C" w:rsidRPr="00DA5C7A" w:rsidRDefault="00614523" w:rsidP="000A1785">
      <w:pPr>
        <w:keepNext/>
        <w:keepLines/>
        <w:ind w:firstLine="567"/>
        <w:jc w:val="both"/>
      </w:pPr>
      <w:r w:rsidRPr="00DA5C7A">
        <w:t>14.9.3. Протокол согласования договорной цены (приложение № 3);</w:t>
      </w:r>
    </w:p>
    <w:p w14:paraId="3B3F713E" w14:textId="77777777" w:rsidR="004D0B5C" w:rsidRPr="00DA5C7A" w:rsidRDefault="00614523" w:rsidP="000A1785">
      <w:pPr>
        <w:keepNext/>
        <w:keepLines/>
        <w:ind w:firstLine="567"/>
        <w:jc w:val="both"/>
      </w:pPr>
      <w:r w:rsidRPr="00DA5C7A">
        <w:t>14.9.4. Сводная смета на выполнение Работ (приложение № 4).</w:t>
      </w:r>
    </w:p>
    <w:p w14:paraId="0BE8332A" w14:textId="77777777" w:rsidR="004D0B5C" w:rsidRPr="00DA5C7A" w:rsidRDefault="00614523" w:rsidP="000A1785">
      <w:pPr>
        <w:keepNext/>
        <w:keepLines/>
        <w:ind w:firstLine="567"/>
        <w:jc w:val="both"/>
      </w:pPr>
      <w:r w:rsidRPr="00DA5C7A">
        <w:t>14.9.5. Порядок электронного документооборота (приложение № 5);</w:t>
      </w:r>
    </w:p>
    <w:p w14:paraId="65FF8B5A" w14:textId="77777777" w:rsidR="006F3A2E" w:rsidRPr="00DA5C7A" w:rsidRDefault="00614523" w:rsidP="000A1785">
      <w:pPr>
        <w:keepNext/>
        <w:keepLines/>
        <w:ind w:firstLine="567"/>
        <w:jc w:val="both"/>
      </w:pPr>
      <w:r w:rsidRPr="00DA5C7A">
        <w:t xml:space="preserve">14.9.5.1. Перечень и </w:t>
      </w:r>
      <w:r w:rsidRPr="00DA5C7A">
        <w:t>формат электронных документов (приложение № 5а);</w:t>
      </w:r>
    </w:p>
    <w:p w14:paraId="6FDAB430" w14:textId="77777777" w:rsidR="007D7E59" w:rsidRPr="007D7E59" w:rsidRDefault="00614523" w:rsidP="007D7E59">
      <w:pPr>
        <w:keepNext/>
        <w:keepLines/>
        <w:ind w:left="1276" w:hanging="709"/>
        <w:jc w:val="both"/>
        <w:rPr>
          <w:sz w:val="23"/>
          <w:szCs w:val="23"/>
        </w:rPr>
      </w:pPr>
      <w:r w:rsidRPr="00DA5C7A">
        <w:t xml:space="preserve">14.9.6. </w:t>
      </w:r>
      <w:r w:rsidR="007D7E59" w:rsidRPr="007D7E59">
        <w:rPr>
          <w:highlight w:val="white"/>
        </w:rPr>
        <w:t>Порядок формирования протокола стоимости материалов/оборудования</w:t>
      </w:r>
      <w:r w:rsidR="007D7E59" w:rsidRPr="007D7E59">
        <w:t xml:space="preserve"> </w:t>
      </w:r>
      <w:r w:rsidR="007D7E59" w:rsidRPr="007D7E59">
        <w:rPr>
          <w:sz w:val="23"/>
          <w:szCs w:val="23"/>
        </w:rPr>
        <w:t>(приложение №6);</w:t>
      </w:r>
    </w:p>
    <w:p w14:paraId="343F859B" w14:textId="77777777" w:rsidR="007D7E59" w:rsidRPr="007D7E59" w:rsidRDefault="007D7E59" w:rsidP="007D7E59">
      <w:pPr>
        <w:keepNext/>
        <w:keepLines/>
        <w:ind w:firstLine="567"/>
        <w:jc w:val="both"/>
        <w:rPr>
          <w:sz w:val="23"/>
          <w:szCs w:val="23"/>
        </w:rPr>
      </w:pPr>
      <w:r w:rsidRPr="007D7E59">
        <w:rPr>
          <w:sz w:val="23"/>
          <w:szCs w:val="23"/>
        </w:rPr>
        <w:t>14.9.7. Налоговая оговорка (приложение №7);</w:t>
      </w:r>
    </w:p>
    <w:p w14:paraId="03F56201" w14:textId="77777777" w:rsidR="007D7E59" w:rsidRPr="007D7E59" w:rsidRDefault="007D7E59" w:rsidP="007D7E59">
      <w:pPr>
        <w:keepNext/>
        <w:ind w:firstLine="567"/>
        <w:jc w:val="both"/>
      </w:pPr>
      <w:r w:rsidRPr="007D7E59">
        <w:t>14.9.8. Санкционная оговорка (приложение №8).</w:t>
      </w:r>
    </w:p>
    <w:p w14:paraId="75F5377A" w14:textId="77BD79E8" w:rsidR="004D0B5C" w:rsidRPr="00DA5C7A" w:rsidRDefault="00614523" w:rsidP="007D7E59">
      <w:pPr>
        <w:keepNext/>
        <w:keepLines/>
        <w:ind w:firstLine="567"/>
        <w:jc w:val="both"/>
        <w:rPr>
          <w:b/>
        </w:rPr>
      </w:pPr>
    </w:p>
    <w:p w14:paraId="5B5E39DB" w14:textId="77777777" w:rsidR="004D0B5C" w:rsidRPr="00DA5C7A" w:rsidRDefault="00614523" w:rsidP="006F3A2E">
      <w:pPr>
        <w:keepNext/>
        <w:keepLines/>
        <w:spacing w:line="276" w:lineRule="auto"/>
        <w:ind w:firstLine="851"/>
        <w:jc w:val="center"/>
      </w:pPr>
      <w:r w:rsidRPr="00DA5C7A">
        <w:rPr>
          <w:b/>
        </w:rPr>
        <w:t>1</w:t>
      </w:r>
      <w:r w:rsidRPr="00DA5C7A">
        <w:rPr>
          <w:b/>
        </w:rPr>
        <w:t>5. Юридические адреса и платежные реквизиты Сторон</w:t>
      </w:r>
    </w:p>
    <w:p w14:paraId="48DE6E2F" w14:textId="77777777" w:rsidR="00C22055" w:rsidRPr="00DA5C7A" w:rsidRDefault="00614523" w:rsidP="00C22055">
      <w:pPr>
        <w:pStyle w:val="afb"/>
        <w:keepNext/>
        <w:keepLines/>
        <w:rPr>
          <w:sz w:val="24"/>
          <w:szCs w:val="24"/>
        </w:rPr>
      </w:pPr>
      <w:r w:rsidRPr="00DA5C7A">
        <w:rPr>
          <w:b/>
          <w:sz w:val="24"/>
          <w:szCs w:val="24"/>
        </w:rPr>
        <w:t xml:space="preserve">Заказчик: </w:t>
      </w:r>
      <w:r w:rsidRPr="00DA5C7A">
        <w:rPr>
          <w:sz w:val="24"/>
          <w:szCs w:val="24"/>
        </w:rPr>
        <w:t xml:space="preserve"> Публичное</w:t>
      </w:r>
      <w:r w:rsidRPr="00DA5C7A">
        <w:rPr>
          <w:sz w:val="24"/>
          <w:szCs w:val="24"/>
        </w:rPr>
        <w:t xml:space="preserve"> акционерное общество «Центр по перевозке грузов в контейнерах «ТрансКонтейнер»</w:t>
      </w:r>
    </w:p>
    <w:p w14:paraId="1835E2EF" w14:textId="77777777" w:rsidR="00C22055" w:rsidRPr="00DA5C7A" w:rsidRDefault="00614523" w:rsidP="00C22055">
      <w:pPr>
        <w:keepNext/>
        <w:keepLines/>
        <w:shd w:val="clear" w:color="auto" w:fill="FFFFFF"/>
        <w:spacing w:line="322" w:lineRule="exact"/>
        <w:jc w:val="both"/>
        <w:rPr>
          <w:color w:val="000000"/>
          <w:spacing w:val="5"/>
        </w:rPr>
      </w:pPr>
      <w:r w:rsidRPr="00DA5C7A">
        <w:rPr>
          <w:color w:val="000000"/>
          <w:spacing w:val="5"/>
        </w:rPr>
        <w:t xml:space="preserve">Место нахождения: </w:t>
      </w:r>
      <w:r w:rsidRPr="00DA5C7A">
        <w:rPr>
          <w:shd w:val="clear" w:color="auto" w:fill="FFFFFF"/>
        </w:rPr>
        <w:t>141402, РОССИЯ, МОСКОВСКАЯ ОБЛ., ХИМКИ Г.О., ХИМКИ Г., ЛЕНИНГРАДСКАЯ УЛ., ВЛД. 39, СТР. 6, ОФИС 3 (ЭТАЖ 6)</w:t>
      </w:r>
    </w:p>
    <w:p w14:paraId="664FA6D7" w14:textId="77777777" w:rsidR="00C22055" w:rsidRPr="00DA5C7A" w:rsidRDefault="00614523" w:rsidP="00C22055">
      <w:pPr>
        <w:keepNext/>
        <w:keepLines/>
        <w:jc w:val="both"/>
      </w:pPr>
      <w:r w:rsidRPr="00DA5C7A">
        <w:t>Почтовый адрес: 125047, ГОРОД МОСКВА, ПЕРЕУЛОК ОРУЖ</w:t>
      </w:r>
      <w:r w:rsidRPr="00DA5C7A">
        <w:t>ЕЙНЫЙ, ДОМ 19</w:t>
      </w:r>
    </w:p>
    <w:p w14:paraId="18C072E7" w14:textId="77777777" w:rsidR="00C22055" w:rsidRPr="00DA5C7A" w:rsidRDefault="00614523" w:rsidP="00C22055">
      <w:pPr>
        <w:keepNext/>
        <w:keepLines/>
        <w:jc w:val="both"/>
      </w:pPr>
      <w:r w:rsidRPr="00DA5C7A">
        <w:rPr>
          <w:color w:val="000000"/>
          <w:spacing w:val="5"/>
        </w:rPr>
        <w:t xml:space="preserve">ИНН 7708591995, ОКПО 94421386, </w:t>
      </w:r>
      <w:r w:rsidRPr="00DA5C7A">
        <w:t xml:space="preserve">КПП 997650001, </w:t>
      </w:r>
    </w:p>
    <w:p w14:paraId="2A04D7DE" w14:textId="77777777" w:rsidR="00C22055" w:rsidRPr="00DA5C7A" w:rsidRDefault="00614523" w:rsidP="00C22055">
      <w:pPr>
        <w:keepNext/>
        <w:keepLines/>
        <w:jc w:val="both"/>
      </w:pPr>
      <w:r w:rsidRPr="00DA5C7A">
        <w:t>Р/с 40702810200030004399 в  Банк ВТБ (ПАО)</w:t>
      </w:r>
    </w:p>
    <w:p w14:paraId="16DA3239" w14:textId="77777777" w:rsidR="00C22055" w:rsidRPr="00DA5C7A" w:rsidRDefault="00614523" w:rsidP="00C22055">
      <w:pPr>
        <w:keepNext/>
        <w:keepLines/>
        <w:jc w:val="both"/>
      </w:pPr>
      <w:r w:rsidRPr="00DA5C7A">
        <w:t>БИК 044525187</w:t>
      </w:r>
    </w:p>
    <w:p w14:paraId="4BC56EA0" w14:textId="77777777" w:rsidR="00C22055" w:rsidRPr="00DA5C7A" w:rsidRDefault="00614523" w:rsidP="00C22055">
      <w:pPr>
        <w:pStyle w:val="afb"/>
        <w:keepNext/>
        <w:keepLines/>
        <w:ind w:firstLine="0"/>
        <w:rPr>
          <w:sz w:val="24"/>
          <w:szCs w:val="24"/>
        </w:rPr>
      </w:pPr>
      <w:r w:rsidRPr="00DA5C7A">
        <w:rPr>
          <w:sz w:val="24"/>
          <w:szCs w:val="24"/>
        </w:rPr>
        <w:t xml:space="preserve">К/с 30101810700000000187 в ОПЕРУ Московского ГТУ Банка России, </w:t>
      </w:r>
    </w:p>
    <w:p w14:paraId="7031D99F" w14:textId="77777777" w:rsidR="00C22055" w:rsidRPr="00DA5C7A" w:rsidRDefault="00614523" w:rsidP="00C22055">
      <w:pPr>
        <w:keepNext/>
        <w:keepLines/>
        <w:shd w:val="clear" w:color="auto" w:fill="FFFFFF"/>
        <w:jc w:val="both"/>
        <w:rPr>
          <w:color w:val="000000"/>
          <w:spacing w:val="5"/>
        </w:rPr>
      </w:pPr>
      <w:r w:rsidRPr="00DA5C7A">
        <w:rPr>
          <w:color w:val="000000"/>
          <w:spacing w:val="5"/>
        </w:rPr>
        <w:t>тел. (495) 788-17-17, факс (499) 262-75-78</w:t>
      </w:r>
    </w:p>
    <w:p w14:paraId="43769F60" w14:textId="77777777" w:rsidR="00C22055" w:rsidRPr="00DA5C7A" w:rsidRDefault="00614523" w:rsidP="00C22055">
      <w:pPr>
        <w:pStyle w:val="afb"/>
        <w:keepNext/>
        <w:keepLines/>
        <w:rPr>
          <w:sz w:val="24"/>
          <w:szCs w:val="24"/>
        </w:rPr>
      </w:pPr>
      <w:r w:rsidRPr="00DA5C7A">
        <w:rPr>
          <w:sz w:val="24"/>
          <w:szCs w:val="24"/>
          <w:lang w:val="en-US"/>
        </w:rPr>
        <w:t>E</w:t>
      </w:r>
      <w:r w:rsidRPr="00DA5C7A">
        <w:rPr>
          <w:sz w:val="24"/>
          <w:szCs w:val="24"/>
        </w:rPr>
        <w:t>-</w:t>
      </w:r>
      <w:r w:rsidRPr="00DA5C7A">
        <w:rPr>
          <w:sz w:val="24"/>
          <w:szCs w:val="24"/>
          <w:lang w:val="en-US"/>
        </w:rPr>
        <w:t>mail</w:t>
      </w:r>
      <w:r w:rsidRPr="00DA5C7A">
        <w:rPr>
          <w:sz w:val="24"/>
          <w:szCs w:val="24"/>
        </w:rPr>
        <w:t xml:space="preserve">: </w:t>
      </w:r>
      <w:hyperlink r:id="rId35" w:history="1">
        <w:r w:rsidRPr="00DA5C7A">
          <w:rPr>
            <w:rStyle w:val="a7"/>
            <w:sz w:val="24"/>
            <w:szCs w:val="24"/>
            <w:lang w:val="en-US"/>
          </w:rPr>
          <w:t>trcont</w:t>
        </w:r>
        <w:r w:rsidRPr="00DA5C7A">
          <w:rPr>
            <w:rStyle w:val="a7"/>
            <w:sz w:val="24"/>
            <w:szCs w:val="24"/>
          </w:rPr>
          <w:t>@</w:t>
        </w:r>
        <w:r w:rsidRPr="00DA5C7A">
          <w:rPr>
            <w:rStyle w:val="a7"/>
            <w:sz w:val="24"/>
            <w:szCs w:val="24"/>
            <w:lang w:val="en-US"/>
          </w:rPr>
          <w:t>trcont</w:t>
        </w:r>
        <w:r w:rsidRPr="00DA5C7A">
          <w:rPr>
            <w:rStyle w:val="a7"/>
            <w:sz w:val="24"/>
            <w:szCs w:val="24"/>
          </w:rPr>
          <w:t>.</w:t>
        </w:r>
        <w:proofErr w:type="spellStart"/>
        <w:r w:rsidRPr="00DA5C7A">
          <w:rPr>
            <w:rStyle w:val="a7"/>
            <w:sz w:val="24"/>
            <w:szCs w:val="24"/>
            <w:lang w:val="en-US"/>
          </w:rPr>
          <w:t>ru</w:t>
        </w:r>
        <w:proofErr w:type="spellEnd"/>
      </w:hyperlink>
    </w:p>
    <w:p w14:paraId="38CCEE08" w14:textId="77777777" w:rsidR="00C22055" w:rsidRPr="00DA5C7A" w:rsidRDefault="00614523" w:rsidP="00C22055">
      <w:pPr>
        <w:pStyle w:val="afb"/>
        <w:keepNext/>
        <w:keepLines/>
        <w:rPr>
          <w:b/>
          <w:sz w:val="24"/>
          <w:szCs w:val="24"/>
        </w:rPr>
      </w:pPr>
    </w:p>
    <w:p w14:paraId="28D47FAD" w14:textId="77777777" w:rsidR="00C22055" w:rsidRPr="00DA5C7A" w:rsidRDefault="00614523" w:rsidP="00C22055">
      <w:pPr>
        <w:pStyle w:val="afb"/>
        <w:keepNext/>
        <w:keepLines/>
        <w:rPr>
          <w:sz w:val="24"/>
          <w:szCs w:val="24"/>
        </w:rPr>
      </w:pPr>
      <w:r w:rsidRPr="00DA5C7A">
        <w:rPr>
          <w:b/>
          <w:sz w:val="24"/>
          <w:szCs w:val="24"/>
        </w:rPr>
        <w:lastRenderedPageBreak/>
        <w:t>Исполнитель: ________________________________________</w:t>
      </w:r>
    </w:p>
    <w:p w14:paraId="7B32D05C" w14:textId="77777777" w:rsidR="00C22055" w:rsidRPr="00DA5C7A" w:rsidRDefault="00614523" w:rsidP="00C22055">
      <w:pPr>
        <w:pStyle w:val="afb"/>
        <w:keepNext/>
        <w:keepLines/>
        <w:rPr>
          <w:sz w:val="24"/>
          <w:szCs w:val="24"/>
        </w:rPr>
      </w:pPr>
      <w:r w:rsidRPr="00DA5C7A">
        <w:rPr>
          <w:color w:val="000000"/>
          <w:spacing w:val="5"/>
          <w:sz w:val="24"/>
          <w:szCs w:val="24"/>
        </w:rPr>
        <w:t>Место нахождения:</w:t>
      </w:r>
      <w:r w:rsidRPr="00DA5C7A">
        <w:rPr>
          <w:b/>
          <w:sz w:val="24"/>
          <w:szCs w:val="24"/>
        </w:rPr>
        <w:t xml:space="preserve"> ________________________________________</w:t>
      </w:r>
    </w:p>
    <w:p w14:paraId="67704252" w14:textId="77777777" w:rsidR="00C22055" w:rsidRPr="00DA5C7A" w:rsidRDefault="00614523" w:rsidP="00C22055">
      <w:pPr>
        <w:pStyle w:val="afb"/>
        <w:keepNext/>
        <w:keepLines/>
        <w:rPr>
          <w:sz w:val="24"/>
          <w:szCs w:val="24"/>
        </w:rPr>
      </w:pPr>
      <w:r w:rsidRPr="00DA5C7A">
        <w:rPr>
          <w:sz w:val="24"/>
          <w:szCs w:val="24"/>
        </w:rPr>
        <w:t>Почтовый индекс:  _________,</w:t>
      </w:r>
      <w:r w:rsidRPr="00DA5C7A">
        <w:rPr>
          <w:b/>
          <w:sz w:val="24"/>
          <w:szCs w:val="24"/>
        </w:rPr>
        <w:t xml:space="preserve">  </w:t>
      </w:r>
      <w:r w:rsidRPr="00DA5C7A">
        <w:rPr>
          <w:sz w:val="24"/>
          <w:szCs w:val="24"/>
        </w:rPr>
        <w:t>адрес:______________________________</w:t>
      </w:r>
    </w:p>
    <w:p w14:paraId="58AD2904" w14:textId="77777777" w:rsidR="00C22055" w:rsidRPr="00DA5C7A" w:rsidRDefault="00614523" w:rsidP="00C22055">
      <w:pPr>
        <w:pStyle w:val="afb"/>
        <w:keepNext/>
        <w:keepLines/>
        <w:rPr>
          <w:sz w:val="24"/>
          <w:szCs w:val="24"/>
        </w:rPr>
      </w:pPr>
      <w:r w:rsidRPr="00DA5C7A">
        <w:rPr>
          <w:sz w:val="24"/>
          <w:szCs w:val="24"/>
        </w:rPr>
        <w:t>ОГРН_______________И</w:t>
      </w:r>
      <w:r w:rsidRPr="00DA5C7A">
        <w:rPr>
          <w:sz w:val="24"/>
          <w:szCs w:val="24"/>
        </w:rPr>
        <w:t xml:space="preserve">НН ______________, ОКПО ______________, </w:t>
      </w:r>
    </w:p>
    <w:p w14:paraId="060B6782" w14:textId="77777777" w:rsidR="00C22055" w:rsidRPr="00DA5C7A" w:rsidRDefault="00614523" w:rsidP="00C22055">
      <w:pPr>
        <w:pStyle w:val="afb"/>
        <w:keepNext/>
        <w:keepLines/>
        <w:rPr>
          <w:i/>
          <w:sz w:val="24"/>
          <w:szCs w:val="24"/>
        </w:rPr>
      </w:pPr>
      <w:r w:rsidRPr="00DA5C7A">
        <w:rPr>
          <w:sz w:val="24"/>
          <w:szCs w:val="24"/>
        </w:rPr>
        <w:t xml:space="preserve">КПП ______________ , </w:t>
      </w:r>
    </w:p>
    <w:p w14:paraId="7E8E8CA9" w14:textId="77777777" w:rsidR="00C22055" w:rsidRPr="00DA5C7A" w:rsidRDefault="00614523" w:rsidP="00C22055">
      <w:pPr>
        <w:pStyle w:val="af8"/>
        <w:keepNext/>
        <w:keepLines/>
        <w:rPr>
          <w:i/>
          <w:iCs/>
          <w:sz w:val="24"/>
        </w:rPr>
      </w:pPr>
      <w:r w:rsidRPr="00DA5C7A">
        <w:rPr>
          <w:i/>
          <w:iCs/>
          <w:sz w:val="24"/>
        </w:rPr>
        <w:t xml:space="preserve">р/счет  ______________________ в  ____________________,            к/счет _______________________ в  ___________________________, БИК _______________, </w:t>
      </w:r>
    </w:p>
    <w:p w14:paraId="3DB73691" w14:textId="77777777" w:rsidR="00C22055" w:rsidRPr="00DA5C7A" w:rsidRDefault="00614523" w:rsidP="00C22055">
      <w:pPr>
        <w:pStyle w:val="afb"/>
        <w:keepNext/>
        <w:keepLines/>
        <w:rPr>
          <w:sz w:val="24"/>
          <w:szCs w:val="24"/>
        </w:rPr>
      </w:pPr>
      <w:r w:rsidRPr="00DA5C7A">
        <w:rPr>
          <w:iCs/>
          <w:sz w:val="24"/>
          <w:szCs w:val="24"/>
        </w:rPr>
        <w:t>тел.</w:t>
      </w:r>
      <w:r w:rsidRPr="00DA5C7A">
        <w:rPr>
          <w:i/>
          <w:sz w:val="24"/>
          <w:szCs w:val="24"/>
        </w:rPr>
        <w:t xml:space="preserve"> ________</w:t>
      </w:r>
      <w:r w:rsidRPr="00DA5C7A">
        <w:rPr>
          <w:sz w:val="24"/>
          <w:szCs w:val="24"/>
        </w:rPr>
        <w:t>, факс _____________,</w:t>
      </w:r>
    </w:p>
    <w:p w14:paraId="38B5263A" w14:textId="77777777" w:rsidR="00C22055" w:rsidRPr="00DA5C7A" w:rsidRDefault="00614523" w:rsidP="00C22055">
      <w:pPr>
        <w:pStyle w:val="afb"/>
        <w:keepNext/>
        <w:keepLines/>
        <w:rPr>
          <w:sz w:val="24"/>
          <w:szCs w:val="24"/>
        </w:rPr>
      </w:pPr>
      <w:r w:rsidRPr="00DA5C7A">
        <w:rPr>
          <w:sz w:val="24"/>
          <w:szCs w:val="24"/>
          <w:lang w:val="en-US"/>
        </w:rPr>
        <w:t>E</w:t>
      </w:r>
      <w:r w:rsidRPr="00DA5C7A">
        <w:rPr>
          <w:sz w:val="24"/>
          <w:szCs w:val="24"/>
        </w:rPr>
        <w:t>-</w:t>
      </w:r>
      <w:r w:rsidRPr="00DA5C7A">
        <w:rPr>
          <w:sz w:val="24"/>
          <w:szCs w:val="24"/>
          <w:lang w:val="en-US"/>
        </w:rPr>
        <w:t>mail</w:t>
      </w:r>
      <w:r w:rsidRPr="00DA5C7A">
        <w:rPr>
          <w:sz w:val="24"/>
          <w:szCs w:val="24"/>
        </w:rPr>
        <w:t xml:space="preserve"> _________________</w:t>
      </w:r>
    </w:p>
    <w:p w14:paraId="188858D6" w14:textId="77777777" w:rsidR="00C22055" w:rsidRPr="00DA5C7A" w:rsidRDefault="00614523" w:rsidP="00C22055">
      <w:pPr>
        <w:pStyle w:val="af8"/>
        <w:keepNext/>
        <w:keepLines/>
        <w:rPr>
          <w:i/>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22055" w:rsidRPr="00DA5C7A" w14:paraId="5B634A1E" w14:textId="77777777" w:rsidTr="007E3B82">
        <w:trPr>
          <w:trHeight w:val="2074"/>
        </w:trPr>
        <w:tc>
          <w:tcPr>
            <w:tcW w:w="4705" w:type="dxa"/>
            <w:tcBorders>
              <w:top w:val="nil"/>
              <w:left w:val="nil"/>
              <w:bottom w:val="nil"/>
              <w:right w:val="nil"/>
            </w:tcBorders>
          </w:tcPr>
          <w:p w14:paraId="41C4D472" w14:textId="77777777" w:rsidR="00C22055" w:rsidRPr="00DA5C7A" w:rsidRDefault="00614523" w:rsidP="007E3B82">
            <w:pPr>
              <w:keepNext/>
              <w:keepLines/>
            </w:pPr>
            <w:r w:rsidRPr="00DA5C7A">
              <w:t>Заказчик:</w:t>
            </w:r>
          </w:p>
          <w:p w14:paraId="3716F6ED" w14:textId="77777777" w:rsidR="00C22055" w:rsidRPr="00DA5C7A" w:rsidRDefault="00614523" w:rsidP="007E3B82">
            <w:pPr>
              <w:keepNext/>
              <w:keepLines/>
            </w:pPr>
          </w:p>
          <w:p w14:paraId="070BAFF4" w14:textId="77777777" w:rsidR="00C22055" w:rsidRPr="00DA5C7A" w:rsidRDefault="00614523" w:rsidP="007E3B82">
            <w:pPr>
              <w:keepNext/>
              <w:keepLines/>
            </w:pPr>
            <w:r w:rsidRPr="00DA5C7A">
              <w:t>________    ______________</w:t>
            </w:r>
          </w:p>
          <w:p w14:paraId="6669CC8D" w14:textId="77777777" w:rsidR="00C22055" w:rsidRPr="00DA5C7A" w:rsidRDefault="00614523" w:rsidP="007E3B82">
            <w:pPr>
              <w:keepNext/>
              <w:keepLines/>
              <w:rPr>
                <w:vertAlign w:val="superscript"/>
              </w:rPr>
            </w:pPr>
            <w:r w:rsidRPr="00DA5C7A">
              <w:rPr>
                <w:vertAlign w:val="superscript"/>
              </w:rPr>
              <w:t>(подп</w:t>
            </w:r>
            <w:r w:rsidRPr="00DA5C7A">
              <w:rPr>
                <w:vertAlign w:val="superscript"/>
              </w:rPr>
              <w:t xml:space="preserve">ись)                    (Ф.И.О.)                                                                       </w:t>
            </w:r>
          </w:p>
        </w:tc>
        <w:tc>
          <w:tcPr>
            <w:tcW w:w="4139" w:type="dxa"/>
            <w:tcBorders>
              <w:top w:val="nil"/>
              <w:left w:val="nil"/>
              <w:bottom w:val="nil"/>
              <w:right w:val="nil"/>
            </w:tcBorders>
          </w:tcPr>
          <w:p w14:paraId="03D91DCF" w14:textId="77777777" w:rsidR="00C22055" w:rsidRPr="00DA5C7A" w:rsidRDefault="00614523" w:rsidP="007E3B82">
            <w:pPr>
              <w:keepNext/>
              <w:keepLines/>
            </w:pPr>
            <w:r w:rsidRPr="00DA5C7A">
              <w:t>Исполнитель:</w:t>
            </w:r>
          </w:p>
          <w:p w14:paraId="3B5946D8" w14:textId="77777777" w:rsidR="00C22055" w:rsidRPr="00DA5C7A" w:rsidRDefault="00614523" w:rsidP="007E3B82">
            <w:pPr>
              <w:keepNext/>
              <w:keepLines/>
            </w:pPr>
          </w:p>
          <w:p w14:paraId="6AFFB298" w14:textId="77777777" w:rsidR="00C22055" w:rsidRPr="00DA5C7A" w:rsidRDefault="00614523" w:rsidP="007E3B82">
            <w:pPr>
              <w:keepNext/>
              <w:keepLines/>
            </w:pPr>
            <w:r w:rsidRPr="00DA5C7A">
              <w:t>________    ______________</w:t>
            </w:r>
          </w:p>
          <w:p w14:paraId="6E736129" w14:textId="77777777" w:rsidR="00C22055" w:rsidRPr="00DA5C7A" w:rsidRDefault="00614523" w:rsidP="007E3B82">
            <w:pPr>
              <w:keepNext/>
              <w:keepLines/>
            </w:pPr>
            <w:r w:rsidRPr="00DA5C7A">
              <w:rPr>
                <w:vertAlign w:val="superscript"/>
              </w:rPr>
              <w:t xml:space="preserve">(подпись)                        (Ф.И.О.)                                                                      </w:t>
            </w:r>
            <w:r w:rsidRPr="00DA5C7A">
              <w:rPr>
                <w:vertAlign w:val="superscript"/>
              </w:rPr>
              <w:t xml:space="preserve">   </w:t>
            </w:r>
          </w:p>
        </w:tc>
      </w:tr>
    </w:tbl>
    <w:p w14:paraId="0B1F5437" w14:textId="77777777" w:rsidR="004D0B5C" w:rsidRPr="00DA5C7A" w:rsidRDefault="00614523" w:rsidP="001D0555">
      <w:pPr>
        <w:pStyle w:val="ConsNormal"/>
        <w:keepNext/>
        <w:keepLines/>
        <w:widowControl/>
        <w:spacing w:line="276" w:lineRule="auto"/>
        <w:ind w:firstLine="0"/>
        <w:jc w:val="right"/>
        <w:rPr>
          <w:rFonts w:ascii="Times New Roman" w:hAnsi="Times New Roman"/>
          <w:sz w:val="24"/>
          <w:szCs w:val="24"/>
        </w:rPr>
      </w:pPr>
    </w:p>
    <w:p w14:paraId="4BEE8A5C" w14:textId="77777777" w:rsidR="004D0B5C" w:rsidRPr="00DA5C7A" w:rsidRDefault="00614523" w:rsidP="00C65A6D">
      <w:pPr>
        <w:keepNext/>
        <w:suppressAutoHyphens w:val="0"/>
        <w:spacing w:after="200" w:line="276" w:lineRule="auto"/>
      </w:pPr>
    </w:p>
    <w:p w14:paraId="193ED719" w14:textId="77777777" w:rsidR="00C65A6D" w:rsidRPr="00DA5C7A" w:rsidRDefault="00614523" w:rsidP="00C65A6D">
      <w:pPr>
        <w:keepNext/>
        <w:suppressAutoHyphens w:val="0"/>
        <w:spacing w:after="200" w:line="276" w:lineRule="auto"/>
      </w:pPr>
    </w:p>
    <w:p w14:paraId="1ACE8E3C" w14:textId="77777777" w:rsidR="00C65A6D" w:rsidRPr="00DA5C7A" w:rsidRDefault="00614523" w:rsidP="00C65A6D">
      <w:pPr>
        <w:keepNext/>
        <w:suppressAutoHyphens w:val="0"/>
        <w:spacing w:after="200" w:line="276" w:lineRule="auto"/>
      </w:pPr>
    </w:p>
    <w:p w14:paraId="01335776" w14:textId="77777777" w:rsidR="00C65A6D" w:rsidRPr="00DA5C7A" w:rsidRDefault="00614523" w:rsidP="00C65A6D">
      <w:pPr>
        <w:keepNext/>
        <w:suppressAutoHyphens w:val="0"/>
        <w:spacing w:after="200" w:line="276" w:lineRule="auto"/>
      </w:pPr>
    </w:p>
    <w:p w14:paraId="29AEFE2B" w14:textId="77777777" w:rsidR="00C65A6D" w:rsidRPr="00DA5C7A" w:rsidRDefault="00614523" w:rsidP="00C65A6D">
      <w:pPr>
        <w:keepNext/>
        <w:suppressAutoHyphens w:val="0"/>
        <w:spacing w:after="200" w:line="276" w:lineRule="auto"/>
      </w:pPr>
    </w:p>
    <w:p w14:paraId="39598938" w14:textId="77777777" w:rsidR="00C65A6D" w:rsidRPr="00DA5C7A" w:rsidRDefault="00614523" w:rsidP="00C65A6D">
      <w:pPr>
        <w:keepNext/>
        <w:suppressAutoHyphens w:val="0"/>
        <w:spacing w:after="200" w:line="276" w:lineRule="auto"/>
      </w:pPr>
    </w:p>
    <w:p w14:paraId="3AF20744" w14:textId="77777777" w:rsidR="00C65A6D" w:rsidRPr="00DA5C7A" w:rsidRDefault="00614523" w:rsidP="00C65A6D">
      <w:pPr>
        <w:keepNext/>
        <w:suppressAutoHyphens w:val="0"/>
        <w:spacing w:after="200" w:line="276" w:lineRule="auto"/>
      </w:pPr>
    </w:p>
    <w:p w14:paraId="720D9CA8" w14:textId="77777777" w:rsidR="00C65A6D" w:rsidRPr="00DA5C7A" w:rsidRDefault="00614523" w:rsidP="00C65A6D">
      <w:pPr>
        <w:keepNext/>
        <w:suppressAutoHyphens w:val="0"/>
        <w:spacing w:after="200" w:line="276" w:lineRule="auto"/>
      </w:pPr>
    </w:p>
    <w:p w14:paraId="0F3FDAE3" w14:textId="77777777" w:rsidR="00C65A6D" w:rsidRPr="00DA5C7A" w:rsidRDefault="00614523" w:rsidP="00C65A6D">
      <w:pPr>
        <w:keepNext/>
        <w:suppressAutoHyphens w:val="0"/>
        <w:spacing w:after="200" w:line="276" w:lineRule="auto"/>
      </w:pPr>
    </w:p>
    <w:p w14:paraId="1FBCE1B3" w14:textId="77777777" w:rsidR="00C65A6D" w:rsidRPr="00DA5C7A" w:rsidRDefault="00614523" w:rsidP="00C65A6D">
      <w:pPr>
        <w:keepNext/>
        <w:suppressAutoHyphens w:val="0"/>
        <w:spacing w:after="200" w:line="276" w:lineRule="auto"/>
      </w:pPr>
    </w:p>
    <w:p w14:paraId="2C2B6273" w14:textId="77777777" w:rsidR="00C65A6D" w:rsidRPr="00DA5C7A" w:rsidRDefault="00614523" w:rsidP="00C65A6D">
      <w:pPr>
        <w:keepNext/>
        <w:suppressAutoHyphens w:val="0"/>
        <w:spacing w:after="200" w:line="276" w:lineRule="auto"/>
      </w:pPr>
    </w:p>
    <w:p w14:paraId="176CA820" w14:textId="77777777" w:rsidR="00C65A6D" w:rsidRPr="00DA5C7A" w:rsidRDefault="00614523" w:rsidP="00C65A6D">
      <w:pPr>
        <w:keepNext/>
        <w:suppressAutoHyphens w:val="0"/>
        <w:spacing w:after="200" w:line="276" w:lineRule="auto"/>
      </w:pPr>
    </w:p>
    <w:p w14:paraId="3E7A9F01" w14:textId="77777777" w:rsidR="004D0B5C" w:rsidRPr="00DA5C7A" w:rsidRDefault="00614523" w:rsidP="3709F74B">
      <w:pPr>
        <w:pStyle w:val="ConsNormal"/>
        <w:keepNext/>
        <w:keepLines/>
        <w:widowControl/>
        <w:spacing w:after="200" w:line="276" w:lineRule="auto"/>
        <w:rPr>
          <w:sz w:val="24"/>
          <w:szCs w:val="24"/>
        </w:rPr>
      </w:pPr>
    </w:p>
    <w:p w14:paraId="0132B8DE" w14:textId="77777777" w:rsidR="000A1785" w:rsidRPr="00DA5C7A" w:rsidRDefault="00614523" w:rsidP="3709F74B">
      <w:pPr>
        <w:pStyle w:val="ConsNormal"/>
        <w:keepNext/>
        <w:keepLines/>
        <w:widowControl/>
        <w:spacing w:after="200" w:line="276" w:lineRule="auto"/>
        <w:rPr>
          <w:sz w:val="24"/>
          <w:szCs w:val="24"/>
        </w:rPr>
      </w:pPr>
    </w:p>
    <w:p w14:paraId="11EAC56A" w14:textId="77777777" w:rsidR="000A1785" w:rsidRPr="00DA5C7A" w:rsidRDefault="00614523" w:rsidP="3709F74B">
      <w:pPr>
        <w:pStyle w:val="ConsNormal"/>
        <w:keepNext/>
        <w:keepLines/>
        <w:widowControl/>
        <w:spacing w:after="200" w:line="276" w:lineRule="auto"/>
        <w:rPr>
          <w:sz w:val="24"/>
          <w:szCs w:val="24"/>
        </w:rPr>
      </w:pPr>
    </w:p>
    <w:p w14:paraId="76A41FCA" w14:textId="77777777" w:rsidR="000A1785" w:rsidRPr="00DA5C7A" w:rsidRDefault="00614523" w:rsidP="3709F74B">
      <w:pPr>
        <w:pStyle w:val="ConsNormal"/>
        <w:keepNext/>
        <w:keepLines/>
        <w:widowControl/>
        <w:spacing w:after="200" w:line="276" w:lineRule="auto"/>
        <w:rPr>
          <w:sz w:val="24"/>
          <w:szCs w:val="24"/>
        </w:rPr>
      </w:pPr>
    </w:p>
    <w:p w14:paraId="11647B23" w14:textId="77777777" w:rsidR="000A1785" w:rsidRPr="00DA5C7A" w:rsidRDefault="00614523" w:rsidP="3709F74B">
      <w:pPr>
        <w:pStyle w:val="ConsNormal"/>
        <w:keepNext/>
        <w:keepLines/>
        <w:widowControl/>
        <w:spacing w:after="200" w:line="276" w:lineRule="auto"/>
        <w:rPr>
          <w:sz w:val="24"/>
          <w:szCs w:val="24"/>
        </w:rPr>
      </w:pPr>
    </w:p>
    <w:p w14:paraId="56D4BB6A" w14:textId="77777777" w:rsidR="000A1785" w:rsidRPr="00DA5C7A" w:rsidRDefault="00614523" w:rsidP="3709F74B">
      <w:pPr>
        <w:pStyle w:val="ConsNormal"/>
        <w:keepNext/>
        <w:keepLines/>
        <w:widowControl/>
        <w:spacing w:after="200" w:line="276" w:lineRule="auto"/>
        <w:rPr>
          <w:sz w:val="24"/>
          <w:szCs w:val="24"/>
        </w:rPr>
      </w:pPr>
    </w:p>
    <w:p w14:paraId="2EAC50A9"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lastRenderedPageBreak/>
        <w:t>Приложение № 1</w:t>
      </w:r>
    </w:p>
    <w:p w14:paraId="239F2C01"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к Договору на выполнение работ</w:t>
      </w:r>
    </w:p>
    <w:p w14:paraId="2C67D637"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УРАЛд</w:t>
      </w:r>
      <w:proofErr w:type="spellEnd"/>
      <w:r>
        <w:rPr>
          <w:rFonts w:ascii="Times New Roman" w:hAnsi="Times New Roman"/>
          <w:sz w:val="23"/>
          <w:szCs w:val="23"/>
        </w:rPr>
        <w:t>/22/___/___</w:t>
      </w:r>
    </w:p>
    <w:p w14:paraId="2691CA22"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от «___»_________202_ г.</w:t>
      </w:r>
    </w:p>
    <w:p w14:paraId="42043F23" w14:textId="77777777" w:rsidR="00C65A6D" w:rsidRPr="004D0B5C" w:rsidRDefault="00614523" w:rsidP="00C65A6D">
      <w:pPr>
        <w:pStyle w:val="ConsNormal"/>
        <w:keepNext/>
        <w:keepLines/>
        <w:widowControl/>
        <w:ind w:firstLine="0"/>
        <w:jc w:val="right"/>
        <w:rPr>
          <w:rFonts w:ascii="Times New Roman" w:hAnsi="Times New Roman"/>
          <w:sz w:val="23"/>
          <w:szCs w:val="23"/>
        </w:rPr>
      </w:pPr>
    </w:p>
    <w:p w14:paraId="37F6F1D0" w14:textId="77777777" w:rsidR="00C65A6D" w:rsidRPr="004D0B5C" w:rsidRDefault="00614523" w:rsidP="00C65A6D">
      <w:pPr>
        <w:pStyle w:val="ConsNonformat"/>
        <w:keepNext/>
        <w:keepLines/>
        <w:widowControl/>
        <w:rPr>
          <w:rFonts w:ascii="Times New Roman" w:hAnsi="Times New Roman"/>
          <w:sz w:val="23"/>
          <w:szCs w:val="23"/>
        </w:rPr>
      </w:pPr>
    </w:p>
    <w:p w14:paraId="17A79913" w14:textId="77777777" w:rsidR="00C65A6D" w:rsidRPr="004D0B5C" w:rsidRDefault="00614523" w:rsidP="00C65A6D">
      <w:pPr>
        <w:pStyle w:val="ConsNormal"/>
        <w:keepNext/>
        <w:keepLines/>
        <w:widowControl/>
        <w:ind w:firstLine="0"/>
        <w:jc w:val="center"/>
        <w:rPr>
          <w:rFonts w:ascii="Times New Roman" w:hAnsi="Times New Roman"/>
          <w:sz w:val="23"/>
          <w:szCs w:val="23"/>
        </w:rPr>
      </w:pPr>
      <w:r>
        <w:rPr>
          <w:rFonts w:ascii="Times New Roman" w:hAnsi="Times New Roman"/>
          <w:sz w:val="23"/>
          <w:szCs w:val="23"/>
        </w:rPr>
        <w:t>Техническое задание</w:t>
      </w:r>
    </w:p>
    <w:p w14:paraId="13A81F95" w14:textId="77777777" w:rsidR="00C65A6D" w:rsidRPr="004D0B5C" w:rsidRDefault="00614523" w:rsidP="00C65A6D">
      <w:pPr>
        <w:pStyle w:val="ConsNormal"/>
        <w:keepNext/>
        <w:keepLines/>
        <w:widowControl/>
        <w:ind w:firstLine="540"/>
        <w:jc w:val="both"/>
        <w:rPr>
          <w:rFonts w:ascii="Times New Roman" w:hAnsi="Times New Roman"/>
          <w:sz w:val="23"/>
          <w:szCs w:val="23"/>
        </w:rPr>
      </w:pPr>
    </w:p>
    <w:p w14:paraId="33D05B04" w14:textId="77777777" w:rsidR="00C65A6D" w:rsidRPr="004D0B5C" w:rsidRDefault="00614523" w:rsidP="00C65A6D">
      <w:pPr>
        <w:pStyle w:val="ConsNonformat"/>
        <w:keepNext/>
        <w:keepLines/>
        <w:widowControl/>
        <w:rPr>
          <w:rFonts w:ascii="Times New Roman" w:hAnsi="Times New Roman"/>
          <w:sz w:val="23"/>
          <w:szCs w:val="23"/>
        </w:rPr>
      </w:pPr>
    </w:p>
    <w:p w14:paraId="5B4071A8" w14:textId="77777777" w:rsidR="29908B28" w:rsidRDefault="00614523" w:rsidP="29908B28">
      <w:pPr>
        <w:pStyle w:val="ConsNonformat"/>
        <w:keepNext/>
        <w:widowControl/>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65A6D" w:rsidRPr="004D0B5C" w14:paraId="75D829C1" w14:textId="77777777" w:rsidTr="007E3B82">
        <w:trPr>
          <w:trHeight w:val="2074"/>
        </w:trPr>
        <w:tc>
          <w:tcPr>
            <w:tcW w:w="4705" w:type="dxa"/>
            <w:tcBorders>
              <w:top w:val="nil"/>
              <w:left w:val="nil"/>
              <w:bottom w:val="nil"/>
              <w:right w:val="nil"/>
            </w:tcBorders>
          </w:tcPr>
          <w:p w14:paraId="525525A1" w14:textId="77777777" w:rsidR="00C65A6D" w:rsidRPr="004D0B5C" w:rsidRDefault="00614523" w:rsidP="007E3B82">
            <w:pPr>
              <w:keepNext/>
              <w:keepLines/>
              <w:rPr>
                <w:sz w:val="23"/>
                <w:szCs w:val="23"/>
              </w:rPr>
            </w:pPr>
            <w:r>
              <w:rPr>
                <w:sz w:val="23"/>
                <w:szCs w:val="23"/>
              </w:rPr>
              <w:t>От Заказчика:</w:t>
            </w:r>
          </w:p>
          <w:p w14:paraId="27916509" w14:textId="77777777" w:rsidR="00C65A6D" w:rsidRPr="004D0B5C" w:rsidRDefault="00614523" w:rsidP="007E3B82">
            <w:pPr>
              <w:keepNext/>
              <w:keepLines/>
              <w:rPr>
                <w:sz w:val="23"/>
                <w:szCs w:val="23"/>
              </w:rPr>
            </w:pPr>
          </w:p>
          <w:p w14:paraId="0FDDD20E" w14:textId="77777777" w:rsidR="00C65A6D" w:rsidRPr="004D0B5C" w:rsidRDefault="00614523" w:rsidP="007E3B82">
            <w:pPr>
              <w:keepNext/>
              <w:keepLines/>
              <w:rPr>
                <w:sz w:val="23"/>
                <w:szCs w:val="23"/>
              </w:rPr>
            </w:pPr>
            <w:r>
              <w:rPr>
                <w:sz w:val="23"/>
                <w:szCs w:val="23"/>
              </w:rPr>
              <w:t>________    ______________</w:t>
            </w:r>
          </w:p>
          <w:p w14:paraId="4BD01703" w14:textId="77777777" w:rsidR="00C65A6D" w:rsidRPr="004D0B5C" w:rsidRDefault="00614523" w:rsidP="007E3B82">
            <w:pPr>
              <w:keepNext/>
              <w:keepLines/>
              <w:rPr>
                <w:sz w:val="23"/>
                <w:szCs w:val="23"/>
                <w:vertAlign w:val="superscript"/>
              </w:rPr>
            </w:pPr>
            <w:r>
              <w:rPr>
                <w:sz w:val="23"/>
                <w:szCs w:val="23"/>
                <w:vertAlign w:val="superscript"/>
              </w:rPr>
              <w:t xml:space="preserve">(подпись)   </w:t>
            </w:r>
            <w:r>
              <w:rPr>
                <w:sz w:val="23"/>
                <w:szCs w:val="23"/>
                <w:vertAlign w:val="superscript"/>
              </w:rPr>
              <w:t xml:space="preserve">                     (Ф.И.О.)                                                                          </w:t>
            </w:r>
          </w:p>
        </w:tc>
        <w:tc>
          <w:tcPr>
            <w:tcW w:w="4139" w:type="dxa"/>
            <w:tcBorders>
              <w:top w:val="nil"/>
              <w:left w:val="nil"/>
              <w:bottom w:val="nil"/>
              <w:right w:val="nil"/>
            </w:tcBorders>
          </w:tcPr>
          <w:p w14:paraId="090FA336" w14:textId="77777777" w:rsidR="00C65A6D" w:rsidRPr="004D0B5C" w:rsidRDefault="00614523" w:rsidP="007E3B82">
            <w:pPr>
              <w:keepNext/>
              <w:keepLines/>
              <w:rPr>
                <w:sz w:val="23"/>
                <w:szCs w:val="23"/>
              </w:rPr>
            </w:pPr>
            <w:r>
              <w:rPr>
                <w:sz w:val="23"/>
                <w:szCs w:val="23"/>
              </w:rPr>
              <w:t>От Исполнителя:</w:t>
            </w:r>
          </w:p>
          <w:p w14:paraId="37F50F48" w14:textId="77777777" w:rsidR="00C65A6D" w:rsidRPr="004D0B5C" w:rsidRDefault="00614523" w:rsidP="007E3B82">
            <w:pPr>
              <w:keepNext/>
              <w:keepLines/>
              <w:rPr>
                <w:sz w:val="23"/>
                <w:szCs w:val="23"/>
              </w:rPr>
            </w:pPr>
          </w:p>
          <w:p w14:paraId="4F580DA1" w14:textId="77777777" w:rsidR="00C65A6D" w:rsidRPr="004D0B5C" w:rsidRDefault="00614523" w:rsidP="007E3B82">
            <w:pPr>
              <w:keepNext/>
              <w:keepLines/>
              <w:rPr>
                <w:sz w:val="23"/>
                <w:szCs w:val="23"/>
              </w:rPr>
            </w:pPr>
            <w:r>
              <w:rPr>
                <w:sz w:val="23"/>
                <w:szCs w:val="23"/>
              </w:rPr>
              <w:t>________    ______________</w:t>
            </w:r>
          </w:p>
          <w:p w14:paraId="000FB67B" w14:textId="77777777" w:rsidR="00C65A6D" w:rsidRPr="004D0B5C" w:rsidRDefault="00614523" w:rsidP="007E3B82">
            <w:pPr>
              <w:keepNext/>
              <w:keepLines/>
              <w:rPr>
                <w:sz w:val="23"/>
                <w:szCs w:val="23"/>
              </w:rPr>
            </w:pPr>
            <w:r>
              <w:rPr>
                <w:sz w:val="23"/>
                <w:szCs w:val="23"/>
                <w:vertAlign w:val="superscript"/>
              </w:rPr>
              <w:t xml:space="preserve">(подпись)                        (Ф.И.О.)                                                                   </w:t>
            </w:r>
            <w:r>
              <w:rPr>
                <w:sz w:val="23"/>
                <w:szCs w:val="23"/>
                <w:vertAlign w:val="superscript"/>
              </w:rPr>
              <w:t xml:space="preserve">       </w:t>
            </w:r>
          </w:p>
        </w:tc>
      </w:tr>
    </w:tbl>
    <w:p w14:paraId="00C6BD3E" w14:textId="77777777" w:rsidR="00430E8C" w:rsidRPr="001D0555" w:rsidRDefault="00614523" w:rsidP="001D0555">
      <w:pPr>
        <w:pStyle w:val="ConsNormal"/>
        <w:keepNext/>
        <w:keepLines/>
        <w:widowControl/>
        <w:spacing w:line="276" w:lineRule="auto"/>
        <w:ind w:firstLine="0"/>
        <w:rPr>
          <w:rFonts w:ascii="Times New Roman" w:hAnsi="Times New Roman"/>
          <w:sz w:val="24"/>
          <w:szCs w:val="24"/>
        </w:rPr>
      </w:pPr>
    </w:p>
    <w:p w14:paraId="63569278" w14:textId="77777777" w:rsidR="00430E8C"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0B3DE01D" w14:textId="77777777" w:rsidR="00430E8C"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5FCB614B" w14:textId="77777777" w:rsidR="002C21FA" w:rsidRPr="001D0555" w:rsidRDefault="00614523" w:rsidP="001D0555">
      <w:pPr>
        <w:pStyle w:val="ConsNormal"/>
        <w:keepNext/>
        <w:keepLines/>
        <w:widowControl/>
        <w:spacing w:line="276" w:lineRule="auto"/>
        <w:ind w:firstLine="0"/>
        <w:jc w:val="right"/>
        <w:rPr>
          <w:rFonts w:ascii="Times New Roman" w:hAnsi="Times New Roman"/>
          <w:sz w:val="24"/>
          <w:szCs w:val="24"/>
        </w:rPr>
        <w:sectPr w:rsidR="002C21FA" w:rsidRPr="001D0555" w:rsidSect="00C22055">
          <w:footerReference w:type="default" r:id="rId36"/>
          <w:pgSz w:w="11906" w:h="16838"/>
          <w:pgMar w:top="1134" w:right="850" w:bottom="1134" w:left="1701" w:header="708" w:footer="708" w:gutter="0"/>
          <w:cols w:space="708"/>
          <w:docGrid w:linePitch="360"/>
        </w:sectPr>
      </w:pPr>
    </w:p>
    <w:p w14:paraId="18607342"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lastRenderedPageBreak/>
        <w:t>Приложение № 2</w:t>
      </w:r>
    </w:p>
    <w:p w14:paraId="47326BDD"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к Договору на выполнение работ</w:t>
      </w:r>
    </w:p>
    <w:p w14:paraId="7460E2A9"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УРАЛд</w:t>
      </w:r>
      <w:proofErr w:type="spellEnd"/>
      <w:r>
        <w:rPr>
          <w:rFonts w:ascii="Times New Roman" w:hAnsi="Times New Roman"/>
          <w:sz w:val="23"/>
          <w:szCs w:val="23"/>
        </w:rPr>
        <w:t>/22/___/___</w:t>
      </w:r>
    </w:p>
    <w:p w14:paraId="43E46461"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от «___»_________202_ г.</w:t>
      </w:r>
    </w:p>
    <w:p w14:paraId="2BEBC82A" w14:textId="77777777" w:rsidR="00C65A6D" w:rsidRPr="004D0B5C" w:rsidRDefault="00614523" w:rsidP="00C65A6D">
      <w:pPr>
        <w:pStyle w:val="ConsNormal"/>
        <w:keepNext/>
        <w:keepLines/>
        <w:widowControl/>
        <w:ind w:firstLine="0"/>
        <w:jc w:val="right"/>
        <w:rPr>
          <w:rFonts w:ascii="Times New Roman" w:hAnsi="Times New Roman"/>
          <w:sz w:val="23"/>
          <w:szCs w:val="23"/>
        </w:rPr>
      </w:pPr>
    </w:p>
    <w:p w14:paraId="0F6AAE74" w14:textId="77777777" w:rsidR="00C65A6D" w:rsidRPr="004D0B5C" w:rsidRDefault="00614523" w:rsidP="00C65A6D">
      <w:pPr>
        <w:pStyle w:val="ConsNormal"/>
        <w:keepNext/>
        <w:keepLines/>
        <w:widowControl/>
        <w:ind w:firstLine="0"/>
        <w:jc w:val="right"/>
        <w:rPr>
          <w:rFonts w:ascii="Times New Roman" w:hAnsi="Times New Roman"/>
          <w:sz w:val="23"/>
          <w:szCs w:val="23"/>
        </w:rPr>
      </w:pPr>
    </w:p>
    <w:p w14:paraId="0AB35EA7" w14:textId="77777777" w:rsidR="00C65A6D" w:rsidRPr="004D0B5C" w:rsidRDefault="00614523" w:rsidP="00C65A6D">
      <w:pPr>
        <w:pStyle w:val="ConsNonformat"/>
        <w:keepNext/>
        <w:keepLines/>
        <w:widowControl/>
        <w:rPr>
          <w:rFonts w:ascii="Times New Roman" w:hAnsi="Times New Roman"/>
          <w:sz w:val="23"/>
          <w:szCs w:val="23"/>
        </w:rPr>
      </w:pPr>
    </w:p>
    <w:p w14:paraId="1E42DD39" w14:textId="77777777" w:rsidR="00C65A6D" w:rsidRPr="004D0B5C" w:rsidRDefault="00614523" w:rsidP="00C65A6D">
      <w:pPr>
        <w:pStyle w:val="ConsNormal"/>
        <w:keepNext/>
        <w:keepLines/>
        <w:widowControl/>
        <w:ind w:firstLine="0"/>
        <w:jc w:val="center"/>
        <w:rPr>
          <w:rFonts w:ascii="Times New Roman" w:hAnsi="Times New Roman"/>
          <w:sz w:val="23"/>
          <w:szCs w:val="23"/>
        </w:rPr>
      </w:pPr>
      <w:r>
        <w:rPr>
          <w:rFonts w:ascii="Times New Roman" w:hAnsi="Times New Roman"/>
          <w:sz w:val="23"/>
          <w:szCs w:val="23"/>
        </w:rPr>
        <w:t>Календарный план</w:t>
      </w:r>
    </w:p>
    <w:tbl>
      <w:tblPr>
        <w:tblW w:w="0" w:type="auto"/>
        <w:tblInd w:w="70" w:type="dxa"/>
        <w:tblLayout w:type="fixed"/>
        <w:tblCellMar>
          <w:left w:w="70" w:type="dxa"/>
          <w:right w:w="70" w:type="dxa"/>
        </w:tblCellMar>
        <w:tblLook w:val="0000" w:firstRow="0" w:lastRow="0" w:firstColumn="0" w:lastColumn="0" w:noHBand="0" w:noVBand="0"/>
      </w:tblPr>
      <w:tblGrid>
        <w:gridCol w:w="1890"/>
        <w:gridCol w:w="2160"/>
        <w:gridCol w:w="2565"/>
        <w:gridCol w:w="1890"/>
      </w:tblGrid>
      <w:tr w:rsidR="00C65A6D" w:rsidRPr="004D0B5C" w14:paraId="347271E9" w14:textId="77777777" w:rsidTr="3709F74B">
        <w:trPr>
          <w:trHeight w:val="480"/>
        </w:trPr>
        <w:tc>
          <w:tcPr>
            <w:tcW w:w="1890" w:type="dxa"/>
            <w:tcBorders>
              <w:top w:val="single" w:sz="6" w:space="0" w:color="auto"/>
              <w:left w:val="single" w:sz="6" w:space="0" w:color="auto"/>
              <w:bottom w:val="single" w:sz="6" w:space="0" w:color="auto"/>
              <w:right w:val="single" w:sz="6" w:space="0" w:color="auto"/>
            </w:tcBorders>
          </w:tcPr>
          <w:p w14:paraId="062DA229" w14:textId="77777777" w:rsidR="00C65A6D" w:rsidRPr="004D0B5C" w:rsidRDefault="00614523" w:rsidP="007E3B82">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Наименование </w:t>
            </w:r>
            <w:r>
              <w:rPr>
                <w:rFonts w:ascii="Times New Roman" w:hAnsi="Times New Roman" w:cs="Times New Roman"/>
                <w:sz w:val="23"/>
                <w:szCs w:val="23"/>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14:paraId="1FB2B931" w14:textId="77777777" w:rsidR="00C65A6D" w:rsidRPr="004D0B5C" w:rsidRDefault="00614523" w:rsidP="007E3B82">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Цена Работ с   </w:t>
            </w:r>
            <w:r>
              <w:rPr>
                <w:rFonts w:ascii="Times New Roman" w:hAnsi="Times New Roman" w:cs="Times New Roman"/>
                <w:sz w:val="23"/>
                <w:szCs w:val="23"/>
              </w:rPr>
              <w:br/>
              <w:t xml:space="preserve">НДС,           </w:t>
            </w:r>
            <w:r>
              <w:rPr>
                <w:rFonts w:ascii="Times New Roman" w:hAnsi="Times New Roman" w:cs="Times New Roman"/>
                <w:sz w:val="23"/>
                <w:szCs w:val="23"/>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14:paraId="26774C6B" w14:textId="77777777" w:rsidR="00C65A6D" w:rsidRPr="004D0B5C" w:rsidRDefault="00614523" w:rsidP="007E3B82">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Срок выполнения Работ     </w:t>
            </w:r>
            <w:r>
              <w:rPr>
                <w:rFonts w:ascii="Times New Roman" w:hAnsi="Times New Roman" w:cs="Times New Roman"/>
                <w:sz w:val="23"/>
                <w:szCs w:val="23"/>
              </w:rPr>
              <w:br/>
              <w:t xml:space="preserve">начало-окончание  </w:t>
            </w:r>
            <w:r>
              <w:rPr>
                <w:rFonts w:ascii="Times New Roman" w:hAnsi="Times New Roman" w:cs="Times New Roman"/>
                <w:sz w:val="23"/>
                <w:szCs w:val="23"/>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14:paraId="49BB6084" w14:textId="77777777" w:rsidR="00C65A6D" w:rsidRPr="004D0B5C" w:rsidRDefault="00614523" w:rsidP="007E3B82">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Отчетные  </w:t>
            </w:r>
            <w:r>
              <w:rPr>
                <w:rFonts w:ascii="Times New Roman" w:hAnsi="Times New Roman" w:cs="Times New Roman"/>
                <w:sz w:val="23"/>
                <w:szCs w:val="23"/>
              </w:rPr>
              <w:br/>
              <w:t>документы</w:t>
            </w:r>
            <w:r>
              <w:rPr>
                <w:rStyle w:val="af6"/>
                <w:rFonts w:ascii="Times New Roman" w:hAnsi="Times New Roman" w:cs="Times New Roman"/>
                <w:sz w:val="23"/>
                <w:szCs w:val="23"/>
              </w:rPr>
              <w:footnoteReference w:id="2"/>
            </w:r>
            <w:r>
              <w:rPr>
                <w:rFonts w:ascii="Times New Roman" w:hAnsi="Times New Roman" w:cs="Times New Roman"/>
                <w:sz w:val="23"/>
                <w:szCs w:val="23"/>
              </w:rPr>
              <w:t xml:space="preserve"> </w:t>
            </w:r>
          </w:p>
        </w:tc>
      </w:tr>
      <w:tr w:rsidR="00C65A6D" w:rsidRPr="004D0B5C" w14:paraId="50F9C9C6" w14:textId="77777777" w:rsidTr="3709F74B">
        <w:trPr>
          <w:trHeight w:val="240"/>
        </w:trPr>
        <w:tc>
          <w:tcPr>
            <w:tcW w:w="1890" w:type="dxa"/>
            <w:tcBorders>
              <w:top w:val="single" w:sz="6" w:space="0" w:color="auto"/>
              <w:left w:val="single" w:sz="6" w:space="0" w:color="auto"/>
              <w:bottom w:val="single" w:sz="6" w:space="0" w:color="auto"/>
              <w:right w:val="single" w:sz="6" w:space="0" w:color="auto"/>
            </w:tcBorders>
          </w:tcPr>
          <w:p w14:paraId="2588B5D6" w14:textId="77777777" w:rsidR="00C65A6D" w:rsidRPr="004D0B5C" w:rsidRDefault="00614523" w:rsidP="007E3B82">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1. Выполнение обследовательских работ и инженерных изысканий</w:t>
            </w:r>
          </w:p>
        </w:tc>
        <w:tc>
          <w:tcPr>
            <w:tcW w:w="2160" w:type="dxa"/>
            <w:tcBorders>
              <w:top w:val="single" w:sz="6" w:space="0" w:color="auto"/>
              <w:left w:val="single" w:sz="6" w:space="0" w:color="auto"/>
              <w:bottom w:val="single" w:sz="6" w:space="0" w:color="auto"/>
              <w:right w:val="single" w:sz="6" w:space="0" w:color="auto"/>
            </w:tcBorders>
          </w:tcPr>
          <w:p w14:paraId="08B4A372" w14:textId="77777777" w:rsidR="00C65A6D" w:rsidRPr="004D0B5C" w:rsidRDefault="00614523" w:rsidP="007E3B82">
            <w:pPr>
              <w:pStyle w:val="ConsCell"/>
              <w:keepNext/>
              <w:keepLines/>
              <w:widowControl/>
              <w:rPr>
                <w:rFonts w:ascii="Times New Roman" w:hAnsi="Times New Roman" w:cs="Times New Roman"/>
                <w:sz w:val="23"/>
                <w:szCs w:val="23"/>
              </w:rPr>
            </w:pPr>
          </w:p>
        </w:tc>
        <w:tc>
          <w:tcPr>
            <w:tcW w:w="2565" w:type="dxa"/>
            <w:tcBorders>
              <w:top w:val="single" w:sz="6" w:space="0" w:color="auto"/>
              <w:left w:val="single" w:sz="6" w:space="0" w:color="auto"/>
              <w:bottom w:val="single" w:sz="6" w:space="0" w:color="auto"/>
              <w:right w:val="single" w:sz="6" w:space="0" w:color="auto"/>
            </w:tcBorders>
          </w:tcPr>
          <w:p w14:paraId="14EEF195" w14:textId="77777777" w:rsidR="00C65A6D" w:rsidRPr="004D0B5C" w:rsidRDefault="00614523" w:rsidP="007E3B82">
            <w:pPr>
              <w:pStyle w:val="ConsCell"/>
              <w:keepNext/>
              <w:keepLines/>
              <w:widowControl/>
              <w:rPr>
                <w:rFonts w:ascii="Times New Roman" w:hAnsi="Times New Roman" w:cs="Times New Roman"/>
                <w:sz w:val="23"/>
                <w:szCs w:val="23"/>
              </w:rPr>
            </w:pPr>
          </w:p>
        </w:tc>
        <w:tc>
          <w:tcPr>
            <w:tcW w:w="1890" w:type="dxa"/>
            <w:tcBorders>
              <w:top w:val="single" w:sz="6" w:space="0" w:color="auto"/>
              <w:left w:val="single" w:sz="6" w:space="0" w:color="auto"/>
              <w:bottom w:val="single" w:sz="6" w:space="0" w:color="auto"/>
              <w:right w:val="single" w:sz="6" w:space="0" w:color="auto"/>
            </w:tcBorders>
          </w:tcPr>
          <w:p w14:paraId="2DB69834" w14:textId="77777777" w:rsidR="00C65A6D" w:rsidRPr="004D0B5C" w:rsidRDefault="00614523" w:rsidP="007E3B82">
            <w:pPr>
              <w:pStyle w:val="ConsCell"/>
              <w:keepNext/>
              <w:keepLines/>
              <w:widowControl/>
              <w:rPr>
                <w:rFonts w:ascii="Times New Roman" w:hAnsi="Times New Roman" w:cs="Times New Roman"/>
                <w:sz w:val="23"/>
                <w:szCs w:val="23"/>
              </w:rPr>
            </w:pPr>
          </w:p>
        </w:tc>
      </w:tr>
      <w:tr w:rsidR="00C65A6D" w:rsidRPr="004D0B5C" w14:paraId="47D082CC" w14:textId="77777777" w:rsidTr="3709F74B">
        <w:trPr>
          <w:trHeight w:val="240"/>
        </w:trPr>
        <w:tc>
          <w:tcPr>
            <w:tcW w:w="1890" w:type="dxa"/>
            <w:tcBorders>
              <w:top w:val="single" w:sz="6" w:space="0" w:color="auto"/>
              <w:left w:val="single" w:sz="6" w:space="0" w:color="auto"/>
              <w:bottom w:val="single" w:sz="6" w:space="0" w:color="auto"/>
              <w:right w:val="single" w:sz="6" w:space="0" w:color="auto"/>
            </w:tcBorders>
          </w:tcPr>
          <w:p w14:paraId="19BE8454" w14:textId="77777777" w:rsidR="00C65A6D" w:rsidRPr="004D0B5C" w:rsidRDefault="00614523" w:rsidP="007E3B82">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2. Разработка проектной документации</w:t>
            </w:r>
          </w:p>
        </w:tc>
        <w:tc>
          <w:tcPr>
            <w:tcW w:w="2160" w:type="dxa"/>
            <w:tcBorders>
              <w:top w:val="single" w:sz="6" w:space="0" w:color="auto"/>
              <w:left w:val="single" w:sz="6" w:space="0" w:color="auto"/>
              <w:bottom w:val="single" w:sz="6" w:space="0" w:color="auto"/>
              <w:right w:val="single" w:sz="6" w:space="0" w:color="auto"/>
            </w:tcBorders>
          </w:tcPr>
          <w:p w14:paraId="3CE7445C" w14:textId="77777777" w:rsidR="00C65A6D" w:rsidRPr="004D0B5C" w:rsidRDefault="00614523" w:rsidP="007E3B82">
            <w:pPr>
              <w:pStyle w:val="ConsCell"/>
              <w:keepNext/>
              <w:keepLines/>
              <w:widowControl/>
              <w:rPr>
                <w:rFonts w:ascii="Times New Roman" w:hAnsi="Times New Roman" w:cs="Times New Roman"/>
                <w:sz w:val="23"/>
                <w:szCs w:val="23"/>
              </w:rPr>
            </w:pPr>
          </w:p>
        </w:tc>
        <w:tc>
          <w:tcPr>
            <w:tcW w:w="2565" w:type="dxa"/>
            <w:tcBorders>
              <w:top w:val="single" w:sz="6" w:space="0" w:color="auto"/>
              <w:left w:val="single" w:sz="6" w:space="0" w:color="auto"/>
              <w:bottom w:val="single" w:sz="6" w:space="0" w:color="auto"/>
              <w:right w:val="single" w:sz="6" w:space="0" w:color="auto"/>
            </w:tcBorders>
          </w:tcPr>
          <w:p w14:paraId="0F365FF5" w14:textId="77777777" w:rsidR="00C65A6D" w:rsidRPr="004D0B5C" w:rsidRDefault="00614523" w:rsidP="007E3B82">
            <w:pPr>
              <w:pStyle w:val="ConsCell"/>
              <w:keepNext/>
              <w:keepLines/>
              <w:widowControl/>
              <w:rPr>
                <w:rFonts w:ascii="Times New Roman" w:hAnsi="Times New Roman" w:cs="Times New Roman"/>
                <w:sz w:val="23"/>
                <w:szCs w:val="23"/>
              </w:rPr>
            </w:pPr>
          </w:p>
        </w:tc>
        <w:tc>
          <w:tcPr>
            <w:tcW w:w="1890" w:type="dxa"/>
            <w:tcBorders>
              <w:top w:val="single" w:sz="6" w:space="0" w:color="auto"/>
              <w:left w:val="single" w:sz="6" w:space="0" w:color="auto"/>
              <w:bottom w:val="single" w:sz="6" w:space="0" w:color="auto"/>
              <w:right w:val="single" w:sz="6" w:space="0" w:color="auto"/>
            </w:tcBorders>
          </w:tcPr>
          <w:p w14:paraId="340BE803" w14:textId="77777777" w:rsidR="00C65A6D" w:rsidRPr="004D0B5C" w:rsidRDefault="00614523" w:rsidP="007E3B82">
            <w:pPr>
              <w:pStyle w:val="ConsCell"/>
              <w:keepNext/>
              <w:keepLines/>
              <w:widowControl/>
              <w:rPr>
                <w:rFonts w:ascii="Times New Roman" w:hAnsi="Times New Roman" w:cs="Times New Roman"/>
                <w:sz w:val="23"/>
                <w:szCs w:val="23"/>
              </w:rPr>
            </w:pPr>
          </w:p>
        </w:tc>
      </w:tr>
    </w:tbl>
    <w:p w14:paraId="25369F6E" w14:textId="77777777" w:rsidR="00C65A6D" w:rsidRPr="004D0B5C" w:rsidRDefault="00614523" w:rsidP="00C65A6D">
      <w:pPr>
        <w:pStyle w:val="ConsNonformat"/>
        <w:keepNext/>
        <w:keepLines/>
        <w:widowControl/>
        <w:rPr>
          <w:rFonts w:ascii="Times New Roman" w:hAnsi="Times New Roman"/>
          <w:sz w:val="23"/>
          <w:szCs w:val="23"/>
        </w:rPr>
      </w:pPr>
    </w:p>
    <w:p w14:paraId="3B8F1833" w14:textId="77777777" w:rsidR="00C65A6D" w:rsidRPr="004D0B5C" w:rsidRDefault="00614523" w:rsidP="00C65A6D">
      <w:pPr>
        <w:pStyle w:val="ConsNonformat"/>
        <w:keepNext/>
        <w:keepLines/>
        <w:widowControl/>
        <w:rPr>
          <w:rFonts w:ascii="Times New Roman" w:hAnsi="Times New Roman"/>
          <w:sz w:val="23"/>
          <w:szCs w:val="23"/>
        </w:rPr>
      </w:pPr>
    </w:p>
    <w:p w14:paraId="7BA0432D" w14:textId="77777777" w:rsidR="00C65A6D" w:rsidRPr="004D0B5C" w:rsidRDefault="00614523" w:rsidP="00C65A6D">
      <w:pPr>
        <w:pStyle w:val="ConsNonformat"/>
        <w:keepNext/>
        <w:keepLines/>
        <w:widowControl/>
        <w:rPr>
          <w:rFonts w:ascii="Times New Roman" w:hAnsi="Times New Roman"/>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65A6D" w:rsidRPr="004D0B5C" w14:paraId="750BF2CA" w14:textId="77777777" w:rsidTr="007E3B82">
        <w:trPr>
          <w:trHeight w:val="2074"/>
        </w:trPr>
        <w:tc>
          <w:tcPr>
            <w:tcW w:w="4705" w:type="dxa"/>
            <w:tcBorders>
              <w:top w:val="nil"/>
              <w:left w:val="nil"/>
              <w:bottom w:val="nil"/>
              <w:right w:val="nil"/>
            </w:tcBorders>
          </w:tcPr>
          <w:p w14:paraId="4E3E0FB4" w14:textId="77777777" w:rsidR="00C65A6D" w:rsidRPr="004D0B5C" w:rsidRDefault="00614523" w:rsidP="007E3B82">
            <w:pPr>
              <w:keepNext/>
              <w:keepLines/>
              <w:rPr>
                <w:sz w:val="23"/>
                <w:szCs w:val="23"/>
              </w:rPr>
            </w:pPr>
            <w:r>
              <w:rPr>
                <w:sz w:val="23"/>
                <w:szCs w:val="23"/>
              </w:rPr>
              <w:t>Заказчик:</w:t>
            </w:r>
          </w:p>
          <w:p w14:paraId="3DED5E0F" w14:textId="77777777" w:rsidR="00C65A6D" w:rsidRPr="004D0B5C" w:rsidRDefault="00614523" w:rsidP="007E3B82">
            <w:pPr>
              <w:keepNext/>
              <w:keepLines/>
              <w:rPr>
                <w:sz w:val="23"/>
                <w:szCs w:val="23"/>
              </w:rPr>
            </w:pPr>
          </w:p>
          <w:p w14:paraId="563E2DFB" w14:textId="77777777" w:rsidR="00C65A6D" w:rsidRPr="004D0B5C" w:rsidRDefault="00614523" w:rsidP="007E3B82">
            <w:pPr>
              <w:keepNext/>
              <w:keepLines/>
              <w:rPr>
                <w:sz w:val="23"/>
                <w:szCs w:val="23"/>
              </w:rPr>
            </w:pPr>
            <w:r>
              <w:rPr>
                <w:sz w:val="23"/>
                <w:szCs w:val="23"/>
              </w:rPr>
              <w:t>________    ______________</w:t>
            </w:r>
          </w:p>
          <w:p w14:paraId="2A76C96E" w14:textId="77777777" w:rsidR="00C65A6D" w:rsidRPr="004D0B5C" w:rsidRDefault="00614523" w:rsidP="007E3B82">
            <w:pPr>
              <w:keepNext/>
              <w:keepLines/>
              <w:rPr>
                <w:sz w:val="23"/>
                <w:szCs w:val="23"/>
                <w:vertAlign w:val="superscript"/>
              </w:rPr>
            </w:pPr>
            <w:r>
              <w:rPr>
                <w:sz w:val="23"/>
                <w:szCs w:val="23"/>
                <w:vertAlign w:val="superscript"/>
              </w:rPr>
              <w:t>(</w:t>
            </w:r>
            <w:r>
              <w:rPr>
                <w:sz w:val="23"/>
                <w:szCs w:val="23"/>
                <w:vertAlign w:val="superscript"/>
              </w:rPr>
              <w:t xml:space="preserve">подпись)                        (Ф.И.О.)                                                                         </w:t>
            </w:r>
          </w:p>
        </w:tc>
        <w:tc>
          <w:tcPr>
            <w:tcW w:w="4139" w:type="dxa"/>
            <w:tcBorders>
              <w:top w:val="nil"/>
              <w:left w:val="nil"/>
              <w:bottom w:val="nil"/>
              <w:right w:val="nil"/>
            </w:tcBorders>
          </w:tcPr>
          <w:p w14:paraId="2A1A533C" w14:textId="77777777" w:rsidR="00C65A6D" w:rsidRPr="004D0B5C" w:rsidRDefault="00614523" w:rsidP="007E3B82">
            <w:pPr>
              <w:keepNext/>
              <w:keepLines/>
              <w:rPr>
                <w:sz w:val="23"/>
                <w:szCs w:val="23"/>
              </w:rPr>
            </w:pPr>
            <w:r>
              <w:rPr>
                <w:sz w:val="23"/>
                <w:szCs w:val="23"/>
              </w:rPr>
              <w:t>Исполнитель:</w:t>
            </w:r>
          </w:p>
          <w:p w14:paraId="4EF7E935" w14:textId="77777777" w:rsidR="00C65A6D" w:rsidRPr="004D0B5C" w:rsidRDefault="00614523" w:rsidP="007E3B82">
            <w:pPr>
              <w:keepNext/>
              <w:keepLines/>
              <w:rPr>
                <w:sz w:val="23"/>
                <w:szCs w:val="23"/>
              </w:rPr>
            </w:pPr>
          </w:p>
          <w:p w14:paraId="17BA69E0" w14:textId="77777777" w:rsidR="00C65A6D" w:rsidRPr="004D0B5C" w:rsidRDefault="00614523" w:rsidP="007E3B82">
            <w:pPr>
              <w:keepNext/>
              <w:keepLines/>
              <w:rPr>
                <w:sz w:val="23"/>
                <w:szCs w:val="23"/>
              </w:rPr>
            </w:pPr>
            <w:r>
              <w:rPr>
                <w:sz w:val="23"/>
                <w:szCs w:val="23"/>
              </w:rPr>
              <w:t>________    ______________</w:t>
            </w:r>
          </w:p>
          <w:p w14:paraId="657C851F" w14:textId="77777777" w:rsidR="00C65A6D" w:rsidRPr="004D0B5C" w:rsidRDefault="00614523" w:rsidP="007E3B82">
            <w:pPr>
              <w:keepNext/>
              <w:keepLines/>
              <w:rPr>
                <w:sz w:val="23"/>
                <w:szCs w:val="23"/>
              </w:rPr>
            </w:pPr>
            <w:r>
              <w:rPr>
                <w:sz w:val="23"/>
                <w:szCs w:val="23"/>
                <w:vertAlign w:val="superscript"/>
              </w:rPr>
              <w:t xml:space="preserve">(подпись)   </w:t>
            </w:r>
            <w:r>
              <w:rPr>
                <w:sz w:val="23"/>
                <w:szCs w:val="23"/>
                <w:vertAlign w:val="superscript"/>
              </w:rPr>
              <w:t xml:space="preserve">                     (Ф.И.О.)                                                                          </w:t>
            </w:r>
          </w:p>
        </w:tc>
      </w:tr>
    </w:tbl>
    <w:p w14:paraId="666E2B3D"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2B7DA6BE"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0E7289DD"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5B1F97A9"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660A06F5"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29B9D9AB"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59E047D7"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0C30F154"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4CA6DE69"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38AF3325"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3449D37B"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0F42E2A3"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13FD4F99"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77E365E3"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69C8B657"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540811A1"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54992827" w14:textId="48BDB718"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3125F101" w14:textId="179B92AD" w:rsidR="007D7E59" w:rsidRDefault="007D7E59" w:rsidP="001D0555">
      <w:pPr>
        <w:pStyle w:val="ConsNormal"/>
        <w:keepNext/>
        <w:keepLines/>
        <w:widowControl/>
        <w:spacing w:line="276" w:lineRule="auto"/>
        <w:ind w:firstLine="0"/>
        <w:jc w:val="right"/>
        <w:rPr>
          <w:rFonts w:ascii="Times New Roman" w:hAnsi="Times New Roman"/>
          <w:sz w:val="24"/>
          <w:szCs w:val="24"/>
        </w:rPr>
      </w:pPr>
    </w:p>
    <w:p w14:paraId="4656AC1F" w14:textId="77777777" w:rsidR="007D7E59" w:rsidRDefault="007D7E59" w:rsidP="001D0555">
      <w:pPr>
        <w:pStyle w:val="ConsNormal"/>
        <w:keepNext/>
        <w:keepLines/>
        <w:widowControl/>
        <w:spacing w:line="276" w:lineRule="auto"/>
        <w:ind w:firstLine="0"/>
        <w:jc w:val="right"/>
        <w:rPr>
          <w:rFonts w:ascii="Times New Roman" w:hAnsi="Times New Roman"/>
          <w:sz w:val="24"/>
          <w:szCs w:val="24"/>
        </w:rPr>
      </w:pPr>
    </w:p>
    <w:p w14:paraId="12A631C5"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0CCFFEA1" w14:textId="77777777" w:rsidR="00C65A6D" w:rsidRDefault="00614523" w:rsidP="001D0555">
      <w:pPr>
        <w:pStyle w:val="ConsNormal"/>
        <w:keepNext/>
        <w:keepLines/>
        <w:widowControl/>
        <w:spacing w:line="276" w:lineRule="auto"/>
        <w:ind w:firstLine="0"/>
        <w:jc w:val="right"/>
        <w:rPr>
          <w:rFonts w:ascii="Times New Roman" w:hAnsi="Times New Roman"/>
          <w:sz w:val="24"/>
          <w:szCs w:val="24"/>
        </w:rPr>
      </w:pPr>
    </w:p>
    <w:p w14:paraId="22681279"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Приложение № 3</w:t>
      </w:r>
    </w:p>
    <w:p w14:paraId="0D997757"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к Договору на выполнение работ</w:t>
      </w:r>
    </w:p>
    <w:p w14:paraId="5383EDBE"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УРАЛд</w:t>
      </w:r>
      <w:proofErr w:type="spellEnd"/>
      <w:r>
        <w:rPr>
          <w:rFonts w:ascii="Times New Roman" w:hAnsi="Times New Roman"/>
          <w:sz w:val="23"/>
          <w:szCs w:val="23"/>
        </w:rPr>
        <w:t>/22/___/___</w:t>
      </w:r>
    </w:p>
    <w:p w14:paraId="07446127"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от «___»_________202_г.</w:t>
      </w:r>
    </w:p>
    <w:p w14:paraId="654FC173" w14:textId="77777777" w:rsidR="00C65A6D" w:rsidRPr="004D0B5C" w:rsidRDefault="00614523" w:rsidP="00C65A6D">
      <w:pPr>
        <w:pStyle w:val="ConsNonformat"/>
        <w:keepNext/>
        <w:keepLines/>
        <w:widowControl/>
        <w:rPr>
          <w:rFonts w:ascii="Times New Roman" w:hAnsi="Times New Roman"/>
          <w:sz w:val="23"/>
          <w:szCs w:val="23"/>
        </w:rPr>
      </w:pPr>
    </w:p>
    <w:p w14:paraId="3FBD4007" w14:textId="77777777" w:rsidR="00C65A6D" w:rsidRPr="004D0B5C" w:rsidRDefault="00614523" w:rsidP="00C65A6D">
      <w:pPr>
        <w:pStyle w:val="ConsNormal"/>
        <w:keepNext/>
        <w:keepLines/>
        <w:widowControl/>
        <w:ind w:firstLine="0"/>
        <w:jc w:val="center"/>
        <w:rPr>
          <w:rFonts w:ascii="Times New Roman" w:hAnsi="Times New Roman"/>
          <w:sz w:val="23"/>
          <w:szCs w:val="23"/>
        </w:rPr>
      </w:pPr>
      <w:r>
        <w:rPr>
          <w:rFonts w:ascii="Times New Roman" w:hAnsi="Times New Roman"/>
          <w:sz w:val="23"/>
          <w:szCs w:val="23"/>
        </w:rPr>
        <w:t>Протокол</w:t>
      </w:r>
    </w:p>
    <w:p w14:paraId="5A4E31EB" w14:textId="77777777" w:rsidR="00C65A6D" w:rsidRPr="004D0B5C" w:rsidRDefault="00614523" w:rsidP="00C65A6D">
      <w:pPr>
        <w:pStyle w:val="ConsNormal"/>
        <w:keepNext/>
        <w:keepLines/>
        <w:widowControl/>
        <w:ind w:firstLine="0"/>
        <w:jc w:val="center"/>
        <w:rPr>
          <w:rFonts w:ascii="Times New Roman" w:hAnsi="Times New Roman"/>
          <w:sz w:val="23"/>
          <w:szCs w:val="23"/>
        </w:rPr>
      </w:pPr>
      <w:r>
        <w:rPr>
          <w:rFonts w:ascii="Times New Roman" w:hAnsi="Times New Roman"/>
          <w:sz w:val="23"/>
          <w:szCs w:val="23"/>
        </w:rPr>
        <w:t>согласования договорной цены</w:t>
      </w:r>
    </w:p>
    <w:p w14:paraId="04DDFB5C" w14:textId="77777777" w:rsidR="00C65A6D" w:rsidRPr="004D0B5C" w:rsidRDefault="00614523" w:rsidP="00C65A6D">
      <w:pPr>
        <w:pStyle w:val="ConsNonformat"/>
        <w:keepNext/>
        <w:keepLines/>
        <w:widowControl/>
        <w:rPr>
          <w:rFonts w:ascii="Times New Roman" w:hAnsi="Times New Roman"/>
          <w:sz w:val="23"/>
          <w:szCs w:val="23"/>
        </w:rPr>
      </w:pPr>
    </w:p>
    <w:p w14:paraId="5300BCFB" w14:textId="77777777" w:rsidR="00C65A6D" w:rsidRPr="004D0B5C" w:rsidRDefault="00614523" w:rsidP="00C65A6D">
      <w:pPr>
        <w:pStyle w:val="ConsNonformat"/>
        <w:keepNext/>
        <w:keepLines/>
        <w:widowControl/>
        <w:rPr>
          <w:rFonts w:ascii="Times New Roman" w:hAnsi="Times New Roman"/>
          <w:sz w:val="23"/>
          <w:szCs w:val="23"/>
        </w:rPr>
      </w:pPr>
    </w:p>
    <w:p w14:paraId="5E5ECABD" w14:textId="77777777" w:rsidR="00C65A6D" w:rsidRPr="004D0B5C" w:rsidRDefault="00614523" w:rsidP="00C65A6D">
      <w:pPr>
        <w:pStyle w:val="ConsNonformat"/>
        <w:keepNext/>
        <w:keepLines/>
        <w:widowControl/>
        <w:rPr>
          <w:rFonts w:ascii="Times New Roman" w:hAnsi="Times New Roman"/>
          <w:sz w:val="23"/>
          <w:szCs w:val="23"/>
        </w:rPr>
      </w:pPr>
    </w:p>
    <w:p w14:paraId="7594A187" w14:textId="77777777" w:rsidR="00C65A6D" w:rsidRPr="004D0B5C" w:rsidRDefault="00614523" w:rsidP="00C65A6D">
      <w:pPr>
        <w:pStyle w:val="ConsNormal"/>
        <w:keepNext/>
        <w:keepLines/>
        <w:widowControl/>
        <w:ind w:firstLine="540"/>
        <w:jc w:val="both"/>
        <w:rPr>
          <w:rFonts w:ascii="Times New Roman" w:hAnsi="Times New Roman"/>
          <w:sz w:val="23"/>
          <w:szCs w:val="23"/>
        </w:rPr>
      </w:pPr>
      <w:r>
        <w:rPr>
          <w:rFonts w:ascii="Times New Roman" w:hAnsi="Times New Roman"/>
          <w:sz w:val="23"/>
          <w:szCs w:val="23"/>
        </w:rPr>
        <w:t xml:space="preserve">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w:t>
      </w:r>
      <w:r>
        <w:rPr>
          <w:rFonts w:ascii="Times New Roman" w:hAnsi="Times New Roman"/>
          <w:sz w:val="23"/>
          <w:szCs w:val="23"/>
        </w:rPr>
        <w:t>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14:paraId="6205B552" w14:textId="77777777" w:rsidR="00C65A6D" w:rsidRPr="004D0B5C" w:rsidRDefault="00614523" w:rsidP="00C65A6D">
      <w:pPr>
        <w:pStyle w:val="ConsNonformat"/>
        <w:keepNext/>
        <w:keepLines/>
        <w:widowControl/>
        <w:rPr>
          <w:rFonts w:ascii="Times New Roman" w:hAnsi="Times New Roman"/>
          <w:sz w:val="23"/>
          <w:szCs w:val="23"/>
        </w:rPr>
      </w:pPr>
    </w:p>
    <w:p w14:paraId="1009FF9B" w14:textId="77777777" w:rsidR="00C65A6D" w:rsidRPr="004D0B5C" w:rsidRDefault="00614523" w:rsidP="00C65A6D">
      <w:pPr>
        <w:pStyle w:val="ConsNonformat"/>
        <w:keepNext/>
        <w:keepLines/>
        <w:widowControl/>
        <w:rPr>
          <w:rFonts w:ascii="Times New Roman" w:hAnsi="Times New Roman"/>
          <w:sz w:val="23"/>
          <w:szCs w:val="23"/>
        </w:rPr>
      </w:pPr>
    </w:p>
    <w:p w14:paraId="6A9F979A" w14:textId="77777777" w:rsidR="00C65A6D" w:rsidRPr="004D0B5C" w:rsidRDefault="00614523" w:rsidP="00C65A6D">
      <w:pPr>
        <w:pStyle w:val="ConsNonformat"/>
        <w:keepNext/>
        <w:keepLines/>
        <w:widowControl/>
        <w:rPr>
          <w:rFonts w:ascii="Times New Roman" w:hAnsi="Times New Roman"/>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65A6D" w:rsidRPr="004D0B5C" w14:paraId="75DAA1CF" w14:textId="77777777" w:rsidTr="007E3B82">
        <w:trPr>
          <w:trHeight w:val="2074"/>
        </w:trPr>
        <w:tc>
          <w:tcPr>
            <w:tcW w:w="4705" w:type="dxa"/>
            <w:tcBorders>
              <w:top w:val="nil"/>
              <w:left w:val="nil"/>
              <w:bottom w:val="nil"/>
              <w:right w:val="nil"/>
            </w:tcBorders>
          </w:tcPr>
          <w:p w14:paraId="0787D4ED" w14:textId="77777777" w:rsidR="00C65A6D" w:rsidRPr="004D0B5C" w:rsidRDefault="00614523" w:rsidP="007E3B82">
            <w:pPr>
              <w:keepNext/>
              <w:keepLines/>
              <w:rPr>
                <w:sz w:val="23"/>
                <w:szCs w:val="23"/>
              </w:rPr>
            </w:pPr>
            <w:r>
              <w:rPr>
                <w:sz w:val="23"/>
                <w:szCs w:val="23"/>
              </w:rPr>
              <w:t>Заказчик:</w:t>
            </w:r>
          </w:p>
          <w:p w14:paraId="010043BF" w14:textId="77777777" w:rsidR="00C65A6D" w:rsidRPr="004D0B5C" w:rsidRDefault="00614523" w:rsidP="007E3B82">
            <w:pPr>
              <w:keepNext/>
              <w:keepLines/>
              <w:rPr>
                <w:sz w:val="23"/>
                <w:szCs w:val="23"/>
              </w:rPr>
            </w:pPr>
          </w:p>
          <w:p w14:paraId="023399FB" w14:textId="77777777" w:rsidR="00C65A6D" w:rsidRPr="004D0B5C" w:rsidRDefault="00614523" w:rsidP="007E3B82">
            <w:pPr>
              <w:keepNext/>
              <w:keepLines/>
              <w:rPr>
                <w:sz w:val="23"/>
                <w:szCs w:val="23"/>
              </w:rPr>
            </w:pPr>
            <w:r>
              <w:rPr>
                <w:sz w:val="23"/>
                <w:szCs w:val="23"/>
              </w:rPr>
              <w:t>________    ______________</w:t>
            </w:r>
          </w:p>
          <w:p w14:paraId="10A6F061" w14:textId="77777777" w:rsidR="00C65A6D" w:rsidRPr="004D0B5C" w:rsidRDefault="00614523" w:rsidP="007E3B82">
            <w:pPr>
              <w:keepNext/>
              <w:keepLines/>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14:paraId="6F606F12" w14:textId="77777777" w:rsidR="00C65A6D" w:rsidRPr="004D0B5C" w:rsidRDefault="00614523" w:rsidP="007E3B82">
            <w:pPr>
              <w:keepNext/>
              <w:keepLines/>
              <w:rPr>
                <w:sz w:val="23"/>
                <w:szCs w:val="23"/>
              </w:rPr>
            </w:pPr>
            <w:r>
              <w:rPr>
                <w:sz w:val="23"/>
                <w:szCs w:val="23"/>
              </w:rPr>
              <w:t>Исполнитель:</w:t>
            </w:r>
          </w:p>
          <w:p w14:paraId="6191EF13" w14:textId="77777777" w:rsidR="00C65A6D" w:rsidRPr="004D0B5C" w:rsidRDefault="00614523" w:rsidP="007E3B82">
            <w:pPr>
              <w:keepNext/>
              <w:keepLines/>
              <w:rPr>
                <w:sz w:val="23"/>
                <w:szCs w:val="23"/>
              </w:rPr>
            </w:pPr>
          </w:p>
          <w:p w14:paraId="368D92EE" w14:textId="77777777" w:rsidR="00C65A6D" w:rsidRPr="004D0B5C" w:rsidRDefault="00614523" w:rsidP="007E3B82">
            <w:pPr>
              <w:keepNext/>
              <w:keepLines/>
              <w:rPr>
                <w:sz w:val="23"/>
                <w:szCs w:val="23"/>
              </w:rPr>
            </w:pPr>
            <w:r>
              <w:rPr>
                <w:sz w:val="23"/>
                <w:szCs w:val="23"/>
              </w:rPr>
              <w:t>________    ______________</w:t>
            </w:r>
          </w:p>
          <w:p w14:paraId="704A84EE" w14:textId="77777777" w:rsidR="00C65A6D" w:rsidRPr="004D0B5C" w:rsidRDefault="00614523" w:rsidP="007E3B82">
            <w:pPr>
              <w:keepNext/>
              <w:keepLines/>
              <w:rPr>
                <w:sz w:val="23"/>
                <w:szCs w:val="23"/>
              </w:rPr>
            </w:pPr>
            <w:r>
              <w:rPr>
                <w:sz w:val="23"/>
                <w:szCs w:val="23"/>
                <w:vertAlign w:val="superscript"/>
              </w:rPr>
              <w:t xml:space="preserve">(подпись)   </w:t>
            </w:r>
            <w:r>
              <w:rPr>
                <w:sz w:val="23"/>
                <w:szCs w:val="23"/>
                <w:vertAlign w:val="superscript"/>
              </w:rPr>
              <w:t xml:space="preserve">                     (Ф.И.О.)                                                                         </w:t>
            </w:r>
          </w:p>
        </w:tc>
      </w:tr>
    </w:tbl>
    <w:p w14:paraId="5F7E6C12" w14:textId="77777777" w:rsidR="00C65A6D" w:rsidRPr="004D0B5C" w:rsidRDefault="00614523" w:rsidP="00C65A6D">
      <w:pPr>
        <w:pStyle w:val="ConsNormal"/>
        <w:keepNext/>
        <w:keepLines/>
        <w:widowControl/>
        <w:ind w:firstLine="0"/>
        <w:jc w:val="both"/>
        <w:rPr>
          <w:rFonts w:ascii="Times New Roman" w:hAnsi="Times New Roman"/>
          <w:sz w:val="23"/>
          <w:szCs w:val="23"/>
        </w:rPr>
      </w:pPr>
      <w:r>
        <w:rPr>
          <w:rFonts w:ascii="Times New Roman" w:hAnsi="Times New Roman"/>
          <w:sz w:val="23"/>
          <w:szCs w:val="23"/>
        </w:rPr>
        <w:br/>
      </w:r>
    </w:p>
    <w:p w14:paraId="1004E1B5" w14:textId="77777777" w:rsidR="00C65A6D" w:rsidRPr="004D0B5C" w:rsidRDefault="00614523" w:rsidP="00C65A6D">
      <w:pPr>
        <w:keepNext/>
        <w:keepLines/>
        <w:rPr>
          <w:sz w:val="23"/>
          <w:szCs w:val="23"/>
        </w:rPr>
      </w:pPr>
    </w:p>
    <w:p w14:paraId="26539733" w14:textId="77777777" w:rsidR="00C65A6D" w:rsidRPr="004D0B5C" w:rsidRDefault="00614523" w:rsidP="00C65A6D">
      <w:pPr>
        <w:suppressAutoHyphens w:val="0"/>
        <w:spacing w:after="200" w:line="276" w:lineRule="auto"/>
        <w:rPr>
          <w:rFonts w:eastAsia="Arial"/>
          <w:sz w:val="23"/>
          <w:szCs w:val="23"/>
        </w:rPr>
      </w:pPr>
      <w:r>
        <w:rPr>
          <w:sz w:val="23"/>
          <w:szCs w:val="23"/>
        </w:rPr>
        <w:br w:type="page"/>
      </w:r>
    </w:p>
    <w:p w14:paraId="6FDC4D13"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lastRenderedPageBreak/>
        <w:t>Приложение № 4</w:t>
      </w:r>
    </w:p>
    <w:p w14:paraId="7185D207"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к Договору на выполнение работ</w:t>
      </w:r>
    </w:p>
    <w:p w14:paraId="35D747C3"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УРАЛд</w:t>
      </w:r>
      <w:proofErr w:type="spellEnd"/>
      <w:r>
        <w:rPr>
          <w:rFonts w:ascii="Times New Roman" w:hAnsi="Times New Roman"/>
          <w:sz w:val="23"/>
          <w:szCs w:val="23"/>
        </w:rPr>
        <w:t>/22/___/___</w:t>
      </w:r>
    </w:p>
    <w:p w14:paraId="1EE8C900" w14:textId="77777777" w:rsidR="00C65A6D" w:rsidRPr="004D0B5C" w:rsidRDefault="00614523" w:rsidP="00C65A6D">
      <w:pPr>
        <w:pStyle w:val="ConsNormal"/>
        <w:keepNext/>
        <w:keepLines/>
        <w:widowControl/>
        <w:ind w:firstLine="0"/>
        <w:jc w:val="right"/>
        <w:rPr>
          <w:rFonts w:ascii="Times New Roman" w:hAnsi="Times New Roman"/>
          <w:sz w:val="23"/>
          <w:szCs w:val="23"/>
        </w:rPr>
      </w:pPr>
      <w:r>
        <w:rPr>
          <w:rFonts w:ascii="Times New Roman" w:hAnsi="Times New Roman"/>
          <w:sz w:val="23"/>
          <w:szCs w:val="23"/>
        </w:rPr>
        <w:t>от «___»_________202_г.</w:t>
      </w:r>
    </w:p>
    <w:p w14:paraId="6373D193" w14:textId="77777777" w:rsidR="00C65A6D" w:rsidRDefault="00614523" w:rsidP="00C65A6D">
      <w:pPr>
        <w:pStyle w:val="ConsNormal"/>
        <w:keepNext/>
        <w:keepLines/>
        <w:widowControl/>
        <w:ind w:firstLine="0"/>
        <w:jc w:val="right"/>
        <w:rPr>
          <w:rFonts w:ascii="Times New Roman" w:hAnsi="Times New Roman"/>
          <w:sz w:val="23"/>
          <w:szCs w:val="23"/>
        </w:rPr>
      </w:pPr>
    </w:p>
    <w:p w14:paraId="6D3BE6AA" w14:textId="77777777" w:rsidR="00C65A6D" w:rsidRDefault="00614523" w:rsidP="00C65A6D">
      <w:pPr>
        <w:pStyle w:val="ConsNormal"/>
        <w:keepNext/>
        <w:keepLines/>
        <w:widowControl/>
        <w:ind w:firstLine="0"/>
        <w:jc w:val="right"/>
        <w:rPr>
          <w:rFonts w:ascii="Times New Roman" w:hAnsi="Times New Roman"/>
          <w:sz w:val="23"/>
          <w:szCs w:val="23"/>
        </w:rPr>
      </w:pPr>
    </w:p>
    <w:p w14:paraId="2E0D0809" w14:textId="77777777" w:rsidR="00C65A6D" w:rsidRDefault="00614523" w:rsidP="00C65A6D">
      <w:pPr>
        <w:pStyle w:val="ConsNormal"/>
        <w:keepNext/>
        <w:keepLines/>
        <w:widowControl/>
        <w:ind w:firstLine="0"/>
        <w:jc w:val="center"/>
        <w:rPr>
          <w:rFonts w:ascii="Times New Roman" w:hAnsi="Times New Roman"/>
          <w:sz w:val="23"/>
          <w:szCs w:val="23"/>
        </w:rPr>
      </w:pPr>
    </w:p>
    <w:p w14:paraId="44FA19E9" w14:textId="77777777" w:rsidR="00C65A6D" w:rsidRPr="004D0B5C" w:rsidRDefault="00614523" w:rsidP="00C65A6D">
      <w:pPr>
        <w:pStyle w:val="ConsNormal"/>
        <w:keepNext/>
        <w:keepLines/>
        <w:widowControl/>
        <w:ind w:firstLine="0"/>
        <w:jc w:val="center"/>
        <w:rPr>
          <w:rFonts w:ascii="Times New Roman" w:hAnsi="Times New Roman"/>
          <w:sz w:val="23"/>
          <w:szCs w:val="23"/>
        </w:rPr>
      </w:pPr>
      <w:r>
        <w:rPr>
          <w:rFonts w:ascii="Times New Roman" w:hAnsi="Times New Roman"/>
          <w:sz w:val="23"/>
          <w:szCs w:val="23"/>
        </w:rPr>
        <w:t>Сводная смета на выполнение работ</w:t>
      </w:r>
    </w:p>
    <w:p w14:paraId="49C0D4EA" w14:textId="77777777" w:rsidR="00C65A6D" w:rsidRDefault="00614523" w:rsidP="00C65A6D">
      <w:pPr>
        <w:pStyle w:val="ConsNonformat"/>
        <w:keepNext/>
        <w:keepLines/>
        <w:widowControl/>
        <w:rPr>
          <w:rFonts w:ascii="Times New Roman" w:hAnsi="Times New Roman"/>
          <w:sz w:val="23"/>
          <w:szCs w:val="23"/>
        </w:rPr>
      </w:pPr>
    </w:p>
    <w:p w14:paraId="05B4E39D" w14:textId="77777777" w:rsidR="00C65A6D" w:rsidRDefault="00614523" w:rsidP="00C65A6D">
      <w:pPr>
        <w:pStyle w:val="ConsNonformat"/>
        <w:keepNext/>
        <w:keepLines/>
        <w:widowControl/>
        <w:rPr>
          <w:rFonts w:ascii="Times New Roman" w:hAnsi="Times New Roman"/>
          <w:sz w:val="23"/>
          <w:szCs w:val="23"/>
        </w:rPr>
      </w:pPr>
    </w:p>
    <w:p w14:paraId="078C9FE8" w14:textId="77777777" w:rsidR="00C65A6D" w:rsidRDefault="00614523" w:rsidP="00C65A6D">
      <w:pPr>
        <w:pStyle w:val="ConsNonformat"/>
        <w:keepNext/>
        <w:keepLines/>
        <w:widowControl/>
        <w:rPr>
          <w:rFonts w:ascii="Times New Roman" w:hAnsi="Times New Roman"/>
          <w:sz w:val="23"/>
          <w:szCs w:val="23"/>
        </w:rPr>
      </w:pPr>
    </w:p>
    <w:p w14:paraId="38DF3EA7" w14:textId="77777777" w:rsidR="00C65A6D" w:rsidRDefault="00614523" w:rsidP="00C65A6D">
      <w:pPr>
        <w:pStyle w:val="ConsNonformat"/>
        <w:keepNext/>
        <w:keepLines/>
        <w:widowControl/>
        <w:rPr>
          <w:rFonts w:ascii="Times New Roman" w:hAnsi="Times New Roman"/>
          <w:sz w:val="23"/>
          <w:szCs w:val="23"/>
        </w:rPr>
      </w:pPr>
    </w:p>
    <w:p w14:paraId="67736F6C" w14:textId="77777777" w:rsidR="00C65A6D" w:rsidRDefault="00614523" w:rsidP="00C65A6D">
      <w:pPr>
        <w:pStyle w:val="ConsNonformat"/>
        <w:keepNext/>
        <w:keepLines/>
        <w:widowControl/>
        <w:rPr>
          <w:rFonts w:ascii="Times New Roman" w:hAnsi="Times New Roman"/>
          <w:sz w:val="23"/>
          <w:szCs w:val="23"/>
        </w:rPr>
      </w:pPr>
    </w:p>
    <w:p w14:paraId="52866B82" w14:textId="77777777" w:rsidR="00C65A6D" w:rsidRDefault="00614523" w:rsidP="00C65A6D">
      <w:pPr>
        <w:pStyle w:val="ConsNonformat"/>
        <w:keepNext/>
        <w:keepLines/>
        <w:widowControl/>
        <w:rPr>
          <w:rFonts w:ascii="Times New Roman" w:hAnsi="Times New Roman"/>
          <w:sz w:val="23"/>
          <w:szCs w:val="23"/>
        </w:rPr>
      </w:pPr>
    </w:p>
    <w:p w14:paraId="09D73BF0" w14:textId="77777777" w:rsidR="00C65A6D" w:rsidRPr="004D0B5C" w:rsidRDefault="00614523" w:rsidP="00C65A6D">
      <w:pPr>
        <w:pStyle w:val="ConsNonformat"/>
        <w:keepNext/>
        <w:keepLines/>
        <w:widowControl/>
        <w:rPr>
          <w:rFonts w:ascii="Times New Roman" w:hAnsi="Times New Roman"/>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65A6D" w:rsidRPr="004D0B5C" w14:paraId="0ABEB6E6" w14:textId="77777777" w:rsidTr="007E3B82">
        <w:trPr>
          <w:trHeight w:val="2074"/>
        </w:trPr>
        <w:tc>
          <w:tcPr>
            <w:tcW w:w="4705" w:type="dxa"/>
            <w:tcBorders>
              <w:top w:val="nil"/>
              <w:left w:val="nil"/>
              <w:bottom w:val="nil"/>
              <w:right w:val="nil"/>
            </w:tcBorders>
          </w:tcPr>
          <w:p w14:paraId="21231445" w14:textId="77777777" w:rsidR="00C65A6D" w:rsidRPr="004D0B5C" w:rsidRDefault="00614523" w:rsidP="007E3B82">
            <w:pPr>
              <w:keepNext/>
              <w:keepLines/>
              <w:rPr>
                <w:sz w:val="23"/>
                <w:szCs w:val="23"/>
              </w:rPr>
            </w:pPr>
            <w:r>
              <w:rPr>
                <w:sz w:val="23"/>
                <w:szCs w:val="23"/>
              </w:rPr>
              <w:t xml:space="preserve">От </w:t>
            </w:r>
            <w:r>
              <w:rPr>
                <w:sz w:val="23"/>
                <w:szCs w:val="23"/>
              </w:rPr>
              <w:t>Заказчика:</w:t>
            </w:r>
          </w:p>
          <w:p w14:paraId="59CD69BD" w14:textId="77777777" w:rsidR="00C65A6D" w:rsidRPr="004D0B5C" w:rsidRDefault="00614523" w:rsidP="007E3B82">
            <w:pPr>
              <w:keepNext/>
              <w:keepLines/>
              <w:rPr>
                <w:sz w:val="23"/>
                <w:szCs w:val="23"/>
              </w:rPr>
            </w:pPr>
          </w:p>
          <w:p w14:paraId="385E6D39" w14:textId="77777777" w:rsidR="00C65A6D" w:rsidRPr="004D0B5C" w:rsidRDefault="00614523" w:rsidP="007E3B82">
            <w:pPr>
              <w:keepNext/>
              <w:keepLines/>
              <w:rPr>
                <w:sz w:val="23"/>
                <w:szCs w:val="23"/>
              </w:rPr>
            </w:pPr>
            <w:r>
              <w:rPr>
                <w:sz w:val="23"/>
                <w:szCs w:val="23"/>
              </w:rPr>
              <w:t>________    ______________</w:t>
            </w:r>
          </w:p>
          <w:p w14:paraId="1990FD53" w14:textId="77777777" w:rsidR="00C65A6D" w:rsidRPr="004D0B5C" w:rsidRDefault="00614523" w:rsidP="007E3B82">
            <w:pPr>
              <w:keepNext/>
              <w:keepLines/>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14:paraId="6A5315EB" w14:textId="77777777" w:rsidR="00C65A6D" w:rsidRPr="004D0B5C" w:rsidRDefault="00614523" w:rsidP="007E3B82">
            <w:pPr>
              <w:keepNext/>
              <w:keepLines/>
              <w:rPr>
                <w:sz w:val="23"/>
                <w:szCs w:val="23"/>
              </w:rPr>
            </w:pPr>
            <w:r>
              <w:rPr>
                <w:sz w:val="23"/>
                <w:szCs w:val="23"/>
              </w:rPr>
              <w:t>От Исполнителя:</w:t>
            </w:r>
          </w:p>
          <w:p w14:paraId="107CBE20" w14:textId="77777777" w:rsidR="00C65A6D" w:rsidRPr="004D0B5C" w:rsidRDefault="00614523" w:rsidP="007E3B82">
            <w:pPr>
              <w:keepNext/>
              <w:keepLines/>
              <w:rPr>
                <w:sz w:val="23"/>
                <w:szCs w:val="23"/>
              </w:rPr>
            </w:pPr>
          </w:p>
          <w:p w14:paraId="1C969EBB" w14:textId="77777777" w:rsidR="00C65A6D" w:rsidRPr="004D0B5C" w:rsidRDefault="00614523" w:rsidP="007E3B82">
            <w:pPr>
              <w:keepNext/>
              <w:keepLines/>
              <w:rPr>
                <w:sz w:val="23"/>
                <w:szCs w:val="23"/>
              </w:rPr>
            </w:pPr>
            <w:r>
              <w:rPr>
                <w:sz w:val="23"/>
                <w:szCs w:val="23"/>
              </w:rPr>
              <w:t>________    ______________</w:t>
            </w:r>
          </w:p>
          <w:p w14:paraId="59541BE3" w14:textId="77777777" w:rsidR="00C65A6D" w:rsidRPr="004D0B5C" w:rsidRDefault="00614523" w:rsidP="007E3B82">
            <w:pPr>
              <w:keepNext/>
              <w:keepLines/>
              <w:rPr>
                <w:sz w:val="23"/>
                <w:szCs w:val="23"/>
              </w:rPr>
            </w:pPr>
            <w:r>
              <w:rPr>
                <w:sz w:val="23"/>
                <w:szCs w:val="23"/>
                <w:vertAlign w:val="superscript"/>
              </w:rPr>
              <w:t xml:space="preserve">(подпись)   </w:t>
            </w:r>
            <w:r>
              <w:rPr>
                <w:sz w:val="23"/>
                <w:szCs w:val="23"/>
                <w:vertAlign w:val="superscript"/>
              </w:rPr>
              <w:t xml:space="preserve">                     (Ф.И.О.)                                                                          </w:t>
            </w:r>
          </w:p>
        </w:tc>
      </w:tr>
    </w:tbl>
    <w:p w14:paraId="517B4A74" w14:textId="77777777" w:rsidR="000F379F" w:rsidRPr="001D0555" w:rsidRDefault="00614523" w:rsidP="001D0555">
      <w:pPr>
        <w:keepNext/>
        <w:suppressAutoHyphens w:val="0"/>
        <w:spacing w:after="200" w:line="276" w:lineRule="auto"/>
        <w:jc w:val="center"/>
        <w:rPr>
          <w:rFonts w:eastAsia="Arial"/>
        </w:rPr>
      </w:pPr>
    </w:p>
    <w:p w14:paraId="01E42720" w14:textId="77777777" w:rsidR="000F379F" w:rsidRPr="001D0555" w:rsidRDefault="00614523" w:rsidP="001D0555">
      <w:pPr>
        <w:keepNext/>
        <w:suppressAutoHyphens w:val="0"/>
        <w:spacing w:after="200" w:line="276" w:lineRule="auto"/>
        <w:jc w:val="center"/>
        <w:rPr>
          <w:rFonts w:eastAsia="Arial"/>
        </w:rPr>
      </w:pPr>
    </w:p>
    <w:p w14:paraId="28BDA814" w14:textId="77777777" w:rsidR="000F379F" w:rsidRPr="001D0555" w:rsidRDefault="00614523" w:rsidP="001D0555">
      <w:pPr>
        <w:keepNext/>
        <w:suppressAutoHyphens w:val="0"/>
        <w:spacing w:after="200" w:line="276" w:lineRule="auto"/>
        <w:jc w:val="center"/>
        <w:rPr>
          <w:rFonts w:eastAsia="Arial"/>
        </w:rPr>
      </w:pPr>
    </w:p>
    <w:p w14:paraId="0EE5DC9D" w14:textId="77777777" w:rsidR="000F379F" w:rsidRPr="001D0555" w:rsidRDefault="00614523" w:rsidP="001D0555">
      <w:pPr>
        <w:keepNext/>
        <w:suppressAutoHyphens w:val="0"/>
        <w:spacing w:after="200" w:line="276" w:lineRule="auto"/>
        <w:jc w:val="center"/>
        <w:rPr>
          <w:rFonts w:eastAsia="Arial"/>
        </w:rPr>
      </w:pPr>
    </w:p>
    <w:p w14:paraId="234D393F" w14:textId="77777777" w:rsidR="000F379F" w:rsidRPr="001D0555" w:rsidRDefault="00614523" w:rsidP="001D0555">
      <w:pPr>
        <w:keepNext/>
        <w:suppressAutoHyphens w:val="0"/>
        <w:spacing w:after="200" w:line="276" w:lineRule="auto"/>
        <w:jc w:val="center"/>
        <w:rPr>
          <w:rFonts w:eastAsia="Arial"/>
        </w:rPr>
      </w:pPr>
    </w:p>
    <w:p w14:paraId="6499E0EE" w14:textId="77777777" w:rsidR="000F379F"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7E56E964"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6744A6D9"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4FC1C70C"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57FDE6A2"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4285B56F"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1E8E4256"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52939D01"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03FB1F4F"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53ECDB69"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40AA3073" w14:textId="77777777" w:rsidR="004104D5" w:rsidRDefault="00614523" w:rsidP="001D0555">
      <w:pPr>
        <w:pStyle w:val="ConsNormal"/>
        <w:keepNext/>
        <w:keepLines/>
        <w:widowControl/>
        <w:spacing w:line="276" w:lineRule="auto"/>
        <w:ind w:firstLine="0"/>
        <w:jc w:val="right"/>
        <w:rPr>
          <w:rFonts w:ascii="Times New Roman" w:hAnsi="Times New Roman"/>
          <w:noProof/>
          <w:sz w:val="24"/>
          <w:szCs w:val="24"/>
          <w:lang w:eastAsia="ru-RU"/>
        </w:rPr>
      </w:pPr>
    </w:p>
    <w:p w14:paraId="5C11756E" w14:textId="77777777" w:rsidR="00BE6AEB" w:rsidRDefault="00614523" w:rsidP="001D0555">
      <w:pPr>
        <w:pStyle w:val="ConsNormal"/>
        <w:keepNext/>
        <w:keepLines/>
        <w:widowControl/>
        <w:spacing w:line="276" w:lineRule="auto"/>
        <w:ind w:firstLine="0"/>
        <w:jc w:val="right"/>
        <w:rPr>
          <w:rFonts w:ascii="Times New Roman" w:hAnsi="Times New Roman"/>
          <w:noProof/>
          <w:sz w:val="24"/>
          <w:szCs w:val="24"/>
          <w:lang w:eastAsia="ru-RU"/>
        </w:rPr>
      </w:pPr>
    </w:p>
    <w:p w14:paraId="24D2EC02" w14:textId="77777777" w:rsidR="00BE6AEB" w:rsidRDefault="00614523" w:rsidP="001D0555">
      <w:pPr>
        <w:pStyle w:val="ConsNormal"/>
        <w:keepNext/>
        <w:keepLines/>
        <w:widowControl/>
        <w:spacing w:line="276" w:lineRule="auto"/>
        <w:ind w:firstLine="0"/>
        <w:jc w:val="right"/>
        <w:rPr>
          <w:rFonts w:ascii="Times New Roman" w:hAnsi="Times New Roman"/>
          <w:noProof/>
          <w:sz w:val="24"/>
          <w:szCs w:val="24"/>
          <w:lang w:eastAsia="ru-RU"/>
        </w:rPr>
      </w:pPr>
    </w:p>
    <w:p w14:paraId="4AB4C38C" w14:textId="77777777" w:rsidR="00BE6AEB"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13BE9BE4"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126F3EFD"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50D03C7C" w14:textId="77777777" w:rsidR="004104D5" w:rsidRPr="001D0555" w:rsidRDefault="00614523" w:rsidP="001D0555">
      <w:pPr>
        <w:pStyle w:val="ConsNormal"/>
        <w:keepNext/>
        <w:keepLines/>
        <w:widowControl/>
        <w:spacing w:line="276" w:lineRule="auto"/>
        <w:ind w:firstLine="0"/>
        <w:jc w:val="right"/>
        <w:rPr>
          <w:rFonts w:ascii="Times New Roman" w:hAnsi="Times New Roman"/>
          <w:sz w:val="24"/>
          <w:szCs w:val="24"/>
        </w:rPr>
      </w:pPr>
    </w:p>
    <w:p w14:paraId="25593876" w14:textId="77777777" w:rsidR="00430E8C" w:rsidRPr="002003BF" w:rsidRDefault="00614523" w:rsidP="001D0555">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Приложение № 5</w:t>
      </w:r>
    </w:p>
    <w:p w14:paraId="6AD7DC22" w14:textId="77777777" w:rsidR="00430E8C" w:rsidRPr="002003BF" w:rsidRDefault="00614523" w:rsidP="001D0555">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к Договору на выполнение работ</w:t>
      </w:r>
    </w:p>
    <w:p w14:paraId="7624F950" w14:textId="77777777" w:rsidR="00430E8C" w:rsidRPr="002003BF" w:rsidRDefault="00614523" w:rsidP="001D0555">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УРАЛд</w:t>
      </w:r>
      <w:proofErr w:type="spellEnd"/>
      <w:r>
        <w:rPr>
          <w:rFonts w:ascii="Times New Roman" w:hAnsi="Times New Roman"/>
          <w:sz w:val="23"/>
          <w:szCs w:val="23"/>
        </w:rPr>
        <w:t>/22/___/___</w:t>
      </w:r>
    </w:p>
    <w:p w14:paraId="037D60BC" w14:textId="77777777" w:rsidR="00430E8C" w:rsidRPr="002003BF" w:rsidRDefault="00614523" w:rsidP="001D0555">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«___»_________2022 г.</w:t>
      </w:r>
    </w:p>
    <w:p w14:paraId="7BF4CAB5" w14:textId="77777777" w:rsidR="004D0B5C" w:rsidRPr="002003BF" w:rsidRDefault="00614523" w:rsidP="001D0555">
      <w:pPr>
        <w:keepNext/>
        <w:keepLines/>
        <w:pBdr>
          <w:top w:val="nil"/>
          <w:left w:val="nil"/>
          <w:bottom w:val="nil"/>
          <w:right w:val="nil"/>
          <w:between w:val="nil"/>
        </w:pBdr>
        <w:spacing w:line="276" w:lineRule="auto"/>
        <w:ind w:left="4536" w:firstLine="2977"/>
        <w:rPr>
          <w:sz w:val="23"/>
          <w:szCs w:val="23"/>
        </w:rPr>
      </w:pPr>
    </w:p>
    <w:p w14:paraId="79118DB7" w14:textId="77777777" w:rsidR="000F379F" w:rsidRPr="002003BF" w:rsidRDefault="00614523" w:rsidP="001D0555">
      <w:pPr>
        <w:keepNext/>
        <w:keepLines/>
        <w:pBdr>
          <w:top w:val="nil"/>
          <w:left w:val="nil"/>
          <w:bottom w:val="nil"/>
          <w:right w:val="nil"/>
          <w:between w:val="nil"/>
        </w:pBdr>
        <w:spacing w:line="276" w:lineRule="auto"/>
        <w:ind w:left="4536" w:firstLine="2977"/>
        <w:rPr>
          <w:sz w:val="23"/>
          <w:szCs w:val="23"/>
        </w:rPr>
      </w:pPr>
    </w:p>
    <w:p w14:paraId="3176B15F" w14:textId="77777777" w:rsidR="004D0B5C" w:rsidRPr="002003BF" w:rsidRDefault="00614523" w:rsidP="004B4C1C">
      <w:pPr>
        <w:pStyle w:val="aff6"/>
        <w:keepNext/>
        <w:keepLines/>
        <w:numPr>
          <w:ilvl w:val="0"/>
          <w:numId w:val="33"/>
        </w:numPr>
        <w:suppressAutoHyphens w:val="0"/>
        <w:spacing w:line="276" w:lineRule="auto"/>
        <w:ind w:left="0" w:firstLine="0"/>
        <w:contextualSpacing/>
        <w:jc w:val="both"/>
        <w:rPr>
          <w:sz w:val="23"/>
          <w:szCs w:val="23"/>
        </w:rPr>
      </w:pPr>
      <w:r>
        <w:rPr>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rPr>
          <w:sz w:val="23"/>
          <w:szCs w:val="23"/>
        </w:rPr>
        <w:t xml:space="preserve">икационным каналам связи с применением </w:t>
      </w:r>
      <w:r>
        <w:rPr>
          <w:snapToGrid w:val="0"/>
          <w:sz w:val="23"/>
          <w:szCs w:val="23"/>
        </w:rPr>
        <w:t>квалифицированной электронной подписи</w:t>
      </w:r>
      <w:r>
        <w:rPr>
          <w:sz w:val="23"/>
          <w:szCs w:val="23"/>
        </w:rPr>
        <w:t>.</w:t>
      </w:r>
    </w:p>
    <w:p w14:paraId="317F6826" w14:textId="77777777" w:rsidR="004D0B5C" w:rsidRPr="002003BF" w:rsidRDefault="00614523" w:rsidP="004B4C1C">
      <w:pPr>
        <w:pStyle w:val="aff6"/>
        <w:keepNext/>
        <w:keepLines/>
        <w:numPr>
          <w:ilvl w:val="0"/>
          <w:numId w:val="33"/>
        </w:numPr>
        <w:suppressAutoHyphens w:val="0"/>
        <w:spacing w:line="276" w:lineRule="auto"/>
        <w:ind w:left="0" w:firstLine="0"/>
        <w:contextualSpacing/>
        <w:jc w:val="both"/>
        <w:rPr>
          <w:sz w:val="23"/>
          <w:szCs w:val="23"/>
        </w:rPr>
      </w:pPr>
      <w:r>
        <w:rPr>
          <w:color w:val="000000"/>
          <w:sz w:val="23"/>
          <w:szCs w:val="23"/>
        </w:rPr>
        <w:t xml:space="preserve">В электронной форме составляются и подписываются </w:t>
      </w:r>
      <w:r>
        <w:rPr>
          <w:snapToGrid w:val="0"/>
          <w:sz w:val="23"/>
          <w:szCs w:val="23"/>
        </w:rPr>
        <w:t>квалифицированной электронной подписью</w:t>
      </w:r>
      <w:r>
        <w:rPr>
          <w:color w:val="000000"/>
          <w:sz w:val="23"/>
          <w:szCs w:val="23"/>
        </w:rPr>
        <w:t xml:space="preserve"> документы, перечень и формат которых указаны в приложении    № 6а к Договору  (далее – </w:t>
      </w:r>
      <w:r>
        <w:rPr>
          <w:sz w:val="23"/>
          <w:szCs w:val="23"/>
        </w:rPr>
        <w:t>«</w:t>
      </w:r>
      <w:r>
        <w:rPr>
          <w:color w:val="000000"/>
          <w:sz w:val="23"/>
          <w:szCs w:val="23"/>
        </w:rPr>
        <w:t>пе</w:t>
      </w:r>
      <w:r>
        <w:rPr>
          <w:color w:val="000000"/>
          <w:sz w:val="23"/>
          <w:szCs w:val="23"/>
        </w:rPr>
        <w:t>рвичные документы</w:t>
      </w:r>
      <w:r>
        <w:rPr>
          <w:sz w:val="23"/>
          <w:szCs w:val="23"/>
        </w:rPr>
        <w:t>»</w:t>
      </w:r>
      <w:r>
        <w:rPr>
          <w:color w:val="000000"/>
          <w:sz w:val="23"/>
          <w:szCs w:val="23"/>
        </w:rPr>
        <w:t>).</w:t>
      </w:r>
    </w:p>
    <w:p w14:paraId="7FCB3D16" w14:textId="77777777" w:rsidR="004D0B5C" w:rsidRPr="002003BF" w:rsidRDefault="00614523" w:rsidP="004B4C1C">
      <w:pPr>
        <w:pStyle w:val="aff6"/>
        <w:keepNext/>
        <w:keepLines/>
        <w:numPr>
          <w:ilvl w:val="0"/>
          <w:numId w:val="33"/>
        </w:numPr>
        <w:suppressAutoHyphens w:val="0"/>
        <w:spacing w:line="276" w:lineRule="auto"/>
        <w:ind w:left="0" w:firstLine="0"/>
        <w:contextualSpacing/>
        <w:jc w:val="both"/>
        <w:rPr>
          <w:sz w:val="23"/>
          <w:szCs w:val="23"/>
        </w:rPr>
      </w:pPr>
      <w:r>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sz w:val="23"/>
            <w:szCs w:val="23"/>
          </w:rPr>
          <w:t>https://www.nalog.ru/rn77/taxation/submission_statements/operations/</w:t>
        </w:r>
      </w:hyperlink>
      <w:r>
        <w:rPr>
          <w:sz w:val="23"/>
          <w:szCs w:val="23"/>
        </w:rPr>
        <w:t>).</w:t>
      </w:r>
    </w:p>
    <w:p w14:paraId="32F3798B" w14:textId="77777777" w:rsidR="004D0B5C" w:rsidRPr="002003BF" w:rsidRDefault="00614523" w:rsidP="004B4C1C">
      <w:pPr>
        <w:pStyle w:val="aff6"/>
        <w:keepNext/>
        <w:keepLines/>
        <w:numPr>
          <w:ilvl w:val="0"/>
          <w:numId w:val="33"/>
        </w:numPr>
        <w:suppressAutoHyphens w:val="0"/>
        <w:spacing w:line="276" w:lineRule="auto"/>
        <w:ind w:left="0" w:firstLine="0"/>
        <w:contextualSpacing/>
        <w:jc w:val="both"/>
        <w:rPr>
          <w:sz w:val="23"/>
          <w:szCs w:val="23"/>
        </w:rPr>
      </w:pPr>
      <w:r>
        <w:rPr>
          <w:sz w:val="23"/>
          <w:szCs w:val="23"/>
        </w:rPr>
        <w:t>Направление, получение, подписание и обмен первичными документами  происходит</w:t>
      </w:r>
      <w:r>
        <w:rPr>
          <w:sz w:val="23"/>
          <w:szCs w:val="23"/>
        </w:rPr>
        <w:t xml:space="preserve"> в электронном виде с использованием </w:t>
      </w:r>
      <w:r>
        <w:rPr>
          <w:snapToGrid w:val="0"/>
          <w:sz w:val="23"/>
          <w:szCs w:val="23"/>
        </w:rPr>
        <w:t>квалифицированной электронной подписи</w:t>
      </w:r>
      <w:r>
        <w:rPr>
          <w:sz w:val="23"/>
          <w:szCs w:val="23"/>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w:t>
      </w:r>
      <w:r>
        <w:rPr>
          <w:sz w:val="23"/>
          <w:szCs w:val="23"/>
        </w:rPr>
        <w:t xml:space="preserve">ые </w:t>
      </w:r>
      <w:r>
        <w:rPr>
          <w:snapToGrid w:val="0"/>
          <w:sz w:val="23"/>
          <w:szCs w:val="23"/>
        </w:rPr>
        <w:t>квалифицированной электронной подписью</w:t>
      </w:r>
      <w:r>
        <w:rPr>
          <w:sz w:val="23"/>
          <w:szCs w:val="23"/>
        </w:rPr>
        <w:t xml:space="preserve"> приравниваются к первичным документам бухгалтерского учета, подписанными уполномоченными лицами Сторон на бумажном носителе.</w:t>
      </w:r>
    </w:p>
    <w:p w14:paraId="418A8969" w14:textId="77777777" w:rsidR="004D0B5C" w:rsidRPr="002003BF" w:rsidRDefault="00614523" w:rsidP="004B4C1C">
      <w:pPr>
        <w:pStyle w:val="aff6"/>
        <w:keepNext/>
        <w:keepLines/>
        <w:numPr>
          <w:ilvl w:val="0"/>
          <w:numId w:val="33"/>
        </w:numPr>
        <w:suppressAutoHyphens w:val="0"/>
        <w:spacing w:line="276" w:lineRule="auto"/>
        <w:ind w:left="0" w:firstLine="0"/>
        <w:contextualSpacing/>
        <w:jc w:val="both"/>
        <w:rPr>
          <w:sz w:val="23"/>
          <w:szCs w:val="23"/>
        </w:rPr>
      </w:pPr>
      <w:r>
        <w:rPr>
          <w:snapToGrid w:val="0"/>
          <w:sz w:val="23"/>
          <w:szCs w:val="23"/>
        </w:rPr>
        <w:t>Квалифицированная электронная подпись</w:t>
      </w:r>
      <w:r>
        <w:rPr>
          <w:sz w:val="23"/>
          <w:szCs w:val="23"/>
        </w:rPr>
        <w:t xml:space="preserve"> документа признается равнозначной собственноручной </w:t>
      </w:r>
      <w:r>
        <w:rPr>
          <w:sz w:val="23"/>
          <w:szCs w:val="23"/>
        </w:rPr>
        <w:t xml:space="preserve">подписи уполномоченных лиц – владельцев  сертификата </w:t>
      </w:r>
      <w:r>
        <w:rPr>
          <w:snapToGrid w:val="0"/>
          <w:sz w:val="23"/>
          <w:szCs w:val="23"/>
        </w:rPr>
        <w:t>квалифицированной электронной подписи</w:t>
      </w:r>
      <w:r>
        <w:rPr>
          <w:sz w:val="23"/>
          <w:szCs w:val="23"/>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w:t>
      </w:r>
      <w:r>
        <w:rPr>
          <w:sz w:val="23"/>
          <w:szCs w:val="23"/>
        </w:rPr>
        <w:t>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AC658A8" w14:textId="77777777" w:rsidR="004D0B5C" w:rsidRPr="002003BF" w:rsidRDefault="00614523" w:rsidP="004B4C1C">
      <w:pPr>
        <w:pStyle w:val="aff6"/>
        <w:keepNext/>
        <w:keepLines/>
        <w:numPr>
          <w:ilvl w:val="0"/>
          <w:numId w:val="33"/>
        </w:numPr>
        <w:suppressAutoHyphens w:val="0"/>
        <w:spacing w:line="276" w:lineRule="auto"/>
        <w:ind w:left="0" w:firstLine="0"/>
        <w:contextualSpacing/>
        <w:jc w:val="both"/>
        <w:rPr>
          <w:sz w:val="23"/>
          <w:szCs w:val="23"/>
        </w:rPr>
      </w:pPr>
      <w:r>
        <w:rPr>
          <w:sz w:val="23"/>
          <w:szCs w:val="23"/>
        </w:rPr>
        <w:t>При соблюдении условий, приведенных в настоящем Приложении, первичные докумен</w:t>
      </w:r>
      <w:r>
        <w:rPr>
          <w:sz w:val="23"/>
          <w:szCs w:val="23"/>
        </w:rP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w:t>
      </w:r>
      <w:r>
        <w:rPr>
          <w:sz w:val="23"/>
          <w:szCs w:val="23"/>
        </w:rPr>
        <w:t>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w:t>
      </w:r>
      <w:r>
        <w:rPr>
          <w:sz w:val="23"/>
          <w:szCs w:val="23"/>
        </w:rPr>
        <w:t xml:space="preserve">су одной из Сторон. </w:t>
      </w:r>
    </w:p>
    <w:p w14:paraId="26442B3B" w14:textId="77777777" w:rsidR="004D0B5C" w:rsidRPr="002003BF" w:rsidRDefault="00614523" w:rsidP="004B4C1C">
      <w:pPr>
        <w:pStyle w:val="aff6"/>
        <w:keepNext/>
        <w:keepLines/>
        <w:numPr>
          <w:ilvl w:val="0"/>
          <w:numId w:val="33"/>
        </w:numPr>
        <w:suppressAutoHyphens w:val="0"/>
        <w:spacing w:line="276" w:lineRule="auto"/>
        <w:ind w:left="0" w:firstLine="0"/>
        <w:contextualSpacing/>
        <w:jc w:val="both"/>
        <w:rPr>
          <w:sz w:val="23"/>
          <w:szCs w:val="23"/>
        </w:rPr>
      </w:pPr>
      <w:r>
        <w:rPr>
          <w:sz w:val="23"/>
          <w:szCs w:val="23"/>
        </w:rPr>
        <w:t xml:space="preserve">Каждая из Сторон несет ответственность за обеспечение конфиденциальности ключей </w:t>
      </w:r>
      <w:r>
        <w:rPr>
          <w:snapToGrid w:val="0"/>
          <w:sz w:val="23"/>
          <w:szCs w:val="23"/>
        </w:rPr>
        <w:t>квалифицированной электронной подписи</w:t>
      </w:r>
      <w:r>
        <w:rPr>
          <w:sz w:val="23"/>
          <w:szCs w:val="23"/>
        </w:rPr>
        <w:t xml:space="preserve">, недопущения использования принадлежащих ей ключей без ее согласия. Если в сертификате </w:t>
      </w:r>
      <w:r>
        <w:rPr>
          <w:snapToGrid w:val="0"/>
          <w:sz w:val="23"/>
          <w:szCs w:val="23"/>
        </w:rPr>
        <w:t xml:space="preserve">квалифицированной электронной </w:t>
      </w:r>
      <w:r>
        <w:rPr>
          <w:snapToGrid w:val="0"/>
          <w:sz w:val="23"/>
          <w:szCs w:val="23"/>
        </w:rPr>
        <w:t>подписи</w:t>
      </w:r>
      <w:r>
        <w:rPr>
          <w:sz w:val="23"/>
          <w:szCs w:val="23"/>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sz w:val="23"/>
          <w:szCs w:val="23"/>
        </w:rPr>
        <w:t>квалифицированной электронной подписью</w:t>
      </w:r>
      <w:r>
        <w:rPr>
          <w:sz w:val="23"/>
          <w:szCs w:val="23"/>
        </w:rPr>
        <w:t xml:space="preserve"> первичных документов Стороны добросовестно исходят из того, что п</w:t>
      </w:r>
      <w:r>
        <w:rPr>
          <w:sz w:val="23"/>
          <w:szCs w:val="23"/>
        </w:rPr>
        <w:t xml:space="preserve">ервичные документы подписаны </w:t>
      </w:r>
      <w:r>
        <w:rPr>
          <w:snapToGrid w:val="0"/>
          <w:sz w:val="23"/>
          <w:szCs w:val="23"/>
        </w:rPr>
        <w:t>квалифицированной электронной подписью</w:t>
      </w:r>
      <w:r>
        <w:rPr>
          <w:sz w:val="23"/>
          <w:szCs w:val="23"/>
        </w:rPr>
        <w:t xml:space="preserve"> от имени надлежащего лица, действующего в пределах имеющихся у него полномочий.</w:t>
      </w:r>
    </w:p>
    <w:p w14:paraId="203B3633" w14:textId="77777777" w:rsidR="004D0B5C" w:rsidRPr="002003BF" w:rsidRDefault="00614523" w:rsidP="004B4C1C">
      <w:pPr>
        <w:pStyle w:val="aff6"/>
        <w:keepNext/>
        <w:keepLines/>
        <w:numPr>
          <w:ilvl w:val="0"/>
          <w:numId w:val="33"/>
        </w:numPr>
        <w:suppressAutoHyphens w:val="0"/>
        <w:spacing w:line="276" w:lineRule="auto"/>
        <w:ind w:left="0" w:firstLine="0"/>
        <w:contextualSpacing/>
        <w:jc w:val="both"/>
        <w:rPr>
          <w:sz w:val="23"/>
          <w:szCs w:val="23"/>
        </w:rPr>
      </w:pPr>
      <w:r>
        <w:rPr>
          <w:sz w:val="23"/>
          <w:szCs w:val="23"/>
        </w:rPr>
        <w:lastRenderedPageBreak/>
        <w:t>Стороны осуществляют ЭДО в соответствии с законодательством с учетом положений, устанавливаемых нормативными</w:t>
      </w:r>
      <w:r>
        <w:rPr>
          <w:sz w:val="23"/>
          <w:szCs w:val="23"/>
        </w:rPr>
        <w:t xml:space="preserve"> актами исполнительных органов государственной власти Российской Федерации.</w:t>
      </w:r>
    </w:p>
    <w:p w14:paraId="1A9B0C1C" w14:textId="77777777" w:rsidR="004D0B5C" w:rsidRPr="002003BF" w:rsidRDefault="00614523" w:rsidP="004B4C1C">
      <w:pPr>
        <w:pStyle w:val="aff6"/>
        <w:keepNext/>
        <w:keepLines/>
        <w:numPr>
          <w:ilvl w:val="0"/>
          <w:numId w:val="33"/>
        </w:numPr>
        <w:suppressAutoHyphens w:val="0"/>
        <w:spacing w:line="276" w:lineRule="auto"/>
        <w:ind w:left="0" w:firstLine="0"/>
        <w:contextualSpacing/>
        <w:jc w:val="both"/>
        <w:rPr>
          <w:sz w:val="23"/>
          <w:szCs w:val="23"/>
        </w:rPr>
      </w:pPr>
      <w:r>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 w:val="23"/>
          <w:szCs w:val="23"/>
        </w:rPr>
        <w:t>квалифицированной электронно</w:t>
      </w:r>
      <w:r>
        <w:rPr>
          <w:snapToGrid w:val="0"/>
          <w:sz w:val="23"/>
          <w:szCs w:val="23"/>
        </w:rPr>
        <w:t>й подписью</w:t>
      </w:r>
      <w:r>
        <w:rPr>
          <w:sz w:val="23"/>
          <w:szCs w:val="23"/>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92C4FE2" w14:textId="77777777" w:rsidR="004D0B5C" w:rsidRPr="002003BF" w:rsidRDefault="00614523" w:rsidP="004B4C1C">
      <w:pPr>
        <w:pStyle w:val="aff6"/>
        <w:keepNext/>
        <w:keepLines/>
        <w:numPr>
          <w:ilvl w:val="0"/>
          <w:numId w:val="33"/>
        </w:numPr>
        <w:suppressAutoHyphens w:val="0"/>
        <w:spacing w:line="276" w:lineRule="auto"/>
        <w:ind w:left="0" w:firstLine="0"/>
        <w:contextualSpacing/>
        <w:jc w:val="both"/>
        <w:rPr>
          <w:sz w:val="23"/>
          <w:szCs w:val="23"/>
        </w:rPr>
      </w:pPr>
      <w:r>
        <w:rPr>
          <w:sz w:val="23"/>
          <w:szCs w:val="23"/>
        </w:rPr>
        <w:t>В отношениях, не у</w:t>
      </w:r>
      <w:r>
        <w:rPr>
          <w:sz w:val="23"/>
          <w:szCs w:val="23"/>
        </w:rPr>
        <w:t xml:space="preserve">регулированных настоящим Приложением, Стороны руководствуются законодательством Российской Федерации. </w:t>
      </w:r>
    </w:p>
    <w:p w14:paraId="44017668" w14:textId="77777777" w:rsidR="004D0B5C" w:rsidRPr="002003BF" w:rsidRDefault="00614523" w:rsidP="001D0555">
      <w:pPr>
        <w:pStyle w:val="aff6"/>
        <w:keepNext/>
        <w:keepLines/>
        <w:spacing w:line="276" w:lineRule="auto"/>
        <w:ind w:left="426"/>
        <w:jc w:val="both"/>
        <w:rPr>
          <w:sz w:val="23"/>
          <w:szCs w:val="23"/>
        </w:rPr>
      </w:pPr>
    </w:p>
    <w:p w14:paraId="07283D71" w14:textId="77777777" w:rsidR="004D0B5C" w:rsidRPr="002003BF" w:rsidRDefault="00614523" w:rsidP="001D0555">
      <w:pPr>
        <w:pStyle w:val="aff6"/>
        <w:keepNext/>
        <w:keepLines/>
        <w:spacing w:line="276" w:lineRule="auto"/>
        <w:ind w:left="426"/>
        <w:jc w:val="both"/>
        <w:rPr>
          <w:sz w:val="23"/>
          <w:szCs w:val="23"/>
        </w:rPr>
      </w:pPr>
    </w:p>
    <w:p w14:paraId="2DC9BA5F" w14:textId="77777777" w:rsidR="004D0B5C" w:rsidRPr="002003BF" w:rsidRDefault="00614523" w:rsidP="001D0555">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4705"/>
        <w:gridCol w:w="567"/>
        <w:gridCol w:w="3827"/>
        <w:gridCol w:w="509"/>
      </w:tblGrid>
      <w:tr w:rsidR="00BE6AEB" w:rsidRPr="002003BF" w14:paraId="2E7222FA" w14:textId="77777777" w:rsidTr="00BE6AEB">
        <w:trPr>
          <w:trHeight w:val="2120"/>
        </w:trPr>
        <w:tc>
          <w:tcPr>
            <w:tcW w:w="5495" w:type="dxa"/>
            <w:gridSpan w:val="3"/>
            <w:tcBorders>
              <w:top w:val="nil"/>
              <w:left w:val="nil"/>
              <w:bottom w:val="nil"/>
              <w:right w:val="nil"/>
            </w:tcBorders>
          </w:tcPr>
          <w:p w14:paraId="2EFF8955" w14:textId="77777777" w:rsidR="00BE6AEB" w:rsidRPr="002003BF" w:rsidRDefault="00614523" w:rsidP="007E3B82">
            <w:pPr>
              <w:keepNext/>
              <w:keepLines/>
              <w:rPr>
                <w:sz w:val="23"/>
                <w:szCs w:val="23"/>
              </w:rPr>
            </w:pPr>
            <w:r>
              <w:rPr>
                <w:sz w:val="23"/>
                <w:szCs w:val="23"/>
              </w:rPr>
              <w:t>Заказчик:</w:t>
            </w:r>
          </w:p>
          <w:p w14:paraId="1C444BE9" w14:textId="77777777" w:rsidR="00BE6AEB" w:rsidRPr="002003BF" w:rsidRDefault="00614523" w:rsidP="007E3B82">
            <w:pPr>
              <w:keepNext/>
              <w:keepLines/>
              <w:rPr>
                <w:sz w:val="23"/>
                <w:szCs w:val="23"/>
              </w:rPr>
            </w:pPr>
          </w:p>
          <w:p w14:paraId="0320EECF" w14:textId="77777777" w:rsidR="00BE6AEB" w:rsidRPr="002003BF" w:rsidRDefault="00614523" w:rsidP="007E3B82">
            <w:pPr>
              <w:keepNext/>
              <w:keepLines/>
              <w:rPr>
                <w:sz w:val="23"/>
                <w:szCs w:val="23"/>
                <w:vertAlign w:val="superscript"/>
              </w:rPr>
            </w:pPr>
            <w:r>
              <w:rPr>
                <w:sz w:val="23"/>
                <w:szCs w:val="23"/>
              </w:rPr>
              <w:t>________    ______________</w:t>
            </w:r>
          </w:p>
          <w:p w14:paraId="2176216A" w14:textId="77777777" w:rsidR="00BE6AEB" w:rsidRPr="002003BF" w:rsidRDefault="00614523" w:rsidP="007E3B82">
            <w:pPr>
              <w:keepNext/>
              <w:keepLines/>
              <w:rPr>
                <w:sz w:val="23"/>
                <w:szCs w:val="23"/>
              </w:rPr>
            </w:pPr>
            <w:r>
              <w:rPr>
                <w:sz w:val="23"/>
                <w:szCs w:val="23"/>
                <w:vertAlign w:val="superscript"/>
              </w:rPr>
              <w:t xml:space="preserve">(подпись)                        (Ф.И.О.)                                     </w:t>
            </w:r>
          </w:p>
        </w:tc>
        <w:tc>
          <w:tcPr>
            <w:tcW w:w="4336" w:type="dxa"/>
            <w:gridSpan w:val="2"/>
            <w:tcBorders>
              <w:top w:val="nil"/>
              <w:left w:val="nil"/>
              <w:bottom w:val="nil"/>
              <w:right w:val="nil"/>
            </w:tcBorders>
          </w:tcPr>
          <w:p w14:paraId="4BECAB6A" w14:textId="77777777" w:rsidR="00BE6AEB" w:rsidRPr="002003BF" w:rsidRDefault="00614523" w:rsidP="007E3B82">
            <w:pPr>
              <w:keepNext/>
              <w:keepLines/>
              <w:rPr>
                <w:sz w:val="23"/>
                <w:szCs w:val="23"/>
              </w:rPr>
            </w:pPr>
            <w:r>
              <w:rPr>
                <w:sz w:val="23"/>
                <w:szCs w:val="23"/>
              </w:rPr>
              <w:t>Исполнитель:</w:t>
            </w:r>
          </w:p>
          <w:p w14:paraId="5178CC10" w14:textId="77777777" w:rsidR="00BE6AEB" w:rsidRPr="002003BF" w:rsidRDefault="00614523" w:rsidP="007E3B82">
            <w:pPr>
              <w:keepNext/>
              <w:keepLines/>
              <w:rPr>
                <w:sz w:val="23"/>
                <w:szCs w:val="23"/>
              </w:rPr>
            </w:pPr>
          </w:p>
          <w:p w14:paraId="22395163" w14:textId="77777777" w:rsidR="00BE6AEB" w:rsidRPr="002003BF" w:rsidRDefault="00614523" w:rsidP="007E3B82">
            <w:pPr>
              <w:keepNext/>
              <w:keepLines/>
              <w:rPr>
                <w:sz w:val="23"/>
                <w:szCs w:val="23"/>
                <w:vertAlign w:val="superscript"/>
              </w:rPr>
            </w:pPr>
            <w:r>
              <w:rPr>
                <w:sz w:val="23"/>
                <w:szCs w:val="23"/>
              </w:rPr>
              <w:t>________    _______</w:t>
            </w:r>
            <w:r>
              <w:rPr>
                <w:sz w:val="23"/>
                <w:szCs w:val="23"/>
              </w:rPr>
              <w:t>_______</w:t>
            </w:r>
          </w:p>
          <w:p w14:paraId="0BF41910" w14:textId="77777777" w:rsidR="00BE6AEB" w:rsidRPr="002003BF" w:rsidRDefault="00614523" w:rsidP="007E3B82">
            <w:pPr>
              <w:keepNext/>
              <w:keepLines/>
              <w:rPr>
                <w:sz w:val="23"/>
                <w:szCs w:val="23"/>
              </w:rPr>
            </w:pPr>
            <w:r>
              <w:rPr>
                <w:sz w:val="23"/>
                <w:szCs w:val="23"/>
                <w:vertAlign w:val="superscript"/>
              </w:rPr>
              <w:t xml:space="preserve">(подпись)                        (Ф.И.О.)                                     </w:t>
            </w:r>
          </w:p>
        </w:tc>
      </w:tr>
      <w:tr w:rsidR="002C21FA" w:rsidRPr="001D0555" w14:paraId="1F8CA494" w14:textId="77777777" w:rsidTr="00BE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14:paraId="6BB49215" w14:textId="77777777" w:rsidR="002C21FA" w:rsidRPr="001D0555" w:rsidRDefault="00614523" w:rsidP="001D0555">
            <w:pPr>
              <w:keepNext/>
              <w:keepLines/>
              <w:spacing w:line="276" w:lineRule="auto"/>
              <w:rPr>
                <w:vertAlign w:val="superscript"/>
              </w:rPr>
            </w:pPr>
          </w:p>
        </w:tc>
        <w:tc>
          <w:tcPr>
            <w:tcW w:w="4394" w:type="dxa"/>
            <w:gridSpan w:val="2"/>
            <w:tcBorders>
              <w:top w:val="nil"/>
              <w:left w:val="nil"/>
              <w:bottom w:val="nil"/>
              <w:right w:val="nil"/>
            </w:tcBorders>
          </w:tcPr>
          <w:p w14:paraId="0955117D" w14:textId="77777777" w:rsidR="002C21FA" w:rsidRPr="001D0555" w:rsidRDefault="00614523" w:rsidP="001D0555">
            <w:pPr>
              <w:keepNext/>
              <w:keepLines/>
              <w:spacing w:line="276" w:lineRule="auto"/>
            </w:pPr>
          </w:p>
        </w:tc>
      </w:tr>
    </w:tbl>
    <w:p w14:paraId="71929622" w14:textId="77777777" w:rsidR="004D0B5C" w:rsidRPr="001D0555" w:rsidRDefault="00614523" w:rsidP="001D0555">
      <w:pPr>
        <w:pStyle w:val="aff6"/>
        <w:keepNext/>
        <w:keepLines/>
        <w:spacing w:line="276" w:lineRule="auto"/>
        <w:ind w:left="0"/>
        <w:jc w:val="both"/>
      </w:pPr>
    </w:p>
    <w:p w14:paraId="1F96846C" w14:textId="77777777" w:rsidR="004D0B5C" w:rsidRPr="001D0555" w:rsidRDefault="00614523" w:rsidP="001D0555">
      <w:pPr>
        <w:pStyle w:val="aff6"/>
        <w:keepNext/>
        <w:keepLines/>
        <w:spacing w:line="276" w:lineRule="auto"/>
        <w:ind w:left="0"/>
        <w:jc w:val="both"/>
      </w:pPr>
    </w:p>
    <w:p w14:paraId="6C62F6A1" w14:textId="77777777" w:rsidR="004D0B5C" w:rsidRPr="001D0555" w:rsidRDefault="00614523" w:rsidP="001D0555">
      <w:pPr>
        <w:pStyle w:val="aff6"/>
        <w:keepNext/>
        <w:keepLines/>
        <w:spacing w:line="276" w:lineRule="auto"/>
        <w:ind w:left="0"/>
        <w:jc w:val="both"/>
      </w:pPr>
    </w:p>
    <w:p w14:paraId="2B9C5EB3" w14:textId="77777777" w:rsidR="004D0B5C" w:rsidRPr="001D0555" w:rsidRDefault="00614523" w:rsidP="001D0555">
      <w:pPr>
        <w:pStyle w:val="aff6"/>
        <w:keepNext/>
        <w:keepLines/>
        <w:spacing w:line="276" w:lineRule="auto"/>
        <w:ind w:left="0"/>
        <w:jc w:val="both"/>
      </w:pPr>
    </w:p>
    <w:p w14:paraId="28E9B532" w14:textId="77777777" w:rsidR="004D0B5C" w:rsidRPr="001D0555" w:rsidRDefault="00614523" w:rsidP="001D0555">
      <w:pPr>
        <w:pStyle w:val="aff6"/>
        <w:keepNext/>
        <w:keepLines/>
        <w:spacing w:line="276" w:lineRule="auto"/>
        <w:ind w:left="0"/>
        <w:jc w:val="both"/>
      </w:pPr>
    </w:p>
    <w:p w14:paraId="28D91389" w14:textId="77777777" w:rsidR="004D0B5C" w:rsidRPr="001D0555" w:rsidRDefault="00614523" w:rsidP="001D0555">
      <w:pPr>
        <w:keepNext/>
        <w:suppressAutoHyphens w:val="0"/>
        <w:spacing w:after="200" w:line="276" w:lineRule="auto"/>
        <w:rPr>
          <w:rFonts w:eastAsia="Arial"/>
        </w:rPr>
      </w:pPr>
      <w:r>
        <w:br w:type="page"/>
      </w:r>
    </w:p>
    <w:p w14:paraId="7CB66A6B"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Приложение № 5а</w:t>
      </w:r>
    </w:p>
    <w:p w14:paraId="7D1D7531"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к Договору на выполнение работ</w:t>
      </w:r>
    </w:p>
    <w:p w14:paraId="6E25CF69"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УРАЛд</w:t>
      </w:r>
      <w:proofErr w:type="spellEnd"/>
      <w:r>
        <w:rPr>
          <w:rFonts w:ascii="Times New Roman" w:hAnsi="Times New Roman"/>
          <w:sz w:val="23"/>
          <w:szCs w:val="23"/>
        </w:rPr>
        <w:t>/22/___/___</w:t>
      </w:r>
    </w:p>
    <w:p w14:paraId="3B92DDAA"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«___»_________2022 г.</w:t>
      </w:r>
    </w:p>
    <w:p w14:paraId="0C4E999A" w14:textId="77777777" w:rsidR="007D7E59" w:rsidRPr="002003BF" w:rsidRDefault="007D7E59" w:rsidP="007D7E59">
      <w:pPr>
        <w:keepNext/>
        <w:keepLines/>
        <w:pBdr>
          <w:top w:val="nil"/>
          <w:left w:val="nil"/>
          <w:bottom w:val="nil"/>
          <w:right w:val="nil"/>
          <w:between w:val="nil"/>
        </w:pBdr>
        <w:spacing w:line="276" w:lineRule="auto"/>
        <w:ind w:left="720" w:hanging="720"/>
        <w:jc w:val="center"/>
        <w:rPr>
          <w:color w:val="000000"/>
          <w:sz w:val="23"/>
          <w:szCs w:val="23"/>
        </w:rPr>
      </w:pPr>
    </w:p>
    <w:p w14:paraId="3E67706D" w14:textId="77777777" w:rsidR="007D7E59" w:rsidRPr="002003BF" w:rsidRDefault="007D7E59" w:rsidP="007D7E59">
      <w:pPr>
        <w:keepNext/>
        <w:keepLines/>
        <w:pBdr>
          <w:top w:val="nil"/>
          <w:left w:val="nil"/>
          <w:bottom w:val="nil"/>
          <w:right w:val="nil"/>
          <w:between w:val="nil"/>
        </w:pBdr>
        <w:spacing w:line="276" w:lineRule="auto"/>
        <w:ind w:left="720" w:hanging="720"/>
        <w:jc w:val="center"/>
        <w:rPr>
          <w:color w:val="000000"/>
          <w:sz w:val="23"/>
          <w:szCs w:val="23"/>
        </w:rPr>
      </w:pPr>
    </w:p>
    <w:p w14:paraId="2150EA61" w14:textId="77777777" w:rsidR="007D7E59" w:rsidRPr="002003BF" w:rsidRDefault="007D7E59" w:rsidP="007D7E59">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Перечень и формат электронных документов</w:t>
      </w:r>
    </w:p>
    <w:p w14:paraId="383C4A7B" w14:textId="77777777" w:rsidR="007D7E59" w:rsidRPr="002003BF" w:rsidRDefault="007D7E59" w:rsidP="007D7E59">
      <w:pPr>
        <w:keepNext/>
        <w:keepLines/>
        <w:pBdr>
          <w:top w:val="nil"/>
          <w:left w:val="nil"/>
          <w:bottom w:val="nil"/>
          <w:right w:val="nil"/>
          <w:between w:val="nil"/>
        </w:pBdr>
        <w:spacing w:line="276" w:lineRule="auto"/>
        <w:ind w:left="720" w:hanging="720"/>
        <w:jc w:val="center"/>
        <w:rPr>
          <w:color w:val="000000"/>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118"/>
        <w:gridCol w:w="217"/>
      </w:tblGrid>
      <w:tr w:rsidR="007D7E59" w:rsidRPr="002003BF" w14:paraId="05D92464" w14:textId="77777777" w:rsidTr="00F14A7D">
        <w:trPr>
          <w:gridBefore w:val="1"/>
          <w:gridAfter w:val="1"/>
          <w:wBefore w:w="30" w:type="dxa"/>
          <w:wAfter w:w="217" w:type="dxa"/>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20FD8" w14:textId="77777777" w:rsidR="007D7E59" w:rsidRPr="002003BF" w:rsidRDefault="007D7E59" w:rsidP="00F14A7D">
            <w:pPr>
              <w:keepNext/>
              <w:keepLines/>
              <w:spacing w:line="276" w:lineRule="auto"/>
              <w:rPr>
                <w:color w:val="000000"/>
                <w:sz w:val="23"/>
                <w:szCs w:val="23"/>
              </w:rPr>
            </w:pPr>
            <w:r>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6D663" w14:textId="77777777" w:rsidR="007D7E59" w:rsidRPr="002003BF" w:rsidRDefault="007D7E59" w:rsidP="00F14A7D">
            <w:pPr>
              <w:keepNext/>
              <w:pBdr>
                <w:top w:val="nil"/>
                <w:left w:val="nil"/>
                <w:bottom w:val="nil"/>
                <w:right w:val="nil"/>
                <w:between w:val="nil"/>
              </w:pBdr>
              <w:ind w:left="720" w:hanging="720"/>
              <w:jc w:val="center"/>
              <w:rPr>
                <w:color w:val="000000"/>
                <w:sz w:val="23"/>
                <w:szCs w:val="23"/>
              </w:rPr>
            </w:pPr>
            <w:r>
              <w:rPr>
                <w:color w:val="000000"/>
                <w:sz w:val="23"/>
                <w:szCs w:val="23"/>
              </w:rPr>
              <w:t>Наименование</w:t>
            </w:r>
          </w:p>
          <w:p w14:paraId="4AFB9D29" w14:textId="77777777" w:rsidR="007D7E59" w:rsidRPr="002003BF" w:rsidRDefault="007D7E59" w:rsidP="00F14A7D">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электронного документа</w:t>
            </w:r>
          </w:p>
        </w:tc>
        <w:tc>
          <w:tcPr>
            <w:tcW w:w="5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8F7DA" w14:textId="77777777" w:rsidR="007D7E59" w:rsidRPr="002003BF" w:rsidRDefault="007D7E59" w:rsidP="00F14A7D">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Формат электронного документа</w:t>
            </w:r>
          </w:p>
        </w:tc>
      </w:tr>
      <w:tr w:rsidR="007D7E59" w:rsidRPr="002003BF" w14:paraId="2E06B6C5" w14:textId="77777777" w:rsidTr="00614523">
        <w:trPr>
          <w:gridBefore w:val="1"/>
          <w:gridAfter w:val="1"/>
          <w:wBefore w:w="30" w:type="dxa"/>
          <w:wAfter w:w="217" w:type="dxa"/>
          <w:trHeight w:val="3126"/>
        </w:trPr>
        <w:tc>
          <w:tcPr>
            <w:tcW w:w="750" w:type="dxa"/>
            <w:tcBorders>
              <w:top w:val="single" w:sz="4" w:space="0" w:color="000000" w:themeColor="text1"/>
              <w:left w:val="single" w:sz="4" w:space="0" w:color="000000" w:themeColor="text1"/>
              <w:right w:val="single" w:sz="4" w:space="0" w:color="000000" w:themeColor="text1"/>
            </w:tcBorders>
          </w:tcPr>
          <w:p w14:paraId="7655BAA9" w14:textId="77777777" w:rsidR="007D7E59" w:rsidRPr="002003BF" w:rsidRDefault="007D7E59" w:rsidP="00F14A7D">
            <w:pPr>
              <w:keepNext/>
              <w:keepLines/>
              <w:pBdr>
                <w:top w:val="nil"/>
                <w:left w:val="nil"/>
                <w:bottom w:val="nil"/>
                <w:right w:val="nil"/>
                <w:between w:val="nil"/>
              </w:pBdr>
              <w:spacing w:line="276" w:lineRule="auto"/>
              <w:rPr>
                <w:color w:val="000000"/>
                <w:sz w:val="23"/>
                <w:szCs w:val="23"/>
              </w:rPr>
            </w:pPr>
            <w:r>
              <w:rPr>
                <w:color w:val="000000"/>
                <w:sz w:val="23"/>
                <w:szCs w:val="23"/>
              </w:rP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51E6D749" w14:textId="77777777" w:rsidR="007D7E59" w:rsidRPr="002003BF" w:rsidRDefault="007D7E59" w:rsidP="00F14A7D">
            <w:pPr>
              <w:keepNext/>
              <w:pBdr>
                <w:top w:val="nil"/>
                <w:left w:val="nil"/>
                <w:bottom w:val="nil"/>
                <w:right w:val="nil"/>
                <w:between w:val="nil"/>
              </w:pBdr>
              <w:ind w:left="708" w:hanging="708"/>
              <w:jc w:val="center"/>
              <w:rPr>
                <w:color w:val="000000"/>
                <w:sz w:val="23"/>
                <w:szCs w:val="23"/>
              </w:rPr>
            </w:pPr>
            <w:r>
              <w:rPr>
                <w:sz w:val="23"/>
                <w:szCs w:val="23"/>
              </w:rPr>
              <w:t>Акт сдачи-приемки выполненных Работ</w:t>
            </w:r>
            <w:r>
              <w:rPr>
                <w:color w:val="000000"/>
                <w:sz w:val="23"/>
                <w:szCs w:val="23"/>
              </w:rPr>
              <w:t xml:space="preserve"> </w:t>
            </w:r>
          </w:p>
          <w:p w14:paraId="1FDDE8F5" w14:textId="77777777" w:rsidR="007D7E59" w:rsidRPr="002003BF" w:rsidRDefault="007D7E59" w:rsidP="00F14A7D">
            <w:pPr>
              <w:keepNext/>
              <w:pBdr>
                <w:top w:val="nil"/>
                <w:left w:val="nil"/>
                <w:bottom w:val="nil"/>
                <w:right w:val="nil"/>
                <w:between w:val="nil"/>
              </w:pBdr>
              <w:ind w:left="708" w:hanging="708"/>
              <w:jc w:val="center"/>
              <w:rPr>
                <w:color w:val="000000"/>
                <w:sz w:val="23"/>
                <w:szCs w:val="23"/>
              </w:rPr>
            </w:pPr>
            <w:r>
              <w:rPr>
                <w:color w:val="000000"/>
                <w:sz w:val="23"/>
                <w:szCs w:val="23"/>
              </w:rPr>
              <w:t>или</w:t>
            </w:r>
          </w:p>
          <w:p w14:paraId="1F3EC5E3" w14:textId="77777777" w:rsidR="007D7E59" w:rsidRPr="002003BF" w:rsidRDefault="007D7E59" w:rsidP="00F14A7D">
            <w:pPr>
              <w:keepNext/>
              <w:pBdr>
                <w:top w:val="nil"/>
                <w:left w:val="nil"/>
                <w:bottom w:val="nil"/>
                <w:right w:val="nil"/>
                <w:between w:val="nil"/>
              </w:pBdr>
              <w:ind w:left="708" w:hanging="708"/>
              <w:jc w:val="both"/>
              <w:rPr>
                <w:color w:val="000000"/>
                <w:sz w:val="23"/>
                <w:szCs w:val="23"/>
              </w:rPr>
            </w:pPr>
            <w:r>
              <w:rPr>
                <w:color w:val="000000"/>
                <w:sz w:val="23"/>
                <w:szCs w:val="23"/>
              </w:rPr>
              <w:t>Универсальный передаточный документ УПД</w:t>
            </w:r>
          </w:p>
          <w:p w14:paraId="463A68DC" w14:textId="77777777" w:rsidR="007D7E59" w:rsidRPr="002003BF" w:rsidRDefault="007D7E59" w:rsidP="00F14A7D">
            <w:pPr>
              <w:keepNext/>
              <w:keepLines/>
              <w:pBdr>
                <w:top w:val="nil"/>
                <w:left w:val="nil"/>
                <w:bottom w:val="nil"/>
                <w:right w:val="nil"/>
                <w:between w:val="nil"/>
              </w:pBdr>
              <w:spacing w:line="276" w:lineRule="auto"/>
              <w:ind w:left="708" w:hanging="708"/>
              <w:jc w:val="both"/>
              <w:rPr>
                <w:color w:val="000000"/>
                <w:sz w:val="23"/>
                <w:szCs w:val="23"/>
              </w:rPr>
            </w:pPr>
          </w:p>
        </w:tc>
        <w:tc>
          <w:tcPr>
            <w:tcW w:w="5258" w:type="dxa"/>
            <w:gridSpan w:val="2"/>
            <w:tcBorders>
              <w:top w:val="single" w:sz="4" w:space="0" w:color="000000" w:themeColor="text1"/>
              <w:left w:val="single" w:sz="4" w:space="0" w:color="000000" w:themeColor="text1"/>
              <w:right w:val="single" w:sz="4" w:space="0" w:color="000000" w:themeColor="text1"/>
            </w:tcBorders>
          </w:tcPr>
          <w:p w14:paraId="49D5A021" w14:textId="77777777" w:rsidR="007D7E59" w:rsidRPr="002003BF" w:rsidRDefault="007D7E59" w:rsidP="00F14A7D">
            <w:pPr>
              <w:keepNext/>
              <w:pBdr>
                <w:top w:val="nil"/>
                <w:left w:val="nil"/>
                <w:bottom w:val="nil"/>
                <w:right w:val="nil"/>
                <w:between w:val="nil"/>
              </w:pBdr>
              <w:ind w:left="566" w:hanging="566"/>
              <w:rPr>
                <w:color w:val="000000"/>
                <w:sz w:val="23"/>
                <w:szCs w:val="23"/>
              </w:rPr>
            </w:pPr>
            <w:r>
              <w:rPr>
                <w:color w:val="000000"/>
                <w:sz w:val="23"/>
                <w:szCs w:val="23"/>
              </w:rPr>
              <w:t xml:space="preserve">XML, утв. приказом ФНС России от 19.12.2018 №ММВ-7-15/820@ с уточнениями. </w:t>
            </w:r>
          </w:p>
          <w:p w14:paraId="236CF485" w14:textId="77777777" w:rsidR="007D7E59" w:rsidRPr="002003BF" w:rsidRDefault="007D7E59" w:rsidP="00F14A7D">
            <w:pPr>
              <w:keepNext/>
              <w:pBdr>
                <w:top w:val="nil"/>
                <w:left w:val="nil"/>
                <w:bottom w:val="nil"/>
                <w:right w:val="nil"/>
                <w:between w:val="nil"/>
              </w:pBdr>
              <w:ind w:left="566" w:hanging="566"/>
              <w:rPr>
                <w:color w:val="000000"/>
                <w:sz w:val="23"/>
                <w:szCs w:val="23"/>
              </w:rPr>
            </w:pPr>
            <w:r>
              <w:rPr>
                <w:color w:val="000000"/>
                <w:sz w:val="23"/>
                <w:szCs w:val="23"/>
              </w:rPr>
              <w:t>С обязательным заполнением в группе «ИнфПолФХЖ1»:</w:t>
            </w:r>
          </w:p>
          <w:p w14:paraId="25ED66B0" w14:textId="77777777" w:rsidR="007D7E59" w:rsidRPr="002003BF" w:rsidRDefault="007D7E59" w:rsidP="00F14A7D">
            <w:pPr>
              <w:keepNext/>
              <w:pBdr>
                <w:top w:val="nil"/>
                <w:left w:val="nil"/>
                <w:bottom w:val="nil"/>
                <w:right w:val="nil"/>
                <w:between w:val="nil"/>
              </w:pBdr>
              <w:ind w:left="566" w:hanging="566"/>
              <w:rPr>
                <w:color w:val="000000"/>
                <w:sz w:val="23"/>
                <w:szCs w:val="23"/>
              </w:rPr>
            </w:pPr>
            <w:r>
              <w:rPr>
                <w:color w:val="000000"/>
                <w:sz w:val="23"/>
                <w:szCs w:val="23"/>
              </w:rPr>
              <w:t>1. элемента «</w:t>
            </w:r>
            <w:proofErr w:type="spellStart"/>
            <w:r>
              <w:rPr>
                <w:color w:val="000000"/>
                <w:sz w:val="23"/>
                <w:szCs w:val="23"/>
              </w:rPr>
              <w:t>ТекстИнф</w:t>
            </w:r>
            <w:proofErr w:type="spellEnd"/>
            <w:r>
              <w:rPr>
                <w:color w:val="000000"/>
                <w:sz w:val="23"/>
                <w:szCs w:val="23"/>
              </w:rPr>
              <w:t xml:space="preserve">»: </w:t>
            </w:r>
          </w:p>
          <w:p w14:paraId="1F8935A5" w14:textId="77777777" w:rsidR="007D7E59" w:rsidRPr="002003BF" w:rsidRDefault="007D7E59" w:rsidP="00F14A7D">
            <w:pPr>
              <w:keepNext/>
              <w:pBdr>
                <w:top w:val="nil"/>
                <w:left w:val="nil"/>
                <w:bottom w:val="nil"/>
                <w:right w:val="nil"/>
                <w:between w:val="nil"/>
              </w:pBdr>
              <w:ind w:left="566" w:hanging="566"/>
              <w:rPr>
                <w:color w:val="000000"/>
                <w:sz w:val="23"/>
                <w:szCs w:val="23"/>
              </w:rPr>
            </w:pPr>
            <w:r>
              <w:rPr>
                <w:color w:val="000000"/>
                <w:sz w:val="23"/>
                <w:szCs w:val="23"/>
              </w:rPr>
              <w:t xml:space="preserve"> в поле «</w:t>
            </w:r>
            <w:proofErr w:type="spellStart"/>
            <w:r>
              <w:rPr>
                <w:color w:val="000000"/>
                <w:sz w:val="23"/>
                <w:szCs w:val="23"/>
              </w:rPr>
              <w:t>Идентиф</w:t>
            </w:r>
            <w:proofErr w:type="spellEnd"/>
            <w:r>
              <w:rPr>
                <w:color w:val="000000"/>
                <w:sz w:val="23"/>
                <w:szCs w:val="23"/>
              </w:rPr>
              <w:t>» указать «</w:t>
            </w:r>
            <w:proofErr w:type="spellStart"/>
            <w:r>
              <w:rPr>
                <w:color w:val="000000"/>
                <w:sz w:val="23"/>
                <w:szCs w:val="23"/>
              </w:rPr>
              <w:t>КодБЕ</w:t>
            </w:r>
            <w:proofErr w:type="spellEnd"/>
            <w:r>
              <w:rPr>
                <w:color w:val="000000"/>
                <w:sz w:val="23"/>
                <w:szCs w:val="23"/>
              </w:rPr>
              <w:t>»,</w:t>
            </w:r>
            <w:r>
              <w:rPr>
                <w:sz w:val="23"/>
                <w:szCs w:val="23"/>
              </w:rPr>
              <w:t xml:space="preserve"> </w:t>
            </w:r>
            <w:r>
              <w:rPr>
                <w:color w:val="000000"/>
                <w:sz w:val="23"/>
                <w:szCs w:val="23"/>
              </w:rPr>
              <w:t xml:space="preserve"> в поле «</w:t>
            </w:r>
            <w:proofErr w:type="spellStart"/>
            <w:r>
              <w:rPr>
                <w:color w:val="000000"/>
                <w:sz w:val="23"/>
                <w:szCs w:val="23"/>
              </w:rPr>
              <w:t>Значен</w:t>
            </w:r>
            <w:proofErr w:type="spellEnd"/>
            <w:r>
              <w:rPr>
                <w:color w:val="000000"/>
                <w:sz w:val="23"/>
                <w:szCs w:val="23"/>
              </w:rPr>
              <w:t>» указать значение  кода «</w:t>
            </w:r>
            <w:r>
              <w:rPr>
                <w:color w:val="000000"/>
                <w:sz w:val="23"/>
                <w:szCs w:val="23"/>
                <w:lang w:val="en-US"/>
              </w:rPr>
              <w:t>N</w:t>
            </w:r>
            <w:r>
              <w:rPr>
                <w:color w:val="000000"/>
                <w:sz w:val="23"/>
                <w:szCs w:val="23"/>
              </w:rPr>
              <w:t>359».</w:t>
            </w:r>
          </w:p>
          <w:p w14:paraId="6DDBCE42" w14:textId="77777777" w:rsidR="007D7E59" w:rsidRPr="002003BF" w:rsidRDefault="007D7E59" w:rsidP="00F14A7D">
            <w:pPr>
              <w:keepNext/>
              <w:pBdr>
                <w:top w:val="nil"/>
                <w:left w:val="nil"/>
                <w:bottom w:val="nil"/>
                <w:right w:val="nil"/>
                <w:between w:val="nil"/>
              </w:pBdr>
              <w:ind w:left="566" w:hanging="566"/>
              <w:rPr>
                <w:color w:val="000000"/>
                <w:sz w:val="23"/>
                <w:szCs w:val="23"/>
              </w:rPr>
            </w:pPr>
            <w:r>
              <w:rPr>
                <w:color w:val="000000"/>
                <w:sz w:val="23"/>
                <w:szCs w:val="23"/>
              </w:rPr>
              <w:t>2. элемента «</w:t>
            </w:r>
            <w:proofErr w:type="spellStart"/>
            <w:r>
              <w:rPr>
                <w:color w:val="000000"/>
                <w:sz w:val="23"/>
                <w:szCs w:val="23"/>
              </w:rPr>
              <w:t>ОснПер</w:t>
            </w:r>
            <w:proofErr w:type="spellEnd"/>
            <w:r>
              <w:rPr>
                <w:color w:val="000000"/>
                <w:sz w:val="23"/>
                <w:szCs w:val="23"/>
              </w:rPr>
              <w:t>»:</w:t>
            </w:r>
          </w:p>
          <w:p w14:paraId="2484B995" w14:textId="77777777" w:rsidR="007D7E59" w:rsidRPr="002003BF" w:rsidRDefault="007D7E59" w:rsidP="00F14A7D">
            <w:pPr>
              <w:keepNext/>
              <w:pBdr>
                <w:top w:val="nil"/>
                <w:left w:val="nil"/>
                <w:bottom w:val="nil"/>
                <w:right w:val="nil"/>
                <w:between w:val="nil"/>
              </w:pBdr>
              <w:ind w:left="566" w:hanging="566"/>
              <w:rPr>
                <w:color w:val="000000"/>
                <w:sz w:val="23"/>
                <w:szCs w:val="23"/>
              </w:rPr>
            </w:pPr>
            <w:r>
              <w:rPr>
                <w:color w:val="000000"/>
                <w:sz w:val="23"/>
                <w:szCs w:val="23"/>
              </w:rPr>
              <w:t>в поле «</w:t>
            </w:r>
            <w:proofErr w:type="spellStart"/>
            <w:r>
              <w:rPr>
                <w:color w:val="000000"/>
                <w:sz w:val="23"/>
                <w:szCs w:val="23"/>
              </w:rPr>
              <w:t>НаимОсн</w:t>
            </w:r>
            <w:proofErr w:type="spellEnd"/>
            <w:r>
              <w:rPr>
                <w:color w:val="000000"/>
                <w:sz w:val="23"/>
                <w:szCs w:val="23"/>
              </w:rPr>
              <w:t xml:space="preserve">» указать  «Договор», </w:t>
            </w:r>
          </w:p>
          <w:p w14:paraId="12D0497F" w14:textId="77777777" w:rsidR="007D7E59" w:rsidRPr="002003BF" w:rsidRDefault="007D7E59" w:rsidP="00F14A7D">
            <w:pPr>
              <w:keepNext/>
              <w:pBdr>
                <w:top w:val="nil"/>
                <w:left w:val="nil"/>
                <w:bottom w:val="nil"/>
                <w:right w:val="nil"/>
                <w:between w:val="nil"/>
              </w:pBdr>
              <w:ind w:left="566" w:hanging="566"/>
              <w:rPr>
                <w:color w:val="000000"/>
                <w:sz w:val="23"/>
                <w:szCs w:val="23"/>
              </w:rPr>
            </w:pPr>
            <w:r>
              <w:rPr>
                <w:color w:val="000000"/>
                <w:sz w:val="23"/>
                <w:szCs w:val="23"/>
              </w:rPr>
              <w:t>в поле "</w:t>
            </w:r>
            <w:proofErr w:type="spellStart"/>
            <w:r>
              <w:rPr>
                <w:color w:val="000000"/>
                <w:sz w:val="23"/>
                <w:szCs w:val="23"/>
              </w:rPr>
              <w:t>НомОсн</w:t>
            </w:r>
            <w:proofErr w:type="spellEnd"/>
            <w:r>
              <w:rPr>
                <w:color w:val="000000"/>
                <w:sz w:val="23"/>
                <w:szCs w:val="23"/>
              </w:rPr>
              <w:t>" указать «_______</w:t>
            </w:r>
            <w:r>
              <w:rPr>
                <w:color w:val="000000"/>
                <w:sz w:val="23"/>
                <w:szCs w:val="23"/>
                <w:vertAlign w:val="superscript"/>
              </w:rPr>
              <w:footnoteReference w:id="3"/>
            </w:r>
            <w:r>
              <w:rPr>
                <w:color w:val="000000"/>
                <w:sz w:val="23"/>
                <w:szCs w:val="23"/>
              </w:rPr>
              <w:t>»,</w:t>
            </w:r>
          </w:p>
          <w:p w14:paraId="5BA041BC" w14:textId="77777777" w:rsidR="007D7E59" w:rsidRPr="002003BF" w:rsidRDefault="007D7E59" w:rsidP="00F14A7D">
            <w:pPr>
              <w:keepNext/>
              <w:keepLines/>
              <w:pBdr>
                <w:top w:val="nil"/>
                <w:left w:val="nil"/>
                <w:bottom w:val="nil"/>
                <w:right w:val="nil"/>
                <w:between w:val="nil"/>
              </w:pBdr>
              <w:spacing w:line="276" w:lineRule="auto"/>
              <w:ind w:left="566" w:hanging="566"/>
              <w:rPr>
                <w:color w:val="000000"/>
                <w:sz w:val="23"/>
                <w:szCs w:val="23"/>
              </w:rPr>
            </w:pPr>
            <w:r>
              <w:rPr>
                <w:color w:val="000000"/>
                <w:sz w:val="23"/>
                <w:szCs w:val="23"/>
              </w:rPr>
              <w:t>в поле  "</w:t>
            </w:r>
            <w:proofErr w:type="spellStart"/>
            <w:r>
              <w:rPr>
                <w:color w:val="000000"/>
                <w:sz w:val="23"/>
                <w:szCs w:val="23"/>
              </w:rPr>
              <w:t>ДатаОсн</w:t>
            </w:r>
            <w:proofErr w:type="spellEnd"/>
            <w:r>
              <w:rPr>
                <w:color w:val="000000"/>
                <w:sz w:val="23"/>
                <w:szCs w:val="23"/>
              </w:rPr>
              <w:t>"» указать</w:t>
            </w:r>
            <w:r>
              <w:rPr>
                <w:sz w:val="23"/>
                <w:szCs w:val="23"/>
              </w:rPr>
              <w:t xml:space="preserve">  </w:t>
            </w:r>
            <w:r>
              <w:rPr>
                <w:color w:val="000000"/>
                <w:sz w:val="23"/>
                <w:szCs w:val="23"/>
              </w:rPr>
              <w:t xml:space="preserve"> «______</w:t>
            </w:r>
            <w:r>
              <w:rPr>
                <w:color w:val="000000"/>
                <w:sz w:val="23"/>
                <w:szCs w:val="23"/>
                <w:vertAlign w:val="superscript"/>
              </w:rPr>
              <w:footnoteReference w:id="4"/>
            </w:r>
            <w:r>
              <w:rPr>
                <w:color w:val="000000"/>
                <w:sz w:val="23"/>
                <w:szCs w:val="23"/>
              </w:rPr>
              <w:t>».</w:t>
            </w:r>
          </w:p>
        </w:tc>
      </w:tr>
      <w:tr w:rsidR="007D7E59" w:rsidRPr="002003BF" w14:paraId="36C129E5" w14:textId="77777777" w:rsidTr="00F14A7D">
        <w:trPr>
          <w:gridBefore w:val="1"/>
          <w:gridAfter w:val="1"/>
          <w:wBefore w:w="30" w:type="dxa"/>
          <w:wAfter w:w="217" w:type="dxa"/>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E6581" w14:textId="77777777" w:rsidR="007D7E59" w:rsidRPr="002003BF" w:rsidRDefault="007D7E59" w:rsidP="00F14A7D">
            <w:pPr>
              <w:keepNext/>
              <w:keepLines/>
              <w:pBdr>
                <w:top w:val="nil"/>
                <w:left w:val="nil"/>
                <w:bottom w:val="nil"/>
                <w:right w:val="nil"/>
                <w:between w:val="nil"/>
              </w:pBdr>
              <w:spacing w:line="276" w:lineRule="auto"/>
              <w:ind w:left="720" w:hanging="720"/>
              <w:rPr>
                <w:color w:val="000000"/>
                <w:sz w:val="23"/>
                <w:szCs w:val="23"/>
              </w:rPr>
            </w:pPr>
            <w:r>
              <w:rPr>
                <w:color w:val="000000"/>
                <w:sz w:val="23"/>
                <w:szCs w:val="23"/>
              </w:rP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8D9B6" w14:textId="77777777" w:rsidR="007D7E59" w:rsidRPr="002003BF" w:rsidRDefault="007D7E59" w:rsidP="00F14A7D">
            <w:pPr>
              <w:keepNext/>
              <w:keepLines/>
              <w:pBdr>
                <w:top w:val="nil"/>
                <w:left w:val="nil"/>
                <w:bottom w:val="nil"/>
                <w:right w:val="nil"/>
                <w:between w:val="nil"/>
              </w:pBdr>
              <w:spacing w:line="276" w:lineRule="auto"/>
              <w:ind w:left="720" w:hanging="720"/>
              <w:rPr>
                <w:color w:val="000000"/>
                <w:sz w:val="23"/>
                <w:szCs w:val="23"/>
              </w:rPr>
            </w:pPr>
            <w:r>
              <w:rPr>
                <w:color w:val="000000"/>
                <w:sz w:val="23"/>
                <w:szCs w:val="23"/>
              </w:rPr>
              <w:t>Счет-фактура</w:t>
            </w:r>
          </w:p>
        </w:tc>
        <w:tc>
          <w:tcPr>
            <w:tcW w:w="5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B4D868" w14:textId="77777777" w:rsidR="007D7E59" w:rsidRPr="002003BF" w:rsidRDefault="007D7E59" w:rsidP="00F14A7D">
            <w:pPr>
              <w:keepNext/>
              <w:rPr>
                <w:color w:val="000000"/>
                <w:sz w:val="23"/>
                <w:szCs w:val="23"/>
              </w:rPr>
            </w:pPr>
            <w:r>
              <w:rPr>
                <w:color w:val="000000"/>
                <w:sz w:val="23"/>
                <w:szCs w:val="23"/>
              </w:rPr>
              <w:t>XML, утв. приказом ФНС России от 19.12.2018 №ММВ-7-15/820@ с уточнениями.</w:t>
            </w:r>
          </w:p>
          <w:p w14:paraId="65DEFDF2" w14:textId="77777777" w:rsidR="007D7E59" w:rsidRPr="002003BF" w:rsidRDefault="007D7E59" w:rsidP="00F14A7D">
            <w:pPr>
              <w:keepNext/>
              <w:keepLines/>
              <w:autoSpaceDE w:val="0"/>
              <w:autoSpaceDN w:val="0"/>
              <w:adjustRightInd w:val="0"/>
              <w:spacing w:line="276" w:lineRule="auto"/>
              <w:rPr>
                <w:rFonts w:eastAsia="Calibri"/>
                <w:sz w:val="23"/>
                <w:szCs w:val="23"/>
              </w:rPr>
            </w:pPr>
          </w:p>
        </w:tc>
      </w:tr>
      <w:tr w:rsidR="007D7E59" w:rsidRPr="002003BF" w14:paraId="72ED0952" w14:textId="77777777" w:rsidTr="00F14A7D">
        <w:trPr>
          <w:gridBefore w:val="1"/>
          <w:gridAfter w:val="1"/>
          <w:wBefore w:w="30" w:type="dxa"/>
          <w:wAfter w:w="217" w:type="dxa"/>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10F22" w14:textId="77777777" w:rsidR="007D7E59" w:rsidRPr="002003BF" w:rsidRDefault="007D7E59" w:rsidP="00F14A7D">
            <w:pPr>
              <w:keepNext/>
              <w:keepLines/>
              <w:pBdr>
                <w:top w:val="nil"/>
                <w:left w:val="nil"/>
                <w:bottom w:val="nil"/>
                <w:right w:val="nil"/>
                <w:between w:val="nil"/>
              </w:pBdr>
              <w:spacing w:line="276" w:lineRule="auto"/>
              <w:ind w:left="720" w:hanging="720"/>
              <w:rPr>
                <w:color w:val="000000"/>
                <w:sz w:val="23"/>
                <w:szCs w:val="23"/>
              </w:rPr>
            </w:pPr>
            <w:r>
              <w:rPr>
                <w:color w:val="000000"/>
                <w:sz w:val="23"/>
                <w:szCs w:val="23"/>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E5622" w14:textId="77777777" w:rsidR="007D7E59" w:rsidRPr="002003BF" w:rsidRDefault="007D7E59" w:rsidP="00F14A7D">
            <w:pPr>
              <w:keepNext/>
              <w:keepLines/>
              <w:pBdr>
                <w:top w:val="nil"/>
                <w:left w:val="nil"/>
                <w:bottom w:val="nil"/>
                <w:right w:val="nil"/>
                <w:between w:val="nil"/>
              </w:pBdr>
              <w:spacing w:line="276" w:lineRule="auto"/>
              <w:rPr>
                <w:color w:val="000000"/>
                <w:sz w:val="23"/>
                <w:szCs w:val="23"/>
              </w:rPr>
            </w:pPr>
            <w:r>
              <w:rPr>
                <w:color w:val="000000"/>
                <w:sz w:val="23"/>
                <w:szCs w:val="23"/>
              </w:rPr>
              <w:t xml:space="preserve">Универсальный  </w:t>
            </w:r>
            <w:r>
              <w:rPr>
                <w:sz w:val="23"/>
                <w:szCs w:val="23"/>
              </w:rPr>
              <w:t>к</w:t>
            </w:r>
            <w:r>
              <w:rPr>
                <w:color w:val="000000"/>
                <w:sz w:val="23"/>
                <w:szCs w:val="23"/>
              </w:rPr>
              <w:t xml:space="preserve">орректировочный </w:t>
            </w:r>
            <w:r>
              <w:rPr>
                <w:sz w:val="23"/>
                <w:szCs w:val="23"/>
              </w:rPr>
              <w:t>д</w:t>
            </w:r>
            <w:r>
              <w:rPr>
                <w:color w:val="000000"/>
                <w:sz w:val="23"/>
                <w:szCs w:val="23"/>
              </w:rPr>
              <w:t>окумент, корректировочн</w:t>
            </w:r>
            <w:r>
              <w:rPr>
                <w:sz w:val="23"/>
                <w:szCs w:val="23"/>
              </w:rPr>
              <w:t xml:space="preserve">ая </w:t>
            </w:r>
            <w:r>
              <w:rPr>
                <w:color w:val="000000"/>
                <w:sz w:val="23"/>
                <w:szCs w:val="23"/>
              </w:rPr>
              <w:t xml:space="preserve"> счет-фактура</w:t>
            </w:r>
          </w:p>
        </w:tc>
        <w:tc>
          <w:tcPr>
            <w:tcW w:w="5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B1477" w14:textId="77777777" w:rsidR="007D7E59" w:rsidRPr="002003BF" w:rsidRDefault="007D7E59" w:rsidP="00F14A7D">
            <w:pPr>
              <w:keepNext/>
              <w:keepLines/>
              <w:pBdr>
                <w:top w:val="nil"/>
                <w:left w:val="nil"/>
                <w:bottom w:val="nil"/>
                <w:right w:val="nil"/>
                <w:between w:val="nil"/>
              </w:pBdr>
              <w:spacing w:line="276" w:lineRule="auto"/>
              <w:rPr>
                <w:color w:val="000000"/>
                <w:sz w:val="23"/>
                <w:szCs w:val="23"/>
              </w:rPr>
            </w:pPr>
            <w:r>
              <w:rPr>
                <w:color w:val="000000"/>
                <w:sz w:val="23"/>
                <w:szCs w:val="23"/>
              </w:rPr>
              <w:t>XML, утв. приказом ФНС России от 12.10.2020 N ЕД-7-26/736@.</w:t>
            </w:r>
          </w:p>
        </w:tc>
      </w:tr>
      <w:tr w:rsidR="007D7E59" w:rsidRPr="002003BF" w14:paraId="72008EA7" w14:textId="77777777" w:rsidTr="00F14A7D">
        <w:trPr>
          <w:trHeight w:val="1940"/>
        </w:trPr>
        <w:tc>
          <w:tcPr>
            <w:tcW w:w="5520" w:type="dxa"/>
            <w:gridSpan w:val="4"/>
            <w:tcBorders>
              <w:top w:val="nil"/>
              <w:left w:val="nil"/>
              <w:bottom w:val="nil"/>
              <w:right w:val="nil"/>
            </w:tcBorders>
          </w:tcPr>
          <w:p w14:paraId="0A8B84CE" w14:textId="77777777" w:rsidR="007D7E59" w:rsidRPr="002003BF" w:rsidRDefault="007D7E59" w:rsidP="00F14A7D">
            <w:pPr>
              <w:keepNext/>
              <w:keepLines/>
              <w:rPr>
                <w:sz w:val="23"/>
                <w:szCs w:val="23"/>
              </w:rPr>
            </w:pPr>
          </w:p>
          <w:p w14:paraId="2572899C" w14:textId="77777777" w:rsidR="007D7E59" w:rsidRPr="002003BF" w:rsidRDefault="007D7E59" w:rsidP="00F14A7D">
            <w:pPr>
              <w:keepNext/>
              <w:keepLines/>
              <w:rPr>
                <w:sz w:val="23"/>
                <w:szCs w:val="23"/>
              </w:rPr>
            </w:pPr>
            <w:r>
              <w:rPr>
                <w:sz w:val="23"/>
                <w:szCs w:val="23"/>
              </w:rPr>
              <w:t>Заказчик:</w:t>
            </w:r>
          </w:p>
          <w:p w14:paraId="3615F70C" w14:textId="77777777" w:rsidR="007D7E59" w:rsidRPr="002003BF" w:rsidRDefault="007D7E59" w:rsidP="00F14A7D">
            <w:pPr>
              <w:keepNext/>
              <w:keepLines/>
              <w:rPr>
                <w:sz w:val="23"/>
                <w:szCs w:val="23"/>
              </w:rPr>
            </w:pPr>
          </w:p>
          <w:p w14:paraId="03B344E1" w14:textId="77777777" w:rsidR="007D7E59" w:rsidRPr="002003BF" w:rsidRDefault="007D7E59" w:rsidP="00F14A7D">
            <w:pPr>
              <w:keepNext/>
              <w:keepLines/>
              <w:rPr>
                <w:sz w:val="23"/>
                <w:szCs w:val="23"/>
                <w:vertAlign w:val="superscript"/>
              </w:rPr>
            </w:pPr>
            <w:r>
              <w:rPr>
                <w:sz w:val="23"/>
                <w:szCs w:val="23"/>
              </w:rPr>
              <w:t>________    ______________</w:t>
            </w:r>
          </w:p>
          <w:p w14:paraId="0F662416" w14:textId="77777777" w:rsidR="007D7E59" w:rsidRPr="002003BF" w:rsidRDefault="007D7E59" w:rsidP="00F14A7D">
            <w:pPr>
              <w:keepNext/>
              <w:keepLines/>
              <w:rPr>
                <w:sz w:val="23"/>
                <w:szCs w:val="23"/>
              </w:rPr>
            </w:pPr>
            <w:r>
              <w:rPr>
                <w:sz w:val="23"/>
                <w:szCs w:val="23"/>
                <w:vertAlign w:val="superscript"/>
              </w:rPr>
              <w:t xml:space="preserve">(подпись)                        (Ф.И.О.)                                     </w:t>
            </w:r>
          </w:p>
        </w:tc>
        <w:tc>
          <w:tcPr>
            <w:tcW w:w="4335" w:type="dxa"/>
            <w:gridSpan w:val="2"/>
            <w:tcBorders>
              <w:top w:val="nil"/>
              <w:left w:val="nil"/>
              <w:bottom w:val="nil"/>
              <w:right w:val="nil"/>
            </w:tcBorders>
          </w:tcPr>
          <w:p w14:paraId="5C832A3F" w14:textId="77777777" w:rsidR="007D7E59" w:rsidRPr="002003BF" w:rsidRDefault="007D7E59" w:rsidP="00F14A7D">
            <w:pPr>
              <w:keepNext/>
              <w:keepLines/>
              <w:rPr>
                <w:sz w:val="23"/>
                <w:szCs w:val="23"/>
              </w:rPr>
            </w:pPr>
          </w:p>
          <w:p w14:paraId="2EF88CF4" w14:textId="77777777" w:rsidR="007D7E59" w:rsidRPr="002003BF" w:rsidRDefault="007D7E59" w:rsidP="00F14A7D">
            <w:pPr>
              <w:keepNext/>
              <w:keepLines/>
              <w:rPr>
                <w:sz w:val="23"/>
                <w:szCs w:val="23"/>
              </w:rPr>
            </w:pPr>
            <w:r>
              <w:rPr>
                <w:sz w:val="23"/>
                <w:szCs w:val="23"/>
              </w:rPr>
              <w:t>Исполнитель:</w:t>
            </w:r>
          </w:p>
          <w:p w14:paraId="10442CDB" w14:textId="77777777" w:rsidR="007D7E59" w:rsidRPr="002003BF" w:rsidRDefault="007D7E59" w:rsidP="00F14A7D">
            <w:pPr>
              <w:keepNext/>
              <w:keepLines/>
              <w:rPr>
                <w:sz w:val="23"/>
                <w:szCs w:val="23"/>
              </w:rPr>
            </w:pPr>
          </w:p>
          <w:p w14:paraId="22799A96" w14:textId="77777777" w:rsidR="007D7E59" w:rsidRPr="002003BF" w:rsidRDefault="007D7E59" w:rsidP="00F14A7D">
            <w:pPr>
              <w:keepNext/>
              <w:keepLines/>
              <w:rPr>
                <w:sz w:val="23"/>
                <w:szCs w:val="23"/>
                <w:vertAlign w:val="superscript"/>
              </w:rPr>
            </w:pPr>
            <w:r>
              <w:rPr>
                <w:sz w:val="23"/>
                <w:szCs w:val="23"/>
              </w:rPr>
              <w:t>________    ______________</w:t>
            </w:r>
          </w:p>
          <w:p w14:paraId="2E2C3BD8" w14:textId="77777777" w:rsidR="007D7E59" w:rsidRPr="002003BF" w:rsidRDefault="007D7E59" w:rsidP="00F14A7D">
            <w:pPr>
              <w:keepNext/>
              <w:keepLines/>
              <w:rPr>
                <w:sz w:val="23"/>
                <w:szCs w:val="23"/>
              </w:rPr>
            </w:pPr>
            <w:r>
              <w:rPr>
                <w:sz w:val="23"/>
                <w:szCs w:val="23"/>
                <w:vertAlign w:val="superscript"/>
              </w:rPr>
              <w:t xml:space="preserve">(подпись)                        (Ф.И.О.)                                     </w:t>
            </w:r>
          </w:p>
        </w:tc>
      </w:tr>
    </w:tbl>
    <w:p w14:paraId="1A6D9DEC"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p>
    <w:p w14:paraId="7A5026F2"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p>
    <w:p w14:paraId="6FF3054D"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p>
    <w:p w14:paraId="591F50AF" w14:textId="77777777" w:rsidR="007D7E59" w:rsidRDefault="007D7E59" w:rsidP="007D7E59">
      <w:pPr>
        <w:pStyle w:val="ConsNormal"/>
        <w:keepNext/>
        <w:keepLines/>
        <w:widowControl/>
        <w:spacing w:line="276" w:lineRule="auto"/>
        <w:ind w:firstLine="0"/>
        <w:jc w:val="right"/>
        <w:rPr>
          <w:rFonts w:ascii="Times New Roman" w:hAnsi="Times New Roman"/>
          <w:sz w:val="24"/>
          <w:szCs w:val="24"/>
        </w:rPr>
      </w:pPr>
    </w:p>
    <w:p w14:paraId="21673134" w14:textId="77777777" w:rsidR="007D7E59" w:rsidRDefault="007D7E59" w:rsidP="007D7E59">
      <w:pPr>
        <w:pStyle w:val="ConsNormal"/>
        <w:keepNext/>
        <w:keepLines/>
        <w:widowControl/>
        <w:spacing w:line="276" w:lineRule="auto"/>
        <w:ind w:firstLine="0"/>
        <w:jc w:val="right"/>
        <w:rPr>
          <w:rFonts w:ascii="Times New Roman" w:hAnsi="Times New Roman"/>
          <w:sz w:val="24"/>
          <w:szCs w:val="24"/>
        </w:rPr>
      </w:pPr>
    </w:p>
    <w:p w14:paraId="428122D5" w14:textId="77777777" w:rsidR="00614523" w:rsidRDefault="00614523" w:rsidP="007D7E59">
      <w:pPr>
        <w:pStyle w:val="ConsNormal"/>
        <w:keepNext/>
        <w:keepLines/>
        <w:widowControl/>
        <w:spacing w:line="276" w:lineRule="auto"/>
        <w:ind w:firstLine="0"/>
        <w:jc w:val="right"/>
        <w:rPr>
          <w:rFonts w:ascii="Times New Roman" w:hAnsi="Times New Roman"/>
          <w:color w:val="FF0000"/>
          <w:sz w:val="23"/>
          <w:szCs w:val="23"/>
        </w:rPr>
      </w:pPr>
    </w:p>
    <w:p w14:paraId="0AB59D49" w14:textId="15EF901D" w:rsidR="00614523" w:rsidRDefault="00614523" w:rsidP="007D7E59">
      <w:pPr>
        <w:pStyle w:val="ConsNormal"/>
        <w:keepNext/>
        <w:keepLines/>
        <w:widowControl/>
        <w:spacing w:line="276" w:lineRule="auto"/>
        <w:ind w:firstLine="0"/>
        <w:jc w:val="right"/>
        <w:rPr>
          <w:rFonts w:ascii="Times New Roman" w:hAnsi="Times New Roman"/>
          <w:color w:val="FF0000"/>
          <w:sz w:val="23"/>
          <w:szCs w:val="23"/>
        </w:rPr>
      </w:pPr>
    </w:p>
    <w:p w14:paraId="2278563E" w14:textId="7D915AB7" w:rsidR="00614523" w:rsidRDefault="00614523" w:rsidP="007D7E59">
      <w:pPr>
        <w:pStyle w:val="ConsNormal"/>
        <w:keepNext/>
        <w:keepLines/>
        <w:widowControl/>
        <w:spacing w:line="276" w:lineRule="auto"/>
        <w:ind w:firstLine="0"/>
        <w:jc w:val="right"/>
        <w:rPr>
          <w:rFonts w:ascii="Times New Roman" w:hAnsi="Times New Roman"/>
          <w:color w:val="FF0000"/>
          <w:sz w:val="23"/>
          <w:szCs w:val="23"/>
        </w:rPr>
      </w:pPr>
    </w:p>
    <w:p w14:paraId="4C5228A6" w14:textId="06EE400D" w:rsidR="00614523" w:rsidRDefault="00614523" w:rsidP="007D7E59">
      <w:pPr>
        <w:pStyle w:val="ConsNormal"/>
        <w:keepNext/>
        <w:keepLines/>
        <w:widowControl/>
        <w:spacing w:line="276" w:lineRule="auto"/>
        <w:ind w:firstLine="0"/>
        <w:jc w:val="right"/>
        <w:rPr>
          <w:rFonts w:ascii="Times New Roman" w:hAnsi="Times New Roman"/>
          <w:color w:val="FF0000"/>
          <w:sz w:val="23"/>
          <w:szCs w:val="23"/>
        </w:rPr>
      </w:pPr>
    </w:p>
    <w:p w14:paraId="7D1BDABB" w14:textId="77777777" w:rsidR="00614523" w:rsidRDefault="00614523" w:rsidP="007D7E59">
      <w:pPr>
        <w:pStyle w:val="ConsNormal"/>
        <w:keepNext/>
        <w:keepLines/>
        <w:widowControl/>
        <w:spacing w:line="276" w:lineRule="auto"/>
        <w:ind w:firstLine="0"/>
        <w:jc w:val="right"/>
        <w:rPr>
          <w:rFonts w:ascii="Times New Roman" w:hAnsi="Times New Roman"/>
          <w:color w:val="FF0000"/>
          <w:sz w:val="23"/>
          <w:szCs w:val="23"/>
        </w:rPr>
      </w:pPr>
    </w:p>
    <w:p w14:paraId="189020E0" w14:textId="77777777" w:rsidR="00614523" w:rsidRDefault="00614523" w:rsidP="007D7E59">
      <w:pPr>
        <w:pStyle w:val="ConsNormal"/>
        <w:keepNext/>
        <w:keepLines/>
        <w:widowControl/>
        <w:spacing w:line="276" w:lineRule="auto"/>
        <w:ind w:firstLine="0"/>
        <w:jc w:val="right"/>
        <w:rPr>
          <w:rFonts w:ascii="Times New Roman" w:hAnsi="Times New Roman"/>
          <w:color w:val="FF0000"/>
          <w:sz w:val="23"/>
          <w:szCs w:val="23"/>
        </w:rPr>
      </w:pPr>
    </w:p>
    <w:p w14:paraId="6D0DAC23" w14:textId="77777777" w:rsidR="00614523" w:rsidRDefault="00614523" w:rsidP="007D7E59">
      <w:pPr>
        <w:pStyle w:val="ConsNormal"/>
        <w:keepNext/>
        <w:keepLines/>
        <w:widowControl/>
        <w:spacing w:line="276" w:lineRule="auto"/>
        <w:ind w:firstLine="0"/>
        <w:jc w:val="right"/>
        <w:rPr>
          <w:rFonts w:ascii="Times New Roman" w:hAnsi="Times New Roman"/>
          <w:color w:val="FF0000"/>
          <w:sz w:val="23"/>
          <w:szCs w:val="23"/>
        </w:rPr>
      </w:pPr>
    </w:p>
    <w:p w14:paraId="0ED75363" w14:textId="6C49FA21" w:rsidR="007D7E59" w:rsidRPr="00614523" w:rsidRDefault="007D7E59" w:rsidP="007D7E59">
      <w:pPr>
        <w:pStyle w:val="ConsNormal"/>
        <w:keepNext/>
        <w:keepLines/>
        <w:widowControl/>
        <w:spacing w:line="276" w:lineRule="auto"/>
        <w:ind w:firstLine="0"/>
        <w:jc w:val="right"/>
        <w:rPr>
          <w:rFonts w:ascii="Times New Roman" w:hAnsi="Times New Roman"/>
          <w:sz w:val="23"/>
          <w:szCs w:val="23"/>
        </w:rPr>
      </w:pPr>
      <w:r w:rsidRPr="00614523">
        <w:rPr>
          <w:rFonts w:ascii="Times New Roman" w:hAnsi="Times New Roman"/>
          <w:sz w:val="23"/>
          <w:szCs w:val="23"/>
        </w:rPr>
        <w:lastRenderedPageBreak/>
        <w:t>Приложение № 6</w:t>
      </w:r>
    </w:p>
    <w:p w14:paraId="75A6B8FB" w14:textId="77777777" w:rsidR="007D7E59" w:rsidRPr="00614523" w:rsidRDefault="007D7E59" w:rsidP="007D7E59">
      <w:pPr>
        <w:pStyle w:val="ConsNormal"/>
        <w:keepNext/>
        <w:keepLines/>
        <w:widowControl/>
        <w:spacing w:line="276" w:lineRule="auto"/>
        <w:ind w:firstLine="0"/>
        <w:jc w:val="right"/>
        <w:rPr>
          <w:rFonts w:ascii="Times New Roman" w:hAnsi="Times New Roman"/>
          <w:sz w:val="23"/>
          <w:szCs w:val="23"/>
        </w:rPr>
      </w:pPr>
      <w:r w:rsidRPr="00614523">
        <w:rPr>
          <w:rFonts w:ascii="Times New Roman" w:hAnsi="Times New Roman"/>
          <w:sz w:val="23"/>
          <w:szCs w:val="23"/>
        </w:rPr>
        <w:t>к Договору на выполнение работ</w:t>
      </w:r>
    </w:p>
    <w:p w14:paraId="181361FB" w14:textId="77777777" w:rsidR="007D7E59" w:rsidRPr="00614523" w:rsidRDefault="007D7E59" w:rsidP="007D7E59">
      <w:pPr>
        <w:pStyle w:val="ConsNormal"/>
        <w:keepNext/>
        <w:keepLines/>
        <w:widowControl/>
        <w:spacing w:line="276" w:lineRule="auto"/>
        <w:ind w:firstLine="0"/>
        <w:jc w:val="right"/>
        <w:rPr>
          <w:rFonts w:ascii="Times New Roman" w:hAnsi="Times New Roman"/>
          <w:sz w:val="23"/>
          <w:szCs w:val="23"/>
        </w:rPr>
      </w:pPr>
      <w:r w:rsidRPr="00614523">
        <w:rPr>
          <w:rFonts w:ascii="Times New Roman" w:hAnsi="Times New Roman"/>
          <w:sz w:val="23"/>
          <w:szCs w:val="23"/>
        </w:rPr>
        <w:t>№</w:t>
      </w:r>
      <w:proofErr w:type="spellStart"/>
      <w:r w:rsidRPr="00614523">
        <w:rPr>
          <w:rFonts w:ascii="Times New Roman" w:hAnsi="Times New Roman"/>
          <w:sz w:val="23"/>
          <w:szCs w:val="23"/>
        </w:rPr>
        <w:t>УРАЛд</w:t>
      </w:r>
      <w:proofErr w:type="spellEnd"/>
      <w:r w:rsidRPr="00614523">
        <w:rPr>
          <w:rFonts w:ascii="Times New Roman" w:hAnsi="Times New Roman"/>
          <w:sz w:val="23"/>
          <w:szCs w:val="23"/>
        </w:rPr>
        <w:t>/22/___/___</w:t>
      </w:r>
    </w:p>
    <w:p w14:paraId="3AA2AA22" w14:textId="77777777" w:rsidR="007D7E59" w:rsidRPr="00614523" w:rsidRDefault="007D7E59" w:rsidP="007D7E59">
      <w:pPr>
        <w:pStyle w:val="ConsNormal"/>
        <w:keepNext/>
        <w:keepLines/>
        <w:widowControl/>
        <w:spacing w:line="276" w:lineRule="auto"/>
        <w:ind w:firstLine="0"/>
        <w:jc w:val="right"/>
        <w:rPr>
          <w:rFonts w:ascii="Times New Roman" w:hAnsi="Times New Roman"/>
          <w:sz w:val="23"/>
          <w:szCs w:val="23"/>
        </w:rPr>
      </w:pPr>
      <w:r w:rsidRPr="00614523">
        <w:rPr>
          <w:rFonts w:ascii="Times New Roman" w:hAnsi="Times New Roman"/>
          <w:sz w:val="23"/>
          <w:szCs w:val="23"/>
        </w:rPr>
        <w:t>от «___»_________2022 г.</w:t>
      </w:r>
    </w:p>
    <w:p w14:paraId="0D65ACED" w14:textId="77777777" w:rsidR="007D7E59" w:rsidRPr="00614523" w:rsidRDefault="007D7E59" w:rsidP="007D7E59">
      <w:pPr>
        <w:spacing w:before="240" w:after="240" w:line="261" w:lineRule="auto"/>
        <w:ind w:firstLine="700"/>
        <w:jc w:val="both"/>
        <w:rPr>
          <w:highlight w:val="white"/>
        </w:rPr>
      </w:pPr>
      <w:r w:rsidRPr="00614523">
        <w:rPr>
          <w:highlight w:val="white"/>
        </w:rPr>
        <w:t xml:space="preserve">Порядок формирования протокола стоимости материалов/оборудования </w:t>
      </w:r>
    </w:p>
    <w:p w14:paraId="10A7BA05" w14:textId="77777777" w:rsidR="007D7E59" w:rsidRPr="00614523" w:rsidRDefault="007D7E59" w:rsidP="007D7E59">
      <w:pPr>
        <w:spacing w:line="261" w:lineRule="auto"/>
        <w:ind w:firstLine="700"/>
        <w:jc w:val="both"/>
        <w:rPr>
          <w:highlight w:val="white"/>
        </w:rPr>
      </w:pPr>
      <w:r w:rsidRPr="00614523">
        <w:rPr>
          <w:highlight w:val="white"/>
        </w:rPr>
        <w:t xml:space="preserve"> 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и  следующими приоритетными указаниями: </w:t>
      </w:r>
    </w:p>
    <w:p w14:paraId="0D9814F5" w14:textId="77777777" w:rsidR="007D7E59" w:rsidRPr="00614523" w:rsidRDefault="007D7E59" w:rsidP="007D7E59">
      <w:pPr>
        <w:spacing w:line="261" w:lineRule="auto"/>
        <w:ind w:firstLine="700"/>
        <w:jc w:val="both"/>
        <w:rPr>
          <w:highlight w:val="white"/>
        </w:rPr>
      </w:pPr>
      <w:r w:rsidRPr="00614523">
        <w:rPr>
          <w:highlight w:val="white"/>
        </w:rPr>
        <w:t xml:space="preserve">- общестроительные материалы, общая стоимость которых превышает 1%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 </w:t>
      </w:r>
    </w:p>
    <w:p w14:paraId="1E68A4E4" w14:textId="77777777" w:rsidR="007D7E59" w:rsidRPr="00614523" w:rsidRDefault="007D7E59" w:rsidP="007D7E59">
      <w:pPr>
        <w:spacing w:line="261" w:lineRule="auto"/>
        <w:ind w:firstLine="700"/>
        <w:jc w:val="both"/>
        <w:rPr>
          <w:highlight w:val="white"/>
        </w:rPr>
      </w:pPr>
      <w:r w:rsidRPr="00614523">
        <w:rPr>
          <w:highlight w:val="white"/>
        </w:rPr>
        <w:t xml:space="preserve">- общестроительные материалы, общая стоимость которых превышает 5% от суммы затрат итогового локального сметного расчета, составленного в текущем уровне цен, без учета стоимости НДС, или объем/количество/масса которых превышает условный объем в 100 м3/1000 шт.(за исключением метизов)/100 </w:t>
      </w:r>
      <w:proofErr w:type="spellStart"/>
      <w:r w:rsidRPr="00614523">
        <w:rPr>
          <w:highlight w:val="white"/>
        </w:rPr>
        <w:t>тн</w:t>
      </w:r>
      <w:proofErr w:type="spellEnd"/>
      <w:r w:rsidRPr="00614523">
        <w:rPr>
          <w:highlight w:val="white"/>
        </w:rPr>
        <w:t xml:space="preserve">.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 </w:t>
      </w:r>
    </w:p>
    <w:p w14:paraId="2F8A86E9" w14:textId="77777777" w:rsidR="007D7E59" w:rsidRPr="00614523" w:rsidRDefault="007D7E59" w:rsidP="007D7E59">
      <w:pPr>
        <w:spacing w:line="261" w:lineRule="auto"/>
        <w:ind w:firstLine="700"/>
        <w:jc w:val="both"/>
        <w:rPr>
          <w:highlight w:val="white"/>
        </w:rPr>
      </w:pPr>
      <w:r w:rsidRPr="00614523">
        <w:rPr>
          <w:highlight w:val="white"/>
        </w:rPr>
        <w:t xml:space="preserve">- для оборудования, марка/модель/изготовитель которого указаны в проекте и предполагаются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рыночной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 </w:t>
      </w:r>
    </w:p>
    <w:p w14:paraId="70666871" w14:textId="77777777" w:rsidR="007D7E59" w:rsidRPr="00614523" w:rsidRDefault="007D7E59" w:rsidP="007D7E59">
      <w:pPr>
        <w:spacing w:line="261" w:lineRule="auto"/>
        <w:ind w:firstLine="700"/>
        <w:jc w:val="both"/>
        <w:rPr>
          <w:highlight w:val="white"/>
        </w:rPr>
      </w:pPr>
      <w:r w:rsidRPr="00614523">
        <w:rPr>
          <w:highlight w:val="white"/>
        </w:rPr>
        <w:t xml:space="preserve">-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 </w:t>
      </w:r>
    </w:p>
    <w:p w14:paraId="23C1A20D" w14:textId="77777777" w:rsidR="007D7E59" w:rsidRPr="00614523" w:rsidRDefault="007D7E59" w:rsidP="007D7E59">
      <w:pPr>
        <w:spacing w:line="261" w:lineRule="auto"/>
        <w:ind w:firstLine="700"/>
        <w:jc w:val="both"/>
        <w:rPr>
          <w:highlight w:val="white"/>
        </w:rPr>
      </w:pPr>
      <w:r w:rsidRPr="00614523">
        <w:rPr>
          <w:highlight w:val="white"/>
        </w:rPr>
        <w:t xml:space="preserve">Конъюнктурный анализ проводится с учетом положений п. 14-17 Методики. </w:t>
      </w:r>
    </w:p>
    <w:p w14:paraId="56728EE2" w14:textId="77777777" w:rsidR="007D7E59" w:rsidRPr="00614523" w:rsidRDefault="007D7E59" w:rsidP="007D7E59">
      <w:pPr>
        <w:spacing w:line="261" w:lineRule="auto"/>
        <w:ind w:firstLine="700"/>
        <w:jc w:val="both"/>
        <w:rPr>
          <w:highlight w:val="white"/>
        </w:rPr>
      </w:pPr>
      <w:r w:rsidRPr="00614523">
        <w:rPr>
          <w:highlight w:val="white"/>
        </w:rPr>
        <w:t xml:space="preserve">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 согласно положений Методики или принимаются в размере 3% от отпускных цен указанных материалов. </w:t>
      </w:r>
    </w:p>
    <w:p w14:paraId="03E05CDB" w14:textId="77777777" w:rsidR="007D7E59" w:rsidRPr="00614523" w:rsidRDefault="007D7E59" w:rsidP="007D7E59">
      <w:pPr>
        <w:spacing w:line="261" w:lineRule="auto"/>
        <w:ind w:firstLine="700"/>
        <w:jc w:val="both"/>
        <w:rPr>
          <w:highlight w:val="white"/>
        </w:rPr>
      </w:pPr>
      <w:r w:rsidRPr="00614523">
        <w:rPr>
          <w:highlight w:val="white"/>
        </w:rPr>
        <w:t xml:space="preserve">Заготовительно-складские расходы определяются в соответствии с п. 92 Методики. </w:t>
      </w:r>
    </w:p>
    <w:p w14:paraId="5156EE7C" w14:textId="77777777" w:rsidR="007D7E59" w:rsidRPr="00614523" w:rsidRDefault="007D7E59" w:rsidP="007D7E59">
      <w:pPr>
        <w:spacing w:line="261" w:lineRule="auto"/>
        <w:ind w:firstLine="700"/>
        <w:jc w:val="both"/>
        <w:rPr>
          <w:highlight w:val="white"/>
        </w:rPr>
      </w:pPr>
      <w:r w:rsidRPr="00614523">
        <w:rPr>
          <w:highlight w:val="white"/>
        </w:rPr>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14:paraId="0F07FC57" w14:textId="77777777" w:rsidR="007D7E59" w:rsidRPr="00614523" w:rsidRDefault="007D7E59" w:rsidP="007D7E59">
      <w:pPr>
        <w:spacing w:before="240" w:after="240" w:line="261" w:lineRule="auto"/>
        <w:ind w:firstLine="700"/>
        <w:jc w:val="right"/>
        <w:rPr>
          <w:b/>
          <w:bCs/>
          <w:highlight w:val="white"/>
        </w:rPr>
      </w:pPr>
    </w:p>
    <w:p w14:paraId="1F8D1B80" w14:textId="77777777" w:rsidR="007D7E59" w:rsidRPr="00614523" w:rsidRDefault="007D7E59" w:rsidP="007D7E59">
      <w:pPr>
        <w:spacing w:before="240" w:after="240" w:line="261" w:lineRule="auto"/>
        <w:ind w:firstLine="700"/>
        <w:jc w:val="right"/>
        <w:rPr>
          <w:b/>
          <w:highlight w:val="white"/>
        </w:rPr>
      </w:pPr>
      <w:r w:rsidRPr="00614523">
        <w:rPr>
          <w:b/>
          <w:highlight w:val="white"/>
        </w:rPr>
        <w:lastRenderedPageBreak/>
        <w:t xml:space="preserve">Пример </w:t>
      </w:r>
      <w:r w:rsidRPr="00614523">
        <w:rPr>
          <w:b/>
        </w:rPr>
        <w:t>формирования протокола стоимости материалов/оборудования</w:t>
      </w:r>
      <w:r w:rsidRPr="00614523">
        <w:rPr>
          <w:b/>
          <w:highlight w:val="white"/>
        </w:rPr>
        <w:t xml:space="preserve">. </w:t>
      </w:r>
    </w:p>
    <w:p w14:paraId="0364D399" w14:textId="77777777" w:rsidR="007D7E59" w:rsidRPr="00614523" w:rsidRDefault="007D7E59" w:rsidP="007D7E59">
      <w:pPr>
        <w:spacing w:before="240" w:after="240" w:line="261" w:lineRule="auto"/>
        <w:ind w:firstLine="700"/>
        <w:jc w:val="right"/>
      </w:pPr>
      <w:r w:rsidRPr="00614523">
        <w:t xml:space="preserve">«___» _______ 2022 года </w:t>
      </w:r>
      <w:r w:rsidRPr="00614523">
        <w:rPr>
          <w:b/>
          <w:bCs/>
        </w:rPr>
        <w:t xml:space="preserve"> </w:t>
      </w:r>
    </w:p>
    <w:p w14:paraId="4E163CBE" w14:textId="77777777" w:rsidR="007D7E59" w:rsidRPr="00614523" w:rsidRDefault="007D7E59" w:rsidP="007D7E59">
      <w:pPr>
        <w:spacing w:line="262" w:lineRule="auto"/>
        <w:ind w:firstLine="697"/>
        <w:jc w:val="center"/>
        <w:rPr>
          <w:b/>
        </w:rPr>
      </w:pPr>
      <w:r w:rsidRPr="00614523">
        <w:rPr>
          <w:b/>
        </w:rPr>
        <w:t>П Р О Т О К О Л</w:t>
      </w:r>
    </w:p>
    <w:p w14:paraId="46252CA6" w14:textId="77777777" w:rsidR="007D7E59" w:rsidRPr="00614523" w:rsidRDefault="007D7E59" w:rsidP="007D7E59">
      <w:pPr>
        <w:spacing w:line="262" w:lineRule="auto"/>
        <w:ind w:firstLine="697"/>
        <w:jc w:val="center"/>
        <w:rPr>
          <w:b/>
        </w:rPr>
      </w:pPr>
      <w:r w:rsidRPr="00614523">
        <w:rPr>
          <w:b/>
        </w:rPr>
        <w:t>определения стоимости материалов и оборудования, используемых при</w:t>
      </w:r>
    </w:p>
    <w:p w14:paraId="1B2EBE2A" w14:textId="77777777" w:rsidR="007D7E59" w:rsidRPr="00614523" w:rsidRDefault="007D7E59" w:rsidP="007D7E59">
      <w:pPr>
        <w:spacing w:line="262" w:lineRule="auto"/>
        <w:ind w:firstLine="697"/>
        <w:jc w:val="center"/>
        <w:rPr>
          <w:i/>
        </w:rPr>
      </w:pPr>
      <w:r w:rsidRPr="00614523">
        <w:rPr>
          <w:i/>
        </w:rPr>
        <w:t>наименование объекта/проекта и вида выполняемых работ</w:t>
      </w:r>
    </w:p>
    <w:p w14:paraId="6B420D46" w14:textId="77777777" w:rsidR="007D7E59" w:rsidRPr="00614523" w:rsidRDefault="007D7E59" w:rsidP="007D7E59">
      <w:pPr>
        <w:spacing w:line="262" w:lineRule="auto"/>
        <w:ind w:firstLine="697"/>
        <w:jc w:val="right"/>
        <w:rPr>
          <w:b/>
        </w:rPr>
      </w:pPr>
      <w:r w:rsidRPr="00614523">
        <w:rPr>
          <w:b/>
        </w:rPr>
        <w:t xml:space="preserve"> </w:t>
      </w:r>
    </w:p>
    <w:p w14:paraId="60042339" w14:textId="77777777" w:rsidR="007D7E59" w:rsidRPr="00614523" w:rsidRDefault="007D7E59" w:rsidP="007D7E59">
      <w:pPr>
        <w:spacing w:line="262" w:lineRule="auto"/>
        <w:ind w:firstLine="697"/>
        <w:rPr>
          <w:b/>
        </w:rPr>
      </w:pPr>
      <w:r w:rsidRPr="00614523">
        <w:rPr>
          <w:b/>
        </w:rPr>
        <w:t>Присутствовали:</w:t>
      </w:r>
    </w:p>
    <w:p w14:paraId="19C83805" w14:textId="77777777" w:rsidR="007D7E59" w:rsidRPr="00614523" w:rsidRDefault="007D7E59" w:rsidP="007D7E59">
      <w:pPr>
        <w:spacing w:line="262" w:lineRule="auto"/>
        <w:ind w:firstLine="697"/>
        <w:rPr>
          <w:b/>
        </w:rPr>
      </w:pPr>
      <w:r w:rsidRPr="00614523">
        <w:rPr>
          <w:b/>
        </w:rPr>
        <w:t xml:space="preserve"> </w:t>
      </w:r>
    </w:p>
    <w:p w14:paraId="3119EA63" w14:textId="77777777" w:rsidR="007D7E59" w:rsidRPr="00614523" w:rsidRDefault="007D7E59" w:rsidP="007D7E59">
      <w:pPr>
        <w:spacing w:line="262" w:lineRule="auto"/>
        <w:ind w:firstLine="697"/>
        <w:jc w:val="both"/>
        <w:rPr>
          <w:i/>
        </w:rPr>
      </w:pPr>
      <w:r w:rsidRPr="00614523">
        <w:rPr>
          <w:b/>
        </w:rPr>
        <w:t xml:space="preserve">        </w:t>
      </w:r>
      <w:r w:rsidRPr="00614523">
        <w:rPr>
          <w:b/>
        </w:rPr>
        <w:tab/>
      </w:r>
      <w:r w:rsidRPr="00614523">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r w:rsidRPr="00614523">
        <w:rPr>
          <w:i/>
        </w:rPr>
        <w:t>указать</w:t>
      </w:r>
      <w:r w:rsidRPr="00614523">
        <w:t xml:space="preserve"> </w:t>
      </w:r>
      <w:r w:rsidRPr="00614523">
        <w:rPr>
          <w:i/>
        </w:rPr>
        <w:t>реквизиты дефектного акта или наименование и шифр проекта, указать должность, организацию и ФИО подготовившего расчет в родительном падеже.</w:t>
      </w:r>
    </w:p>
    <w:p w14:paraId="4A41B83F" w14:textId="77777777" w:rsidR="007D7E59" w:rsidRPr="00614523" w:rsidRDefault="007D7E59" w:rsidP="007D7E59">
      <w:pPr>
        <w:spacing w:line="262" w:lineRule="auto"/>
        <w:ind w:firstLine="697"/>
        <w:jc w:val="both"/>
        <w:rPr>
          <w:i/>
        </w:rPr>
      </w:pPr>
    </w:p>
    <w:p w14:paraId="56463262" w14:textId="77777777" w:rsidR="007D7E59" w:rsidRPr="00614523" w:rsidRDefault="007D7E59" w:rsidP="007D7E59">
      <w:pPr>
        <w:spacing w:line="262" w:lineRule="auto"/>
        <w:ind w:firstLine="697"/>
        <w:jc w:val="both"/>
      </w:pPr>
      <w:r w:rsidRPr="00614523">
        <w:t>К рассмотрению представлены следующие коммерческие предложения (обосновывающие документы: счета, данные прайс-листов, скриншотов, ссылок на сайты поставщиков) на указанные материалы и оборудование:</w:t>
      </w:r>
    </w:p>
    <w:p w14:paraId="5E07D036" w14:textId="77777777" w:rsidR="007D7E59" w:rsidRPr="00614523" w:rsidRDefault="007D7E59" w:rsidP="007D7E59">
      <w:pPr>
        <w:spacing w:line="262" w:lineRule="auto"/>
        <w:ind w:firstLine="697"/>
        <w:jc w:val="both"/>
      </w:pPr>
      <w:r w:rsidRPr="00614523">
        <w:t xml:space="preserve"> </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7"/>
        <w:gridCol w:w="1843"/>
        <w:gridCol w:w="992"/>
        <w:gridCol w:w="993"/>
        <w:gridCol w:w="992"/>
        <w:gridCol w:w="992"/>
        <w:gridCol w:w="992"/>
        <w:gridCol w:w="851"/>
        <w:gridCol w:w="1247"/>
      </w:tblGrid>
      <w:tr w:rsidR="00614523" w:rsidRPr="00614523" w14:paraId="7551EBC3" w14:textId="77777777" w:rsidTr="00F14A7D">
        <w:trPr>
          <w:trHeight w:val="500"/>
        </w:trPr>
        <w:tc>
          <w:tcPr>
            <w:tcW w:w="667" w:type="dxa"/>
            <w:vMerge w:val="restart"/>
            <w:tcMar>
              <w:top w:w="100" w:type="dxa"/>
              <w:left w:w="100" w:type="dxa"/>
              <w:bottom w:w="100" w:type="dxa"/>
              <w:right w:w="100" w:type="dxa"/>
            </w:tcMar>
          </w:tcPr>
          <w:p w14:paraId="6CCB960F" w14:textId="77777777" w:rsidR="007D7E59" w:rsidRPr="00614523" w:rsidRDefault="007D7E59" w:rsidP="00F14A7D">
            <w:pPr>
              <w:spacing w:before="240" w:after="240" w:line="276" w:lineRule="auto"/>
              <w:ind w:left="-142" w:right="-264"/>
              <w:jc w:val="center"/>
              <w:rPr>
                <w:b/>
                <w:sz w:val="20"/>
                <w:szCs w:val="20"/>
              </w:rPr>
            </w:pPr>
            <w:r w:rsidRPr="00614523">
              <w:rPr>
                <w:b/>
                <w:sz w:val="20"/>
                <w:szCs w:val="20"/>
              </w:rPr>
              <w:t>№ п/п</w:t>
            </w:r>
          </w:p>
        </w:tc>
        <w:tc>
          <w:tcPr>
            <w:tcW w:w="1843" w:type="dxa"/>
            <w:vMerge w:val="restart"/>
            <w:tcMar>
              <w:top w:w="100" w:type="dxa"/>
              <w:left w:w="100" w:type="dxa"/>
              <w:bottom w:w="100" w:type="dxa"/>
              <w:right w:w="100" w:type="dxa"/>
            </w:tcMar>
          </w:tcPr>
          <w:p w14:paraId="5948B39C" w14:textId="77777777" w:rsidR="007D7E59" w:rsidRPr="00614523" w:rsidRDefault="007D7E59" w:rsidP="00F14A7D">
            <w:pPr>
              <w:spacing w:before="240" w:after="240" w:line="276" w:lineRule="auto"/>
              <w:ind w:left="64"/>
              <w:jc w:val="center"/>
              <w:rPr>
                <w:b/>
                <w:sz w:val="20"/>
                <w:szCs w:val="20"/>
              </w:rPr>
            </w:pPr>
            <w:r w:rsidRPr="00614523">
              <w:rPr>
                <w:b/>
                <w:sz w:val="20"/>
                <w:szCs w:val="20"/>
              </w:rPr>
              <w:t>Наименование  материала/</w:t>
            </w:r>
          </w:p>
          <w:p w14:paraId="551F52BE" w14:textId="77777777" w:rsidR="007D7E59" w:rsidRPr="00614523" w:rsidRDefault="007D7E59" w:rsidP="00F14A7D">
            <w:pPr>
              <w:spacing w:before="240" w:after="240" w:line="276" w:lineRule="auto"/>
              <w:ind w:left="64"/>
              <w:jc w:val="center"/>
              <w:rPr>
                <w:b/>
                <w:sz w:val="20"/>
                <w:szCs w:val="20"/>
              </w:rPr>
            </w:pPr>
            <w:r w:rsidRPr="00614523">
              <w:rPr>
                <w:b/>
                <w:sz w:val="20"/>
                <w:szCs w:val="20"/>
              </w:rPr>
              <w:t>оборудования</w:t>
            </w:r>
          </w:p>
        </w:tc>
        <w:tc>
          <w:tcPr>
            <w:tcW w:w="1985" w:type="dxa"/>
            <w:gridSpan w:val="2"/>
            <w:tcMar>
              <w:top w:w="100" w:type="dxa"/>
              <w:left w:w="100" w:type="dxa"/>
              <w:bottom w:w="100" w:type="dxa"/>
              <w:right w:w="100" w:type="dxa"/>
            </w:tcMar>
          </w:tcPr>
          <w:p w14:paraId="2DB63285" w14:textId="77777777" w:rsidR="007D7E59" w:rsidRPr="00614523" w:rsidRDefault="007D7E59" w:rsidP="00F14A7D">
            <w:pPr>
              <w:spacing w:before="240" w:after="240" w:line="276" w:lineRule="auto"/>
              <w:ind w:left="-880"/>
              <w:jc w:val="right"/>
              <w:rPr>
                <w:b/>
                <w:sz w:val="20"/>
                <w:szCs w:val="20"/>
              </w:rPr>
            </w:pPr>
            <w:r w:rsidRPr="00614523">
              <w:rPr>
                <w:b/>
                <w:sz w:val="20"/>
                <w:szCs w:val="20"/>
              </w:rPr>
              <w:t>Вариант № 1</w:t>
            </w:r>
          </w:p>
        </w:tc>
        <w:tc>
          <w:tcPr>
            <w:tcW w:w="1984" w:type="dxa"/>
            <w:gridSpan w:val="2"/>
            <w:shd w:val="clear" w:color="auto" w:fill="auto"/>
            <w:tcMar>
              <w:top w:w="100" w:type="dxa"/>
              <w:left w:w="100" w:type="dxa"/>
              <w:bottom w:w="100" w:type="dxa"/>
              <w:right w:w="100" w:type="dxa"/>
            </w:tcMar>
          </w:tcPr>
          <w:p w14:paraId="41BCD695" w14:textId="77777777" w:rsidR="007D7E59" w:rsidRPr="00614523" w:rsidRDefault="007D7E59" w:rsidP="00F14A7D">
            <w:pPr>
              <w:spacing w:before="240" w:after="240" w:line="276" w:lineRule="auto"/>
              <w:ind w:left="-880"/>
              <w:jc w:val="right"/>
              <w:rPr>
                <w:b/>
                <w:sz w:val="20"/>
                <w:szCs w:val="20"/>
              </w:rPr>
            </w:pPr>
            <w:r w:rsidRPr="00614523">
              <w:rPr>
                <w:b/>
                <w:sz w:val="20"/>
                <w:szCs w:val="20"/>
              </w:rPr>
              <w:t>Вариант № 2</w:t>
            </w:r>
          </w:p>
        </w:tc>
        <w:tc>
          <w:tcPr>
            <w:tcW w:w="1843" w:type="dxa"/>
            <w:gridSpan w:val="2"/>
            <w:shd w:val="clear" w:color="auto" w:fill="auto"/>
            <w:tcMar>
              <w:top w:w="100" w:type="dxa"/>
              <w:left w:w="100" w:type="dxa"/>
              <w:bottom w:w="100" w:type="dxa"/>
              <w:right w:w="100" w:type="dxa"/>
            </w:tcMar>
          </w:tcPr>
          <w:p w14:paraId="0480E9CD" w14:textId="77777777" w:rsidR="007D7E59" w:rsidRPr="00614523" w:rsidRDefault="007D7E59" w:rsidP="00F14A7D">
            <w:pPr>
              <w:spacing w:before="240" w:after="240" w:line="276" w:lineRule="auto"/>
              <w:ind w:left="-880"/>
              <w:jc w:val="right"/>
              <w:rPr>
                <w:b/>
                <w:sz w:val="20"/>
                <w:szCs w:val="20"/>
              </w:rPr>
            </w:pPr>
            <w:r w:rsidRPr="00614523">
              <w:rPr>
                <w:b/>
                <w:sz w:val="20"/>
                <w:szCs w:val="20"/>
              </w:rPr>
              <w:t>Вариант № 3</w:t>
            </w:r>
          </w:p>
        </w:tc>
        <w:tc>
          <w:tcPr>
            <w:tcW w:w="1247" w:type="dxa"/>
            <w:vMerge w:val="restart"/>
            <w:shd w:val="clear" w:color="auto" w:fill="auto"/>
            <w:tcMar>
              <w:top w:w="100" w:type="dxa"/>
              <w:left w:w="100" w:type="dxa"/>
              <w:bottom w:w="100" w:type="dxa"/>
              <w:right w:w="100" w:type="dxa"/>
            </w:tcMar>
          </w:tcPr>
          <w:p w14:paraId="6095FE84" w14:textId="77777777" w:rsidR="007D7E59" w:rsidRPr="00614523" w:rsidRDefault="007D7E59" w:rsidP="00F14A7D">
            <w:pPr>
              <w:spacing w:before="240" w:after="240" w:line="276" w:lineRule="auto"/>
              <w:ind w:left="67"/>
              <w:jc w:val="center"/>
              <w:rPr>
                <w:b/>
                <w:sz w:val="20"/>
                <w:szCs w:val="20"/>
              </w:rPr>
            </w:pPr>
            <w:r w:rsidRPr="00614523">
              <w:rPr>
                <w:b/>
                <w:sz w:val="20"/>
                <w:szCs w:val="20"/>
              </w:rPr>
              <w:t>Итого среднее значение руб./</w:t>
            </w:r>
            <w:proofErr w:type="spellStart"/>
            <w:r w:rsidRPr="00614523">
              <w:rPr>
                <w:b/>
                <w:sz w:val="20"/>
                <w:szCs w:val="20"/>
              </w:rPr>
              <w:t>ед.изм</w:t>
            </w:r>
            <w:proofErr w:type="spellEnd"/>
            <w:r w:rsidRPr="00614523">
              <w:rPr>
                <w:b/>
                <w:sz w:val="20"/>
                <w:szCs w:val="20"/>
              </w:rPr>
              <w:t>, без НДС</w:t>
            </w:r>
          </w:p>
        </w:tc>
      </w:tr>
      <w:tr w:rsidR="00614523" w:rsidRPr="00614523" w14:paraId="2DCA4119" w14:textId="77777777" w:rsidTr="00F14A7D">
        <w:trPr>
          <w:trHeight w:val="875"/>
        </w:trPr>
        <w:tc>
          <w:tcPr>
            <w:tcW w:w="667" w:type="dxa"/>
            <w:vMerge/>
            <w:shd w:val="clear" w:color="auto" w:fill="auto"/>
            <w:tcMar>
              <w:top w:w="100" w:type="dxa"/>
              <w:left w:w="100" w:type="dxa"/>
              <w:bottom w:w="100" w:type="dxa"/>
              <w:right w:w="100" w:type="dxa"/>
            </w:tcMar>
          </w:tcPr>
          <w:p w14:paraId="62CE8190" w14:textId="77777777" w:rsidR="007D7E59" w:rsidRPr="00614523" w:rsidRDefault="007D7E59" w:rsidP="00F14A7D">
            <w:pPr>
              <w:ind w:left="-142" w:right="-264"/>
            </w:pPr>
          </w:p>
        </w:tc>
        <w:tc>
          <w:tcPr>
            <w:tcW w:w="1843" w:type="dxa"/>
            <w:vMerge/>
            <w:shd w:val="clear" w:color="auto" w:fill="auto"/>
            <w:tcMar>
              <w:top w:w="100" w:type="dxa"/>
              <w:left w:w="100" w:type="dxa"/>
              <w:bottom w:w="100" w:type="dxa"/>
              <w:right w:w="100" w:type="dxa"/>
            </w:tcMar>
          </w:tcPr>
          <w:p w14:paraId="274D568B" w14:textId="77777777" w:rsidR="007D7E59" w:rsidRPr="00614523" w:rsidRDefault="007D7E59" w:rsidP="00F14A7D">
            <w:pPr>
              <w:ind w:left="64"/>
            </w:pPr>
          </w:p>
        </w:tc>
        <w:tc>
          <w:tcPr>
            <w:tcW w:w="992" w:type="dxa"/>
            <w:shd w:val="clear" w:color="auto" w:fill="auto"/>
            <w:tcMar>
              <w:top w:w="100" w:type="dxa"/>
              <w:left w:w="100" w:type="dxa"/>
              <w:bottom w:w="100" w:type="dxa"/>
              <w:right w:w="100" w:type="dxa"/>
            </w:tcMar>
          </w:tcPr>
          <w:p w14:paraId="5CFDD52E" w14:textId="77777777" w:rsidR="007D7E59" w:rsidRPr="00614523" w:rsidRDefault="007D7E59" w:rsidP="00F14A7D">
            <w:pPr>
              <w:spacing w:before="240" w:after="240" w:line="276" w:lineRule="auto"/>
              <w:ind w:left="96"/>
              <w:jc w:val="center"/>
              <w:rPr>
                <w:sz w:val="16"/>
                <w:szCs w:val="16"/>
              </w:rPr>
            </w:pPr>
            <w:r w:rsidRPr="00614523">
              <w:rPr>
                <w:sz w:val="16"/>
                <w:szCs w:val="16"/>
              </w:rPr>
              <w:t>обосновывающий  документ</w:t>
            </w:r>
          </w:p>
        </w:tc>
        <w:tc>
          <w:tcPr>
            <w:tcW w:w="993" w:type="dxa"/>
            <w:shd w:val="clear" w:color="auto" w:fill="auto"/>
            <w:tcMar>
              <w:top w:w="100" w:type="dxa"/>
              <w:left w:w="100" w:type="dxa"/>
              <w:bottom w:w="100" w:type="dxa"/>
              <w:right w:w="100" w:type="dxa"/>
            </w:tcMar>
          </w:tcPr>
          <w:p w14:paraId="10E838E1" w14:textId="77777777" w:rsidR="007D7E59" w:rsidRPr="00614523" w:rsidRDefault="007D7E59" w:rsidP="00F14A7D">
            <w:pPr>
              <w:spacing w:before="240" w:after="240" w:line="276" w:lineRule="auto"/>
              <w:ind w:left="115"/>
              <w:jc w:val="right"/>
              <w:rPr>
                <w:sz w:val="16"/>
                <w:szCs w:val="16"/>
              </w:rPr>
            </w:pPr>
            <w:r w:rsidRPr="00614523">
              <w:rPr>
                <w:sz w:val="16"/>
                <w:szCs w:val="16"/>
              </w:rPr>
              <w:t>руб./</w:t>
            </w:r>
            <w:proofErr w:type="spellStart"/>
            <w:r w:rsidRPr="00614523">
              <w:rPr>
                <w:sz w:val="16"/>
                <w:szCs w:val="16"/>
              </w:rPr>
              <w:t>ед.изм</w:t>
            </w:r>
            <w:proofErr w:type="spellEnd"/>
            <w:r w:rsidRPr="00614523">
              <w:rPr>
                <w:sz w:val="16"/>
                <w:szCs w:val="16"/>
              </w:rPr>
              <w:t>, без НДС</w:t>
            </w:r>
          </w:p>
        </w:tc>
        <w:tc>
          <w:tcPr>
            <w:tcW w:w="992" w:type="dxa"/>
            <w:shd w:val="clear" w:color="auto" w:fill="auto"/>
            <w:tcMar>
              <w:top w:w="100" w:type="dxa"/>
              <w:left w:w="100" w:type="dxa"/>
              <w:bottom w:w="100" w:type="dxa"/>
              <w:right w:w="100" w:type="dxa"/>
            </w:tcMar>
          </w:tcPr>
          <w:p w14:paraId="37DACA2F" w14:textId="77777777" w:rsidR="007D7E59" w:rsidRPr="00614523" w:rsidRDefault="007D7E59" w:rsidP="00F14A7D">
            <w:pPr>
              <w:spacing w:before="240" w:after="240" w:line="276" w:lineRule="auto"/>
              <w:ind w:left="117"/>
              <w:jc w:val="center"/>
              <w:rPr>
                <w:sz w:val="16"/>
                <w:szCs w:val="16"/>
              </w:rPr>
            </w:pPr>
            <w:r w:rsidRPr="00614523">
              <w:rPr>
                <w:sz w:val="16"/>
                <w:szCs w:val="16"/>
              </w:rPr>
              <w:t>обосновывающий  документ</w:t>
            </w:r>
          </w:p>
        </w:tc>
        <w:tc>
          <w:tcPr>
            <w:tcW w:w="992" w:type="dxa"/>
            <w:shd w:val="clear" w:color="auto" w:fill="auto"/>
            <w:tcMar>
              <w:top w:w="100" w:type="dxa"/>
              <w:left w:w="100" w:type="dxa"/>
              <w:bottom w:w="100" w:type="dxa"/>
              <w:right w:w="100" w:type="dxa"/>
            </w:tcMar>
          </w:tcPr>
          <w:p w14:paraId="5F8B3AA0" w14:textId="77777777" w:rsidR="007D7E59" w:rsidRPr="00614523" w:rsidRDefault="007D7E59" w:rsidP="00F14A7D">
            <w:pPr>
              <w:spacing w:before="240" w:after="240" w:line="276" w:lineRule="auto"/>
              <w:ind w:left="136"/>
              <w:jc w:val="right"/>
              <w:rPr>
                <w:sz w:val="16"/>
                <w:szCs w:val="16"/>
              </w:rPr>
            </w:pPr>
            <w:r w:rsidRPr="00614523">
              <w:rPr>
                <w:sz w:val="16"/>
                <w:szCs w:val="16"/>
              </w:rPr>
              <w:t>руб./</w:t>
            </w:r>
            <w:proofErr w:type="spellStart"/>
            <w:r w:rsidRPr="00614523">
              <w:rPr>
                <w:sz w:val="16"/>
                <w:szCs w:val="16"/>
              </w:rPr>
              <w:t>ед.изм</w:t>
            </w:r>
            <w:proofErr w:type="spellEnd"/>
            <w:r w:rsidRPr="00614523">
              <w:rPr>
                <w:sz w:val="16"/>
                <w:szCs w:val="16"/>
              </w:rPr>
              <w:t>, без НДС</w:t>
            </w:r>
          </w:p>
        </w:tc>
        <w:tc>
          <w:tcPr>
            <w:tcW w:w="992" w:type="dxa"/>
            <w:shd w:val="clear" w:color="auto" w:fill="auto"/>
            <w:tcMar>
              <w:top w:w="100" w:type="dxa"/>
              <w:left w:w="100" w:type="dxa"/>
              <w:bottom w:w="100" w:type="dxa"/>
              <w:right w:w="100" w:type="dxa"/>
            </w:tcMar>
          </w:tcPr>
          <w:p w14:paraId="7B54E5E3" w14:textId="77777777" w:rsidR="007D7E59" w:rsidRPr="00614523" w:rsidRDefault="007D7E59" w:rsidP="00F14A7D">
            <w:pPr>
              <w:spacing w:before="240" w:after="240" w:line="276" w:lineRule="auto"/>
              <w:ind w:left="67"/>
              <w:jc w:val="center"/>
              <w:rPr>
                <w:sz w:val="16"/>
                <w:szCs w:val="16"/>
              </w:rPr>
            </w:pPr>
            <w:r w:rsidRPr="00614523">
              <w:rPr>
                <w:sz w:val="16"/>
                <w:szCs w:val="16"/>
              </w:rPr>
              <w:t>обосновывающий  документ</w:t>
            </w:r>
          </w:p>
        </w:tc>
        <w:tc>
          <w:tcPr>
            <w:tcW w:w="851" w:type="dxa"/>
            <w:shd w:val="clear" w:color="auto" w:fill="auto"/>
            <w:tcMar>
              <w:top w:w="100" w:type="dxa"/>
              <w:left w:w="100" w:type="dxa"/>
              <w:bottom w:w="100" w:type="dxa"/>
              <w:right w:w="100" w:type="dxa"/>
            </w:tcMar>
          </w:tcPr>
          <w:p w14:paraId="03042689" w14:textId="77777777" w:rsidR="007D7E59" w:rsidRPr="00614523" w:rsidRDefault="007D7E59" w:rsidP="00F14A7D">
            <w:pPr>
              <w:spacing w:before="240" w:after="240" w:line="276" w:lineRule="auto"/>
              <w:ind w:left="74"/>
              <w:jc w:val="right"/>
              <w:rPr>
                <w:sz w:val="16"/>
                <w:szCs w:val="16"/>
              </w:rPr>
            </w:pPr>
            <w:r w:rsidRPr="00614523">
              <w:rPr>
                <w:sz w:val="16"/>
                <w:szCs w:val="16"/>
              </w:rPr>
              <w:t>руб./</w:t>
            </w:r>
            <w:proofErr w:type="spellStart"/>
            <w:r w:rsidRPr="00614523">
              <w:rPr>
                <w:sz w:val="16"/>
                <w:szCs w:val="16"/>
              </w:rPr>
              <w:t>ед.изм</w:t>
            </w:r>
            <w:proofErr w:type="spellEnd"/>
            <w:r w:rsidRPr="00614523">
              <w:rPr>
                <w:sz w:val="16"/>
                <w:szCs w:val="16"/>
              </w:rPr>
              <w:t>, без НДС</w:t>
            </w:r>
          </w:p>
        </w:tc>
        <w:tc>
          <w:tcPr>
            <w:tcW w:w="1247" w:type="dxa"/>
            <w:vMerge/>
            <w:shd w:val="clear" w:color="auto" w:fill="auto"/>
            <w:tcMar>
              <w:top w:w="100" w:type="dxa"/>
              <w:left w:w="100" w:type="dxa"/>
              <w:bottom w:w="100" w:type="dxa"/>
              <w:right w:w="100" w:type="dxa"/>
            </w:tcMar>
          </w:tcPr>
          <w:p w14:paraId="51470CFE" w14:textId="77777777" w:rsidR="007D7E59" w:rsidRPr="00614523" w:rsidRDefault="007D7E59" w:rsidP="00F14A7D">
            <w:pPr>
              <w:ind w:left="-880"/>
            </w:pPr>
          </w:p>
        </w:tc>
      </w:tr>
      <w:tr w:rsidR="00614523" w:rsidRPr="00614523" w14:paraId="3F857E6C" w14:textId="77777777" w:rsidTr="00F14A7D">
        <w:trPr>
          <w:trHeight w:val="500"/>
        </w:trPr>
        <w:tc>
          <w:tcPr>
            <w:tcW w:w="667" w:type="dxa"/>
            <w:shd w:val="clear" w:color="auto" w:fill="auto"/>
            <w:tcMar>
              <w:top w:w="100" w:type="dxa"/>
              <w:left w:w="100" w:type="dxa"/>
              <w:bottom w:w="100" w:type="dxa"/>
              <w:right w:w="100" w:type="dxa"/>
            </w:tcMar>
          </w:tcPr>
          <w:p w14:paraId="433017E0" w14:textId="77777777" w:rsidR="007D7E59" w:rsidRPr="00614523" w:rsidRDefault="007D7E59" w:rsidP="00F14A7D">
            <w:pPr>
              <w:spacing w:before="240" w:after="240" w:line="276" w:lineRule="auto"/>
              <w:ind w:left="-142" w:right="-264"/>
              <w:jc w:val="center"/>
              <w:rPr>
                <w:sz w:val="20"/>
                <w:szCs w:val="20"/>
              </w:rPr>
            </w:pPr>
            <w:r w:rsidRPr="00614523">
              <w:rPr>
                <w:sz w:val="20"/>
                <w:szCs w:val="20"/>
              </w:rPr>
              <w:t>1</w:t>
            </w:r>
          </w:p>
        </w:tc>
        <w:tc>
          <w:tcPr>
            <w:tcW w:w="1843" w:type="dxa"/>
            <w:shd w:val="clear" w:color="auto" w:fill="auto"/>
            <w:tcMar>
              <w:top w:w="100" w:type="dxa"/>
              <w:left w:w="100" w:type="dxa"/>
              <w:bottom w:w="100" w:type="dxa"/>
              <w:right w:w="100" w:type="dxa"/>
            </w:tcMar>
          </w:tcPr>
          <w:p w14:paraId="2710C445" w14:textId="77777777" w:rsidR="007D7E59" w:rsidRPr="00614523" w:rsidRDefault="007D7E59" w:rsidP="00F14A7D">
            <w:pPr>
              <w:spacing w:before="240" w:after="240" w:line="276" w:lineRule="auto"/>
              <w:ind w:left="64"/>
              <w:rPr>
                <w:sz w:val="20"/>
                <w:szCs w:val="20"/>
              </w:rPr>
            </w:pPr>
            <w:r w:rsidRPr="00614523">
              <w:rPr>
                <w:sz w:val="20"/>
                <w:szCs w:val="20"/>
              </w:rPr>
              <w:t xml:space="preserve"> </w:t>
            </w:r>
          </w:p>
        </w:tc>
        <w:tc>
          <w:tcPr>
            <w:tcW w:w="992" w:type="dxa"/>
            <w:shd w:val="clear" w:color="auto" w:fill="auto"/>
            <w:tcMar>
              <w:top w:w="100" w:type="dxa"/>
              <w:left w:w="100" w:type="dxa"/>
              <w:bottom w:w="100" w:type="dxa"/>
              <w:right w:w="100" w:type="dxa"/>
            </w:tcMar>
          </w:tcPr>
          <w:p w14:paraId="49464104" w14:textId="77777777" w:rsidR="007D7E59" w:rsidRPr="00614523" w:rsidRDefault="007D7E59" w:rsidP="00F14A7D">
            <w:pPr>
              <w:spacing w:before="240" w:after="240" w:line="276" w:lineRule="auto"/>
              <w:ind w:left="96"/>
              <w:jc w:val="center"/>
              <w:rPr>
                <w:sz w:val="20"/>
                <w:szCs w:val="20"/>
              </w:rPr>
            </w:pPr>
            <w:r w:rsidRPr="00614523">
              <w:rPr>
                <w:sz w:val="20"/>
                <w:szCs w:val="20"/>
              </w:rPr>
              <w:t xml:space="preserve"> Х1</w:t>
            </w:r>
          </w:p>
        </w:tc>
        <w:tc>
          <w:tcPr>
            <w:tcW w:w="993" w:type="dxa"/>
            <w:shd w:val="clear" w:color="auto" w:fill="auto"/>
            <w:tcMar>
              <w:top w:w="100" w:type="dxa"/>
              <w:left w:w="100" w:type="dxa"/>
              <w:bottom w:w="100" w:type="dxa"/>
              <w:right w:w="100" w:type="dxa"/>
            </w:tcMar>
          </w:tcPr>
          <w:p w14:paraId="273907E7" w14:textId="77777777" w:rsidR="007D7E59" w:rsidRPr="00614523" w:rsidRDefault="007D7E59" w:rsidP="00F14A7D">
            <w:pPr>
              <w:spacing w:before="240" w:after="240" w:line="276" w:lineRule="auto"/>
              <w:ind w:left="115"/>
              <w:jc w:val="center"/>
              <w:rPr>
                <w:sz w:val="20"/>
                <w:szCs w:val="20"/>
              </w:rPr>
            </w:pPr>
            <w:r w:rsidRPr="00614523">
              <w:rPr>
                <w:sz w:val="20"/>
                <w:szCs w:val="20"/>
              </w:rPr>
              <w:t xml:space="preserve">У1* </w:t>
            </w:r>
          </w:p>
        </w:tc>
        <w:tc>
          <w:tcPr>
            <w:tcW w:w="992" w:type="dxa"/>
            <w:shd w:val="clear" w:color="auto" w:fill="auto"/>
            <w:tcMar>
              <w:top w:w="100" w:type="dxa"/>
              <w:left w:w="100" w:type="dxa"/>
              <w:bottom w:w="100" w:type="dxa"/>
              <w:right w:w="100" w:type="dxa"/>
            </w:tcMar>
          </w:tcPr>
          <w:p w14:paraId="51F0ED67" w14:textId="77777777" w:rsidR="007D7E59" w:rsidRPr="00614523" w:rsidRDefault="007D7E59" w:rsidP="00F14A7D">
            <w:pPr>
              <w:spacing w:before="240" w:after="240" w:line="276" w:lineRule="auto"/>
              <w:ind w:left="117"/>
              <w:jc w:val="center"/>
              <w:rPr>
                <w:sz w:val="20"/>
                <w:szCs w:val="20"/>
              </w:rPr>
            </w:pPr>
            <w:r w:rsidRPr="00614523">
              <w:rPr>
                <w:sz w:val="20"/>
                <w:szCs w:val="20"/>
              </w:rPr>
              <w:t xml:space="preserve"> Х2</w:t>
            </w:r>
          </w:p>
        </w:tc>
        <w:tc>
          <w:tcPr>
            <w:tcW w:w="992" w:type="dxa"/>
            <w:shd w:val="clear" w:color="auto" w:fill="auto"/>
            <w:tcMar>
              <w:top w:w="100" w:type="dxa"/>
              <w:left w:w="100" w:type="dxa"/>
              <w:bottom w:w="100" w:type="dxa"/>
              <w:right w:w="100" w:type="dxa"/>
            </w:tcMar>
          </w:tcPr>
          <w:p w14:paraId="22D06302" w14:textId="77777777" w:rsidR="007D7E59" w:rsidRPr="00614523" w:rsidRDefault="007D7E59" w:rsidP="00F14A7D">
            <w:pPr>
              <w:spacing w:before="240" w:after="240" w:line="276" w:lineRule="auto"/>
              <w:ind w:left="136"/>
              <w:jc w:val="center"/>
              <w:rPr>
                <w:sz w:val="20"/>
                <w:szCs w:val="20"/>
              </w:rPr>
            </w:pPr>
            <w:r w:rsidRPr="00614523">
              <w:rPr>
                <w:sz w:val="20"/>
                <w:szCs w:val="20"/>
              </w:rPr>
              <w:t xml:space="preserve"> У2*</w:t>
            </w:r>
          </w:p>
        </w:tc>
        <w:tc>
          <w:tcPr>
            <w:tcW w:w="992" w:type="dxa"/>
            <w:shd w:val="clear" w:color="auto" w:fill="auto"/>
            <w:tcMar>
              <w:top w:w="100" w:type="dxa"/>
              <w:left w:w="100" w:type="dxa"/>
              <w:bottom w:w="100" w:type="dxa"/>
              <w:right w:w="100" w:type="dxa"/>
            </w:tcMar>
          </w:tcPr>
          <w:p w14:paraId="2F730E5B" w14:textId="77777777" w:rsidR="007D7E59" w:rsidRPr="00614523" w:rsidRDefault="007D7E59" w:rsidP="00F14A7D">
            <w:pPr>
              <w:spacing w:before="240" w:after="240" w:line="276" w:lineRule="auto"/>
              <w:ind w:left="67"/>
              <w:jc w:val="center"/>
              <w:rPr>
                <w:sz w:val="20"/>
                <w:szCs w:val="20"/>
              </w:rPr>
            </w:pPr>
            <w:r w:rsidRPr="00614523">
              <w:rPr>
                <w:sz w:val="20"/>
                <w:szCs w:val="20"/>
              </w:rPr>
              <w:t xml:space="preserve">Х3 </w:t>
            </w:r>
          </w:p>
        </w:tc>
        <w:tc>
          <w:tcPr>
            <w:tcW w:w="851" w:type="dxa"/>
            <w:shd w:val="clear" w:color="auto" w:fill="auto"/>
            <w:tcMar>
              <w:top w:w="100" w:type="dxa"/>
              <w:left w:w="100" w:type="dxa"/>
              <w:bottom w:w="100" w:type="dxa"/>
              <w:right w:w="100" w:type="dxa"/>
            </w:tcMar>
          </w:tcPr>
          <w:p w14:paraId="6BFA8F99" w14:textId="77777777" w:rsidR="007D7E59" w:rsidRPr="00614523" w:rsidRDefault="007D7E59" w:rsidP="00F14A7D">
            <w:pPr>
              <w:spacing w:before="240" w:after="240" w:line="276" w:lineRule="auto"/>
              <w:ind w:left="74"/>
              <w:jc w:val="center"/>
              <w:rPr>
                <w:sz w:val="20"/>
                <w:szCs w:val="20"/>
              </w:rPr>
            </w:pPr>
            <w:r w:rsidRPr="00614523">
              <w:rPr>
                <w:sz w:val="20"/>
                <w:szCs w:val="20"/>
              </w:rPr>
              <w:t xml:space="preserve">У3* </w:t>
            </w:r>
          </w:p>
        </w:tc>
        <w:tc>
          <w:tcPr>
            <w:tcW w:w="1247" w:type="dxa"/>
            <w:shd w:val="clear" w:color="auto" w:fill="auto"/>
            <w:tcMar>
              <w:top w:w="100" w:type="dxa"/>
              <w:left w:w="100" w:type="dxa"/>
              <w:bottom w:w="100" w:type="dxa"/>
              <w:right w:w="100" w:type="dxa"/>
            </w:tcMar>
          </w:tcPr>
          <w:p w14:paraId="0663D8EC" w14:textId="77777777" w:rsidR="007D7E59" w:rsidRPr="00614523" w:rsidRDefault="007D7E59" w:rsidP="00F14A7D">
            <w:pPr>
              <w:spacing w:before="240" w:after="240" w:line="276" w:lineRule="auto"/>
              <w:ind w:left="67"/>
              <w:jc w:val="center"/>
              <w:rPr>
                <w:sz w:val="20"/>
                <w:szCs w:val="20"/>
              </w:rPr>
            </w:pPr>
            <w:r w:rsidRPr="00614523">
              <w:rPr>
                <w:sz w:val="20"/>
                <w:szCs w:val="20"/>
              </w:rPr>
              <w:t>(У1+У2+У3)/3хКзср</w:t>
            </w:r>
          </w:p>
        </w:tc>
      </w:tr>
    </w:tbl>
    <w:p w14:paraId="7F4FC0E9" w14:textId="77777777" w:rsidR="007D7E59" w:rsidRPr="00614523" w:rsidRDefault="007D7E59" w:rsidP="007D7E59">
      <w:pPr>
        <w:spacing w:line="262" w:lineRule="auto"/>
        <w:ind w:left="700"/>
        <w:jc w:val="both"/>
      </w:pPr>
      <w:r w:rsidRPr="00614523">
        <w:t xml:space="preserve">*- с учетом доставки </w:t>
      </w:r>
    </w:p>
    <w:p w14:paraId="31A89605" w14:textId="77777777" w:rsidR="007D7E59" w:rsidRPr="00614523" w:rsidRDefault="007D7E59" w:rsidP="007D7E59">
      <w:pPr>
        <w:spacing w:line="262" w:lineRule="auto"/>
        <w:ind w:firstLine="700"/>
        <w:jc w:val="both"/>
      </w:pPr>
      <w:r w:rsidRPr="00614523">
        <w:t xml:space="preserve">Расчет стоимости материала/оборудования выполнен по среднему арифметическому значению и включает в себя стоимость доставки до </w:t>
      </w:r>
      <w:r w:rsidRPr="00614523">
        <w:rPr>
          <w:i/>
        </w:rPr>
        <w:t xml:space="preserve">наименование объекта, адрес объекта и </w:t>
      </w:r>
      <w:r w:rsidRPr="00614523">
        <w:t>заготовительно-складские расходы.</w:t>
      </w:r>
    </w:p>
    <w:p w14:paraId="2B8FFC88" w14:textId="77777777" w:rsidR="007D7E59" w:rsidRPr="00614523" w:rsidRDefault="007D7E59" w:rsidP="007D7E59">
      <w:pPr>
        <w:spacing w:line="262" w:lineRule="auto"/>
        <w:ind w:firstLine="700"/>
        <w:jc w:val="both"/>
        <w:rPr>
          <w:highlight w:val="white"/>
        </w:rPr>
      </w:pPr>
      <w:r w:rsidRPr="00614523">
        <w:rPr>
          <w:highlight w:val="white"/>
        </w:rPr>
        <w:t xml:space="preserve"> </w:t>
      </w:r>
    </w:p>
    <w:p w14:paraId="4DD7C885" w14:textId="77777777" w:rsidR="007D7E59" w:rsidRPr="00614523" w:rsidRDefault="007D7E59" w:rsidP="007D7E59">
      <w:pPr>
        <w:spacing w:line="262" w:lineRule="auto"/>
        <w:ind w:firstLine="700"/>
        <w:jc w:val="both"/>
      </w:pPr>
      <w:r w:rsidRPr="00614523">
        <w:t>Комиссия, рассмотрев предложения от поставщиков и расчеты стоимости на основные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14:paraId="6A346B5C" w14:textId="77777777" w:rsidR="007D7E59" w:rsidRPr="00614523" w:rsidRDefault="007D7E59" w:rsidP="007D7E59">
      <w:pPr>
        <w:spacing w:line="262" w:lineRule="auto"/>
        <w:ind w:firstLine="700"/>
      </w:pPr>
      <w:r w:rsidRPr="00614523">
        <w:t xml:space="preserve"> </w:t>
      </w:r>
    </w:p>
    <w:p w14:paraId="7807887A" w14:textId="77777777" w:rsidR="007D7E59" w:rsidRPr="00614523" w:rsidRDefault="007D7E59" w:rsidP="007D7E59">
      <w:pPr>
        <w:spacing w:line="262" w:lineRule="auto"/>
        <w:ind w:firstLine="700"/>
      </w:pPr>
      <w:r w:rsidRPr="00614523">
        <w:t>Подписи</w:t>
      </w:r>
    </w:p>
    <w:p w14:paraId="540BAB47" w14:textId="77777777" w:rsidR="007D7E59" w:rsidRPr="00614523" w:rsidRDefault="007D7E59" w:rsidP="007D7E59">
      <w:pPr>
        <w:spacing w:line="262" w:lineRule="auto"/>
        <w:ind w:firstLine="700"/>
      </w:pPr>
      <w:r w:rsidRPr="00614523">
        <w:t>Председатель комиссии</w:t>
      </w:r>
    </w:p>
    <w:p w14:paraId="5EB69F7A" w14:textId="77777777" w:rsidR="007D7E59" w:rsidRPr="00614523" w:rsidRDefault="007D7E59" w:rsidP="007D7E59">
      <w:pPr>
        <w:spacing w:line="262" w:lineRule="auto"/>
        <w:ind w:firstLine="700"/>
      </w:pPr>
      <w:r w:rsidRPr="00614523">
        <w:t>Члены комиссии</w:t>
      </w:r>
    </w:p>
    <w:p w14:paraId="1F10FF9D" w14:textId="77777777" w:rsidR="007D7E59" w:rsidRPr="00614523" w:rsidRDefault="007D7E59" w:rsidP="007D7E59">
      <w:pPr>
        <w:spacing w:line="262" w:lineRule="auto"/>
        <w:ind w:firstLine="700"/>
      </w:pPr>
      <w:r w:rsidRPr="00614523">
        <w:t xml:space="preserve"> </w:t>
      </w:r>
    </w:p>
    <w:p w14:paraId="6A2AD9E9" w14:textId="77777777" w:rsidR="007D7E59" w:rsidRPr="00614523" w:rsidRDefault="007D7E59" w:rsidP="007D7E59">
      <w:pPr>
        <w:spacing w:line="262" w:lineRule="auto"/>
        <w:ind w:firstLine="700"/>
        <w:rPr>
          <w:b/>
        </w:rPr>
      </w:pPr>
      <w:r w:rsidRPr="00614523">
        <w:rPr>
          <w:b/>
        </w:rPr>
        <w:t>Приложения</w:t>
      </w:r>
    </w:p>
    <w:p w14:paraId="08F6C279" w14:textId="77777777" w:rsidR="007D7E59" w:rsidRPr="00614523" w:rsidRDefault="007D7E59" w:rsidP="007D7E59">
      <w:pPr>
        <w:spacing w:line="262" w:lineRule="auto"/>
        <w:ind w:firstLine="700"/>
        <w:rPr>
          <w:i/>
        </w:rPr>
      </w:pPr>
      <w:r w:rsidRPr="00614523">
        <w:rPr>
          <w:i/>
        </w:rPr>
        <w:lastRenderedPageBreak/>
        <w:t>Копии счетов, прайс-листов, коммерческих предложений и прочих источников присутствующих в расчете с указанием реквизитов.</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14523" w:rsidRPr="00614523" w14:paraId="3209112E" w14:textId="77777777" w:rsidTr="00F14A7D">
        <w:trPr>
          <w:trHeight w:val="2074"/>
        </w:trPr>
        <w:tc>
          <w:tcPr>
            <w:tcW w:w="4705" w:type="dxa"/>
            <w:tcBorders>
              <w:top w:val="nil"/>
              <w:left w:val="nil"/>
              <w:bottom w:val="nil"/>
              <w:right w:val="nil"/>
            </w:tcBorders>
          </w:tcPr>
          <w:p w14:paraId="7D8F54F9" w14:textId="77777777" w:rsidR="007D7E59" w:rsidRPr="00614523" w:rsidRDefault="007D7E59" w:rsidP="00F14A7D">
            <w:pPr>
              <w:keepNext/>
              <w:keepLines/>
              <w:rPr>
                <w:sz w:val="23"/>
                <w:szCs w:val="23"/>
              </w:rPr>
            </w:pPr>
            <w:r w:rsidRPr="00614523">
              <w:rPr>
                <w:sz w:val="23"/>
                <w:szCs w:val="23"/>
              </w:rPr>
              <w:t>От Заказчика:</w:t>
            </w:r>
          </w:p>
          <w:p w14:paraId="7EBBDD6C" w14:textId="77777777" w:rsidR="007D7E59" w:rsidRPr="00614523" w:rsidRDefault="007D7E59" w:rsidP="00F14A7D">
            <w:pPr>
              <w:keepNext/>
              <w:keepLines/>
              <w:rPr>
                <w:sz w:val="23"/>
                <w:szCs w:val="23"/>
              </w:rPr>
            </w:pPr>
          </w:p>
          <w:p w14:paraId="082A79F0" w14:textId="77777777" w:rsidR="007D7E59" w:rsidRPr="00614523" w:rsidRDefault="007D7E59" w:rsidP="00F14A7D">
            <w:pPr>
              <w:keepNext/>
              <w:keepLines/>
              <w:rPr>
                <w:sz w:val="23"/>
                <w:szCs w:val="23"/>
              </w:rPr>
            </w:pPr>
            <w:r w:rsidRPr="00614523">
              <w:rPr>
                <w:sz w:val="23"/>
                <w:szCs w:val="23"/>
              </w:rPr>
              <w:t>________    ______________</w:t>
            </w:r>
          </w:p>
          <w:p w14:paraId="6094AFD9" w14:textId="77777777" w:rsidR="007D7E59" w:rsidRPr="00614523" w:rsidRDefault="007D7E59" w:rsidP="00F14A7D">
            <w:pPr>
              <w:keepNext/>
              <w:keepLines/>
              <w:rPr>
                <w:sz w:val="23"/>
                <w:szCs w:val="23"/>
                <w:vertAlign w:val="superscript"/>
              </w:rPr>
            </w:pPr>
            <w:r w:rsidRPr="00614523">
              <w:rPr>
                <w:sz w:val="23"/>
                <w:szCs w:val="23"/>
                <w:vertAlign w:val="superscript"/>
              </w:rPr>
              <w:t xml:space="preserve">(подпись)                        (Ф.И.О.)                                                                          </w:t>
            </w:r>
          </w:p>
        </w:tc>
        <w:tc>
          <w:tcPr>
            <w:tcW w:w="4139" w:type="dxa"/>
            <w:tcBorders>
              <w:top w:val="nil"/>
              <w:left w:val="nil"/>
              <w:bottom w:val="nil"/>
              <w:right w:val="nil"/>
            </w:tcBorders>
          </w:tcPr>
          <w:p w14:paraId="432AF27F" w14:textId="77777777" w:rsidR="007D7E59" w:rsidRPr="00614523" w:rsidRDefault="007D7E59" w:rsidP="00F14A7D">
            <w:pPr>
              <w:keepNext/>
              <w:keepLines/>
              <w:rPr>
                <w:sz w:val="23"/>
                <w:szCs w:val="23"/>
              </w:rPr>
            </w:pPr>
            <w:r w:rsidRPr="00614523">
              <w:rPr>
                <w:sz w:val="23"/>
                <w:szCs w:val="23"/>
              </w:rPr>
              <w:t>От Исполнителя:</w:t>
            </w:r>
          </w:p>
          <w:p w14:paraId="61A5C3BB" w14:textId="77777777" w:rsidR="007D7E59" w:rsidRPr="00614523" w:rsidRDefault="007D7E59" w:rsidP="00F14A7D">
            <w:pPr>
              <w:keepNext/>
              <w:keepLines/>
              <w:rPr>
                <w:sz w:val="23"/>
                <w:szCs w:val="23"/>
              </w:rPr>
            </w:pPr>
          </w:p>
          <w:p w14:paraId="2F52D5B8" w14:textId="77777777" w:rsidR="007D7E59" w:rsidRPr="00614523" w:rsidRDefault="007D7E59" w:rsidP="00F14A7D">
            <w:pPr>
              <w:keepNext/>
              <w:keepLines/>
              <w:rPr>
                <w:sz w:val="23"/>
                <w:szCs w:val="23"/>
              </w:rPr>
            </w:pPr>
            <w:r w:rsidRPr="00614523">
              <w:rPr>
                <w:sz w:val="23"/>
                <w:szCs w:val="23"/>
              </w:rPr>
              <w:t>________    ______________</w:t>
            </w:r>
          </w:p>
          <w:p w14:paraId="17DDC631" w14:textId="77777777" w:rsidR="007D7E59" w:rsidRPr="00614523" w:rsidRDefault="007D7E59" w:rsidP="00F14A7D">
            <w:pPr>
              <w:keepNext/>
              <w:keepLines/>
              <w:rPr>
                <w:sz w:val="23"/>
                <w:szCs w:val="23"/>
              </w:rPr>
            </w:pPr>
            <w:r w:rsidRPr="00614523">
              <w:rPr>
                <w:sz w:val="23"/>
                <w:szCs w:val="23"/>
                <w:vertAlign w:val="superscript"/>
              </w:rPr>
              <w:t xml:space="preserve">(подпись)                        (Ф.И.О.)                                                                          </w:t>
            </w:r>
          </w:p>
        </w:tc>
      </w:tr>
    </w:tbl>
    <w:p w14:paraId="20E4E136" w14:textId="77777777" w:rsidR="007D7E59" w:rsidRPr="008E6C6D" w:rsidRDefault="007D7E59" w:rsidP="007D7E59">
      <w:pPr>
        <w:spacing w:line="262" w:lineRule="auto"/>
        <w:ind w:firstLine="700"/>
        <w:rPr>
          <w:i/>
        </w:rPr>
      </w:pPr>
    </w:p>
    <w:p w14:paraId="38B682AC" w14:textId="77777777" w:rsidR="007D7E59" w:rsidRPr="00614523" w:rsidRDefault="007D7E59" w:rsidP="007D7E59">
      <w:pPr>
        <w:pStyle w:val="ConsNormal"/>
        <w:keepNext/>
        <w:keepLines/>
        <w:widowControl/>
        <w:spacing w:line="276" w:lineRule="auto"/>
        <w:ind w:firstLine="0"/>
        <w:jc w:val="right"/>
        <w:rPr>
          <w:rFonts w:ascii="Times New Roman" w:hAnsi="Times New Roman"/>
          <w:sz w:val="23"/>
          <w:szCs w:val="23"/>
        </w:rPr>
      </w:pPr>
      <w:r w:rsidRPr="00614523">
        <w:rPr>
          <w:rFonts w:ascii="Times New Roman" w:hAnsi="Times New Roman"/>
          <w:sz w:val="23"/>
          <w:szCs w:val="23"/>
        </w:rPr>
        <w:lastRenderedPageBreak/>
        <w:t>Приложение № 7</w:t>
      </w:r>
    </w:p>
    <w:p w14:paraId="4CBFC15F"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к Договору на выполнение работ</w:t>
      </w:r>
    </w:p>
    <w:p w14:paraId="736A3EE3"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УРАЛд</w:t>
      </w:r>
      <w:proofErr w:type="spellEnd"/>
      <w:r>
        <w:rPr>
          <w:rFonts w:ascii="Times New Roman" w:hAnsi="Times New Roman"/>
          <w:sz w:val="23"/>
          <w:szCs w:val="23"/>
        </w:rPr>
        <w:t>/22/___/___</w:t>
      </w:r>
    </w:p>
    <w:p w14:paraId="4DFB8173"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«___»_________2022 г.</w:t>
      </w:r>
    </w:p>
    <w:p w14:paraId="44A203B3" w14:textId="77777777" w:rsidR="007D7E59" w:rsidRPr="002003BF" w:rsidRDefault="007D7E59" w:rsidP="007D7E59">
      <w:pPr>
        <w:pStyle w:val="ConsNormal"/>
        <w:keepNext/>
        <w:keepLines/>
        <w:widowControl/>
        <w:spacing w:line="276" w:lineRule="auto"/>
        <w:ind w:firstLine="0"/>
        <w:jc w:val="right"/>
        <w:rPr>
          <w:rFonts w:ascii="Times New Roman" w:hAnsi="Times New Roman"/>
          <w:sz w:val="23"/>
          <w:szCs w:val="23"/>
        </w:rPr>
      </w:pPr>
    </w:p>
    <w:p w14:paraId="1674CB96" w14:textId="77777777" w:rsidR="007D7E59" w:rsidRPr="002003BF" w:rsidRDefault="007D7E59" w:rsidP="007D7E59">
      <w:pPr>
        <w:pStyle w:val="Style3"/>
        <w:keepNext/>
        <w:keepLines/>
        <w:widowControl/>
        <w:spacing w:line="276" w:lineRule="auto"/>
        <w:ind w:right="10"/>
        <w:jc w:val="center"/>
        <w:rPr>
          <w:rStyle w:val="FontStyle12"/>
          <w:sz w:val="23"/>
          <w:szCs w:val="23"/>
        </w:rPr>
      </w:pPr>
      <w:r>
        <w:rPr>
          <w:rStyle w:val="FontStyle12"/>
          <w:sz w:val="23"/>
          <w:szCs w:val="23"/>
        </w:rPr>
        <w:t>НАЛОГОВАЯ ОГОВОРКА</w:t>
      </w:r>
    </w:p>
    <w:p w14:paraId="19B30001" w14:textId="77777777" w:rsidR="007D7E59" w:rsidRPr="002003BF" w:rsidRDefault="007D7E59" w:rsidP="007D7E59">
      <w:pPr>
        <w:pStyle w:val="Style2"/>
        <w:keepNext/>
        <w:keepLines/>
        <w:widowControl/>
        <w:spacing w:line="276" w:lineRule="auto"/>
        <w:ind w:right="43"/>
        <w:jc w:val="both"/>
        <w:rPr>
          <w:sz w:val="23"/>
          <w:szCs w:val="23"/>
        </w:rPr>
      </w:pPr>
    </w:p>
    <w:p w14:paraId="0313D6EC" w14:textId="77777777" w:rsidR="007D7E59" w:rsidRPr="002003BF" w:rsidRDefault="007D7E59" w:rsidP="007D7E59">
      <w:pPr>
        <w:pStyle w:val="Style2"/>
        <w:keepNext/>
        <w:keepLines/>
        <w:widowControl/>
        <w:spacing w:before="120" w:line="276" w:lineRule="auto"/>
        <w:ind w:right="43" w:firstLine="708"/>
        <w:jc w:val="both"/>
        <w:rPr>
          <w:rStyle w:val="FontStyle12"/>
          <w:sz w:val="23"/>
          <w:szCs w:val="23"/>
        </w:rPr>
      </w:pPr>
      <w:r>
        <w:rPr>
          <w:rStyle w:val="FontStyle12"/>
          <w:sz w:val="23"/>
          <w:szCs w:val="23"/>
        </w:rPr>
        <w:t>1. Исполнитель</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ascii="Times New Roman" w:hint="default"/>
          <w:sz w:val="23"/>
          <w:szCs w:val="23"/>
        </w:rPr>
        <w:t xml:space="preserve">от «__» ____________ 20__ г. </w:t>
      </w:r>
      <w:r>
        <w:rPr>
          <w:rStyle w:val="FontStyle12"/>
          <w:sz w:val="23"/>
          <w:szCs w:val="23"/>
        </w:rPr>
        <w:t xml:space="preserve">№ </w:t>
      </w:r>
      <w:proofErr w:type="spellStart"/>
      <w:r>
        <w:rPr>
          <w:rStyle w:val="FontStyle12"/>
          <w:sz w:val="23"/>
          <w:szCs w:val="23"/>
        </w:rPr>
        <w:t>УРАЛд</w:t>
      </w:r>
      <w:proofErr w:type="spellEnd"/>
      <w:r>
        <w:rPr>
          <w:rStyle w:val="FontStyle12"/>
          <w:sz w:val="23"/>
          <w:szCs w:val="23"/>
        </w:rPr>
        <w:t xml:space="preserve">/22/___/___, </w:t>
      </w:r>
      <w:r>
        <w:rPr>
          <w:rStyle w:val="FontStyle11"/>
          <w:rFonts w:ascii="Times New Roman" w:hint="default"/>
          <w:sz w:val="23"/>
          <w:szCs w:val="23"/>
        </w:rPr>
        <w:t xml:space="preserve">(далее также – Договор, настоящий Договор) заключенного с ПАО «ТрансКонтейнер» (далее – Заказчик), </w:t>
      </w:r>
      <w:r>
        <w:rPr>
          <w:rStyle w:val="FontStyle12"/>
          <w:sz w:val="23"/>
          <w:szCs w:val="23"/>
        </w:rPr>
        <w:t>гарантирует (заверяет), что:</w:t>
      </w:r>
    </w:p>
    <w:p w14:paraId="2B28C3D3" w14:textId="77777777" w:rsidR="007D7E59" w:rsidRPr="002003BF" w:rsidRDefault="007D7E59" w:rsidP="007D7E59">
      <w:pPr>
        <w:pStyle w:val="Style1"/>
        <w:keepNext/>
        <w:keepLines/>
        <w:widowControl/>
        <w:spacing w:line="276" w:lineRule="auto"/>
        <w:ind w:firstLine="851"/>
        <w:rPr>
          <w:rStyle w:val="FontStyle12"/>
          <w:sz w:val="23"/>
          <w:szCs w:val="23"/>
        </w:rPr>
      </w:pPr>
      <w:r>
        <w:rPr>
          <w:sz w:val="23"/>
          <w:szCs w:val="23"/>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5ED2FF3" w14:textId="77777777" w:rsidR="007D7E59" w:rsidRPr="002003BF" w:rsidRDefault="007D7E59" w:rsidP="007D7E59">
      <w:pPr>
        <w:pStyle w:val="Style1"/>
        <w:keepNext/>
        <w:keepLines/>
        <w:widowControl/>
        <w:spacing w:before="5" w:line="276" w:lineRule="auto"/>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75553E6" w14:textId="77777777" w:rsidR="007D7E59" w:rsidRPr="002003BF" w:rsidRDefault="007D7E59" w:rsidP="007D7E59">
      <w:pPr>
        <w:pStyle w:val="Style1"/>
        <w:keepNext/>
        <w:keepLines/>
        <w:widowControl/>
        <w:spacing w:line="276" w:lineRule="auto"/>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F805121" w14:textId="77777777" w:rsidR="007D7E59" w:rsidRPr="002003BF" w:rsidRDefault="007D7E59" w:rsidP="007D7E59">
      <w:pPr>
        <w:pStyle w:val="Style1"/>
        <w:keepNext/>
        <w:keepLines/>
        <w:widowControl/>
        <w:spacing w:line="276" w:lineRule="auto"/>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8B55022" w14:textId="77777777" w:rsidR="007D7E59" w:rsidRPr="002003BF" w:rsidRDefault="007D7E59" w:rsidP="007D7E59">
      <w:pPr>
        <w:pStyle w:val="Style1"/>
        <w:keepNext/>
        <w:keepLines/>
        <w:widowControl/>
        <w:spacing w:line="276" w:lineRule="auto"/>
        <w:ind w:left="19"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ECFE69E" w14:textId="77777777" w:rsidR="007D7E59" w:rsidRPr="002003BF" w:rsidRDefault="007D7E59" w:rsidP="007D7E59">
      <w:pPr>
        <w:pStyle w:val="Style1"/>
        <w:keepNext/>
        <w:keepLines/>
        <w:widowControl/>
        <w:spacing w:line="276" w:lineRule="auto"/>
        <w:ind w:left="19"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14:paraId="18CF1311" w14:textId="77777777" w:rsidR="007D7E59" w:rsidRPr="002003BF" w:rsidRDefault="007D7E59" w:rsidP="007D7E59">
      <w:pPr>
        <w:pStyle w:val="Style1"/>
        <w:keepNext/>
        <w:keepLines/>
        <w:widowControl/>
        <w:spacing w:line="276" w:lineRule="auto"/>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B1B3A95" w14:textId="77777777" w:rsidR="007D7E59" w:rsidRPr="002003BF" w:rsidRDefault="007D7E59" w:rsidP="007D7E59">
      <w:pPr>
        <w:pStyle w:val="Style1"/>
        <w:keepNext/>
        <w:keepLines/>
        <w:widowControl/>
        <w:spacing w:line="276" w:lineRule="auto"/>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EA343F1" w14:textId="77777777" w:rsidR="007D7E59" w:rsidRPr="002003BF" w:rsidRDefault="007D7E59" w:rsidP="007D7E59">
      <w:pPr>
        <w:pStyle w:val="Style1"/>
        <w:keepNext/>
        <w:keepLines/>
        <w:widowControl/>
        <w:spacing w:line="276" w:lineRule="auto"/>
        <w:ind w:left="24"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87237EA" w14:textId="77777777" w:rsidR="007D7E59" w:rsidRPr="002003BF" w:rsidRDefault="007D7E59" w:rsidP="007D7E59">
      <w:pPr>
        <w:pStyle w:val="Style1"/>
        <w:keepNext/>
        <w:keepLines/>
        <w:widowControl/>
        <w:spacing w:line="276" w:lineRule="auto"/>
        <w:ind w:left="24" w:firstLine="684"/>
        <w:rPr>
          <w:rStyle w:val="FontStyle12"/>
          <w:sz w:val="23"/>
          <w:szCs w:val="23"/>
        </w:rPr>
      </w:pPr>
      <w:r>
        <w:rPr>
          <w:rStyle w:val="FontStyle12"/>
          <w:sz w:val="23"/>
          <w:szCs w:val="23"/>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70D7CACC" w14:textId="77777777" w:rsidR="007D7E59" w:rsidRPr="002003BF" w:rsidRDefault="007D7E59" w:rsidP="007D7E59">
      <w:pPr>
        <w:pStyle w:val="Style1"/>
        <w:keepNext/>
        <w:keepLines/>
        <w:widowControl/>
        <w:spacing w:line="276" w:lineRule="auto"/>
        <w:ind w:left="24"/>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14:paraId="218BD631" w14:textId="77777777" w:rsidR="007D7E59" w:rsidRPr="002003BF" w:rsidRDefault="007D7E59" w:rsidP="007D7E59">
      <w:pPr>
        <w:pStyle w:val="Style1"/>
        <w:keepNext/>
        <w:keepLines/>
        <w:widowControl/>
        <w:spacing w:line="276" w:lineRule="auto"/>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14:paraId="0CA4E6CD" w14:textId="77777777" w:rsidR="007D7E59" w:rsidRPr="002003BF" w:rsidRDefault="007D7E59" w:rsidP="007D7E59">
      <w:pPr>
        <w:pStyle w:val="Style5"/>
        <w:keepNext/>
        <w:keepLines/>
        <w:widowControl/>
        <w:tabs>
          <w:tab w:val="left" w:pos="1272"/>
        </w:tabs>
        <w:spacing w:line="276" w:lineRule="auto"/>
        <w:ind w:right="14"/>
        <w:rPr>
          <w:rStyle w:val="FontStyle12"/>
          <w:sz w:val="23"/>
          <w:szCs w:val="23"/>
        </w:rPr>
      </w:pPr>
      <w:r>
        <w:rPr>
          <w:rStyle w:val="FontStyle12"/>
          <w:sz w:val="23"/>
          <w:szCs w:val="23"/>
        </w:rPr>
        <w:lastRenderedPageBreak/>
        <w:t xml:space="preserve">2. В соответствии со ст. 406.1 Гражданского кодекса Российской Федерации (далее </w:t>
      </w:r>
      <w:r>
        <w:rPr>
          <w:rStyle w:val="FontStyle11"/>
          <w:rFonts w:ascii="Times New Roman"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14:paraId="2D370783" w14:textId="77777777" w:rsidR="007D7E59" w:rsidRPr="002003BF" w:rsidRDefault="007D7E59" w:rsidP="007D7E59">
      <w:pPr>
        <w:pStyle w:val="Style5"/>
        <w:keepNext/>
        <w:keepLines/>
        <w:widowControl/>
        <w:tabs>
          <w:tab w:val="left" w:pos="1272"/>
        </w:tabs>
        <w:spacing w:line="276" w:lineRule="auto"/>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14:paraId="3327F98B" w14:textId="77777777" w:rsidR="007D7E59" w:rsidRPr="002003BF" w:rsidRDefault="007D7E59" w:rsidP="007D7E59">
      <w:pPr>
        <w:pStyle w:val="Style5"/>
        <w:keepNext/>
        <w:keepLines/>
        <w:widowControl/>
        <w:tabs>
          <w:tab w:val="left" w:pos="1272"/>
        </w:tabs>
        <w:spacing w:line="276" w:lineRule="auto"/>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1F9D11E1" w14:textId="77777777" w:rsidR="007D7E59" w:rsidRPr="002003BF" w:rsidRDefault="007D7E59" w:rsidP="007D7E59">
      <w:pPr>
        <w:pStyle w:val="Style5"/>
        <w:keepNext/>
        <w:keepLines/>
        <w:widowControl/>
        <w:tabs>
          <w:tab w:val="left" w:pos="1272"/>
        </w:tabs>
        <w:spacing w:line="276" w:lineRule="auto"/>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 Заказчиком налоговых вычетов в отношении сумм НДС</w:t>
      </w:r>
    </w:p>
    <w:p w14:paraId="67C3AA0B" w14:textId="77777777" w:rsidR="007D7E59" w:rsidRPr="002003BF" w:rsidRDefault="007D7E59" w:rsidP="007D7E59">
      <w:pPr>
        <w:pStyle w:val="Style5"/>
        <w:keepNext/>
        <w:keepLines/>
        <w:widowControl/>
        <w:tabs>
          <w:tab w:val="left" w:pos="1272"/>
        </w:tabs>
        <w:spacing w:line="276" w:lineRule="auto"/>
        <w:ind w:right="14" w:firstLine="851"/>
        <w:rPr>
          <w:rStyle w:val="FontStyle13"/>
          <w:i w:val="0"/>
          <w:sz w:val="23"/>
          <w:szCs w:val="23"/>
        </w:rPr>
      </w:pPr>
      <w:r>
        <w:rPr>
          <w:rStyle w:val="FontStyle12"/>
          <w:sz w:val="23"/>
          <w:szCs w:val="23"/>
        </w:rPr>
        <w:t>в связи с тем, что Исполнитель</w:t>
      </w:r>
      <w:r>
        <w:rPr>
          <w:rStyle w:val="FontStyle13"/>
          <w:sz w:val="23"/>
          <w:szCs w:val="23"/>
        </w:rPr>
        <w:t>:</w:t>
      </w:r>
    </w:p>
    <w:p w14:paraId="585F68DF" w14:textId="77777777" w:rsidR="007D7E59" w:rsidRPr="002003BF" w:rsidRDefault="007D7E59" w:rsidP="007D7E59">
      <w:pPr>
        <w:pStyle w:val="Style5"/>
        <w:keepNext/>
        <w:keepLines/>
        <w:widowControl/>
        <w:tabs>
          <w:tab w:val="left" w:pos="1272"/>
        </w:tabs>
        <w:spacing w:line="276" w:lineRule="auto"/>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14:paraId="5F471D09" w14:textId="77777777" w:rsidR="007D7E59" w:rsidRPr="002003BF" w:rsidRDefault="007D7E59" w:rsidP="007D7E59">
      <w:pPr>
        <w:pStyle w:val="Style5"/>
        <w:keepNext/>
        <w:keepLines/>
        <w:widowControl/>
        <w:tabs>
          <w:tab w:val="left" w:pos="1272"/>
        </w:tabs>
        <w:spacing w:line="276" w:lineRule="auto"/>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631BCEF" w14:textId="77777777" w:rsidR="007D7E59" w:rsidRPr="002003BF" w:rsidRDefault="007D7E59" w:rsidP="007D7E59">
      <w:pPr>
        <w:pStyle w:val="Style5"/>
        <w:keepNext/>
        <w:keepLines/>
        <w:widowControl/>
        <w:tabs>
          <w:tab w:val="left" w:pos="1272"/>
        </w:tabs>
        <w:spacing w:line="276" w:lineRule="auto"/>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D29EE6B" w14:textId="77777777" w:rsidR="007D7E59" w:rsidRPr="002003BF" w:rsidRDefault="007D7E59" w:rsidP="007D7E59">
      <w:pPr>
        <w:pStyle w:val="Style5"/>
        <w:keepNext/>
        <w:keepLines/>
        <w:widowControl/>
        <w:tabs>
          <w:tab w:val="left" w:pos="1272"/>
        </w:tabs>
        <w:spacing w:line="276" w:lineRule="auto"/>
        <w:ind w:right="14"/>
        <w:rPr>
          <w:rStyle w:val="FontStyle12"/>
          <w:sz w:val="23"/>
          <w:szCs w:val="23"/>
        </w:rPr>
      </w:pPr>
      <w:r>
        <w:rPr>
          <w:rStyle w:val="FontStyle12"/>
          <w:sz w:val="23"/>
          <w:szCs w:val="23"/>
        </w:rPr>
        <w:t>2.6.</w:t>
      </w:r>
      <w:r>
        <w:rPr>
          <w:rStyle w:val="FontStyle12"/>
          <w:sz w:val="23"/>
          <w:szCs w:val="23"/>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4CAC77A8" w14:textId="77777777" w:rsidR="007D7E59" w:rsidRPr="002003BF" w:rsidRDefault="007D7E59" w:rsidP="007D7E59">
      <w:pPr>
        <w:pStyle w:val="Style5"/>
        <w:keepNext/>
        <w:keepLines/>
        <w:widowControl/>
        <w:tabs>
          <w:tab w:val="left" w:pos="1272"/>
        </w:tabs>
        <w:spacing w:line="276" w:lineRule="auto"/>
        <w:ind w:right="14"/>
        <w:rPr>
          <w:rStyle w:val="FontStyle12"/>
          <w:sz w:val="23"/>
          <w:szCs w:val="23"/>
        </w:rPr>
      </w:pPr>
      <w:r>
        <w:rPr>
          <w:rStyle w:val="FontStyle12"/>
          <w:sz w:val="23"/>
          <w:szCs w:val="23"/>
        </w:rPr>
        <w:t>2.7.</w:t>
      </w:r>
      <w:r>
        <w:rPr>
          <w:rStyle w:val="FontStyle12"/>
          <w:sz w:val="23"/>
          <w:szCs w:val="23"/>
        </w:rPr>
        <w:tab/>
        <w:t xml:space="preserve"> сумма начисленных Заказчику пеней на сумму Доначисленных налогов (далее – Пени); плюс</w:t>
      </w:r>
    </w:p>
    <w:p w14:paraId="0F773A61" w14:textId="77777777" w:rsidR="007D7E59" w:rsidRPr="002003BF" w:rsidRDefault="007D7E59" w:rsidP="007D7E59">
      <w:pPr>
        <w:pStyle w:val="Style1"/>
        <w:keepNext/>
        <w:keepLines/>
        <w:widowControl/>
        <w:spacing w:line="276" w:lineRule="auto"/>
        <w:ind w:left="10" w:right="10" w:firstLine="840"/>
        <w:rPr>
          <w:rStyle w:val="FontStyle12"/>
          <w:sz w:val="23"/>
          <w:szCs w:val="23"/>
        </w:rPr>
      </w:pPr>
      <w:r>
        <w:rPr>
          <w:rStyle w:val="FontStyle12"/>
          <w:sz w:val="23"/>
          <w:szCs w:val="23"/>
        </w:rPr>
        <w:t>2.8.</w:t>
      </w:r>
      <w:r>
        <w:rPr>
          <w:rStyle w:val="FontStyle12"/>
          <w:sz w:val="23"/>
          <w:szCs w:val="23"/>
        </w:rPr>
        <w:tab/>
        <w:t>штрафы начисленные Заказчику за соответствующие налоговые нарушения в связи с неуплатой ею Доначисленных налогов (далее – Штрафы).</w:t>
      </w:r>
    </w:p>
    <w:p w14:paraId="6C07669D" w14:textId="77777777" w:rsidR="007D7E59" w:rsidRPr="002003BF" w:rsidRDefault="007D7E59" w:rsidP="007D7E59">
      <w:pPr>
        <w:pStyle w:val="Style1"/>
        <w:keepNext/>
        <w:keepLines/>
        <w:widowControl/>
        <w:spacing w:line="276" w:lineRule="auto"/>
        <w:ind w:left="10" w:right="10" w:firstLine="840"/>
        <w:rPr>
          <w:rStyle w:val="FontStyle12"/>
          <w:sz w:val="23"/>
          <w:szCs w:val="23"/>
        </w:rPr>
      </w:pPr>
      <w:r>
        <w:rPr>
          <w:rStyle w:val="FontStyle12"/>
          <w:sz w:val="23"/>
          <w:szCs w:val="23"/>
        </w:rPr>
        <w:t>3.</w:t>
      </w:r>
      <w:r>
        <w:rPr>
          <w:rStyle w:val="FontStyle12"/>
          <w:sz w:val="23"/>
          <w:szCs w:val="23"/>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72F88AE5" w14:textId="77777777" w:rsidR="007D7E59" w:rsidRPr="002003BF" w:rsidRDefault="007D7E59" w:rsidP="007D7E59">
      <w:pPr>
        <w:pStyle w:val="Style5"/>
        <w:keepNext/>
        <w:keepLines/>
        <w:widowControl/>
        <w:tabs>
          <w:tab w:val="left" w:pos="1272"/>
        </w:tabs>
        <w:spacing w:line="276" w:lineRule="auto"/>
        <w:ind w:right="14"/>
        <w:rPr>
          <w:rStyle w:val="FontStyle12"/>
          <w:sz w:val="23"/>
          <w:szCs w:val="23"/>
        </w:rPr>
      </w:pPr>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3F568C1" w14:textId="77777777" w:rsidR="007D7E59" w:rsidRPr="002003BF" w:rsidRDefault="007D7E59" w:rsidP="007D7E59">
      <w:pPr>
        <w:pStyle w:val="Style5"/>
        <w:keepNext/>
        <w:keepLines/>
        <w:widowControl/>
        <w:tabs>
          <w:tab w:val="left" w:pos="1272"/>
        </w:tabs>
        <w:spacing w:line="276" w:lineRule="auto"/>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sz w:val="23"/>
          <w:szCs w:val="23"/>
        </w:rPr>
        <w:t xml:space="preserve">обязан в течение 10 (десять) рабочих дней с даты письменного требования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14:paraId="38C08DCE" w14:textId="77777777" w:rsidR="007D7E59" w:rsidRPr="002003BF" w:rsidRDefault="007D7E59" w:rsidP="007D7E59">
      <w:pPr>
        <w:pStyle w:val="Style5"/>
        <w:keepNext/>
        <w:keepLines/>
        <w:widowControl/>
        <w:tabs>
          <w:tab w:val="left" w:pos="1133"/>
        </w:tabs>
        <w:spacing w:line="276" w:lineRule="auto"/>
        <w:ind w:left="5" w:firstLine="854"/>
        <w:rPr>
          <w:rStyle w:val="FontStyle12"/>
          <w:sz w:val="23"/>
          <w:szCs w:val="23"/>
        </w:rPr>
      </w:pPr>
      <w:r>
        <w:rPr>
          <w:rStyle w:val="FontStyle12"/>
          <w:sz w:val="23"/>
          <w:szCs w:val="23"/>
        </w:rPr>
        <w:lastRenderedPageBreak/>
        <w:t>4.</w:t>
      </w:r>
      <w:r>
        <w:rPr>
          <w:rStyle w:val="FontStyle12"/>
          <w:sz w:val="23"/>
          <w:szCs w:val="23"/>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sz w:val="23"/>
          <w:szCs w:val="23"/>
        </w:rPr>
        <w:t xml:space="preserve"> </w:t>
      </w:r>
      <w:r>
        <w:rPr>
          <w:rStyle w:val="FontStyle12"/>
          <w:sz w:val="23"/>
          <w:szCs w:val="23"/>
          <w:u w:val="single"/>
        </w:rPr>
        <w:t>будет обязан</w:t>
      </w:r>
      <w:r>
        <w:rPr>
          <w:rStyle w:val="FontStyle12"/>
          <w:sz w:val="23"/>
          <w:szCs w:val="23"/>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3"/>
          <w:szCs w:val="23"/>
        </w:rPr>
        <w:t>ов</w:t>
      </w:r>
      <w:proofErr w:type="spellEnd"/>
      <w:r>
        <w:rPr>
          <w:rStyle w:val="FontStyle12"/>
          <w:sz w:val="23"/>
          <w:szCs w:val="23"/>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4E0CDB92" w14:textId="77777777" w:rsidR="007D7E59" w:rsidRPr="002003BF" w:rsidRDefault="007D7E59" w:rsidP="007D7E59">
      <w:pPr>
        <w:pStyle w:val="Style5"/>
        <w:keepNext/>
        <w:keepLines/>
        <w:widowControl/>
        <w:tabs>
          <w:tab w:val="left" w:pos="1133"/>
        </w:tabs>
        <w:spacing w:line="276" w:lineRule="auto"/>
        <w:ind w:left="5"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в рамках которого (-ых) Заказчик предпринял добросовестные усилия по оспариванию Решения налогового органа, а также</w:t>
      </w:r>
    </w:p>
    <w:p w14:paraId="5E5051AB" w14:textId="77777777" w:rsidR="007D7E59" w:rsidRPr="002003BF" w:rsidRDefault="007D7E59" w:rsidP="007D7E59">
      <w:pPr>
        <w:pStyle w:val="Style5"/>
        <w:keepNext/>
        <w:keepLines/>
        <w:widowControl/>
        <w:tabs>
          <w:tab w:val="left" w:pos="1133"/>
        </w:tabs>
        <w:spacing w:line="276" w:lineRule="auto"/>
        <w:ind w:left="5" w:firstLine="854"/>
        <w:rPr>
          <w:rStyle w:val="FontStyle12"/>
          <w:sz w:val="23"/>
          <w:szCs w:val="23"/>
        </w:rPr>
      </w:pPr>
      <w:r>
        <w:rPr>
          <w:rStyle w:val="FontStyle12"/>
          <w:sz w:val="23"/>
          <w:szCs w:val="23"/>
        </w:rPr>
        <w:t>4.2.</w:t>
      </w:r>
      <w:r>
        <w:rPr>
          <w:rStyle w:val="FontStyle12"/>
          <w:sz w:val="23"/>
          <w:szCs w:val="23"/>
        </w:rPr>
        <w:tab/>
        <w:t>судебные расходы Заказчика в связи с оспариванием Решения налогового органа в полном размере.</w:t>
      </w:r>
    </w:p>
    <w:p w14:paraId="4A5A00F6" w14:textId="77777777" w:rsidR="007D7E59" w:rsidRPr="002003BF" w:rsidRDefault="007D7E59" w:rsidP="007D7E59">
      <w:pPr>
        <w:pStyle w:val="Style5"/>
        <w:keepNext/>
        <w:keepLines/>
        <w:widowControl/>
        <w:tabs>
          <w:tab w:val="left" w:pos="1133"/>
        </w:tabs>
        <w:spacing w:line="276" w:lineRule="auto"/>
        <w:ind w:left="5" w:firstLine="854"/>
        <w:rPr>
          <w:rStyle w:val="FontStyle12"/>
          <w:sz w:val="23"/>
          <w:szCs w:val="23"/>
        </w:rPr>
      </w:pPr>
      <w:r>
        <w:rPr>
          <w:rStyle w:val="FontStyle12"/>
          <w:sz w:val="23"/>
          <w:szCs w:val="23"/>
        </w:rPr>
        <w:t>5.</w:t>
      </w:r>
      <w:r>
        <w:rPr>
          <w:rStyle w:val="FontStyle12"/>
          <w:sz w:val="23"/>
          <w:szCs w:val="23"/>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79E3B029" w14:textId="77777777" w:rsidR="007D7E59" w:rsidRPr="002003BF" w:rsidRDefault="007D7E59" w:rsidP="007D7E59">
      <w:pPr>
        <w:pStyle w:val="Style5"/>
        <w:keepNext/>
        <w:keepLines/>
        <w:widowControl/>
        <w:tabs>
          <w:tab w:val="left" w:pos="1133"/>
        </w:tabs>
        <w:spacing w:line="276" w:lineRule="auto"/>
        <w:ind w:left="5" w:firstLine="854"/>
        <w:rPr>
          <w:rStyle w:val="FontStyle12"/>
          <w:sz w:val="23"/>
          <w:szCs w:val="23"/>
        </w:rPr>
      </w:pPr>
      <w:r>
        <w:rPr>
          <w:rStyle w:val="FontStyle12"/>
          <w:sz w:val="23"/>
          <w:szCs w:val="23"/>
        </w:rPr>
        <w:t>6.</w:t>
      </w:r>
      <w:r>
        <w:rPr>
          <w:rStyle w:val="FontStyle12"/>
          <w:sz w:val="23"/>
          <w:szCs w:val="23"/>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2EEA0A15" w14:textId="77777777" w:rsidR="007D7E59" w:rsidRPr="002003BF" w:rsidRDefault="007D7E59" w:rsidP="007D7E59">
      <w:pPr>
        <w:pStyle w:val="Style5"/>
        <w:keepNext/>
        <w:keepLines/>
        <w:widowControl/>
        <w:tabs>
          <w:tab w:val="left" w:pos="1133"/>
        </w:tabs>
        <w:spacing w:line="276" w:lineRule="auto"/>
        <w:ind w:left="5" w:firstLine="854"/>
        <w:rPr>
          <w:rStyle w:val="FontStyle12"/>
          <w:sz w:val="23"/>
          <w:szCs w:val="23"/>
        </w:rPr>
      </w:pPr>
      <w:r>
        <w:rPr>
          <w:rStyle w:val="FontStyle12"/>
          <w:sz w:val="23"/>
          <w:szCs w:val="23"/>
        </w:rPr>
        <w:t>7.</w:t>
      </w:r>
      <w:r>
        <w:rPr>
          <w:rStyle w:val="FontStyle12"/>
          <w:sz w:val="23"/>
          <w:szCs w:val="23"/>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6391A4C3" w14:textId="77777777" w:rsidR="007D7E59" w:rsidRPr="002003BF" w:rsidRDefault="007D7E59" w:rsidP="007D7E59">
      <w:pPr>
        <w:pStyle w:val="Style5"/>
        <w:keepNext/>
        <w:keepLines/>
        <w:widowControl/>
        <w:tabs>
          <w:tab w:val="left" w:pos="1133"/>
        </w:tabs>
        <w:spacing w:line="276" w:lineRule="auto"/>
        <w:ind w:left="5" w:firstLine="854"/>
        <w:rPr>
          <w:rStyle w:val="FontStyle12"/>
          <w:i/>
          <w:sz w:val="23"/>
          <w:szCs w:val="23"/>
        </w:rPr>
      </w:pPr>
      <w:r>
        <w:rPr>
          <w:rStyle w:val="FontStyle12"/>
          <w:sz w:val="23"/>
          <w:szCs w:val="23"/>
        </w:rPr>
        <w:t>8.</w:t>
      </w:r>
      <w:r>
        <w:rPr>
          <w:rStyle w:val="FontStyle12"/>
          <w:sz w:val="23"/>
          <w:szCs w:val="23"/>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sz w:val="23"/>
          <w:szCs w:val="23"/>
        </w:rPr>
        <w:t xml:space="preserve">обязан возместить </w:t>
      </w:r>
      <w:r>
        <w:rPr>
          <w:rStyle w:val="FontStyle12"/>
          <w:sz w:val="23"/>
          <w:szCs w:val="23"/>
        </w:rPr>
        <w:t>Заказчику</w:t>
      </w:r>
      <w:r>
        <w:rPr>
          <w:rStyle w:val="FontStyle12"/>
          <w:i/>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14:paraId="656AC493" w14:textId="77777777" w:rsidR="007D7E59" w:rsidRPr="002003BF" w:rsidRDefault="007D7E59" w:rsidP="007D7E59">
      <w:pPr>
        <w:pStyle w:val="Style5"/>
        <w:keepNext/>
        <w:keepLines/>
        <w:widowControl/>
        <w:tabs>
          <w:tab w:val="left" w:pos="1133"/>
        </w:tabs>
        <w:spacing w:line="276" w:lineRule="auto"/>
        <w:ind w:left="5" w:firstLine="854"/>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D7E59" w:rsidRPr="002003BF" w14:paraId="5E2A7216" w14:textId="77777777" w:rsidTr="00F14A7D">
        <w:trPr>
          <w:trHeight w:val="1940"/>
        </w:trPr>
        <w:tc>
          <w:tcPr>
            <w:tcW w:w="5520" w:type="dxa"/>
            <w:tcBorders>
              <w:top w:val="nil"/>
              <w:left w:val="nil"/>
              <w:bottom w:val="nil"/>
              <w:right w:val="nil"/>
            </w:tcBorders>
          </w:tcPr>
          <w:p w14:paraId="4C041F48" w14:textId="77777777" w:rsidR="007D7E59" w:rsidRPr="002003BF" w:rsidRDefault="007D7E59" w:rsidP="00F14A7D">
            <w:pPr>
              <w:keepNext/>
              <w:keepLines/>
              <w:rPr>
                <w:sz w:val="23"/>
                <w:szCs w:val="23"/>
              </w:rPr>
            </w:pPr>
          </w:p>
          <w:p w14:paraId="5530EBDD" w14:textId="77777777" w:rsidR="007D7E59" w:rsidRPr="002003BF" w:rsidRDefault="007D7E59" w:rsidP="00F14A7D">
            <w:pPr>
              <w:keepNext/>
              <w:keepLines/>
              <w:rPr>
                <w:sz w:val="23"/>
                <w:szCs w:val="23"/>
              </w:rPr>
            </w:pPr>
            <w:r>
              <w:rPr>
                <w:sz w:val="23"/>
                <w:szCs w:val="23"/>
              </w:rPr>
              <w:t>Заказчик:</w:t>
            </w:r>
          </w:p>
          <w:p w14:paraId="50D56DE7" w14:textId="77777777" w:rsidR="007D7E59" w:rsidRPr="002003BF" w:rsidRDefault="007D7E59" w:rsidP="00F14A7D">
            <w:pPr>
              <w:keepNext/>
              <w:keepLines/>
              <w:rPr>
                <w:sz w:val="23"/>
                <w:szCs w:val="23"/>
              </w:rPr>
            </w:pPr>
          </w:p>
          <w:p w14:paraId="26E610FC" w14:textId="77777777" w:rsidR="007D7E59" w:rsidRPr="002003BF" w:rsidRDefault="007D7E59" w:rsidP="00F14A7D">
            <w:pPr>
              <w:keepNext/>
              <w:keepLines/>
              <w:rPr>
                <w:sz w:val="23"/>
                <w:szCs w:val="23"/>
                <w:vertAlign w:val="superscript"/>
              </w:rPr>
            </w:pPr>
            <w:r>
              <w:rPr>
                <w:sz w:val="23"/>
                <w:szCs w:val="23"/>
              </w:rPr>
              <w:t>________    ______________</w:t>
            </w:r>
          </w:p>
          <w:p w14:paraId="632653C2" w14:textId="77777777" w:rsidR="007D7E59" w:rsidRPr="002003BF" w:rsidRDefault="007D7E59" w:rsidP="00F14A7D">
            <w:pPr>
              <w:keepNext/>
              <w:keepLines/>
              <w:rPr>
                <w:sz w:val="23"/>
                <w:szCs w:val="23"/>
              </w:rPr>
            </w:pPr>
            <w:r>
              <w:rPr>
                <w:sz w:val="23"/>
                <w:szCs w:val="23"/>
                <w:vertAlign w:val="superscript"/>
              </w:rPr>
              <w:t xml:space="preserve">(подпись)                        (Ф.И.О.)                                     </w:t>
            </w:r>
          </w:p>
        </w:tc>
        <w:tc>
          <w:tcPr>
            <w:tcW w:w="4335" w:type="dxa"/>
            <w:tcBorders>
              <w:top w:val="nil"/>
              <w:left w:val="nil"/>
              <w:bottom w:val="nil"/>
              <w:right w:val="nil"/>
            </w:tcBorders>
          </w:tcPr>
          <w:p w14:paraId="50682CDE" w14:textId="77777777" w:rsidR="007D7E59" w:rsidRPr="002003BF" w:rsidRDefault="007D7E59" w:rsidP="00F14A7D">
            <w:pPr>
              <w:keepNext/>
              <w:keepLines/>
              <w:rPr>
                <w:sz w:val="23"/>
                <w:szCs w:val="23"/>
              </w:rPr>
            </w:pPr>
          </w:p>
          <w:p w14:paraId="478E0FFF" w14:textId="77777777" w:rsidR="007D7E59" w:rsidRPr="002003BF" w:rsidRDefault="007D7E59" w:rsidP="00F14A7D">
            <w:pPr>
              <w:keepNext/>
              <w:keepLines/>
              <w:rPr>
                <w:sz w:val="23"/>
                <w:szCs w:val="23"/>
              </w:rPr>
            </w:pPr>
            <w:r>
              <w:rPr>
                <w:sz w:val="23"/>
                <w:szCs w:val="23"/>
              </w:rPr>
              <w:t>Исполнитель:</w:t>
            </w:r>
          </w:p>
          <w:p w14:paraId="30089130" w14:textId="77777777" w:rsidR="007D7E59" w:rsidRPr="002003BF" w:rsidRDefault="007D7E59" w:rsidP="00F14A7D">
            <w:pPr>
              <w:keepNext/>
              <w:keepLines/>
              <w:rPr>
                <w:sz w:val="23"/>
                <w:szCs w:val="23"/>
              </w:rPr>
            </w:pPr>
          </w:p>
          <w:p w14:paraId="53B6B953" w14:textId="77777777" w:rsidR="007D7E59" w:rsidRPr="002003BF" w:rsidRDefault="007D7E59" w:rsidP="00F14A7D">
            <w:pPr>
              <w:keepNext/>
              <w:keepLines/>
              <w:rPr>
                <w:sz w:val="23"/>
                <w:szCs w:val="23"/>
                <w:vertAlign w:val="superscript"/>
              </w:rPr>
            </w:pPr>
            <w:r>
              <w:rPr>
                <w:sz w:val="23"/>
                <w:szCs w:val="23"/>
              </w:rPr>
              <w:t>________    ______________</w:t>
            </w:r>
          </w:p>
          <w:p w14:paraId="23F08BA8" w14:textId="77777777" w:rsidR="007D7E59" w:rsidRPr="002003BF" w:rsidRDefault="007D7E59" w:rsidP="00F14A7D">
            <w:pPr>
              <w:keepNext/>
              <w:keepLines/>
              <w:rPr>
                <w:sz w:val="23"/>
                <w:szCs w:val="23"/>
              </w:rPr>
            </w:pPr>
            <w:r>
              <w:rPr>
                <w:sz w:val="23"/>
                <w:szCs w:val="23"/>
                <w:vertAlign w:val="superscript"/>
              </w:rPr>
              <w:t xml:space="preserve">(подпись)                        (Ф.И.О.)                                     </w:t>
            </w:r>
          </w:p>
        </w:tc>
      </w:tr>
    </w:tbl>
    <w:p w14:paraId="1D67AFD4" w14:textId="77777777" w:rsidR="007D7E59" w:rsidRPr="002003BF" w:rsidRDefault="007D7E59" w:rsidP="007D7E59">
      <w:pPr>
        <w:keepNext/>
        <w:keepLines/>
        <w:tabs>
          <w:tab w:val="num" w:pos="0"/>
        </w:tabs>
        <w:spacing w:line="276" w:lineRule="auto"/>
        <w:ind w:firstLine="851"/>
        <w:rPr>
          <w:sz w:val="23"/>
          <w:szCs w:val="23"/>
        </w:rPr>
      </w:pPr>
    </w:p>
    <w:p w14:paraId="2DD118D4" w14:textId="77777777" w:rsidR="007D7E59" w:rsidRPr="002003BF" w:rsidRDefault="007D7E59" w:rsidP="007D7E59">
      <w:pPr>
        <w:keepNext/>
        <w:keepLines/>
        <w:tabs>
          <w:tab w:val="num" w:pos="0"/>
        </w:tabs>
        <w:spacing w:line="276" w:lineRule="auto"/>
        <w:ind w:firstLine="851"/>
        <w:rPr>
          <w:sz w:val="23"/>
          <w:szCs w:val="23"/>
        </w:rPr>
      </w:pPr>
    </w:p>
    <w:p w14:paraId="49B25B6D" w14:textId="77777777" w:rsidR="007D7E59" w:rsidRPr="002003BF" w:rsidRDefault="007D7E59" w:rsidP="007D7E59">
      <w:pPr>
        <w:keepNext/>
        <w:spacing w:line="276" w:lineRule="auto"/>
        <w:rPr>
          <w:sz w:val="23"/>
          <w:szCs w:val="23"/>
        </w:rPr>
      </w:pPr>
    </w:p>
    <w:p w14:paraId="5A6A3957" w14:textId="77777777" w:rsidR="007D7E59" w:rsidRPr="002003BF" w:rsidRDefault="007D7E59" w:rsidP="007D7E59">
      <w:pPr>
        <w:keepNext/>
        <w:spacing w:line="276" w:lineRule="auto"/>
        <w:rPr>
          <w:sz w:val="23"/>
          <w:szCs w:val="23"/>
        </w:rPr>
      </w:pPr>
    </w:p>
    <w:p w14:paraId="3826A928" w14:textId="77777777" w:rsidR="007D7E59" w:rsidRPr="002003BF" w:rsidRDefault="007D7E59" w:rsidP="007D7E59">
      <w:pPr>
        <w:keepNext/>
        <w:spacing w:line="276" w:lineRule="auto"/>
        <w:rPr>
          <w:sz w:val="23"/>
          <w:szCs w:val="23"/>
        </w:rPr>
      </w:pPr>
    </w:p>
    <w:p w14:paraId="3E34223F" w14:textId="77777777" w:rsidR="007D7E59" w:rsidRDefault="007D7E59" w:rsidP="007D7E59">
      <w:pPr>
        <w:keepNext/>
        <w:spacing w:line="276" w:lineRule="auto"/>
      </w:pPr>
    </w:p>
    <w:p w14:paraId="7112A5FF" w14:textId="77777777" w:rsidR="007D7E59" w:rsidRDefault="007D7E59" w:rsidP="007D7E59">
      <w:pPr>
        <w:keepNext/>
        <w:spacing w:line="276" w:lineRule="auto"/>
      </w:pPr>
    </w:p>
    <w:p w14:paraId="7377230A" w14:textId="77777777" w:rsidR="007D7E59" w:rsidRDefault="007D7E59" w:rsidP="007D7E59">
      <w:pPr>
        <w:keepNext/>
        <w:spacing w:line="276" w:lineRule="auto"/>
      </w:pPr>
    </w:p>
    <w:p w14:paraId="3C883D21" w14:textId="77777777" w:rsidR="007D7E59" w:rsidRDefault="007D7E59" w:rsidP="007D7E59">
      <w:pPr>
        <w:keepNext/>
        <w:spacing w:line="276" w:lineRule="auto"/>
      </w:pPr>
    </w:p>
    <w:p w14:paraId="519DF6A0" w14:textId="77777777" w:rsidR="007D7E59" w:rsidRDefault="007D7E59" w:rsidP="007D7E59">
      <w:pPr>
        <w:keepNext/>
        <w:spacing w:line="276" w:lineRule="auto"/>
      </w:pPr>
    </w:p>
    <w:p w14:paraId="340B3796" w14:textId="77777777" w:rsidR="007D7E59" w:rsidRDefault="007D7E59" w:rsidP="007D7E59">
      <w:pPr>
        <w:keepNext/>
        <w:spacing w:line="276" w:lineRule="auto"/>
      </w:pPr>
    </w:p>
    <w:p w14:paraId="2D6038B4" w14:textId="77777777" w:rsidR="007D7E59" w:rsidRDefault="007D7E59" w:rsidP="007D7E59">
      <w:pPr>
        <w:keepNext/>
        <w:spacing w:line="276" w:lineRule="auto"/>
      </w:pPr>
    </w:p>
    <w:p w14:paraId="5F6C289B" w14:textId="77777777" w:rsidR="007D7E59" w:rsidRDefault="007D7E59" w:rsidP="007D7E59">
      <w:pPr>
        <w:keepNext/>
        <w:spacing w:line="276" w:lineRule="auto"/>
      </w:pPr>
    </w:p>
    <w:p w14:paraId="535EACA2" w14:textId="77777777" w:rsidR="007D7E59" w:rsidRDefault="007D7E59" w:rsidP="007D7E59">
      <w:pPr>
        <w:keepNext/>
        <w:spacing w:line="276" w:lineRule="auto"/>
      </w:pPr>
    </w:p>
    <w:p w14:paraId="72119306" w14:textId="77777777" w:rsidR="007D7E59" w:rsidRDefault="007D7E59" w:rsidP="007D7E59">
      <w:pPr>
        <w:keepNext/>
        <w:spacing w:line="276" w:lineRule="auto"/>
      </w:pPr>
    </w:p>
    <w:p w14:paraId="274234A8" w14:textId="77777777" w:rsidR="007D7E59" w:rsidRDefault="007D7E59" w:rsidP="007D7E59">
      <w:pPr>
        <w:keepNext/>
        <w:spacing w:line="276" w:lineRule="auto"/>
      </w:pPr>
    </w:p>
    <w:p w14:paraId="31EAE507" w14:textId="77777777" w:rsidR="007D7E59" w:rsidRDefault="007D7E59" w:rsidP="007D7E59">
      <w:pPr>
        <w:keepNext/>
        <w:spacing w:line="276" w:lineRule="auto"/>
      </w:pPr>
    </w:p>
    <w:p w14:paraId="1B6108C6" w14:textId="77777777" w:rsidR="007D7E59" w:rsidRDefault="007D7E59" w:rsidP="007D7E59">
      <w:pPr>
        <w:keepNext/>
        <w:spacing w:line="276" w:lineRule="auto"/>
      </w:pPr>
    </w:p>
    <w:p w14:paraId="749A557D" w14:textId="77777777" w:rsidR="007D7E59" w:rsidRDefault="007D7E59" w:rsidP="007D7E59">
      <w:pPr>
        <w:keepNext/>
        <w:spacing w:line="276" w:lineRule="auto"/>
      </w:pPr>
    </w:p>
    <w:p w14:paraId="5FCE9A23" w14:textId="77777777" w:rsidR="007D7E59" w:rsidRDefault="007D7E59" w:rsidP="007D7E59">
      <w:pPr>
        <w:keepNext/>
        <w:spacing w:line="276" w:lineRule="auto"/>
      </w:pPr>
    </w:p>
    <w:p w14:paraId="13FC2921" w14:textId="77777777" w:rsidR="007D7E59" w:rsidRDefault="007D7E59" w:rsidP="007D7E59">
      <w:pPr>
        <w:keepNext/>
        <w:spacing w:line="276" w:lineRule="auto"/>
      </w:pPr>
    </w:p>
    <w:p w14:paraId="4BC2867E" w14:textId="77777777" w:rsidR="007D7E59" w:rsidRDefault="007D7E59" w:rsidP="007D7E59">
      <w:pPr>
        <w:keepNext/>
        <w:spacing w:line="276" w:lineRule="auto"/>
      </w:pPr>
    </w:p>
    <w:p w14:paraId="00AE6FC3" w14:textId="77777777" w:rsidR="007D7E59" w:rsidRDefault="007D7E59" w:rsidP="007D7E59">
      <w:pPr>
        <w:keepNext/>
        <w:spacing w:line="276" w:lineRule="auto"/>
      </w:pPr>
    </w:p>
    <w:p w14:paraId="3F02331A" w14:textId="77777777" w:rsidR="007D7E59" w:rsidRDefault="007D7E59" w:rsidP="007D7E59">
      <w:pPr>
        <w:keepNext/>
        <w:spacing w:line="276" w:lineRule="auto"/>
      </w:pPr>
    </w:p>
    <w:p w14:paraId="526F4D2E" w14:textId="77777777" w:rsidR="007D7E59" w:rsidRDefault="007D7E59" w:rsidP="007D7E59">
      <w:pPr>
        <w:keepNext/>
        <w:spacing w:line="276" w:lineRule="auto"/>
      </w:pPr>
    </w:p>
    <w:p w14:paraId="12F0AFC3" w14:textId="77777777" w:rsidR="007D7E59" w:rsidRDefault="007D7E59" w:rsidP="007D7E59">
      <w:pPr>
        <w:keepNext/>
        <w:spacing w:line="276" w:lineRule="auto"/>
      </w:pPr>
    </w:p>
    <w:p w14:paraId="36937B58" w14:textId="77777777" w:rsidR="007D7E59" w:rsidRDefault="007D7E59" w:rsidP="007D7E59">
      <w:pPr>
        <w:keepNext/>
        <w:spacing w:line="276" w:lineRule="auto"/>
      </w:pPr>
    </w:p>
    <w:p w14:paraId="52EFBEF3" w14:textId="77777777" w:rsidR="007D7E59" w:rsidRDefault="007D7E59" w:rsidP="007D7E59">
      <w:pPr>
        <w:keepNext/>
        <w:spacing w:line="276" w:lineRule="auto"/>
      </w:pPr>
    </w:p>
    <w:p w14:paraId="527D6444" w14:textId="77777777" w:rsidR="007D7E59" w:rsidRDefault="007D7E59" w:rsidP="007D7E59">
      <w:pPr>
        <w:keepNext/>
        <w:spacing w:line="276" w:lineRule="auto"/>
      </w:pPr>
    </w:p>
    <w:p w14:paraId="2F7C6570" w14:textId="77777777" w:rsidR="007D7E59" w:rsidRDefault="007D7E59" w:rsidP="007D7E59">
      <w:pPr>
        <w:keepNext/>
        <w:spacing w:line="276" w:lineRule="auto"/>
      </w:pPr>
    </w:p>
    <w:p w14:paraId="524C4045" w14:textId="77777777" w:rsidR="007D7E59" w:rsidRDefault="007D7E59" w:rsidP="007D7E59">
      <w:pPr>
        <w:keepNext/>
        <w:spacing w:line="276" w:lineRule="auto"/>
      </w:pPr>
    </w:p>
    <w:p w14:paraId="524A74F3" w14:textId="77777777" w:rsidR="007D7E59" w:rsidRDefault="007D7E59" w:rsidP="007D7E59">
      <w:pPr>
        <w:keepNext/>
        <w:spacing w:line="276" w:lineRule="auto"/>
      </w:pPr>
    </w:p>
    <w:p w14:paraId="0D757EF9" w14:textId="77777777" w:rsidR="007D7E59" w:rsidRDefault="007D7E59" w:rsidP="007D7E59">
      <w:pPr>
        <w:keepNext/>
        <w:spacing w:line="276" w:lineRule="auto"/>
      </w:pPr>
    </w:p>
    <w:p w14:paraId="6F94D120" w14:textId="77777777" w:rsidR="007D7E59" w:rsidRDefault="007D7E59" w:rsidP="007D7E59">
      <w:pPr>
        <w:keepNext/>
        <w:spacing w:line="276" w:lineRule="auto"/>
      </w:pPr>
    </w:p>
    <w:p w14:paraId="3B279B15" w14:textId="77777777" w:rsidR="007D7E59" w:rsidRDefault="007D7E59" w:rsidP="007D7E59">
      <w:pPr>
        <w:keepNext/>
        <w:spacing w:line="276" w:lineRule="auto"/>
      </w:pPr>
    </w:p>
    <w:p w14:paraId="7975422D" w14:textId="77777777" w:rsidR="007D7E59" w:rsidRDefault="007D7E59" w:rsidP="007D7E59">
      <w:pPr>
        <w:keepNext/>
        <w:spacing w:line="276" w:lineRule="auto"/>
      </w:pPr>
    </w:p>
    <w:p w14:paraId="2278B87A" w14:textId="77777777" w:rsidR="007D7E59" w:rsidRDefault="007D7E59" w:rsidP="007D7E59">
      <w:pPr>
        <w:keepNext/>
        <w:spacing w:line="276" w:lineRule="auto"/>
      </w:pPr>
    </w:p>
    <w:p w14:paraId="0C49EB2D" w14:textId="77777777" w:rsidR="007D7E59" w:rsidRDefault="007D7E59" w:rsidP="007D7E59">
      <w:pPr>
        <w:keepNext/>
        <w:spacing w:line="276" w:lineRule="auto"/>
      </w:pPr>
    </w:p>
    <w:p w14:paraId="0ACFE26F" w14:textId="77777777" w:rsidR="007D7E59" w:rsidRDefault="007D7E59" w:rsidP="007D7E59">
      <w:pPr>
        <w:keepNext/>
        <w:spacing w:line="276" w:lineRule="auto"/>
      </w:pPr>
    </w:p>
    <w:p w14:paraId="673B7DD8" w14:textId="77777777" w:rsidR="007D7E59" w:rsidRPr="00614523" w:rsidRDefault="007D7E59" w:rsidP="007D7E59">
      <w:pPr>
        <w:pStyle w:val="ConsNormal"/>
        <w:keepNext/>
        <w:keepLines/>
        <w:widowControl/>
        <w:ind w:firstLine="0"/>
        <w:jc w:val="right"/>
        <w:rPr>
          <w:rFonts w:ascii="Times New Roman" w:hAnsi="Times New Roman"/>
          <w:sz w:val="23"/>
          <w:szCs w:val="23"/>
        </w:rPr>
      </w:pPr>
      <w:r w:rsidRPr="00614523">
        <w:rPr>
          <w:rFonts w:ascii="Times New Roman" w:hAnsi="Times New Roman"/>
          <w:sz w:val="23"/>
          <w:szCs w:val="23"/>
        </w:rPr>
        <w:lastRenderedPageBreak/>
        <w:t>Приложение № 8</w:t>
      </w:r>
    </w:p>
    <w:p w14:paraId="7057C75E" w14:textId="77777777" w:rsidR="007D7E59" w:rsidRPr="002003BF" w:rsidRDefault="007D7E59" w:rsidP="007D7E59">
      <w:pPr>
        <w:pStyle w:val="ConsNormal"/>
        <w:keepNext/>
        <w:keepLines/>
        <w:widowControl/>
        <w:ind w:firstLine="0"/>
        <w:jc w:val="right"/>
        <w:rPr>
          <w:rFonts w:ascii="Times New Roman" w:hAnsi="Times New Roman"/>
          <w:sz w:val="23"/>
          <w:szCs w:val="23"/>
        </w:rPr>
      </w:pPr>
      <w:r>
        <w:rPr>
          <w:rFonts w:ascii="Times New Roman" w:hAnsi="Times New Roman"/>
          <w:sz w:val="23"/>
          <w:szCs w:val="23"/>
        </w:rPr>
        <w:t>к Договору на выполнение работ</w:t>
      </w:r>
    </w:p>
    <w:p w14:paraId="728863AC" w14:textId="77777777" w:rsidR="007D7E59" w:rsidRPr="002003BF" w:rsidRDefault="007D7E59" w:rsidP="007D7E59">
      <w:pPr>
        <w:pStyle w:val="ConsNormal"/>
        <w:keepNext/>
        <w:keepLines/>
        <w:widowControl/>
        <w:ind w:firstLine="0"/>
        <w:jc w:val="right"/>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УРАЛд</w:t>
      </w:r>
      <w:proofErr w:type="spellEnd"/>
      <w:r>
        <w:rPr>
          <w:rFonts w:ascii="Times New Roman" w:hAnsi="Times New Roman"/>
          <w:sz w:val="23"/>
          <w:szCs w:val="23"/>
        </w:rPr>
        <w:t>/22/___/___</w:t>
      </w:r>
    </w:p>
    <w:p w14:paraId="7564A781" w14:textId="77777777" w:rsidR="007D7E59" w:rsidRPr="002003BF" w:rsidRDefault="007D7E59" w:rsidP="007D7E59">
      <w:pPr>
        <w:pStyle w:val="ConsNormal"/>
        <w:keepNext/>
        <w:keepLines/>
        <w:widowControl/>
        <w:ind w:firstLine="0"/>
        <w:jc w:val="right"/>
        <w:rPr>
          <w:rFonts w:ascii="Times New Roman" w:hAnsi="Times New Roman"/>
          <w:sz w:val="23"/>
          <w:szCs w:val="23"/>
        </w:rPr>
      </w:pPr>
      <w:r>
        <w:rPr>
          <w:rFonts w:ascii="Times New Roman" w:hAnsi="Times New Roman"/>
          <w:sz w:val="23"/>
          <w:szCs w:val="23"/>
        </w:rPr>
        <w:t>от «___»_________202_г.</w:t>
      </w:r>
    </w:p>
    <w:p w14:paraId="317B00F7" w14:textId="77777777" w:rsidR="007D7E59" w:rsidRPr="002003BF" w:rsidRDefault="007D7E59" w:rsidP="007D7E59">
      <w:pPr>
        <w:pStyle w:val="ConsNormal"/>
        <w:keepNext/>
        <w:keepLines/>
        <w:widowControl/>
        <w:ind w:firstLine="0"/>
        <w:jc w:val="right"/>
        <w:rPr>
          <w:rFonts w:ascii="Times New Roman" w:hAnsi="Times New Roman"/>
          <w:sz w:val="23"/>
          <w:szCs w:val="23"/>
        </w:rPr>
      </w:pPr>
    </w:p>
    <w:p w14:paraId="56E0DC5F" w14:textId="77777777" w:rsidR="007D7E59" w:rsidRPr="002003BF" w:rsidRDefault="007D7E59" w:rsidP="007D7E59">
      <w:pPr>
        <w:pStyle w:val="ConsNormal"/>
        <w:keepNext/>
        <w:keepLines/>
        <w:widowControl/>
        <w:ind w:firstLine="0"/>
        <w:jc w:val="right"/>
        <w:rPr>
          <w:rFonts w:ascii="Times New Roman" w:hAnsi="Times New Roman"/>
          <w:sz w:val="23"/>
          <w:szCs w:val="23"/>
        </w:rPr>
      </w:pPr>
    </w:p>
    <w:p w14:paraId="0B72FDC9" w14:textId="77777777" w:rsidR="007D7E59" w:rsidRPr="002003BF" w:rsidRDefault="007D7E59" w:rsidP="007D7E59">
      <w:pPr>
        <w:pStyle w:val="ConsNormal"/>
        <w:keepNext/>
        <w:keepLines/>
        <w:widowControl/>
        <w:ind w:firstLine="0"/>
        <w:jc w:val="right"/>
        <w:rPr>
          <w:rFonts w:ascii="Times New Roman" w:hAnsi="Times New Roman"/>
          <w:sz w:val="23"/>
          <w:szCs w:val="23"/>
        </w:rPr>
      </w:pPr>
    </w:p>
    <w:p w14:paraId="557EB041" w14:textId="77777777" w:rsidR="007D7E59" w:rsidRPr="002003BF" w:rsidRDefault="007D7E59" w:rsidP="007D7E59">
      <w:pPr>
        <w:tabs>
          <w:tab w:val="left" w:pos="709"/>
        </w:tabs>
        <w:ind w:right="141"/>
        <w:jc w:val="center"/>
        <w:rPr>
          <w:color w:val="000000"/>
          <w:sz w:val="23"/>
          <w:szCs w:val="23"/>
        </w:rPr>
      </w:pPr>
      <w:r>
        <w:rPr>
          <w:color w:val="000000"/>
          <w:sz w:val="23"/>
          <w:szCs w:val="23"/>
        </w:rPr>
        <w:t>САНКЦИОННАЯ ОГОВОРКА</w:t>
      </w:r>
    </w:p>
    <w:p w14:paraId="783C9C34" w14:textId="77777777" w:rsidR="007D7E59" w:rsidRPr="002003BF" w:rsidRDefault="007D7E59" w:rsidP="007D7E59">
      <w:pPr>
        <w:tabs>
          <w:tab w:val="left" w:pos="709"/>
        </w:tabs>
        <w:ind w:right="141"/>
        <w:jc w:val="center"/>
        <w:rPr>
          <w:color w:val="000000"/>
          <w:sz w:val="23"/>
          <w:szCs w:val="23"/>
        </w:rPr>
      </w:pPr>
    </w:p>
    <w:p w14:paraId="48417AFD"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1. Каждая из Сторон заявляет и гарантирует, что на дату заключения настоящего Договора:</w:t>
      </w:r>
    </w:p>
    <w:p w14:paraId="13181EBE"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соответствующая Сторона и ни одно из Связанных лиц:</w:t>
      </w:r>
    </w:p>
    <w:p w14:paraId="1F6028E8"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470E0381"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7FA940AE"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 xml:space="preserve">заключает и/или исполняет настоящий Договор не с целью обхода каких-либо Санкций или ограничений. </w:t>
      </w:r>
    </w:p>
    <w:p w14:paraId="1B2344BB"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310749B"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19561A67"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173FAED2"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3. Стороны подтверждают, что условия п. 1 и п. 2 настоящей Санкционной оговорки являются существенными условиями настоящего Договора.</w:t>
      </w:r>
    </w:p>
    <w:p w14:paraId="01227A1F" w14:textId="77777777" w:rsidR="007D7E59" w:rsidRPr="002003BF" w:rsidRDefault="007D7E59" w:rsidP="007D7E59">
      <w:pPr>
        <w:tabs>
          <w:tab w:val="left" w:pos="709"/>
        </w:tabs>
        <w:ind w:right="141" w:firstLine="709"/>
        <w:jc w:val="both"/>
        <w:rPr>
          <w:sz w:val="23"/>
          <w:szCs w:val="23"/>
        </w:rPr>
      </w:pPr>
      <w:r>
        <w:rPr>
          <w:color w:val="000000"/>
          <w:sz w:val="23"/>
          <w:szCs w:val="23"/>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22B3A3D9"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60A1723B"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2CA821D5"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4. Определения:</w:t>
      </w:r>
    </w:p>
    <w:p w14:paraId="4926A2D3"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 xml:space="preserve">«Санкции» </w:t>
      </w:r>
      <w:r>
        <w:rPr>
          <w:sz w:val="23"/>
          <w:szCs w:val="23"/>
        </w:rPr>
        <w:t>–</w:t>
      </w:r>
      <w:r>
        <w:rPr>
          <w:color w:val="000000"/>
          <w:sz w:val="23"/>
          <w:szCs w:val="23"/>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14:paraId="6A414633"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t xml:space="preserve">«Санкционные списки» </w:t>
      </w:r>
      <w:r>
        <w:rPr>
          <w:sz w:val="23"/>
          <w:szCs w:val="23"/>
        </w:rPr>
        <w:t>–</w:t>
      </w:r>
      <w:r>
        <w:rPr>
          <w:color w:val="000000"/>
          <w:sz w:val="23"/>
          <w:szCs w:val="23"/>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14:paraId="652F12A7" w14:textId="77777777" w:rsidR="007D7E59" w:rsidRPr="002003BF" w:rsidRDefault="007D7E59" w:rsidP="007D7E59">
      <w:pPr>
        <w:tabs>
          <w:tab w:val="left" w:pos="709"/>
        </w:tabs>
        <w:ind w:right="141" w:firstLine="709"/>
        <w:jc w:val="both"/>
        <w:rPr>
          <w:color w:val="000000"/>
          <w:sz w:val="23"/>
          <w:szCs w:val="23"/>
        </w:rPr>
      </w:pPr>
      <w:r>
        <w:rPr>
          <w:color w:val="000000"/>
          <w:sz w:val="23"/>
          <w:szCs w:val="23"/>
        </w:rPr>
        <w:lastRenderedPageBreak/>
        <w:t xml:space="preserve">«Связанные лица» </w:t>
      </w:r>
      <w:r>
        <w:rPr>
          <w:sz w:val="23"/>
          <w:szCs w:val="23"/>
        </w:rPr>
        <w:t>–</w:t>
      </w:r>
      <w:r>
        <w:rPr>
          <w:color w:val="000000"/>
          <w:sz w:val="23"/>
          <w:szCs w:val="23"/>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14:paraId="59EB81BC" w14:textId="77777777" w:rsidR="007D7E59" w:rsidRPr="002003BF" w:rsidRDefault="007D7E59" w:rsidP="007D7E59">
      <w:pPr>
        <w:tabs>
          <w:tab w:val="left" w:pos="709"/>
        </w:tabs>
        <w:spacing w:line="360" w:lineRule="exact"/>
        <w:ind w:right="141" w:firstLine="709"/>
        <w:jc w:val="both"/>
        <w:rPr>
          <w:color w:val="000000"/>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D7E59" w:rsidRPr="002003BF" w14:paraId="0F72B67F" w14:textId="77777777" w:rsidTr="00F14A7D">
        <w:trPr>
          <w:trHeight w:val="1940"/>
        </w:trPr>
        <w:tc>
          <w:tcPr>
            <w:tcW w:w="5520" w:type="dxa"/>
            <w:tcBorders>
              <w:top w:val="nil"/>
              <w:left w:val="nil"/>
              <w:bottom w:val="nil"/>
              <w:right w:val="nil"/>
            </w:tcBorders>
          </w:tcPr>
          <w:p w14:paraId="3ADCE6CF" w14:textId="77777777" w:rsidR="007D7E59" w:rsidRPr="002003BF" w:rsidRDefault="007D7E59" w:rsidP="00F14A7D">
            <w:pPr>
              <w:keepNext/>
              <w:keepLines/>
              <w:rPr>
                <w:sz w:val="23"/>
                <w:szCs w:val="23"/>
              </w:rPr>
            </w:pPr>
          </w:p>
          <w:p w14:paraId="478F610D" w14:textId="77777777" w:rsidR="007D7E59" w:rsidRPr="002003BF" w:rsidRDefault="007D7E59" w:rsidP="00F14A7D">
            <w:pPr>
              <w:keepNext/>
              <w:keepLines/>
              <w:rPr>
                <w:sz w:val="23"/>
                <w:szCs w:val="23"/>
              </w:rPr>
            </w:pPr>
            <w:r>
              <w:rPr>
                <w:sz w:val="23"/>
                <w:szCs w:val="23"/>
              </w:rPr>
              <w:t>Заказчик:</w:t>
            </w:r>
          </w:p>
          <w:p w14:paraId="628AFEFF" w14:textId="77777777" w:rsidR="007D7E59" w:rsidRPr="002003BF" w:rsidRDefault="007D7E59" w:rsidP="00F14A7D">
            <w:pPr>
              <w:keepNext/>
              <w:keepLines/>
              <w:rPr>
                <w:sz w:val="23"/>
                <w:szCs w:val="23"/>
              </w:rPr>
            </w:pPr>
          </w:p>
          <w:p w14:paraId="09655D39" w14:textId="77777777" w:rsidR="007D7E59" w:rsidRPr="002003BF" w:rsidRDefault="007D7E59" w:rsidP="00F14A7D">
            <w:pPr>
              <w:keepNext/>
              <w:keepLines/>
              <w:rPr>
                <w:sz w:val="23"/>
                <w:szCs w:val="23"/>
                <w:vertAlign w:val="superscript"/>
              </w:rPr>
            </w:pPr>
            <w:r>
              <w:rPr>
                <w:sz w:val="23"/>
                <w:szCs w:val="23"/>
              </w:rPr>
              <w:t>________    ______________</w:t>
            </w:r>
          </w:p>
          <w:p w14:paraId="10B60C5B" w14:textId="77777777" w:rsidR="007D7E59" w:rsidRPr="002003BF" w:rsidRDefault="007D7E59" w:rsidP="00F14A7D">
            <w:pPr>
              <w:keepNext/>
              <w:keepLines/>
              <w:rPr>
                <w:sz w:val="23"/>
                <w:szCs w:val="23"/>
              </w:rPr>
            </w:pPr>
            <w:r>
              <w:rPr>
                <w:sz w:val="23"/>
                <w:szCs w:val="23"/>
                <w:vertAlign w:val="superscript"/>
              </w:rPr>
              <w:t xml:space="preserve">(подпись)                        (Ф.И.О.)                                     </w:t>
            </w:r>
          </w:p>
        </w:tc>
        <w:tc>
          <w:tcPr>
            <w:tcW w:w="4335" w:type="dxa"/>
            <w:tcBorders>
              <w:top w:val="nil"/>
              <w:left w:val="nil"/>
              <w:bottom w:val="nil"/>
              <w:right w:val="nil"/>
            </w:tcBorders>
          </w:tcPr>
          <w:p w14:paraId="3304BED3" w14:textId="77777777" w:rsidR="007D7E59" w:rsidRPr="002003BF" w:rsidRDefault="007D7E59" w:rsidP="00F14A7D">
            <w:pPr>
              <w:keepNext/>
              <w:keepLines/>
              <w:rPr>
                <w:sz w:val="23"/>
                <w:szCs w:val="23"/>
              </w:rPr>
            </w:pPr>
          </w:p>
          <w:p w14:paraId="58196E3B" w14:textId="77777777" w:rsidR="007D7E59" w:rsidRPr="002003BF" w:rsidRDefault="007D7E59" w:rsidP="00F14A7D">
            <w:pPr>
              <w:keepNext/>
              <w:keepLines/>
              <w:rPr>
                <w:sz w:val="23"/>
                <w:szCs w:val="23"/>
              </w:rPr>
            </w:pPr>
            <w:r>
              <w:rPr>
                <w:sz w:val="23"/>
                <w:szCs w:val="23"/>
              </w:rPr>
              <w:t>Исполнитель:</w:t>
            </w:r>
          </w:p>
          <w:p w14:paraId="62A6B582" w14:textId="77777777" w:rsidR="007D7E59" w:rsidRPr="002003BF" w:rsidRDefault="007D7E59" w:rsidP="00F14A7D">
            <w:pPr>
              <w:keepNext/>
              <w:keepLines/>
              <w:rPr>
                <w:sz w:val="23"/>
                <w:szCs w:val="23"/>
              </w:rPr>
            </w:pPr>
          </w:p>
          <w:p w14:paraId="308E2188" w14:textId="77777777" w:rsidR="007D7E59" w:rsidRPr="002003BF" w:rsidRDefault="007D7E59" w:rsidP="00F14A7D">
            <w:pPr>
              <w:keepNext/>
              <w:keepLines/>
              <w:rPr>
                <w:sz w:val="23"/>
                <w:szCs w:val="23"/>
                <w:vertAlign w:val="superscript"/>
              </w:rPr>
            </w:pPr>
            <w:r>
              <w:rPr>
                <w:sz w:val="23"/>
                <w:szCs w:val="23"/>
              </w:rPr>
              <w:t>________    ______________</w:t>
            </w:r>
          </w:p>
          <w:p w14:paraId="57A9280F" w14:textId="77777777" w:rsidR="007D7E59" w:rsidRPr="002003BF" w:rsidRDefault="007D7E59" w:rsidP="00F14A7D">
            <w:pPr>
              <w:keepNext/>
              <w:keepLines/>
              <w:rPr>
                <w:sz w:val="23"/>
                <w:szCs w:val="23"/>
              </w:rPr>
            </w:pPr>
            <w:r>
              <w:rPr>
                <w:sz w:val="23"/>
                <w:szCs w:val="23"/>
                <w:vertAlign w:val="superscript"/>
              </w:rPr>
              <w:t xml:space="preserve">(подпись)                        (Ф.И.О.)                                     </w:t>
            </w:r>
          </w:p>
        </w:tc>
      </w:tr>
    </w:tbl>
    <w:p w14:paraId="457FE28C" w14:textId="77777777" w:rsidR="00EA14E6" w:rsidRPr="002003BF" w:rsidRDefault="00614523" w:rsidP="00EA14E6">
      <w:pPr>
        <w:tabs>
          <w:tab w:val="left" w:pos="709"/>
        </w:tabs>
        <w:spacing w:line="360" w:lineRule="exact"/>
        <w:ind w:right="141" w:firstLine="709"/>
        <w:jc w:val="both"/>
        <w:rPr>
          <w:color w:val="000000"/>
          <w:sz w:val="23"/>
          <w:szCs w:val="23"/>
        </w:rPr>
      </w:pPr>
    </w:p>
    <w:p w14:paraId="5622FE95" w14:textId="77777777" w:rsidR="00EA14E6" w:rsidRPr="002003BF" w:rsidRDefault="00614523" w:rsidP="00EA14E6">
      <w:pPr>
        <w:tabs>
          <w:tab w:val="left" w:pos="709"/>
        </w:tabs>
        <w:spacing w:line="360" w:lineRule="exact"/>
        <w:ind w:right="141" w:firstLine="709"/>
        <w:jc w:val="both"/>
        <w:rPr>
          <w:color w:val="000000"/>
          <w:sz w:val="23"/>
          <w:szCs w:val="23"/>
        </w:rPr>
      </w:pPr>
    </w:p>
    <w:p w14:paraId="178D7F49" w14:textId="77777777" w:rsidR="00EA14E6" w:rsidRPr="002003BF" w:rsidRDefault="00614523" w:rsidP="00EA14E6">
      <w:pPr>
        <w:tabs>
          <w:tab w:val="left" w:pos="709"/>
        </w:tabs>
        <w:spacing w:line="360" w:lineRule="exact"/>
        <w:ind w:right="141" w:firstLine="709"/>
        <w:jc w:val="both"/>
        <w:rPr>
          <w:color w:val="000000"/>
          <w:sz w:val="23"/>
          <w:szCs w:val="23"/>
        </w:rPr>
      </w:pPr>
    </w:p>
    <w:p w14:paraId="2A58CF3D" w14:textId="77777777" w:rsidR="00EA14E6" w:rsidRPr="002003BF" w:rsidRDefault="00614523" w:rsidP="00EA14E6">
      <w:pPr>
        <w:tabs>
          <w:tab w:val="left" w:pos="709"/>
        </w:tabs>
        <w:spacing w:line="360" w:lineRule="exact"/>
        <w:ind w:right="141" w:firstLine="709"/>
        <w:jc w:val="both"/>
        <w:rPr>
          <w:color w:val="000000"/>
          <w:sz w:val="23"/>
          <w:szCs w:val="23"/>
        </w:rPr>
      </w:pPr>
    </w:p>
    <w:p w14:paraId="2C132816" w14:textId="77777777" w:rsidR="00EA14E6" w:rsidRPr="002003BF" w:rsidRDefault="00614523" w:rsidP="00EA14E6">
      <w:pPr>
        <w:tabs>
          <w:tab w:val="left" w:pos="709"/>
        </w:tabs>
        <w:spacing w:line="360" w:lineRule="exact"/>
        <w:ind w:right="141" w:firstLine="709"/>
        <w:jc w:val="both"/>
        <w:rPr>
          <w:color w:val="000000"/>
          <w:sz w:val="23"/>
          <w:szCs w:val="23"/>
        </w:rPr>
      </w:pPr>
    </w:p>
    <w:p w14:paraId="75F58E0F" w14:textId="77777777" w:rsidR="00EA14E6" w:rsidRPr="002003BF" w:rsidRDefault="00614523" w:rsidP="00EA14E6">
      <w:pPr>
        <w:tabs>
          <w:tab w:val="left" w:pos="709"/>
        </w:tabs>
        <w:spacing w:line="360" w:lineRule="exact"/>
        <w:ind w:right="141" w:firstLine="709"/>
        <w:jc w:val="both"/>
        <w:rPr>
          <w:color w:val="000000"/>
          <w:sz w:val="23"/>
          <w:szCs w:val="23"/>
        </w:rPr>
      </w:pPr>
    </w:p>
    <w:p w14:paraId="6857CCE2" w14:textId="77777777" w:rsidR="00EA14E6" w:rsidRPr="002003BF" w:rsidRDefault="00614523" w:rsidP="00EA14E6">
      <w:pPr>
        <w:tabs>
          <w:tab w:val="left" w:pos="709"/>
        </w:tabs>
        <w:spacing w:line="360" w:lineRule="exact"/>
        <w:ind w:right="141" w:firstLine="709"/>
        <w:jc w:val="both"/>
        <w:rPr>
          <w:color w:val="000000"/>
          <w:sz w:val="23"/>
          <w:szCs w:val="23"/>
        </w:rPr>
      </w:pPr>
    </w:p>
    <w:p w14:paraId="0B5BE8A0" w14:textId="77777777" w:rsidR="00EA14E6" w:rsidRDefault="00614523" w:rsidP="00EA14E6">
      <w:pPr>
        <w:tabs>
          <w:tab w:val="left" w:pos="709"/>
        </w:tabs>
        <w:spacing w:line="360" w:lineRule="exact"/>
        <w:ind w:right="141" w:firstLine="709"/>
        <w:jc w:val="both"/>
        <w:rPr>
          <w:color w:val="000000"/>
        </w:rPr>
      </w:pPr>
    </w:p>
    <w:p w14:paraId="5FF7F287" w14:textId="77777777" w:rsidR="00EA14E6" w:rsidRDefault="00614523" w:rsidP="00EA14E6">
      <w:pPr>
        <w:tabs>
          <w:tab w:val="left" w:pos="709"/>
        </w:tabs>
        <w:spacing w:line="360" w:lineRule="exact"/>
        <w:ind w:right="141" w:firstLine="709"/>
        <w:jc w:val="both"/>
        <w:rPr>
          <w:color w:val="000000"/>
        </w:rPr>
      </w:pPr>
    </w:p>
    <w:p w14:paraId="46200BEB" w14:textId="77777777" w:rsidR="00EA14E6" w:rsidRDefault="00614523" w:rsidP="00EA14E6">
      <w:pPr>
        <w:tabs>
          <w:tab w:val="left" w:pos="709"/>
        </w:tabs>
        <w:spacing w:line="360" w:lineRule="exact"/>
        <w:ind w:right="141" w:firstLine="709"/>
        <w:jc w:val="both"/>
        <w:rPr>
          <w:color w:val="000000"/>
        </w:rPr>
      </w:pPr>
    </w:p>
    <w:p w14:paraId="56761F45" w14:textId="77777777" w:rsidR="00EA14E6" w:rsidRDefault="00614523" w:rsidP="00EA14E6">
      <w:pPr>
        <w:tabs>
          <w:tab w:val="left" w:pos="709"/>
        </w:tabs>
        <w:spacing w:line="360" w:lineRule="exact"/>
        <w:ind w:right="141" w:firstLine="709"/>
        <w:jc w:val="both"/>
        <w:rPr>
          <w:color w:val="000000"/>
        </w:rPr>
      </w:pPr>
    </w:p>
    <w:p w14:paraId="0C9A7F4C" w14:textId="77777777" w:rsidR="00EA14E6" w:rsidRDefault="00614523" w:rsidP="00EA14E6">
      <w:pPr>
        <w:tabs>
          <w:tab w:val="left" w:pos="709"/>
        </w:tabs>
        <w:spacing w:line="360" w:lineRule="exact"/>
        <w:ind w:right="141" w:firstLine="709"/>
        <w:jc w:val="both"/>
        <w:rPr>
          <w:color w:val="000000"/>
        </w:rPr>
      </w:pPr>
    </w:p>
    <w:p w14:paraId="1E12494C" w14:textId="77777777" w:rsidR="00EA14E6" w:rsidRDefault="00614523" w:rsidP="00EA14E6">
      <w:pPr>
        <w:tabs>
          <w:tab w:val="left" w:pos="709"/>
        </w:tabs>
        <w:spacing w:line="360" w:lineRule="exact"/>
        <w:ind w:right="141" w:firstLine="709"/>
        <w:jc w:val="both"/>
        <w:rPr>
          <w:color w:val="000000"/>
        </w:rPr>
      </w:pPr>
    </w:p>
    <w:p w14:paraId="3E92B569" w14:textId="77777777" w:rsidR="00EA14E6" w:rsidRDefault="00614523" w:rsidP="00EA14E6">
      <w:pPr>
        <w:tabs>
          <w:tab w:val="left" w:pos="709"/>
        </w:tabs>
        <w:spacing w:line="360" w:lineRule="exact"/>
        <w:ind w:right="141" w:firstLine="709"/>
        <w:jc w:val="both"/>
        <w:rPr>
          <w:color w:val="000000"/>
        </w:rPr>
      </w:pPr>
    </w:p>
    <w:p w14:paraId="1D465DF4" w14:textId="77777777" w:rsidR="00EA14E6" w:rsidRPr="00EA14E6" w:rsidRDefault="00614523" w:rsidP="00EA14E6">
      <w:pPr>
        <w:tabs>
          <w:tab w:val="left" w:pos="709"/>
        </w:tabs>
        <w:spacing w:line="360" w:lineRule="exact"/>
        <w:ind w:right="141" w:firstLine="709"/>
        <w:jc w:val="both"/>
        <w:rPr>
          <w:color w:val="000000"/>
        </w:rPr>
      </w:pPr>
    </w:p>
    <w:p w14:paraId="2F8F2731"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1DF5C91" w14:textId="77777777" w:rsidR="00D748F3" w:rsidRDefault="00614523">
      <w:pPr>
        <w:pStyle w:val="1a"/>
        <w:ind w:firstLine="0"/>
        <w:jc w:val="right"/>
        <w:outlineLvl w:val="0"/>
        <w:rPr>
          <w:b/>
          <w:i/>
          <w:iCs/>
        </w:rPr>
      </w:pPr>
      <w:r>
        <w:lastRenderedPageBreak/>
        <w:t>Приложение № 6</w:t>
      </w:r>
    </w:p>
    <w:p w14:paraId="10EEF162" w14:textId="77777777" w:rsidR="00493F52" w:rsidRDefault="00493F52" w:rsidP="00493F52">
      <w:pPr>
        <w:jc w:val="right"/>
        <w:rPr>
          <w:sz w:val="28"/>
        </w:rPr>
      </w:pPr>
      <w:r>
        <w:rPr>
          <w:sz w:val="28"/>
        </w:rPr>
        <w:t>к документации о закупке</w:t>
      </w:r>
    </w:p>
    <w:p w14:paraId="39AEF3C0" w14:textId="77777777" w:rsidR="00493F52" w:rsidRPr="00C03380" w:rsidRDefault="00493F52" w:rsidP="00493F52">
      <w:pPr>
        <w:jc w:val="right"/>
        <w:rPr>
          <w:b/>
          <w:i/>
          <w:iCs/>
          <w:sz w:val="28"/>
        </w:rPr>
      </w:pPr>
    </w:p>
    <w:p w14:paraId="07C9DA9B"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65D41538" w14:textId="77777777" w:rsidR="00474A37" w:rsidRPr="00474A37" w:rsidRDefault="00474A37" w:rsidP="00474A37">
      <w:pPr>
        <w:tabs>
          <w:tab w:val="left" w:pos="9639"/>
        </w:tabs>
        <w:ind w:firstLine="567"/>
        <w:jc w:val="center"/>
        <w:rPr>
          <w:sz w:val="22"/>
        </w:rPr>
      </w:pPr>
    </w:p>
    <w:p w14:paraId="143EE5EE"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C07941B"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9C9B5E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80391B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A5581C5"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D60244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C5C9D18"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D3E9C8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BFAC857"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E492C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1E0197C" w14:textId="77777777" w:rsidR="00474A37" w:rsidRPr="00474A37" w:rsidRDefault="00474A37" w:rsidP="00474A37">
            <w:pPr>
              <w:tabs>
                <w:tab w:val="left" w:pos="9639"/>
              </w:tabs>
              <w:spacing w:line="256" w:lineRule="auto"/>
              <w:jc w:val="center"/>
              <w:rPr>
                <w:szCs w:val="28"/>
              </w:rPr>
            </w:pPr>
          </w:p>
        </w:tc>
      </w:tr>
      <w:tr w:rsidR="00474A37" w:rsidRPr="00474A37" w14:paraId="0203186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082297"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23C72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49B39BE" w14:textId="77777777" w:rsidR="00474A37" w:rsidRPr="00474A37" w:rsidRDefault="00474A37" w:rsidP="00474A37">
            <w:pPr>
              <w:tabs>
                <w:tab w:val="left" w:pos="9639"/>
              </w:tabs>
              <w:spacing w:line="256" w:lineRule="auto"/>
              <w:jc w:val="center"/>
              <w:rPr>
                <w:szCs w:val="28"/>
              </w:rPr>
            </w:pPr>
          </w:p>
        </w:tc>
      </w:tr>
      <w:tr w:rsidR="00474A37" w:rsidRPr="00474A37" w14:paraId="5B6409F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CCBE60"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B04C3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E695EBA" w14:textId="77777777" w:rsidR="00474A37" w:rsidRPr="00474A37" w:rsidRDefault="00474A37" w:rsidP="00474A37">
            <w:pPr>
              <w:tabs>
                <w:tab w:val="left" w:pos="9639"/>
              </w:tabs>
              <w:spacing w:line="256" w:lineRule="auto"/>
              <w:jc w:val="center"/>
              <w:rPr>
                <w:szCs w:val="28"/>
              </w:rPr>
            </w:pPr>
          </w:p>
        </w:tc>
      </w:tr>
      <w:tr w:rsidR="00474A37" w:rsidRPr="00474A37" w14:paraId="1D8B1C3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DF4770"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BC44D1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4CDFDB6" w14:textId="77777777" w:rsidR="00474A37" w:rsidRPr="00474A37" w:rsidRDefault="00474A37" w:rsidP="00474A37">
            <w:pPr>
              <w:tabs>
                <w:tab w:val="left" w:pos="9639"/>
              </w:tabs>
              <w:spacing w:line="256" w:lineRule="auto"/>
              <w:jc w:val="center"/>
              <w:rPr>
                <w:szCs w:val="28"/>
              </w:rPr>
            </w:pPr>
          </w:p>
        </w:tc>
      </w:tr>
      <w:tr w:rsidR="00474A37" w:rsidRPr="00474A37" w14:paraId="680F274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C62F70"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16C42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66F54A6" w14:textId="77777777" w:rsidR="00474A37" w:rsidRPr="00474A37" w:rsidRDefault="00474A37" w:rsidP="00474A37">
            <w:pPr>
              <w:tabs>
                <w:tab w:val="left" w:pos="9639"/>
              </w:tabs>
              <w:spacing w:line="256" w:lineRule="auto"/>
              <w:jc w:val="center"/>
              <w:rPr>
                <w:szCs w:val="28"/>
              </w:rPr>
            </w:pPr>
          </w:p>
        </w:tc>
      </w:tr>
      <w:tr w:rsidR="00474A37" w:rsidRPr="00474A37" w14:paraId="2046567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632A8F"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F648045"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D99CC7B"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51E020B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56ED2AA"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94A4A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C7CFC19" w14:textId="77777777" w:rsidR="00474A37" w:rsidRPr="00474A37" w:rsidRDefault="00474A37" w:rsidP="00474A37">
            <w:pPr>
              <w:tabs>
                <w:tab w:val="left" w:pos="9639"/>
              </w:tabs>
              <w:spacing w:line="256" w:lineRule="auto"/>
              <w:jc w:val="center"/>
            </w:pPr>
          </w:p>
        </w:tc>
      </w:tr>
      <w:tr w:rsidR="00474A37" w:rsidRPr="00474A37" w14:paraId="677E4AB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544AA7"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C09C4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238C8DB" w14:textId="77777777" w:rsidR="00474A37" w:rsidRPr="00474A37" w:rsidRDefault="00474A37" w:rsidP="00474A37">
            <w:pPr>
              <w:tabs>
                <w:tab w:val="left" w:pos="9639"/>
              </w:tabs>
              <w:spacing w:line="256" w:lineRule="auto"/>
              <w:jc w:val="center"/>
            </w:pPr>
          </w:p>
        </w:tc>
      </w:tr>
      <w:tr w:rsidR="00474A37" w:rsidRPr="00474A37" w14:paraId="20E5B80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304D0BA"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C85AA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34A3526" w14:textId="77777777" w:rsidR="00474A37" w:rsidRPr="00474A37" w:rsidRDefault="00474A37" w:rsidP="00474A37">
            <w:pPr>
              <w:tabs>
                <w:tab w:val="left" w:pos="9639"/>
              </w:tabs>
              <w:spacing w:line="256" w:lineRule="auto"/>
              <w:jc w:val="center"/>
            </w:pPr>
          </w:p>
        </w:tc>
      </w:tr>
      <w:tr w:rsidR="00474A37" w:rsidRPr="00474A37" w14:paraId="319F69E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D22B2E"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CF4B7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F8FFB0F" w14:textId="77777777" w:rsidR="00474A37" w:rsidRPr="00474A37" w:rsidRDefault="00474A37" w:rsidP="00474A37">
            <w:pPr>
              <w:tabs>
                <w:tab w:val="left" w:pos="9639"/>
              </w:tabs>
              <w:spacing w:line="256" w:lineRule="auto"/>
              <w:jc w:val="center"/>
            </w:pPr>
          </w:p>
        </w:tc>
      </w:tr>
      <w:tr w:rsidR="00474A37" w:rsidRPr="00474A37" w14:paraId="77CDD5C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BAFB67D"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EF8A9E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49A2017" w14:textId="77777777" w:rsidR="00474A37" w:rsidRPr="00474A37" w:rsidRDefault="00474A37" w:rsidP="00474A37">
            <w:pPr>
              <w:tabs>
                <w:tab w:val="left" w:pos="9639"/>
              </w:tabs>
              <w:spacing w:line="256" w:lineRule="auto"/>
              <w:jc w:val="center"/>
            </w:pPr>
          </w:p>
        </w:tc>
      </w:tr>
      <w:tr w:rsidR="00474A37" w:rsidRPr="00474A37" w14:paraId="304C8279" w14:textId="77777777" w:rsidTr="00A336A8">
        <w:tc>
          <w:tcPr>
            <w:tcW w:w="3138" w:type="dxa"/>
            <w:tcBorders>
              <w:top w:val="single" w:sz="4" w:space="0" w:color="auto"/>
              <w:left w:val="single" w:sz="4" w:space="0" w:color="auto"/>
              <w:bottom w:val="single" w:sz="4" w:space="0" w:color="auto"/>
              <w:right w:val="nil"/>
            </w:tcBorders>
            <w:hideMark/>
          </w:tcPr>
          <w:p w14:paraId="2E8F9281" w14:textId="77777777" w:rsidR="00474A37" w:rsidRPr="00474A37" w:rsidRDefault="00474A37" w:rsidP="00474A37">
            <w:pPr>
              <w:tabs>
                <w:tab w:val="left" w:pos="9639"/>
              </w:tabs>
              <w:spacing w:line="256" w:lineRule="auto"/>
            </w:pPr>
            <w:r>
              <w:t>Руководитель:</w:t>
            </w:r>
          </w:p>
          <w:p w14:paraId="54F43CE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8D11BD2"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9252014"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1CF4667"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2362252" w14:textId="77777777" w:rsidR="00474A37" w:rsidRPr="00474A37" w:rsidRDefault="00474A37" w:rsidP="00474A37">
            <w:pPr>
              <w:tabs>
                <w:tab w:val="left" w:pos="9639"/>
              </w:tabs>
              <w:spacing w:line="256" w:lineRule="auto"/>
              <w:jc w:val="center"/>
            </w:pPr>
          </w:p>
        </w:tc>
      </w:tr>
      <w:tr w:rsidR="00474A37" w:rsidRPr="00474A37" w14:paraId="45D30A9A"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CCDA7A"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8E64ADE"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0BBB9291"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C4A9B9F"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5410F42"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BF3316B"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799B9C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5F27D19"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2B5F94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A29FB48" w14:textId="77777777" w:rsidR="00474A37" w:rsidRPr="00474A37" w:rsidRDefault="00474A37" w:rsidP="00474A37">
            <w:pPr>
              <w:tabs>
                <w:tab w:val="left" w:pos="9639"/>
              </w:tabs>
              <w:spacing w:line="256" w:lineRule="auto"/>
              <w:jc w:val="center"/>
            </w:pPr>
          </w:p>
        </w:tc>
      </w:tr>
      <w:tr w:rsidR="00FF0053" w:rsidRPr="00474A37" w14:paraId="4672A688"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F779DE5"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AF114F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DBCFE40" w14:textId="77777777" w:rsidR="00FF0053" w:rsidRPr="00474A37" w:rsidRDefault="00FF0053" w:rsidP="00474A37">
            <w:pPr>
              <w:tabs>
                <w:tab w:val="left" w:pos="9639"/>
              </w:tabs>
              <w:spacing w:line="256" w:lineRule="auto"/>
              <w:jc w:val="center"/>
            </w:pPr>
          </w:p>
        </w:tc>
      </w:tr>
      <w:tr w:rsidR="00FF0053" w:rsidRPr="00474A37" w14:paraId="292C1CE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76B7B9C"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171DF1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8888A3C" w14:textId="77777777" w:rsidR="00FF0053" w:rsidRPr="00474A37" w:rsidRDefault="00FF0053" w:rsidP="00474A37">
            <w:pPr>
              <w:tabs>
                <w:tab w:val="left" w:pos="9639"/>
              </w:tabs>
              <w:spacing w:line="256" w:lineRule="auto"/>
              <w:jc w:val="center"/>
            </w:pPr>
          </w:p>
        </w:tc>
      </w:tr>
    </w:tbl>
    <w:p w14:paraId="1C5E9720"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3D87718" w14:textId="77777777" w:rsidR="00474A37" w:rsidRPr="00474A37" w:rsidRDefault="00474A37" w:rsidP="00474A37">
      <w:pPr>
        <w:jc w:val="both"/>
        <w:rPr>
          <w:rFonts w:eastAsia="MS Mincho"/>
          <w:b/>
          <w:bCs/>
          <w:sz w:val="28"/>
          <w:szCs w:val="28"/>
        </w:rPr>
      </w:pPr>
    </w:p>
    <w:p w14:paraId="525DD71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510910C" w14:textId="77777777" w:rsidR="00474A37" w:rsidRPr="00474A37" w:rsidRDefault="00474A37" w:rsidP="00474A37">
      <w:pPr>
        <w:tabs>
          <w:tab w:val="left" w:pos="8640"/>
        </w:tabs>
        <w:jc w:val="center"/>
        <w:rPr>
          <w:i/>
        </w:rPr>
      </w:pPr>
      <w:r>
        <w:rPr>
          <w:i/>
        </w:rPr>
        <w:t xml:space="preserve">                                                                    (наименование претендента)</w:t>
      </w:r>
    </w:p>
    <w:p w14:paraId="17996C74"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73E2519D" w14:textId="77777777" w:rsidR="00493F52" w:rsidRPr="0074281A" w:rsidRDefault="00474A37" w:rsidP="00493F52">
      <w:pPr>
        <w:rPr>
          <w:sz w:val="28"/>
          <w:szCs w:val="28"/>
          <w:lang w:eastAsia="ru-RU"/>
        </w:rPr>
      </w:pPr>
      <w:r>
        <w:rPr>
          <w:sz w:val="28"/>
          <w:szCs w:val="28"/>
          <w:lang w:eastAsia="ru-RU"/>
        </w:rPr>
        <w:t>«____» ____________ 20___ г.</w:t>
      </w:r>
    </w:p>
    <w:p w14:paraId="3B950F6A" w14:textId="77777777" w:rsidR="00D748F3" w:rsidRDefault="00614523">
      <w:pPr>
        <w:pStyle w:val="1a"/>
        <w:ind w:firstLine="0"/>
        <w:jc w:val="right"/>
        <w:outlineLvl w:val="0"/>
        <w:rPr>
          <w:b/>
          <w:i/>
          <w:iCs/>
        </w:rPr>
      </w:pPr>
      <w:r>
        <w:t xml:space="preserve"> </w:t>
      </w:r>
    </w:p>
    <w:sectPr w:rsidR="00D748F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672E" w14:textId="77777777" w:rsidR="00E32271" w:rsidRDefault="00E32271">
      <w:r>
        <w:separator/>
      </w:r>
    </w:p>
  </w:endnote>
  <w:endnote w:type="continuationSeparator" w:id="0">
    <w:p w14:paraId="7A616F1D" w14:textId="77777777" w:rsidR="00E32271" w:rsidRDefault="00E32271">
      <w:r>
        <w:continuationSeparator/>
      </w:r>
    </w:p>
  </w:endnote>
  <w:endnote w:type="continuationNotice" w:id="1">
    <w:p w14:paraId="592A4CB8" w14:textId="77777777" w:rsidR="00E32271" w:rsidRDefault="00E32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957C"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2D9B49A"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CB88"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A320"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67EBF77"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6DB3" w14:textId="77777777" w:rsidR="00E32271" w:rsidRDefault="00E32271">
    <w:pPr>
      <w:pStyle w:val="afc"/>
      <w:jc w:val="center"/>
    </w:pPr>
  </w:p>
  <w:p w14:paraId="109F2367"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AD33"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381717"/>
      <w:docPartObj>
        <w:docPartGallery w:val="Page Numbers (Bottom of Page)"/>
        <w:docPartUnique/>
      </w:docPartObj>
    </w:sdtPr>
    <w:sdtEndPr/>
    <w:sdtContent>
      <w:p w14:paraId="3F31F3E0" w14:textId="77777777" w:rsidR="00142E63" w:rsidRDefault="00614523">
        <w:pPr>
          <w:pStyle w:val="afc"/>
          <w:jc w:val="center"/>
        </w:pPr>
        <w:r>
          <w:t xml:space="preserve"> </w:t>
        </w:r>
      </w:p>
    </w:sdtContent>
  </w:sdt>
  <w:p w14:paraId="7A65B210" w14:textId="77777777" w:rsidR="00142E63" w:rsidRDefault="00614523">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F42E" w14:textId="77777777" w:rsidR="00E32271" w:rsidRDefault="00E32271">
      <w:r>
        <w:separator/>
      </w:r>
    </w:p>
  </w:footnote>
  <w:footnote w:type="continuationSeparator" w:id="0">
    <w:p w14:paraId="01EA6461" w14:textId="77777777" w:rsidR="00E32271" w:rsidRDefault="00E32271">
      <w:r>
        <w:continuationSeparator/>
      </w:r>
    </w:p>
  </w:footnote>
  <w:footnote w:type="continuationNotice" w:id="1">
    <w:p w14:paraId="283EC93E" w14:textId="77777777" w:rsidR="00E32271" w:rsidRDefault="00E32271"/>
  </w:footnote>
  <w:footnote w:id="2">
    <w:p w14:paraId="752D3FDC" w14:textId="77777777" w:rsidR="00C65A6D" w:rsidRDefault="00614523" w:rsidP="00C65A6D">
      <w:pPr>
        <w:pStyle w:val="afd"/>
      </w:pPr>
      <w:r>
        <w:t xml:space="preserve">На заключительном этапе выполнения Работ в обязательном порядке в поле «Отчетные документы» должно быть указано о передаче результата Работ на ______ </w:t>
      </w:r>
      <w:r>
        <w:rPr>
          <w:i/>
        </w:rPr>
        <w:t>(бумажном (и) /электронном)</w:t>
      </w:r>
      <w:r>
        <w:t xml:space="preserve"> носителе </w:t>
      </w:r>
      <w:r>
        <w:rPr>
          <w:i/>
        </w:rPr>
        <w:t>(-ях)</w:t>
      </w:r>
      <w:r>
        <w:t xml:space="preserve"> в количестве ____ (_____) экземпляров (-ах) и предоставлении Ак</w:t>
      </w:r>
      <w:r>
        <w:t>та сдачи-приемки выполненных работ</w:t>
      </w:r>
    </w:p>
  </w:footnote>
  <w:footnote w:id="3">
    <w:p w14:paraId="3ECFE0F5" w14:textId="77777777" w:rsidR="007D7E59" w:rsidRDefault="007D7E59" w:rsidP="007D7E5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14:paraId="47F5E108" w14:textId="77777777" w:rsidR="007D7E59" w:rsidRDefault="007D7E59" w:rsidP="007D7E5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14:paraId="1AA76B13" w14:textId="77777777" w:rsidR="00E32271" w:rsidRDefault="00E3227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1995"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54194CA2"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56D5"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511A"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0879" w14:textId="77777777" w:rsidR="00E32271" w:rsidRDefault="00E32271">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36C695A2"/>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6254C17"/>
    <w:multiLevelType w:val="hybridMultilevel"/>
    <w:tmpl w:val="AE28CBF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993894"/>
    <w:multiLevelType w:val="hybridMultilevel"/>
    <w:tmpl w:val="398E69D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1C819F0"/>
    <w:multiLevelType w:val="hybridMultilevel"/>
    <w:tmpl w:val="81C28F7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15:restartNumberingAfterBreak="0">
    <w:nsid w:val="6AD66304"/>
    <w:multiLevelType w:val="multilevel"/>
    <w:tmpl w:val="ECD8E39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96784F"/>
    <w:multiLevelType w:val="hybridMultilevel"/>
    <w:tmpl w:val="6400B25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136756D"/>
    <w:multiLevelType w:val="hybridMultilevel"/>
    <w:tmpl w:val="014651F4"/>
    <w:lvl w:ilvl="0" w:tplc="51209A46">
      <w:start w:val="1"/>
      <w:numFmt w:val="bullet"/>
      <w:lvlText w:val=""/>
      <w:lvlJc w:val="left"/>
      <w:pPr>
        <w:ind w:left="990" w:hanging="63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1DD06CC"/>
    <w:multiLevelType w:val="hybridMultilevel"/>
    <w:tmpl w:val="0318F04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9725254"/>
    <w:multiLevelType w:val="hybridMultilevel"/>
    <w:tmpl w:val="29FC1B14"/>
    <w:lvl w:ilvl="0" w:tplc="0419000F">
      <w:start w:val="1"/>
      <w:numFmt w:val="decimal"/>
      <w:lvlText w:val="%1."/>
      <w:lvlJc w:val="left"/>
      <w:pPr>
        <w:ind w:left="3196" w:hanging="360"/>
      </w:p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50"/>
  </w:num>
  <w:num w:numId="10">
    <w:abstractNumId w:val="32"/>
  </w:num>
  <w:num w:numId="11">
    <w:abstractNumId w:val="33"/>
  </w:num>
  <w:num w:numId="12">
    <w:abstractNumId w:val="29"/>
  </w:num>
  <w:num w:numId="13">
    <w:abstractNumId w:val="30"/>
  </w:num>
  <w:num w:numId="14">
    <w:abstractNumId w:val="46"/>
  </w:num>
  <w:num w:numId="15">
    <w:abstractNumId w:val="26"/>
  </w:num>
  <w:num w:numId="16">
    <w:abstractNumId w:val="41"/>
  </w:num>
  <w:num w:numId="17">
    <w:abstractNumId w:val="38"/>
  </w:num>
  <w:num w:numId="18">
    <w:abstractNumId w:val="39"/>
  </w:num>
  <w:num w:numId="19">
    <w:abstractNumId w:val="25"/>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48"/>
  </w:num>
  <w:num w:numId="25">
    <w:abstractNumId w:val="36"/>
  </w:num>
  <w:num w:numId="26">
    <w:abstractNumId w:val="31"/>
  </w:num>
  <w:num w:numId="27">
    <w:abstractNumId w:val="44"/>
  </w:num>
  <w:num w:numId="28">
    <w:abstractNumId w:val="47"/>
  </w:num>
  <w:num w:numId="29">
    <w:abstractNumId w:val="24"/>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42"/>
  </w:num>
  <w:num w:numId="33">
    <w:abstractNumId w:val="4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6A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4C1C"/>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523"/>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D7E59"/>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2EC"/>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02F"/>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058"/>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8F3"/>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5C7A"/>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19D5B6"/>
  <w15:docId w15:val="{09303337-1F2C-4C4C-AB96-38446AD5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
    <w:basedOn w:val="11"/>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1,Footnote Text Char Знак Знак2,Footnote Text Char Знак Знак Знак Знак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afff4">
    <w:name w:val="Обычный (веб)"/>
    <w:basedOn w:val="a"/>
    <w:uiPriority w:val="99"/>
    <w:unhideWhenUsed/>
    <w:pPr>
      <w:suppressAutoHyphens w:val="0"/>
      <w:spacing w:before="100" w:beforeAutospacing="1" w:after="100" w:afterAutospacing="1"/>
    </w:pPr>
    <w:rPr>
      <w:lang w:eastAsia="ru-RU"/>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paragraph" w:styleId="27">
    <w:name w:val="Body Text 2"/>
    <w:basedOn w:val="a"/>
    <w:link w:val="28"/>
    <w:uiPriority w:val="99"/>
    <w:pPr>
      <w:suppressAutoHyphens w:val="0"/>
      <w:spacing w:after="120" w:line="480" w:lineRule="auto"/>
    </w:pPr>
    <w:rPr>
      <w:sz w:val="20"/>
      <w:szCs w:val="20"/>
      <w:lang w:eastAsia="ru-RU"/>
    </w:rPr>
  </w:style>
  <w:style w:type="character" w:customStyle="1" w:styleId="28">
    <w:name w:val="Основной текст 2 Знак"/>
    <w:basedOn w:val="a0"/>
    <w:link w:val="27"/>
    <w:uiPriority w:val="99"/>
  </w:style>
  <w:style w:type="paragraph" w:customStyle="1" w:styleId="10">
    <w:name w:val="Стиль1"/>
    <w:basedOn w:val="af8"/>
    <w:link w:val="1fe"/>
    <w:qFormat/>
    <w:pPr>
      <w:numPr>
        <w:numId w:val="31"/>
      </w:numPr>
      <w:suppressAutoHyphens w:val="0"/>
      <w:spacing w:before="240"/>
      <w:ind w:left="714" w:hanging="357"/>
      <w:jc w:val="center"/>
    </w:pPr>
    <w:rPr>
      <w:rFonts w:eastAsia="Times New Roman"/>
      <w:b/>
      <w:bCs/>
      <w:sz w:val="24"/>
      <w:lang w:eastAsia="ru-RU"/>
    </w:rPr>
  </w:style>
  <w:style w:type="character" w:customStyle="1" w:styleId="1fe">
    <w:name w:val="Стиль1 Знак"/>
    <w:link w:val="10"/>
    <w:rPr>
      <w:b/>
      <w:bCs/>
      <w:sz w:val="24"/>
      <w:szCs w:val="24"/>
    </w:rPr>
  </w:style>
  <w:style w:type="character" w:customStyle="1" w:styleId="ConsCell0">
    <w:name w:val="ConsCell Знак"/>
    <w:link w:val="ConsCell"/>
    <w:locked/>
    <w:rPr>
      <w:rFonts w:ascii="Arial" w:hAnsi="Arial" w:cs="Arial"/>
      <w:lang w:eastAsia="ar-SA"/>
    </w:rPr>
  </w:style>
  <w:style w:type="character" w:customStyle="1" w:styleId="afff5">
    <w:name w:val="Основной текст_"/>
    <w:basedOn w:val="a0"/>
    <w:link w:val="1ff"/>
    <w:rPr>
      <w:i/>
      <w:iCs/>
      <w:sz w:val="28"/>
      <w:szCs w:val="28"/>
    </w:rPr>
  </w:style>
  <w:style w:type="paragraph" w:customStyle="1" w:styleId="1ff">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1ff0">
    <w:name w:val="Обычный (веб)1"/>
    <w:basedOn w:val="a"/>
    <w:uiPriority w:val="99"/>
    <w:unhideWhenUsed/>
    <w:rsid w:val="009C12EC"/>
    <w:pPr>
      <w:suppressAutoHyphens w:val="0"/>
      <w:spacing w:before="100" w:beforeAutospacing="1" w:after="100" w:afterAutospacing="1"/>
    </w:pPr>
    <w:rPr>
      <w:lang w:eastAsia="ru-RU"/>
    </w:rPr>
  </w:style>
  <w:style w:type="character" w:styleId="afff6">
    <w:name w:val="Unresolved Mention"/>
    <w:basedOn w:val="a0"/>
    <w:uiPriority w:val="99"/>
    <w:semiHidden/>
    <w:unhideWhenUsed/>
    <w:rsid w:val="00A01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yperlink" Target="mailto:ladeyshchikovaes@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erbiaginamv@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trcont@trcont.ru"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4.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5.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6.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85</Pages>
  <Words>29093</Words>
  <Characters>165835</Characters>
  <Application>Microsoft Office Word</Application>
  <DocSecurity>0</DocSecurity>
  <Lines>1381</Lines>
  <Paragraphs>389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194539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5</cp:revision>
  <cp:lastPrinted>2014-09-23T06:50:00Z</cp:lastPrinted>
  <dcterms:created xsi:type="dcterms:W3CDTF">2022-05-04T08:37:00Z</dcterms:created>
  <dcterms:modified xsi:type="dcterms:W3CDTF">2022-05-04T09:07:00Z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