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B60BA5" w14:textId="77777777" w:rsidR="007D6548" w:rsidRPr="006D2B87" w:rsidRDefault="007D6548" w:rsidP="00A4055F">
      <w:pPr>
        <w:tabs>
          <w:tab w:val="left" w:pos="4962"/>
        </w:tabs>
        <w:ind w:left="4820"/>
        <w:rPr>
          <w:b/>
          <w:bCs/>
          <w:sz w:val="28"/>
          <w:szCs w:val="28"/>
        </w:rPr>
      </w:pPr>
      <w:r>
        <w:rPr>
          <w:b/>
          <w:bCs/>
          <w:sz w:val="28"/>
          <w:szCs w:val="28"/>
        </w:rPr>
        <w:t>УТВЕРЖДАЮ:</w:t>
      </w:r>
    </w:p>
    <w:p w14:paraId="49E97D80" w14:textId="77777777" w:rsidR="007D6548" w:rsidRPr="006D2B87" w:rsidRDefault="007D6548" w:rsidP="00A4055F">
      <w:pPr>
        <w:tabs>
          <w:tab w:val="left" w:pos="4962"/>
        </w:tabs>
        <w:ind w:left="4820"/>
        <w:rPr>
          <w:rFonts w:eastAsia="Arial Unicode MS"/>
          <w:b/>
          <w:bCs/>
          <w:sz w:val="28"/>
          <w:szCs w:val="28"/>
        </w:rPr>
      </w:pPr>
    </w:p>
    <w:p w14:paraId="1D80790F" w14:textId="3BDBBC8A" w:rsidR="00F66026" w:rsidRDefault="00AB0F83">
      <w:pPr>
        <w:tabs>
          <w:tab w:val="left" w:pos="4962"/>
        </w:tabs>
        <w:ind w:left="4820"/>
        <w:rPr>
          <w:b/>
          <w:bCs/>
          <w:sz w:val="28"/>
          <w:szCs w:val="28"/>
        </w:rPr>
      </w:pPr>
      <w:r>
        <w:rPr>
          <w:b/>
          <w:bCs/>
          <w:sz w:val="28"/>
          <w:szCs w:val="28"/>
        </w:rPr>
        <w:t xml:space="preserve">Председатель Конкурсной </w:t>
      </w:r>
      <w:r w:rsidR="00BD0D09">
        <w:rPr>
          <w:b/>
          <w:bCs/>
          <w:sz w:val="28"/>
          <w:szCs w:val="28"/>
        </w:rPr>
        <w:t>комиссии аппарата</w:t>
      </w:r>
      <w:r w:rsidR="00FF5827">
        <w:rPr>
          <w:b/>
          <w:bCs/>
          <w:sz w:val="28"/>
          <w:szCs w:val="28"/>
        </w:rPr>
        <w:t xml:space="preserve"> управления</w:t>
      </w:r>
      <w:r>
        <w:rPr>
          <w:b/>
          <w:bCs/>
          <w:sz w:val="28"/>
          <w:szCs w:val="28"/>
        </w:rPr>
        <w:t xml:space="preserve"> ПАО «ТрансКонтейнер» </w:t>
      </w:r>
    </w:p>
    <w:p w14:paraId="64B0FAF4" w14:textId="77777777" w:rsidR="006F6D36" w:rsidRPr="006D2B87" w:rsidRDefault="006F6D36" w:rsidP="006F6D36">
      <w:pPr>
        <w:tabs>
          <w:tab w:val="left" w:pos="4962"/>
        </w:tabs>
        <w:ind w:left="4820"/>
        <w:rPr>
          <w:b/>
          <w:bCs/>
          <w:sz w:val="28"/>
          <w:szCs w:val="28"/>
        </w:rPr>
      </w:pPr>
    </w:p>
    <w:p w14:paraId="74985FE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4A4AF30" w14:textId="77777777" w:rsidR="00F66026" w:rsidRDefault="00AB0F83">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0CE17ECF" w14:textId="77777777" w:rsidR="006F6D36" w:rsidRPr="006D2B87" w:rsidRDefault="006F6D36" w:rsidP="006F6D36">
      <w:pPr>
        <w:tabs>
          <w:tab w:val="left" w:pos="4962"/>
        </w:tabs>
        <w:ind w:left="4820"/>
        <w:rPr>
          <w:rFonts w:eastAsia="Arial Unicode MS"/>
        </w:rPr>
      </w:pPr>
    </w:p>
    <w:p w14:paraId="41CA91C8" w14:textId="5D0F6729" w:rsidR="00F66026" w:rsidRDefault="00AB0F83">
      <w:pPr>
        <w:tabs>
          <w:tab w:val="left" w:pos="4962"/>
        </w:tabs>
        <w:ind w:left="4820"/>
        <w:rPr>
          <w:b/>
          <w:bCs/>
          <w:sz w:val="28"/>
        </w:rPr>
      </w:pPr>
      <w:r>
        <w:rPr>
          <w:b/>
          <w:bCs/>
          <w:sz w:val="28"/>
        </w:rPr>
        <w:t>«</w:t>
      </w:r>
      <w:r w:rsidR="00FE3AE5">
        <w:rPr>
          <w:b/>
          <w:bCs/>
          <w:sz w:val="28"/>
        </w:rPr>
        <w:t>11</w:t>
      </w:r>
      <w:r>
        <w:rPr>
          <w:b/>
          <w:bCs/>
          <w:sz w:val="28"/>
        </w:rPr>
        <w:t>» мая 2022 года</w:t>
      </w:r>
    </w:p>
    <w:p w14:paraId="1347838B" w14:textId="77777777" w:rsidR="007D6548" w:rsidRDefault="007D6548">
      <w:pPr>
        <w:ind w:firstLine="709"/>
        <w:rPr>
          <w:b/>
          <w:bCs/>
          <w:spacing w:val="20"/>
          <w:sz w:val="28"/>
          <w:szCs w:val="28"/>
        </w:rPr>
      </w:pPr>
    </w:p>
    <w:p w14:paraId="398E35D3" w14:textId="77777777" w:rsidR="007D6548" w:rsidRDefault="007D6548">
      <w:pPr>
        <w:spacing w:after="120"/>
        <w:jc w:val="center"/>
        <w:rPr>
          <w:b/>
          <w:bCs/>
          <w:sz w:val="40"/>
          <w:szCs w:val="40"/>
        </w:rPr>
      </w:pPr>
    </w:p>
    <w:p w14:paraId="1FB3C0B0" w14:textId="77777777" w:rsidR="007D6548" w:rsidRDefault="007D6548">
      <w:pPr>
        <w:spacing w:after="120"/>
        <w:jc w:val="center"/>
        <w:rPr>
          <w:b/>
          <w:bCs/>
          <w:sz w:val="40"/>
          <w:szCs w:val="40"/>
        </w:rPr>
      </w:pPr>
      <w:r>
        <w:rPr>
          <w:b/>
          <w:bCs/>
          <w:sz w:val="40"/>
          <w:szCs w:val="40"/>
        </w:rPr>
        <w:t>ДОКУМЕНТАЦИЯ О ЗАКУПКЕ</w:t>
      </w:r>
    </w:p>
    <w:p w14:paraId="4DF3DC08" w14:textId="77777777" w:rsidR="000A2D97" w:rsidRDefault="000A2D97">
      <w:pPr>
        <w:spacing w:after="120"/>
        <w:ind w:firstLine="709"/>
        <w:jc w:val="center"/>
        <w:rPr>
          <w:b/>
          <w:bCs/>
          <w:sz w:val="20"/>
          <w:szCs w:val="20"/>
        </w:rPr>
      </w:pPr>
    </w:p>
    <w:p w14:paraId="1F4CEC4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5125E86" w14:textId="77777777" w:rsidR="007D6548" w:rsidRPr="00556E89" w:rsidRDefault="007D6548">
      <w:pPr>
        <w:spacing w:after="120"/>
        <w:ind w:firstLine="709"/>
        <w:jc w:val="center"/>
        <w:rPr>
          <w:bCs/>
          <w:sz w:val="20"/>
          <w:szCs w:val="20"/>
        </w:rPr>
      </w:pPr>
    </w:p>
    <w:p w14:paraId="0CC133FE"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AF44DAB" w14:textId="3B557B35" w:rsidR="00F66026" w:rsidRDefault="00AB0F8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запрос предложений в электронной форме № ЗПэ-</w:t>
      </w:r>
      <w:r w:rsidR="00FE3AE5">
        <w:t>ЦКПКЗ</w:t>
      </w:r>
      <w:r>
        <w:t>-22-</w:t>
      </w:r>
      <w:r w:rsidR="00FE3AE5">
        <w:t>0022</w:t>
      </w:r>
      <w:r>
        <w:t xml:space="preserve"> по предмету закупки </w:t>
      </w:r>
      <w:r>
        <w:rPr>
          <w:b/>
        </w:rPr>
        <w:t>«Поставка новых, не находившихся в эксплуатации 20-футовых и 40-футовых контейнеров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39549461"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CCD1F6E"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43BC920"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49FCEBA"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1CAAA4F"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6F47264"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5AD52A10" w14:textId="77777777"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EBB8972"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3B94A7E4" w14:textId="77777777"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50F9A8A0" w14:textId="77777777" w:rsidR="00153C91" w:rsidRPr="00153C91" w:rsidRDefault="00FC2F34" w:rsidP="00E76363">
      <w:pPr>
        <w:pStyle w:val="1a"/>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14C6D0F4"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14:paraId="2A4AD76A"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436CEE2"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5AB719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D32991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4928916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45FDCBD"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5CA405D7"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1B80F860"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DC54A99"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4CBB39C" w14:textId="77777777"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25B65452" w14:textId="77777777" w:rsidR="00D2783A" w:rsidRDefault="00FC2F34" w:rsidP="00E76363">
      <w:pPr>
        <w:pStyle w:val="1a"/>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5ECD8FCD" w14:textId="77777777"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F12864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4B67E0D"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780EA943"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58068C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A4144E3"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04FC65BA"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1D738F4"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8B0E52D"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5549E7A"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Запроса предложений</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2A5091D4"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6FF72DE1"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8A815F5" w14:textId="77777777"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14:paraId="635F56B5" w14:textId="77777777" w:rsidR="007378E3" w:rsidRPr="00D32FFA" w:rsidRDefault="007378E3" w:rsidP="007378E3">
      <w:pPr>
        <w:pStyle w:val="1a"/>
        <w:ind w:left="709" w:firstLine="0"/>
      </w:pPr>
    </w:p>
    <w:p w14:paraId="5B8E3D9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ADD898B"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FF28279"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58421DE"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914072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0645F22"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25A252A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5F498617"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22AA1C24" w14:textId="77777777" w:rsidR="00147510" w:rsidRPr="00147510" w:rsidRDefault="00147510" w:rsidP="00147510">
      <w:pPr>
        <w:ind w:left="709"/>
        <w:jc w:val="both"/>
        <w:rPr>
          <w:sz w:val="28"/>
          <w:szCs w:val="28"/>
        </w:rPr>
      </w:pPr>
    </w:p>
    <w:p w14:paraId="7306474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2E8489A" w14:textId="77777777" w:rsidR="00A83569" w:rsidRDefault="00A83569" w:rsidP="00FB567D">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14:paraId="34361A95" w14:textId="77777777" w:rsidR="00A83569" w:rsidRDefault="00A83569" w:rsidP="00FB567D">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1AA6896B" w14:textId="77777777" w:rsidR="00A83569" w:rsidRDefault="00A83569" w:rsidP="00FB567D">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01F285B2" w14:textId="77777777" w:rsidR="00A83569" w:rsidRDefault="00A83569" w:rsidP="00FB567D">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4FFFBD81" w14:textId="77777777" w:rsidR="00670AF4" w:rsidRDefault="00670AF4" w:rsidP="00F3355C">
      <w:pPr>
        <w:pStyle w:val="af8"/>
        <w:rPr>
          <w:sz w:val="28"/>
          <w:szCs w:val="28"/>
        </w:rPr>
      </w:pPr>
    </w:p>
    <w:p w14:paraId="2115CE6A"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C9C8D1A" w14:textId="77777777" w:rsidR="002B0C59" w:rsidRDefault="002B0C59" w:rsidP="00FB567D">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CDDFB0E" w14:textId="77777777" w:rsidR="002B0C59" w:rsidRDefault="002B0C59" w:rsidP="00FB567D">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AF53567" w14:textId="77777777" w:rsidR="002B0C59" w:rsidRDefault="002B0C59" w:rsidP="00FB567D">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C0EB138" w14:textId="77777777" w:rsidR="002B0C59" w:rsidRDefault="002B0C59" w:rsidP="00FB567D">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AB19479" w14:textId="77777777" w:rsidR="002B0C59" w:rsidRDefault="002B0C59" w:rsidP="00FB567D">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999CBB6" w14:textId="77777777" w:rsidR="002B0C59" w:rsidRDefault="002B0C59" w:rsidP="002B0C59">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2C28D238"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351584AA"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58F2AD4" w14:textId="77777777" w:rsidR="002B0C59" w:rsidRDefault="002B0C59" w:rsidP="00FB567D">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06ABBEB" w14:textId="77777777" w:rsidR="002B0C59" w:rsidRDefault="002B0C59" w:rsidP="00FB567D">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9B7E2FE" w14:textId="77777777" w:rsidR="002B0C59" w:rsidRDefault="002B0C59" w:rsidP="00FB567D">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14:paraId="6E8BDBB9" w14:textId="77777777" w:rsidR="00510148" w:rsidRDefault="00510148">
      <w:pPr>
        <w:pStyle w:val="1a"/>
        <w:ind w:left="709" w:firstLine="0"/>
        <w:rPr>
          <w:szCs w:val="24"/>
        </w:rPr>
      </w:pPr>
    </w:p>
    <w:p w14:paraId="067943EB" w14:textId="77777777" w:rsidR="002B0C59" w:rsidRPr="00D32FFA" w:rsidRDefault="002B0C59">
      <w:pPr>
        <w:pStyle w:val="1a"/>
        <w:ind w:left="709" w:firstLine="0"/>
        <w:rPr>
          <w:szCs w:val="24"/>
        </w:rPr>
      </w:pPr>
    </w:p>
    <w:p w14:paraId="752F3DA6"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05CFABF" w14:textId="77777777" w:rsidR="00997B7D" w:rsidRPr="00D20AD0" w:rsidRDefault="00737675" w:rsidP="00FB567D">
      <w:pPr>
        <w:pStyle w:val="1a"/>
        <w:numPr>
          <w:ilvl w:val="1"/>
          <w:numId w:val="12"/>
        </w:numPr>
        <w:ind w:left="0" w:firstLine="709"/>
        <w:outlineLvl w:val="1"/>
        <w:rPr>
          <w:b/>
          <w:szCs w:val="28"/>
        </w:rPr>
      </w:pPr>
      <w:r>
        <w:rPr>
          <w:b/>
          <w:szCs w:val="28"/>
        </w:rPr>
        <w:t>Обязательные требования</w:t>
      </w:r>
    </w:p>
    <w:p w14:paraId="7A0C4B8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4BA413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8651720"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935044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1F2404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6599DDBB"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Запроса предложений;</w:t>
      </w:r>
    </w:p>
    <w:p w14:paraId="5ADC304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C3478A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4061B67"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9560BBE"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50D6340"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Запроса предложений.</w:t>
      </w:r>
    </w:p>
    <w:p w14:paraId="6DA53EF3" w14:textId="77777777" w:rsidR="000E5B2C" w:rsidRPr="00D32FFA" w:rsidRDefault="000E5B2C" w:rsidP="00045327">
      <w:pPr>
        <w:ind w:firstLine="709"/>
        <w:jc w:val="both"/>
        <w:rPr>
          <w:sz w:val="28"/>
          <w:szCs w:val="28"/>
        </w:rPr>
      </w:pPr>
    </w:p>
    <w:p w14:paraId="776CF306" w14:textId="77777777" w:rsidR="007D6548" w:rsidRPr="00D32FFA" w:rsidRDefault="00737675" w:rsidP="00FB567D">
      <w:pPr>
        <w:pStyle w:val="1a"/>
        <w:numPr>
          <w:ilvl w:val="1"/>
          <w:numId w:val="12"/>
        </w:numPr>
        <w:ind w:left="0" w:firstLine="709"/>
        <w:outlineLvl w:val="1"/>
        <w:rPr>
          <w:b/>
          <w:szCs w:val="28"/>
        </w:rPr>
      </w:pPr>
      <w:r>
        <w:rPr>
          <w:b/>
          <w:szCs w:val="28"/>
        </w:rPr>
        <w:lastRenderedPageBreak/>
        <w:t>Квалификационные требования</w:t>
      </w:r>
    </w:p>
    <w:p w14:paraId="29B42C09"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00A1CAE"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EFAF6A9"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CD574C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43ED02E7" w14:textId="77777777" w:rsidR="00997B7D" w:rsidRPr="00D32FFA" w:rsidRDefault="00997B7D" w:rsidP="00E76363">
      <w:pPr>
        <w:pStyle w:val="af8"/>
        <w:rPr>
          <w:sz w:val="28"/>
          <w:szCs w:val="28"/>
        </w:rPr>
      </w:pPr>
    </w:p>
    <w:p w14:paraId="76953C3E" w14:textId="77777777" w:rsidR="002410DF" w:rsidRPr="00D20AD0" w:rsidRDefault="002410DF" w:rsidP="00FB567D">
      <w:pPr>
        <w:pStyle w:val="1a"/>
        <w:numPr>
          <w:ilvl w:val="1"/>
          <w:numId w:val="12"/>
        </w:numPr>
        <w:ind w:left="0" w:firstLine="709"/>
        <w:outlineLvl w:val="1"/>
        <w:rPr>
          <w:b/>
          <w:szCs w:val="28"/>
        </w:rPr>
      </w:pPr>
      <w:r>
        <w:rPr>
          <w:b/>
          <w:szCs w:val="28"/>
        </w:rPr>
        <w:t>Представление документов</w:t>
      </w:r>
    </w:p>
    <w:p w14:paraId="56351F0B" w14:textId="77777777" w:rsidR="00737675" w:rsidRPr="00D32FFA" w:rsidRDefault="00737675" w:rsidP="00FB567D">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EF4C109"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E9E608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CE99786"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6866B4E9"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737488E" w14:textId="77777777" w:rsidR="009F021A" w:rsidRPr="005B5FED" w:rsidRDefault="00D80B2C"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EE7375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743EB6F"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3ABFCCF"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80E51DC" w14:textId="77777777" w:rsidR="00835CB1" w:rsidRDefault="00B12B16" w:rsidP="00FB567D">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8675BC2" w14:textId="77777777" w:rsidR="00AA1400" w:rsidRPr="00D32FFA" w:rsidRDefault="00AA1400" w:rsidP="00724B9D">
      <w:pPr>
        <w:pStyle w:val="aff6"/>
        <w:ind w:left="0" w:firstLine="709"/>
        <w:jc w:val="both"/>
        <w:rPr>
          <w:rFonts w:eastAsia="MS Mincho"/>
          <w:sz w:val="28"/>
          <w:szCs w:val="28"/>
        </w:rPr>
      </w:pPr>
    </w:p>
    <w:p w14:paraId="1037FE9E" w14:textId="77777777" w:rsidR="003A5E1F" w:rsidRPr="00D32FFA" w:rsidRDefault="003A5E1F" w:rsidP="00724B9D">
      <w:pPr>
        <w:pStyle w:val="aff6"/>
        <w:ind w:left="0" w:firstLine="709"/>
        <w:jc w:val="both"/>
        <w:rPr>
          <w:rFonts w:eastAsia="MS Mincho"/>
          <w:sz w:val="28"/>
          <w:szCs w:val="28"/>
        </w:rPr>
      </w:pPr>
    </w:p>
    <w:p w14:paraId="4F2F9E68"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0DCDFA8" w14:textId="77777777" w:rsidR="00B66FCB" w:rsidRPr="00D32FFA" w:rsidRDefault="00B66FCB" w:rsidP="00E76363">
      <w:pPr>
        <w:pStyle w:val="af8"/>
        <w:tabs>
          <w:tab w:val="left" w:pos="0"/>
          <w:tab w:val="left" w:pos="1440"/>
        </w:tabs>
        <w:rPr>
          <w:sz w:val="28"/>
        </w:rPr>
      </w:pPr>
    </w:p>
    <w:p w14:paraId="647D351A" w14:textId="77777777" w:rsidR="003C30F3" w:rsidRPr="00D20AD0" w:rsidRDefault="003C30F3" w:rsidP="00FB567D">
      <w:pPr>
        <w:pStyle w:val="1a"/>
        <w:numPr>
          <w:ilvl w:val="1"/>
          <w:numId w:val="18"/>
        </w:numPr>
        <w:ind w:left="0" w:firstLine="709"/>
        <w:outlineLvl w:val="1"/>
        <w:rPr>
          <w:b/>
          <w:szCs w:val="28"/>
        </w:rPr>
      </w:pPr>
      <w:r>
        <w:rPr>
          <w:b/>
          <w:szCs w:val="28"/>
        </w:rPr>
        <w:t>Заявка</w:t>
      </w:r>
    </w:p>
    <w:p w14:paraId="326B1710" w14:textId="77777777" w:rsidR="00627DB4" w:rsidRPr="007E5BBC" w:rsidRDefault="00627DB4" w:rsidP="00FB567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609AE0" w14:textId="77777777" w:rsidR="00627DB4" w:rsidRPr="007E5BBC" w:rsidRDefault="00627DB4" w:rsidP="00FB567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022269F5" w14:textId="77777777" w:rsidR="00627DB4" w:rsidRPr="00514A3A" w:rsidRDefault="00627DB4" w:rsidP="00FB567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D4782AA" w14:textId="77777777" w:rsidR="00627DB4" w:rsidRPr="00D32FFA" w:rsidRDefault="00627DB4" w:rsidP="00FB567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3B6CA979" w14:textId="77777777" w:rsidR="00627DB4" w:rsidRPr="007E5BBC" w:rsidRDefault="00627DB4" w:rsidP="00FB567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2AE5F26" w14:textId="77777777" w:rsidR="00627DB4" w:rsidRPr="00D32FFA" w:rsidRDefault="00627DB4" w:rsidP="00FB567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068506A1" w14:textId="77777777" w:rsidR="00627DB4" w:rsidRPr="00D32FFA" w:rsidRDefault="00627DB4" w:rsidP="00FB567D">
      <w:pPr>
        <w:pStyle w:val="af8"/>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w:t>
      </w:r>
      <w:r>
        <w:rPr>
          <w:sz w:val="28"/>
          <w:szCs w:val="28"/>
        </w:rPr>
        <w:lastRenderedPageBreak/>
        <w:t>требованиям, установленным настоящей документацией о закупке, если иное не указано в пункте 18 Информационной карты.</w:t>
      </w:r>
    </w:p>
    <w:p w14:paraId="385C0F74" w14:textId="77777777" w:rsidR="00627DB4" w:rsidRPr="008D6460" w:rsidRDefault="00627DB4" w:rsidP="00FB567D">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EC99B20" w14:textId="77777777" w:rsidR="00627DB4" w:rsidRPr="005E1413" w:rsidRDefault="00627DB4" w:rsidP="00FB567D">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750E720" w14:textId="77777777" w:rsidR="00627DB4" w:rsidRPr="007E5BBC" w:rsidRDefault="00602A14" w:rsidP="00FB567D">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5BFA1EC" w14:textId="77777777" w:rsidR="00627DB4" w:rsidRPr="007E5BBC" w:rsidRDefault="00627DB4" w:rsidP="00FB567D">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3B3B8C5" w14:textId="77777777" w:rsidR="00627DB4" w:rsidRPr="007E5BBC" w:rsidRDefault="00627DB4" w:rsidP="00FB567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0C435D6" w14:textId="77777777" w:rsidR="00627DB4" w:rsidRDefault="00627DB4" w:rsidP="00FB567D">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252052B" w14:textId="77777777" w:rsidR="007D6548" w:rsidRPr="00D32FFA" w:rsidRDefault="007D6548" w:rsidP="00E76363">
      <w:pPr>
        <w:pStyle w:val="Default"/>
        <w:ind w:firstLine="709"/>
        <w:jc w:val="both"/>
      </w:pPr>
    </w:p>
    <w:p w14:paraId="2F9D25D4" w14:textId="77777777" w:rsidR="003C30F3" w:rsidRDefault="00AA1400" w:rsidP="00FB567D">
      <w:pPr>
        <w:pStyle w:val="1a"/>
        <w:numPr>
          <w:ilvl w:val="1"/>
          <w:numId w:val="18"/>
        </w:numPr>
        <w:ind w:left="0" w:firstLine="709"/>
        <w:outlineLvl w:val="1"/>
        <w:rPr>
          <w:b/>
          <w:szCs w:val="28"/>
        </w:rPr>
      </w:pPr>
      <w:r>
        <w:rPr>
          <w:b/>
          <w:szCs w:val="28"/>
        </w:rPr>
        <w:t>Срок и порядок подачи Заявок</w:t>
      </w:r>
    </w:p>
    <w:p w14:paraId="3AC0FC60"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89EB7DC"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C00234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C552E28" w14:textId="77777777" w:rsidR="0025104E" w:rsidRDefault="0025104E" w:rsidP="00F27D32">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7AD8A18C"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3BA8313"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5435CA1"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4452F1C"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6D2CF580"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0D30F68"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C02F5CD" w14:textId="77777777" w:rsidR="00DB1E84" w:rsidRPr="00D11A28" w:rsidRDefault="00DB1E84" w:rsidP="00DB1E84">
      <w:pPr>
        <w:pStyle w:val="af8"/>
        <w:ind w:left="709" w:firstLine="0"/>
        <w:rPr>
          <w:sz w:val="28"/>
        </w:rPr>
      </w:pPr>
    </w:p>
    <w:p w14:paraId="489C9E67" w14:textId="77777777" w:rsidR="00AA1400" w:rsidRPr="00542481" w:rsidRDefault="00AA1400" w:rsidP="00FB567D">
      <w:pPr>
        <w:pStyle w:val="1a"/>
        <w:numPr>
          <w:ilvl w:val="1"/>
          <w:numId w:val="18"/>
        </w:numPr>
        <w:ind w:left="0" w:firstLine="709"/>
        <w:outlineLvl w:val="1"/>
        <w:rPr>
          <w:b/>
          <w:szCs w:val="28"/>
        </w:rPr>
      </w:pPr>
      <w:r>
        <w:rPr>
          <w:b/>
        </w:rPr>
        <w:t>Порядок оформления Заявки</w:t>
      </w:r>
    </w:p>
    <w:p w14:paraId="3B75A2AB" w14:textId="77777777" w:rsidR="00AA1400" w:rsidRDefault="00AA1400" w:rsidP="00FB567D">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AEE5E60" w14:textId="77777777" w:rsidR="006217BC" w:rsidRDefault="00AA1400" w:rsidP="00FB567D">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5A76411" w14:textId="77777777" w:rsidR="00CE598D" w:rsidRPr="00687E7D" w:rsidRDefault="00CE598D" w:rsidP="00FB567D">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1B695D3" w14:textId="77777777" w:rsidR="00BA6B0B" w:rsidRPr="00407088" w:rsidRDefault="0060696E" w:rsidP="00FB567D">
      <w:pPr>
        <w:pStyle w:val="af8"/>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49E9B96" w14:textId="77777777" w:rsidR="009F2BCA" w:rsidRDefault="001E5253" w:rsidP="00FB567D">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3C3C4D3" w14:textId="77777777" w:rsidR="009F2BCA" w:rsidRPr="0016413E" w:rsidRDefault="003936DB" w:rsidP="00FB567D">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862ABBD" w14:textId="77777777" w:rsidR="009F2BCA" w:rsidRPr="009F2BCA" w:rsidRDefault="00E67B4B" w:rsidP="00FB567D">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C6370BC" w14:textId="77777777" w:rsidR="00AA1400" w:rsidRPr="006217BC" w:rsidRDefault="00AA1400" w:rsidP="00FB567D">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DE8DEE6"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9BBE81C"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8C449BE" w14:textId="77777777" w:rsidR="00F66026" w:rsidRDefault="00AB0F83">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7604E35" wp14:editId="74A52EE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4516D48" w14:textId="77777777" w:rsidR="004D414C" w:rsidRPr="007E6DE4" w:rsidRDefault="004D414C" w:rsidP="008F6343">
                            <w:pPr>
                              <w:jc w:val="center"/>
                              <w:rPr>
                                <w:b/>
                                <w:sz w:val="28"/>
                                <w:szCs w:val="28"/>
                              </w:rPr>
                            </w:pPr>
                            <w:r w:rsidRPr="007E6DE4">
                              <w:rPr>
                                <w:b/>
                                <w:sz w:val="28"/>
                                <w:szCs w:val="28"/>
                              </w:rPr>
                              <w:t xml:space="preserve">_____________________________________________, </w:t>
                            </w:r>
                          </w:p>
                          <w:p w14:paraId="72DA5A70" w14:textId="77777777" w:rsidR="004D414C" w:rsidRDefault="004D414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CC817C" w14:textId="77777777" w:rsidR="004D414C" w:rsidRPr="007E6DE4" w:rsidRDefault="004D414C" w:rsidP="008F6343">
                            <w:pPr>
                              <w:jc w:val="center"/>
                              <w:rPr>
                                <w:b/>
                                <w:sz w:val="28"/>
                                <w:szCs w:val="28"/>
                              </w:rPr>
                            </w:pPr>
                            <w:r w:rsidRPr="007E6DE4">
                              <w:rPr>
                                <w:b/>
                                <w:sz w:val="28"/>
                                <w:szCs w:val="28"/>
                              </w:rPr>
                              <w:t>________________________________________</w:t>
                            </w:r>
                          </w:p>
                          <w:p w14:paraId="69904331" w14:textId="77777777" w:rsidR="004D414C" w:rsidRPr="007E6DE4" w:rsidRDefault="004D414C" w:rsidP="008F6343">
                            <w:pPr>
                              <w:jc w:val="center"/>
                              <w:rPr>
                                <w:i/>
                                <w:sz w:val="20"/>
                                <w:szCs w:val="20"/>
                              </w:rPr>
                            </w:pPr>
                            <w:r w:rsidRPr="007E6DE4">
                              <w:rPr>
                                <w:i/>
                                <w:sz w:val="20"/>
                                <w:szCs w:val="20"/>
                              </w:rPr>
                              <w:t>государство регистрации претендента</w:t>
                            </w:r>
                          </w:p>
                          <w:p w14:paraId="5E6EA423" w14:textId="77777777" w:rsidR="004D414C" w:rsidRPr="007E6DE4" w:rsidRDefault="004D414C" w:rsidP="008F6343">
                            <w:pPr>
                              <w:jc w:val="center"/>
                              <w:rPr>
                                <w:b/>
                                <w:sz w:val="28"/>
                                <w:szCs w:val="28"/>
                              </w:rPr>
                            </w:pPr>
                            <w:r w:rsidRPr="007E6DE4">
                              <w:rPr>
                                <w:b/>
                                <w:sz w:val="28"/>
                                <w:szCs w:val="28"/>
                              </w:rPr>
                              <w:t>_____________________________</w:t>
                            </w:r>
                            <w:r>
                              <w:rPr>
                                <w:b/>
                                <w:sz w:val="28"/>
                                <w:szCs w:val="28"/>
                              </w:rPr>
                              <w:t>__________________</w:t>
                            </w:r>
                          </w:p>
                          <w:p w14:paraId="559BBDC9" w14:textId="77777777" w:rsidR="004D414C" w:rsidRPr="007E6DE4" w:rsidRDefault="004D41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2CCB783" w14:textId="77777777" w:rsidR="004D414C" w:rsidRDefault="004D414C" w:rsidP="008F6343">
                            <w:pPr>
                              <w:jc w:val="both"/>
                            </w:pPr>
                          </w:p>
                          <w:p w14:paraId="12A90139" w14:textId="77777777" w:rsidR="00F66026" w:rsidRDefault="00AB0F83">
                            <w:pPr>
                              <w:jc w:val="center"/>
                              <w:rPr>
                                <w:b/>
                              </w:rPr>
                            </w:pPr>
                            <w:r>
                              <w:rPr>
                                <w:b/>
                              </w:rPr>
                              <w:t>ОБЕСПЕЧЕНИЕ ЗАЯВКИ НА УЧАСТИЕ В ЗАПРОСЕ ПРЕДЛОЖЕНИЙ № </w:t>
                            </w:r>
                          </w:p>
                          <w:p w14:paraId="78A09902" w14:textId="77777777" w:rsidR="004D414C" w:rsidRPr="003C6269" w:rsidRDefault="004D414C" w:rsidP="008F6343">
                            <w:pPr>
                              <w:jc w:val="center"/>
                              <w:rPr>
                                <w:b/>
                              </w:rPr>
                            </w:pPr>
                            <w:r w:rsidRPr="003C6269">
                              <w:rPr>
                                <w:b/>
                              </w:rPr>
                              <w:t xml:space="preserve">(лот № _________) </w:t>
                            </w:r>
                          </w:p>
                          <w:p w14:paraId="441ACF7F" w14:textId="77777777" w:rsidR="004D414C" w:rsidRPr="006471D1" w:rsidRDefault="004D414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04E35"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4516D48" w14:textId="77777777" w:rsidR="004D414C" w:rsidRPr="007E6DE4" w:rsidRDefault="004D414C" w:rsidP="008F6343">
                      <w:pPr>
                        <w:jc w:val="center"/>
                        <w:rPr>
                          <w:b/>
                          <w:sz w:val="28"/>
                          <w:szCs w:val="28"/>
                        </w:rPr>
                      </w:pPr>
                      <w:r w:rsidRPr="007E6DE4">
                        <w:rPr>
                          <w:b/>
                          <w:sz w:val="28"/>
                          <w:szCs w:val="28"/>
                        </w:rPr>
                        <w:t xml:space="preserve">_____________________________________________, </w:t>
                      </w:r>
                    </w:p>
                    <w:p w14:paraId="72DA5A70" w14:textId="77777777" w:rsidR="004D414C" w:rsidRDefault="004D414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DCC817C" w14:textId="77777777" w:rsidR="004D414C" w:rsidRPr="007E6DE4" w:rsidRDefault="004D414C" w:rsidP="008F6343">
                      <w:pPr>
                        <w:jc w:val="center"/>
                        <w:rPr>
                          <w:b/>
                          <w:sz w:val="28"/>
                          <w:szCs w:val="28"/>
                        </w:rPr>
                      </w:pPr>
                      <w:r w:rsidRPr="007E6DE4">
                        <w:rPr>
                          <w:b/>
                          <w:sz w:val="28"/>
                          <w:szCs w:val="28"/>
                        </w:rPr>
                        <w:t>________________________________________</w:t>
                      </w:r>
                    </w:p>
                    <w:p w14:paraId="69904331" w14:textId="77777777" w:rsidR="004D414C" w:rsidRPr="007E6DE4" w:rsidRDefault="004D414C" w:rsidP="008F6343">
                      <w:pPr>
                        <w:jc w:val="center"/>
                        <w:rPr>
                          <w:i/>
                          <w:sz w:val="20"/>
                          <w:szCs w:val="20"/>
                        </w:rPr>
                      </w:pPr>
                      <w:r w:rsidRPr="007E6DE4">
                        <w:rPr>
                          <w:i/>
                          <w:sz w:val="20"/>
                          <w:szCs w:val="20"/>
                        </w:rPr>
                        <w:t>государство регистрации претендента</w:t>
                      </w:r>
                    </w:p>
                    <w:p w14:paraId="5E6EA423" w14:textId="77777777" w:rsidR="004D414C" w:rsidRPr="007E6DE4" w:rsidRDefault="004D414C" w:rsidP="008F6343">
                      <w:pPr>
                        <w:jc w:val="center"/>
                        <w:rPr>
                          <w:b/>
                          <w:sz w:val="28"/>
                          <w:szCs w:val="28"/>
                        </w:rPr>
                      </w:pPr>
                      <w:r w:rsidRPr="007E6DE4">
                        <w:rPr>
                          <w:b/>
                          <w:sz w:val="28"/>
                          <w:szCs w:val="28"/>
                        </w:rPr>
                        <w:t>_____________________________</w:t>
                      </w:r>
                      <w:r>
                        <w:rPr>
                          <w:b/>
                          <w:sz w:val="28"/>
                          <w:szCs w:val="28"/>
                        </w:rPr>
                        <w:t>__________________</w:t>
                      </w:r>
                    </w:p>
                    <w:p w14:paraId="559BBDC9" w14:textId="77777777" w:rsidR="004D414C" w:rsidRPr="007E6DE4" w:rsidRDefault="004D414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2CCB783" w14:textId="77777777" w:rsidR="004D414C" w:rsidRDefault="004D414C" w:rsidP="008F6343">
                      <w:pPr>
                        <w:jc w:val="both"/>
                      </w:pPr>
                    </w:p>
                    <w:p w14:paraId="12A90139" w14:textId="77777777" w:rsidR="00F66026" w:rsidRDefault="00AB0F83">
                      <w:pPr>
                        <w:jc w:val="center"/>
                        <w:rPr>
                          <w:b/>
                        </w:rPr>
                      </w:pPr>
                      <w:r>
                        <w:rPr>
                          <w:b/>
                        </w:rPr>
                        <w:t>ОБЕСПЕЧЕНИЕ ЗАЯВКИ НА УЧАСТИЕ В ЗАПРОСЕ ПРЕДЛОЖЕНИЙ № </w:t>
                      </w:r>
                    </w:p>
                    <w:p w14:paraId="78A09902" w14:textId="77777777" w:rsidR="004D414C" w:rsidRPr="003C6269" w:rsidRDefault="004D414C" w:rsidP="008F6343">
                      <w:pPr>
                        <w:jc w:val="center"/>
                        <w:rPr>
                          <w:b/>
                        </w:rPr>
                      </w:pPr>
                      <w:r w:rsidRPr="003C6269">
                        <w:rPr>
                          <w:b/>
                        </w:rPr>
                        <w:t xml:space="preserve">(лот № _________) </w:t>
                      </w:r>
                    </w:p>
                    <w:p w14:paraId="441ACF7F" w14:textId="77777777" w:rsidR="004D414C" w:rsidRPr="006471D1" w:rsidRDefault="004D414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D4DFA7B"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38F0F48"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24A2BC0"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27D427C" w14:textId="77777777" w:rsidR="006217BC" w:rsidRPr="00D32FFA" w:rsidRDefault="006217BC" w:rsidP="00AA1400">
      <w:pPr>
        <w:pStyle w:val="af8"/>
        <w:rPr>
          <w:sz w:val="28"/>
        </w:rPr>
      </w:pPr>
    </w:p>
    <w:p w14:paraId="7A6C71CD" w14:textId="77777777" w:rsidR="005C58AF" w:rsidRDefault="005C58AF" w:rsidP="00FB567D">
      <w:pPr>
        <w:pStyle w:val="1a"/>
        <w:numPr>
          <w:ilvl w:val="1"/>
          <w:numId w:val="18"/>
        </w:numPr>
        <w:ind w:left="0" w:firstLine="709"/>
        <w:outlineLvl w:val="1"/>
        <w:rPr>
          <w:b/>
          <w:szCs w:val="28"/>
        </w:rPr>
      </w:pPr>
      <w:r>
        <w:rPr>
          <w:b/>
          <w:bCs/>
          <w:iCs/>
          <w:szCs w:val="28"/>
        </w:rPr>
        <w:t>Обеспечение Заявки</w:t>
      </w:r>
    </w:p>
    <w:p w14:paraId="2D56AEC0" w14:textId="77777777" w:rsidR="005C58AF" w:rsidRPr="00B90994" w:rsidRDefault="0057637D" w:rsidP="00FB567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17AB72A" w14:textId="77777777" w:rsidR="005C58AF" w:rsidRDefault="005C58AF" w:rsidP="00FB567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BD1C80A" w14:textId="77777777" w:rsidR="003B7758" w:rsidRDefault="003B7758" w:rsidP="00FB567D">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9F3CBD4" w14:textId="77777777" w:rsidR="005C58AF" w:rsidRPr="009361EE" w:rsidRDefault="002C278C" w:rsidP="00FB56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8DF2D39" w14:textId="77777777" w:rsidR="005C58AF" w:rsidRPr="00B90994" w:rsidRDefault="005C58AF" w:rsidP="00FB56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54D6E029" w14:textId="77777777" w:rsidR="005C58AF" w:rsidRDefault="005C58AF" w:rsidP="00FB56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526279C8" w14:textId="77777777" w:rsidR="005C58AF" w:rsidRPr="00B04591" w:rsidRDefault="005C58AF" w:rsidP="00FB56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6E6D549" w14:textId="77777777" w:rsidR="005C58AF" w:rsidRDefault="005C58AF" w:rsidP="00FB56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00910D04" w14:textId="77777777" w:rsidR="005C58AF" w:rsidRPr="00AD17B2" w:rsidRDefault="005C58AF" w:rsidP="00FB567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57AD0E78" w14:textId="77777777" w:rsidR="005C58AF" w:rsidRDefault="005C58AF" w:rsidP="00FB56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510FE65" w14:textId="77777777" w:rsidR="00B90F33" w:rsidRPr="00B90F33" w:rsidRDefault="00B90F33" w:rsidP="00FB567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17FC1DB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E0DCC9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26E1957" w14:textId="77777777" w:rsidR="005C58AF" w:rsidRPr="00EE49EB" w:rsidRDefault="00EA0326" w:rsidP="00FB567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4CEF4B3" w14:textId="77777777" w:rsidR="005C58AF" w:rsidRPr="00B90994" w:rsidRDefault="005C58AF" w:rsidP="00FB567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28E45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70F19D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595F7BB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F18F15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AEE9D39"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6F1263A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2F85F69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41525261"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E2F2450" w14:textId="77777777" w:rsidR="00EA0326" w:rsidRPr="000F25B3" w:rsidRDefault="00EA0326" w:rsidP="00FB567D">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190D912" w14:textId="77777777" w:rsidR="005C58AF" w:rsidRDefault="005C58AF" w:rsidP="005C58AF">
      <w:pPr>
        <w:autoSpaceDE w:val="0"/>
        <w:ind w:firstLine="397"/>
        <w:jc w:val="both"/>
        <w:rPr>
          <w:b/>
          <w:szCs w:val="28"/>
        </w:rPr>
      </w:pPr>
    </w:p>
    <w:p w14:paraId="6CE4505E" w14:textId="77777777" w:rsidR="004D6F67" w:rsidRDefault="004D6F67" w:rsidP="00FB567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DEC1545" w14:textId="77777777" w:rsidR="00425950" w:rsidRDefault="00425950" w:rsidP="00FB567D">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4F8B9EE" w14:textId="77777777" w:rsidR="00425950" w:rsidRDefault="00425950" w:rsidP="00FB567D">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501AC56" w14:textId="77777777" w:rsidR="00F66026" w:rsidRDefault="00AB0F83" w:rsidP="00FB567D">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C3D4704" w14:textId="77777777" w:rsidR="00425950" w:rsidRDefault="00425950" w:rsidP="00FB567D">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5DA5440"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3DECF07" w14:textId="77777777" w:rsidR="00F66026" w:rsidRDefault="00F66026">
      <w:pPr>
        <w:pStyle w:val="Default"/>
        <w:ind w:firstLine="709"/>
        <w:jc w:val="both"/>
        <w:rPr>
          <w:sz w:val="28"/>
          <w:szCs w:val="28"/>
        </w:rPr>
      </w:pPr>
    </w:p>
    <w:p w14:paraId="35B906BA" w14:textId="77777777" w:rsidR="00856650" w:rsidRDefault="00425950" w:rsidP="00FB567D">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643D67A" w14:textId="77777777" w:rsidR="00425950" w:rsidRPr="00856650" w:rsidRDefault="00425950" w:rsidP="00FB567D">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387D60B" w14:textId="77777777" w:rsidR="00F66026" w:rsidRDefault="00AB0F83">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D2B4806" w14:textId="77777777" w:rsidR="00F66026" w:rsidRDefault="00F66026">
      <w:pPr>
        <w:pStyle w:val="af8"/>
        <w:ind w:right="-1"/>
        <w:rPr>
          <w:sz w:val="28"/>
          <w:szCs w:val="28"/>
        </w:rPr>
      </w:pPr>
    </w:p>
    <w:p w14:paraId="1076FAD4" w14:textId="77777777" w:rsidR="000A4B41" w:rsidRPr="001E5348" w:rsidRDefault="000A4B41" w:rsidP="00097101">
      <w:pPr>
        <w:pStyle w:val="af8"/>
        <w:ind w:right="-1"/>
        <w:rPr>
          <w:b/>
          <w:szCs w:val="28"/>
        </w:rPr>
      </w:pPr>
    </w:p>
    <w:p w14:paraId="3F815907" w14:textId="77777777" w:rsidR="00370C44" w:rsidRPr="004B366A" w:rsidRDefault="00370C44" w:rsidP="00FB567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0413C5B" w14:textId="77777777" w:rsidR="00B96EF8" w:rsidRPr="00BB67CA" w:rsidRDefault="00856650" w:rsidP="00FB567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41B54E98" w14:textId="77777777" w:rsidR="00EB17DD" w:rsidRDefault="00BB67CA" w:rsidP="00FB567D">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394E765" w14:textId="77777777" w:rsidR="00BB67CA" w:rsidRPr="00EB17DD" w:rsidRDefault="00EB17DD" w:rsidP="00FB567D">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27E0726" w14:textId="77777777" w:rsidR="00EB17DD" w:rsidRDefault="00F81A0C" w:rsidP="00FB567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17E52781" w14:textId="77777777" w:rsidR="005C69A6" w:rsidRPr="008D69B2" w:rsidRDefault="00461CC6" w:rsidP="00FB567D">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4D294C84"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446936D3"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3691273"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0F5786E"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419E5B6"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08E311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9FEEFA4"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43C32B6"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4721236"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7316DE4"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E51C096"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155FE9A"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B15380E" w14:textId="77777777" w:rsidR="007D6548" w:rsidRDefault="002A0FCB" w:rsidP="00FB567D">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8145052" w14:textId="77777777" w:rsidR="002A0FCB" w:rsidRPr="002A0FCB" w:rsidRDefault="00B742BF" w:rsidP="00FB567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E5A2E74" w14:textId="77777777" w:rsidR="007D6548" w:rsidRPr="00D32FFA" w:rsidRDefault="00F81A0C" w:rsidP="00FB567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4B52215" w14:textId="77777777" w:rsidR="007D6548" w:rsidRPr="00D32FFA" w:rsidRDefault="007D6548" w:rsidP="00FB567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13E968E8" w14:textId="77777777" w:rsidR="007D6548" w:rsidRPr="00D32FFA" w:rsidRDefault="007D6548" w:rsidP="00FB567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C6A479F" w14:textId="77777777" w:rsidR="007D6548" w:rsidRPr="00D32FFA" w:rsidRDefault="00D95034" w:rsidP="00FB567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44A9992" w14:textId="77777777" w:rsidR="00DE1965" w:rsidRDefault="00EE2076" w:rsidP="00FB567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w:t>
      </w:r>
      <w:r>
        <w:rPr>
          <w:sz w:val="28"/>
          <w:szCs w:val="28"/>
        </w:rPr>
        <w:lastRenderedPageBreak/>
        <w:t>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CF244CB" w14:textId="77777777" w:rsidR="00DE1965" w:rsidRPr="00DE1965" w:rsidRDefault="00DE1965" w:rsidP="00FB567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545CF8D" w14:textId="77777777" w:rsidR="00E552BD" w:rsidRDefault="00E552BD" w:rsidP="00FB567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223829B8" w14:textId="77777777" w:rsidR="00E552BD" w:rsidRDefault="00E552BD" w:rsidP="00FB567D">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FA534FC" w14:textId="77777777" w:rsidR="00E552BD" w:rsidRPr="00DE1965" w:rsidRDefault="00E552BD" w:rsidP="00FB567D">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FEE89C7" w14:textId="77777777" w:rsidR="00CA673D" w:rsidRPr="00CA673D" w:rsidRDefault="00CA673D" w:rsidP="00FB567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D287627" w14:textId="77777777" w:rsidR="0075124C" w:rsidRDefault="0075124C" w:rsidP="00FB567D">
      <w:pPr>
        <w:pStyle w:val="Default"/>
        <w:numPr>
          <w:ilvl w:val="0"/>
          <w:numId w:val="17"/>
        </w:numPr>
        <w:ind w:left="0" w:firstLine="720"/>
        <w:jc w:val="both"/>
        <w:rPr>
          <w:sz w:val="28"/>
          <w:szCs w:val="28"/>
        </w:rPr>
      </w:pPr>
      <w:r>
        <w:rPr>
          <w:sz w:val="28"/>
          <w:szCs w:val="28"/>
        </w:rPr>
        <w:t>даты заседания и подписания протокола;</w:t>
      </w:r>
    </w:p>
    <w:p w14:paraId="74498E5B" w14:textId="77777777" w:rsidR="0075124C" w:rsidRDefault="0075124C" w:rsidP="00FB567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4E7313E" w14:textId="77777777" w:rsidR="00290F36" w:rsidRPr="00A4537F" w:rsidRDefault="00E614C1" w:rsidP="00FB567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458FED9" w14:textId="77777777" w:rsidR="00760ECD" w:rsidRDefault="002C497D" w:rsidP="00FB567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535B72E" w14:textId="77777777" w:rsidR="00DC03ED" w:rsidRDefault="00E614C1" w:rsidP="00FB567D">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14:paraId="48C12C5D" w14:textId="77777777" w:rsidR="00760ECD" w:rsidRPr="00DC03ED" w:rsidRDefault="00760ECD" w:rsidP="00FB567D">
      <w:pPr>
        <w:pStyle w:val="Default"/>
        <w:numPr>
          <w:ilvl w:val="0"/>
          <w:numId w:val="17"/>
        </w:numPr>
        <w:ind w:left="0" w:firstLine="720"/>
        <w:jc w:val="both"/>
        <w:rPr>
          <w:sz w:val="28"/>
          <w:szCs w:val="28"/>
        </w:rPr>
      </w:pPr>
      <w:r>
        <w:rPr>
          <w:sz w:val="28"/>
          <w:szCs w:val="28"/>
        </w:rPr>
        <w:t>иная информация при необходимости.</w:t>
      </w:r>
    </w:p>
    <w:p w14:paraId="35CFBEA8" w14:textId="77777777" w:rsidR="0087611C" w:rsidRDefault="00760ECD" w:rsidP="00FB567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DD208D2" w14:textId="77777777" w:rsidR="00856650" w:rsidRPr="00856650" w:rsidRDefault="00856650" w:rsidP="00856650">
      <w:pPr>
        <w:pStyle w:val="Default"/>
        <w:ind w:left="709"/>
        <w:jc w:val="both"/>
        <w:rPr>
          <w:sz w:val="28"/>
          <w:szCs w:val="28"/>
        </w:rPr>
      </w:pPr>
    </w:p>
    <w:p w14:paraId="7DA95FAA" w14:textId="77777777" w:rsidR="00370C44" w:rsidRPr="004B366A" w:rsidRDefault="00370C44" w:rsidP="00FB567D">
      <w:pPr>
        <w:pStyle w:val="1a"/>
        <w:numPr>
          <w:ilvl w:val="1"/>
          <w:numId w:val="18"/>
        </w:numPr>
        <w:ind w:left="0" w:firstLine="709"/>
        <w:outlineLvl w:val="1"/>
        <w:rPr>
          <w:b/>
          <w:szCs w:val="28"/>
        </w:rPr>
      </w:pPr>
      <w:r>
        <w:rPr>
          <w:b/>
          <w:szCs w:val="28"/>
        </w:rPr>
        <w:t>Подведение итогов Запроса предложений</w:t>
      </w:r>
    </w:p>
    <w:p w14:paraId="65C7F4DE" w14:textId="77777777" w:rsidR="007D6548" w:rsidRPr="00D32FFA" w:rsidRDefault="007D6548" w:rsidP="00FB567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4309C915" w14:textId="77777777" w:rsidR="007D6548" w:rsidRPr="00D32FFA" w:rsidRDefault="00E92117" w:rsidP="00FB567D">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6973FBB3" w14:textId="77777777" w:rsidR="007D6548" w:rsidRDefault="007D6548" w:rsidP="00FB567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18BF066" w14:textId="77777777" w:rsidR="0096314E" w:rsidRPr="00E67B4B" w:rsidRDefault="00E67B4B" w:rsidP="00FB567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109241E3" w14:textId="77777777" w:rsidR="007D6548" w:rsidRPr="00D32FFA" w:rsidRDefault="007D6548" w:rsidP="00FB567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55F66A38" w14:textId="77777777" w:rsidR="007D6548" w:rsidRPr="00D32FFA" w:rsidRDefault="00BB742C" w:rsidP="00FB567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955CE7E" w14:textId="77777777" w:rsidR="005C5AB8" w:rsidRDefault="007D6548" w:rsidP="00FB567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BDFA40C"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w:t>
      </w:r>
      <w:r>
        <w:rPr>
          <w:sz w:val="28"/>
          <w:szCs w:val="28"/>
        </w:rPr>
        <w:lastRenderedPageBreak/>
        <w:t>допущенных участников путем одновременного направления им приглашений к переторжке.</w:t>
      </w:r>
    </w:p>
    <w:p w14:paraId="6DA525E4"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3AB8B3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709CDA0" w14:textId="77777777" w:rsidR="007D6548" w:rsidRPr="00D32FFA" w:rsidRDefault="007B1578" w:rsidP="00FB567D">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6E222F97" w14:textId="77777777" w:rsidR="008825E9" w:rsidRPr="00D32FFA" w:rsidRDefault="007B1578" w:rsidP="00FB567D">
      <w:pPr>
        <w:numPr>
          <w:ilvl w:val="0"/>
          <w:numId w:val="10"/>
        </w:numPr>
        <w:ind w:left="0" w:firstLine="709"/>
        <w:jc w:val="both"/>
        <w:rPr>
          <w:sz w:val="28"/>
          <w:szCs w:val="28"/>
        </w:rPr>
      </w:pPr>
      <w:r>
        <w:rPr>
          <w:sz w:val="28"/>
          <w:szCs w:val="28"/>
        </w:rPr>
        <w:t>Запрос предложений признается несостоявшимся, если:</w:t>
      </w:r>
    </w:p>
    <w:p w14:paraId="3088A419"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050C30D2"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3FB9A4A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4FEF907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3486C6C1" w14:textId="77777777" w:rsidR="00812135" w:rsidRPr="00812135" w:rsidRDefault="00812135" w:rsidP="00FB567D">
      <w:pPr>
        <w:numPr>
          <w:ilvl w:val="0"/>
          <w:numId w:val="10"/>
        </w:numPr>
        <w:ind w:left="0" w:firstLine="709"/>
        <w:jc w:val="both"/>
        <w:rPr>
          <w:sz w:val="28"/>
          <w:szCs w:val="28"/>
        </w:rPr>
      </w:pPr>
      <w:r>
        <w:rPr>
          <w:rFonts w:eastAsia="Calibri"/>
          <w:sz w:val="28"/>
          <w:szCs w:val="28"/>
          <w:lang w:eastAsia="en-US"/>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183AE8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3CC72A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556335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6FBD0C5" w14:textId="77777777" w:rsidR="00E859B1" w:rsidRDefault="00E859B1" w:rsidP="00FB567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584D256" w14:textId="77777777" w:rsidR="00E859B1" w:rsidRPr="00487992" w:rsidRDefault="003F37F8" w:rsidP="00FB567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385ECA1" w14:textId="77777777" w:rsidR="00370C44" w:rsidRPr="00E67B4B" w:rsidRDefault="009A6FDC" w:rsidP="00FB567D">
      <w:pPr>
        <w:numPr>
          <w:ilvl w:val="0"/>
          <w:numId w:val="10"/>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3D3CFF4" w14:textId="77777777" w:rsidR="009A6FDC" w:rsidRPr="00D32FFA" w:rsidRDefault="009A6FDC" w:rsidP="00045327">
      <w:pPr>
        <w:pStyle w:val="af8"/>
        <w:tabs>
          <w:tab w:val="left" w:pos="1680"/>
        </w:tabs>
        <w:rPr>
          <w:sz w:val="28"/>
          <w:szCs w:val="28"/>
        </w:rPr>
      </w:pPr>
    </w:p>
    <w:p w14:paraId="7FDD99F4" w14:textId="77777777" w:rsidR="001049C1" w:rsidRPr="004B366A" w:rsidRDefault="001049C1" w:rsidP="00FB567D">
      <w:pPr>
        <w:pStyle w:val="1a"/>
        <w:numPr>
          <w:ilvl w:val="1"/>
          <w:numId w:val="18"/>
        </w:numPr>
        <w:ind w:left="0" w:firstLine="709"/>
        <w:outlineLvl w:val="1"/>
        <w:rPr>
          <w:b/>
          <w:szCs w:val="28"/>
        </w:rPr>
      </w:pPr>
      <w:r>
        <w:rPr>
          <w:b/>
          <w:szCs w:val="28"/>
        </w:rPr>
        <w:t>Заключение договора</w:t>
      </w:r>
    </w:p>
    <w:p w14:paraId="73682F6E" w14:textId="77777777" w:rsidR="000A6133" w:rsidRDefault="000A6133" w:rsidP="00FB567D">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EF090A9" w14:textId="77777777" w:rsidR="00F66026" w:rsidRDefault="00AB0F83" w:rsidP="00FB567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DEA8D6A" w14:textId="77777777" w:rsidR="005304BC" w:rsidRDefault="005304BC" w:rsidP="00FB567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A401C9C" w14:textId="77777777" w:rsidR="00381CD3" w:rsidRDefault="00E67B4B" w:rsidP="00FB567D">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896654F" w14:textId="77777777" w:rsidR="00A921CD" w:rsidRPr="00E67B4B" w:rsidRDefault="00381CD3" w:rsidP="00FB567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CB98354" w14:textId="77777777" w:rsidR="00320EDC" w:rsidRDefault="001049C1" w:rsidP="00FB567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3F0227B" w14:textId="77777777" w:rsidR="001049C1" w:rsidRPr="00D32FFA" w:rsidRDefault="00B92730" w:rsidP="00FB567D">
      <w:pPr>
        <w:numPr>
          <w:ilvl w:val="0"/>
          <w:numId w:val="11"/>
        </w:numPr>
        <w:ind w:left="0"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E6790FD" w14:textId="77777777" w:rsidR="001049C1" w:rsidRPr="00D32FFA" w:rsidRDefault="008309A6" w:rsidP="00FB567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76321E9C" w14:textId="77777777" w:rsidR="001049C1" w:rsidRPr="00D32FFA" w:rsidRDefault="00731B71" w:rsidP="00FB567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BCD4BAB" w14:textId="77777777" w:rsidR="001049C1" w:rsidRPr="00D32FFA" w:rsidRDefault="00D9399B" w:rsidP="00FB567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DDCC8D9" w14:textId="77777777" w:rsidR="001049C1" w:rsidRPr="00D32FFA" w:rsidRDefault="004C420C" w:rsidP="00FB567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A11EBB2" w14:textId="77777777" w:rsidR="0079021D" w:rsidRPr="00856650" w:rsidRDefault="00450672" w:rsidP="00FB567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C8BF4B7" w14:textId="77777777" w:rsidR="00E67B4B" w:rsidRPr="00856650" w:rsidRDefault="00E67B4B" w:rsidP="00FB567D">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w:t>
      </w:r>
      <w:r>
        <w:rPr>
          <w:sz w:val="28"/>
          <w:szCs w:val="28"/>
        </w:rPr>
        <w:lastRenderedPageBreak/>
        <w:t xml:space="preserve">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037DD49" w14:textId="77777777" w:rsidR="00B178A4" w:rsidRPr="00856650" w:rsidRDefault="00B178A4" w:rsidP="00FB567D">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A30F3F6" w14:textId="77777777" w:rsidR="008D4CFE" w:rsidRPr="004558A3" w:rsidRDefault="008D4CFE" w:rsidP="008D4CFE">
      <w:pPr>
        <w:ind w:left="709"/>
        <w:jc w:val="both"/>
        <w:rPr>
          <w:sz w:val="28"/>
          <w:szCs w:val="28"/>
        </w:rPr>
      </w:pPr>
    </w:p>
    <w:p w14:paraId="730C1847" w14:textId="77777777" w:rsidR="001049C1" w:rsidRDefault="001049C1" w:rsidP="00FB567D">
      <w:pPr>
        <w:pStyle w:val="1a"/>
        <w:numPr>
          <w:ilvl w:val="1"/>
          <w:numId w:val="18"/>
        </w:numPr>
        <w:ind w:left="0" w:firstLine="709"/>
        <w:outlineLvl w:val="1"/>
        <w:rPr>
          <w:b/>
          <w:szCs w:val="28"/>
        </w:rPr>
      </w:pPr>
      <w:r>
        <w:rPr>
          <w:b/>
          <w:szCs w:val="28"/>
        </w:rPr>
        <w:t>Обеспечение исполнения договора</w:t>
      </w:r>
    </w:p>
    <w:p w14:paraId="320C5BEC" w14:textId="77777777" w:rsidR="0045708B" w:rsidRPr="00E67B4B" w:rsidRDefault="00755363" w:rsidP="00FB567D">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F2F3797" w14:textId="77777777" w:rsidR="00665005" w:rsidRPr="00665005" w:rsidRDefault="0045708B" w:rsidP="00FB567D">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17460F0" w14:textId="77777777" w:rsidR="0045708B" w:rsidRPr="00450672" w:rsidRDefault="0045708B" w:rsidP="00FB567D">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8B7C329" w14:textId="77777777" w:rsidR="0045708B" w:rsidRPr="00450672" w:rsidRDefault="00856650" w:rsidP="00FB567D">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CC6CBFE"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18CAFC8"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D4063B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A3D8DE9" w14:textId="77777777" w:rsidR="0045708B" w:rsidRPr="006B528B" w:rsidRDefault="0045708B" w:rsidP="00FB567D">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Запроса предложений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367A1337" w14:textId="77777777" w:rsidR="0045708B" w:rsidRPr="00E67B4B" w:rsidRDefault="0045708B" w:rsidP="00FB567D">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43FEA38" w14:textId="77777777" w:rsidR="008B1E78" w:rsidRDefault="00E67B4B" w:rsidP="00FB567D">
      <w:pPr>
        <w:pStyle w:val="aff6"/>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3091387" w14:textId="77777777" w:rsidR="004462FD" w:rsidRPr="00E67B4B" w:rsidRDefault="00E67B4B" w:rsidP="00FB567D">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E3EE9D3" w14:textId="77777777" w:rsidR="0045708B" w:rsidRDefault="00E67B4B" w:rsidP="00FB567D">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E9D1DF1" w14:textId="77777777" w:rsidR="0045708B" w:rsidRPr="00BC54B6" w:rsidRDefault="00D151F3" w:rsidP="00FB567D">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C927BAC" w14:textId="77777777" w:rsidR="0045708B" w:rsidRDefault="0060696E" w:rsidP="00FB567D">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A9F3627" w14:textId="77777777" w:rsidR="00D83DFB" w:rsidRDefault="00D83DFB" w:rsidP="00EC0581">
      <w:pPr>
        <w:pStyle w:val="aff6"/>
        <w:ind w:left="709"/>
        <w:jc w:val="both"/>
        <w:rPr>
          <w:sz w:val="28"/>
          <w:szCs w:val="28"/>
        </w:rPr>
      </w:pPr>
    </w:p>
    <w:p w14:paraId="1AABA223" w14:textId="77777777" w:rsidR="00257756" w:rsidRDefault="00257756" w:rsidP="00EC0581">
      <w:pPr>
        <w:spacing w:after="120"/>
        <w:jc w:val="center"/>
        <w:rPr>
          <w:rFonts w:eastAsia="MS Mincho"/>
          <w:b/>
          <w:bCs/>
          <w:sz w:val="32"/>
          <w:szCs w:val="32"/>
        </w:rPr>
      </w:pPr>
    </w:p>
    <w:p w14:paraId="2336FF11" w14:textId="77777777" w:rsidR="00257756" w:rsidRDefault="00257756" w:rsidP="00EC0581">
      <w:pPr>
        <w:spacing w:after="120"/>
        <w:jc w:val="center"/>
        <w:rPr>
          <w:rFonts w:eastAsia="MS Mincho"/>
          <w:b/>
          <w:bCs/>
          <w:sz w:val="32"/>
          <w:szCs w:val="32"/>
        </w:rPr>
      </w:pPr>
    </w:p>
    <w:p w14:paraId="45D1DFDB" w14:textId="77777777" w:rsidR="00257756" w:rsidRDefault="00257756" w:rsidP="00EC0581">
      <w:pPr>
        <w:spacing w:after="120"/>
        <w:jc w:val="center"/>
        <w:rPr>
          <w:rFonts w:eastAsia="MS Mincho"/>
          <w:b/>
          <w:bCs/>
          <w:sz w:val="32"/>
          <w:szCs w:val="32"/>
        </w:rPr>
      </w:pPr>
    </w:p>
    <w:p w14:paraId="18ED2048" w14:textId="2703549D"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BFC20C7" w14:textId="77777777" w:rsidR="00D83DFB" w:rsidRPr="002C3FF9" w:rsidRDefault="00D83DFB" w:rsidP="00D83DFB">
      <w:pPr>
        <w:ind w:firstLine="709"/>
        <w:jc w:val="both"/>
        <w:rPr>
          <w:b/>
          <w:sz w:val="28"/>
          <w:szCs w:val="28"/>
          <w:highlight w:val="cyan"/>
        </w:rPr>
      </w:pPr>
    </w:p>
    <w:p w14:paraId="0E13CA7B" w14:textId="77777777" w:rsidR="002926B9" w:rsidRPr="002C3FF9" w:rsidRDefault="005928DC" w:rsidP="002926B9">
      <w:pPr>
        <w:ind w:firstLine="709"/>
        <w:jc w:val="both"/>
        <w:rPr>
          <w:b/>
          <w:sz w:val="28"/>
          <w:szCs w:val="28"/>
          <w:highlight w:val="cyan"/>
        </w:rPr>
      </w:pPr>
    </w:p>
    <w:p w14:paraId="284B885B" w14:textId="77777777" w:rsidR="002926B9" w:rsidRPr="00C2783F" w:rsidRDefault="00AB0F83" w:rsidP="002926B9">
      <w:pPr>
        <w:pStyle w:val="2"/>
        <w:spacing w:before="0" w:after="0"/>
        <w:ind w:left="0" w:firstLine="709"/>
        <w:rPr>
          <w:rFonts w:cs="Times New Roman"/>
          <w:i w:val="0"/>
          <w:iCs w:val="0"/>
        </w:rPr>
      </w:pPr>
      <w:r>
        <w:rPr>
          <w:rFonts w:cs="Times New Roman"/>
          <w:i w:val="0"/>
          <w:iCs w:val="0"/>
        </w:rPr>
        <w:t>4.1. Общие положения</w:t>
      </w:r>
    </w:p>
    <w:p w14:paraId="74BAE352" w14:textId="77777777" w:rsidR="002926B9" w:rsidRDefault="005928DC" w:rsidP="002926B9">
      <w:pPr>
        <w:pStyle w:val="af8"/>
        <w:rPr>
          <w:sz w:val="28"/>
          <w:szCs w:val="28"/>
        </w:rPr>
      </w:pPr>
    </w:p>
    <w:p w14:paraId="40AFBFF1" w14:textId="77777777" w:rsidR="002926B9" w:rsidRDefault="00AB0F83" w:rsidP="002926B9">
      <w:pPr>
        <w:pStyle w:val="af8"/>
        <w:rPr>
          <w:sz w:val="28"/>
          <w:szCs w:val="28"/>
        </w:rPr>
      </w:pPr>
      <w:r>
        <w:rPr>
          <w:sz w:val="28"/>
          <w:szCs w:val="28"/>
        </w:rPr>
        <w:t xml:space="preserve">4.1.1. Предметом </w:t>
      </w:r>
      <w:r>
        <w:rPr>
          <w:rFonts w:cs="Arial"/>
          <w:bCs/>
          <w:iCs/>
          <w:sz w:val="28"/>
          <w:szCs w:val="28"/>
        </w:rPr>
        <w:t>Открытого конкурса является поставка универсальных 20-футовых и 40-футовых контейнеров, классифицированных стандартом ИСО 668:1995. Национальный стандарт РФ. 2009 год. «Контейнеры грузовые</w:t>
      </w:r>
      <w:r>
        <w:rPr>
          <w:sz w:val="28"/>
          <w:szCs w:val="28"/>
        </w:rPr>
        <w:t xml:space="preserve"> серии 1» ГОСТ Р </w:t>
      </w:r>
      <w:proofErr w:type="gramStart"/>
      <w:r>
        <w:rPr>
          <w:sz w:val="28"/>
          <w:szCs w:val="28"/>
        </w:rPr>
        <w:t>53350-2009</w:t>
      </w:r>
      <w:proofErr w:type="gramEnd"/>
      <w:r>
        <w:rPr>
          <w:sz w:val="28"/>
          <w:szCs w:val="28"/>
        </w:rPr>
        <w:t xml:space="preserve"> ИСО 668:1995 с поправками (далее – Товар, Контейнеры). </w:t>
      </w:r>
    </w:p>
    <w:p w14:paraId="316363D5" w14:textId="77777777" w:rsidR="002926B9" w:rsidRDefault="005928DC" w:rsidP="002926B9">
      <w:pPr>
        <w:pStyle w:val="af8"/>
        <w:rPr>
          <w:sz w:val="28"/>
          <w:szCs w:val="28"/>
        </w:rPr>
      </w:pPr>
    </w:p>
    <w:p w14:paraId="4CF9AFB4" w14:textId="77777777" w:rsidR="002926B9" w:rsidRDefault="00AB0F83" w:rsidP="002926B9">
      <w:pPr>
        <w:pStyle w:val="af8"/>
        <w:rPr>
          <w:sz w:val="28"/>
          <w:szCs w:val="28"/>
        </w:rPr>
      </w:pPr>
      <w:r>
        <w:rPr>
          <w:sz w:val="28"/>
          <w:szCs w:val="28"/>
        </w:rPr>
        <w:t>Поставка контейнеров осуществляется по лотам: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068"/>
        <w:gridCol w:w="930"/>
        <w:gridCol w:w="2881"/>
        <w:gridCol w:w="2883"/>
      </w:tblGrid>
      <w:tr w:rsidR="00FB15B3" w:rsidRPr="00B11CE1" w14:paraId="58482EEB" w14:textId="77777777" w:rsidTr="003F3413">
        <w:trPr>
          <w:trHeight w:val="20"/>
          <w:jc w:val="center"/>
        </w:trPr>
        <w:tc>
          <w:tcPr>
            <w:tcW w:w="703" w:type="pct"/>
            <w:shd w:val="clear" w:color="auto" w:fill="auto"/>
            <w:vAlign w:val="center"/>
            <w:hideMark/>
          </w:tcPr>
          <w:p w14:paraId="21D6779D" w14:textId="77777777" w:rsidR="00FB15B3" w:rsidRPr="00B11CE1" w:rsidRDefault="00AB0F83" w:rsidP="00EA505D">
            <w:pPr>
              <w:jc w:val="center"/>
            </w:pPr>
            <w:r>
              <w:t>№ лота</w:t>
            </w:r>
          </w:p>
        </w:tc>
        <w:tc>
          <w:tcPr>
            <w:tcW w:w="1014" w:type="pct"/>
            <w:shd w:val="clear" w:color="auto" w:fill="auto"/>
            <w:vAlign w:val="center"/>
            <w:hideMark/>
          </w:tcPr>
          <w:p w14:paraId="3BB7991A" w14:textId="77777777" w:rsidR="00FB15B3" w:rsidRPr="00B11CE1" w:rsidRDefault="00AB0F83" w:rsidP="00EA505D">
            <w:pPr>
              <w:jc w:val="center"/>
            </w:pPr>
            <w:r>
              <w:t>Наименование товара</w:t>
            </w:r>
          </w:p>
        </w:tc>
        <w:tc>
          <w:tcPr>
            <w:tcW w:w="456" w:type="pct"/>
            <w:shd w:val="clear" w:color="auto" w:fill="auto"/>
            <w:vAlign w:val="center"/>
            <w:hideMark/>
          </w:tcPr>
          <w:p w14:paraId="0D7956D6" w14:textId="77777777" w:rsidR="00FB15B3" w:rsidRPr="00B11CE1" w:rsidRDefault="00AB0F83" w:rsidP="00EA505D">
            <w:pPr>
              <w:jc w:val="center"/>
            </w:pPr>
            <w:r>
              <w:t>Кол-во, шт.</w:t>
            </w:r>
          </w:p>
        </w:tc>
        <w:tc>
          <w:tcPr>
            <w:tcW w:w="1413" w:type="pct"/>
          </w:tcPr>
          <w:p w14:paraId="030501CC" w14:textId="77777777" w:rsidR="00FB15B3" w:rsidRPr="00B11CE1" w:rsidRDefault="00AB0F83" w:rsidP="00EA505D">
            <w:pPr>
              <w:jc w:val="center"/>
            </w:pPr>
            <w:r>
              <w:t xml:space="preserve">Место технической инспекции и осмотра </w:t>
            </w:r>
            <w:r>
              <w:lastRenderedPageBreak/>
              <w:t>изготовленных контейнеров</w:t>
            </w:r>
          </w:p>
        </w:tc>
        <w:tc>
          <w:tcPr>
            <w:tcW w:w="1414" w:type="pct"/>
          </w:tcPr>
          <w:p w14:paraId="7222AF78" w14:textId="77777777" w:rsidR="00FB15B3" w:rsidRDefault="00AB0F83" w:rsidP="00FB15B3">
            <w:pPr>
              <w:jc w:val="center"/>
            </w:pPr>
            <w:r>
              <w:lastRenderedPageBreak/>
              <w:t>Место поставки</w:t>
            </w:r>
          </w:p>
          <w:p w14:paraId="37B28FEC" w14:textId="77777777" w:rsidR="00FB15B3" w:rsidRDefault="00AB0F83" w:rsidP="00FB15B3">
            <w:pPr>
              <w:jc w:val="center"/>
            </w:pPr>
            <w:r>
              <w:t>контейнеров</w:t>
            </w:r>
          </w:p>
        </w:tc>
      </w:tr>
      <w:tr w:rsidR="00FB15B3" w:rsidRPr="00B11CE1" w14:paraId="12892990" w14:textId="77777777" w:rsidTr="003F3413">
        <w:trPr>
          <w:trHeight w:val="20"/>
          <w:jc w:val="center"/>
        </w:trPr>
        <w:tc>
          <w:tcPr>
            <w:tcW w:w="703" w:type="pct"/>
            <w:shd w:val="clear" w:color="auto" w:fill="auto"/>
          </w:tcPr>
          <w:p w14:paraId="643CD392" w14:textId="77777777" w:rsidR="00FB15B3" w:rsidRPr="00B11CE1" w:rsidRDefault="00AB0F83" w:rsidP="00EA505D">
            <w:pPr>
              <w:jc w:val="center"/>
            </w:pPr>
            <w:r>
              <w:t>1</w:t>
            </w:r>
          </w:p>
        </w:tc>
        <w:tc>
          <w:tcPr>
            <w:tcW w:w="1014" w:type="pct"/>
            <w:shd w:val="clear" w:color="auto" w:fill="auto"/>
          </w:tcPr>
          <w:p w14:paraId="0C8D7EF4" w14:textId="77777777" w:rsidR="00FB15B3" w:rsidRPr="00B11CE1" w:rsidRDefault="00AB0F83" w:rsidP="00EA505D">
            <w:pPr>
              <w:jc w:val="center"/>
              <w:rPr>
                <w:color w:val="000000"/>
              </w:rPr>
            </w:pPr>
            <w:r>
              <w:rPr>
                <w:color w:val="000000"/>
              </w:rPr>
              <w:t>2</w:t>
            </w:r>
          </w:p>
        </w:tc>
        <w:tc>
          <w:tcPr>
            <w:tcW w:w="456" w:type="pct"/>
            <w:shd w:val="clear" w:color="auto" w:fill="auto"/>
          </w:tcPr>
          <w:p w14:paraId="2B4C143C" w14:textId="77777777" w:rsidR="00FB15B3" w:rsidRPr="00B11CE1" w:rsidRDefault="00AB0F83" w:rsidP="00EA505D">
            <w:pPr>
              <w:jc w:val="center"/>
              <w:rPr>
                <w:color w:val="000000"/>
              </w:rPr>
            </w:pPr>
            <w:r>
              <w:rPr>
                <w:color w:val="000000"/>
              </w:rPr>
              <w:t>3</w:t>
            </w:r>
          </w:p>
        </w:tc>
        <w:tc>
          <w:tcPr>
            <w:tcW w:w="1413" w:type="pct"/>
          </w:tcPr>
          <w:p w14:paraId="20B1011D" w14:textId="77777777" w:rsidR="00FB15B3" w:rsidRDefault="00AB0F83" w:rsidP="00EA505D">
            <w:pPr>
              <w:jc w:val="center"/>
              <w:rPr>
                <w:color w:val="000000"/>
              </w:rPr>
            </w:pPr>
            <w:r>
              <w:rPr>
                <w:color w:val="000000"/>
              </w:rPr>
              <w:t>4</w:t>
            </w:r>
          </w:p>
        </w:tc>
        <w:tc>
          <w:tcPr>
            <w:tcW w:w="1414" w:type="pct"/>
          </w:tcPr>
          <w:p w14:paraId="41847BAB" w14:textId="77777777" w:rsidR="00FB15B3" w:rsidRDefault="00AB0F83" w:rsidP="00EA505D">
            <w:pPr>
              <w:jc w:val="center"/>
              <w:rPr>
                <w:color w:val="000000"/>
              </w:rPr>
            </w:pPr>
            <w:r>
              <w:rPr>
                <w:color w:val="000000"/>
              </w:rPr>
              <w:t>5</w:t>
            </w:r>
          </w:p>
        </w:tc>
      </w:tr>
      <w:tr w:rsidR="003F3413" w:rsidRPr="00B11CE1" w14:paraId="1D079556" w14:textId="77777777" w:rsidTr="003F3413">
        <w:trPr>
          <w:trHeight w:val="20"/>
          <w:jc w:val="center"/>
        </w:trPr>
        <w:tc>
          <w:tcPr>
            <w:tcW w:w="703" w:type="pct"/>
            <w:shd w:val="clear" w:color="auto" w:fill="auto"/>
          </w:tcPr>
          <w:p w14:paraId="330C3601" w14:textId="77777777" w:rsidR="003F3413" w:rsidRDefault="00AB0F83" w:rsidP="003F3413">
            <w:r>
              <w:t>Лот № 1</w:t>
            </w:r>
          </w:p>
        </w:tc>
        <w:tc>
          <w:tcPr>
            <w:tcW w:w="1014" w:type="pct"/>
            <w:shd w:val="clear" w:color="auto" w:fill="auto"/>
            <w:vAlign w:val="center"/>
          </w:tcPr>
          <w:p w14:paraId="7680A325" w14:textId="77777777" w:rsidR="003F3413" w:rsidRDefault="00AB0F83" w:rsidP="003F3413">
            <w:pPr>
              <w:jc w:val="center"/>
              <w:rPr>
                <w:color w:val="000000"/>
                <w:sz w:val="22"/>
                <w:szCs w:val="22"/>
              </w:rPr>
            </w:pPr>
            <w:r>
              <w:rPr>
                <w:color w:val="000000"/>
                <w:sz w:val="22"/>
                <w:szCs w:val="22"/>
              </w:rPr>
              <w:t>20</w:t>
            </w:r>
            <w:r>
              <w:rPr>
                <w:color w:val="000000"/>
              </w:rPr>
              <w:t>-футовые контейнеры</w:t>
            </w:r>
          </w:p>
        </w:tc>
        <w:tc>
          <w:tcPr>
            <w:tcW w:w="456" w:type="pct"/>
            <w:shd w:val="clear" w:color="auto" w:fill="auto"/>
            <w:vAlign w:val="center"/>
          </w:tcPr>
          <w:p w14:paraId="3FFFBA07" w14:textId="77777777" w:rsidR="003F3413" w:rsidRDefault="00AB0F83" w:rsidP="003F3413">
            <w:pPr>
              <w:jc w:val="center"/>
              <w:rPr>
                <w:color w:val="000000"/>
                <w:sz w:val="22"/>
                <w:szCs w:val="22"/>
              </w:rPr>
            </w:pPr>
            <w:r>
              <w:rPr>
                <w:color w:val="000000"/>
              </w:rPr>
              <w:t>1300</w:t>
            </w:r>
          </w:p>
        </w:tc>
        <w:tc>
          <w:tcPr>
            <w:tcW w:w="1413" w:type="pct"/>
            <w:vAlign w:val="center"/>
          </w:tcPr>
          <w:p w14:paraId="5090747C" w14:textId="77777777" w:rsidR="003F3413" w:rsidRDefault="00AB0F83" w:rsidP="003F3413">
            <w:pPr>
              <w:jc w:val="center"/>
              <w:rPr>
                <w:color w:val="000000"/>
                <w:sz w:val="22"/>
                <w:szCs w:val="22"/>
              </w:rPr>
            </w:pPr>
            <w:r>
              <w:rPr>
                <w:color w:val="000000"/>
              </w:rPr>
              <w:t>Шанхай</w:t>
            </w:r>
          </w:p>
        </w:tc>
        <w:tc>
          <w:tcPr>
            <w:tcW w:w="1414" w:type="pct"/>
            <w:vMerge w:val="restart"/>
          </w:tcPr>
          <w:p w14:paraId="50D19FFF" w14:textId="77777777" w:rsidR="003F3413" w:rsidRDefault="00AB0F83" w:rsidP="003F3413">
            <w:pPr>
              <w:jc w:val="center"/>
              <w:rPr>
                <w:color w:val="000000"/>
              </w:rPr>
            </w:pPr>
            <w:r>
              <w:rPr>
                <w:color w:val="000000"/>
              </w:rPr>
              <w:t xml:space="preserve">Железнодорожные станции: </w:t>
            </w:r>
          </w:p>
          <w:p w14:paraId="14F3E982" w14:textId="77777777" w:rsidR="003F3413" w:rsidRDefault="005928DC" w:rsidP="003F3413">
            <w:pPr>
              <w:jc w:val="center"/>
              <w:rPr>
                <w:color w:val="000000"/>
              </w:rPr>
            </w:pPr>
          </w:p>
          <w:p w14:paraId="6C51DAF8" w14:textId="77777777" w:rsidR="00C40E1F" w:rsidRDefault="00AB0F83" w:rsidP="003F3413">
            <w:pPr>
              <w:jc w:val="center"/>
              <w:rPr>
                <w:color w:val="000000"/>
              </w:rPr>
            </w:pPr>
            <w:r>
              <w:rPr>
                <w:color w:val="000000"/>
              </w:rPr>
              <w:t>станция Забайкальск Забайкальской железной дороги, станция Находка-Восточная,</w:t>
            </w:r>
          </w:p>
          <w:p w14:paraId="1B4A4585" w14:textId="77777777" w:rsidR="00C40E1F" w:rsidRDefault="00AB0F83" w:rsidP="003F3413">
            <w:pPr>
              <w:jc w:val="center"/>
              <w:rPr>
                <w:color w:val="000000"/>
              </w:rPr>
            </w:pPr>
            <w:r>
              <w:rPr>
                <w:color w:val="000000"/>
              </w:rPr>
              <w:t xml:space="preserve"> станция Владивосток Дальневосточной железной дороги, </w:t>
            </w:r>
          </w:p>
          <w:p w14:paraId="0B59C8AD" w14:textId="77777777" w:rsidR="00C40E1F" w:rsidRDefault="00AB0F83" w:rsidP="00C40E1F">
            <w:pPr>
              <w:jc w:val="center"/>
              <w:rPr>
                <w:color w:val="000000"/>
              </w:rPr>
            </w:pPr>
            <w:r>
              <w:rPr>
                <w:color w:val="000000"/>
              </w:rPr>
              <w:t xml:space="preserve"> станция Рыбники Дальневосточной </w:t>
            </w:r>
            <w:proofErr w:type="spellStart"/>
            <w:r>
              <w:rPr>
                <w:color w:val="000000"/>
              </w:rPr>
              <w:t>ж.д</w:t>
            </w:r>
            <w:proofErr w:type="spellEnd"/>
            <w:r>
              <w:rPr>
                <w:color w:val="000000"/>
              </w:rPr>
              <w:t>.,</w:t>
            </w:r>
          </w:p>
          <w:p w14:paraId="0E7441A8" w14:textId="77777777" w:rsidR="003F3413" w:rsidRDefault="00AB0F83" w:rsidP="00C40E1F">
            <w:pPr>
              <w:jc w:val="center"/>
              <w:rPr>
                <w:color w:val="000000"/>
              </w:rPr>
            </w:pPr>
            <w:r>
              <w:rPr>
                <w:color w:val="000000"/>
              </w:rPr>
              <w:t xml:space="preserve"> Станция Находка Дальневосточной </w:t>
            </w:r>
            <w:proofErr w:type="spellStart"/>
            <w:r>
              <w:rPr>
                <w:color w:val="000000"/>
              </w:rPr>
              <w:t>ж.д</w:t>
            </w:r>
            <w:proofErr w:type="spellEnd"/>
            <w:r>
              <w:rPr>
                <w:color w:val="000000"/>
              </w:rPr>
              <w:t xml:space="preserve">, Мыс Чуркин Дальневосточной железной дороги, станция Ванино, Дальневосточной </w:t>
            </w:r>
            <w:proofErr w:type="spellStart"/>
            <w:r>
              <w:rPr>
                <w:color w:val="000000"/>
              </w:rPr>
              <w:t>ж.д</w:t>
            </w:r>
            <w:proofErr w:type="spellEnd"/>
            <w:r>
              <w:rPr>
                <w:color w:val="000000"/>
              </w:rPr>
              <w:t>,</w:t>
            </w:r>
          </w:p>
        </w:tc>
      </w:tr>
      <w:tr w:rsidR="003F3413" w:rsidRPr="00B11CE1" w14:paraId="47D89B0F" w14:textId="77777777" w:rsidTr="003F3413">
        <w:trPr>
          <w:trHeight w:val="20"/>
          <w:jc w:val="center"/>
        </w:trPr>
        <w:tc>
          <w:tcPr>
            <w:tcW w:w="703" w:type="pct"/>
            <w:shd w:val="clear" w:color="auto" w:fill="auto"/>
          </w:tcPr>
          <w:p w14:paraId="46F8CCC6" w14:textId="77777777" w:rsidR="003F3413" w:rsidRDefault="00AB0F83" w:rsidP="003F3413">
            <w:r>
              <w:t>Лот № 2</w:t>
            </w:r>
          </w:p>
        </w:tc>
        <w:tc>
          <w:tcPr>
            <w:tcW w:w="1014" w:type="pct"/>
            <w:shd w:val="clear" w:color="auto" w:fill="auto"/>
            <w:vAlign w:val="center"/>
          </w:tcPr>
          <w:p w14:paraId="51D49B2D" w14:textId="77777777" w:rsidR="003F3413" w:rsidRDefault="00AB0F83" w:rsidP="003F3413">
            <w:pPr>
              <w:jc w:val="center"/>
              <w:rPr>
                <w:color w:val="000000"/>
                <w:sz w:val="22"/>
                <w:szCs w:val="22"/>
              </w:rPr>
            </w:pPr>
            <w:r>
              <w:rPr>
                <w:color w:val="000000"/>
                <w:sz w:val="22"/>
                <w:szCs w:val="22"/>
              </w:rPr>
              <w:t>20</w:t>
            </w:r>
            <w:r>
              <w:rPr>
                <w:color w:val="000000"/>
              </w:rPr>
              <w:t>-футовые контейнеры</w:t>
            </w:r>
          </w:p>
        </w:tc>
        <w:tc>
          <w:tcPr>
            <w:tcW w:w="456" w:type="pct"/>
            <w:shd w:val="clear" w:color="auto" w:fill="auto"/>
            <w:vAlign w:val="center"/>
          </w:tcPr>
          <w:p w14:paraId="6451DF9E" w14:textId="77777777" w:rsidR="003F3413" w:rsidRDefault="00AB0F83" w:rsidP="003F3413">
            <w:pPr>
              <w:jc w:val="center"/>
              <w:rPr>
                <w:color w:val="000000"/>
                <w:sz w:val="22"/>
                <w:szCs w:val="22"/>
              </w:rPr>
            </w:pPr>
            <w:r>
              <w:rPr>
                <w:color w:val="000000"/>
              </w:rPr>
              <w:t>1300</w:t>
            </w:r>
          </w:p>
        </w:tc>
        <w:tc>
          <w:tcPr>
            <w:tcW w:w="1413" w:type="pct"/>
            <w:vAlign w:val="center"/>
          </w:tcPr>
          <w:p w14:paraId="33FC9B2C" w14:textId="77777777" w:rsidR="003F3413" w:rsidRDefault="00AB0F83" w:rsidP="003F3413">
            <w:pPr>
              <w:jc w:val="center"/>
              <w:rPr>
                <w:color w:val="000000"/>
                <w:sz w:val="22"/>
                <w:szCs w:val="22"/>
              </w:rPr>
            </w:pPr>
            <w:proofErr w:type="spellStart"/>
            <w:r>
              <w:rPr>
                <w:color w:val="000000"/>
              </w:rPr>
              <w:t>Нинбо</w:t>
            </w:r>
            <w:proofErr w:type="spellEnd"/>
          </w:p>
        </w:tc>
        <w:tc>
          <w:tcPr>
            <w:tcW w:w="1414" w:type="pct"/>
            <w:vMerge/>
          </w:tcPr>
          <w:p w14:paraId="7CD9BA9A" w14:textId="77777777" w:rsidR="003F3413" w:rsidRDefault="005928DC" w:rsidP="003F3413">
            <w:pPr>
              <w:jc w:val="center"/>
              <w:rPr>
                <w:color w:val="000000"/>
              </w:rPr>
            </w:pPr>
          </w:p>
        </w:tc>
      </w:tr>
      <w:tr w:rsidR="003F3413" w:rsidRPr="00B11CE1" w14:paraId="711F4E00" w14:textId="77777777" w:rsidTr="003F3413">
        <w:trPr>
          <w:trHeight w:val="20"/>
          <w:jc w:val="center"/>
        </w:trPr>
        <w:tc>
          <w:tcPr>
            <w:tcW w:w="703" w:type="pct"/>
            <w:shd w:val="clear" w:color="auto" w:fill="auto"/>
          </w:tcPr>
          <w:p w14:paraId="5BC164B1" w14:textId="77777777" w:rsidR="003F3413" w:rsidRDefault="00AB0F83" w:rsidP="003F3413">
            <w:r>
              <w:t>Лот № 3</w:t>
            </w:r>
          </w:p>
        </w:tc>
        <w:tc>
          <w:tcPr>
            <w:tcW w:w="1014" w:type="pct"/>
            <w:shd w:val="clear" w:color="auto" w:fill="auto"/>
            <w:vAlign w:val="center"/>
          </w:tcPr>
          <w:p w14:paraId="2540B6C4" w14:textId="77777777" w:rsidR="003F3413" w:rsidRDefault="00AB0F83" w:rsidP="003F3413">
            <w:pPr>
              <w:jc w:val="center"/>
              <w:rPr>
                <w:color w:val="000000"/>
                <w:sz w:val="22"/>
                <w:szCs w:val="22"/>
              </w:rPr>
            </w:pPr>
            <w:r>
              <w:rPr>
                <w:color w:val="000000"/>
                <w:sz w:val="22"/>
                <w:szCs w:val="22"/>
              </w:rPr>
              <w:t>20</w:t>
            </w:r>
            <w:r>
              <w:rPr>
                <w:color w:val="000000"/>
              </w:rPr>
              <w:t>-футовые контейнеры</w:t>
            </w:r>
          </w:p>
        </w:tc>
        <w:tc>
          <w:tcPr>
            <w:tcW w:w="456" w:type="pct"/>
            <w:shd w:val="clear" w:color="auto" w:fill="auto"/>
            <w:vAlign w:val="center"/>
          </w:tcPr>
          <w:p w14:paraId="3EB03639" w14:textId="77777777" w:rsidR="003F3413" w:rsidRDefault="00AB0F83" w:rsidP="003F3413">
            <w:pPr>
              <w:jc w:val="center"/>
              <w:rPr>
                <w:color w:val="000000"/>
                <w:sz w:val="22"/>
                <w:szCs w:val="22"/>
              </w:rPr>
            </w:pPr>
            <w:r>
              <w:rPr>
                <w:color w:val="000000"/>
              </w:rPr>
              <w:t>1100</w:t>
            </w:r>
          </w:p>
        </w:tc>
        <w:tc>
          <w:tcPr>
            <w:tcW w:w="1413" w:type="pct"/>
            <w:vAlign w:val="center"/>
          </w:tcPr>
          <w:p w14:paraId="091D0B51" w14:textId="77777777" w:rsidR="003F3413" w:rsidRDefault="00AB0F83" w:rsidP="003F3413">
            <w:pPr>
              <w:jc w:val="center"/>
              <w:rPr>
                <w:color w:val="000000"/>
                <w:sz w:val="22"/>
                <w:szCs w:val="22"/>
              </w:rPr>
            </w:pPr>
            <w:proofErr w:type="spellStart"/>
            <w:r>
              <w:rPr>
                <w:color w:val="000000"/>
              </w:rPr>
              <w:t>Ксинганг</w:t>
            </w:r>
            <w:proofErr w:type="spellEnd"/>
          </w:p>
        </w:tc>
        <w:tc>
          <w:tcPr>
            <w:tcW w:w="1414" w:type="pct"/>
            <w:vMerge/>
          </w:tcPr>
          <w:p w14:paraId="3A47D767" w14:textId="77777777" w:rsidR="003F3413" w:rsidRDefault="005928DC" w:rsidP="003F3413">
            <w:pPr>
              <w:jc w:val="center"/>
              <w:rPr>
                <w:color w:val="000000"/>
              </w:rPr>
            </w:pPr>
          </w:p>
        </w:tc>
      </w:tr>
      <w:tr w:rsidR="003F3413" w:rsidRPr="00B11CE1" w14:paraId="23343C0F" w14:textId="77777777" w:rsidTr="003F3413">
        <w:trPr>
          <w:trHeight w:val="20"/>
          <w:jc w:val="center"/>
        </w:trPr>
        <w:tc>
          <w:tcPr>
            <w:tcW w:w="703" w:type="pct"/>
            <w:shd w:val="clear" w:color="auto" w:fill="auto"/>
          </w:tcPr>
          <w:p w14:paraId="5900500F" w14:textId="77777777" w:rsidR="003F3413" w:rsidRDefault="00AB0F83" w:rsidP="003F3413">
            <w:r>
              <w:t>Лот № 4</w:t>
            </w:r>
          </w:p>
        </w:tc>
        <w:tc>
          <w:tcPr>
            <w:tcW w:w="1014" w:type="pct"/>
            <w:shd w:val="clear" w:color="auto" w:fill="auto"/>
            <w:vAlign w:val="center"/>
          </w:tcPr>
          <w:p w14:paraId="7C0C253D" w14:textId="77777777" w:rsidR="003F3413" w:rsidRDefault="00AB0F83" w:rsidP="003F3413">
            <w:pPr>
              <w:jc w:val="center"/>
              <w:rPr>
                <w:color w:val="000000"/>
                <w:sz w:val="22"/>
                <w:szCs w:val="22"/>
              </w:rPr>
            </w:pPr>
            <w:r>
              <w:rPr>
                <w:color w:val="000000"/>
                <w:sz w:val="22"/>
                <w:szCs w:val="22"/>
              </w:rPr>
              <w:t>20</w:t>
            </w:r>
            <w:r>
              <w:rPr>
                <w:color w:val="000000"/>
              </w:rPr>
              <w:t>-футовые контейнеры</w:t>
            </w:r>
          </w:p>
        </w:tc>
        <w:tc>
          <w:tcPr>
            <w:tcW w:w="456" w:type="pct"/>
            <w:shd w:val="clear" w:color="auto" w:fill="auto"/>
            <w:vAlign w:val="center"/>
          </w:tcPr>
          <w:p w14:paraId="78FD9489" w14:textId="77777777" w:rsidR="003F3413" w:rsidRDefault="00AB0F83" w:rsidP="003F3413">
            <w:pPr>
              <w:jc w:val="center"/>
              <w:rPr>
                <w:color w:val="000000"/>
                <w:sz w:val="22"/>
                <w:szCs w:val="22"/>
              </w:rPr>
            </w:pPr>
            <w:r>
              <w:rPr>
                <w:color w:val="000000"/>
              </w:rPr>
              <w:t>1300</w:t>
            </w:r>
          </w:p>
        </w:tc>
        <w:tc>
          <w:tcPr>
            <w:tcW w:w="1413" w:type="pct"/>
            <w:vAlign w:val="center"/>
          </w:tcPr>
          <w:p w14:paraId="333843E1" w14:textId="77777777" w:rsidR="003F3413" w:rsidRDefault="00AB0F83" w:rsidP="003F3413">
            <w:pPr>
              <w:jc w:val="center"/>
              <w:rPr>
                <w:color w:val="000000"/>
                <w:sz w:val="22"/>
                <w:szCs w:val="22"/>
              </w:rPr>
            </w:pPr>
            <w:r>
              <w:rPr>
                <w:color w:val="000000"/>
              </w:rPr>
              <w:t>Циндао</w:t>
            </w:r>
          </w:p>
        </w:tc>
        <w:tc>
          <w:tcPr>
            <w:tcW w:w="1414" w:type="pct"/>
            <w:vMerge/>
          </w:tcPr>
          <w:p w14:paraId="1090EF2D" w14:textId="77777777" w:rsidR="003F3413" w:rsidRDefault="005928DC" w:rsidP="003F3413">
            <w:pPr>
              <w:jc w:val="center"/>
              <w:rPr>
                <w:color w:val="000000"/>
              </w:rPr>
            </w:pPr>
          </w:p>
        </w:tc>
      </w:tr>
      <w:tr w:rsidR="003F3413" w:rsidRPr="00B11CE1" w14:paraId="39021E86" w14:textId="77777777" w:rsidTr="003F3413">
        <w:trPr>
          <w:trHeight w:val="20"/>
          <w:jc w:val="center"/>
        </w:trPr>
        <w:tc>
          <w:tcPr>
            <w:tcW w:w="703" w:type="pct"/>
            <w:shd w:val="clear" w:color="auto" w:fill="auto"/>
          </w:tcPr>
          <w:p w14:paraId="25F0D375" w14:textId="77777777" w:rsidR="003F3413" w:rsidRDefault="00AB0F83" w:rsidP="003F3413">
            <w:r>
              <w:t>Лот № 5</w:t>
            </w:r>
          </w:p>
        </w:tc>
        <w:tc>
          <w:tcPr>
            <w:tcW w:w="1014" w:type="pct"/>
            <w:shd w:val="clear" w:color="auto" w:fill="auto"/>
            <w:vAlign w:val="center"/>
          </w:tcPr>
          <w:p w14:paraId="22ECF856" w14:textId="77777777" w:rsidR="003F3413" w:rsidRDefault="00AB0F83" w:rsidP="003F3413">
            <w:pPr>
              <w:jc w:val="center"/>
              <w:rPr>
                <w:color w:val="000000"/>
                <w:sz w:val="22"/>
                <w:szCs w:val="22"/>
              </w:rPr>
            </w:pPr>
            <w:r>
              <w:rPr>
                <w:color w:val="000000"/>
                <w:sz w:val="22"/>
                <w:szCs w:val="22"/>
              </w:rPr>
              <w:t>40</w:t>
            </w:r>
            <w:r>
              <w:rPr>
                <w:color w:val="000000"/>
              </w:rPr>
              <w:t>-футовые контейнеры</w:t>
            </w:r>
          </w:p>
        </w:tc>
        <w:tc>
          <w:tcPr>
            <w:tcW w:w="456" w:type="pct"/>
            <w:shd w:val="clear" w:color="auto" w:fill="auto"/>
            <w:vAlign w:val="center"/>
          </w:tcPr>
          <w:p w14:paraId="77FFC3FF" w14:textId="77777777" w:rsidR="003F3413" w:rsidRDefault="00AB0F83" w:rsidP="003F3413">
            <w:pPr>
              <w:jc w:val="center"/>
              <w:rPr>
                <w:color w:val="000000"/>
                <w:sz w:val="22"/>
                <w:szCs w:val="22"/>
              </w:rPr>
            </w:pPr>
            <w:r>
              <w:rPr>
                <w:color w:val="000000"/>
              </w:rPr>
              <w:t>1500</w:t>
            </w:r>
          </w:p>
        </w:tc>
        <w:tc>
          <w:tcPr>
            <w:tcW w:w="1413" w:type="pct"/>
            <w:vAlign w:val="center"/>
          </w:tcPr>
          <w:p w14:paraId="2A0EF5CA" w14:textId="77777777" w:rsidR="003F3413" w:rsidRDefault="00AB0F83" w:rsidP="003F3413">
            <w:pPr>
              <w:jc w:val="center"/>
              <w:rPr>
                <w:color w:val="000000"/>
                <w:sz w:val="22"/>
                <w:szCs w:val="22"/>
              </w:rPr>
            </w:pPr>
            <w:r>
              <w:rPr>
                <w:color w:val="000000"/>
              </w:rPr>
              <w:t>Шанхай</w:t>
            </w:r>
          </w:p>
        </w:tc>
        <w:tc>
          <w:tcPr>
            <w:tcW w:w="1414" w:type="pct"/>
            <w:vMerge/>
          </w:tcPr>
          <w:p w14:paraId="1AF80C71" w14:textId="77777777" w:rsidR="003F3413" w:rsidRDefault="005928DC" w:rsidP="003F3413">
            <w:pPr>
              <w:jc w:val="center"/>
              <w:rPr>
                <w:color w:val="000000"/>
              </w:rPr>
            </w:pPr>
          </w:p>
        </w:tc>
      </w:tr>
      <w:tr w:rsidR="003F3413" w:rsidRPr="00B11CE1" w14:paraId="77921561" w14:textId="77777777" w:rsidTr="003F3413">
        <w:trPr>
          <w:trHeight w:val="20"/>
          <w:jc w:val="center"/>
        </w:trPr>
        <w:tc>
          <w:tcPr>
            <w:tcW w:w="703" w:type="pct"/>
            <w:shd w:val="clear" w:color="auto" w:fill="auto"/>
          </w:tcPr>
          <w:p w14:paraId="2159BB7F" w14:textId="77777777" w:rsidR="003F3413" w:rsidRDefault="00AB0F83" w:rsidP="003F3413">
            <w:r>
              <w:t>Лот № 6</w:t>
            </w:r>
          </w:p>
        </w:tc>
        <w:tc>
          <w:tcPr>
            <w:tcW w:w="1014" w:type="pct"/>
            <w:shd w:val="clear" w:color="auto" w:fill="auto"/>
            <w:vAlign w:val="center"/>
          </w:tcPr>
          <w:p w14:paraId="0A7AAF30" w14:textId="77777777" w:rsidR="003F3413" w:rsidRDefault="00AB0F83" w:rsidP="003F3413">
            <w:pPr>
              <w:jc w:val="center"/>
              <w:rPr>
                <w:color w:val="000000"/>
                <w:sz w:val="22"/>
                <w:szCs w:val="22"/>
              </w:rPr>
            </w:pPr>
            <w:r>
              <w:rPr>
                <w:color w:val="000000"/>
                <w:sz w:val="22"/>
                <w:szCs w:val="22"/>
              </w:rPr>
              <w:t>40</w:t>
            </w:r>
            <w:r>
              <w:rPr>
                <w:color w:val="000000"/>
              </w:rPr>
              <w:t>-футовые контейнеры</w:t>
            </w:r>
          </w:p>
        </w:tc>
        <w:tc>
          <w:tcPr>
            <w:tcW w:w="456" w:type="pct"/>
            <w:shd w:val="clear" w:color="auto" w:fill="auto"/>
            <w:vAlign w:val="center"/>
          </w:tcPr>
          <w:p w14:paraId="1F9F72D2" w14:textId="77777777" w:rsidR="003F3413" w:rsidRDefault="00AB0F83" w:rsidP="003F3413">
            <w:pPr>
              <w:jc w:val="center"/>
              <w:rPr>
                <w:color w:val="000000"/>
                <w:sz w:val="22"/>
                <w:szCs w:val="22"/>
              </w:rPr>
            </w:pPr>
            <w:r>
              <w:rPr>
                <w:color w:val="000000"/>
              </w:rPr>
              <w:t>1500</w:t>
            </w:r>
          </w:p>
        </w:tc>
        <w:tc>
          <w:tcPr>
            <w:tcW w:w="1413" w:type="pct"/>
            <w:vAlign w:val="center"/>
          </w:tcPr>
          <w:p w14:paraId="4304A679" w14:textId="77777777" w:rsidR="003F3413" w:rsidRDefault="00AB0F83" w:rsidP="003F3413">
            <w:pPr>
              <w:jc w:val="center"/>
              <w:rPr>
                <w:color w:val="000000"/>
                <w:sz w:val="22"/>
                <w:szCs w:val="22"/>
              </w:rPr>
            </w:pPr>
            <w:proofErr w:type="spellStart"/>
            <w:r>
              <w:rPr>
                <w:color w:val="000000"/>
              </w:rPr>
              <w:t>Нинбо</w:t>
            </w:r>
            <w:proofErr w:type="spellEnd"/>
          </w:p>
        </w:tc>
        <w:tc>
          <w:tcPr>
            <w:tcW w:w="1414" w:type="pct"/>
            <w:vMerge/>
          </w:tcPr>
          <w:p w14:paraId="2473550A" w14:textId="77777777" w:rsidR="003F3413" w:rsidRDefault="005928DC" w:rsidP="003F3413">
            <w:pPr>
              <w:jc w:val="center"/>
              <w:rPr>
                <w:color w:val="000000"/>
              </w:rPr>
            </w:pPr>
          </w:p>
        </w:tc>
      </w:tr>
      <w:tr w:rsidR="003F3413" w:rsidRPr="00B11CE1" w14:paraId="5B882CC1" w14:textId="77777777" w:rsidTr="003F3413">
        <w:trPr>
          <w:trHeight w:val="20"/>
          <w:jc w:val="center"/>
        </w:trPr>
        <w:tc>
          <w:tcPr>
            <w:tcW w:w="703" w:type="pct"/>
            <w:shd w:val="clear" w:color="auto" w:fill="auto"/>
          </w:tcPr>
          <w:p w14:paraId="3A4B25A5" w14:textId="77777777" w:rsidR="003F3413" w:rsidRDefault="00AB0F83" w:rsidP="003F3413">
            <w:r>
              <w:t>Лот № 7</w:t>
            </w:r>
          </w:p>
        </w:tc>
        <w:tc>
          <w:tcPr>
            <w:tcW w:w="1014" w:type="pct"/>
            <w:shd w:val="clear" w:color="auto" w:fill="auto"/>
            <w:vAlign w:val="center"/>
          </w:tcPr>
          <w:p w14:paraId="6FF00B12" w14:textId="77777777" w:rsidR="003F3413" w:rsidRDefault="00AB0F83" w:rsidP="003F3413">
            <w:pPr>
              <w:jc w:val="center"/>
              <w:rPr>
                <w:color w:val="000000"/>
                <w:sz w:val="22"/>
                <w:szCs w:val="22"/>
              </w:rPr>
            </w:pPr>
            <w:r>
              <w:rPr>
                <w:color w:val="000000"/>
                <w:sz w:val="22"/>
                <w:szCs w:val="22"/>
              </w:rPr>
              <w:t>40</w:t>
            </w:r>
            <w:r>
              <w:rPr>
                <w:color w:val="000000"/>
              </w:rPr>
              <w:t>-футовые контейнеры</w:t>
            </w:r>
          </w:p>
        </w:tc>
        <w:tc>
          <w:tcPr>
            <w:tcW w:w="456" w:type="pct"/>
            <w:shd w:val="clear" w:color="auto" w:fill="auto"/>
            <w:vAlign w:val="center"/>
          </w:tcPr>
          <w:p w14:paraId="66E5B376" w14:textId="77777777" w:rsidR="003F3413" w:rsidRDefault="00AB0F83" w:rsidP="003F3413">
            <w:pPr>
              <w:jc w:val="center"/>
              <w:rPr>
                <w:color w:val="000000"/>
                <w:sz w:val="22"/>
                <w:szCs w:val="22"/>
              </w:rPr>
            </w:pPr>
            <w:r>
              <w:rPr>
                <w:color w:val="000000"/>
              </w:rPr>
              <w:t>1000</w:t>
            </w:r>
          </w:p>
        </w:tc>
        <w:tc>
          <w:tcPr>
            <w:tcW w:w="1413" w:type="pct"/>
            <w:vAlign w:val="center"/>
          </w:tcPr>
          <w:p w14:paraId="1522B4E0" w14:textId="77777777" w:rsidR="003F3413" w:rsidRDefault="00AB0F83" w:rsidP="003F3413">
            <w:pPr>
              <w:jc w:val="center"/>
              <w:rPr>
                <w:color w:val="000000"/>
                <w:sz w:val="22"/>
                <w:szCs w:val="22"/>
              </w:rPr>
            </w:pPr>
            <w:proofErr w:type="spellStart"/>
            <w:r>
              <w:rPr>
                <w:color w:val="000000"/>
              </w:rPr>
              <w:t>Ксинганг</w:t>
            </w:r>
            <w:proofErr w:type="spellEnd"/>
          </w:p>
        </w:tc>
        <w:tc>
          <w:tcPr>
            <w:tcW w:w="1414" w:type="pct"/>
            <w:vMerge/>
          </w:tcPr>
          <w:p w14:paraId="6F81A447" w14:textId="77777777" w:rsidR="003F3413" w:rsidRDefault="005928DC" w:rsidP="003F3413">
            <w:pPr>
              <w:jc w:val="center"/>
              <w:rPr>
                <w:color w:val="000000"/>
              </w:rPr>
            </w:pPr>
          </w:p>
        </w:tc>
      </w:tr>
      <w:tr w:rsidR="003F3413" w:rsidRPr="00B11CE1" w14:paraId="3F585BE3" w14:textId="77777777" w:rsidTr="003F3413">
        <w:trPr>
          <w:trHeight w:val="20"/>
          <w:jc w:val="center"/>
        </w:trPr>
        <w:tc>
          <w:tcPr>
            <w:tcW w:w="703" w:type="pct"/>
            <w:shd w:val="clear" w:color="auto" w:fill="auto"/>
          </w:tcPr>
          <w:p w14:paraId="1229D6C9" w14:textId="77777777" w:rsidR="003F3413" w:rsidRDefault="00AB0F83" w:rsidP="003F3413">
            <w:r>
              <w:t>Лот № 8</w:t>
            </w:r>
          </w:p>
        </w:tc>
        <w:tc>
          <w:tcPr>
            <w:tcW w:w="1014" w:type="pct"/>
            <w:shd w:val="clear" w:color="auto" w:fill="auto"/>
            <w:vAlign w:val="center"/>
          </w:tcPr>
          <w:p w14:paraId="6A219B5C" w14:textId="77777777" w:rsidR="003F3413" w:rsidRDefault="00AB0F83" w:rsidP="003F3413">
            <w:pPr>
              <w:jc w:val="center"/>
              <w:rPr>
                <w:color w:val="000000"/>
                <w:sz w:val="22"/>
                <w:szCs w:val="22"/>
              </w:rPr>
            </w:pPr>
            <w:r>
              <w:rPr>
                <w:color w:val="000000"/>
                <w:sz w:val="22"/>
                <w:szCs w:val="22"/>
              </w:rPr>
              <w:t>40</w:t>
            </w:r>
            <w:r>
              <w:rPr>
                <w:color w:val="000000"/>
              </w:rPr>
              <w:t>-футовые контейнеры</w:t>
            </w:r>
          </w:p>
        </w:tc>
        <w:tc>
          <w:tcPr>
            <w:tcW w:w="456" w:type="pct"/>
            <w:shd w:val="clear" w:color="auto" w:fill="auto"/>
            <w:vAlign w:val="center"/>
          </w:tcPr>
          <w:p w14:paraId="2651F70F" w14:textId="77777777" w:rsidR="003F3413" w:rsidRDefault="00AB0F83" w:rsidP="003F3413">
            <w:pPr>
              <w:jc w:val="center"/>
              <w:rPr>
                <w:color w:val="000000"/>
                <w:sz w:val="22"/>
                <w:szCs w:val="22"/>
              </w:rPr>
            </w:pPr>
            <w:r>
              <w:rPr>
                <w:color w:val="000000"/>
              </w:rPr>
              <w:t>1600</w:t>
            </w:r>
          </w:p>
        </w:tc>
        <w:tc>
          <w:tcPr>
            <w:tcW w:w="1413" w:type="pct"/>
            <w:vAlign w:val="center"/>
          </w:tcPr>
          <w:p w14:paraId="317FBDBC" w14:textId="77777777" w:rsidR="003F3413" w:rsidRDefault="00AB0F83" w:rsidP="003F3413">
            <w:pPr>
              <w:jc w:val="center"/>
              <w:rPr>
                <w:color w:val="000000"/>
                <w:sz w:val="22"/>
                <w:szCs w:val="22"/>
              </w:rPr>
            </w:pPr>
            <w:r>
              <w:rPr>
                <w:color w:val="000000"/>
              </w:rPr>
              <w:t>Циндао</w:t>
            </w:r>
          </w:p>
        </w:tc>
        <w:tc>
          <w:tcPr>
            <w:tcW w:w="1414" w:type="pct"/>
            <w:vMerge/>
          </w:tcPr>
          <w:p w14:paraId="0C9EB37C" w14:textId="77777777" w:rsidR="003F3413" w:rsidRDefault="005928DC" w:rsidP="003F3413">
            <w:pPr>
              <w:jc w:val="center"/>
              <w:rPr>
                <w:color w:val="000000"/>
              </w:rPr>
            </w:pPr>
          </w:p>
        </w:tc>
      </w:tr>
      <w:tr w:rsidR="003F3413" w:rsidRPr="00B11CE1" w14:paraId="090D85D2" w14:textId="77777777" w:rsidTr="003F3413">
        <w:trPr>
          <w:trHeight w:val="20"/>
          <w:jc w:val="center"/>
        </w:trPr>
        <w:tc>
          <w:tcPr>
            <w:tcW w:w="703" w:type="pct"/>
            <w:shd w:val="clear" w:color="auto" w:fill="auto"/>
          </w:tcPr>
          <w:p w14:paraId="3BC9E403" w14:textId="77777777" w:rsidR="003F3413" w:rsidRDefault="00AB0F83" w:rsidP="003F3413">
            <w:r>
              <w:t>Лот № 9</w:t>
            </w:r>
          </w:p>
        </w:tc>
        <w:tc>
          <w:tcPr>
            <w:tcW w:w="1014" w:type="pct"/>
            <w:shd w:val="clear" w:color="auto" w:fill="auto"/>
            <w:vAlign w:val="center"/>
          </w:tcPr>
          <w:p w14:paraId="4B3D2B0B" w14:textId="77777777" w:rsidR="003F3413" w:rsidRDefault="00AB0F83" w:rsidP="003F3413">
            <w:pPr>
              <w:jc w:val="center"/>
              <w:rPr>
                <w:color w:val="000000"/>
                <w:sz w:val="22"/>
                <w:szCs w:val="22"/>
              </w:rPr>
            </w:pPr>
            <w:r>
              <w:rPr>
                <w:color w:val="000000"/>
                <w:sz w:val="22"/>
                <w:szCs w:val="22"/>
              </w:rPr>
              <w:t>40</w:t>
            </w:r>
            <w:r>
              <w:rPr>
                <w:color w:val="000000"/>
              </w:rPr>
              <w:t>-футовые контейнеры</w:t>
            </w:r>
          </w:p>
        </w:tc>
        <w:tc>
          <w:tcPr>
            <w:tcW w:w="456" w:type="pct"/>
            <w:shd w:val="clear" w:color="auto" w:fill="auto"/>
            <w:vAlign w:val="center"/>
          </w:tcPr>
          <w:p w14:paraId="04A92AAD" w14:textId="77777777" w:rsidR="003F3413" w:rsidRDefault="00AB0F83" w:rsidP="003F3413">
            <w:pPr>
              <w:jc w:val="center"/>
              <w:rPr>
                <w:color w:val="000000"/>
                <w:sz w:val="22"/>
                <w:szCs w:val="22"/>
              </w:rPr>
            </w:pPr>
            <w:r>
              <w:rPr>
                <w:color w:val="000000"/>
              </w:rPr>
              <w:t>1400</w:t>
            </w:r>
          </w:p>
        </w:tc>
        <w:tc>
          <w:tcPr>
            <w:tcW w:w="1413" w:type="pct"/>
            <w:vAlign w:val="center"/>
          </w:tcPr>
          <w:p w14:paraId="68D6F4FA" w14:textId="77777777" w:rsidR="003F3413" w:rsidRDefault="00AB0F83" w:rsidP="003F3413">
            <w:pPr>
              <w:jc w:val="center"/>
              <w:rPr>
                <w:color w:val="000000"/>
                <w:sz w:val="22"/>
                <w:szCs w:val="22"/>
              </w:rPr>
            </w:pPr>
            <w:r>
              <w:rPr>
                <w:color w:val="000000"/>
              </w:rPr>
              <w:t>Далянь</w:t>
            </w:r>
          </w:p>
        </w:tc>
        <w:tc>
          <w:tcPr>
            <w:tcW w:w="1414" w:type="pct"/>
            <w:vMerge/>
          </w:tcPr>
          <w:p w14:paraId="19811BA0" w14:textId="77777777" w:rsidR="003F3413" w:rsidRDefault="005928DC" w:rsidP="003F3413">
            <w:pPr>
              <w:jc w:val="center"/>
              <w:rPr>
                <w:color w:val="000000"/>
              </w:rPr>
            </w:pPr>
          </w:p>
        </w:tc>
      </w:tr>
      <w:tr w:rsidR="003F3413" w:rsidRPr="00B11CE1" w14:paraId="1A5BA65C" w14:textId="77777777" w:rsidTr="003F3413">
        <w:trPr>
          <w:trHeight w:val="20"/>
          <w:jc w:val="center"/>
        </w:trPr>
        <w:tc>
          <w:tcPr>
            <w:tcW w:w="703" w:type="pct"/>
            <w:shd w:val="clear" w:color="auto" w:fill="auto"/>
          </w:tcPr>
          <w:p w14:paraId="66D381B5" w14:textId="77777777" w:rsidR="003F3413" w:rsidRDefault="00AB0F83" w:rsidP="003F3413">
            <w:r>
              <w:t>Лот № 10</w:t>
            </w:r>
          </w:p>
        </w:tc>
        <w:tc>
          <w:tcPr>
            <w:tcW w:w="1014" w:type="pct"/>
            <w:shd w:val="clear" w:color="auto" w:fill="auto"/>
            <w:vAlign w:val="center"/>
          </w:tcPr>
          <w:p w14:paraId="5B23F457" w14:textId="77777777" w:rsidR="003F3413" w:rsidRDefault="00AB0F83" w:rsidP="003F3413">
            <w:pPr>
              <w:jc w:val="center"/>
              <w:rPr>
                <w:color w:val="000000"/>
                <w:sz w:val="22"/>
                <w:szCs w:val="22"/>
              </w:rPr>
            </w:pPr>
            <w:r>
              <w:rPr>
                <w:color w:val="000000"/>
                <w:sz w:val="22"/>
                <w:szCs w:val="22"/>
              </w:rPr>
              <w:t>40</w:t>
            </w:r>
            <w:r>
              <w:rPr>
                <w:color w:val="000000"/>
              </w:rPr>
              <w:t>-футовые контейнеры</w:t>
            </w:r>
          </w:p>
        </w:tc>
        <w:tc>
          <w:tcPr>
            <w:tcW w:w="456" w:type="pct"/>
            <w:shd w:val="clear" w:color="auto" w:fill="auto"/>
            <w:vAlign w:val="center"/>
          </w:tcPr>
          <w:p w14:paraId="0D61838D" w14:textId="77777777" w:rsidR="003F3413" w:rsidRDefault="00AB0F83" w:rsidP="003F3413">
            <w:pPr>
              <w:jc w:val="center"/>
              <w:rPr>
                <w:color w:val="000000"/>
                <w:sz w:val="22"/>
                <w:szCs w:val="22"/>
              </w:rPr>
            </w:pPr>
            <w:r>
              <w:rPr>
                <w:color w:val="000000"/>
              </w:rPr>
              <w:t>1600</w:t>
            </w:r>
          </w:p>
        </w:tc>
        <w:tc>
          <w:tcPr>
            <w:tcW w:w="1413" w:type="pct"/>
            <w:vAlign w:val="center"/>
          </w:tcPr>
          <w:p w14:paraId="710078CF" w14:textId="77777777" w:rsidR="003F3413" w:rsidRDefault="00AB0F83" w:rsidP="003F3413">
            <w:pPr>
              <w:jc w:val="center"/>
              <w:rPr>
                <w:color w:val="000000"/>
                <w:sz w:val="22"/>
                <w:szCs w:val="22"/>
              </w:rPr>
            </w:pPr>
            <w:r>
              <w:rPr>
                <w:color w:val="000000"/>
              </w:rPr>
              <w:t>Циндао</w:t>
            </w:r>
          </w:p>
        </w:tc>
        <w:tc>
          <w:tcPr>
            <w:tcW w:w="1414" w:type="pct"/>
            <w:vMerge/>
          </w:tcPr>
          <w:p w14:paraId="3A278D11" w14:textId="77777777" w:rsidR="003F3413" w:rsidRDefault="005928DC" w:rsidP="003F3413">
            <w:pPr>
              <w:jc w:val="center"/>
              <w:rPr>
                <w:color w:val="000000"/>
              </w:rPr>
            </w:pPr>
          </w:p>
        </w:tc>
      </w:tr>
      <w:tr w:rsidR="003F3413" w:rsidRPr="00B11CE1" w14:paraId="1B013EA5" w14:textId="77777777" w:rsidTr="003F3413">
        <w:trPr>
          <w:trHeight w:val="20"/>
          <w:jc w:val="center"/>
        </w:trPr>
        <w:tc>
          <w:tcPr>
            <w:tcW w:w="703" w:type="pct"/>
            <w:shd w:val="clear" w:color="auto" w:fill="auto"/>
          </w:tcPr>
          <w:p w14:paraId="4909E173" w14:textId="77777777" w:rsidR="003F3413" w:rsidRPr="00900D50" w:rsidRDefault="00AB0F83" w:rsidP="003F3413">
            <w:r>
              <w:t>Лот № 11</w:t>
            </w:r>
          </w:p>
        </w:tc>
        <w:tc>
          <w:tcPr>
            <w:tcW w:w="1014" w:type="pct"/>
            <w:shd w:val="clear" w:color="auto" w:fill="auto"/>
            <w:vAlign w:val="center"/>
          </w:tcPr>
          <w:p w14:paraId="1B1AE44D" w14:textId="77777777" w:rsidR="003F3413" w:rsidRDefault="00AB0F83" w:rsidP="003F3413">
            <w:pPr>
              <w:jc w:val="center"/>
              <w:rPr>
                <w:color w:val="000000"/>
                <w:sz w:val="22"/>
                <w:szCs w:val="22"/>
              </w:rPr>
            </w:pPr>
            <w:r>
              <w:rPr>
                <w:color w:val="000000"/>
                <w:sz w:val="22"/>
                <w:szCs w:val="22"/>
              </w:rPr>
              <w:t>40</w:t>
            </w:r>
            <w:r>
              <w:rPr>
                <w:color w:val="000000"/>
              </w:rPr>
              <w:t>-футовые контейнеры</w:t>
            </w:r>
          </w:p>
        </w:tc>
        <w:tc>
          <w:tcPr>
            <w:tcW w:w="456" w:type="pct"/>
            <w:shd w:val="clear" w:color="auto" w:fill="auto"/>
            <w:vAlign w:val="center"/>
          </w:tcPr>
          <w:p w14:paraId="71B52A8C" w14:textId="77777777" w:rsidR="003F3413" w:rsidRDefault="00AB0F83" w:rsidP="003F3413">
            <w:pPr>
              <w:jc w:val="center"/>
              <w:rPr>
                <w:color w:val="000000"/>
                <w:sz w:val="22"/>
                <w:szCs w:val="22"/>
              </w:rPr>
            </w:pPr>
            <w:r>
              <w:rPr>
                <w:color w:val="000000"/>
              </w:rPr>
              <w:t>1400</w:t>
            </w:r>
          </w:p>
        </w:tc>
        <w:tc>
          <w:tcPr>
            <w:tcW w:w="1413" w:type="pct"/>
            <w:vAlign w:val="center"/>
          </w:tcPr>
          <w:p w14:paraId="4E2E2F20" w14:textId="77777777" w:rsidR="003F3413" w:rsidRDefault="00AB0F83" w:rsidP="003F3413">
            <w:pPr>
              <w:jc w:val="center"/>
              <w:rPr>
                <w:color w:val="000000"/>
                <w:sz w:val="22"/>
                <w:szCs w:val="22"/>
              </w:rPr>
            </w:pPr>
            <w:proofErr w:type="spellStart"/>
            <w:r>
              <w:rPr>
                <w:color w:val="000000"/>
              </w:rPr>
              <w:t>Нинбо</w:t>
            </w:r>
            <w:proofErr w:type="spellEnd"/>
          </w:p>
        </w:tc>
        <w:tc>
          <w:tcPr>
            <w:tcW w:w="1414" w:type="pct"/>
            <w:vMerge/>
          </w:tcPr>
          <w:p w14:paraId="5CD2B89D" w14:textId="77777777" w:rsidR="003F3413" w:rsidRDefault="005928DC" w:rsidP="003F3413">
            <w:pPr>
              <w:jc w:val="center"/>
              <w:rPr>
                <w:color w:val="000000"/>
              </w:rPr>
            </w:pPr>
          </w:p>
        </w:tc>
      </w:tr>
    </w:tbl>
    <w:p w14:paraId="19CD1117" w14:textId="77777777" w:rsidR="00FA4635" w:rsidRDefault="005928DC" w:rsidP="00FA4635">
      <w:pPr>
        <w:pStyle w:val="af8"/>
        <w:ind w:firstLine="0"/>
        <w:rPr>
          <w:sz w:val="28"/>
          <w:szCs w:val="28"/>
        </w:rPr>
      </w:pPr>
    </w:p>
    <w:p w14:paraId="6B156E54" w14:textId="77777777" w:rsidR="002926B9" w:rsidRDefault="005928DC" w:rsidP="002926B9">
      <w:pPr>
        <w:ind w:firstLine="709"/>
        <w:jc w:val="both"/>
        <w:rPr>
          <w:sz w:val="28"/>
          <w:szCs w:val="28"/>
        </w:rPr>
      </w:pPr>
    </w:p>
    <w:p w14:paraId="30367797" w14:textId="77777777" w:rsidR="002926B9" w:rsidRDefault="00AB0F83" w:rsidP="002926B9">
      <w:pPr>
        <w:ind w:firstLine="709"/>
        <w:jc w:val="both"/>
        <w:rPr>
          <w:sz w:val="28"/>
          <w:szCs w:val="28"/>
        </w:rPr>
      </w:pPr>
      <w:r>
        <w:rPr>
          <w:sz w:val="28"/>
          <w:szCs w:val="28"/>
        </w:rPr>
        <w:t>4.1.2. Технические характеристики Контейнеров:</w:t>
      </w:r>
    </w:p>
    <w:p w14:paraId="3496A510" w14:textId="77777777" w:rsidR="002926B9" w:rsidRDefault="005928DC" w:rsidP="002926B9">
      <w:pPr>
        <w:ind w:firstLine="709"/>
        <w:jc w:val="both"/>
        <w:rPr>
          <w:sz w:val="28"/>
          <w:szCs w:val="28"/>
        </w:rPr>
      </w:pPr>
    </w:p>
    <w:p w14:paraId="12471C0D" w14:textId="77777777" w:rsidR="002926B9" w:rsidRDefault="00AB0F83" w:rsidP="002926B9">
      <w:pPr>
        <w:ind w:firstLine="709"/>
        <w:jc w:val="both"/>
        <w:rPr>
          <w:sz w:val="28"/>
          <w:szCs w:val="28"/>
          <w:u w:val="single"/>
        </w:rPr>
      </w:pPr>
      <w:r>
        <w:rPr>
          <w:sz w:val="28"/>
          <w:szCs w:val="28"/>
          <w:u w:val="single"/>
        </w:rPr>
        <w:t xml:space="preserve">Лоты №№ </w:t>
      </w:r>
      <w:proofErr w:type="gramStart"/>
      <w:r>
        <w:rPr>
          <w:sz w:val="28"/>
          <w:szCs w:val="28"/>
          <w:u w:val="single"/>
        </w:rPr>
        <w:t>1 - 4</w:t>
      </w:r>
      <w:proofErr w:type="gramEnd"/>
      <w:r>
        <w:rPr>
          <w:sz w:val="28"/>
          <w:szCs w:val="28"/>
          <w:u w:val="single"/>
        </w:rPr>
        <w:t>:</w:t>
      </w:r>
    </w:p>
    <w:p w14:paraId="4D0BCBE7" w14:textId="77777777" w:rsidR="002926B9" w:rsidRPr="00CE5FFF" w:rsidRDefault="00AB0F83" w:rsidP="002926B9">
      <w:pPr>
        <w:ind w:firstLine="709"/>
        <w:jc w:val="both"/>
        <w:rPr>
          <w:sz w:val="28"/>
          <w:szCs w:val="28"/>
        </w:rPr>
      </w:pPr>
      <w:r>
        <w:rPr>
          <w:sz w:val="28"/>
          <w:szCs w:val="28"/>
        </w:rPr>
        <w:t xml:space="preserve">20-футовые типоразмер </w:t>
      </w:r>
      <w:r>
        <w:rPr>
          <w:sz w:val="28"/>
          <w:szCs w:val="28"/>
          <w:u w:val="single"/>
        </w:rPr>
        <w:t>22</w:t>
      </w:r>
      <w:r>
        <w:rPr>
          <w:sz w:val="28"/>
          <w:szCs w:val="28"/>
          <w:u w:val="single"/>
          <w:lang w:val="en-US"/>
        </w:rPr>
        <w:t>G</w:t>
      </w:r>
      <w:r>
        <w:rPr>
          <w:sz w:val="28"/>
          <w:szCs w:val="28"/>
          <w:u w:val="single"/>
        </w:rPr>
        <w:t>1</w:t>
      </w:r>
      <w:r>
        <w:rPr>
          <w:sz w:val="28"/>
          <w:szCs w:val="28"/>
        </w:rPr>
        <w:t xml:space="preserve"> (1СС), массой брутто </w:t>
      </w:r>
      <w:r>
        <w:rPr>
          <w:b/>
          <w:sz w:val="28"/>
          <w:szCs w:val="28"/>
        </w:rPr>
        <w:t>32,5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2926B9" w14:paraId="229EDD91" w14:textId="77777777" w:rsidTr="00E73B99">
        <w:trPr>
          <w:trHeight w:val="20"/>
          <w:jc w:val="center"/>
        </w:trPr>
        <w:tc>
          <w:tcPr>
            <w:tcW w:w="2927" w:type="dxa"/>
            <w:vAlign w:val="center"/>
          </w:tcPr>
          <w:p w14:paraId="589A4B10" w14:textId="77777777" w:rsidR="002926B9" w:rsidRDefault="00AB0F83" w:rsidP="002926B9">
            <w:pPr>
              <w:tabs>
                <w:tab w:val="left" w:pos="3600"/>
              </w:tabs>
              <w:jc w:val="center"/>
              <w:rPr>
                <w:sz w:val="18"/>
                <w:szCs w:val="18"/>
              </w:rPr>
            </w:pPr>
            <w:r>
              <w:rPr>
                <w:sz w:val="18"/>
                <w:szCs w:val="18"/>
              </w:rPr>
              <w:t>Наименование товара и его количество</w:t>
            </w:r>
          </w:p>
        </w:tc>
        <w:tc>
          <w:tcPr>
            <w:tcW w:w="6712" w:type="dxa"/>
            <w:gridSpan w:val="3"/>
            <w:vAlign w:val="center"/>
          </w:tcPr>
          <w:p w14:paraId="323E7F1A" w14:textId="77777777" w:rsidR="002926B9" w:rsidRPr="008B3C8B" w:rsidRDefault="00AB0F83" w:rsidP="002926B9">
            <w:pPr>
              <w:tabs>
                <w:tab w:val="left" w:pos="3600"/>
              </w:tabs>
              <w:jc w:val="center"/>
              <w:rPr>
                <w:sz w:val="18"/>
                <w:szCs w:val="18"/>
              </w:rPr>
            </w:pPr>
            <w:r>
              <w:rPr>
                <w:sz w:val="18"/>
                <w:szCs w:val="18"/>
              </w:rPr>
              <w:t>Внешние размеры</w:t>
            </w:r>
          </w:p>
        </w:tc>
      </w:tr>
      <w:tr w:rsidR="002926B9" w14:paraId="054A918A" w14:textId="77777777" w:rsidTr="00E73B99">
        <w:trPr>
          <w:trHeight w:val="20"/>
          <w:jc w:val="center"/>
        </w:trPr>
        <w:tc>
          <w:tcPr>
            <w:tcW w:w="2927" w:type="dxa"/>
            <w:vMerge w:val="restart"/>
            <w:vAlign w:val="center"/>
          </w:tcPr>
          <w:p w14:paraId="43A6C457" w14:textId="77777777" w:rsidR="002926B9" w:rsidRDefault="00AB0F83" w:rsidP="002926B9">
            <w:pPr>
              <w:tabs>
                <w:tab w:val="left" w:pos="3600"/>
              </w:tabs>
              <w:jc w:val="center"/>
              <w:rPr>
                <w:sz w:val="18"/>
                <w:szCs w:val="18"/>
              </w:rPr>
            </w:pPr>
            <w:r>
              <w:rPr>
                <w:sz w:val="18"/>
                <w:szCs w:val="18"/>
              </w:rPr>
              <w:t>Крупнотоннажные контейнеры</w:t>
            </w:r>
          </w:p>
          <w:p w14:paraId="6FC70E13" w14:textId="77777777" w:rsidR="002926B9" w:rsidRPr="00BE6418" w:rsidRDefault="00AB0F83" w:rsidP="00074F4C">
            <w:pPr>
              <w:tabs>
                <w:tab w:val="left" w:pos="3600"/>
              </w:tabs>
              <w:jc w:val="center"/>
              <w:rPr>
                <w:sz w:val="18"/>
                <w:szCs w:val="18"/>
              </w:rPr>
            </w:pPr>
            <w:r>
              <w:rPr>
                <w:sz w:val="18"/>
                <w:szCs w:val="18"/>
              </w:rPr>
              <w:t>длиной 20 футов типоразмера 1СС (22G1), цвет контейнеров по RAL 5017 (синий), логотип, знаки и маркировка по RAL 9016 (белый), массой брутто 32,5 тонн</w:t>
            </w:r>
          </w:p>
        </w:tc>
        <w:tc>
          <w:tcPr>
            <w:tcW w:w="2178" w:type="dxa"/>
            <w:vAlign w:val="center"/>
          </w:tcPr>
          <w:p w14:paraId="4273F240" w14:textId="77777777" w:rsidR="002926B9" w:rsidRPr="008B3C8B" w:rsidRDefault="00AB0F83" w:rsidP="002926B9">
            <w:pPr>
              <w:tabs>
                <w:tab w:val="left" w:pos="3600"/>
              </w:tabs>
              <w:jc w:val="center"/>
              <w:rPr>
                <w:sz w:val="18"/>
                <w:szCs w:val="18"/>
              </w:rPr>
            </w:pPr>
            <w:r>
              <w:rPr>
                <w:sz w:val="18"/>
                <w:szCs w:val="18"/>
              </w:rPr>
              <w:t>Длина, мм</w:t>
            </w:r>
          </w:p>
        </w:tc>
        <w:tc>
          <w:tcPr>
            <w:tcW w:w="2241" w:type="dxa"/>
            <w:vAlign w:val="center"/>
          </w:tcPr>
          <w:p w14:paraId="75216B1F" w14:textId="77777777" w:rsidR="002926B9" w:rsidRPr="001C2AC7" w:rsidRDefault="00AB0F83" w:rsidP="002926B9">
            <w:pPr>
              <w:tabs>
                <w:tab w:val="left" w:pos="3600"/>
              </w:tabs>
              <w:jc w:val="center"/>
              <w:rPr>
                <w:sz w:val="18"/>
                <w:szCs w:val="18"/>
              </w:rPr>
            </w:pPr>
            <w:r>
              <w:rPr>
                <w:sz w:val="18"/>
                <w:szCs w:val="18"/>
              </w:rPr>
              <w:t>Высота, мм</w:t>
            </w:r>
          </w:p>
        </w:tc>
        <w:tc>
          <w:tcPr>
            <w:tcW w:w="2293" w:type="dxa"/>
            <w:vAlign w:val="center"/>
          </w:tcPr>
          <w:p w14:paraId="1E17775B" w14:textId="77777777" w:rsidR="002926B9" w:rsidRPr="008B3C8B" w:rsidRDefault="00AB0F83" w:rsidP="002926B9">
            <w:pPr>
              <w:tabs>
                <w:tab w:val="left" w:pos="3600"/>
              </w:tabs>
              <w:jc w:val="center"/>
              <w:rPr>
                <w:sz w:val="18"/>
                <w:szCs w:val="18"/>
                <w:lang w:val="en-US"/>
              </w:rPr>
            </w:pPr>
            <w:r>
              <w:rPr>
                <w:sz w:val="18"/>
                <w:szCs w:val="18"/>
              </w:rPr>
              <w:t>Ширина, мм</w:t>
            </w:r>
          </w:p>
        </w:tc>
      </w:tr>
      <w:tr w:rsidR="002926B9" w14:paraId="3A634CD6" w14:textId="77777777" w:rsidTr="00E73B99">
        <w:trPr>
          <w:trHeight w:val="20"/>
          <w:jc w:val="center"/>
        </w:trPr>
        <w:tc>
          <w:tcPr>
            <w:tcW w:w="2927" w:type="dxa"/>
            <w:vMerge/>
            <w:vAlign w:val="center"/>
          </w:tcPr>
          <w:p w14:paraId="18BE0672" w14:textId="77777777" w:rsidR="002926B9" w:rsidRPr="001C2AC7" w:rsidRDefault="005928DC" w:rsidP="002926B9">
            <w:pPr>
              <w:tabs>
                <w:tab w:val="left" w:pos="3600"/>
              </w:tabs>
              <w:jc w:val="center"/>
              <w:rPr>
                <w:sz w:val="18"/>
                <w:szCs w:val="18"/>
              </w:rPr>
            </w:pPr>
          </w:p>
        </w:tc>
        <w:tc>
          <w:tcPr>
            <w:tcW w:w="2178" w:type="dxa"/>
            <w:vAlign w:val="center"/>
          </w:tcPr>
          <w:p w14:paraId="4D09F671" w14:textId="77777777" w:rsidR="002926B9" w:rsidRPr="008B3C8B" w:rsidRDefault="00AB0F83" w:rsidP="002926B9">
            <w:pPr>
              <w:tabs>
                <w:tab w:val="left" w:pos="3600"/>
              </w:tabs>
              <w:jc w:val="center"/>
              <w:rPr>
                <w:sz w:val="18"/>
                <w:szCs w:val="18"/>
                <w:lang w:val="en-US"/>
              </w:rPr>
            </w:pPr>
            <w:r>
              <w:rPr>
                <w:sz w:val="18"/>
                <w:szCs w:val="18"/>
                <w:lang w:val="en-US"/>
              </w:rPr>
              <w:t>6058</w:t>
            </w:r>
          </w:p>
        </w:tc>
        <w:tc>
          <w:tcPr>
            <w:tcW w:w="2241" w:type="dxa"/>
            <w:vAlign w:val="center"/>
          </w:tcPr>
          <w:p w14:paraId="12401B47" w14:textId="77777777" w:rsidR="002926B9" w:rsidRPr="008B3C8B" w:rsidRDefault="00AB0F83" w:rsidP="002926B9">
            <w:pPr>
              <w:tabs>
                <w:tab w:val="left" w:pos="3600"/>
              </w:tabs>
              <w:jc w:val="center"/>
              <w:rPr>
                <w:sz w:val="18"/>
                <w:szCs w:val="18"/>
                <w:lang w:val="en-US"/>
              </w:rPr>
            </w:pPr>
            <w:r>
              <w:rPr>
                <w:sz w:val="18"/>
                <w:szCs w:val="18"/>
                <w:lang w:val="en-US"/>
              </w:rPr>
              <w:t>2591</w:t>
            </w:r>
          </w:p>
        </w:tc>
        <w:tc>
          <w:tcPr>
            <w:tcW w:w="2293" w:type="dxa"/>
            <w:vAlign w:val="center"/>
          </w:tcPr>
          <w:p w14:paraId="40633E8C" w14:textId="77777777" w:rsidR="002926B9" w:rsidRPr="008B3C8B" w:rsidRDefault="00AB0F83" w:rsidP="002926B9">
            <w:pPr>
              <w:tabs>
                <w:tab w:val="left" w:pos="3600"/>
              </w:tabs>
              <w:jc w:val="center"/>
              <w:rPr>
                <w:sz w:val="18"/>
                <w:szCs w:val="18"/>
                <w:lang w:val="en-US"/>
              </w:rPr>
            </w:pPr>
            <w:r>
              <w:rPr>
                <w:sz w:val="18"/>
                <w:szCs w:val="18"/>
                <w:lang w:val="en-US"/>
              </w:rPr>
              <w:t>2438</w:t>
            </w:r>
          </w:p>
        </w:tc>
      </w:tr>
      <w:tr w:rsidR="002926B9" w14:paraId="5C5CE395" w14:textId="77777777" w:rsidTr="00E73B99">
        <w:trPr>
          <w:trHeight w:val="20"/>
          <w:jc w:val="center"/>
        </w:trPr>
        <w:tc>
          <w:tcPr>
            <w:tcW w:w="2927" w:type="dxa"/>
            <w:vMerge/>
            <w:vAlign w:val="center"/>
          </w:tcPr>
          <w:p w14:paraId="0E878EA1" w14:textId="77777777" w:rsidR="002926B9" w:rsidRPr="008B3C8B" w:rsidRDefault="005928DC" w:rsidP="002926B9">
            <w:pPr>
              <w:tabs>
                <w:tab w:val="left" w:pos="3600"/>
              </w:tabs>
              <w:jc w:val="center"/>
              <w:rPr>
                <w:sz w:val="18"/>
                <w:szCs w:val="18"/>
              </w:rPr>
            </w:pPr>
          </w:p>
        </w:tc>
        <w:tc>
          <w:tcPr>
            <w:tcW w:w="6712" w:type="dxa"/>
            <w:gridSpan w:val="3"/>
            <w:vAlign w:val="center"/>
          </w:tcPr>
          <w:p w14:paraId="017764A6" w14:textId="77777777" w:rsidR="002926B9" w:rsidRPr="00534C87" w:rsidRDefault="00AB0F83" w:rsidP="002926B9">
            <w:pPr>
              <w:tabs>
                <w:tab w:val="left" w:pos="3600"/>
              </w:tabs>
              <w:jc w:val="center"/>
              <w:rPr>
                <w:sz w:val="18"/>
                <w:szCs w:val="18"/>
              </w:rPr>
            </w:pPr>
            <w:r>
              <w:rPr>
                <w:sz w:val="18"/>
                <w:szCs w:val="18"/>
              </w:rPr>
              <w:t>Внутренние размеры, не менее</w:t>
            </w:r>
          </w:p>
        </w:tc>
      </w:tr>
      <w:tr w:rsidR="002926B9" w14:paraId="6A4F895A" w14:textId="77777777" w:rsidTr="00E73B99">
        <w:trPr>
          <w:trHeight w:val="20"/>
          <w:jc w:val="center"/>
        </w:trPr>
        <w:tc>
          <w:tcPr>
            <w:tcW w:w="2927" w:type="dxa"/>
            <w:vMerge/>
            <w:vAlign w:val="center"/>
          </w:tcPr>
          <w:p w14:paraId="7293BC92" w14:textId="77777777" w:rsidR="002926B9" w:rsidRPr="008B3C8B" w:rsidRDefault="005928DC" w:rsidP="002926B9">
            <w:pPr>
              <w:tabs>
                <w:tab w:val="left" w:pos="3600"/>
              </w:tabs>
              <w:jc w:val="center"/>
              <w:rPr>
                <w:sz w:val="18"/>
                <w:szCs w:val="18"/>
              </w:rPr>
            </w:pPr>
          </w:p>
        </w:tc>
        <w:tc>
          <w:tcPr>
            <w:tcW w:w="2178" w:type="dxa"/>
            <w:vAlign w:val="center"/>
          </w:tcPr>
          <w:p w14:paraId="28B6127E" w14:textId="77777777" w:rsidR="002926B9" w:rsidRPr="008B3C8B" w:rsidRDefault="00AB0F83" w:rsidP="002926B9">
            <w:pPr>
              <w:tabs>
                <w:tab w:val="left" w:pos="3600"/>
              </w:tabs>
              <w:jc w:val="center"/>
              <w:rPr>
                <w:sz w:val="18"/>
                <w:szCs w:val="18"/>
              </w:rPr>
            </w:pPr>
            <w:r>
              <w:rPr>
                <w:sz w:val="18"/>
                <w:szCs w:val="18"/>
              </w:rPr>
              <w:t>Длина, мм</w:t>
            </w:r>
          </w:p>
        </w:tc>
        <w:tc>
          <w:tcPr>
            <w:tcW w:w="2241" w:type="dxa"/>
            <w:vAlign w:val="center"/>
          </w:tcPr>
          <w:p w14:paraId="6BF04383" w14:textId="77777777" w:rsidR="002926B9" w:rsidRPr="001C2AC7" w:rsidRDefault="00AB0F83" w:rsidP="002926B9">
            <w:pPr>
              <w:tabs>
                <w:tab w:val="left" w:pos="3600"/>
              </w:tabs>
              <w:jc w:val="center"/>
              <w:rPr>
                <w:sz w:val="18"/>
                <w:szCs w:val="18"/>
              </w:rPr>
            </w:pPr>
            <w:r>
              <w:rPr>
                <w:sz w:val="18"/>
                <w:szCs w:val="18"/>
              </w:rPr>
              <w:t>Высота, мм</w:t>
            </w:r>
          </w:p>
        </w:tc>
        <w:tc>
          <w:tcPr>
            <w:tcW w:w="2293" w:type="dxa"/>
            <w:vAlign w:val="center"/>
          </w:tcPr>
          <w:p w14:paraId="7B5AED53" w14:textId="77777777" w:rsidR="002926B9" w:rsidRPr="00534C87" w:rsidRDefault="00AB0F83" w:rsidP="002926B9">
            <w:pPr>
              <w:tabs>
                <w:tab w:val="left" w:pos="3600"/>
              </w:tabs>
              <w:jc w:val="center"/>
              <w:rPr>
                <w:sz w:val="18"/>
                <w:szCs w:val="18"/>
              </w:rPr>
            </w:pPr>
            <w:r>
              <w:rPr>
                <w:sz w:val="18"/>
                <w:szCs w:val="18"/>
              </w:rPr>
              <w:t>Ширина, мм</w:t>
            </w:r>
          </w:p>
        </w:tc>
      </w:tr>
      <w:tr w:rsidR="00E73B99" w14:paraId="2F57C99F" w14:textId="77777777" w:rsidTr="00E73B99">
        <w:trPr>
          <w:trHeight w:val="20"/>
          <w:jc w:val="center"/>
        </w:trPr>
        <w:tc>
          <w:tcPr>
            <w:tcW w:w="2927" w:type="dxa"/>
            <w:vMerge/>
            <w:vAlign w:val="center"/>
          </w:tcPr>
          <w:p w14:paraId="085539CF" w14:textId="77777777" w:rsidR="00E73B99" w:rsidRPr="008B3C8B" w:rsidRDefault="005928DC" w:rsidP="002926B9">
            <w:pPr>
              <w:tabs>
                <w:tab w:val="left" w:pos="3600"/>
              </w:tabs>
              <w:jc w:val="center"/>
              <w:rPr>
                <w:sz w:val="18"/>
                <w:szCs w:val="18"/>
              </w:rPr>
            </w:pPr>
          </w:p>
        </w:tc>
        <w:tc>
          <w:tcPr>
            <w:tcW w:w="2178" w:type="dxa"/>
            <w:vAlign w:val="center"/>
          </w:tcPr>
          <w:p w14:paraId="48977432" w14:textId="77777777" w:rsidR="00E73B99" w:rsidRDefault="00AB0F83">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5867</w:t>
            </w:r>
          </w:p>
        </w:tc>
        <w:tc>
          <w:tcPr>
            <w:tcW w:w="2241" w:type="dxa"/>
            <w:vAlign w:val="center"/>
          </w:tcPr>
          <w:p w14:paraId="75516C44" w14:textId="77777777" w:rsidR="00E73B99" w:rsidRDefault="00AB0F83">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2350</w:t>
            </w:r>
          </w:p>
        </w:tc>
        <w:tc>
          <w:tcPr>
            <w:tcW w:w="2293" w:type="dxa"/>
            <w:vAlign w:val="center"/>
          </w:tcPr>
          <w:p w14:paraId="4FB35F31" w14:textId="77777777" w:rsidR="00E73B99" w:rsidRDefault="00AB0F83">
            <w:pPr>
              <w:pStyle w:val="xmsonormal"/>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2330</w:t>
            </w:r>
          </w:p>
        </w:tc>
      </w:tr>
    </w:tbl>
    <w:p w14:paraId="55DEA50A" w14:textId="77777777" w:rsidR="002926B9" w:rsidRDefault="005928DC" w:rsidP="002926B9">
      <w:pPr>
        <w:ind w:firstLine="709"/>
        <w:jc w:val="both"/>
        <w:rPr>
          <w:sz w:val="28"/>
          <w:szCs w:val="28"/>
          <w:u w:val="single"/>
        </w:rPr>
      </w:pPr>
    </w:p>
    <w:p w14:paraId="596E4706" w14:textId="77777777" w:rsidR="002926B9" w:rsidRDefault="00AB0F83" w:rsidP="002926B9">
      <w:pPr>
        <w:ind w:firstLine="709"/>
        <w:jc w:val="both"/>
        <w:rPr>
          <w:sz w:val="28"/>
          <w:szCs w:val="28"/>
          <w:u w:val="single"/>
        </w:rPr>
      </w:pPr>
      <w:r>
        <w:rPr>
          <w:sz w:val="28"/>
          <w:szCs w:val="28"/>
          <w:u w:val="single"/>
        </w:rPr>
        <w:t>Лоты №№ 5–11:</w:t>
      </w:r>
    </w:p>
    <w:p w14:paraId="76A79B93" w14:textId="77777777" w:rsidR="002926B9" w:rsidRDefault="00AB0F83" w:rsidP="002926B9">
      <w:pPr>
        <w:ind w:firstLine="709"/>
        <w:jc w:val="both"/>
        <w:rPr>
          <w:sz w:val="28"/>
          <w:szCs w:val="28"/>
        </w:rPr>
      </w:pPr>
      <w:r>
        <w:rPr>
          <w:sz w:val="28"/>
          <w:szCs w:val="28"/>
        </w:rPr>
        <w:t xml:space="preserve">40-футовые типоразмер </w:t>
      </w:r>
      <w:r>
        <w:rPr>
          <w:sz w:val="28"/>
          <w:szCs w:val="28"/>
          <w:u w:val="single"/>
        </w:rPr>
        <w:t>45</w:t>
      </w:r>
      <w:r>
        <w:rPr>
          <w:sz w:val="28"/>
          <w:szCs w:val="28"/>
          <w:u w:val="single"/>
          <w:lang w:val="en-US"/>
        </w:rPr>
        <w:t>G</w:t>
      </w:r>
      <w:r>
        <w:rPr>
          <w:sz w:val="28"/>
          <w:szCs w:val="28"/>
          <w:u w:val="single"/>
        </w:rPr>
        <w:t>1</w:t>
      </w:r>
      <w:r>
        <w:rPr>
          <w:sz w:val="28"/>
          <w:szCs w:val="28"/>
        </w:rPr>
        <w:t xml:space="preserve"> (1ААА), масса брутто </w:t>
      </w:r>
      <w:r>
        <w:rPr>
          <w:b/>
          <w:sz w:val="28"/>
          <w:szCs w:val="28"/>
        </w:rPr>
        <w:t>32,5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2926B9" w14:paraId="3611F761" w14:textId="77777777" w:rsidTr="00D643CC">
        <w:trPr>
          <w:trHeight w:val="20"/>
          <w:jc w:val="center"/>
        </w:trPr>
        <w:tc>
          <w:tcPr>
            <w:tcW w:w="2756" w:type="dxa"/>
            <w:vAlign w:val="center"/>
          </w:tcPr>
          <w:p w14:paraId="170853E9" w14:textId="77777777" w:rsidR="002926B9" w:rsidRDefault="00AB0F83" w:rsidP="002926B9">
            <w:pPr>
              <w:tabs>
                <w:tab w:val="left" w:pos="3600"/>
              </w:tabs>
              <w:jc w:val="center"/>
              <w:rPr>
                <w:sz w:val="18"/>
                <w:szCs w:val="18"/>
              </w:rPr>
            </w:pPr>
            <w:r>
              <w:rPr>
                <w:sz w:val="18"/>
                <w:szCs w:val="18"/>
              </w:rPr>
              <w:t>Наименование товара и его количество</w:t>
            </w:r>
          </w:p>
        </w:tc>
        <w:tc>
          <w:tcPr>
            <w:tcW w:w="6320" w:type="dxa"/>
            <w:gridSpan w:val="3"/>
            <w:vAlign w:val="center"/>
          </w:tcPr>
          <w:p w14:paraId="3587CEB6" w14:textId="77777777" w:rsidR="002926B9" w:rsidRPr="008B3C8B" w:rsidRDefault="00AB0F83" w:rsidP="002926B9">
            <w:pPr>
              <w:tabs>
                <w:tab w:val="left" w:pos="3600"/>
              </w:tabs>
              <w:jc w:val="center"/>
              <w:rPr>
                <w:sz w:val="18"/>
                <w:szCs w:val="18"/>
              </w:rPr>
            </w:pPr>
            <w:r>
              <w:rPr>
                <w:sz w:val="18"/>
                <w:szCs w:val="18"/>
              </w:rPr>
              <w:t>Внешние размеры</w:t>
            </w:r>
          </w:p>
        </w:tc>
      </w:tr>
      <w:tr w:rsidR="002926B9" w14:paraId="323E601B" w14:textId="77777777" w:rsidTr="00D643CC">
        <w:trPr>
          <w:trHeight w:val="20"/>
          <w:jc w:val="center"/>
        </w:trPr>
        <w:tc>
          <w:tcPr>
            <w:tcW w:w="2756" w:type="dxa"/>
            <w:vMerge w:val="restart"/>
            <w:vAlign w:val="center"/>
          </w:tcPr>
          <w:p w14:paraId="6A4C2737" w14:textId="77777777" w:rsidR="002926B9" w:rsidRDefault="00AB0F83" w:rsidP="002926B9">
            <w:pPr>
              <w:tabs>
                <w:tab w:val="left" w:pos="3600"/>
              </w:tabs>
              <w:jc w:val="center"/>
              <w:rPr>
                <w:sz w:val="18"/>
                <w:szCs w:val="18"/>
              </w:rPr>
            </w:pPr>
            <w:r>
              <w:rPr>
                <w:sz w:val="18"/>
                <w:szCs w:val="18"/>
              </w:rPr>
              <w:t>Крупнотоннажные контейнеры</w:t>
            </w:r>
          </w:p>
          <w:p w14:paraId="0689672A" w14:textId="77777777" w:rsidR="002926B9" w:rsidRPr="00BE6418" w:rsidRDefault="00AB0F83" w:rsidP="00074F4C">
            <w:pPr>
              <w:tabs>
                <w:tab w:val="left" w:pos="3600"/>
              </w:tabs>
              <w:jc w:val="center"/>
              <w:rPr>
                <w:sz w:val="18"/>
                <w:szCs w:val="18"/>
              </w:rPr>
            </w:pPr>
            <w:r>
              <w:rPr>
                <w:sz w:val="18"/>
                <w:szCs w:val="18"/>
              </w:rPr>
              <w:t xml:space="preserve">длиной 40 футов типоразмера 1ААА (45G1), цвет контейнеров по RAL 5017 (синий), логотип, знаки и маркировка по RAL 9016 (белый), массой брутто 32,5 тонн </w:t>
            </w:r>
          </w:p>
        </w:tc>
        <w:tc>
          <w:tcPr>
            <w:tcW w:w="2051" w:type="dxa"/>
            <w:vAlign w:val="center"/>
          </w:tcPr>
          <w:p w14:paraId="6047653C" w14:textId="77777777" w:rsidR="002926B9" w:rsidRPr="008B3C8B" w:rsidRDefault="00AB0F83" w:rsidP="002926B9">
            <w:pPr>
              <w:tabs>
                <w:tab w:val="left" w:pos="3600"/>
              </w:tabs>
              <w:jc w:val="center"/>
              <w:rPr>
                <w:sz w:val="18"/>
                <w:szCs w:val="18"/>
              </w:rPr>
            </w:pPr>
            <w:r>
              <w:rPr>
                <w:sz w:val="18"/>
                <w:szCs w:val="18"/>
              </w:rPr>
              <w:t>Длина, мм</w:t>
            </w:r>
          </w:p>
        </w:tc>
        <w:tc>
          <w:tcPr>
            <w:tcW w:w="2110" w:type="dxa"/>
            <w:vAlign w:val="center"/>
          </w:tcPr>
          <w:p w14:paraId="2E03AABB" w14:textId="77777777" w:rsidR="002926B9" w:rsidRPr="001C2AC7" w:rsidRDefault="00AB0F83" w:rsidP="002926B9">
            <w:pPr>
              <w:tabs>
                <w:tab w:val="left" w:pos="3600"/>
              </w:tabs>
              <w:jc w:val="center"/>
              <w:rPr>
                <w:sz w:val="18"/>
                <w:szCs w:val="18"/>
              </w:rPr>
            </w:pPr>
            <w:r>
              <w:rPr>
                <w:sz w:val="18"/>
                <w:szCs w:val="18"/>
              </w:rPr>
              <w:t>Высота, мм</w:t>
            </w:r>
          </w:p>
        </w:tc>
        <w:tc>
          <w:tcPr>
            <w:tcW w:w="2159" w:type="dxa"/>
            <w:vAlign w:val="center"/>
          </w:tcPr>
          <w:p w14:paraId="5DB98C0B" w14:textId="77777777" w:rsidR="002926B9" w:rsidRPr="008B3C8B" w:rsidRDefault="00AB0F83" w:rsidP="002926B9">
            <w:pPr>
              <w:tabs>
                <w:tab w:val="left" w:pos="3600"/>
              </w:tabs>
              <w:jc w:val="center"/>
              <w:rPr>
                <w:sz w:val="18"/>
                <w:szCs w:val="18"/>
                <w:lang w:val="en-US"/>
              </w:rPr>
            </w:pPr>
            <w:r>
              <w:rPr>
                <w:sz w:val="18"/>
                <w:szCs w:val="18"/>
              </w:rPr>
              <w:t>Ширина, мм</w:t>
            </w:r>
          </w:p>
        </w:tc>
      </w:tr>
      <w:tr w:rsidR="002926B9" w14:paraId="0CC107CB" w14:textId="77777777" w:rsidTr="00D643CC">
        <w:trPr>
          <w:trHeight w:val="20"/>
          <w:jc w:val="center"/>
        </w:trPr>
        <w:tc>
          <w:tcPr>
            <w:tcW w:w="2756" w:type="dxa"/>
            <w:vMerge/>
            <w:vAlign w:val="center"/>
          </w:tcPr>
          <w:p w14:paraId="1DF9CB0B" w14:textId="77777777" w:rsidR="002926B9" w:rsidRPr="001C2AC7" w:rsidRDefault="005928DC" w:rsidP="002926B9">
            <w:pPr>
              <w:tabs>
                <w:tab w:val="left" w:pos="3600"/>
              </w:tabs>
              <w:jc w:val="center"/>
              <w:rPr>
                <w:sz w:val="18"/>
                <w:szCs w:val="18"/>
              </w:rPr>
            </w:pPr>
          </w:p>
        </w:tc>
        <w:tc>
          <w:tcPr>
            <w:tcW w:w="2051" w:type="dxa"/>
            <w:vAlign w:val="center"/>
          </w:tcPr>
          <w:p w14:paraId="12EF39AB" w14:textId="77777777" w:rsidR="002926B9" w:rsidRPr="008B3C8B" w:rsidRDefault="00AB0F83" w:rsidP="002926B9">
            <w:pPr>
              <w:tabs>
                <w:tab w:val="left" w:pos="3600"/>
              </w:tabs>
              <w:jc w:val="center"/>
              <w:rPr>
                <w:sz w:val="18"/>
                <w:szCs w:val="18"/>
                <w:lang w:val="en-US"/>
              </w:rPr>
            </w:pPr>
            <w:r>
              <w:rPr>
                <w:sz w:val="18"/>
                <w:szCs w:val="18"/>
                <w:lang w:val="en-US"/>
              </w:rPr>
              <w:t>12192</w:t>
            </w:r>
          </w:p>
        </w:tc>
        <w:tc>
          <w:tcPr>
            <w:tcW w:w="2110" w:type="dxa"/>
            <w:vAlign w:val="center"/>
          </w:tcPr>
          <w:p w14:paraId="7E841256" w14:textId="77777777" w:rsidR="002926B9" w:rsidRPr="008B3C8B" w:rsidRDefault="00AB0F83" w:rsidP="002926B9">
            <w:pPr>
              <w:tabs>
                <w:tab w:val="left" w:pos="3600"/>
              </w:tabs>
              <w:jc w:val="center"/>
              <w:rPr>
                <w:sz w:val="18"/>
                <w:szCs w:val="18"/>
                <w:lang w:val="en-US"/>
              </w:rPr>
            </w:pPr>
            <w:r>
              <w:rPr>
                <w:sz w:val="18"/>
                <w:szCs w:val="18"/>
                <w:lang w:val="en-US"/>
              </w:rPr>
              <w:t>2896</w:t>
            </w:r>
          </w:p>
        </w:tc>
        <w:tc>
          <w:tcPr>
            <w:tcW w:w="2159" w:type="dxa"/>
            <w:vAlign w:val="center"/>
          </w:tcPr>
          <w:p w14:paraId="2BC05671" w14:textId="77777777" w:rsidR="002926B9" w:rsidRPr="008B3C8B" w:rsidRDefault="00AB0F83" w:rsidP="002926B9">
            <w:pPr>
              <w:tabs>
                <w:tab w:val="left" w:pos="3600"/>
              </w:tabs>
              <w:jc w:val="center"/>
              <w:rPr>
                <w:sz w:val="18"/>
                <w:szCs w:val="18"/>
                <w:lang w:val="en-US"/>
              </w:rPr>
            </w:pPr>
            <w:r>
              <w:rPr>
                <w:sz w:val="18"/>
                <w:szCs w:val="18"/>
                <w:lang w:val="en-US"/>
              </w:rPr>
              <w:t>2438</w:t>
            </w:r>
          </w:p>
        </w:tc>
      </w:tr>
      <w:tr w:rsidR="002926B9" w14:paraId="68D4407C" w14:textId="77777777" w:rsidTr="00D643CC">
        <w:trPr>
          <w:trHeight w:val="20"/>
          <w:jc w:val="center"/>
        </w:trPr>
        <w:tc>
          <w:tcPr>
            <w:tcW w:w="2756" w:type="dxa"/>
            <w:vMerge/>
            <w:vAlign w:val="center"/>
          </w:tcPr>
          <w:p w14:paraId="6454A8F2" w14:textId="77777777" w:rsidR="002926B9" w:rsidRPr="008B3C8B" w:rsidRDefault="005928DC" w:rsidP="002926B9">
            <w:pPr>
              <w:tabs>
                <w:tab w:val="left" w:pos="3600"/>
              </w:tabs>
              <w:jc w:val="center"/>
              <w:rPr>
                <w:sz w:val="18"/>
                <w:szCs w:val="18"/>
              </w:rPr>
            </w:pPr>
          </w:p>
        </w:tc>
        <w:tc>
          <w:tcPr>
            <w:tcW w:w="6320" w:type="dxa"/>
            <w:gridSpan w:val="3"/>
            <w:vAlign w:val="center"/>
          </w:tcPr>
          <w:p w14:paraId="1EE24094" w14:textId="77777777" w:rsidR="002926B9" w:rsidRPr="00534C87" w:rsidRDefault="00AB0F83" w:rsidP="002926B9">
            <w:pPr>
              <w:tabs>
                <w:tab w:val="left" w:pos="3600"/>
              </w:tabs>
              <w:jc w:val="center"/>
              <w:rPr>
                <w:sz w:val="18"/>
                <w:szCs w:val="18"/>
              </w:rPr>
            </w:pPr>
            <w:r>
              <w:rPr>
                <w:sz w:val="18"/>
                <w:szCs w:val="18"/>
              </w:rPr>
              <w:t>Внутренние размеры, не менее</w:t>
            </w:r>
          </w:p>
        </w:tc>
      </w:tr>
      <w:tr w:rsidR="002926B9" w14:paraId="76DF3F63" w14:textId="77777777" w:rsidTr="00D643CC">
        <w:trPr>
          <w:trHeight w:val="20"/>
          <w:jc w:val="center"/>
        </w:trPr>
        <w:tc>
          <w:tcPr>
            <w:tcW w:w="2756" w:type="dxa"/>
            <w:vMerge/>
            <w:vAlign w:val="center"/>
          </w:tcPr>
          <w:p w14:paraId="31BAC345" w14:textId="77777777" w:rsidR="002926B9" w:rsidRPr="008B3C8B" w:rsidRDefault="005928DC" w:rsidP="002926B9">
            <w:pPr>
              <w:tabs>
                <w:tab w:val="left" w:pos="3600"/>
              </w:tabs>
              <w:jc w:val="center"/>
              <w:rPr>
                <w:sz w:val="18"/>
                <w:szCs w:val="18"/>
              </w:rPr>
            </w:pPr>
          </w:p>
        </w:tc>
        <w:tc>
          <w:tcPr>
            <w:tcW w:w="2051" w:type="dxa"/>
            <w:vAlign w:val="center"/>
          </w:tcPr>
          <w:p w14:paraId="64E1E8F5" w14:textId="77777777" w:rsidR="002926B9" w:rsidRPr="008B3C8B" w:rsidRDefault="00AB0F83" w:rsidP="002926B9">
            <w:pPr>
              <w:tabs>
                <w:tab w:val="left" w:pos="3600"/>
              </w:tabs>
              <w:jc w:val="center"/>
              <w:rPr>
                <w:sz w:val="18"/>
                <w:szCs w:val="18"/>
              </w:rPr>
            </w:pPr>
            <w:r>
              <w:rPr>
                <w:sz w:val="18"/>
                <w:szCs w:val="18"/>
              </w:rPr>
              <w:t>Длина, мм</w:t>
            </w:r>
          </w:p>
        </w:tc>
        <w:tc>
          <w:tcPr>
            <w:tcW w:w="2110" w:type="dxa"/>
            <w:vAlign w:val="center"/>
          </w:tcPr>
          <w:p w14:paraId="49B2F65D" w14:textId="77777777" w:rsidR="002926B9" w:rsidRPr="001C2AC7" w:rsidRDefault="00AB0F83" w:rsidP="002926B9">
            <w:pPr>
              <w:tabs>
                <w:tab w:val="left" w:pos="3600"/>
              </w:tabs>
              <w:jc w:val="center"/>
              <w:rPr>
                <w:sz w:val="18"/>
                <w:szCs w:val="18"/>
              </w:rPr>
            </w:pPr>
            <w:r>
              <w:rPr>
                <w:sz w:val="18"/>
                <w:szCs w:val="18"/>
              </w:rPr>
              <w:t>Высота, мм</w:t>
            </w:r>
          </w:p>
        </w:tc>
        <w:tc>
          <w:tcPr>
            <w:tcW w:w="2159" w:type="dxa"/>
            <w:vAlign w:val="center"/>
          </w:tcPr>
          <w:p w14:paraId="71A2352F" w14:textId="77777777" w:rsidR="002926B9" w:rsidRPr="00534C87" w:rsidRDefault="00AB0F83" w:rsidP="002926B9">
            <w:pPr>
              <w:tabs>
                <w:tab w:val="left" w:pos="3600"/>
              </w:tabs>
              <w:jc w:val="center"/>
              <w:rPr>
                <w:sz w:val="18"/>
                <w:szCs w:val="18"/>
              </w:rPr>
            </w:pPr>
            <w:r>
              <w:rPr>
                <w:sz w:val="18"/>
                <w:szCs w:val="18"/>
              </w:rPr>
              <w:t>Ширина, мм</w:t>
            </w:r>
          </w:p>
        </w:tc>
      </w:tr>
      <w:tr w:rsidR="002926B9" w14:paraId="18DA544B" w14:textId="77777777" w:rsidTr="00D643CC">
        <w:trPr>
          <w:trHeight w:val="20"/>
          <w:jc w:val="center"/>
        </w:trPr>
        <w:tc>
          <w:tcPr>
            <w:tcW w:w="2756" w:type="dxa"/>
            <w:vMerge/>
            <w:vAlign w:val="center"/>
          </w:tcPr>
          <w:p w14:paraId="6D8FA7C8" w14:textId="77777777" w:rsidR="002926B9" w:rsidRPr="008B3C8B" w:rsidRDefault="005928DC" w:rsidP="002926B9">
            <w:pPr>
              <w:tabs>
                <w:tab w:val="left" w:pos="3600"/>
              </w:tabs>
              <w:jc w:val="center"/>
              <w:rPr>
                <w:sz w:val="18"/>
                <w:szCs w:val="18"/>
              </w:rPr>
            </w:pPr>
          </w:p>
        </w:tc>
        <w:tc>
          <w:tcPr>
            <w:tcW w:w="2051" w:type="dxa"/>
            <w:vAlign w:val="center"/>
          </w:tcPr>
          <w:p w14:paraId="3B24965F" w14:textId="77777777" w:rsidR="002926B9" w:rsidRPr="00534C87" w:rsidRDefault="00AB0F83" w:rsidP="002926B9">
            <w:pPr>
              <w:tabs>
                <w:tab w:val="left" w:pos="3600"/>
              </w:tabs>
              <w:jc w:val="center"/>
              <w:rPr>
                <w:sz w:val="18"/>
                <w:szCs w:val="18"/>
              </w:rPr>
            </w:pPr>
            <w:r>
              <w:rPr>
                <w:sz w:val="18"/>
                <w:szCs w:val="18"/>
              </w:rPr>
              <w:t>12032</w:t>
            </w:r>
          </w:p>
        </w:tc>
        <w:tc>
          <w:tcPr>
            <w:tcW w:w="2110" w:type="dxa"/>
            <w:vAlign w:val="center"/>
          </w:tcPr>
          <w:p w14:paraId="05A997F4" w14:textId="77777777" w:rsidR="002926B9" w:rsidRPr="00534C87" w:rsidRDefault="00AB0F83" w:rsidP="002926B9">
            <w:pPr>
              <w:tabs>
                <w:tab w:val="left" w:pos="3600"/>
              </w:tabs>
              <w:jc w:val="center"/>
              <w:rPr>
                <w:sz w:val="18"/>
                <w:szCs w:val="18"/>
              </w:rPr>
            </w:pPr>
            <w:r>
              <w:rPr>
                <w:sz w:val="18"/>
                <w:szCs w:val="18"/>
              </w:rPr>
              <w:t>2695</w:t>
            </w:r>
          </w:p>
        </w:tc>
        <w:tc>
          <w:tcPr>
            <w:tcW w:w="2159" w:type="dxa"/>
            <w:vAlign w:val="center"/>
          </w:tcPr>
          <w:p w14:paraId="56370C29" w14:textId="77777777" w:rsidR="002926B9" w:rsidRPr="00534C87" w:rsidRDefault="00AB0F83" w:rsidP="002926B9">
            <w:pPr>
              <w:tabs>
                <w:tab w:val="left" w:pos="3600"/>
              </w:tabs>
              <w:jc w:val="center"/>
              <w:rPr>
                <w:sz w:val="18"/>
                <w:szCs w:val="18"/>
              </w:rPr>
            </w:pPr>
            <w:r>
              <w:rPr>
                <w:sz w:val="18"/>
                <w:szCs w:val="18"/>
              </w:rPr>
              <w:t>2352</w:t>
            </w:r>
          </w:p>
        </w:tc>
      </w:tr>
    </w:tbl>
    <w:p w14:paraId="0AE07B18" w14:textId="77777777" w:rsidR="002926B9" w:rsidRDefault="005928DC" w:rsidP="002926B9">
      <w:pPr>
        <w:ind w:firstLine="709"/>
        <w:jc w:val="both"/>
        <w:rPr>
          <w:sz w:val="28"/>
          <w:szCs w:val="28"/>
          <w:u w:val="single"/>
        </w:rPr>
      </w:pPr>
    </w:p>
    <w:p w14:paraId="60DF03E2" w14:textId="5B10B2AD" w:rsidR="002926B9" w:rsidRPr="003D6551" w:rsidRDefault="00AB0F83" w:rsidP="003D6551">
      <w:pPr>
        <w:ind w:firstLine="709"/>
        <w:jc w:val="both"/>
        <w:rPr>
          <w:sz w:val="28"/>
          <w:szCs w:val="28"/>
        </w:rPr>
      </w:pPr>
      <w:r>
        <w:rPr>
          <w:sz w:val="28"/>
          <w:szCs w:val="28"/>
        </w:rPr>
        <w:t xml:space="preserve">4.1.3. Цена включает в себя все возможные расходы Поставщика, в том числе расход на изготовление Товара, доставку Товара в место технической инспекции и </w:t>
      </w:r>
      <w:r>
        <w:rPr>
          <w:sz w:val="28"/>
          <w:szCs w:val="28"/>
        </w:rPr>
        <w:lastRenderedPageBreak/>
        <w:t>осмотра изготовленных контейнеров, вместо поставки, стоимость учтенного в цене Товара хранения изготовленных контейнеров, стоимость оформления сертификата классификационного общества члена Международной Ассоциации Классификационных Обществ (МАКО) или Признанной организации (ПО)</w:t>
      </w:r>
      <w:r w:rsidR="00BD0D09">
        <w:rPr>
          <w:sz w:val="28"/>
          <w:szCs w:val="28"/>
        </w:rPr>
        <w:t xml:space="preserve"> (</w:t>
      </w:r>
      <w:r w:rsidR="003D6551">
        <w:rPr>
          <w:sz w:val="28"/>
          <w:szCs w:val="28"/>
        </w:rPr>
        <w:t xml:space="preserve">организации, </w:t>
      </w:r>
      <w:r>
        <w:rPr>
          <w:sz w:val="28"/>
          <w:szCs w:val="28"/>
        </w:rPr>
        <w:t>уполномоченн</w:t>
      </w:r>
      <w:r w:rsidR="00BD0D09">
        <w:rPr>
          <w:sz w:val="28"/>
          <w:szCs w:val="28"/>
        </w:rPr>
        <w:t>ой</w:t>
      </w:r>
      <w:r>
        <w:rPr>
          <w:sz w:val="28"/>
          <w:szCs w:val="28"/>
        </w:rPr>
        <w:t xml:space="preserve"> </w:t>
      </w:r>
      <w:r w:rsidR="003D6551" w:rsidRPr="003D6551">
        <w:rPr>
          <w:sz w:val="28"/>
          <w:szCs w:val="28"/>
        </w:rPr>
        <w:t>от имени администрации государства выдавать документы в соответствии с международными конвенциями, кодексами, соглашениями по контейнерам</w:t>
      </w:r>
      <w:r w:rsidR="00BD0D09">
        <w:rPr>
          <w:sz w:val="28"/>
          <w:szCs w:val="28"/>
        </w:rPr>
        <w:t>)</w:t>
      </w:r>
      <w:r w:rsidR="003D6551">
        <w:rPr>
          <w:sz w:val="28"/>
          <w:szCs w:val="28"/>
        </w:rPr>
        <w:t xml:space="preserve"> расходы</w:t>
      </w:r>
      <w:r>
        <w:rPr>
          <w:sz w:val="28"/>
          <w:szCs w:val="28"/>
        </w:rPr>
        <w:t xml:space="preserve">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 Сумма НДС и условия начисления определяются в соответствии с законодательством Российской Федерации.</w:t>
      </w:r>
    </w:p>
    <w:p w14:paraId="66A4EFD5" w14:textId="77777777" w:rsidR="002926B9" w:rsidRDefault="00AB0F83" w:rsidP="00EC0581">
      <w:pPr>
        <w:pStyle w:val="afff2"/>
        <w:rPr>
          <w:rFonts w:eastAsia="MS Mincho"/>
          <w:b/>
          <w:i/>
        </w:rPr>
      </w:pPr>
      <w:r>
        <w:rPr>
          <w:rFonts w:eastAsia="MS Mincho"/>
        </w:rPr>
        <w:t>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proofErr w:type="spellStart"/>
      <w:r>
        <w:rPr>
          <w:rFonts w:eastAsia="MS Mincho"/>
        </w:rPr>
        <w:t>Coding</w:t>
      </w:r>
      <w:proofErr w:type="spellEnd"/>
      <w:r>
        <w:rPr>
          <w:rFonts w:eastAsia="MS Mincho"/>
        </w:rPr>
        <w:t xml:space="preserve">, </w:t>
      </w:r>
      <w:proofErr w:type="spellStart"/>
      <w:r>
        <w:rPr>
          <w:rFonts w:eastAsia="MS Mincho"/>
        </w:rPr>
        <w:t>identification</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marking</w:t>
      </w:r>
      <w:proofErr w:type="spellEnd"/>
      <w:r>
        <w:rPr>
          <w:rFonts w:eastAsia="MS Mincho"/>
        </w:rPr>
        <w:t xml:space="preserve"> ISO6346. На табличке КБК наносится информация о программе непрерывного освидетельствования контейнеров по форме: «АСЕР 001/06 RU TKRU».</w:t>
      </w:r>
    </w:p>
    <w:p w14:paraId="6091AC72" w14:textId="77777777" w:rsidR="002926B9" w:rsidRDefault="00AB0F83" w:rsidP="002926B9">
      <w:pPr>
        <w:pStyle w:val="af8"/>
        <w:rPr>
          <w:sz w:val="28"/>
          <w:szCs w:val="28"/>
        </w:rPr>
      </w:pPr>
      <w:r>
        <w:rPr>
          <w:sz w:val="28"/>
          <w:szCs w:val="28"/>
        </w:rPr>
        <w:t>4.1.5. Технические требования к контейнерам</w:t>
      </w:r>
      <w:r>
        <w:t xml:space="preserve"> </w:t>
      </w:r>
      <w:r>
        <w:rPr>
          <w:sz w:val="28"/>
          <w:szCs w:val="28"/>
        </w:rPr>
        <w:t>по каждому из лотов:</w:t>
      </w:r>
    </w:p>
    <w:p w14:paraId="4F918B19" w14:textId="77777777" w:rsidR="002926B9" w:rsidRPr="000E2555" w:rsidRDefault="00AB0F83" w:rsidP="002926B9">
      <w:pPr>
        <w:pStyle w:val="af8"/>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14:paraId="1D921753" w14:textId="77777777" w:rsidR="002926B9" w:rsidRDefault="00AB0F83" w:rsidP="002926B9">
      <w:pPr>
        <w:pStyle w:val="af8"/>
        <w:rPr>
          <w:sz w:val="28"/>
          <w:szCs w:val="28"/>
        </w:rPr>
      </w:pPr>
      <w:r>
        <w:rPr>
          <w:sz w:val="28"/>
          <w:szCs w:val="28"/>
        </w:rPr>
        <w:t xml:space="preserve">- ровный пол из влагостойкой фанеры (применяемой для контейнеров) толщиной не менее 28 мм, без порогов в стыке с продольной балкой (фото №1); </w:t>
      </w:r>
    </w:p>
    <w:p w14:paraId="08958B72" w14:textId="77777777" w:rsidR="002926B9" w:rsidRDefault="00AB0F83" w:rsidP="002926B9">
      <w:pPr>
        <w:pStyle w:val="af8"/>
        <w:rPr>
          <w:sz w:val="28"/>
          <w:szCs w:val="28"/>
        </w:rPr>
      </w:pPr>
      <w:r>
        <w:rPr>
          <w:sz w:val="28"/>
          <w:szCs w:val="28"/>
        </w:rPr>
        <w:t xml:space="preserve">- усиленные точки для крепления груза (скобы) внутри контейнера, выдерживающих расчетную нагрузку не менее 1500 кг; </w:t>
      </w:r>
    </w:p>
    <w:p w14:paraId="6C13420B" w14:textId="77777777" w:rsidR="002926B9" w:rsidRDefault="00AB0F83" w:rsidP="002926B9">
      <w:pPr>
        <w:pStyle w:val="af8"/>
        <w:rPr>
          <w:sz w:val="28"/>
          <w:szCs w:val="28"/>
        </w:rPr>
      </w:pPr>
      <w:r>
        <w:rPr>
          <w:sz w:val="28"/>
          <w:szCs w:val="28"/>
        </w:rPr>
        <w:t>- толщина металла боковых панелей не менее 1,5 мм, крыши не менее 2,0 мм;</w:t>
      </w:r>
    </w:p>
    <w:p w14:paraId="39D99197" w14:textId="77777777" w:rsidR="002926B9" w:rsidRDefault="00AB0F83" w:rsidP="002926B9">
      <w:pPr>
        <w:pStyle w:val="af8"/>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14:paraId="6AB30F6A" w14:textId="77777777" w:rsidR="002926B9" w:rsidRDefault="00AB0F83" w:rsidP="002926B9">
      <w:pPr>
        <w:pStyle w:val="af8"/>
        <w:rPr>
          <w:sz w:val="28"/>
          <w:szCs w:val="28"/>
        </w:rPr>
      </w:pPr>
      <w:r>
        <w:rPr>
          <w:sz w:val="28"/>
          <w:szCs w:val="28"/>
        </w:rPr>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14:paraId="7263533C" w14:textId="38CA4C76" w:rsidR="002926B9" w:rsidRDefault="00AB0F83" w:rsidP="002926B9">
      <w:pPr>
        <w:pStyle w:val="af8"/>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14:paraId="677D1D0E" w14:textId="77777777" w:rsidR="002926B9" w:rsidRDefault="00AB0F83" w:rsidP="002926B9">
      <w:pPr>
        <w:pStyle w:val="af8"/>
        <w:rPr>
          <w:sz w:val="28"/>
          <w:szCs w:val="28"/>
        </w:rPr>
      </w:pPr>
      <w:r>
        <w:rPr>
          <w:sz w:val="28"/>
          <w:szCs w:val="28"/>
        </w:rPr>
        <w:lastRenderedPageBreak/>
        <w:t>- возле фитингов на нижних поперечных балках наличие выемки, усиленной приваркой фрагментов швеллера (фото №6);</w:t>
      </w:r>
    </w:p>
    <w:p w14:paraId="45D09075" w14:textId="77777777" w:rsidR="002926B9" w:rsidRDefault="00AB0F83" w:rsidP="002926B9">
      <w:pPr>
        <w:pStyle w:val="af8"/>
        <w:rPr>
          <w:sz w:val="28"/>
          <w:szCs w:val="28"/>
        </w:rPr>
      </w:pPr>
      <w:r>
        <w:rPr>
          <w:sz w:val="28"/>
          <w:szCs w:val="28"/>
        </w:rPr>
        <w:t>- крепление рукоятки к штанге контейнера осуществляется с помощью заклепки с полукруглой головкой (фото №7);</w:t>
      </w:r>
    </w:p>
    <w:p w14:paraId="6D42A155" w14:textId="77777777" w:rsidR="002926B9" w:rsidRDefault="00AB0F83" w:rsidP="002926B9">
      <w:pPr>
        <w:pStyle w:val="af8"/>
        <w:rPr>
          <w:sz w:val="28"/>
          <w:szCs w:val="28"/>
        </w:rPr>
      </w:pPr>
      <w:r>
        <w:rPr>
          <w:sz w:val="28"/>
          <w:szCs w:val="28"/>
        </w:rPr>
        <w:t>- дополнительное укрепление нижней передней балки с помощью четырех креплений (фото № 8).</w:t>
      </w:r>
    </w:p>
    <w:p w14:paraId="30342900" w14:textId="77777777" w:rsidR="00304B6F" w:rsidRDefault="00AB0F83" w:rsidP="002926B9">
      <w:pPr>
        <w:pStyle w:val="af8"/>
        <w:rPr>
          <w:sz w:val="28"/>
          <w:szCs w:val="28"/>
        </w:rPr>
      </w:pPr>
      <w:r>
        <w:rPr>
          <w:sz w:val="28"/>
          <w:szCs w:val="28"/>
        </w:rPr>
        <w:t xml:space="preserve">- усиленный элемент «гусиная шея» у 40-футовых контейнеров с толщиной металла балок 6 мм. </w:t>
      </w:r>
    </w:p>
    <w:p w14:paraId="5C15A6DC" w14:textId="77777777" w:rsidR="002926B9" w:rsidRPr="00084857" w:rsidRDefault="00AB0F83" w:rsidP="002926B9">
      <w:pPr>
        <w:pStyle w:val="af8"/>
        <w:rPr>
          <w:sz w:val="28"/>
          <w:szCs w:val="28"/>
        </w:rPr>
      </w:pPr>
      <w:r>
        <w:rPr>
          <w:sz w:val="28"/>
          <w:szCs w:val="28"/>
        </w:rPr>
        <w:t>- отсутствие козырька над дверьми;</w:t>
      </w:r>
    </w:p>
    <w:p w14:paraId="45AF3929" w14:textId="77777777" w:rsidR="002926B9" w:rsidRDefault="00AB0F83" w:rsidP="002926B9">
      <w:pPr>
        <w:pStyle w:val="af8"/>
        <w:rPr>
          <w:szCs w:val="28"/>
        </w:rPr>
      </w:pPr>
      <w:r>
        <w:rPr>
          <w:sz w:val="28"/>
          <w:szCs w:val="28"/>
        </w:rPr>
        <w:t xml:space="preserve">- эксплуатационная надежность в диапазоне температур воздуха </w:t>
      </w:r>
      <w:r>
        <w:rPr>
          <w:szCs w:val="28"/>
        </w:rPr>
        <w:t>от минус 40 °С до плюс 50 °С.</w:t>
      </w:r>
    </w:p>
    <w:p w14:paraId="645C472B" w14:textId="77777777" w:rsidR="00EC0581" w:rsidRDefault="00EC0581" w:rsidP="002926B9">
      <w:pPr>
        <w:suppressAutoHyphens w:val="0"/>
        <w:rPr>
          <w:szCs w:val="28"/>
        </w:rPr>
      </w:pPr>
    </w:p>
    <w:p w14:paraId="7BB5CD0B" w14:textId="77777777" w:rsidR="00FA4635" w:rsidRDefault="005928DC" w:rsidP="002926B9">
      <w:pPr>
        <w:suppressAutoHyphens w:val="0"/>
        <w:rPr>
          <w:szCs w:val="28"/>
        </w:rPr>
      </w:pPr>
    </w:p>
    <w:p w14:paraId="088819F5" w14:textId="77777777" w:rsidR="002926B9" w:rsidRDefault="00AB0F83" w:rsidP="002926B9">
      <w:pPr>
        <w:suppressAutoHyphens w:val="0"/>
        <w:rPr>
          <w:szCs w:val="28"/>
        </w:rPr>
      </w:pPr>
      <w:r>
        <w:rPr>
          <w:szCs w:val="28"/>
        </w:rPr>
        <w:t>Фото № 1. Ровный пол.</w:t>
      </w:r>
    </w:p>
    <w:p w14:paraId="68588253" w14:textId="77777777" w:rsidR="002926B9" w:rsidRDefault="00AB0F83" w:rsidP="002926B9">
      <w:pPr>
        <w:jc w:val="center"/>
        <w:rPr>
          <w:sz w:val="28"/>
          <w:szCs w:val="28"/>
        </w:rPr>
      </w:pPr>
      <w:r>
        <w:rPr>
          <w:noProof/>
          <w:lang w:eastAsia="ru-RU"/>
        </w:rPr>
        <mc:AlternateContent>
          <mc:Choice Requires="wps">
            <w:drawing>
              <wp:anchor distT="0" distB="0" distL="114300" distR="114300" simplePos="0" relativeHeight="251656192" behindDoc="0" locked="0" layoutInCell="1" allowOverlap="1" wp14:anchorId="00044F99" wp14:editId="406E5CC0">
                <wp:simplePos x="0" y="0"/>
                <wp:positionH relativeFrom="column">
                  <wp:posOffset>3431540</wp:posOffset>
                </wp:positionH>
                <wp:positionV relativeFrom="paragraph">
                  <wp:posOffset>539750</wp:posOffset>
                </wp:positionV>
                <wp:extent cx="664845" cy="426085"/>
                <wp:effectExtent l="0" t="0" r="20955"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66A7C582" w14:textId="77777777" w:rsidR="001F0851" w:rsidRDefault="005928DC" w:rsidP="002926B9">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0044F99" id="Овал 3" o:spid="_x0000_s1027" style="position:absolute;left:0;text-align:left;margin-left:270.2pt;margin-top:42.5pt;width:52.35pt;height:3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" filled="f" strokecolor="red" strokeweight="1.5pt">
                <v:stroke dashstyle="longDash"/>
                <v:textbox>
                  <w:txbxContent>
                    <w:p w14:paraId="66A7C582" w14:textId="77777777" w:rsidR="001F0851" w:rsidRDefault="005928DC" w:rsidP="002926B9">
                      <w:pPr>
                        <w:jc w:val="center"/>
                      </w:pPr>
                    </w:p>
                  </w:txbxContent>
                </v:textbox>
              </v:oval>
            </w:pict>
          </mc:Fallback>
        </mc:AlternateContent>
      </w:r>
      <w:r>
        <w:rPr>
          <w:noProof/>
          <w:lang w:eastAsia="ru-RU"/>
        </w:rPr>
        <mc:AlternateContent>
          <mc:Choice Requires="wps">
            <w:drawing>
              <wp:anchor distT="0" distB="0" distL="114300" distR="114300" simplePos="0" relativeHeight="251655168" behindDoc="0" locked="0" layoutInCell="1" allowOverlap="1" wp14:anchorId="64E9061E" wp14:editId="5A9CA8D4">
                <wp:simplePos x="0" y="0"/>
                <wp:positionH relativeFrom="column">
                  <wp:posOffset>1878330</wp:posOffset>
                </wp:positionH>
                <wp:positionV relativeFrom="paragraph">
                  <wp:posOffset>542290</wp:posOffset>
                </wp:positionV>
                <wp:extent cx="664845" cy="426085"/>
                <wp:effectExtent l="0" t="0" r="20955" b="120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34AADF6F" w14:textId="77777777" w:rsidR="001F0851" w:rsidRDefault="005928DC" w:rsidP="002926B9">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64E9061E" id="Овал 12" o:spid="_x0000_s1028" style="position:absolute;left:0;text-align:left;margin-left:147.9pt;margin-top:42.7pt;width:52.35pt;height:3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" filled="f" strokecolor="red" strokeweight="1.5pt">
                <v:stroke dashstyle="longDash"/>
                <v:textbox>
                  <w:txbxContent>
                    <w:p w14:paraId="34AADF6F" w14:textId="77777777" w:rsidR="001F0851" w:rsidRDefault="005928DC" w:rsidP="002926B9">
                      <w:pPr>
                        <w:jc w:val="center"/>
                      </w:pPr>
                    </w:p>
                  </w:txbxContent>
                </v:textbox>
              </v:oval>
            </w:pict>
          </mc:Fallback>
        </mc:AlternateContent>
      </w:r>
      <w:r>
        <w:rPr>
          <w:noProof/>
          <w:sz w:val="28"/>
          <w:szCs w:val="28"/>
          <w:lang w:eastAsia="ru-RU"/>
        </w:rPr>
        <w:drawing>
          <wp:inline distT="0" distB="0" distL="0" distR="0" wp14:anchorId="4705B77D" wp14:editId="2D2CC79D">
            <wp:extent cx="4914897" cy="3686175"/>
            <wp:effectExtent l="0" t="0" r="635" b="0"/>
            <wp:docPr id="15"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61380" name="Рисунок 30" descr="C:\Users\sergienkorv\Desktop\OLD FILES\SergienkoRV_NEW\ПОСТАВКИ_договоры\2014\ЗП_ТК_500 20ф\фотографии\FLOOR.JPG"/>
                    <pic:cNvPicPr>
                      <a:picLocks noChangeAspect="1" noChangeArrowheads="1"/>
                    </pic:cNvPicPr>
                  </pic:nvPicPr>
                  <pic:blipFill>
                    <a:blip r:embed="rId19" cstate="print"/>
                    <a:stretch>
                      <a:fillRect/>
                    </a:stretch>
                  </pic:blipFill>
                  <pic:spPr bwMode="auto">
                    <a:xfrm>
                      <a:off x="0" y="0"/>
                      <a:ext cx="4948238" cy="3711181"/>
                    </a:xfrm>
                    <a:prstGeom prst="rect">
                      <a:avLst/>
                    </a:prstGeom>
                    <a:noFill/>
                    <a:ln w="9525">
                      <a:noFill/>
                      <a:miter lim="800000"/>
                      <a:headEnd/>
                      <a:tailEnd/>
                    </a:ln>
                  </pic:spPr>
                </pic:pic>
              </a:graphicData>
            </a:graphic>
          </wp:inline>
        </w:drawing>
      </w:r>
    </w:p>
    <w:p w14:paraId="268C9E71" w14:textId="77777777" w:rsidR="002926B9" w:rsidRDefault="005928DC" w:rsidP="002926B9">
      <w:pPr>
        <w:jc w:val="both"/>
        <w:rPr>
          <w:szCs w:val="28"/>
        </w:rPr>
      </w:pPr>
    </w:p>
    <w:p w14:paraId="7BA72B4A" w14:textId="77777777" w:rsidR="002926B9" w:rsidRDefault="005928DC" w:rsidP="002926B9">
      <w:pPr>
        <w:jc w:val="both"/>
        <w:rPr>
          <w:szCs w:val="28"/>
        </w:rPr>
      </w:pPr>
    </w:p>
    <w:p w14:paraId="5734B8B5" w14:textId="29F28F07" w:rsidR="002926B9" w:rsidRDefault="00AB0F83" w:rsidP="002926B9">
      <w:pPr>
        <w:jc w:val="both"/>
        <w:rPr>
          <w:szCs w:val="28"/>
        </w:rPr>
      </w:pPr>
      <w:r>
        <w:rPr>
          <w:szCs w:val="28"/>
        </w:rPr>
        <w:t>Фото №2 Накладки усиленные (пример)</w:t>
      </w:r>
    </w:p>
    <w:p w14:paraId="5965D3D6" w14:textId="77777777" w:rsidR="00EC0581" w:rsidRDefault="00EC0581" w:rsidP="002926B9">
      <w:pPr>
        <w:jc w:val="both"/>
        <w:rPr>
          <w:szCs w:val="28"/>
        </w:rPr>
      </w:pPr>
    </w:p>
    <w:p w14:paraId="1C9ED74A" w14:textId="77777777" w:rsidR="002926B9" w:rsidRDefault="00AB0F83" w:rsidP="002926B9">
      <w:pPr>
        <w:jc w:val="center"/>
        <w:rPr>
          <w:szCs w:val="28"/>
        </w:rPr>
      </w:pPr>
      <w:r>
        <w:rPr>
          <w:noProof/>
          <w:szCs w:val="28"/>
          <w:lang w:eastAsia="ru-RU"/>
        </w:rPr>
        <w:lastRenderedPageBreak/>
        <w:drawing>
          <wp:inline distT="0" distB="0" distL="0" distR="0" wp14:anchorId="2AE9118D" wp14:editId="4A5322E4">
            <wp:extent cx="3339548" cy="2397054"/>
            <wp:effectExtent l="0" t="0" r="0" b="381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87243" name="Рисунок 32"/>
                    <pic:cNvPicPr>
                      <a:picLocks noChangeAspect="1" noChangeArrowheads="1"/>
                    </pic:cNvPicPr>
                  </pic:nvPicPr>
                  <pic:blipFill>
                    <a:blip r:embed="rId20" cstate="print"/>
                    <a:stretch>
                      <a:fillRect/>
                    </a:stretch>
                  </pic:blipFill>
                  <pic:spPr bwMode="auto">
                    <a:xfrm>
                      <a:off x="0" y="0"/>
                      <a:ext cx="3349754" cy="2404380"/>
                    </a:xfrm>
                    <a:prstGeom prst="rect">
                      <a:avLst/>
                    </a:prstGeom>
                    <a:noFill/>
                    <a:ln w="9525">
                      <a:noFill/>
                      <a:miter lim="800000"/>
                      <a:headEnd/>
                      <a:tailEnd/>
                    </a:ln>
                  </pic:spPr>
                </pic:pic>
              </a:graphicData>
            </a:graphic>
          </wp:inline>
        </w:drawing>
      </w:r>
    </w:p>
    <w:p w14:paraId="14B5FC11" w14:textId="77777777" w:rsidR="002926B9" w:rsidRDefault="005928DC" w:rsidP="002926B9">
      <w:pPr>
        <w:suppressAutoHyphens w:val="0"/>
        <w:rPr>
          <w:szCs w:val="28"/>
        </w:rPr>
      </w:pPr>
    </w:p>
    <w:p w14:paraId="2493C4E9" w14:textId="77777777" w:rsidR="002926B9" w:rsidRDefault="00AB0F83" w:rsidP="002926B9">
      <w:pPr>
        <w:suppressAutoHyphens w:val="0"/>
        <w:rPr>
          <w:szCs w:val="28"/>
        </w:rPr>
      </w:pPr>
      <w:r>
        <w:rPr>
          <w:szCs w:val="28"/>
        </w:rPr>
        <w:t>Фото № 3. Расстояние от края дверного проема до паза (место установки щита)</w:t>
      </w:r>
    </w:p>
    <w:p w14:paraId="53F5E2FA" w14:textId="77777777" w:rsidR="002926B9" w:rsidRDefault="00AB0F83" w:rsidP="002926B9">
      <w:pPr>
        <w:suppressAutoHyphens w:val="0"/>
        <w:rPr>
          <w:b/>
          <w:szCs w:val="28"/>
        </w:rPr>
      </w:pPr>
      <w:r>
        <w:rPr>
          <w:szCs w:val="28"/>
        </w:rPr>
        <w:t xml:space="preserve"> не менее </w:t>
      </w:r>
      <w:r>
        <w:rPr>
          <w:b/>
          <w:szCs w:val="28"/>
        </w:rPr>
        <w:t>110 мм</w:t>
      </w:r>
    </w:p>
    <w:p w14:paraId="1B1183D6" w14:textId="77777777" w:rsidR="002926B9" w:rsidRDefault="00AB0F83" w:rsidP="002926B9">
      <w:pPr>
        <w:suppressAutoHyphens w:val="0"/>
        <w:jc w:val="center"/>
        <w:rPr>
          <w:szCs w:val="28"/>
        </w:rPr>
      </w:pPr>
      <w:r>
        <w:rPr>
          <w:noProof/>
          <w:lang w:eastAsia="ru-RU"/>
        </w:rPr>
        <w:drawing>
          <wp:inline distT="0" distB="0" distL="0" distR="0" wp14:anchorId="726E6868" wp14:editId="10A846FC">
            <wp:extent cx="3387256" cy="2359789"/>
            <wp:effectExtent l="0" t="0" r="3810" b="2540"/>
            <wp:docPr id="17"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934" name="Рисунок 33" descr="IMG_8190"/>
                    <pic:cNvPicPr>
                      <a:picLocks noChangeAspect="1" noChangeArrowheads="1"/>
                    </pic:cNvPicPr>
                  </pic:nvPicPr>
                  <pic:blipFill>
                    <a:blip r:embed="rId21" cstate="print"/>
                    <a:stretch>
                      <a:fillRect/>
                    </a:stretch>
                  </pic:blipFill>
                  <pic:spPr bwMode="auto">
                    <a:xfrm>
                      <a:off x="0" y="0"/>
                      <a:ext cx="3398406" cy="2367557"/>
                    </a:xfrm>
                    <a:prstGeom prst="rect">
                      <a:avLst/>
                    </a:prstGeom>
                    <a:noFill/>
                    <a:ln w="9525">
                      <a:noFill/>
                      <a:miter lim="800000"/>
                      <a:headEnd/>
                      <a:tailEnd/>
                    </a:ln>
                  </pic:spPr>
                </pic:pic>
              </a:graphicData>
            </a:graphic>
          </wp:inline>
        </w:drawing>
      </w:r>
    </w:p>
    <w:p w14:paraId="42B74E6E" w14:textId="6603AA45" w:rsidR="00EC0581" w:rsidRDefault="00EC0581" w:rsidP="002926B9">
      <w:pPr>
        <w:jc w:val="both"/>
        <w:rPr>
          <w:szCs w:val="28"/>
        </w:rPr>
      </w:pPr>
    </w:p>
    <w:p w14:paraId="35A802CB" w14:textId="77777777" w:rsidR="00EC0581" w:rsidRDefault="00EC0581" w:rsidP="002926B9">
      <w:pPr>
        <w:jc w:val="both"/>
        <w:rPr>
          <w:szCs w:val="28"/>
        </w:rPr>
      </w:pPr>
    </w:p>
    <w:p w14:paraId="09FB7B9E" w14:textId="77DF0B09" w:rsidR="002926B9" w:rsidRDefault="00AB0F83" w:rsidP="002926B9">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14:paraId="0FC20BD5" w14:textId="77777777" w:rsidR="002926B9" w:rsidRDefault="00AB0F83" w:rsidP="002926B9">
      <w:pPr>
        <w:jc w:val="center"/>
        <w:rPr>
          <w:sz w:val="28"/>
          <w:szCs w:val="28"/>
        </w:rPr>
      </w:pPr>
      <w:r>
        <w:rPr>
          <w:noProof/>
          <w:lang w:eastAsia="ru-RU"/>
        </w:rPr>
        <w:drawing>
          <wp:inline distT="0" distB="0" distL="0" distR="0" wp14:anchorId="22B7E5ED" wp14:editId="03FC674E">
            <wp:extent cx="3902149" cy="2718497"/>
            <wp:effectExtent l="0" t="0" r="3175" b="5715"/>
            <wp:docPr id="2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7026" name="Рисунок 34" descr="IMG_8200"/>
                    <pic:cNvPicPr>
                      <a:picLocks noChangeAspect="1" noChangeArrowheads="1"/>
                    </pic:cNvPicPr>
                  </pic:nvPicPr>
                  <pic:blipFill>
                    <a:blip r:embed="rId22" cstate="print"/>
                    <a:stretch>
                      <a:fillRect/>
                    </a:stretch>
                  </pic:blipFill>
                  <pic:spPr bwMode="auto">
                    <a:xfrm>
                      <a:off x="0" y="0"/>
                      <a:ext cx="3920199" cy="2731072"/>
                    </a:xfrm>
                    <a:prstGeom prst="rect">
                      <a:avLst/>
                    </a:prstGeom>
                    <a:noFill/>
                    <a:ln w="9525">
                      <a:noFill/>
                      <a:miter lim="800000"/>
                      <a:headEnd/>
                      <a:tailEnd/>
                    </a:ln>
                  </pic:spPr>
                </pic:pic>
              </a:graphicData>
            </a:graphic>
          </wp:inline>
        </w:drawing>
      </w:r>
    </w:p>
    <w:p w14:paraId="224C9D08" w14:textId="77777777" w:rsidR="002926B9" w:rsidRDefault="005928DC" w:rsidP="002926B9">
      <w:pPr>
        <w:jc w:val="both"/>
        <w:rPr>
          <w:szCs w:val="28"/>
        </w:rPr>
      </w:pPr>
    </w:p>
    <w:p w14:paraId="70310DA7" w14:textId="59A7E622" w:rsidR="002926B9" w:rsidRPr="00E34847" w:rsidRDefault="00AB0F83" w:rsidP="002926B9">
      <w:pPr>
        <w:jc w:val="both"/>
        <w:rPr>
          <w:szCs w:val="28"/>
        </w:rPr>
      </w:pPr>
      <w:r>
        <w:rPr>
          <w:szCs w:val="28"/>
        </w:rPr>
        <w:t xml:space="preserve">Фото № 5. </w:t>
      </w:r>
      <w:proofErr w:type="gramStart"/>
      <w:r>
        <w:rPr>
          <w:szCs w:val="28"/>
        </w:rPr>
        <w:t>Объединенная  табличка</w:t>
      </w:r>
      <w:proofErr w:type="gramEnd"/>
      <w:r>
        <w:rPr>
          <w:szCs w:val="28"/>
        </w:rPr>
        <w:t xml:space="preserve"> КБК и КТК, нанесение о программе </w:t>
      </w:r>
      <w:r>
        <w:rPr>
          <w:szCs w:val="28"/>
          <w:lang w:val="en-US"/>
        </w:rPr>
        <w:t>ACEP</w:t>
      </w:r>
    </w:p>
    <w:p w14:paraId="19349579" w14:textId="77777777" w:rsidR="00EC0581" w:rsidRPr="00D302E0" w:rsidRDefault="00EC0581" w:rsidP="002926B9">
      <w:pPr>
        <w:jc w:val="both"/>
        <w:rPr>
          <w:szCs w:val="28"/>
        </w:rPr>
      </w:pPr>
    </w:p>
    <w:p w14:paraId="24E5A007" w14:textId="77777777" w:rsidR="002926B9" w:rsidRDefault="00AB0F83" w:rsidP="002926B9">
      <w:pPr>
        <w:jc w:val="center"/>
        <w:rPr>
          <w:sz w:val="28"/>
          <w:szCs w:val="28"/>
          <w:lang w:val="en-US"/>
        </w:rPr>
      </w:pPr>
      <w:r>
        <w:rPr>
          <w:noProof/>
          <w:lang w:eastAsia="ru-RU"/>
        </w:rPr>
        <w:lastRenderedPageBreak/>
        <mc:AlternateContent>
          <mc:Choice Requires="wps">
            <w:drawing>
              <wp:anchor distT="0" distB="0" distL="114300" distR="114300" simplePos="0" relativeHeight="251654144" behindDoc="0" locked="0" layoutInCell="1" allowOverlap="1" wp14:anchorId="0513C347" wp14:editId="62372726">
                <wp:simplePos x="0" y="0"/>
                <wp:positionH relativeFrom="column">
                  <wp:posOffset>3347720</wp:posOffset>
                </wp:positionH>
                <wp:positionV relativeFrom="paragraph">
                  <wp:posOffset>1969135</wp:posOffset>
                </wp:positionV>
                <wp:extent cx="781050" cy="849630"/>
                <wp:effectExtent l="0" t="0" r="19050" b="266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F90AD7E" id="Овал 13" o:spid="_x0000_s1026" style="position:absolute;margin-left:263.6pt;margin-top:155.05pt;width:61.5pt;height:6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" filled="f" strokecolor="red" strokeweight="1.5pt">
                <v:stroke dashstyle="longDash"/>
              </v:oval>
            </w:pict>
          </mc:Fallback>
        </mc:AlternateContent>
      </w:r>
      <w:r>
        <w:rPr>
          <w:noProof/>
          <w:sz w:val="28"/>
          <w:szCs w:val="28"/>
          <w:lang w:eastAsia="ru-RU"/>
        </w:rPr>
        <w:drawing>
          <wp:inline distT="0" distB="0" distL="0" distR="0" wp14:anchorId="78E5CB05" wp14:editId="22AA8670">
            <wp:extent cx="3713259" cy="2784945"/>
            <wp:effectExtent l="0" t="0" r="1905" b="0"/>
            <wp:docPr id="2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4369" name="Рисунок 35" descr="C:\Users\sergienkorv\Desktop\OLD FILES\SergienkoRV_NEW\ПОСТАВКИ_договоры\2014\ЗП_ТК_500 20ф\фотографии\CSC PLATE.JPG"/>
                    <pic:cNvPicPr>
                      <a:picLocks noChangeAspect="1" noChangeArrowheads="1"/>
                    </pic:cNvPicPr>
                  </pic:nvPicPr>
                  <pic:blipFill>
                    <a:blip r:embed="rId23" cstate="print"/>
                    <a:stretch>
                      <a:fillRect/>
                    </a:stretch>
                  </pic:blipFill>
                  <pic:spPr bwMode="auto">
                    <a:xfrm>
                      <a:off x="0" y="0"/>
                      <a:ext cx="3719171" cy="2789379"/>
                    </a:xfrm>
                    <a:prstGeom prst="rect">
                      <a:avLst/>
                    </a:prstGeom>
                    <a:noFill/>
                    <a:ln w="9525">
                      <a:noFill/>
                      <a:miter lim="800000"/>
                      <a:headEnd/>
                      <a:tailEnd/>
                    </a:ln>
                  </pic:spPr>
                </pic:pic>
              </a:graphicData>
            </a:graphic>
          </wp:inline>
        </w:drawing>
      </w:r>
    </w:p>
    <w:p w14:paraId="1838F6CD" w14:textId="77777777" w:rsidR="002926B9" w:rsidRDefault="005928DC" w:rsidP="002926B9">
      <w:pPr>
        <w:jc w:val="both"/>
        <w:rPr>
          <w:szCs w:val="28"/>
        </w:rPr>
      </w:pPr>
    </w:p>
    <w:p w14:paraId="0838E091" w14:textId="77777777" w:rsidR="002926B9" w:rsidRDefault="00AB0F83" w:rsidP="002926B9">
      <w:pPr>
        <w:jc w:val="both"/>
        <w:rPr>
          <w:szCs w:val="28"/>
        </w:rPr>
      </w:pPr>
      <w:r>
        <w:rPr>
          <w:szCs w:val="28"/>
        </w:rPr>
        <w:t>Фото № 6. Наличие выемки, усиленной путем приварки фрагментов швеллера.</w:t>
      </w:r>
    </w:p>
    <w:p w14:paraId="090BC158" w14:textId="77777777" w:rsidR="002926B9" w:rsidRPr="00A331A9" w:rsidRDefault="00AB0F83" w:rsidP="002926B9">
      <w:pPr>
        <w:jc w:val="center"/>
        <w:rPr>
          <w:sz w:val="28"/>
          <w:szCs w:val="28"/>
        </w:rPr>
      </w:pPr>
      <w:r>
        <w:rPr>
          <w:noProof/>
          <w:lang w:eastAsia="ru-RU"/>
        </w:rPr>
        <mc:AlternateContent>
          <mc:Choice Requires="wps">
            <w:drawing>
              <wp:anchor distT="0" distB="0" distL="114300" distR="114300" simplePos="0" relativeHeight="251653120" behindDoc="0" locked="0" layoutInCell="1" allowOverlap="1" wp14:anchorId="02F447D7" wp14:editId="7074ABB7">
                <wp:simplePos x="0" y="0"/>
                <wp:positionH relativeFrom="column">
                  <wp:posOffset>2193290</wp:posOffset>
                </wp:positionH>
                <wp:positionV relativeFrom="paragraph">
                  <wp:posOffset>858520</wp:posOffset>
                </wp:positionV>
                <wp:extent cx="2133600" cy="1714500"/>
                <wp:effectExtent l="0" t="0" r="19050" b="190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68EDBE3D" id="Овал 14" o:spid="_x0000_s1026" style="position:absolute;margin-left:172.7pt;margin-top:67.6pt;width:168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" filled="f" strokecolor="red" strokeweight="1.5pt">
                <v:stroke dashstyle="longDash"/>
              </v:oval>
            </w:pict>
          </mc:Fallback>
        </mc:AlternateContent>
      </w:r>
      <w:r>
        <w:rPr>
          <w:noProof/>
          <w:sz w:val="28"/>
          <w:szCs w:val="28"/>
          <w:lang w:eastAsia="ru-RU"/>
        </w:rPr>
        <w:drawing>
          <wp:inline distT="0" distB="0" distL="0" distR="0" wp14:anchorId="46EC768E" wp14:editId="788D05B7">
            <wp:extent cx="3453516" cy="2524903"/>
            <wp:effectExtent l="0" t="0" r="0" b="889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3693" name="Рисунок 36"/>
                    <pic:cNvPicPr>
                      <a:picLocks noChangeAspect="1" noChangeArrowheads="1"/>
                    </pic:cNvPicPr>
                  </pic:nvPicPr>
                  <pic:blipFill>
                    <a:blip r:embed="rId24" cstate="print"/>
                    <a:stretch>
                      <a:fillRect/>
                    </a:stretch>
                  </pic:blipFill>
                  <pic:spPr bwMode="auto">
                    <a:xfrm>
                      <a:off x="0" y="0"/>
                      <a:ext cx="3459864" cy="2529544"/>
                    </a:xfrm>
                    <a:prstGeom prst="rect">
                      <a:avLst/>
                    </a:prstGeom>
                    <a:noFill/>
                    <a:ln w="9525">
                      <a:noFill/>
                      <a:miter lim="800000"/>
                      <a:headEnd/>
                      <a:tailEnd/>
                    </a:ln>
                  </pic:spPr>
                </pic:pic>
              </a:graphicData>
            </a:graphic>
          </wp:inline>
        </w:drawing>
      </w:r>
    </w:p>
    <w:p w14:paraId="2304F5F5" w14:textId="77777777" w:rsidR="002926B9" w:rsidRDefault="005928DC" w:rsidP="002926B9">
      <w:pPr>
        <w:ind w:firstLine="709"/>
        <w:jc w:val="both"/>
        <w:rPr>
          <w:sz w:val="28"/>
          <w:szCs w:val="28"/>
        </w:rPr>
      </w:pPr>
    </w:p>
    <w:p w14:paraId="105C7932" w14:textId="286F0C6A" w:rsidR="002926B9" w:rsidRDefault="00AB0F83" w:rsidP="002926B9">
      <w:pPr>
        <w:jc w:val="both"/>
        <w:rPr>
          <w:sz w:val="28"/>
          <w:szCs w:val="28"/>
        </w:rPr>
      </w:pPr>
      <w:r>
        <w:rPr>
          <w:szCs w:val="28"/>
        </w:rPr>
        <w:t>Фото № 7. Крепление рукоятки к штанге контейнера с помощью заклепки с полукруглой головкой.</w:t>
      </w:r>
    </w:p>
    <w:p w14:paraId="46A227B0" w14:textId="063DD441" w:rsidR="002926B9" w:rsidRPr="00140826" w:rsidRDefault="00EC0581" w:rsidP="002926B9">
      <w:pPr>
        <w:ind w:firstLine="851"/>
        <w:jc w:val="center"/>
        <w:rPr>
          <w:sz w:val="28"/>
          <w:szCs w:val="28"/>
        </w:rPr>
      </w:pPr>
      <w:r>
        <w:rPr>
          <w:noProof/>
          <w:sz w:val="28"/>
          <w:szCs w:val="28"/>
          <w:lang w:eastAsia="ru-RU"/>
        </w:rPr>
        <w:drawing>
          <wp:anchor distT="0" distB="0" distL="114300" distR="114300" simplePos="0" relativeHeight="251662336" behindDoc="0" locked="0" layoutInCell="1" allowOverlap="1" wp14:anchorId="55213F68" wp14:editId="12FD268B">
            <wp:simplePos x="0" y="0"/>
            <wp:positionH relativeFrom="column">
              <wp:posOffset>1870710</wp:posOffset>
            </wp:positionH>
            <wp:positionV relativeFrom="paragraph">
              <wp:posOffset>38735</wp:posOffset>
            </wp:positionV>
            <wp:extent cx="3105150" cy="2703830"/>
            <wp:effectExtent l="0" t="0" r="0" b="1270"/>
            <wp:wrapSquare wrapText="bothSides"/>
            <wp:docPr id="23"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1103" name="Picture 1" descr="C:\Users\sergienkorv\AppData\Local\Microsoft\Windows\Temporary Internet Files\Content.Outlook\M7ATZVVF\Безимени-1.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105150" cy="2703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D97170" w14:textId="5C2B5A8E" w:rsidR="002926B9" w:rsidRDefault="005928DC" w:rsidP="002926B9">
      <w:pPr>
        <w:tabs>
          <w:tab w:val="num" w:pos="1070"/>
        </w:tabs>
        <w:ind w:firstLine="709"/>
        <w:jc w:val="both"/>
        <w:rPr>
          <w:sz w:val="28"/>
          <w:szCs w:val="28"/>
        </w:rPr>
      </w:pPr>
    </w:p>
    <w:p w14:paraId="11E1C21D" w14:textId="77777777" w:rsidR="002926B9" w:rsidRDefault="005928DC" w:rsidP="002926B9">
      <w:pPr>
        <w:ind w:firstLine="708"/>
        <w:jc w:val="both"/>
        <w:rPr>
          <w:sz w:val="28"/>
          <w:szCs w:val="28"/>
        </w:rPr>
      </w:pPr>
    </w:p>
    <w:p w14:paraId="1CE07FA5" w14:textId="77777777" w:rsidR="002926B9" w:rsidRDefault="005928DC" w:rsidP="002926B9">
      <w:pPr>
        <w:ind w:firstLine="708"/>
        <w:jc w:val="both"/>
        <w:rPr>
          <w:sz w:val="28"/>
          <w:szCs w:val="28"/>
        </w:rPr>
      </w:pPr>
    </w:p>
    <w:p w14:paraId="6B8D9DC1" w14:textId="77777777" w:rsidR="002926B9" w:rsidRDefault="005928DC" w:rsidP="002926B9">
      <w:pPr>
        <w:ind w:firstLine="708"/>
        <w:jc w:val="both"/>
        <w:rPr>
          <w:sz w:val="28"/>
          <w:szCs w:val="28"/>
        </w:rPr>
      </w:pPr>
    </w:p>
    <w:p w14:paraId="32E9D386" w14:textId="77777777" w:rsidR="002926B9" w:rsidRDefault="005928DC" w:rsidP="002926B9">
      <w:pPr>
        <w:ind w:firstLine="708"/>
        <w:jc w:val="both"/>
        <w:rPr>
          <w:sz w:val="28"/>
          <w:szCs w:val="28"/>
        </w:rPr>
      </w:pPr>
    </w:p>
    <w:p w14:paraId="4F64906C" w14:textId="77777777" w:rsidR="002926B9" w:rsidRDefault="005928DC" w:rsidP="002926B9">
      <w:pPr>
        <w:ind w:firstLine="708"/>
        <w:jc w:val="both"/>
        <w:rPr>
          <w:sz w:val="28"/>
          <w:szCs w:val="28"/>
        </w:rPr>
      </w:pPr>
    </w:p>
    <w:p w14:paraId="600569C8" w14:textId="77777777" w:rsidR="002926B9" w:rsidRDefault="005928DC" w:rsidP="002926B9">
      <w:pPr>
        <w:ind w:firstLine="708"/>
        <w:jc w:val="both"/>
        <w:rPr>
          <w:sz w:val="28"/>
          <w:szCs w:val="28"/>
        </w:rPr>
      </w:pPr>
    </w:p>
    <w:p w14:paraId="4AB802BC" w14:textId="77777777" w:rsidR="002926B9" w:rsidRDefault="005928DC" w:rsidP="002926B9">
      <w:pPr>
        <w:ind w:firstLine="708"/>
        <w:jc w:val="both"/>
        <w:rPr>
          <w:sz w:val="28"/>
          <w:szCs w:val="28"/>
        </w:rPr>
      </w:pPr>
    </w:p>
    <w:p w14:paraId="104DC16A" w14:textId="77777777" w:rsidR="002926B9" w:rsidRDefault="005928DC" w:rsidP="002926B9">
      <w:pPr>
        <w:ind w:firstLine="708"/>
        <w:jc w:val="both"/>
        <w:rPr>
          <w:sz w:val="28"/>
          <w:szCs w:val="28"/>
        </w:rPr>
      </w:pPr>
    </w:p>
    <w:p w14:paraId="1201AE31" w14:textId="77777777" w:rsidR="002926B9" w:rsidRDefault="005928DC" w:rsidP="002926B9">
      <w:pPr>
        <w:ind w:firstLine="708"/>
        <w:jc w:val="both"/>
        <w:rPr>
          <w:sz w:val="28"/>
          <w:szCs w:val="28"/>
        </w:rPr>
      </w:pPr>
    </w:p>
    <w:p w14:paraId="6584477E" w14:textId="77777777" w:rsidR="002926B9" w:rsidRDefault="005928DC" w:rsidP="002926B9">
      <w:pPr>
        <w:ind w:firstLine="708"/>
        <w:jc w:val="both"/>
        <w:rPr>
          <w:sz w:val="28"/>
          <w:szCs w:val="28"/>
        </w:rPr>
      </w:pPr>
    </w:p>
    <w:p w14:paraId="790787AC" w14:textId="77777777" w:rsidR="002926B9" w:rsidRDefault="00AB0F83" w:rsidP="002926B9">
      <w:pPr>
        <w:jc w:val="both"/>
        <w:rPr>
          <w:sz w:val="28"/>
          <w:szCs w:val="28"/>
        </w:rPr>
      </w:pPr>
      <w:r>
        <w:rPr>
          <w:szCs w:val="28"/>
        </w:rPr>
        <w:t>Фото № 8. Дополнительное укрепление нижней передней балки с помощью четырех креплений.</w:t>
      </w:r>
    </w:p>
    <w:p w14:paraId="30ECBB5C" w14:textId="77777777" w:rsidR="002926B9" w:rsidRDefault="005928DC" w:rsidP="00EC0581">
      <w:pPr>
        <w:pStyle w:val="afff2"/>
        <w:rPr>
          <w:rFonts w:eastAsia="MS Mincho"/>
        </w:rPr>
      </w:pPr>
    </w:p>
    <w:p w14:paraId="04DC853A" w14:textId="77777777" w:rsidR="002926B9" w:rsidRDefault="00AB0F83" w:rsidP="00EC0581">
      <w:pPr>
        <w:pStyle w:val="afff2"/>
        <w:rPr>
          <w:rFonts w:eastAsia="MS Mincho"/>
        </w:rPr>
      </w:pPr>
      <w:r>
        <w:rPr>
          <w:rFonts w:eastAsia="MS Mincho"/>
          <w:noProof/>
        </w:rPr>
        <w:drawing>
          <wp:inline distT="0" distB="0" distL="0" distR="0" wp14:anchorId="10627182" wp14:editId="102FCB8D">
            <wp:extent cx="5333997" cy="4000500"/>
            <wp:effectExtent l="0" t="0" r="635" b="0"/>
            <wp:docPr id="24"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608" name="Picture 1" descr="C:\Users\sergienkorv\AppData\Local\Microsoft\Windows\Temporary Internet Files\Content.Outlook\M7ATZVVF\фото 1 (3).jp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355608" cy="4016708"/>
                    </a:xfrm>
                    <a:prstGeom prst="rect">
                      <a:avLst/>
                    </a:prstGeom>
                    <a:noFill/>
                    <a:ln>
                      <a:noFill/>
                    </a:ln>
                  </pic:spPr>
                </pic:pic>
              </a:graphicData>
            </a:graphic>
          </wp:inline>
        </w:drawing>
      </w:r>
    </w:p>
    <w:p w14:paraId="1AEFBC84" w14:textId="77777777" w:rsidR="002926B9" w:rsidRDefault="005928DC" w:rsidP="002926B9">
      <w:pPr>
        <w:pStyle w:val="af8"/>
        <w:rPr>
          <w:sz w:val="28"/>
          <w:szCs w:val="28"/>
        </w:rPr>
      </w:pPr>
    </w:p>
    <w:p w14:paraId="7A1FE180" w14:textId="77777777" w:rsidR="002926B9" w:rsidRDefault="005928DC" w:rsidP="002926B9">
      <w:pPr>
        <w:ind w:firstLine="708"/>
        <w:jc w:val="both"/>
        <w:rPr>
          <w:sz w:val="28"/>
          <w:szCs w:val="28"/>
        </w:rPr>
      </w:pPr>
    </w:p>
    <w:p w14:paraId="341AEBA1" w14:textId="77777777" w:rsidR="002926B9" w:rsidRPr="00B906BE" w:rsidRDefault="00AB0F83" w:rsidP="00EC0581">
      <w:pPr>
        <w:pStyle w:val="afff2"/>
        <w:rPr>
          <w:rFonts w:eastAsia="MS Mincho"/>
          <w:b/>
          <w:i/>
        </w:rPr>
      </w:pPr>
      <w:r>
        <w:rPr>
          <w:rFonts w:eastAsia="MS Mincho"/>
        </w:rPr>
        <w:t xml:space="preserve">4.1.6. Предмет настоящей </w:t>
      </w:r>
      <w:r>
        <w:rPr>
          <w:rFonts w:cs="Arial"/>
          <w:iCs/>
        </w:rPr>
        <w:t xml:space="preserve">закупки </w:t>
      </w:r>
      <w:r>
        <w:rPr>
          <w:rFonts w:eastAsia="MS Mincho"/>
        </w:rPr>
        <w:t xml:space="preserve">по каждому из лотов неделим, то есть участник в случае победы в настоящей </w:t>
      </w:r>
      <w:r>
        <w:rPr>
          <w:rFonts w:cs="Arial"/>
          <w:iCs/>
        </w:rPr>
        <w:t>закупке</w:t>
      </w:r>
      <w:r>
        <w:rPr>
          <w:rFonts w:eastAsia="MS Mincho"/>
        </w:rPr>
        <w:t xml:space="preserve"> по лоту должен осуществить поставку Товара полном объеме, указанном в настоящем Техническом задании.</w:t>
      </w:r>
    </w:p>
    <w:p w14:paraId="07CE4A58" w14:textId="77777777" w:rsidR="002926B9" w:rsidRPr="001A34CC" w:rsidRDefault="00AB0F83" w:rsidP="002926B9">
      <w:pPr>
        <w:pStyle w:val="af8"/>
        <w:rPr>
          <w:sz w:val="28"/>
          <w:szCs w:val="28"/>
        </w:rPr>
      </w:pPr>
      <w:r>
        <w:rPr>
          <w:sz w:val="28"/>
          <w:szCs w:val="28"/>
        </w:rPr>
        <w:t xml:space="preserve">4.1.7. Поставщик не позднее даты подписания акта приема-передачи Товара обязан предоставить следующие документы: </w:t>
      </w:r>
    </w:p>
    <w:p w14:paraId="1006D70E" w14:textId="77777777" w:rsidR="002926B9" w:rsidRDefault="00AB0F83" w:rsidP="002926B9">
      <w:pPr>
        <w:pStyle w:val="af8"/>
        <w:rPr>
          <w:sz w:val="28"/>
          <w:szCs w:val="28"/>
        </w:rPr>
      </w:pPr>
      <w:r>
        <w:rPr>
          <w:sz w:val="28"/>
          <w:szCs w:val="28"/>
        </w:rPr>
        <w:t xml:space="preserve">- Сертификат соответствия, в соответствии с Международной Конвенцией по безопасным контейнерам (ООН/ИМО, 1992) (International </w:t>
      </w:r>
      <w:proofErr w:type="spellStart"/>
      <w:r>
        <w:rPr>
          <w:sz w:val="28"/>
          <w:szCs w:val="28"/>
        </w:rPr>
        <w:t>Convention</w:t>
      </w:r>
      <w:proofErr w:type="spellEnd"/>
      <w:r>
        <w:rPr>
          <w:sz w:val="28"/>
          <w:szCs w:val="28"/>
        </w:rPr>
        <w:t xml:space="preserve"> </w:t>
      </w:r>
      <w:proofErr w:type="spellStart"/>
      <w:r>
        <w:rPr>
          <w:sz w:val="28"/>
          <w:szCs w:val="28"/>
        </w:rPr>
        <w:t>for</w:t>
      </w:r>
      <w:proofErr w:type="spellEnd"/>
      <w:r>
        <w:rPr>
          <w:sz w:val="28"/>
          <w:szCs w:val="28"/>
        </w:rPr>
        <w:t xml:space="preserve"> Safe </w:t>
      </w:r>
      <w:proofErr w:type="spellStart"/>
      <w:r>
        <w:rPr>
          <w:sz w:val="28"/>
          <w:szCs w:val="28"/>
        </w:rPr>
        <w:t>Containers</w:t>
      </w:r>
      <w:proofErr w:type="spellEnd"/>
      <w:r>
        <w:rPr>
          <w:sz w:val="28"/>
          <w:szCs w:val="28"/>
        </w:rPr>
        <w:t xml:space="preserve"> (UN/IMO, 1992) выданный </w:t>
      </w:r>
      <w:proofErr w:type="gramStart"/>
      <w:r>
        <w:rPr>
          <w:sz w:val="28"/>
          <w:szCs w:val="28"/>
        </w:rPr>
        <w:t>членом  международной</w:t>
      </w:r>
      <w:proofErr w:type="gramEnd"/>
      <w:r>
        <w:rPr>
          <w:sz w:val="28"/>
          <w:szCs w:val="28"/>
        </w:rPr>
        <w:t xml:space="preserve"> ассоциации классификационных обществ (МАКО): Российским Морским Регистром Судоходства (РС) (Russian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Shipping (RS).</w:t>
      </w:r>
      <w:r>
        <w:rPr>
          <w:sz w:val="28"/>
          <w:szCs w:val="28"/>
        </w:rPr>
        <w:tab/>
      </w:r>
    </w:p>
    <w:p w14:paraId="7174F9B1" w14:textId="77777777" w:rsidR="002926B9" w:rsidRDefault="00AB0F83" w:rsidP="002926B9">
      <w:pPr>
        <w:pStyle w:val="af8"/>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14:paraId="2F9BF1B0" w14:textId="77777777" w:rsidR="002926B9" w:rsidRDefault="00AB0F83" w:rsidP="002926B9">
      <w:pPr>
        <w:pStyle w:val="af8"/>
        <w:rPr>
          <w:sz w:val="28"/>
          <w:szCs w:val="28"/>
        </w:rPr>
      </w:pPr>
      <w:r>
        <w:rPr>
          <w:sz w:val="28"/>
          <w:szCs w:val="28"/>
        </w:rPr>
        <w:t xml:space="preserve">- Сертификат на фитинги контейнера, выданный уполномоченным органом сертификации; </w:t>
      </w:r>
    </w:p>
    <w:p w14:paraId="0C93C67B" w14:textId="77777777" w:rsidR="002926B9" w:rsidRDefault="00AB0F83" w:rsidP="002926B9">
      <w:pPr>
        <w:pStyle w:val="af8"/>
        <w:rPr>
          <w:sz w:val="28"/>
          <w:szCs w:val="28"/>
        </w:rPr>
      </w:pPr>
      <w:r>
        <w:rPr>
          <w:sz w:val="28"/>
          <w:szCs w:val="28"/>
        </w:rPr>
        <w:t>- Спецификацию и чертежи модели контейнера.</w:t>
      </w:r>
    </w:p>
    <w:p w14:paraId="1C32127C" w14:textId="77777777" w:rsidR="002926B9" w:rsidRDefault="00AB0F83" w:rsidP="002926B9">
      <w:pPr>
        <w:pStyle w:val="af8"/>
        <w:rPr>
          <w:sz w:val="28"/>
          <w:szCs w:val="28"/>
        </w:rPr>
      </w:pPr>
      <w:r>
        <w:rPr>
          <w:sz w:val="28"/>
          <w:szCs w:val="28"/>
        </w:rPr>
        <w:t xml:space="preserve">4.1.8. Поставщик также является ответственным за получение Сертификатов </w:t>
      </w:r>
      <w:hyperlink r:id="rId27" w:tgtFrame="_blank" w:history="1">
        <w:r>
          <w:rPr>
            <w:sz w:val="28"/>
            <w:szCs w:val="28"/>
          </w:rPr>
          <w:t xml:space="preserve">International Union </w:t>
        </w:r>
        <w:proofErr w:type="spellStart"/>
        <w:r>
          <w:rPr>
            <w:sz w:val="28"/>
            <w:szCs w:val="28"/>
          </w:rPr>
          <w:t>of</w:t>
        </w:r>
        <w:proofErr w:type="spellEnd"/>
        <w:r>
          <w:rPr>
            <w:sz w:val="28"/>
            <w:szCs w:val="28"/>
          </w:rPr>
          <w:t xml:space="preserve"> </w:t>
        </w:r>
        <w:proofErr w:type="spellStart"/>
        <w:r>
          <w:rPr>
            <w:sz w:val="28"/>
            <w:szCs w:val="28"/>
          </w:rPr>
          <w:t>Railways</w:t>
        </w:r>
        <w:proofErr w:type="spellEnd"/>
      </w:hyperlink>
      <w:r>
        <w:rPr>
          <w:sz w:val="28"/>
          <w:szCs w:val="28"/>
        </w:rPr>
        <w:t xml:space="preserve"> (UIС), Международные дорожные перевозки (TIR), Конвенция по безопасным контейнерам (CSC), нанесение отметок, табличек и штампов на Контейнерах. </w:t>
      </w:r>
    </w:p>
    <w:p w14:paraId="47FBE28F" w14:textId="77777777" w:rsidR="002926B9" w:rsidRDefault="005928DC" w:rsidP="002926B9">
      <w:pPr>
        <w:pStyle w:val="af8"/>
        <w:rPr>
          <w:sz w:val="28"/>
          <w:szCs w:val="28"/>
        </w:rPr>
      </w:pPr>
    </w:p>
    <w:p w14:paraId="252F54AE" w14:textId="77777777" w:rsidR="002926B9" w:rsidRPr="0077075E" w:rsidRDefault="00AB0F83" w:rsidP="002926B9">
      <w:pPr>
        <w:pStyle w:val="2"/>
        <w:spacing w:before="0" w:after="0"/>
        <w:ind w:left="0" w:firstLine="709"/>
        <w:rPr>
          <w:rFonts w:cs="Times New Roman"/>
          <w:i w:val="0"/>
          <w:iCs w:val="0"/>
        </w:rPr>
      </w:pPr>
      <w:r>
        <w:rPr>
          <w:rFonts w:cs="Times New Roman"/>
          <w:i w:val="0"/>
          <w:iCs w:val="0"/>
        </w:rPr>
        <w:t>4.2. Гарантийные обязательства</w:t>
      </w:r>
    </w:p>
    <w:p w14:paraId="23D04AB0" w14:textId="77777777" w:rsidR="002926B9" w:rsidRPr="003279DC" w:rsidRDefault="005928DC" w:rsidP="002926B9"/>
    <w:p w14:paraId="08CE139D" w14:textId="77777777" w:rsidR="002926B9" w:rsidRPr="00846C4E" w:rsidRDefault="00AB0F83" w:rsidP="002926B9">
      <w:pPr>
        <w:ind w:firstLine="708"/>
        <w:jc w:val="both"/>
        <w:rPr>
          <w:sz w:val="28"/>
          <w:szCs w:val="28"/>
        </w:rPr>
      </w:pPr>
      <w:r>
        <w:rPr>
          <w:sz w:val="28"/>
          <w:szCs w:val="28"/>
        </w:rPr>
        <w:lastRenderedPageBreak/>
        <w:t>Гарантия на конструкцию контейнеров, поставляемых по каждому из лотов, должна быть не менее чем 24 месяца с момента передачи контейнеров и подписания Заказчиком (Покупателем) и Победителем акта приема-передачи контейнеров.</w:t>
      </w:r>
    </w:p>
    <w:p w14:paraId="64D3210F" w14:textId="23BFA1F8" w:rsidR="002926B9" w:rsidRDefault="00AB0F83" w:rsidP="002926B9">
      <w:pPr>
        <w:ind w:firstLine="708"/>
        <w:jc w:val="both"/>
        <w:rPr>
          <w:sz w:val="28"/>
          <w:szCs w:val="28"/>
        </w:rPr>
      </w:pPr>
      <w:r>
        <w:rPr>
          <w:sz w:val="28"/>
          <w:szCs w:val="28"/>
        </w:rPr>
        <w:t xml:space="preserve">Гарантия на лакокрасочное покрытие должна составлять не менее </w:t>
      </w:r>
      <w:r w:rsidR="009B0D00">
        <w:rPr>
          <w:sz w:val="28"/>
          <w:szCs w:val="28"/>
        </w:rPr>
        <w:t xml:space="preserve">24 </w:t>
      </w:r>
      <w:r>
        <w:rPr>
          <w:sz w:val="28"/>
          <w:szCs w:val="28"/>
        </w:rPr>
        <w:t>месяц</w:t>
      </w:r>
      <w:r w:rsidR="009B0D00">
        <w:rPr>
          <w:sz w:val="28"/>
          <w:szCs w:val="28"/>
        </w:rPr>
        <w:t>а</w:t>
      </w:r>
      <w:r>
        <w:rPr>
          <w:sz w:val="28"/>
          <w:szCs w:val="28"/>
        </w:rPr>
        <w:t xml:space="preserve"> с момента подписания заказчиком и победителем акта приема-передачи контейнеров. </w:t>
      </w:r>
    </w:p>
    <w:p w14:paraId="12A8310A" w14:textId="77777777" w:rsidR="002926B9" w:rsidRDefault="005928DC" w:rsidP="002926B9">
      <w:pPr>
        <w:widowControl w:val="0"/>
        <w:ind w:right="175" w:firstLine="709"/>
        <w:jc w:val="both"/>
        <w:rPr>
          <w:b/>
          <w:sz w:val="28"/>
          <w:szCs w:val="28"/>
        </w:rPr>
      </w:pPr>
    </w:p>
    <w:p w14:paraId="596E1862" w14:textId="77777777" w:rsidR="002926B9" w:rsidRPr="00A9317F" w:rsidRDefault="00AB0F83" w:rsidP="002926B9">
      <w:pPr>
        <w:pStyle w:val="2"/>
        <w:spacing w:before="0" w:after="0"/>
        <w:ind w:left="0" w:firstLine="709"/>
        <w:rPr>
          <w:rFonts w:cs="Times New Roman"/>
          <w:i w:val="0"/>
          <w:iCs w:val="0"/>
        </w:rPr>
      </w:pPr>
      <w:r>
        <w:rPr>
          <w:rFonts w:cs="Times New Roman"/>
          <w:i w:val="0"/>
          <w:iCs w:val="0"/>
        </w:rPr>
        <w:t>4.3. Сроки производства и поставки Товара по каждому из лотов:</w:t>
      </w:r>
    </w:p>
    <w:p w14:paraId="6FAA59F1" w14:textId="77777777" w:rsidR="002926B9" w:rsidRPr="000E2555" w:rsidRDefault="005928DC" w:rsidP="002926B9"/>
    <w:p w14:paraId="7549536E" w14:textId="77777777" w:rsidR="00FE05A3" w:rsidRPr="00FE05A3" w:rsidRDefault="00AB0F83" w:rsidP="00FE05A3">
      <w:pPr>
        <w:ind w:firstLine="709"/>
        <w:jc w:val="both"/>
        <w:rPr>
          <w:sz w:val="28"/>
          <w:szCs w:val="28"/>
        </w:rPr>
      </w:pPr>
      <w:r>
        <w:rPr>
          <w:sz w:val="28"/>
          <w:szCs w:val="28"/>
        </w:rPr>
        <w:t>Предусматривается градация сроков поставки:</w:t>
      </w:r>
    </w:p>
    <w:p w14:paraId="19129DEC" w14:textId="77777777" w:rsidR="00FE05A3" w:rsidRPr="00FE05A3" w:rsidRDefault="00AB0F83" w:rsidP="00FE05A3">
      <w:pPr>
        <w:ind w:firstLine="709"/>
        <w:jc w:val="both"/>
        <w:rPr>
          <w:sz w:val="28"/>
          <w:szCs w:val="28"/>
        </w:rPr>
      </w:pPr>
      <w:r>
        <w:rPr>
          <w:sz w:val="28"/>
          <w:szCs w:val="28"/>
          <w:u w:val="single"/>
        </w:rPr>
        <w:t>Срок изготовления контейнеров</w:t>
      </w:r>
      <w:r>
        <w:rPr>
          <w:sz w:val="28"/>
          <w:szCs w:val="28"/>
        </w:rPr>
        <w:t xml:space="preserve"> на заводе-изготовителе и представление их для инспекции их технического состояния на предмет соответствия требованиям настоящего Технического задания – </w:t>
      </w:r>
    </w:p>
    <w:p w14:paraId="7A411D0E" w14:textId="77777777" w:rsidR="00755F16" w:rsidRDefault="005928DC" w:rsidP="00FE05A3">
      <w:pPr>
        <w:ind w:firstLine="709"/>
        <w:jc w:val="both"/>
        <w:rPr>
          <w:sz w:val="28"/>
          <w:szCs w:val="28"/>
        </w:rPr>
      </w:pPr>
    </w:p>
    <w:p w14:paraId="2F049660" w14:textId="77777777" w:rsidR="00FE05A3" w:rsidRPr="00FE05A3" w:rsidRDefault="00AB0F83" w:rsidP="00FE05A3">
      <w:pPr>
        <w:ind w:firstLine="709"/>
        <w:jc w:val="both"/>
        <w:rPr>
          <w:sz w:val="28"/>
          <w:szCs w:val="28"/>
        </w:rPr>
      </w:pPr>
      <w:r>
        <w:rPr>
          <w:sz w:val="28"/>
          <w:szCs w:val="28"/>
        </w:rPr>
        <w:t>- для лотов №№ 1,4,5,8,11 - не позднее 30 июня 2022 года;</w:t>
      </w:r>
    </w:p>
    <w:p w14:paraId="5E09B71E" w14:textId="77777777" w:rsidR="00FE05A3" w:rsidRPr="00FE05A3" w:rsidRDefault="00AB0F83" w:rsidP="00FE05A3">
      <w:pPr>
        <w:ind w:firstLine="709"/>
        <w:jc w:val="both"/>
        <w:rPr>
          <w:sz w:val="28"/>
          <w:szCs w:val="28"/>
        </w:rPr>
      </w:pPr>
      <w:r>
        <w:rPr>
          <w:sz w:val="28"/>
          <w:szCs w:val="28"/>
        </w:rPr>
        <w:t xml:space="preserve">- для лотов №№ 2,6,9 - не позднее 31 июля 2022 года; </w:t>
      </w:r>
    </w:p>
    <w:p w14:paraId="35C2D65C" w14:textId="77777777" w:rsidR="00FE05A3" w:rsidRPr="00FE05A3" w:rsidRDefault="00AB0F83" w:rsidP="00FE05A3">
      <w:pPr>
        <w:ind w:firstLine="709"/>
        <w:jc w:val="both"/>
        <w:rPr>
          <w:sz w:val="28"/>
          <w:szCs w:val="28"/>
        </w:rPr>
      </w:pPr>
      <w:r>
        <w:rPr>
          <w:sz w:val="28"/>
          <w:szCs w:val="28"/>
        </w:rPr>
        <w:t xml:space="preserve">- для лотов №№ 3,7,10 - не позднее 31 августа 2022 года; </w:t>
      </w:r>
    </w:p>
    <w:p w14:paraId="0EA666CF" w14:textId="77777777" w:rsidR="00755F16" w:rsidRDefault="005928DC" w:rsidP="00FE05A3">
      <w:pPr>
        <w:ind w:firstLine="709"/>
        <w:jc w:val="both"/>
        <w:rPr>
          <w:sz w:val="28"/>
          <w:szCs w:val="28"/>
        </w:rPr>
      </w:pPr>
    </w:p>
    <w:p w14:paraId="20C2CF72" w14:textId="77777777" w:rsidR="00FE05A3" w:rsidRPr="00FE05A3" w:rsidRDefault="00AB0F83" w:rsidP="00FE05A3">
      <w:pPr>
        <w:ind w:firstLine="709"/>
        <w:jc w:val="both"/>
        <w:rPr>
          <w:sz w:val="28"/>
          <w:szCs w:val="28"/>
        </w:rPr>
      </w:pPr>
      <w:r>
        <w:rPr>
          <w:sz w:val="28"/>
          <w:szCs w:val="28"/>
        </w:rPr>
        <w:t>С</w:t>
      </w:r>
      <w:r>
        <w:rPr>
          <w:sz w:val="28"/>
          <w:szCs w:val="28"/>
          <w:u w:val="single"/>
        </w:rPr>
        <w:t xml:space="preserve">рок передачи контейнеров </w:t>
      </w:r>
      <w:r>
        <w:rPr>
          <w:sz w:val="28"/>
          <w:szCs w:val="28"/>
        </w:rPr>
        <w:t>Покупателю на месте приема-передачи с подписанием актов приема-передачи:</w:t>
      </w:r>
    </w:p>
    <w:p w14:paraId="6C9CFD63" w14:textId="77777777" w:rsidR="002926B9" w:rsidRPr="00D643CC" w:rsidRDefault="00AB0F83" w:rsidP="00FE05A3">
      <w:pPr>
        <w:ind w:firstLine="709"/>
        <w:jc w:val="both"/>
        <w:rPr>
          <w:sz w:val="28"/>
          <w:szCs w:val="28"/>
        </w:rPr>
      </w:pPr>
      <w:r>
        <w:rPr>
          <w:sz w:val="28"/>
          <w:szCs w:val="28"/>
        </w:rPr>
        <w:t>- для лотов №№ 1–11 - не позднее 30 декабря 2022 года.</w:t>
      </w:r>
    </w:p>
    <w:p w14:paraId="5DB1A8E9" w14:textId="77777777" w:rsidR="002926B9" w:rsidRDefault="005928DC" w:rsidP="002926B9">
      <w:pPr>
        <w:widowControl w:val="0"/>
        <w:ind w:firstLine="708"/>
        <w:jc w:val="both"/>
        <w:rPr>
          <w:sz w:val="28"/>
          <w:szCs w:val="28"/>
        </w:rPr>
      </w:pPr>
    </w:p>
    <w:p w14:paraId="03A9ECDB" w14:textId="77777777" w:rsidR="00D643CC" w:rsidRDefault="005928DC" w:rsidP="002926B9">
      <w:pPr>
        <w:widowControl w:val="0"/>
        <w:ind w:firstLine="708"/>
        <w:jc w:val="both"/>
        <w:rPr>
          <w:sz w:val="28"/>
          <w:szCs w:val="28"/>
        </w:rPr>
      </w:pPr>
    </w:p>
    <w:p w14:paraId="28F04ADA" w14:textId="77777777" w:rsidR="002926B9" w:rsidRPr="000E2555" w:rsidRDefault="00AB0F83" w:rsidP="002926B9">
      <w:pPr>
        <w:pStyle w:val="2"/>
        <w:spacing w:before="0" w:after="0"/>
        <w:ind w:left="0" w:firstLine="709"/>
        <w:rPr>
          <w:rFonts w:cs="Times New Roman"/>
          <w:i w:val="0"/>
          <w:iCs w:val="0"/>
        </w:rPr>
      </w:pPr>
      <w:r>
        <w:rPr>
          <w:rFonts w:cs="Times New Roman"/>
          <w:i w:val="0"/>
          <w:iCs w:val="0"/>
        </w:rPr>
        <w:t>4.4. Условия поставки, техническая приемка и хранение Товара</w:t>
      </w:r>
    </w:p>
    <w:p w14:paraId="25745700" w14:textId="77777777" w:rsidR="002926B9" w:rsidRDefault="005928DC" w:rsidP="002926B9">
      <w:pPr>
        <w:ind w:firstLine="708"/>
        <w:jc w:val="both"/>
        <w:rPr>
          <w:b/>
          <w:sz w:val="28"/>
          <w:szCs w:val="28"/>
        </w:rPr>
      </w:pPr>
    </w:p>
    <w:p w14:paraId="7B3A719D" w14:textId="77777777" w:rsidR="002926B9" w:rsidRDefault="00AB0F83" w:rsidP="002926B9">
      <w:pPr>
        <w:ind w:firstLine="709"/>
        <w:jc w:val="both"/>
        <w:rPr>
          <w:sz w:val="28"/>
          <w:szCs w:val="28"/>
        </w:rPr>
      </w:pPr>
      <w:r>
        <w:rPr>
          <w:sz w:val="28"/>
          <w:szCs w:val="28"/>
        </w:rPr>
        <w:t>4.4.1. Условия поставки Товара:</w:t>
      </w:r>
    </w:p>
    <w:p w14:paraId="0C259358" w14:textId="77777777" w:rsidR="002926B9" w:rsidRDefault="00AB0F83" w:rsidP="002926B9">
      <w:pPr>
        <w:ind w:firstLine="709"/>
        <w:jc w:val="both"/>
        <w:rPr>
          <w:sz w:val="28"/>
          <w:szCs w:val="28"/>
        </w:rPr>
      </w:pPr>
      <w:r>
        <w:rPr>
          <w:sz w:val="28"/>
          <w:szCs w:val="28"/>
        </w:rPr>
        <w:t xml:space="preserve">Лоты №№ </w:t>
      </w:r>
      <w:r>
        <w:rPr>
          <w:sz w:val="28"/>
          <w:szCs w:val="28"/>
          <w:lang w:eastAsia="zh-CN"/>
        </w:rPr>
        <w:t>1</w:t>
      </w:r>
      <w:r>
        <w:rPr>
          <w:sz w:val="28"/>
          <w:szCs w:val="28"/>
        </w:rPr>
        <w:t xml:space="preserve">–11 - </w:t>
      </w:r>
      <w:r>
        <w:rPr>
          <w:sz w:val="28"/>
          <w:szCs w:val="28"/>
          <w:lang w:val="en-US"/>
        </w:rPr>
        <w:t>DAP</w:t>
      </w:r>
      <w:r>
        <w:rPr>
          <w:sz w:val="28"/>
          <w:szCs w:val="28"/>
        </w:rPr>
        <w:t xml:space="preserve"> (Инкотермс 2010).</w:t>
      </w:r>
    </w:p>
    <w:p w14:paraId="18923B76" w14:textId="443AA79E" w:rsidR="002926B9" w:rsidRDefault="00AB0F83" w:rsidP="002926B9">
      <w:pPr>
        <w:ind w:firstLine="709"/>
        <w:jc w:val="both"/>
        <w:rPr>
          <w:sz w:val="28"/>
          <w:szCs w:val="28"/>
        </w:rPr>
      </w:pPr>
      <w:r>
        <w:rPr>
          <w:sz w:val="28"/>
          <w:szCs w:val="28"/>
        </w:rPr>
        <w:t>4.4.2. Товар по каждому из лотов может поставляться партиями</w:t>
      </w:r>
      <w:r w:rsidR="000D2BFE">
        <w:rPr>
          <w:sz w:val="28"/>
          <w:szCs w:val="28"/>
        </w:rPr>
        <w:t>,</w:t>
      </w:r>
      <w:r>
        <w:rPr>
          <w:sz w:val="28"/>
          <w:szCs w:val="28"/>
        </w:rPr>
        <w:t xml:space="preserve">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14:paraId="3CFFE2F4" w14:textId="77777777" w:rsidR="002926B9" w:rsidRDefault="00AB0F83" w:rsidP="002926B9">
      <w:pPr>
        <w:ind w:firstLine="709"/>
        <w:jc w:val="both"/>
        <w:rPr>
          <w:sz w:val="28"/>
          <w:szCs w:val="28"/>
        </w:rPr>
      </w:pPr>
      <w:r>
        <w:rPr>
          <w:sz w:val="28"/>
          <w:szCs w:val="28"/>
        </w:rPr>
        <w:t xml:space="preserve">Каждая партия Товара по лотам №№ 1–11 по согласованию Поставщика и Покупателя может быть поставлена в любое из указанных в столбце 5 таблицы пункта 4.1.1 Технического задания место поставки Товара. </w:t>
      </w:r>
    </w:p>
    <w:p w14:paraId="3FB27040" w14:textId="77777777" w:rsidR="002926B9" w:rsidRDefault="00AB0F83" w:rsidP="002926B9">
      <w:pPr>
        <w:ind w:firstLine="709"/>
        <w:jc w:val="both"/>
        <w:rPr>
          <w:sz w:val="28"/>
          <w:szCs w:val="28"/>
        </w:rPr>
      </w:pPr>
      <w:r>
        <w:rPr>
          <w:sz w:val="28"/>
          <w:szCs w:val="28"/>
        </w:rPr>
        <w:t xml:space="preserve">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столбце 4 таблицы пункта 4.1.1 Технического задания. На момент технической инспекции и осмотра Товара он должен быть новым, не находившимся в эксплуатации. </w:t>
      </w:r>
    </w:p>
    <w:p w14:paraId="3B891746" w14:textId="77777777" w:rsidR="002926B9" w:rsidRDefault="00AB0F83" w:rsidP="002926B9">
      <w:pPr>
        <w:ind w:firstLine="709"/>
        <w:jc w:val="both"/>
        <w:rPr>
          <w:sz w:val="28"/>
          <w:szCs w:val="28"/>
        </w:rPr>
      </w:pPr>
      <w:r>
        <w:rPr>
          <w:sz w:val="28"/>
          <w:szCs w:val="28"/>
        </w:rPr>
        <w:t>После технической инспекции и осмотра контейнеров допускается их попутная загрузка грузом Покупателя в направлении места передачи/поставки Товара.</w:t>
      </w:r>
    </w:p>
    <w:p w14:paraId="154EB1F9" w14:textId="49235937" w:rsidR="002926B9" w:rsidRPr="004F6084" w:rsidRDefault="00AB0F83" w:rsidP="002926B9">
      <w:pPr>
        <w:ind w:firstLine="709"/>
        <w:jc w:val="both"/>
        <w:rPr>
          <w:sz w:val="28"/>
          <w:szCs w:val="28"/>
        </w:rPr>
      </w:pPr>
      <w:r>
        <w:rPr>
          <w:sz w:val="28"/>
          <w:szCs w:val="28"/>
        </w:rPr>
        <w:t xml:space="preserve">4.4.3.  Контроль за изготовлением и необходимыми испытаниями Товара осуществляет представитель Российского Морского Регистра Судоходства (Russian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Shipping (RS). После изготовления Товара Поставщик направляет Покупателю уведомление о готовности Товара. По согласованию Покупателя </w:t>
      </w:r>
      <w:proofErr w:type="gramStart"/>
      <w:r>
        <w:rPr>
          <w:sz w:val="28"/>
          <w:szCs w:val="28"/>
        </w:rPr>
        <w:t xml:space="preserve">и  </w:t>
      </w:r>
      <w:r>
        <w:rPr>
          <w:sz w:val="28"/>
          <w:szCs w:val="28"/>
        </w:rPr>
        <w:lastRenderedPageBreak/>
        <w:t>Поставщика</w:t>
      </w:r>
      <w:proofErr w:type="gramEnd"/>
      <w:r>
        <w:rPr>
          <w:sz w:val="28"/>
          <w:szCs w:val="28"/>
        </w:rPr>
        <w:t>, после готовности Товара, Покупатель информирует Поставщика о начале отгрузки Товара (по количеству партии Товара и дате поставки) на контейнерный терминал.</w:t>
      </w:r>
    </w:p>
    <w:p w14:paraId="070E5342" w14:textId="77777777" w:rsidR="002926B9" w:rsidRDefault="00AB0F83" w:rsidP="002926B9">
      <w:pPr>
        <w:ind w:firstLine="709"/>
        <w:jc w:val="both"/>
        <w:rPr>
          <w:sz w:val="28"/>
          <w:szCs w:val="28"/>
        </w:rPr>
      </w:pPr>
      <w:r>
        <w:rPr>
          <w:sz w:val="28"/>
          <w:szCs w:val="28"/>
        </w:rPr>
        <w:t>Поставщик обязуется организовать хранение Товара (в том числе включенное в стоимость Товара, срок которого указывается в финансово - коммерческом приложении) на в месте технической инспекции и осмотра изготовленных контейнеров с даты изготовления Товара (уведомления Поставщиком Покупателя о готовности Товара (партии Товара) к отгрузке) до момента подачи новых контейнеров Покупателю в место поставки либо, для их попутной загрузки на контейнерных терминалах в городах Китайской Народной Республики.</w:t>
      </w:r>
    </w:p>
    <w:p w14:paraId="4B9CCE7D" w14:textId="77777777" w:rsidR="002926B9" w:rsidRPr="004F6084" w:rsidRDefault="00AB0F83" w:rsidP="002926B9">
      <w:pPr>
        <w:ind w:firstLine="709"/>
        <w:jc w:val="both"/>
        <w:rPr>
          <w:sz w:val="28"/>
          <w:szCs w:val="28"/>
        </w:rPr>
      </w:pPr>
      <w:r>
        <w:rPr>
          <w:sz w:val="28"/>
          <w:szCs w:val="28"/>
        </w:rPr>
        <w:t>В случае поступления от Заказчика просьбы на хранение Товара, срок поставки Товара, указанный в пункте 4.3 настоящего Технического задания, увеличивается на время хранения Товара.</w:t>
      </w:r>
    </w:p>
    <w:p w14:paraId="59AA5E23" w14:textId="77777777" w:rsidR="002926B9" w:rsidRDefault="005928DC" w:rsidP="00BD0D09">
      <w:pPr>
        <w:spacing w:after="120"/>
      </w:pPr>
    </w:p>
    <w:p w14:paraId="77EA3E8D" w14:textId="77777777" w:rsidR="00D83DFB" w:rsidRDefault="00D83DFB" w:rsidP="00D83DFB">
      <w:pPr>
        <w:spacing w:after="120"/>
        <w:outlineLvl w:val="0"/>
        <w:rPr>
          <w:rFonts w:eastAsia="MS Mincho"/>
          <w:szCs w:val="28"/>
        </w:rPr>
        <w:sectPr w:rsidR="00D83DFB" w:rsidSect="0055439D">
          <w:headerReference w:type="default" r:id="rId28"/>
          <w:footerReference w:type="even" r:id="rId29"/>
          <w:footerReference w:type="default" r:id="rId30"/>
          <w:pgSz w:w="11907" w:h="16840" w:code="9"/>
          <w:pgMar w:top="1134" w:right="567" w:bottom="1134" w:left="1134" w:header="794" w:footer="794" w:gutter="0"/>
          <w:cols w:space="720"/>
          <w:titlePg/>
          <w:docGrid w:linePitch="326"/>
        </w:sectPr>
      </w:pPr>
      <w:r>
        <w:rPr>
          <w:rFonts w:eastAsia="MS Mincho"/>
          <w:szCs w:val="28"/>
        </w:rPr>
        <w:br w:type="page"/>
      </w:r>
    </w:p>
    <w:p w14:paraId="706E9F41"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5EE08084" w14:textId="77777777" w:rsidR="00305BD2" w:rsidRPr="00F356EB" w:rsidRDefault="00305BD2" w:rsidP="002E18D3">
      <w:pPr>
        <w:pStyle w:val="1a"/>
        <w:ind w:firstLine="0"/>
        <w:rPr>
          <w:sz w:val="23"/>
          <w:szCs w:val="23"/>
        </w:rPr>
      </w:pPr>
    </w:p>
    <w:p w14:paraId="65AF2430" w14:textId="77777777" w:rsidR="002E18D3" w:rsidRPr="00C26B87" w:rsidRDefault="002E18D3" w:rsidP="00EC0581">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5E27E3D" w14:textId="77777777" w:rsidTr="004D6B74">
        <w:tc>
          <w:tcPr>
            <w:tcW w:w="426" w:type="dxa"/>
            <w:vAlign w:val="center"/>
          </w:tcPr>
          <w:p w14:paraId="0B0C3648"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E8B30C2"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CDA830D" w14:textId="77777777" w:rsidR="002E18D3" w:rsidRPr="003C6269" w:rsidRDefault="002E18D3" w:rsidP="003C6269">
            <w:pPr>
              <w:pStyle w:val="Default"/>
              <w:jc w:val="center"/>
              <w:rPr>
                <w:b/>
                <w:color w:val="auto"/>
              </w:rPr>
            </w:pPr>
            <w:r>
              <w:rPr>
                <w:b/>
                <w:color w:val="auto"/>
              </w:rPr>
              <w:t>Содержание</w:t>
            </w:r>
          </w:p>
        </w:tc>
      </w:tr>
      <w:tr w:rsidR="002E18D3" w:rsidRPr="00F86FAA" w14:paraId="092E56D4" w14:textId="77777777" w:rsidTr="004D6B74">
        <w:tc>
          <w:tcPr>
            <w:tcW w:w="426" w:type="dxa"/>
          </w:tcPr>
          <w:p w14:paraId="2D11AF05"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A7429E3"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75779F7C" w14:textId="19DDBF9B" w:rsidR="00F66026" w:rsidRDefault="00AB0F83">
            <w:pPr>
              <w:pStyle w:val="1a"/>
              <w:ind w:firstLine="397"/>
              <w:rPr>
                <w:sz w:val="24"/>
                <w:szCs w:val="24"/>
              </w:rPr>
            </w:pPr>
            <w:r>
              <w:rPr>
                <w:sz w:val="24"/>
                <w:szCs w:val="24"/>
              </w:rPr>
              <w:t>Запрос предложений в электронной форме № ЗПэ-</w:t>
            </w:r>
            <w:r w:rsidR="00FE3AE5">
              <w:rPr>
                <w:sz w:val="24"/>
                <w:szCs w:val="24"/>
              </w:rPr>
              <w:t>ЦКПКЗ</w:t>
            </w:r>
            <w:r>
              <w:rPr>
                <w:sz w:val="24"/>
                <w:szCs w:val="24"/>
              </w:rPr>
              <w:t>-22-</w:t>
            </w:r>
            <w:r w:rsidR="00FE3AE5">
              <w:rPr>
                <w:sz w:val="24"/>
                <w:szCs w:val="24"/>
              </w:rPr>
              <w:t>0022</w:t>
            </w:r>
            <w:r>
              <w:rPr>
                <w:sz w:val="24"/>
                <w:szCs w:val="24"/>
              </w:rPr>
              <w:t xml:space="preserve"> по предмету закупки «Поставка новых, не находившихся в эксплуатации 20-футовых и 40-футовых контейнеров»</w:t>
            </w:r>
          </w:p>
        </w:tc>
      </w:tr>
      <w:tr w:rsidR="00EF2E59" w:rsidRPr="00F86FAA" w14:paraId="42E74ED6" w14:textId="77777777" w:rsidTr="004D6B74">
        <w:tc>
          <w:tcPr>
            <w:tcW w:w="426" w:type="dxa"/>
          </w:tcPr>
          <w:p w14:paraId="51C5C361"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AE53B34"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371D0100" w14:textId="77777777" w:rsidR="00F66026" w:rsidRDefault="00AB0F83">
            <w:pPr>
              <w:pStyle w:val="1a"/>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6EBC1EEF" w14:textId="114035AD" w:rsidR="00F66026" w:rsidRDefault="00AB0F83">
            <w:pPr>
              <w:pStyle w:val="1a"/>
              <w:ind w:firstLine="0"/>
              <w:rPr>
                <w:sz w:val="24"/>
                <w:szCs w:val="24"/>
              </w:rPr>
            </w:pPr>
            <w:r>
              <w:rPr>
                <w:sz w:val="24"/>
                <w:szCs w:val="24"/>
              </w:rPr>
              <w:t xml:space="preserve">- постоянная рабочая группа Конкурсной комиссии </w:t>
            </w:r>
            <w:r w:rsidR="00FE3AE5">
              <w:rPr>
                <w:sz w:val="24"/>
                <w:szCs w:val="24"/>
              </w:rPr>
              <w:t>аппарата управления</w:t>
            </w:r>
            <w:r>
              <w:rPr>
                <w:sz w:val="24"/>
                <w:szCs w:val="24"/>
              </w:rPr>
              <w:t xml:space="preserve"> ПАО «ТрансКонтейнер» </w:t>
            </w:r>
          </w:p>
          <w:p w14:paraId="41FBB108" w14:textId="77777777" w:rsidR="00F66026" w:rsidRDefault="00AB0F83">
            <w:pPr>
              <w:pStyle w:val="1a"/>
              <w:ind w:firstLine="0"/>
              <w:rPr>
                <w:sz w:val="24"/>
                <w:szCs w:val="24"/>
              </w:rPr>
            </w:pPr>
            <w:r>
              <w:rPr>
                <w:sz w:val="24"/>
                <w:szCs w:val="24"/>
              </w:rPr>
              <w:t xml:space="preserve">Адрес: Российская Федерация, 125047, г. Москва, Оружейный переулок, д. 19 </w:t>
            </w:r>
          </w:p>
          <w:p w14:paraId="04AED1F0" w14:textId="77777777" w:rsidR="00257756" w:rsidRDefault="00257756" w:rsidP="00257756">
            <w:r w:rsidRPr="00CF124C">
              <w:rPr>
                <w:u w:val="single"/>
              </w:rPr>
              <w:t>Контактное(-</w:t>
            </w:r>
            <w:proofErr w:type="spellStart"/>
            <w:r w:rsidRPr="00CF124C">
              <w:rPr>
                <w:u w:val="single"/>
              </w:rPr>
              <w:t>ые</w:t>
            </w:r>
            <w:proofErr w:type="spellEnd"/>
            <w:r w:rsidRPr="00CF124C">
              <w:rPr>
                <w:u w:val="single"/>
              </w:rPr>
              <w:t>) лицо(-а) Заказчика:</w:t>
            </w:r>
            <w:r>
              <w:t xml:space="preserve"> </w:t>
            </w:r>
          </w:p>
          <w:p w14:paraId="41B890D8" w14:textId="77777777" w:rsidR="00257756" w:rsidRDefault="00257756" w:rsidP="00257756">
            <w:r>
              <w:t xml:space="preserve">Долгова Наталья Николаевна, тел. +7(495)7881717(1463), электронный адрес </w:t>
            </w:r>
            <w:hyperlink r:id="rId31" w:history="1">
              <w:r w:rsidRPr="002E2DD1">
                <w:rPr>
                  <w:rStyle w:val="a7"/>
                </w:rPr>
                <w:t>dolgovann@trcont.ru</w:t>
              </w:r>
            </w:hyperlink>
            <w:r>
              <w:t>.</w:t>
            </w:r>
          </w:p>
          <w:p w14:paraId="60999232" w14:textId="77777777" w:rsidR="00257756" w:rsidRDefault="00257756" w:rsidP="00257756">
            <w:pPr>
              <w:rPr>
                <w:rFonts w:ascii="Calibri" w:hAnsi="Calibri" w:cs="Calibri"/>
                <w:color w:val="000000"/>
              </w:rPr>
            </w:pPr>
          </w:p>
          <w:p w14:paraId="7E8A7F4C" w14:textId="77777777" w:rsidR="00257756" w:rsidRPr="005831DA" w:rsidRDefault="00257756" w:rsidP="00257756">
            <w:pPr>
              <w:pStyle w:val="1a"/>
              <w:ind w:firstLine="0"/>
              <w:rPr>
                <w:u w:val="single"/>
              </w:rPr>
            </w:pPr>
            <w:r w:rsidRPr="005831DA">
              <w:rPr>
                <w:sz w:val="24"/>
                <w:szCs w:val="24"/>
                <w:u w:val="single"/>
              </w:rPr>
              <w:t>Контактное(-</w:t>
            </w:r>
            <w:proofErr w:type="spellStart"/>
            <w:r w:rsidRPr="005831DA">
              <w:rPr>
                <w:sz w:val="24"/>
                <w:szCs w:val="24"/>
                <w:u w:val="single"/>
              </w:rPr>
              <w:t>ые</w:t>
            </w:r>
            <w:proofErr w:type="spellEnd"/>
            <w:r w:rsidRPr="005831DA">
              <w:rPr>
                <w:sz w:val="24"/>
                <w:szCs w:val="24"/>
                <w:u w:val="single"/>
              </w:rPr>
              <w:t>) лицо(-а) Организатора:</w:t>
            </w:r>
          </w:p>
          <w:p w14:paraId="22427F79" w14:textId="77777777" w:rsidR="00257756" w:rsidRPr="000F61EA" w:rsidRDefault="00257756" w:rsidP="00257756">
            <w:pPr>
              <w:pStyle w:val="1a"/>
              <w:ind w:firstLine="0"/>
              <w:rPr>
                <w:sz w:val="24"/>
                <w:szCs w:val="24"/>
              </w:rPr>
            </w:pPr>
            <w:r>
              <w:rPr>
                <w:sz w:val="24"/>
                <w:szCs w:val="24"/>
              </w:rPr>
              <w:t>Бельчич Сергей Игоревич</w:t>
            </w:r>
            <w:r w:rsidRPr="000F61EA">
              <w:rPr>
                <w:sz w:val="24"/>
                <w:szCs w:val="24"/>
              </w:rPr>
              <w:t xml:space="preserve">, тел. +7 (495) </w:t>
            </w:r>
            <w:proofErr w:type="gramStart"/>
            <w:r w:rsidRPr="000F61EA">
              <w:rPr>
                <w:sz w:val="24"/>
                <w:szCs w:val="24"/>
              </w:rPr>
              <w:t>788-1717</w:t>
            </w:r>
            <w:proofErr w:type="gramEnd"/>
            <w:r w:rsidRPr="000F61EA">
              <w:rPr>
                <w:sz w:val="24"/>
                <w:szCs w:val="24"/>
              </w:rPr>
              <w:t xml:space="preserve"> доб. 16-4</w:t>
            </w:r>
            <w:r>
              <w:rPr>
                <w:sz w:val="24"/>
                <w:szCs w:val="24"/>
              </w:rPr>
              <w:t>4</w:t>
            </w:r>
            <w:r w:rsidRPr="000F61EA">
              <w:rPr>
                <w:sz w:val="24"/>
                <w:szCs w:val="24"/>
              </w:rPr>
              <w:t>, электронный адрес</w:t>
            </w:r>
            <w:r>
              <w:t xml:space="preserve"> </w:t>
            </w:r>
            <w:hyperlink r:id="rId32" w:history="1">
              <w:r w:rsidRPr="0047363C">
                <w:rPr>
                  <w:rStyle w:val="a7"/>
                  <w:sz w:val="24"/>
                  <w:szCs w:val="24"/>
                </w:rPr>
                <w:t>BelchichSI@trcont.ru</w:t>
              </w:r>
            </w:hyperlink>
            <w:r w:rsidRPr="000F61EA">
              <w:rPr>
                <w:sz w:val="24"/>
                <w:szCs w:val="24"/>
              </w:rPr>
              <w:t>;</w:t>
            </w:r>
          </w:p>
          <w:p w14:paraId="35D234FD" w14:textId="2305DB48" w:rsidR="00F66026" w:rsidRDefault="00257756" w:rsidP="00E34847">
            <w:r w:rsidRPr="000F61EA">
              <w:t xml:space="preserve">Курицын Александр Евгеньевич, тел. +7 (495) </w:t>
            </w:r>
            <w:proofErr w:type="gramStart"/>
            <w:r w:rsidRPr="000F61EA">
              <w:t>788-1717</w:t>
            </w:r>
            <w:proofErr w:type="gramEnd"/>
            <w:r w:rsidRPr="000F61EA">
              <w:t xml:space="preserve"> доб. 16-41, электронный адрес </w:t>
            </w:r>
            <w:hyperlink r:id="rId33" w:history="1">
              <w:r w:rsidRPr="000F61EA">
                <w:rPr>
                  <w:rStyle w:val="a7"/>
                </w:rPr>
                <w:t>KuritsynAE@trcont.ru</w:t>
              </w:r>
            </w:hyperlink>
            <w:r w:rsidR="000D2BFE">
              <w:rPr>
                <w:rStyle w:val="a7"/>
              </w:rPr>
              <w:t xml:space="preserve"> </w:t>
            </w:r>
          </w:p>
          <w:p w14:paraId="5C47A08E" w14:textId="77777777" w:rsidR="00F66026" w:rsidRDefault="00F66026">
            <w:pPr>
              <w:pStyle w:val="1a"/>
              <w:ind w:firstLine="0"/>
              <w:rPr>
                <w:sz w:val="24"/>
                <w:szCs w:val="24"/>
              </w:rPr>
            </w:pPr>
          </w:p>
        </w:tc>
      </w:tr>
      <w:tr w:rsidR="004762D6" w:rsidRPr="00F86FAA" w14:paraId="66165B2A" w14:textId="77777777" w:rsidTr="004D6B74">
        <w:tc>
          <w:tcPr>
            <w:tcW w:w="426" w:type="dxa"/>
          </w:tcPr>
          <w:p w14:paraId="3EC84D1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5436EE3"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A6A9B61" w14:textId="2AB92112" w:rsidR="00257756" w:rsidRDefault="00257756" w:rsidP="00257756">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090A2ABD" w14:textId="7496F772" w:rsidR="00F66026" w:rsidRPr="00257756" w:rsidRDefault="00257756" w:rsidP="00257756">
            <w:pPr>
              <w:pStyle w:val="1a"/>
              <w:ind w:firstLine="397"/>
              <w:rPr>
                <w:sz w:val="24"/>
                <w:szCs w:val="24"/>
              </w:rPr>
            </w:pPr>
            <w:r>
              <w:rPr>
                <w:sz w:val="24"/>
                <w:szCs w:val="24"/>
              </w:rPr>
              <w:t>Адрес: 125047, г. Москва, Оружейный переулок, д. 19</w:t>
            </w:r>
          </w:p>
        </w:tc>
      </w:tr>
      <w:tr w:rsidR="00FA3C13" w:rsidRPr="00F86FAA" w14:paraId="3498A5FF" w14:textId="77777777" w:rsidTr="004D6B74">
        <w:tc>
          <w:tcPr>
            <w:tcW w:w="426" w:type="dxa"/>
          </w:tcPr>
          <w:p w14:paraId="02B4578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B8F1795"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1B888FCB" w14:textId="77777777" w:rsidR="00C61887" w:rsidRPr="00385C54" w:rsidRDefault="00870311" w:rsidP="008906E2">
            <w:pPr>
              <w:pStyle w:val="1a"/>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4" w:history="1">
              <w:r>
                <w:rPr>
                  <w:rStyle w:val="a7"/>
                  <w:sz w:val="24"/>
                  <w:szCs w:val="24"/>
                </w:rPr>
                <w:t>www.trcont.com</w:t>
              </w:r>
            </w:hyperlink>
            <w:r>
              <w:rPr>
                <w:sz w:val="24"/>
                <w:szCs w:val="24"/>
              </w:rPr>
              <w:t>).</w:t>
            </w:r>
          </w:p>
          <w:p w14:paraId="61010F00" w14:textId="77777777" w:rsidR="00836996" w:rsidRPr="008D4CFE" w:rsidRDefault="00242A1E" w:rsidP="0074087D">
            <w:pPr>
              <w:pStyle w:val="1a"/>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00A94BF2"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9D32753" w14:textId="77777777" w:rsidR="00F47414" w:rsidRPr="00E34847"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36"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7" w:history="1">
              <w:r>
                <w:rPr>
                  <w:rStyle w:val="a7"/>
                  <w:sz w:val="24"/>
                  <w:szCs w:val="24"/>
                </w:rPr>
                <w:t>info@otc.ru</w:t>
              </w:r>
            </w:hyperlink>
          </w:p>
        </w:tc>
      </w:tr>
      <w:tr w:rsidR="002B6BE9" w:rsidRPr="00F86FAA" w14:paraId="606A900B" w14:textId="77777777" w:rsidTr="00BA3DF1">
        <w:tc>
          <w:tcPr>
            <w:tcW w:w="426" w:type="dxa"/>
          </w:tcPr>
          <w:p w14:paraId="5F24FCFA"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909FEC1"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shd w:val="clear" w:color="auto" w:fill="auto"/>
          </w:tcPr>
          <w:p w14:paraId="7F7EF638" w14:textId="5126FE40" w:rsidR="00F66026" w:rsidRDefault="00F66026" w:rsidP="00CB32C1">
            <w:pPr>
              <w:pStyle w:val="1a"/>
              <w:ind w:firstLine="0"/>
              <w:rPr>
                <w:sz w:val="24"/>
                <w:szCs w:val="24"/>
              </w:rPr>
            </w:pPr>
          </w:p>
          <w:p w14:paraId="44B8C6D1" w14:textId="5884ADFE" w:rsidR="00F66026" w:rsidRDefault="00AB0F83">
            <w:pPr>
              <w:pStyle w:val="1a"/>
              <w:ind w:firstLine="0"/>
              <w:rPr>
                <w:sz w:val="24"/>
                <w:szCs w:val="24"/>
              </w:rPr>
            </w:pPr>
            <w:r>
              <w:rPr>
                <w:sz w:val="24"/>
                <w:szCs w:val="24"/>
              </w:rPr>
              <w:t xml:space="preserve">Лот </w:t>
            </w:r>
            <w:r w:rsidR="00CB32C1">
              <w:rPr>
                <w:sz w:val="24"/>
                <w:szCs w:val="24"/>
              </w:rPr>
              <w:t>№</w:t>
            </w:r>
            <w:r w:rsidR="00A001F0">
              <w:rPr>
                <w:sz w:val="24"/>
                <w:szCs w:val="24"/>
              </w:rPr>
              <w:t xml:space="preserve"> </w:t>
            </w:r>
            <w:r w:rsidR="00CB32C1">
              <w:rPr>
                <w:sz w:val="24"/>
                <w:szCs w:val="24"/>
              </w:rPr>
              <w:t>1</w:t>
            </w:r>
            <w:r w:rsidR="00A001F0">
              <w:rPr>
                <w:sz w:val="24"/>
                <w:szCs w:val="24"/>
              </w:rPr>
              <w:t xml:space="preserve">: </w:t>
            </w:r>
            <w:r w:rsidR="00CB32C1">
              <w:rPr>
                <w:sz w:val="24"/>
                <w:szCs w:val="24"/>
              </w:rPr>
              <w:t>4 030 000</w:t>
            </w:r>
            <w:r>
              <w:rPr>
                <w:sz w:val="24"/>
                <w:szCs w:val="24"/>
              </w:rPr>
              <w:t xml:space="preserve"> (четыре миллиона тридцать тысяч) долларов </w:t>
            </w:r>
            <w:r w:rsidR="00CB32C1">
              <w:rPr>
                <w:sz w:val="24"/>
                <w:szCs w:val="24"/>
              </w:rPr>
              <w:t>США</w:t>
            </w:r>
            <w:r>
              <w:rPr>
                <w:sz w:val="24"/>
                <w:szCs w:val="24"/>
              </w:rPr>
              <w:t xml:space="preserve"> 00 центов с учетом всех налогов (кроме НДС). </w:t>
            </w:r>
          </w:p>
          <w:p w14:paraId="30C076AF" w14:textId="77777777" w:rsidR="00CB32C1" w:rsidRDefault="00CB32C1">
            <w:pPr>
              <w:pStyle w:val="1a"/>
              <w:ind w:firstLine="0"/>
              <w:rPr>
                <w:i/>
                <w:sz w:val="24"/>
                <w:szCs w:val="24"/>
              </w:rPr>
            </w:pPr>
          </w:p>
          <w:p w14:paraId="7FB01F28" w14:textId="7513DAB6" w:rsidR="00F66026" w:rsidRDefault="00AB0F83">
            <w:pPr>
              <w:pStyle w:val="1a"/>
              <w:ind w:firstLine="0"/>
              <w:rPr>
                <w:sz w:val="24"/>
                <w:szCs w:val="24"/>
              </w:rPr>
            </w:pPr>
            <w:r>
              <w:rPr>
                <w:sz w:val="24"/>
                <w:szCs w:val="24"/>
              </w:rPr>
              <w:t xml:space="preserve">Лот </w:t>
            </w:r>
            <w:r w:rsidR="00CB32C1">
              <w:rPr>
                <w:sz w:val="24"/>
                <w:szCs w:val="24"/>
              </w:rPr>
              <w:t>№</w:t>
            </w:r>
            <w:r w:rsidR="00A001F0">
              <w:rPr>
                <w:sz w:val="24"/>
                <w:szCs w:val="24"/>
              </w:rPr>
              <w:t xml:space="preserve"> </w:t>
            </w:r>
            <w:r w:rsidR="00CB32C1">
              <w:rPr>
                <w:sz w:val="24"/>
                <w:szCs w:val="24"/>
              </w:rPr>
              <w:t>2</w:t>
            </w:r>
            <w:r w:rsidR="00A001F0">
              <w:rPr>
                <w:sz w:val="24"/>
                <w:szCs w:val="24"/>
              </w:rPr>
              <w:t xml:space="preserve">: </w:t>
            </w:r>
            <w:r w:rsidR="00CB32C1">
              <w:rPr>
                <w:sz w:val="24"/>
                <w:szCs w:val="24"/>
              </w:rPr>
              <w:t>4 030 000</w:t>
            </w:r>
            <w:r>
              <w:rPr>
                <w:sz w:val="24"/>
                <w:szCs w:val="24"/>
              </w:rPr>
              <w:t xml:space="preserve"> (четыре миллиона тридцать тысяч) долларов </w:t>
            </w:r>
            <w:r w:rsidR="00CB32C1">
              <w:rPr>
                <w:sz w:val="24"/>
                <w:szCs w:val="24"/>
              </w:rPr>
              <w:t>США</w:t>
            </w:r>
            <w:r>
              <w:rPr>
                <w:sz w:val="24"/>
                <w:szCs w:val="24"/>
              </w:rPr>
              <w:t xml:space="preserve"> 00 центов с учетом всех налогов (кроме НДС). </w:t>
            </w:r>
          </w:p>
          <w:p w14:paraId="1EDD17AC" w14:textId="77777777" w:rsidR="00CB32C1" w:rsidRDefault="00CB32C1">
            <w:pPr>
              <w:pStyle w:val="1a"/>
              <w:ind w:firstLine="0"/>
              <w:rPr>
                <w:i/>
                <w:sz w:val="24"/>
                <w:szCs w:val="24"/>
              </w:rPr>
            </w:pPr>
          </w:p>
          <w:p w14:paraId="22A83C91" w14:textId="15BA7879" w:rsidR="00F66026" w:rsidRDefault="00AB0F83">
            <w:pPr>
              <w:pStyle w:val="1a"/>
              <w:ind w:firstLine="0"/>
              <w:rPr>
                <w:sz w:val="24"/>
                <w:szCs w:val="24"/>
              </w:rPr>
            </w:pPr>
            <w:r>
              <w:rPr>
                <w:sz w:val="24"/>
                <w:szCs w:val="24"/>
              </w:rPr>
              <w:t xml:space="preserve">Лот </w:t>
            </w:r>
            <w:r w:rsidR="00CB32C1">
              <w:rPr>
                <w:sz w:val="24"/>
                <w:szCs w:val="24"/>
              </w:rPr>
              <w:t>№</w:t>
            </w:r>
            <w:r w:rsidR="00A001F0">
              <w:rPr>
                <w:sz w:val="24"/>
                <w:szCs w:val="24"/>
              </w:rPr>
              <w:t xml:space="preserve"> </w:t>
            </w:r>
            <w:r w:rsidR="00CB32C1">
              <w:rPr>
                <w:sz w:val="24"/>
                <w:szCs w:val="24"/>
              </w:rPr>
              <w:t>3</w:t>
            </w:r>
            <w:r w:rsidR="00A001F0">
              <w:rPr>
                <w:sz w:val="24"/>
                <w:szCs w:val="24"/>
              </w:rPr>
              <w:t xml:space="preserve">: </w:t>
            </w:r>
            <w:r w:rsidR="00CB32C1">
              <w:rPr>
                <w:sz w:val="24"/>
                <w:szCs w:val="24"/>
              </w:rPr>
              <w:t>3 410 000</w:t>
            </w:r>
            <w:r>
              <w:rPr>
                <w:sz w:val="24"/>
                <w:szCs w:val="24"/>
              </w:rPr>
              <w:t xml:space="preserve"> (три миллиона четыреста десять тысяч) долларов </w:t>
            </w:r>
            <w:r w:rsidR="00CB32C1">
              <w:rPr>
                <w:sz w:val="24"/>
                <w:szCs w:val="24"/>
              </w:rPr>
              <w:t>США</w:t>
            </w:r>
            <w:r>
              <w:rPr>
                <w:sz w:val="24"/>
                <w:szCs w:val="24"/>
              </w:rPr>
              <w:t xml:space="preserve"> 00 центов с учетом всех налогов (кроме НДС). </w:t>
            </w:r>
          </w:p>
          <w:p w14:paraId="63D3459B" w14:textId="77777777" w:rsidR="00CB32C1" w:rsidRDefault="00CB32C1">
            <w:pPr>
              <w:pStyle w:val="1a"/>
              <w:ind w:firstLine="0"/>
              <w:rPr>
                <w:i/>
                <w:sz w:val="24"/>
                <w:szCs w:val="24"/>
              </w:rPr>
            </w:pPr>
          </w:p>
          <w:p w14:paraId="2B28440B" w14:textId="2DAC7347" w:rsidR="00F66026" w:rsidRDefault="00AB0F83">
            <w:pPr>
              <w:pStyle w:val="1a"/>
              <w:ind w:firstLine="0"/>
              <w:rPr>
                <w:sz w:val="24"/>
                <w:szCs w:val="24"/>
              </w:rPr>
            </w:pPr>
            <w:r>
              <w:rPr>
                <w:sz w:val="24"/>
                <w:szCs w:val="24"/>
              </w:rPr>
              <w:t xml:space="preserve">Лот </w:t>
            </w:r>
            <w:r w:rsidR="00CB32C1">
              <w:rPr>
                <w:sz w:val="24"/>
                <w:szCs w:val="24"/>
              </w:rPr>
              <w:t>№</w:t>
            </w:r>
            <w:r w:rsidR="00A001F0">
              <w:rPr>
                <w:sz w:val="24"/>
                <w:szCs w:val="24"/>
              </w:rPr>
              <w:t xml:space="preserve"> </w:t>
            </w:r>
            <w:r w:rsidR="00CB32C1">
              <w:rPr>
                <w:sz w:val="24"/>
                <w:szCs w:val="24"/>
              </w:rPr>
              <w:t>4</w:t>
            </w:r>
            <w:r w:rsidR="00A001F0">
              <w:rPr>
                <w:sz w:val="24"/>
                <w:szCs w:val="24"/>
              </w:rPr>
              <w:t xml:space="preserve">: </w:t>
            </w:r>
            <w:r w:rsidR="00CB32C1">
              <w:rPr>
                <w:sz w:val="24"/>
                <w:szCs w:val="24"/>
              </w:rPr>
              <w:t>4</w:t>
            </w:r>
            <w:r w:rsidR="00917170">
              <w:rPr>
                <w:sz w:val="24"/>
                <w:szCs w:val="24"/>
              </w:rPr>
              <w:t> </w:t>
            </w:r>
            <w:r w:rsidR="00CB32C1">
              <w:rPr>
                <w:sz w:val="24"/>
                <w:szCs w:val="24"/>
              </w:rPr>
              <w:t>030</w:t>
            </w:r>
            <w:r w:rsidR="00917170">
              <w:rPr>
                <w:sz w:val="24"/>
                <w:szCs w:val="24"/>
              </w:rPr>
              <w:t xml:space="preserve"> </w:t>
            </w:r>
            <w:r w:rsidR="00CB32C1">
              <w:rPr>
                <w:sz w:val="24"/>
                <w:szCs w:val="24"/>
              </w:rPr>
              <w:t>000</w:t>
            </w:r>
            <w:r>
              <w:rPr>
                <w:sz w:val="24"/>
                <w:szCs w:val="24"/>
              </w:rPr>
              <w:t xml:space="preserve"> (четыре миллиона тридцать тысяч) долларов </w:t>
            </w:r>
            <w:r w:rsidR="00CB32C1">
              <w:rPr>
                <w:sz w:val="24"/>
                <w:szCs w:val="24"/>
              </w:rPr>
              <w:t>США</w:t>
            </w:r>
            <w:r>
              <w:rPr>
                <w:sz w:val="24"/>
                <w:szCs w:val="24"/>
              </w:rPr>
              <w:t xml:space="preserve"> 00 центов с учетом всех налогов (кроме НДС). </w:t>
            </w:r>
          </w:p>
          <w:p w14:paraId="0CC01790" w14:textId="77777777" w:rsidR="00CB32C1" w:rsidRDefault="00CB32C1">
            <w:pPr>
              <w:pStyle w:val="1a"/>
              <w:ind w:firstLine="0"/>
              <w:rPr>
                <w:i/>
                <w:sz w:val="24"/>
                <w:szCs w:val="24"/>
              </w:rPr>
            </w:pPr>
          </w:p>
          <w:p w14:paraId="312E5DDF" w14:textId="27D0568E" w:rsidR="00BA3DF1" w:rsidRDefault="00AB0F83">
            <w:pPr>
              <w:pStyle w:val="1a"/>
              <w:ind w:firstLine="0"/>
              <w:rPr>
                <w:sz w:val="24"/>
                <w:szCs w:val="24"/>
              </w:rPr>
            </w:pPr>
            <w:r>
              <w:rPr>
                <w:sz w:val="24"/>
                <w:szCs w:val="24"/>
              </w:rPr>
              <w:t xml:space="preserve">Лот </w:t>
            </w:r>
            <w:r w:rsidR="00BA3DF1">
              <w:rPr>
                <w:sz w:val="24"/>
                <w:szCs w:val="24"/>
              </w:rPr>
              <w:t>№</w:t>
            </w:r>
            <w:r w:rsidR="00A001F0">
              <w:rPr>
                <w:sz w:val="24"/>
                <w:szCs w:val="24"/>
              </w:rPr>
              <w:t xml:space="preserve"> </w:t>
            </w:r>
            <w:r w:rsidR="00BA3DF1">
              <w:rPr>
                <w:sz w:val="24"/>
                <w:szCs w:val="24"/>
              </w:rPr>
              <w:t>5–7 590 000</w:t>
            </w:r>
            <w:r>
              <w:rPr>
                <w:sz w:val="24"/>
                <w:szCs w:val="24"/>
              </w:rPr>
              <w:t xml:space="preserve"> (семь миллионов пятьсот девяносто тысяч) долларов </w:t>
            </w:r>
            <w:r w:rsidR="00BA3DF1">
              <w:rPr>
                <w:sz w:val="24"/>
                <w:szCs w:val="24"/>
              </w:rPr>
              <w:t>США</w:t>
            </w:r>
            <w:r>
              <w:rPr>
                <w:sz w:val="24"/>
                <w:szCs w:val="24"/>
              </w:rPr>
              <w:t xml:space="preserve"> 00 центов с учетом всех налогов (кроме НДС</w:t>
            </w:r>
            <w:r w:rsidR="00BA3DF1">
              <w:rPr>
                <w:sz w:val="24"/>
                <w:szCs w:val="24"/>
              </w:rPr>
              <w:t>).</w:t>
            </w:r>
          </w:p>
          <w:p w14:paraId="42C72AC5" w14:textId="25546188" w:rsidR="00F66026" w:rsidRDefault="00AB0F83">
            <w:pPr>
              <w:pStyle w:val="1a"/>
              <w:ind w:firstLine="0"/>
              <w:rPr>
                <w:i/>
                <w:sz w:val="24"/>
                <w:szCs w:val="24"/>
              </w:rPr>
            </w:pPr>
            <w:r>
              <w:rPr>
                <w:sz w:val="24"/>
                <w:szCs w:val="24"/>
              </w:rPr>
              <w:t xml:space="preserve"> </w:t>
            </w:r>
          </w:p>
          <w:p w14:paraId="6DC09A0F" w14:textId="4BCF42E9" w:rsidR="00F66026" w:rsidRDefault="00AB0F83">
            <w:pPr>
              <w:pStyle w:val="1a"/>
              <w:ind w:firstLine="0"/>
              <w:rPr>
                <w:sz w:val="24"/>
                <w:szCs w:val="24"/>
              </w:rPr>
            </w:pPr>
            <w:r>
              <w:rPr>
                <w:sz w:val="24"/>
                <w:szCs w:val="24"/>
              </w:rPr>
              <w:t xml:space="preserve">Лот </w:t>
            </w:r>
            <w:r w:rsidR="00BA3DF1">
              <w:rPr>
                <w:sz w:val="24"/>
                <w:szCs w:val="24"/>
              </w:rPr>
              <w:t>№</w:t>
            </w:r>
            <w:r w:rsidR="00A001F0">
              <w:rPr>
                <w:sz w:val="24"/>
                <w:szCs w:val="24"/>
              </w:rPr>
              <w:t xml:space="preserve"> </w:t>
            </w:r>
            <w:r w:rsidR="00BA3DF1">
              <w:rPr>
                <w:sz w:val="24"/>
                <w:szCs w:val="24"/>
              </w:rPr>
              <w:t>6</w:t>
            </w:r>
            <w:r w:rsidR="00A001F0">
              <w:rPr>
                <w:sz w:val="24"/>
                <w:szCs w:val="24"/>
              </w:rPr>
              <w:t xml:space="preserve">: </w:t>
            </w:r>
            <w:r w:rsidR="00BA3DF1">
              <w:rPr>
                <w:sz w:val="24"/>
                <w:szCs w:val="24"/>
              </w:rPr>
              <w:t>7 590 000</w:t>
            </w:r>
            <w:r>
              <w:rPr>
                <w:sz w:val="24"/>
                <w:szCs w:val="24"/>
              </w:rPr>
              <w:t xml:space="preserve"> (семь миллионов пятьсот девяносто тысяч) долларов </w:t>
            </w:r>
            <w:r w:rsidR="00BA3DF1">
              <w:rPr>
                <w:sz w:val="24"/>
                <w:szCs w:val="24"/>
              </w:rPr>
              <w:t>США</w:t>
            </w:r>
            <w:r>
              <w:rPr>
                <w:sz w:val="24"/>
                <w:szCs w:val="24"/>
              </w:rPr>
              <w:t xml:space="preserve"> 00 центов с учетом всех налогов (кроме НДС). </w:t>
            </w:r>
          </w:p>
          <w:p w14:paraId="3C8DA797" w14:textId="77777777" w:rsidR="00BA3DF1" w:rsidRDefault="00BA3DF1">
            <w:pPr>
              <w:pStyle w:val="1a"/>
              <w:ind w:firstLine="0"/>
              <w:rPr>
                <w:i/>
                <w:sz w:val="24"/>
                <w:szCs w:val="24"/>
              </w:rPr>
            </w:pPr>
          </w:p>
          <w:p w14:paraId="10E33121" w14:textId="6946AF7F" w:rsidR="00F66026" w:rsidRDefault="00AB0F83">
            <w:pPr>
              <w:pStyle w:val="1a"/>
              <w:ind w:firstLine="0"/>
              <w:rPr>
                <w:sz w:val="24"/>
                <w:szCs w:val="24"/>
              </w:rPr>
            </w:pPr>
            <w:r>
              <w:rPr>
                <w:sz w:val="24"/>
                <w:szCs w:val="24"/>
              </w:rPr>
              <w:t xml:space="preserve">Лот </w:t>
            </w:r>
            <w:r w:rsidR="00BA3DF1">
              <w:rPr>
                <w:sz w:val="24"/>
                <w:szCs w:val="24"/>
              </w:rPr>
              <w:t>№</w:t>
            </w:r>
            <w:r w:rsidR="00A001F0">
              <w:rPr>
                <w:sz w:val="24"/>
                <w:szCs w:val="24"/>
              </w:rPr>
              <w:t xml:space="preserve"> </w:t>
            </w:r>
            <w:r w:rsidR="00BA3DF1">
              <w:rPr>
                <w:sz w:val="24"/>
                <w:szCs w:val="24"/>
              </w:rPr>
              <w:t>7</w:t>
            </w:r>
            <w:r w:rsidR="00A001F0">
              <w:rPr>
                <w:sz w:val="24"/>
                <w:szCs w:val="24"/>
              </w:rPr>
              <w:t xml:space="preserve">: </w:t>
            </w:r>
            <w:r w:rsidR="00BA3DF1">
              <w:rPr>
                <w:sz w:val="24"/>
                <w:szCs w:val="24"/>
              </w:rPr>
              <w:t>5 060 000</w:t>
            </w:r>
            <w:r>
              <w:rPr>
                <w:sz w:val="24"/>
                <w:szCs w:val="24"/>
              </w:rPr>
              <w:t xml:space="preserve"> (пять миллионов шестьдесят тысяч) долларов </w:t>
            </w:r>
            <w:r w:rsidR="00BA3DF1">
              <w:rPr>
                <w:sz w:val="24"/>
                <w:szCs w:val="24"/>
              </w:rPr>
              <w:t>США</w:t>
            </w:r>
            <w:r>
              <w:rPr>
                <w:sz w:val="24"/>
                <w:szCs w:val="24"/>
              </w:rPr>
              <w:t xml:space="preserve"> 00 центов с учетом всех налогов (кроме НДС). </w:t>
            </w:r>
          </w:p>
          <w:p w14:paraId="03388987" w14:textId="77777777" w:rsidR="00BA3DF1" w:rsidRDefault="00BA3DF1">
            <w:pPr>
              <w:pStyle w:val="1a"/>
              <w:ind w:firstLine="0"/>
              <w:rPr>
                <w:i/>
                <w:sz w:val="24"/>
                <w:szCs w:val="24"/>
              </w:rPr>
            </w:pPr>
          </w:p>
          <w:p w14:paraId="5476BC9E" w14:textId="57C78695" w:rsidR="00BA3DF1" w:rsidRDefault="00AB0F83">
            <w:pPr>
              <w:pStyle w:val="1a"/>
              <w:ind w:firstLine="0"/>
              <w:rPr>
                <w:sz w:val="24"/>
                <w:szCs w:val="24"/>
              </w:rPr>
            </w:pPr>
            <w:r>
              <w:rPr>
                <w:sz w:val="24"/>
                <w:szCs w:val="24"/>
              </w:rPr>
              <w:t xml:space="preserve">Лот </w:t>
            </w:r>
            <w:r w:rsidR="00BA3DF1">
              <w:rPr>
                <w:sz w:val="24"/>
                <w:szCs w:val="24"/>
              </w:rPr>
              <w:t>№</w:t>
            </w:r>
            <w:r w:rsidR="00A001F0">
              <w:rPr>
                <w:sz w:val="24"/>
                <w:szCs w:val="24"/>
              </w:rPr>
              <w:t xml:space="preserve"> </w:t>
            </w:r>
            <w:r w:rsidR="00BA3DF1">
              <w:rPr>
                <w:sz w:val="24"/>
                <w:szCs w:val="24"/>
              </w:rPr>
              <w:t>8</w:t>
            </w:r>
            <w:r w:rsidR="00A001F0">
              <w:rPr>
                <w:sz w:val="24"/>
                <w:szCs w:val="24"/>
              </w:rPr>
              <w:t xml:space="preserve">: </w:t>
            </w:r>
            <w:r w:rsidR="00BA3DF1">
              <w:rPr>
                <w:sz w:val="24"/>
                <w:szCs w:val="24"/>
              </w:rPr>
              <w:t>8 096 000</w:t>
            </w:r>
            <w:r>
              <w:rPr>
                <w:sz w:val="24"/>
                <w:szCs w:val="24"/>
              </w:rPr>
              <w:t xml:space="preserve"> (восемь миллионов девяносто шесть тысяч) долларов </w:t>
            </w:r>
            <w:r w:rsidR="00BA3DF1">
              <w:rPr>
                <w:sz w:val="24"/>
                <w:szCs w:val="24"/>
              </w:rPr>
              <w:t>США</w:t>
            </w:r>
            <w:r>
              <w:rPr>
                <w:sz w:val="24"/>
                <w:szCs w:val="24"/>
              </w:rPr>
              <w:t xml:space="preserve"> 00 центов с учетом всех налогов (кроме НДС).</w:t>
            </w:r>
          </w:p>
          <w:p w14:paraId="5884D7E6" w14:textId="77777777" w:rsidR="00BA3DF1" w:rsidRDefault="00BA3DF1">
            <w:pPr>
              <w:pStyle w:val="1a"/>
              <w:ind w:firstLine="0"/>
              <w:rPr>
                <w:sz w:val="24"/>
                <w:szCs w:val="24"/>
              </w:rPr>
            </w:pPr>
          </w:p>
          <w:p w14:paraId="1E8AEEC3" w14:textId="1C82EE1A" w:rsidR="00F66026" w:rsidRDefault="00AB0F83">
            <w:pPr>
              <w:pStyle w:val="1a"/>
              <w:ind w:firstLine="0"/>
              <w:rPr>
                <w:sz w:val="24"/>
                <w:szCs w:val="24"/>
              </w:rPr>
            </w:pPr>
            <w:r>
              <w:rPr>
                <w:sz w:val="24"/>
                <w:szCs w:val="24"/>
              </w:rPr>
              <w:t xml:space="preserve">Лот </w:t>
            </w:r>
            <w:r w:rsidR="00BA3DF1">
              <w:rPr>
                <w:sz w:val="24"/>
                <w:szCs w:val="24"/>
              </w:rPr>
              <w:t>№</w:t>
            </w:r>
            <w:r w:rsidR="00A001F0">
              <w:rPr>
                <w:sz w:val="24"/>
                <w:szCs w:val="24"/>
              </w:rPr>
              <w:t xml:space="preserve"> </w:t>
            </w:r>
            <w:r w:rsidR="00BA3DF1">
              <w:rPr>
                <w:sz w:val="24"/>
                <w:szCs w:val="24"/>
              </w:rPr>
              <w:t>9</w:t>
            </w:r>
            <w:r w:rsidR="00A001F0">
              <w:rPr>
                <w:sz w:val="24"/>
                <w:szCs w:val="24"/>
              </w:rPr>
              <w:t xml:space="preserve">: </w:t>
            </w:r>
            <w:r w:rsidR="00BA3DF1">
              <w:rPr>
                <w:sz w:val="24"/>
                <w:szCs w:val="24"/>
              </w:rPr>
              <w:t>7 084 000</w:t>
            </w:r>
            <w:r>
              <w:rPr>
                <w:sz w:val="24"/>
                <w:szCs w:val="24"/>
              </w:rPr>
              <w:t xml:space="preserve"> (семь миллионов восемьдесят четыре тысячи) долларов </w:t>
            </w:r>
            <w:r w:rsidR="00BA3DF1">
              <w:rPr>
                <w:sz w:val="24"/>
                <w:szCs w:val="24"/>
              </w:rPr>
              <w:t>США</w:t>
            </w:r>
            <w:r>
              <w:rPr>
                <w:sz w:val="24"/>
                <w:szCs w:val="24"/>
              </w:rPr>
              <w:t xml:space="preserve"> 00 центов с учетом всех налогов (кроме НДС). </w:t>
            </w:r>
          </w:p>
          <w:p w14:paraId="7EBD4BDA" w14:textId="77777777" w:rsidR="00BA3DF1" w:rsidRDefault="00BA3DF1">
            <w:pPr>
              <w:pStyle w:val="1a"/>
              <w:ind w:firstLine="0"/>
              <w:rPr>
                <w:i/>
                <w:sz w:val="24"/>
                <w:szCs w:val="24"/>
              </w:rPr>
            </w:pPr>
          </w:p>
          <w:p w14:paraId="169F0E93" w14:textId="65F52B77" w:rsidR="00BA3DF1" w:rsidRDefault="00AB0F83" w:rsidP="00BA3DF1">
            <w:pPr>
              <w:pStyle w:val="1a"/>
              <w:ind w:firstLine="0"/>
              <w:rPr>
                <w:sz w:val="24"/>
                <w:szCs w:val="24"/>
              </w:rPr>
            </w:pPr>
            <w:r>
              <w:rPr>
                <w:sz w:val="24"/>
                <w:szCs w:val="24"/>
              </w:rPr>
              <w:t xml:space="preserve">Лот </w:t>
            </w:r>
            <w:r w:rsidR="00BA3DF1">
              <w:rPr>
                <w:sz w:val="24"/>
                <w:szCs w:val="24"/>
              </w:rPr>
              <w:t>№</w:t>
            </w:r>
            <w:r w:rsidR="00A001F0">
              <w:rPr>
                <w:sz w:val="24"/>
                <w:szCs w:val="24"/>
              </w:rPr>
              <w:t xml:space="preserve"> </w:t>
            </w:r>
            <w:r w:rsidR="00BA3DF1">
              <w:rPr>
                <w:sz w:val="24"/>
                <w:szCs w:val="24"/>
              </w:rPr>
              <w:t>10</w:t>
            </w:r>
            <w:r w:rsidR="00A001F0">
              <w:rPr>
                <w:sz w:val="24"/>
                <w:szCs w:val="24"/>
              </w:rPr>
              <w:t xml:space="preserve">: </w:t>
            </w:r>
            <w:r w:rsidR="00BA3DF1">
              <w:rPr>
                <w:sz w:val="24"/>
                <w:szCs w:val="24"/>
              </w:rPr>
              <w:t>8 096 000</w:t>
            </w:r>
            <w:r>
              <w:rPr>
                <w:sz w:val="24"/>
                <w:szCs w:val="24"/>
              </w:rPr>
              <w:t xml:space="preserve"> (восемь миллионов девяносто шесть тысяч) долларов </w:t>
            </w:r>
            <w:r w:rsidR="00BA3DF1">
              <w:rPr>
                <w:sz w:val="24"/>
                <w:szCs w:val="24"/>
              </w:rPr>
              <w:t>США</w:t>
            </w:r>
            <w:r>
              <w:rPr>
                <w:sz w:val="24"/>
                <w:szCs w:val="24"/>
              </w:rPr>
              <w:t xml:space="preserve"> 00 центов с учетом всех налогов (кроме НДС). </w:t>
            </w:r>
          </w:p>
          <w:p w14:paraId="43D074AF" w14:textId="77777777" w:rsidR="00BA3DF1" w:rsidRDefault="00BA3DF1" w:rsidP="00BA3DF1">
            <w:pPr>
              <w:pStyle w:val="1a"/>
              <w:ind w:firstLine="0"/>
              <w:rPr>
                <w:sz w:val="24"/>
                <w:szCs w:val="24"/>
              </w:rPr>
            </w:pPr>
          </w:p>
          <w:p w14:paraId="3A27AAD6" w14:textId="09917423" w:rsidR="0068392A" w:rsidRDefault="00AB0F83" w:rsidP="00BA3DF1">
            <w:pPr>
              <w:pStyle w:val="1a"/>
              <w:ind w:firstLine="0"/>
              <w:rPr>
                <w:sz w:val="24"/>
                <w:szCs w:val="24"/>
              </w:rPr>
            </w:pPr>
            <w:r>
              <w:rPr>
                <w:sz w:val="24"/>
                <w:szCs w:val="24"/>
              </w:rPr>
              <w:t xml:space="preserve">Лот </w:t>
            </w:r>
            <w:r w:rsidR="005B02D2">
              <w:rPr>
                <w:sz w:val="24"/>
                <w:szCs w:val="24"/>
              </w:rPr>
              <w:t>№</w:t>
            </w:r>
            <w:r w:rsidR="00A001F0">
              <w:rPr>
                <w:sz w:val="24"/>
                <w:szCs w:val="24"/>
              </w:rPr>
              <w:t xml:space="preserve"> </w:t>
            </w:r>
            <w:r w:rsidR="005B02D2">
              <w:rPr>
                <w:sz w:val="24"/>
                <w:szCs w:val="24"/>
              </w:rPr>
              <w:t>11</w:t>
            </w:r>
            <w:r w:rsidR="00A001F0">
              <w:rPr>
                <w:sz w:val="24"/>
                <w:szCs w:val="24"/>
              </w:rPr>
              <w:t xml:space="preserve">: </w:t>
            </w:r>
            <w:r w:rsidR="005B02D2">
              <w:rPr>
                <w:sz w:val="24"/>
                <w:szCs w:val="24"/>
              </w:rPr>
              <w:t>7 084 000</w:t>
            </w:r>
            <w:r>
              <w:rPr>
                <w:sz w:val="24"/>
                <w:szCs w:val="24"/>
              </w:rPr>
              <w:t xml:space="preserve"> (семь миллионов восемьдесят четыре тысячи) долларов </w:t>
            </w:r>
            <w:r w:rsidR="00BA3DF1">
              <w:rPr>
                <w:sz w:val="24"/>
                <w:szCs w:val="24"/>
              </w:rPr>
              <w:t>США</w:t>
            </w:r>
            <w:r>
              <w:rPr>
                <w:sz w:val="24"/>
                <w:szCs w:val="24"/>
              </w:rPr>
              <w:t xml:space="preserve"> 00 центов с учетом всех налогов (кроме НДС).</w:t>
            </w:r>
          </w:p>
          <w:p w14:paraId="05F38FAC" w14:textId="08EE5460" w:rsidR="00F66026" w:rsidRDefault="00AB0F83" w:rsidP="00BA3DF1">
            <w:pPr>
              <w:pStyle w:val="1a"/>
              <w:ind w:firstLine="0"/>
              <w:rPr>
                <w:sz w:val="24"/>
                <w:szCs w:val="24"/>
              </w:rPr>
            </w:pPr>
            <w:r>
              <w:rPr>
                <w:sz w:val="24"/>
                <w:szCs w:val="24"/>
              </w:rPr>
              <w:t xml:space="preserve"> </w:t>
            </w:r>
          </w:p>
          <w:p w14:paraId="54C9E532" w14:textId="02EC7BE8" w:rsidR="0068392A" w:rsidRPr="0068392A" w:rsidRDefault="00A64388" w:rsidP="00BA3DF1">
            <w:pPr>
              <w:pStyle w:val="1a"/>
              <w:ind w:firstLine="0"/>
              <w:rPr>
                <w:iCs/>
                <w:sz w:val="24"/>
                <w:szCs w:val="24"/>
              </w:rPr>
            </w:pPr>
            <w:r w:rsidRPr="00A64388">
              <w:rPr>
                <w:iCs/>
                <w:sz w:val="24"/>
                <w:szCs w:val="24"/>
              </w:rPr>
              <w:t>Цена включает в себя все возможные расходы Поставщика, в том числе расход на изготовление Товара, доставку Товара в место технической инспекции и осмотра изготовленных контейнеров, вместо поставки, стоимость учтенного в цене Товара хранения изготовленных контейнеров, стоимость оформления сертификата классификационного общества члена Международной Ассоциации Классификационных Обществ (МАКО) или Признанной организации (ПО)</w:t>
            </w:r>
            <w:r w:rsidR="00AD538E">
              <w:rPr>
                <w:iCs/>
                <w:sz w:val="24"/>
                <w:szCs w:val="24"/>
              </w:rPr>
              <w:t xml:space="preserve"> (</w:t>
            </w:r>
            <w:r w:rsidRPr="00A64388">
              <w:rPr>
                <w:iCs/>
                <w:sz w:val="24"/>
                <w:szCs w:val="24"/>
              </w:rPr>
              <w:t>организации, уполномоченн</w:t>
            </w:r>
            <w:r w:rsidR="00AA3284">
              <w:rPr>
                <w:iCs/>
                <w:sz w:val="24"/>
                <w:szCs w:val="24"/>
              </w:rPr>
              <w:t>ой</w:t>
            </w:r>
            <w:r w:rsidRPr="00A64388">
              <w:rPr>
                <w:iCs/>
                <w:sz w:val="24"/>
                <w:szCs w:val="24"/>
              </w:rPr>
              <w:t xml:space="preserve"> от имени администрации государства выдавать документы в соответствии с международными конвенциями, кодексами, соглашениями по контейнерам</w:t>
            </w:r>
            <w:r w:rsidR="00AD538E">
              <w:rPr>
                <w:iCs/>
                <w:sz w:val="24"/>
                <w:szCs w:val="24"/>
              </w:rPr>
              <w:t>)</w:t>
            </w:r>
            <w:r w:rsidRPr="00A64388">
              <w:rPr>
                <w:iCs/>
                <w:sz w:val="24"/>
                <w:szCs w:val="24"/>
              </w:rPr>
              <w:t>,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 Сумма НДС и условия начисления определяются в соответствии с законодательством Российской Федерации.</w:t>
            </w:r>
          </w:p>
        </w:tc>
      </w:tr>
      <w:tr w:rsidR="00856650" w:rsidRPr="00F86FAA" w14:paraId="5C1F8425" w14:textId="77777777" w:rsidTr="004D6B74">
        <w:tc>
          <w:tcPr>
            <w:tcW w:w="426" w:type="dxa"/>
          </w:tcPr>
          <w:p w14:paraId="7324F0E0"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6B39BD61"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212323C2" w14:textId="71A260A3" w:rsidR="00F66026" w:rsidRPr="00FE3AE5" w:rsidRDefault="00AB0F83">
            <w:pPr>
              <w:jc w:val="both"/>
              <w:rPr>
                <w:rFonts w:eastAsia="Arial"/>
                <w:iCs/>
              </w:rPr>
            </w:pPr>
            <w:r w:rsidRPr="00FE3AE5">
              <w:rPr>
                <w:rFonts w:eastAsia="Arial"/>
                <w:iCs/>
              </w:rPr>
              <w:t>«</w:t>
            </w:r>
            <w:r w:rsidR="00FE3AE5" w:rsidRPr="00FE3AE5">
              <w:rPr>
                <w:rFonts w:eastAsia="Arial"/>
                <w:iCs/>
              </w:rPr>
              <w:t>11</w:t>
            </w:r>
            <w:r w:rsidRPr="00FE3AE5">
              <w:rPr>
                <w:rFonts w:eastAsia="Arial"/>
                <w:iCs/>
              </w:rPr>
              <w:t xml:space="preserve">» </w:t>
            </w:r>
            <w:r w:rsidR="00FE3AE5" w:rsidRPr="00FE3AE5">
              <w:rPr>
                <w:rFonts w:eastAsia="Arial"/>
                <w:iCs/>
              </w:rPr>
              <w:t>мая</w:t>
            </w:r>
            <w:r w:rsidRPr="00FE3AE5">
              <w:rPr>
                <w:rFonts w:eastAsia="Arial"/>
                <w:iCs/>
              </w:rPr>
              <w:t xml:space="preserve"> 2022 г.</w:t>
            </w:r>
          </w:p>
        </w:tc>
      </w:tr>
      <w:tr w:rsidR="009E64D8" w:rsidRPr="00F86FAA" w14:paraId="76204152" w14:textId="77777777" w:rsidTr="004D6B74">
        <w:tc>
          <w:tcPr>
            <w:tcW w:w="426" w:type="dxa"/>
          </w:tcPr>
          <w:p w14:paraId="401D61E6"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424181F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66235FD4" w14:textId="2998FB42" w:rsidR="00F66026" w:rsidRPr="00FE3AE5" w:rsidRDefault="00AB0F83">
            <w:pPr>
              <w:pStyle w:val="1a"/>
              <w:ind w:firstLine="397"/>
              <w:rPr>
                <w:iCs/>
                <w:sz w:val="24"/>
                <w:szCs w:val="24"/>
              </w:rPr>
            </w:pPr>
            <w:r w:rsidRPr="00FE3AE5">
              <w:rPr>
                <w:iCs/>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FE3AE5" w:rsidRPr="00FE3AE5">
              <w:rPr>
                <w:iCs/>
                <w:sz w:val="24"/>
                <w:szCs w:val="24"/>
              </w:rPr>
              <w:t>18</w:t>
            </w:r>
            <w:r w:rsidRPr="00FE3AE5">
              <w:rPr>
                <w:iCs/>
                <w:sz w:val="24"/>
                <w:szCs w:val="24"/>
              </w:rPr>
              <w:t xml:space="preserve">» </w:t>
            </w:r>
            <w:r w:rsidR="00FE3AE5" w:rsidRPr="00FE3AE5">
              <w:rPr>
                <w:iCs/>
                <w:sz w:val="24"/>
                <w:szCs w:val="24"/>
              </w:rPr>
              <w:t>мая</w:t>
            </w:r>
            <w:r w:rsidRPr="00FE3AE5">
              <w:rPr>
                <w:iCs/>
                <w:sz w:val="24"/>
                <w:szCs w:val="24"/>
              </w:rPr>
              <w:t xml:space="preserve"> 2022 г. 1</w:t>
            </w:r>
            <w:r w:rsidR="006561B8">
              <w:rPr>
                <w:iCs/>
                <w:sz w:val="24"/>
                <w:szCs w:val="24"/>
              </w:rPr>
              <w:t>5</w:t>
            </w:r>
            <w:r w:rsidRPr="00FE3AE5">
              <w:rPr>
                <w:iCs/>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B7D3A3F" w14:textId="77777777" w:rsidTr="004D6B74">
        <w:tc>
          <w:tcPr>
            <w:tcW w:w="426" w:type="dxa"/>
          </w:tcPr>
          <w:p w14:paraId="4E76E9EA"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42F88B0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3FB51C8" w14:textId="728022E3" w:rsidR="00F66026" w:rsidRPr="00FE3AE5" w:rsidRDefault="00AB0F83">
            <w:pPr>
              <w:pStyle w:val="1a"/>
              <w:ind w:firstLine="397"/>
              <w:rPr>
                <w:iCs/>
                <w:sz w:val="24"/>
                <w:szCs w:val="24"/>
              </w:rPr>
            </w:pPr>
            <w:r w:rsidRPr="00FE3AE5">
              <w:rPr>
                <w:iCs/>
                <w:sz w:val="24"/>
                <w:szCs w:val="24"/>
              </w:rPr>
              <w:t>Рассмотрение, оценка и сопоставление Заявок состоится «</w:t>
            </w:r>
            <w:r w:rsidR="00FE3AE5" w:rsidRPr="00FE3AE5">
              <w:rPr>
                <w:iCs/>
                <w:sz w:val="24"/>
                <w:szCs w:val="24"/>
              </w:rPr>
              <w:t>20</w:t>
            </w:r>
            <w:r w:rsidRPr="00FE3AE5">
              <w:rPr>
                <w:iCs/>
                <w:sz w:val="24"/>
                <w:szCs w:val="24"/>
              </w:rPr>
              <w:t xml:space="preserve">» </w:t>
            </w:r>
            <w:r w:rsidR="00FE3AE5" w:rsidRPr="00FE3AE5">
              <w:rPr>
                <w:iCs/>
                <w:sz w:val="24"/>
                <w:szCs w:val="24"/>
              </w:rPr>
              <w:t>мая</w:t>
            </w:r>
            <w:r w:rsidRPr="00FE3AE5">
              <w:rPr>
                <w:iCs/>
                <w:sz w:val="24"/>
                <w:szCs w:val="24"/>
              </w:rPr>
              <w:t xml:space="preserve"> 2022 г. 14 часов 00 минут местного времени по адресу, указанному в пункте 2 Информационной карты.</w:t>
            </w:r>
          </w:p>
        </w:tc>
      </w:tr>
      <w:tr w:rsidR="003E2C12" w:rsidRPr="00F86FAA" w14:paraId="0D865A8E" w14:textId="77777777" w:rsidTr="004D6B74">
        <w:tc>
          <w:tcPr>
            <w:tcW w:w="426" w:type="dxa"/>
          </w:tcPr>
          <w:p w14:paraId="3E3085D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68C363D" w14:textId="77777777" w:rsidR="003E2C12" w:rsidRPr="00F86FAA" w:rsidRDefault="009830CC" w:rsidP="008035D3">
            <w:pPr>
              <w:pStyle w:val="Default"/>
              <w:rPr>
                <w:b/>
                <w:color w:val="auto"/>
              </w:rPr>
            </w:pPr>
            <w:r>
              <w:rPr>
                <w:b/>
                <w:color w:val="auto"/>
              </w:rPr>
              <w:t>Подведение итогов</w:t>
            </w:r>
          </w:p>
        </w:tc>
        <w:tc>
          <w:tcPr>
            <w:tcW w:w="7200" w:type="dxa"/>
          </w:tcPr>
          <w:p w14:paraId="2C09C2E3" w14:textId="29EB3D2D" w:rsidR="00F66026" w:rsidRPr="00FE3AE5" w:rsidRDefault="00AB0F83">
            <w:pPr>
              <w:pStyle w:val="1a"/>
              <w:ind w:firstLine="0"/>
              <w:rPr>
                <w:iCs/>
                <w:sz w:val="24"/>
                <w:szCs w:val="24"/>
              </w:rPr>
            </w:pPr>
            <w:r w:rsidRPr="00FE3AE5">
              <w:rPr>
                <w:iCs/>
                <w:sz w:val="24"/>
                <w:szCs w:val="24"/>
              </w:rPr>
              <w:t xml:space="preserve">Подведение итогов состоится не позднее </w:t>
            </w:r>
            <w:bookmarkStart w:id="16" w:name="OLE_LINK14"/>
            <w:bookmarkStart w:id="17" w:name="OLE_LINK15"/>
            <w:bookmarkStart w:id="18" w:name="OLE_LINK28"/>
            <w:r w:rsidRPr="00FE3AE5">
              <w:rPr>
                <w:iCs/>
                <w:sz w:val="24"/>
                <w:szCs w:val="24"/>
              </w:rPr>
              <w:t>«</w:t>
            </w:r>
            <w:r w:rsidR="00FE3AE5" w:rsidRPr="00FE3AE5">
              <w:rPr>
                <w:iCs/>
                <w:sz w:val="24"/>
                <w:szCs w:val="24"/>
              </w:rPr>
              <w:t>31</w:t>
            </w:r>
            <w:r w:rsidRPr="00FE3AE5">
              <w:rPr>
                <w:iCs/>
                <w:sz w:val="24"/>
                <w:szCs w:val="24"/>
              </w:rPr>
              <w:t xml:space="preserve">» </w:t>
            </w:r>
            <w:r w:rsidR="00FE3AE5" w:rsidRPr="00FE3AE5">
              <w:rPr>
                <w:iCs/>
                <w:sz w:val="24"/>
                <w:szCs w:val="24"/>
              </w:rPr>
              <w:t>мая</w:t>
            </w:r>
            <w:r w:rsidRPr="00FE3AE5">
              <w:rPr>
                <w:iCs/>
                <w:sz w:val="24"/>
                <w:szCs w:val="24"/>
              </w:rPr>
              <w:t xml:space="preserve"> 2022 г. 14 часов 00 минут</w:t>
            </w:r>
            <w:bookmarkEnd w:id="16"/>
            <w:bookmarkEnd w:id="17"/>
            <w:bookmarkEnd w:id="18"/>
            <w:r w:rsidRPr="00FE3AE5">
              <w:rPr>
                <w:iCs/>
                <w:sz w:val="24"/>
                <w:szCs w:val="24"/>
              </w:rPr>
              <w:t xml:space="preserve"> местного времени по адресу, указанному в пункте 3 Информационной карты.</w:t>
            </w:r>
          </w:p>
        </w:tc>
      </w:tr>
      <w:tr w:rsidR="00856650" w:rsidRPr="00F86FAA" w14:paraId="0025E566" w14:textId="77777777" w:rsidTr="004D6B74">
        <w:tc>
          <w:tcPr>
            <w:tcW w:w="426" w:type="dxa"/>
          </w:tcPr>
          <w:p w14:paraId="764CB62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7F3E0D5" w14:textId="77777777" w:rsidR="00856650" w:rsidRPr="00F86FAA" w:rsidRDefault="00856650" w:rsidP="007043AB">
            <w:pPr>
              <w:pStyle w:val="Default"/>
              <w:rPr>
                <w:b/>
                <w:color w:val="auto"/>
              </w:rPr>
            </w:pPr>
            <w:r>
              <w:rPr>
                <w:b/>
                <w:color w:val="auto"/>
              </w:rPr>
              <w:t>Количество лотов</w:t>
            </w:r>
          </w:p>
        </w:tc>
        <w:tc>
          <w:tcPr>
            <w:tcW w:w="7200" w:type="dxa"/>
          </w:tcPr>
          <w:p w14:paraId="62054B48" w14:textId="77777777" w:rsidR="00F66026" w:rsidRDefault="00AB0F83">
            <w:pPr>
              <w:pStyle w:val="1a"/>
              <w:ind w:firstLine="0"/>
              <w:rPr>
                <w:b/>
                <w:sz w:val="24"/>
                <w:szCs w:val="24"/>
                <w:lang w:val="en-US"/>
              </w:rPr>
            </w:pPr>
            <w:proofErr w:type="spellStart"/>
            <w:r>
              <w:rPr>
                <w:sz w:val="24"/>
                <w:szCs w:val="24"/>
                <w:lang w:val="en-US"/>
              </w:rPr>
              <w:t>одиннадцать</w:t>
            </w:r>
            <w:proofErr w:type="spellEnd"/>
            <w:r>
              <w:rPr>
                <w:sz w:val="24"/>
                <w:szCs w:val="24"/>
                <w:lang w:val="en-US"/>
              </w:rPr>
              <w:t xml:space="preserve"> </w:t>
            </w:r>
            <w:proofErr w:type="spellStart"/>
            <w:r>
              <w:rPr>
                <w:sz w:val="24"/>
                <w:szCs w:val="24"/>
                <w:lang w:val="en-US"/>
              </w:rPr>
              <w:t>лотов</w:t>
            </w:r>
            <w:proofErr w:type="spellEnd"/>
          </w:p>
        </w:tc>
      </w:tr>
      <w:tr w:rsidR="00856650" w:rsidRPr="00F86FAA" w14:paraId="1B3A0CDC" w14:textId="77777777" w:rsidTr="004D6B74">
        <w:tc>
          <w:tcPr>
            <w:tcW w:w="426" w:type="dxa"/>
          </w:tcPr>
          <w:p w14:paraId="48DE1E2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C384698" w14:textId="77777777" w:rsidR="00856650" w:rsidRPr="00F86FAA" w:rsidRDefault="00856650" w:rsidP="007043AB">
            <w:pPr>
              <w:pStyle w:val="Default"/>
              <w:rPr>
                <w:b/>
                <w:color w:val="auto"/>
              </w:rPr>
            </w:pPr>
            <w:r>
              <w:rPr>
                <w:b/>
                <w:color w:val="auto"/>
              </w:rPr>
              <w:t>Официальный язык</w:t>
            </w:r>
          </w:p>
        </w:tc>
        <w:tc>
          <w:tcPr>
            <w:tcW w:w="7200" w:type="dxa"/>
          </w:tcPr>
          <w:p w14:paraId="65F8F774" w14:textId="6A607F2E" w:rsidR="00F66026" w:rsidRPr="00257756" w:rsidRDefault="00AB0F83">
            <w:pPr>
              <w:pStyle w:val="afd"/>
              <w:jc w:val="both"/>
              <w:rPr>
                <w:sz w:val="24"/>
                <w:szCs w:val="24"/>
              </w:rPr>
            </w:pPr>
            <w:r w:rsidRPr="00257756">
              <w:rPr>
                <w:sz w:val="24"/>
                <w:szCs w:val="24"/>
              </w:rPr>
              <w:t xml:space="preserve">Русский язык и Английский язык. Вся переписка, связанная с проведением </w:t>
            </w:r>
            <w:r w:rsidR="005B02D2" w:rsidRPr="00257756">
              <w:rPr>
                <w:sz w:val="24"/>
                <w:szCs w:val="24"/>
              </w:rPr>
              <w:t>Запроса предложений,</w:t>
            </w:r>
            <w:r w:rsidRPr="00257756">
              <w:rPr>
                <w:sz w:val="24"/>
                <w:szCs w:val="24"/>
              </w:rPr>
              <w:t xml:space="preserve"> ведется на русском и</w:t>
            </w:r>
            <w:r w:rsidR="005F5486">
              <w:rPr>
                <w:sz w:val="24"/>
                <w:szCs w:val="24"/>
              </w:rPr>
              <w:t>/или</w:t>
            </w:r>
            <w:r w:rsidRPr="00257756">
              <w:rPr>
                <w:sz w:val="24"/>
                <w:szCs w:val="24"/>
              </w:rPr>
              <w:t xml:space="preserve"> английском языке.</w:t>
            </w:r>
          </w:p>
        </w:tc>
      </w:tr>
      <w:tr w:rsidR="00856650" w:rsidRPr="00F86FAA" w14:paraId="215B965D" w14:textId="77777777" w:rsidTr="004D6B74">
        <w:tc>
          <w:tcPr>
            <w:tcW w:w="426" w:type="dxa"/>
          </w:tcPr>
          <w:p w14:paraId="1D0C271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6448F05"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3F2FA1B6" w14:textId="0D623ECF" w:rsidR="00F66026" w:rsidRDefault="00DB47D7">
            <w:pPr>
              <w:pStyle w:val="1a"/>
              <w:ind w:firstLine="0"/>
              <w:jc w:val="left"/>
              <w:rPr>
                <w:b/>
                <w:sz w:val="24"/>
                <w:szCs w:val="24"/>
                <w:highlight w:val="yellow"/>
              </w:rPr>
            </w:pPr>
            <w:r>
              <w:rPr>
                <w:sz w:val="24"/>
                <w:szCs w:val="24"/>
              </w:rPr>
              <w:t>Доллар</w:t>
            </w:r>
            <w:r w:rsidR="00AB0F83">
              <w:rPr>
                <w:sz w:val="24"/>
                <w:szCs w:val="24"/>
                <w:lang w:val="en-US"/>
              </w:rPr>
              <w:t xml:space="preserve"> США</w:t>
            </w:r>
          </w:p>
        </w:tc>
      </w:tr>
      <w:tr w:rsidR="007D6548" w:rsidRPr="00F86FAA" w14:paraId="5A23DBC1" w14:textId="77777777" w:rsidTr="004D6B74">
        <w:tc>
          <w:tcPr>
            <w:tcW w:w="426" w:type="dxa"/>
          </w:tcPr>
          <w:p w14:paraId="51A4400E"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53A43DC"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w:t>
            </w:r>
            <w:r>
              <w:rPr>
                <w:b/>
                <w:color w:val="auto"/>
              </w:rPr>
              <w:lastRenderedPageBreak/>
              <w:t>товаров, выполнения работ, оказания услуг</w:t>
            </w:r>
          </w:p>
        </w:tc>
        <w:tc>
          <w:tcPr>
            <w:tcW w:w="7200" w:type="dxa"/>
          </w:tcPr>
          <w:p w14:paraId="61A06D5C" w14:textId="49C78BDE" w:rsidR="003D549E" w:rsidRDefault="003D549E" w:rsidP="003D549E">
            <w:pPr>
              <w:pStyle w:val="1a"/>
              <w:ind w:firstLine="0"/>
              <w:rPr>
                <w:sz w:val="24"/>
                <w:szCs w:val="24"/>
              </w:rPr>
            </w:pPr>
            <w:r>
              <w:rPr>
                <w:sz w:val="24"/>
                <w:szCs w:val="24"/>
              </w:rPr>
              <w:lastRenderedPageBreak/>
              <w:t>Для лотов №№ 1–11:</w:t>
            </w:r>
          </w:p>
          <w:p w14:paraId="5B29D3F8" w14:textId="77777777" w:rsidR="003D549E" w:rsidRDefault="003D549E" w:rsidP="003D549E">
            <w:pPr>
              <w:pStyle w:val="1a"/>
              <w:ind w:firstLine="0"/>
              <w:rPr>
                <w:sz w:val="24"/>
                <w:szCs w:val="24"/>
              </w:rPr>
            </w:pPr>
          </w:p>
          <w:p w14:paraId="2ACCC7DF" w14:textId="77777777" w:rsidR="00AD538E" w:rsidRDefault="00AB0F83" w:rsidP="003D549E">
            <w:pPr>
              <w:pStyle w:val="1a"/>
              <w:ind w:firstLine="0"/>
              <w:rPr>
                <w:sz w:val="24"/>
                <w:szCs w:val="24"/>
              </w:rPr>
            </w:pPr>
            <w:r w:rsidRPr="00DB47D7">
              <w:rPr>
                <w:sz w:val="24"/>
                <w:szCs w:val="24"/>
                <w:u w:val="single"/>
              </w:rPr>
              <w:lastRenderedPageBreak/>
              <w:t>1 вариант:</w:t>
            </w:r>
            <w:r>
              <w:rPr>
                <w:sz w:val="24"/>
                <w:szCs w:val="24"/>
              </w:rPr>
              <w:t xml:space="preserve"> - первый авансовый платеж в размере 10% от цены договора осуществляется в течение 10 (десять) рабочих дней с даты предоставления поставщиком банковской гарантии на возврат </w:t>
            </w:r>
            <w:r w:rsidR="0014134C">
              <w:rPr>
                <w:sz w:val="24"/>
                <w:szCs w:val="24"/>
              </w:rPr>
              <w:t>первого и второго авансового</w:t>
            </w:r>
            <w:r>
              <w:rPr>
                <w:sz w:val="24"/>
                <w:szCs w:val="24"/>
              </w:rPr>
              <w:t xml:space="preserve"> платежа; </w:t>
            </w:r>
          </w:p>
          <w:p w14:paraId="779FF826" w14:textId="3C0BC68C" w:rsidR="003D549E" w:rsidRDefault="00AB0F83" w:rsidP="003D549E">
            <w:pPr>
              <w:pStyle w:val="1a"/>
              <w:ind w:firstLine="0"/>
              <w:rPr>
                <w:sz w:val="24"/>
                <w:szCs w:val="24"/>
              </w:rPr>
            </w:pPr>
            <w:r>
              <w:rPr>
                <w:sz w:val="24"/>
                <w:szCs w:val="24"/>
              </w:rPr>
              <w:t xml:space="preserve">Оформление банковской гарантии (включая все комиссии) за счет поставщика. Банковская гарантия предварительно согласовывается с заказчиком. </w:t>
            </w:r>
          </w:p>
          <w:p w14:paraId="43018269" w14:textId="77777777" w:rsidR="003D549E" w:rsidRDefault="00AB0F83" w:rsidP="003D549E">
            <w:pPr>
              <w:pStyle w:val="1a"/>
              <w:ind w:firstLine="0"/>
              <w:rPr>
                <w:sz w:val="24"/>
                <w:szCs w:val="24"/>
              </w:rPr>
            </w:pPr>
            <w:r>
              <w:rPr>
                <w:sz w:val="24"/>
                <w:szCs w:val="24"/>
              </w:rPr>
              <w:t xml:space="preserve">- второй авансовый платеж в размере 85 % от цены партии договора осуществляется в течение 5 (пять) рабочих дней после оформления технической инспекции и осмотра изготовленных контейнеров; </w:t>
            </w:r>
          </w:p>
          <w:p w14:paraId="6B3D584F" w14:textId="415A9DC2" w:rsidR="003D549E" w:rsidRDefault="00AB0F83" w:rsidP="003D549E">
            <w:pPr>
              <w:pStyle w:val="1a"/>
              <w:ind w:firstLine="0"/>
              <w:rPr>
                <w:sz w:val="24"/>
                <w:szCs w:val="24"/>
              </w:rPr>
            </w:pPr>
            <w:r>
              <w:rPr>
                <w:sz w:val="24"/>
                <w:szCs w:val="24"/>
              </w:rPr>
              <w:t xml:space="preserve">- окончательный платеж в размере 5 % от партии Товара осуществляется в течение 5 (пяти) рабочих дней с даты подписания Сторонами акта приема-передачи Товара (партии Товара), или, в случае попутной загрузки грузом Покупателя, не позднее </w:t>
            </w:r>
            <w:r w:rsidR="00D7188C">
              <w:rPr>
                <w:sz w:val="24"/>
                <w:szCs w:val="24"/>
              </w:rPr>
              <w:t>3</w:t>
            </w:r>
            <w:r>
              <w:rPr>
                <w:sz w:val="24"/>
                <w:szCs w:val="24"/>
              </w:rPr>
              <w:t xml:space="preserve">0 дней с даты подписания Сторонами акта осмотра Товара. </w:t>
            </w:r>
          </w:p>
          <w:p w14:paraId="4394C159" w14:textId="77777777" w:rsidR="003D549E" w:rsidRDefault="003D549E" w:rsidP="003D549E">
            <w:pPr>
              <w:pStyle w:val="1a"/>
              <w:ind w:firstLine="0"/>
              <w:rPr>
                <w:sz w:val="24"/>
                <w:szCs w:val="24"/>
              </w:rPr>
            </w:pPr>
          </w:p>
          <w:p w14:paraId="363625DD" w14:textId="2B0203B1" w:rsidR="00D74D48" w:rsidRDefault="00AB0F83" w:rsidP="003D549E">
            <w:pPr>
              <w:pStyle w:val="1a"/>
              <w:ind w:firstLine="0"/>
              <w:rPr>
                <w:sz w:val="24"/>
                <w:szCs w:val="24"/>
              </w:rPr>
            </w:pPr>
            <w:r w:rsidRPr="00DB47D7">
              <w:rPr>
                <w:sz w:val="24"/>
                <w:szCs w:val="24"/>
                <w:u w:val="single"/>
              </w:rPr>
              <w:t xml:space="preserve">2 </w:t>
            </w:r>
            <w:r w:rsidR="003D549E" w:rsidRPr="00DB47D7">
              <w:rPr>
                <w:sz w:val="24"/>
                <w:szCs w:val="24"/>
                <w:u w:val="single"/>
              </w:rPr>
              <w:t>вариант:</w:t>
            </w:r>
            <w:r w:rsidR="003D549E">
              <w:rPr>
                <w:sz w:val="24"/>
                <w:szCs w:val="24"/>
              </w:rPr>
              <w:t xml:space="preserve"> Поставщик</w:t>
            </w:r>
            <w:r>
              <w:rPr>
                <w:sz w:val="24"/>
                <w:szCs w:val="24"/>
              </w:rPr>
              <w:t xml:space="preserve"> предоставляет договор поручительства</w:t>
            </w:r>
            <w:r w:rsidR="004604E1">
              <w:rPr>
                <w:sz w:val="24"/>
                <w:szCs w:val="24"/>
              </w:rPr>
              <w:t xml:space="preserve"> на всю сумму договора</w:t>
            </w:r>
            <w:r>
              <w:rPr>
                <w:sz w:val="24"/>
                <w:szCs w:val="24"/>
              </w:rPr>
              <w:t xml:space="preserve">. Договор поручительства предоставляется не позднее 10 (десяти) рабочих дней после подписания Сторонами </w:t>
            </w:r>
            <w:r w:rsidR="00A001F0">
              <w:rPr>
                <w:sz w:val="24"/>
                <w:szCs w:val="24"/>
              </w:rPr>
              <w:t>договора по итогам Запроса предложений</w:t>
            </w:r>
            <w:r>
              <w:rPr>
                <w:sz w:val="24"/>
                <w:szCs w:val="24"/>
              </w:rPr>
              <w:t xml:space="preserve">. </w:t>
            </w:r>
          </w:p>
          <w:p w14:paraId="58B1D6FD" w14:textId="1B2359BB" w:rsidR="003D549E" w:rsidRDefault="00AB0F83" w:rsidP="003D549E">
            <w:pPr>
              <w:pStyle w:val="1a"/>
              <w:ind w:firstLine="0"/>
              <w:rPr>
                <w:sz w:val="24"/>
                <w:szCs w:val="24"/>
              </w:rPr>
            </w:pPr>
            <w:r>
              <w:rPr>
                <w:sz w:val="24"/>
                <w:szCs w:val="24"/>
              </w:rPr>
              <w:t xml:space="preserve">Срок действия договора поручительства должен превышать срок действия </w:t>
            </w:r>
            <w:r w:rsidR="00576C75">
              <w:rPr>
                <w:sz w:val="24"/>
                <w:szCs w:val="24"/>
              </w:rPr>
              <w:t>д</w:t>
            </w:r>
            <w:r>
              <w:rPr>
                <w:sz w:val="24"/>
                <w:szCs w:val="24"/>
              </w:rPr>
              <w:t xml:space="preserve">оговора </w:t>
            </w:r>
            <w:r w:rsidR="00576C75">
              <w:rPr>
                <w:sz w:val="24"/>
                <w:szCs w:val="24"/>
              </w:rPr>
              <w:t xml:space="preserve">по итогам Запроса предложений </w:t>
            </w:r>
            <w:r>
              <w:rPr>
                <w:sz w:val="24"/>
                <w:szCs w:val="24"/>
              </w:rPr>
              <w:t>на 90 календарных дней.</w:t>
            </w:r>
          </w:p>
          <w:p w14:paraId="1FFFFF58" w14:textId="77777777" w:rsidR="003D549E" w:rsidRDefault="00AB0F83" w:rsidP="003D549E">
            <w:pPr>
              <w:pStyle w:val="1a"/>
              <w:ind w:firstLine="0"/>
              <w:rPr>
                <w:sz w:val="24"/>
                <w:szCs w:val="24"/>
              </w:rPr>
            </w:pPr>
            <w:r>
              <w:rPr>
                <w:sz w:val="24"/>
                <w:szCs w:val="24"/>
              </w:rPr>
              <w:t xml:space="preserve"> - первый платеж в размере 95 % от цены партии Товара осуществляется в течение 5 (пять) рабочих дней после оформления технической инспекции и осмотра изготовленных контейнеров;</w:t>
            </w:r>
          </w:p>
          <w:p w14:paraId="2E39D567" w14:textId="58DCE40B" w:rsidR="003D549E" w:rsidRDefault="00AB0F83" w:rsidP="003D549E">
            <w:pPr>
              <w:pStyle w:val="1a"/>
              <w:ind w:firstLine="0"/>
              <w:rPr>
                <w:sz w:val="24"/>
                <w:szCs w:val="24"/>
              </w:rPr>
            </w:pPr>
            <w:r>
              <w:rPr>
                <w:sz w:val="24"/>
                <w:szCs w:val="24"/>
              </w:rPr>
              <w:t xml:space="preserve"> - </w:t>
            </w:r>
            <w:r w:rsidR="00AB08EB">
              <w:rPr>
                <w:sz w:val="24"/>
                <w:szCs w:val="24"/>
              </w:rPr>
              <w:t>окончательный платеж в размере 5 % от партии Товара осуществляется в течение 5 (пяти) рабочих дней с даты подписания Сторонами акта приема-передачи Товара (партии Товара), или, в случае попутной загрузки грузом Покупателя, не позднее 30 дней с даты подписания Сторонами акта осмотра Товара.</w:t>
            </w:r>
          </w:p>
          <w:p w14:paraId="0ED9F1F4" w14:textId="4FDA8AC6" w:rsidR="00F66026" w:rsidRDefault="00AB0F83" w:rsidP="00576C75">
            <w:pPr>
              <w:pStyle w:val="1a"/>
              <w:ind w:firstLine="0"/>
              <w:rPr>
                <w:sz w:val="24"/>
                <w:szCs w:val="24"/>
              </w:rPr>
            </w:pPr>
            <w:r>
              <w:rPr>
                <w:sz w:val="24"/>
                <w:szCs w:val="24"/>
              </w:rPr>
              <w:t xml:space="preserve"> </w:t>
            </w:r>
          </w:p>
        </w:tc>
      </w:tr>
      <w:tr w:rsidR="007D6548" w:rsidRPr="00F86FAA" w14:paraId="0953F07D" w14:textId="77777777" w:rsidTr="004D6B74">
        <w:tc>
          <w:tcPr>
            <w:tcW w:w="426" w:type="dxa"/>
          </w:tcPr>
          <w:p w14:paraId="2CB26B35"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3C79FE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C4E3DFB" w14:textId="433D48B4" w:rsidR="00F66026" w:rsidRDefault="00AB0F83">
            <w:pPr>
              <w:pStyle w:val="Default"/>
              <w:jc w:val="both"/>
              <w:rPr>
                <w:b/>
                <w:bCs/>
                <w:color w:val="auto"/>
              </w:rPr>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p>
          <w:p w14:paraId="12F748CB" w14:textId="79344C3D" w:rsidR="00DB47D7" w:rsidRDefault="00DB47D7">
            <w:pPr>
              <w:pStyle w:val="Default"/>
              <w:jc w:val="both"/>
              <w:rPr>
                <w:color w:val="auto"/>
              </w:rPr>
            </w:pPr>
            <w:r w:rsidRPr="00DB47D7">
              <w:rPr>
                <w:color w:val="auto"/>
              </w:rPr>
              <w:t xml:space="preserve">Для </w:t>
            </w:r>
            <w:r w:rsidR="0068392A" w:rsidRPr="00DB47D7">
              <w:rPr>
                <w:color w:val="auto"/>
              </w:rPr>
              <w:t>лотов №</w:t>
            </w:r>
            <w:r w:rsidRPr="00DB47D7">
              <w:rPr>
                <w:color w:val="auto"/>
              </w:rPr>
              <w:t xml:space="preserve">№ </w:t>
            </w:r>
            <w:proofErr w:type="gramStart"/>
            <w:r w:rsidRPr="00DB47D7">
              <w:rPr>
                <w:color w:val="auto"/>
              </w:rPr>
              <w:t>1-11</w:t>
            </w:r>
            <w:proofErr w:type="gramEnd"/>
            <w:r w:rsidRPr="00DB47D7">
              <w:rPr>
                <w:color w:val="auto"/>
              </w:rPr>
              <w:t>:</w:t>
            </w:r>
          </w:p>
          <w:p w14:paraId="1601BB77" w14:textId="340EED11" w:rsidR="0068392A" w:rsidRDefault="00AB0F83" w:rsidP="00685C56">
            <w:pPr>
              <w:pStyle w:val="Default"/>
              <w:jc w:val="both"/>
            </w:pPr>
            <w:r>
              <w:t xml:space="preserve"> В соответствии с п.4.3 Технического задания.</w:t>
            </w:r>
          </w:p>
          <w:p w14:paraId="3BA96C0F" w14:textId="77777777" w:rsidR="0068392A" w:rsidRPr="00F86FAA" w:rsidRDefault="0068392A" w:rsidP="00685C56">
            <w:pPr>
              <w:pStyle w:val="Default"/>
              <w:jc w:val="both"/>
            </w:pPr>
          </w:p>
          <w:p w14:paraId="0617D2F9" w14:textId="7E954368" w:rsidR="00F66026" w:rsidRDefault="00AB0F83">
            <w:pPr>
              <w:pStyle w:val="Default"/>
              <w:jc w:val="both"/>
              <w:rPr>
                <w:color w:val="auto"/>
              </w:rPr>
            </w:pPr>
            <w:r w:rsidRPr="0068392A">
              <w:rPr>
                <w:color w:val="auto"/>
              </w:rPr>
              <w:t xml:space="preserve">Место поставки товаров, выполнения работ, оказания услуг и </w:t>
            </w:r>
            <w:proofErr w:type="gramStart"/>
            <w:r w:rsidRPr="0068392A">
              <w:rPr>
                <w:color w:val="auto"/>
              </w:rPr>
              <w:t>т.д.</w:t>
            </w:r>
            <w:proofErr w:type="gramEnd"/>
            <w:r w:rsidR="0068392A" w:rsidRPr="0068392A">
              <w:rPr>
                <w:color w:val="auto"/>
              </w:rPr>
              <w:t xml:space="preserve"> для лотов №№</w:t>
            </w:r>
            <w:r w:rsidR="00576C75">
              <w:rPr>
                <w:color w:val="auto"/>
              </w:rPr>
              <w:t xml:space="preserve"> </w:t>
            </w:r>
            <w:r w:rsidR="0068392A" w:rsidRPr="0068392A">
              <w:rPr>
                <w:color w:val="auto"/>
              </w:rPr>
              <w:t>1-11:</w:t>
            </w:r>
            <w:r w:rsidRPr="0068392A">
              <w:rPr>
                <w:color w:val="auto"/>
              </w:rPr>
              <w:t xml:space="preserve"> </w:t>
            </w:r>
          </w:p>
          <w:p w14:paraId="2D1494AE" w14:textId="77777777" w:rsidR="0068392A" w:rsidRPr="0068392A" w:rsidRDefault="0068392A">
            <w:pPr>
              <w:pStyle w:val="Default"/>
              <w:jc w:val="both"/>
            </w:pPr>
          </w:p>
          <w:p w14:paraId="6D6CFDDD" w14:textId="10E0D2B1" w:rsidR="00F66026" w:rsidRPr="0068392A" w:rsidRDefault="0068392A" w:rsidP="0068392A">
            <w:pPr>
              <w:pStyle w:val="1a"/>
              <w:ind w:firstLine="0"/>
              <w:rPr>
                <w:bCs/>
                <w:sz w:val="24"/>
                <w:szCs w:val="18"/>
              </w:rPr>
            </w:pPr>
            <w:r w:rsidRPr="0068392A">
              <w:rPr>
                <w:bCs/>
                <w:sz w:val="24"/>
                <w:szCs w:val="18"/>
              </w:rPr>
              <w:t xml:space="preserve">Железнодорожные станции: станция Забайкальск Забайкальской железной дороги, станция Находка-Восточная, станция Владивосток Дальневосточной железной дороги, станция Рыбники Дальневосточной </w:t>
            </w:r>
            <w:proofErr w:type="spellStart"/>
            <w:r w:rsidRPr="0068392A">
              <w:rPr>
                <w:bCs/>
                <w:sz w:val="24"/>
                <w:szCs w:val="18"/>
              </w:rPr>
              <w:t>ж.д</w:t>
            </w:r>
            <w:proofErr w:type="spellEnd"/>
            <w:r w:rsidRPr="0068392A">
              <w:rPr>
                <w:bCs/>
                <w:sz w:val="24"/>
                <w:szCs w:val="18"/>
              </w:rPr>
              <w:t>.,</w:t>
            </w:r>
            <w:r>
              <w:rPr>
                <w:bCs/>
                <w:sz w:val="24"/>
                <w:szCs w:val="18"/>
              </w:rPr>
              <w:t xml:space="preserve"> </w:t>
            </w:r>
            <w:r w:rsidRPr="0068392A">
              <w:rPr>
                <w:bCs/>
                <w:sz w:val="24"/>
                <w:szCs w:val="18"/>
              </w:rPr>
              <w:t xml:space="preserve">Станция Находка Дальневосточной </w:t>
            </w:r>
            <w:proofErr w:type="spellStart"/>
            <w:r w:rsidRPr="0068392A">
              <w:rPr>
                <w:bCs/>
                <w:sz w:val="24"/>
                <w:szCs w:val="18"/>
              </w:rPr>
              <w:t>ж.д</w:t>
            </w:r>
            <w:proofErr w:type="spellEnd"/>
            <w:r w:rsidRPr="0068392A">
              <w:rPr>
                <w:bCs/>
                <w:sz w:val="24"/>
                <w:szCs w:val="18"/>
              </w:rPr>
              <w:t xml:space="preserve">, Мыс Чуркин Дальневосточной железной дороги, станция Ванино, Дальневосточной </w:t>
            </w:r>
            <w:proofErr w:type="spellStart"/>
            <w:r w:rsidRPr="0068392A">
              <w:rPr>
                <w:bCs/>
                <w:sz w:val="24"/>
                <w:szCs w:val="18"/>
              </w:rPr>
              <w:t>ж.д</w:t>
            </w:r>
            <w:proofErr w:type="spellEnd"/>
            <w:r>
              <w:rPr>
                <w:bCs/>
                <w:sz w:val="24"/>
                <w:szCs w:val="18"/>
              </w:rPr>
              <w:t>.</w:t>
            </w:r>
          </w:p>
        </w:tc>
      </w:tr>
      <w:tr w:rsidR="007D6548" w:rsidRPr="00F86FAA" w14:paraId="0035304A" w14:textId="77777777" w:rsidTr="004D6B74">
        <w:tc>
          <w:tcPr>
            <w:tcW w:w="426" w:type="dxa"/>
          </w:tcPr>
          <w:p w14:paraId="743D9FC8"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B27BA9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E2DDAF1" w14:textId="4025C88F" w:rsidR="00F66026" w:rsidRDefault="0068392A">
            <w:pPr>
              <w:pStyle w:val="1a"/>
              <w:ind w:firstLine="0"/>
              <w:rPr>
                <w:sz w:val="24"/>
                <w:szCs w:val="24"/>
              </w:rPr>
            </w:pPr>
            <w:r w:rsidRPr="009B50B6">
              <w:rPr>
                <w:sz w:val="24"/>
                <w:szCs w:val="24"/>
              </w:rPr>
              <w:t>Состав и объем определен в таблице пункта 4.1.1 Технического задания</w:t>
            </w:r>
            <w:r>
              <w:rPr>
                <w:sz w:val="24"/>
                <w:szCs w:val="24"/>
              </w:rPr>
              <w:t>.</w:t>
            </w:r>
          </w:p>
        </w:tc>
      </w:tr>
      <w:tr w:rsidR="00856650" w:rsidRPr="00F86FAA" w14:paraId="2CEED5D6" w14:textId="77777777" w:rsidTr="004D6B74">
        <w:tc>
          <w:tcPr>
            <w:tcW w:w="426" w:type="dxa"/>
          </w:tcPr>
          <w:p w14:paraId="138A271B" w14:textId="77777777"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14:paraId="360AEE55"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Style w:val="afff1"/>
              <w:tblW w:w="0" w:type="auto"/>
              <w:tblLayout w:type="fixed"/>
              <w:tblLook w:val="04A0" w:firstRow="1" w:lastRow="0" w:firstColumn="1" w:lastColumn="0" w:noHBand="0" w:noVBand="1"/>
            </w:tblPr>
            <w:tblGrid>
              <w:gridCol w:w="2323"/>
              <w:gridCol w:w="2323"/>
              <w:gridCol w:w="2323"/>
            </w:tblGrid>
            <w:tr w:rsidR="00AA08E7" w:rsidRPr="006E000A" w14:paraId="0FBA2A40" w14:textId="77777777" w:rsidTr="00AA08E7">
              <w:tc>
                <w:tcPr>
                  <w:tcW w:w="2323" w:type="dxa"/>
                </w:tcPr>
                <w:p w14:paraId="1E543289" w14:textId="2905CB53" w:rsidR="00AA08E7" w:rsidRPr="006E000A" w:rsidRDefault="00AA08E7">
                  <w:pPr>
                    <w:rPr>
                      <w:sz w:val="22"/>
                      <w:szCs w:val="22"/>
                    </w:rPr>
                  </w:pPr>
                  <w:r w:rsidRPr="006E000A">
                    <w:rPr>
                      <w:sz w:val="22"/>
                      <w:szCs w:val="22"/>
                    </w:rPr>
                    <w:t>№ лота</w:t>
                  </w:r>
                </w:p>
              </w:tc>
              <w:tc>
                <w:tcPr>
                  <w:tcW w:w="2323" w:type="dxa"/>
                </w:tcPr>
                <w:p w14:paraId="1F236ACB" w14:textId="5578BDA5" w:rsidR="00AA08E7" w:rsidRPr="006E000A" w:rsidRDefault="00AA08E7">
                  <w:pPr>
                    <w:rPr>
                      <w:sz w:val="22"/>
                      <w:szCs w:val="22"/>
                    </w:rPr>
                  </w:pPr>
                  <w:r w:rsidRPr="006E000A">
                    <w:rPr>
                      <w:sz w:val="22"/>
                      <w:szCs w:val="22"/>
                    </w:rPr>
                    <w:t xml:space="preserve">Кол-во, в </w:t>
                  </w:r>
                  <w:proofErr w:type="spellStart"/>
                  <w:r w:rsidRPr="006E000A">
                    <w:rPr>
                      <w:sz w:val="22"/>
                      <w:szCs w:val="22"/>
                    </w:rPr>
                    <w:t>шт</w:t>
                  </w:r>
                  <w:proofErr w:type="spellEnd"/>
                </w:p>
              </w:tc>
              <w:tc>
                <w:tcPr>
                  <w:tcW w:w="2323" w:type="dxa"/>
                </w:tcPr>
                <w:p w14:paraId="2CC4A9FD" w14:textId="6AC66B5F" w:rsidR="00AA08E7" w:rsidRPr="006E000A" w:rsidRDefault="008657FE">
                  <w:pPr>
                    <w:rPr>
                      <w:sz w:val="22"/>
                      <w:szCs w:val="22"/>
                    </w:rPr>
                  </w:pPr>
                  <w:r w:rsidRPr="006E000A">
                    <w:rPr>
                      <w:sz w:val="22"/>
                      <w:szCs w:val="22"/>
                    </w:rPr>
                    <w:t>Номер строки в ГПЗ</w:t>
                  </w:r>
                </w:p>
              </w:tc>
            </w:tr>
            <w:tr w:rsidR="006E000A" w:rsidRPr="006E000A" w14:paraId="1AA31EFD" w14:textId="77777777" w:rsidTr="00AA08E7">
              <w:tc>
                <w:tcPr>
                  <w:tcW w:w="2323" w:type="dxa"/>
                </w:tcPr>
                <w:p w14:paraId="5A4886B2" w14:textId="330DCC25" w:rsidR="006E000A" w:rsidRPr="006E000A" w:rsidRDefault="006E000A" w:rsidP="006E000A">
                  <w:pPr>
                    <w:rPr>
                      <w:sz w:val="22"/>
                      <w:szCs w:val="22"/>
                    </w:rPr>
                  </w:pPr>
                  <w:r w:rsidRPr="006E000A">
                    <w:rPr>
                      <w:sz w:val="22"/>
                      <w:szCs w:val="22"/>
                    </w:rPr>
                    <w:t>Лот № 1</w:t>
                  </w:r>
                </w:p>
              </w:tc>
              <w:tc>
                <w:tcPr>
                  <w:tcW w:w="2323" w:type="dxa"/>
                </w:tcPr>
                <w:p w14:paraId="2B6452C7" w14:textId="06AF3FDC" w:rsidR="006E000A" w:rsidRPr="006E000A" w:rsidRDefault="006E000A" w:rsidP="006E000A">
                  <w:pPr>
                    <w:rPr>
                      <w:sz w:val="22"/>
                      <w:szCs w:val="22"/>
                    </w:rPr>
                  </w:pPr>
                  <w:r w:rsidRPr="006E000A">
                    <w:rPr>
                      <w:sz w:val="22"/>
                      <w:szCs w:val="22"/>
                    </w:rPr>
                    <w:t>1300</w:t>
                  </w:r>
                </w:p>
              </w:tc>
              <w:tc>
                <w:tcPr>
                  <w:tcW w:w="2323" w:type="dxa"/>
                </w:tcPr>
                <w:p w14:paraId="42C8564A" w14:textId="610F93C2" w:rsidR="006E000A" w:rsidRPr="006E000A" w:rsidRDefault="006E000A" w:rsidP="006E000A">
                  <w:pPr>
                    <w:rPr>
                      <w:sz w:val="22"/>
                      <w:szCs w:val="22"/>
                    </w:rPr>
                  </w:pPr>
                  <w:r w:rsidRPr="006E000A">
                    <w:rPr>
                      <w:sz w:val="22"/>
                      <w:szCs w:val="22"/>
                    </w:rPr>
                    <w:t>0271-22</w:t>
                  </w:r>
                </w:p>
              </w:tc>
            </w:tr>
            <w:tr w:rsidR="006E000A" w:rsidRPr="006E000A" w14:paraId="56031719" w14:textId="77777777" w:rsidTr="00AA08E7">
              <w:tc>
                <w:tcPr>
                  <w:tcW w:w="2323" w:type="dxa"/>
                </w:tcPr>
                <w:p w14:paraId="230C171E" w14:textId="687EE200" w:rsidR="006E000A" w:rsidRPr="006E000A" w:rsidRDefault="006E000A" w:rsidP="006E000A">
                  <w:pPr>
                    <w:rPr>
                      <w:sz w:val="22"/>
                      <w:szCs w:val="22"/>
                    </w:rPr>
                  </w:pPr>
                  <w:r w:rsidRPr="006E000A">
                    <w:rPr>
                      <w:sz w:val="22"/>
                      <w:szCs w:val="22"/>
                    </w:rPr>
                    <w:t>Лот № 2</w:t>
                  </w:r>
                </w:p>
              </w:tc>
              <w:tc>
                <w:tcPr>
                  <w:tcW w:w="2323" w:type="dxa"/>
                </w:tcPr>
                <w:p w14:paraId="21DF99D0" w14:textId="0C3180C4" w:rsidR="006E000A" w:rsidRPr="006E000A" w:rsidRDefault="006E000A" w:rsidP="006E000A">
                  <w:pPr>
                    <w:rPr>
                      <w:sz w:val="22"/>
                      <w:szCs w:val="22"/>
                    </w:rPr>
                  </w:pPr>
                  <w:r w:rsidRPr="006E000A">
                    <w:rPr>
                      <w:sz w:val="22"/>
                      <w:szCs w:val="22"/>
                    </w:rPr>
                    <w:t>1300</w:t>
                  </w:r>
                </w:p>
              </w:tc>
              <w:tc>
                <w:tcPr>
                  <w:tcW w:w="2323" w:type="dxa"/>
                </w:tcPr>
                <w:p w14:paraId="1A1C9815" w14:textId="2DA4757C" w:rsidR="006E000A" w:rsidRPr="006E000A" w:rsidRDefault="006E000A" w:rsidP="006E000A">
                  <w:pPr>
                    <w:rPr>
                      <w:sz w:val="22"/>
                      <w:szCs w:val="22"/>
                    </w:rPr>
                  </w:pPr>
                  <w:r w:rsidRPr="006E000A">
                    <w:rPr>
                      <w:sz w:val="22"/>
                      <w:szCs w:val="22"/>
                    </w:rPr>
                    <w:t>0272-22</w:t>
                  </w:r>
                </w:p>
              </w:tc>
            </w:tr>
            <w:tr w:rsidR="006E000A" w:rsidRPr="006E000A" w14:paraId="2FDDF378" w14:textId="77777777" w:rsidTr="00AA08E7">
              <w:tc>
                <w:tcPr>
                  <w:tcW w:w="2323" w:type="dxa"/>
                </w:tcPr>
                <w:p w14:paraId="5FDA7042" w14:textId="32725822" w:rsidR="006E000A" w:rsidRPr="006E000A" w:rsidRDefault="006E000A" w:rsidP="006E000A">
                  <w:pPr>
                    <w:rPr>
                      <w:sz w:val="22"/>
                      <w:szCs w:val="22"/>
                    </w:rPr>
                  </w:pPr>
                  <w:r w:rsidRPr="006E000A">
                    <w:rPr>
                      <w:sz w:val="22"/>
                      <w:szCs w:val="22"/>
                    </w:rPr>
                    <w:t>Лот № 3</w:t>
                  </w:r>
                </w:p>
              </w:tc>
              <w:tc>
                <w:tcPr>
                  <w:tcW w:w="2323" w:type="dxa"/>
                </w:tcPr>
                <w:p w14:paraId="5A118784" w14:textId="62258843" w:rsidR="006E000A" w:rsidRPr="006E000A" w:rsidRDefault="006E000A" w:rsidP="006E000A">
                  <w:pPr>
                    <w:rPr>
                      <w:sz w:val="22"/>
                      <w:szCs w:val="22"/>
                    </w:rPr>
                  </w:pPr>
                  <w:r w:rsidRPr="006E000A">
                    <w:rPr>
                      <w:sz w:val="22"/>
                      <w:szCs w:val="22"/>
                    </w:rPr>
                    <w:t>1100</w:t>
                  </w:r>
                </w:p>
              </w:tc>
              <w:tc>
                <w:tcPr>
                  <w:tcW w:w="2323" w:type="dxa"/>
                </w:tcPr>
                <w:p w14:paraId="6D88B03D" w14:textId="193BE121" w:rsidR="006E000A" w:rsidRPr="006E000A" w:rsidRDefault="006E000A" w:rsidP="006E000A">
                  <w:pPr>
                    <w:rPr>
                      <w:sz w:val="22"/>
                      <w:szCs w:val="22"/>
                    </w:rPr>
                  </w:pPr>
                  <w:r w:rsidRPr="006E000A">
                    <w:rPr>
                      <w:sz w:val="22"/>
                      <w:szCs w:val="22"/>
                    </w:rPr>
                    <w:t>0273-22</w:t>
                  </w:r>
                </w:p>
              </w:tc>
            </w:tr>
            <w:tr w:rsidR="006E000A" w:rsidRPr="006E000A" w14:paraId="3850B188" w14:textId="77777777" w:rsidTr="00AA08E7">
              <w:tc>
                <w:tcPr>
                  <w:tcW w:w="2323" w:type="dxa"/>
                </w:tcPr>
                <w:p w14:paraId="2328C661" w14:textId="48E82F9C" w:rsidR="006E000A" w:rsidRPr="006E000A" w:rsidRDefault="006E000A" w:rsidP="006E000A">
                  <w:pPr>
                    <w:rPr>
                      <w:sz w:val="22"/>
                      <w:szCs w:val="22"/>
                    </w:rPr>
                  </w:pPr>
                  <w:r w:rsidRPr="006E000A">
                    <w:rPr>
                      <w:sz w:val="22"/>
                      <w:szCs w:val="22"/>
                    </w:rPr>
                    <w:t>Лот № 4</w:t>
                  </w:r>
                </w:p>
              </w:tc>
              <w:tc>
                <w:tcPr>
                  <w:tcW w:w="2323" w:type="dxa"/>
                </w:tcPr>
                <w:p w14:paraId="6E4F32F4" w14:textId="54E960DC" w:rsidR="006E000A" w:rsidRPr="006E000A" w:rsidRDefault="006E000A" w:rsidP="006E000A">
                  <w:pPr>
                    <w:rPr>
                      <w:sz w:val="22"/>
                      <w:szCs w:val="22"/>
                    </w:rPr>
                  </w:pPr>
                  <w:r w:rsidRPr="006E000A">
                    <w:rPr>
                      <w:sz w:val="22"/>
                      <w:szCs w:val="22"/>
                    </w:rPr>
                    <w:t>1300</w:t>
                  </w:r>
                </w:p>
              </w:tc>
              <w:tc>
                <w:tcPr>
                  <w:tcW w:w="2323" w:type="dxa"/>
                </w:tcPr>
                <w:p w14:paraId="6F62B1ED" w14:textId="2938629E" w:rsidR="006E000A" w:rsidRPr="006E000A" w:rsidRDefault="006E000A" w:rsidP="006E000A">
                  <w:pPr>
                    <w:rPr>
                      <w:sz w:val="22"/>
                      <w:szCs w:val="22"/>
                    </w:rPr>
                  </w:pPr>
                  <w:r w:rsidRPr="006E000A">
                    <w:rPr>
                      <w:sz w:val="22"/>
                      <w:szCs w:val="22"/>
                    </w:rPr>
                    <w:t>0274-22</w:t>
                  </w:r>
                </w:p>
              </w:tc>
            </w:tr>
            <w:tr w:rsidR="006E000A" w:rsidRPr="006E000A" w14:paraId="0DC6747C" w14:textId="77777777" w:rsidTr="00AA08E7">
              <w:tc>
                <w:tcPr>
                  <w:tcW w:w="2323" w:type="dxa"/>
                </w:tcPr>
                <w:p w14:paraId="2F8CC550" w14:textId="14581012" w:rsidR="006E000A" w:rsidRPr="006E000A" w:rsidRDefault="006E000A" w:rsidP="006E000A">
                  <w:pPr>
                    <w:rPr>
                      <w:sz w:val="22"/>
                      <w:szCs w:val="22"/>
                    </w:rPr>
                  </w:pPr>
                  <w:r w:rsidRPr="006E000A">
                    <w:rPr>
                      <w:sz w:val="22"/>
                      <w:szCs w:val="22"/>
                    </w:rPr>
                    <w:t>Лот № 5</w:t>
                  </w:r>
                </w:p>
              </w:tc>
              <w:tc>
                <w:tcPr>
                  <w:tcW w:w="2323" w:type="dxa"/>
                </w:tcPr>
                <w:p w14:paraId="467A4C54" w14:textId="1835AEB1" w:rsidR="006E000A" w:rsidRPr="006E000A" w:rsidRDefault="006E000A" w:rsidP="006E000A">
                  <w:pPr>
                    <w:rPr>
                      <w:sz w:val="22"/>
                      <w:szCs w:val="22"/>
                    </w:rPr>
                  </w:pPr>
                  <w:r w:rsidRPr="006E000A">
                    <w:rPr>
                      <w:sz w:val="22"/>
                      <w:szCs w:val="22"/>
                    </w:rPr>
                    <w:t>1500</w:t>
                  </w:r>
                </w:p>
              </w:tc>
              <w:tc>
                <w:tcPr>
                  <w:tcW w:w="2323" w:type="dxa"/>
                </w:tcPr>
                <w:p w14:paraId="5CCF0A2E" w14:textId="732C00A4" w:rsidR="006E000A" w:rsidRPr="006E000A" w:rsidRDefault="006E000A" w:rsidP="006E000A">
                  <w:pPr>
                    <w:rPr>
                      <w:sz w:val="22"/>
                      <w:szCs w:val="22"/>
                    </w:rPr>
                  </w:pPr>
                  <w:r w:rsidRPr="006E000A">
                    <w:rPr>
                      <w:sz w:val="22"/>
                      <w:szCs w:val="22"/>
                    </w:rPr>
                    <w:t>0275-22</w:t>
                  </w:r>
                </w:p>
              </w:tc>
            </w:tr>
            <w:tr w:rsidR="006E000A" w:rsidRPr="006E000A" w14:paraId="1363EA00" w14:textId="77777777" w:rsidTr="00AA08E7">
              <w:tc>
                <w:tcPr>
                  <w:tcW w:w="2323" w:type="dxa"/>
                </w:tcPr>
                <w:p w14:paraId="2361A51E" w14:textId="77D9E4E2" w:rsidR="006E000A" w:rsidRPr="006E000A" w:rsidRDefault="006E000A" w:rsidP="006E000A">
                  <w:pPr>
                    <w:rPr>
                      <w:sz w:val="22"/>
                      <w:szCs w:val="22"/>
                    </w:rPr>
                  </w:pPr>
                  <w:r w:rsidRPr="006E000A">
                    <w:rPr>
                      <w:sz w:val="22"/>
                      <w:szCs w:val="22"/>
                    </w:rPr>
                    <w:t>Лот № 6</w:t>
                  </w:r>
                </w:p>
              </w:tc>
              <w:tc>
                <w:tcPr>
                  <w:tcW w:w="2323" w:type="dxa"/>
                </w:tcPr>
                <w:p w14:paraId="74082864" w14:textId="5E7B7CD0" w:rsidR="006E000A" w:rsidRPr="006E000A" w:rsidRDefault="006E000A" w:rsidP="006E000A">
                  <w:pPr>
                    <w:rPr>
                      <w:sz w:val="22"/>
                      <w:szCs w:val="22"/>
                    </w:rPr>
                  </w:pPr>
                  <w:r w:rsidRPr="006E000A">
                    <w:rPr>
                      <w:sz w:val="22"/>
                      <w:szCs w:val="22"/>
                    </w:rPr>
                    <w:t>1500</w:t>
                  </w:r>
                </w:p>
              </w:tc>
              <w:tc>
                <w:tcPr>
                  <w:tcW w:w="2323" w:type="dxa"/>
                </w:tcPr>
                <w:p w14:paraId="780282E1" w14:textId="7A218B16" w:rsidR="006E000A" w:rsidRPr="006E000A" w:rsidRDefault="006E000A" w:rsidP="006E000A">
                  <w:pPr>
                    <w:rPr>
                      <w:sz w:val="22"/>
                      <w:szCs w:val="22"/>
                    </w:rPr>
                  </w:pPr>
                  <w:r w:rsidRPr="006E000A">
                    <w:rPr>
                      <w:sz w:val="22"/>
                      <w:szCs w:val="22"/>
                    </w:rPr>
                    <w:t>0276-22</w:t>
                  </w:r>
                </w:p>
              </w:tc>
            </w:tr>
            <w:tr w:rsidR="006E000A" w:rsidRPr="006E000A" w14:paraId="40E38B7B" w14:textId="77777777" w:rsidTr="00AA08E7">
              <w:tc>
                <w:tcPr>
                  <w:tcW w:w="2323" w:type="dxa"/>
                </w:tcPr>
                <w:p w14:paraId="3E97EE8B" w14:textId="027E3778" w:rsidR="006E000A" w:rsidRPr="006E000A" w:rsidRDefault="006E000A" w:rsidP="006E000A">
                  <w:pPr>
                    <w:rPr>
                      <w:sz w:val="22"/>
                      <w:szCs w:val="22"/>
                    </w:rPr>
                  </w:pPr>
                  <w:r w:rsidRPr="006E000A">
                    <w:rPr>
                      <w:sz w:val="22"/>
                      <w:szCs w:val="22"/>
                    </w:rPr>
                    <w:t>Лот № 7</w:t>
                  </w:r>
                </w:p>
              </w:tc>
              <w:tc>
                <w:tcPr>
                  <w:tcW w:w="2323" w:type="dxa"/>
                </w:tcPr>
                <w:p w14:paraId="65A71067" w14:textId="42702076" w:rsidR="006E000A" w:rsidRPr="006E000A" w:rsidRDefault="006E000A" w:rsidP="006E000A">
                  <w:pPr>
                    <w:rPr>
                      <w:sz w:val="22"/>
                      <w:szCs w:val="22"/>
                    </w:rPr>
                  </w:pPr>
                  <w:r w:rsidRPr="006E000A">
                    <w:rPr>
                      <w:sz w:val="22"/>
                      <w:szCs w:val="22"/>
                    </w:rPr>
                    <w:t>1000</w:t>
                  </w:r>
                </w:p>
              </w:tc>
              <w:tc>
                <w:tcPr>
                  <w:tcW w:w="2323" w:type="dxa"/>
                </w:tcPr>
                <w:p w14:paraId="552D2B50" w14:textId="73E1C067" w:rsidR="006E000A" w:rsidRPr="006E000A" w:rsidRDefault="006E000A" w:rsidP="006E000A">
                  <w:pPr>
                    <w:rPr>
                      <w:sz w:val="22"/>
                      <w:szCs w:val="22"/>
                    </w:rPr>
                  </w:pPr>
                  <w:r w:rsidRPr="006E000A">
                    <w:rPr>
                      <w:sz w:val="22"/>
                      <w:szCs w:val="22"/>
                    </w:rPr>
                    <w:t>0277-22</w:t>
                  </w:r>
                </w:p>
              </w:tc>
            </w:tr>
            <w:tr w:rsidR="006E000A" w:rsidRPr="006E000A" w14:paraId="48C16373" w14:textId="77777777" w:rsidTr="00AA08E7">
              <w:tc>
                <w:tcPr>
                  <w:tcW w:w="2323" w:type="dxa"/>
                </w:tcPr>
                <w:p w14:paraId="6BCCAB6D" w14:textId="2DBB5F0C" w:rsidR="006E000A" w:rsidRPr="006E000A" w:rsidRDefault="006E000A" w:rsidP="006E000A">
                  <w:pPr>
                    <w:rPr>
                      <w:sz w:val="22"/>
                      <w:szCs w:val="22"/>
                    </w:rPr>
                  </w:pPr>
                  <w:r w:rsidRPr="006E000A">
                    <w:rPr>
                      <w:sz w:val="22"/>
                      <w:szCs w:val="22"/>
                    </w:rPr>
                    <w:t>Лот № 8</w:t>
                  </w:r>
                </w:p>
              </w:tc>
              <w:tc>
                <w:tcPr>
                  <w:tcW w:w="2323" w:type="dxa"/>
                </w:tcPr>
                <w:p w14:paraId="25D96ECF" w14:textId="629A3418" w:rsidR="006E000A" w:rsidRPr="006E000A" w:rsidRDefault="006E000A" w:rsidP="006E000A">
                  <w:pPr>
                    <w:rPr>
                      <w:sz w:val="22"/>
                      <w:szCs w:val="22"/>
                    </w:rPr>
                  </w:pPr>
                  <w:r w:rsidRPr="006E000A">
                    <w:rPr>
                      <w:sz w:val="22"/>
                      <w:szCs w:val="22"/>
                    </w:rPr>
                    <w:t>1600</w:t>
                  </w:r>
                </w:p>
              </w:tc>
              <w:tc>
                <w:tcPr>
                  <w:tcW w:w="2323" w:type="dxa"/>
                </w:tcPr>
                <w:p w14:paraId="217CB891" w14:textId="369F2189" w:rsidR="006E000A" w:rsidRPr="006E000A" w:rsidRDefault="006E000A" w:rsidP="006E000A">
                  <w:pPr>
                    <w:rPr>
                      <w:sz w:val="22"/>
                      <w:szCs w:val="22"/>
                    </w:rPr>
                  </w:pPr>
                  <w:r w:rsidRPr="006E000A">
                    <w:rPr>
                      <w:sz w:val="22"/>
                      <w:szCs w:val="22"/>
                    </w:rPr>
                    <w:t>0278-22</w:t>
                  </w:r>
                </w:p>
              </w:tc>
            </w:tr>
            <w:tr w:rsidR="006E000A" w:rsidRPr="006E000A" w14:paraId="4A6EE852" w14:textId="77777777" w:rsidTr="00AA08E7">
              <w:tc>
                <w:tcPr>
                  <w:tcW w:w="2323" w:type="dxa"/>
                </w:tcPr>
                <w:p w14:paraId="696136D0" w14:textId="35C4EF52" w:rsidR="006E000A" w:rsidRPr="006E000A" w:rsidRDefault="006E000A" w:rsidP="006E000A">
                  <w:pPr>
                    <w:rPr>
                      <w:sz w:val="22"/>
                      <w:szCs w:val="22"/>
                    </w:rPr>
                  </w:pPr>
                  <w:r w:rsidRPr="006E000A">
                    <w:rPr>
                      <w:sz w:val="22"/>
                      <w:szCs w:val="22"/>
                    </w:rPr>
                    <w:t>Лот № 9</w:t>
                  </w:r>
                </w:p>
              </w:tc>
              <w:tc>
                <w:tcPr>
                  <w:tcW w:w="2323" w:type="dxa"/>
                </w:tcPr>
                <w:p w14:paraId="5180BBAD" w14:textId="50CD65C4" w:rsidR="006E000A" w:rsidRPr="006E000A" w:rsidRDefault="006E000A" w:rsidP="006E000A">
                  <w:pPr>
                    <w:rPr>
                      <w:sz w:val="22"/>
                      <w:szCs w:val="22"/>
                    </w:rPr>
                  </w:pPr>
                  <w:r w:rsidRPr="006E000A">
                    <w:rPr>
                      <w:sz w:val="22"/>
                      <w:szCs w:val="22"/>
                    </w:rPr>
                    <w:t>1400</w:t>
                  </w:r>
                </w:p>
              </w:tc>
              <w:tc>
                <w:tcPr>
                  <w:tcW w:w="2323" w:type="dxa"/>
                </w:tcPr>
                <w:p w14:paraId="52ACCE30" w14:textId="11D650D3" w:rsidR="006E000A" w:rsidRPr="006E000A" w:rsidRDefault="006E000A" w:rsidP="006E000A">
                  <w:pPr>
                    <w:rPr>
                      <w:sz w:val="22"/>
                      <w:szCs w:val="22"/>
                    </w:rPr>
                  </w:pPr>
                  <w:r w:rsidRPr="006E000A">
                    <w:rPr>
                      <w:sz w:val="22"/>
                      <w:szCs w:val="22"/>
                    </w:rPr>
                    <w:t>0279-22</w:t>
                  </w:r>
                </w:p>
              </w:tc>
            </w:tr>
            <w:tr w:rsidR="006E000A" w:rsidRPr="006E000A" w14:paraId="3ECF1014" w14:textId="77777777" w:rsidTr="00AA08E7">
              <w:tc>
                <w:tcPr>
                  <w:tcW w:w="2323" w:type="dxa"/>
                </w:tcPr>
                <w:p w14:paraId="64ECDF59" w14:textId="5F1DDAFA" w:rsidR="006E000A" w:rsidRPr="006E000A" w:rsidRDefault="006E000A" w:rsidP="006E000A">
                  <w:pPr>
                    <w:rPr>
                      <w:sz w:val="22"/>
                      <w:szCs w:val="22"/>
                    </w:rPr>
                  </w:pPr>
                  <w:r w:rsidRPr="006E000A">
                    <w:rPr>
                      <w:sz w:val="22"/>
                      <w:szCs w:val="22"/>
                    </w:rPr>
                    <w:t>Лот № 10</w:t>
                  </w:r>
                </w:p>
              </w:tc>
              <w:tc>
                <w:tcPr>
                  <w:tcW w:w="2323" w:type="dxa"/>
                </w:tcPr>
                <w:p w14:paraId="6E4138F0" w14:textId="72C6035D" w:rsidR="006E000A" w:rsidRPr="006E000A" w:rsidRDefault="006E000A" w:rsidP="006E000A">
                  <w:pPr>
                    <w:rPr>
                      <w:sz w:val="22"/>
                      <w:szCs w:val="22"/>
                    </w:rPr>
                  </w:pPr>
                  <w:r w:rsidRPr="006E000A">
                    <w:rPr>
                      <w:sz w:val="22"/>
                      <w:szCs w:val="22"/>
                    </w:rPr>
                    <w:t>1600</w:t>
                  </w:r>
                </w:p>
              </w:tc>
              <w:tc>
                <w:tcPr>
                  <w:tcW w:w="2323" w:type="dxa"/>
                </w:tcPr>
                <w:p w14:paraId="573246B2" w14:textId="65E77023" w:rsidR="006E000A" w:rsidRPr="006E000A" w:rsidRDefault="006E000A" w:rsidP="006E000A">
                  <w:pPr>
                    <w:rPr>
                      <w:sz w:val="22"/>
                      <w:szCs w:val="22"/>
                    </w:rPr>
                  </w:pPr>
                  <w:r w:rsidRPr="006E000A">
                    <w:rPr>
                      <w:sz w:val="22"/>
                      <w:szCs w:val="22"/>
                    </w:rPr>
                    <w:t>0280-22</w:t>
                  </w:r>
                </w:p>
              </w:tc>
            </w:tr>
            <w:tr w:rsidR="006E000A" w:rsidRPr="006E000A" w14:paraId="2E669EB2" w14:textId="77777777" w:rsidTr="00AA08E7">
              <w:tc>
                <w:tcPr>
                  <w:tcW w:w="2323" w:type="dxa"/>
                </w:tcPr>
                <w:p w14:paraId="1B7F6ACF" w14:textId="2C2439ED" w:rsidR="006E000A" w:rsidRPr="006E000A" w:rsidRDefault="006E000A" w:rsidP="006E000A">
                  <w:pPr>
                    <w:rPr>
                      <w:sz w:val="22"/>
                      <w:szCs w:val="22"/>
                    </w:rPr>
                  </w:pPr>
                  <w:r w:rsidRPr="006E000A">
                    <w:rPr>
                      <w:sz w:val="22"/>
                      <w:szCs w:val="22"/>
                    </w:rPr>
                    <w:t>Лот № 11</w:t>
                  </w:r>
                </w:p>
              </w:tc>
              <w:tc>
                <w:tcPr>
                  <w:tcW w:w="2323" w:type="dxa"/>
                </w:tcPr>
                <w:p w14:paraId="02313A01" w14:textId="317C0DF5" w:rsidR="006E000A" w:rsidRPr="006E000A" w:rsidRDefault="006E000A" w:rsidP="006E000A">
                  <w:pPr>
                    <w:rPr>
                      <w:sz w:val="22"/>
                      <w:szCs w:val="22"/>
                    </w:rPr>
                  </w:pPr>
                  <w:r w:rsidRPr="006E000A">
                    <w:rPr>
                      <w:sz w:val="22"/>
                      <w:szCs w:val="22"/>
                    </w:rPr>
                    <w:t>1400</w:t>
                  </w:r>
                </w:p>
              </w:tc>
              <w:tc>
                <w:tcPr>
                  <w:tcW w:w="2323" w:type="dxa"/>
                </w:tcPr>
                <w:p w14:paraId="358AF1AF" w14:textId="7AC5E579" w:rsidR="006E000A" w:rsidRPr="006E000A" w:rsidRDefault="006E000A" w:rsidP="006E000A">
                  <w:pPr>
                    <w:rPr>
                      <w:sz w:val="22"/>
                      <w:szCs w:val="22"/>
                    </w:rPr>
                  </w:pPr>
                  <w:r w:rsidRPr="006E000A">
                    <w:rPr>
                      <w:sz w:val="22"/>
                      <w:szCs w:val="22"/>
                    </w:rPr>
                    <w:t>0281-22</w:t>
                  </w:r>
                </w:p>
              </w:tc>
            </w:tr>
          </w:tbl>
          <w:p w14:paraId="4F312F42" w14:textId="77777777" w:rsidR="00F66026" w:rsidRDefault="00F66026"/>
        </w:tc>
      </w:tr>
      <w:tr w:rsidR="007D6548" w:rsidRPr="00F86FAA" w14:paraId="75512310" w14:textId="77777777" w:rsidTr="004D6B74">
        <w:tc>
          <w:tcPr>
            <w:tcW w:w="426" w:type="dxa"/>
          </w:tcPr>
          <w:p w14:paraId="618E4AEE"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ADD84A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0F369545" w14:textId="77777777" w:rsidR="006D2B87" w:rsidRPr="00286B26" w:rsidRDefault="00856650" w:rsidP="00FB567D">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C093E0D" w14:textId="77777777" w:rsidR="00F66026" w:rsidRPr="00257756" w:rsidRDefault="00AB0F83" w:rsidP="00FB567D">
            <w:pPr>
              <w:pStyle w:val="aff6"/>
              <w:numPr>
                <w:ilvl w:val="1"/>
                <w:numId w:val="14"/>
              </w:numPr>
              <w:ind w:left="0" w:firstLine="397"/>
              <w:jc w:val="both"/>
            </w:pPr>
            <w:r w:rsidRPr="0025775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99E4539" w14:textId="77777777" w:rsidR="00F66026" w:rsidRPr="00257756" w:rsidRDefault="00AB0F83" w:rsidP="00FB567D">
            <w:pPr>
              <w:pStyle w:val="aff6"/>
              <w:numPr>
                <w:ilvl w:val="1"/>
                <w:numId w:val="14"/>
              </w:numPr>
              <w:ind w:left="0" w:firstLine="397"/>
              <w:jc w:val="both"/>
            </w:pPr>
            <w:r w:rsidRPr="0025775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7D28701" w14:textId="5EE5A68E" w:rsidR="00F66026" w:rsidRPr="00257756" w:rsidRDefault="00AB0F83" w:rsidP="00FB567D">
            <w:pPr>
              <w:pStyle w:val="aff6"/>
              <w:numPr>
                <w:ilvl w:val="1"/>
                <w:numId w:val="14"/>
              </w:numPr>
              <w:ind w:left="0" w:firstLine="397"/>
              <w:jc w:val="both"/>
            </w:pPr>
            <w:r w:rsidRPr="00257756">
              <w:t xml:space="preserve">претендент должен являться производителем крупнотоннажных контейнеров либо обладать правом поставки контейнеров, предоставленным </w:t>
            </w:r>
            <w:r w:rsidR="008B6757" w:rsidRPr="00257756">
              <w:t>производителем.</w:t>
            </w:r>
          </w:p>
          <w:p w14:paraId="42920F66" w14:textId="77777777" w:rsidR="006D2B87" w:rsidRPr="00286B26" w:rsidRDefault="006D2B87" w:rsidP="00FB567D">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8659451" w14:textId="77777777" w:rsidR="00F66026" w:rsidRPr="00257756" w:rsidRDefault="00AB0F83" w:rsidP="00FB567D">
            <w:pPr>
              <w:pStyle w:val="aff6"/>
              <w:numPr>
                <w:ilvl w:val="1"/>
                <w:numId w:val="14"/>
              </w:numPr>
              <w:ind w:left="0" w:firstLine="397"/>
              <w:jc w:val="both"/>
            </w:pPr>
            <w:r w:rsidRPr="0025775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BF7E694" w14:textId="54E80A37" w:rsidR="00F66026" w:rsidRPr="00257756" w:rsidRDefault="00AB0F83" w:rsidP="00FB567D">
            <w:pPr>
              <w:pStyle w:val="aff6"/>
              <w:numPr>
                <w:ilvl w:val="1"/>
                <w:numId w:val="14"/>
              </w:numPr>
              <w:ind w:left="0" w:firstLine="397"/>
              <w:jc w:val="both"/>
            </w:pPr>
            <w:r w:rsidRPr="0025775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8" w:history="1">
              <w:r w:rsidR="00DD769D" w:rsidRPr="00146285">
                <w:rPr>
                  <w:rStyle w:val="a7"/>
                  <w:lang w:val="en-US"/>
                </w:rPr>
                <w:t>https</w:t>
              </w:r>
              <w:r w:rsidR="00DD769D" w:rsidRPr="00146285">
                <w:rPr>
                  <w:rStyle w:val="a7"/>
                </w:rPr>
                <w:t>://</w:t>
              </w:r>
              <w:r w:rsidR="00DD769D" w:rsidRPr="00146285">
                <w:rPr>
                  <w:rStyle w:val="a7"/>
                  <w:lang w:val="en-US"/>
                </w:rPr>
                <w:t>service</w:t>
              </w:r>
              <w:r w:rsidR="00DD769D" w:rsidRPr="00146285">
                <w:rPr>
                  <w:rStyle w:val="a7"/>
                </w:rPr>
                <w:t>.</w:t>
              </w:r>
              <w:r w:rsidR="00DD769D" w:rsidRPr="00146285">
                <w:rPr>
                  <w:rStyle w:val="a7"/>
                  <w:lang w:val="en-US"/>
                </w:rPr>
                <w:t>nalog</w:t>
              </w:r>
              <w:r w:rsidR="00DD769D" w:rsidRPr="00146285">
                <w:rPr>
                  <w:rStyle w:val="a7"/>
                </w:rPr>
                <w:t>.</w:t>
              </w:r>
              <w:r w:rsidR="00DD769D" w:rsidRPr="00146285">
                <w:rPr>
                  <w:rStyle w:val="a7"/>
                  <w:lang w:val="en-US"/>
                </w:rPr>
                <w:t>ru</w:t>
              </w:r>
              <w:r w:rsidR="00DD769D" w:rsidRPr="00146285">
                <w:rPr>
                  <w:rStyle w:val="a7"/>
                </w:rPr>
                <w:t>/</w:t>
              </w:r>
              <w:r w:rsidR="00DD769D" w:rsidRPr="00146285">
                <w:rPr>
                  <w:rStyle w:val="a7"/>
                  <w:lang w:val="en-US"/>
                </w:rPr>
                <w:t>zd</w:t>
              </w:r>
              <w:r w:rsidR="00DD769D" w:rsidRPr="00146285">
                <w:rPr>
                  <w:rStyle w:val="a7"/>
                </w:rPr>
                <w:t>.</w:t>
              </w:r>
              <w:r w:rsidR="00DD769D" w:rsidRPr="00146285">
                <w:rPr>
                  <w:rStyle w:val="a7"/>
                  <w:lang w:val="en-US"/>
                </w:rPr>
                <w:t>do</w:t>
              </w:r>
            </w:hyperlink>
            <w:r w:rsidRPr="0025775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257756">
              <w:t>т.п.</w:t>
            </w:r>
            <w:proofErr w:type="gramEnd"/>
            <w:r w:rsidRPr="00257756">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257756">
              <w:lastRenderedPageBreak/>
              <w:t>налоговую отчетность более года» (</w:t>
            </w:r>
            <w:hyperlink r:id="rId39" w:history="1">
              <w:r w:rsidR="00DD769D" w:rsidRPr="00146285">
                <w:rPr>
                  <w:rStyle w:val="a7"/>
                  <w:lang w:val="en-US"/>
                </w:rPr>
                <w:t>https</w:t>
              </w:r>
              <w:r w:rsidR="00DD769D" w:rsidRPr="00146285">
                <w:rPr>
                  <w:rStyle w:val="a7"/>
                </w:rPr>
                <w:t>://</w:t>
              </w:r>
              <w:r w:rsidR="00DD769D" w:rsidRPr="00146285">
                <w:rPr>
                  <w:rStyle w:val="a7"/>
                  <w:lang w:val="en-US"/>
                </w:rPr>
                <w:t>service</w:t>
              </w:r>
              <w:r w:rsidR="00DD769D" w:rsidRPr="00146285">
                <w:rPr>
                  <w:rStyle w:val="a7"/>
                </w:rPr>
                <w:t>.</w:t>
              </w:r>
              <w:r w:rsidR="00DD769D" w:rsidRPr="00146285">
                <w:rPr>
                  <w:rStyle w:val="a7"/>
                  <w:lang w:val="en-US"/>
                </w:rPr>
                <w:t>nalog</w:t>
              </w:r>
              <w:r w:rsidR="00DD769D" w:rsidRPr="00146285">
                <w:rPr>
                  <w:rStyle w:val="a7"/>
                </w:rPr>
                <w:t>.</w:t>
              </w:r>
              <w:r w:rsidR="00DD769D" w:rsidRPr="00146285">
                <w:rPr>
                  <w:rStyle w:val="a7"/>
                  <w:lang w:val="en-US"/>
                </w:rPr>
                <w:t>ru</w:t>
              </w:r>
              <w:r w:rsidR="00DD769D" w:rsidRPr="00146285">
                <w:rPr>
                  <w:rStyle w:val="a7"/>
                </w:rPr>
                <w:t>/</w:t>
              </w:r>
              <w:r w:rsidR="00DD769D" w:rsidRPr="00146285">
                <w:rPr>
                  <w:rStyle w:val="a7"/>
                  <w:lang w:val="en-US"/>
                </w:rPr>
                <w:t>zd</w:t>
              </w:r>
              <w:r w:rsidR="00DD769D" w:rsidRPr="00146285">
                <w:rPr>
                  <w:rStyle w:val="a7"/>
                </w:rPr>
                <w:t>.</w:t>
              </w:r>
              <w:r w:rsidR="00DD769D" w:rsidRPr="00146285">
                <w:rPr>
                  <w:rStyle w:val="a7"/>
                  <w:lang w:val="en-US"/>
                </w:rPr>
                <w:t>do</w:t>
              </w:r>
            </w:hyperlink>
            <w:r w:rsidRPr="0025775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20559F0C" w14:textId="65B497FE" w:rsidR="00F66026" w:rsidRPr="00257756" w:rsidRDefault="00AB0F83" w:rsidP="00FB567D">
            <w:pPr>
              <w:pStyle w:val="aff6"/>
              <w:numPr>
                <w:ilvl w:val="1"/>
                <w:numId w:val="14"/>
              </w:numPr>
              <w:ind w:left="0" w:firstLine="397"/>
              <w:jc w:val="both"/>
            </w:pPr>
            <w:r w:rsidRPr="0025775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7756">
              <w:t>неприостановлении</w:t>
            </w:r>
            <w:proofErr w:type="spellEnd"/>
            <w:r w:rsidRPr="0025775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7756">
              <w:t>://</w:t>
            </w:r>
            <w:proofErr w:type="spellStart"/>
            <w:r>
              <w:rPr>
                <w:lang w:val="en-US"/>
              </w:rPr>
              <w:t>fssprus</w:t>
            </w:r>
            <w:proofErr w:type="spellEnd"/>
            <w:r w:rsidRPr="00257756">
              <w:t>.</w:t>
            </w:r>
            <w:proofErr w:type="spellStart"/>
            <w:r>
              <w:rPr>
                <w:lang w:val="en-US"/>
              </w:rPr>
              <w:t>ru</w:t>
            </w:r>
            <w:proofErr w:type="spellEnd"/>
            <w:r w:rsidRPr="00257756">
              <w:t>/</w:t>
            </w:r>
            <w:proofErr w:type="spellStart"/>
            <w:r>
              <w:rPr>
                <w:lang w:val="en-US"/>
              </w:rPr>
              <w:t>iss</w:t>
            </w:r>
            <w:proofErr w:type="spellEnd"/>
            <w:r w:rsidRPr="00257756">
              <w:t>/</w:t>
            </w:r>
            <w:proofErr w:type="spellStart"/>
            <w:r>
              <w:rPr>
                <w:lang w:val="en-US"/>
              </w:rPr>
              <w:t>ip</w:t>
            </w:r>
            <w:proofErr w:type="spellEnd"/>
            <w:r w:rsidRPr="0025775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40" w:history="1">
              <w:r w:rsidR="00DD769D" w:rsidRPr="00146285">
                <w:rPr>
                  <w:rStyle w:val="a7"/>
                  <w:lang w:val="en-US"/>
                </w:rPr>
                <w:t>http</w:t>
              </w:r>
              <w:r w:rsidR="00DD769D" w:rsidRPr="00146285">
                <w:rPr>
                  <w:rStyle w:val="a7"/>
                </w:rPr>
                <w:t>://</w:t>
              </w:r>
              <w:r w:rsidR="00DD769D" w:rsidRPr="00146285">
                <w:rPr>
                  <w:rStyle w:val="a7"/>
                  <w:lang w:val="en-US"/>
                </w:rPr>
                <w:t>www</w:t>
              </w:r>
              <w:r w:rsidR="00DD769D" w:rsidRPr="00146285">
                <w:rPr>
                  <w:rStyle w:val="a7"/>
                </w:rPr>
                <w:t>.</w:t>
              </w:r>
              <w:proofErr w:type="spellStart"/>
              <w:r w:rsidR="00DD769D" w:rsidRPr="00146285">
                <w:rPr>
                  <w:rStyle w:val="a7"/>
                  <w:lang w:val="en-US"/>
                </w:rPr>
                <w:t>fedresurs</w:t>
              </w:r>
              <w:proofErr w:type="spellEnd"/>
              <w:r w:rsidR="00DD769D" w:rsidRPr="00146285">
                <w:rPr>
                  <w:rStyle w:val="a7"/>
                </w:rPr>
                <w:t>.</w:t>
              </w:r>
              <w:proofErr w:type="spellStart"/>
              <w:r w:rsidR="00DD769D" w:rsidRPr="00146285">
                <w:rPr>
                  <w:rStyle w:val="a7"/>
                  <w:lang w:val="en-US"/>
                </w:rPr>
                <w:t>ru</w:t>
              </w:r>
              <w:proofErr w:type="spellEnd"/>
            </w:hyperlink>
            <w:r w:rsidRPr="0025775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257756">
              <w:t>т.п.</w:t>
            </w:r>
            <w:proofErr w:type="gramEnd"/>
            <w:r w:rsidRPr="00257756">
              <w:t xml:space="preserve">). Организатором на день рассмотрения Заявок проверяется информация о наличии исполнительных производств и/или </w:t>
            </w:r>
            <w:proofErr w:type="spellStart"/>
            <w:r w:rsidRPr="00257756">
              <w:t>неприостановлении</w:t>
            </w:r>
            <w:proofErr w:type="spellEnd"/>
            <w:r w:rsidRPr="0025775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257756">
              <w:t>неприостановлении</w:t>
            </w:r>
            <w:proofErr w:type="spellEnd"/>
            <w:r w:rsidRPr="00257756">
              <w:t xml:space="preserve"> деятельности);</w:t>
            </w:r>
          </w:p>
          <w:p w14:paraId="0FC35CC3" w14:textId="77777777" w:rsidR="00F66026" w:rsidRPr="00257756" w:rsidRDefault="00AB0F83" w:rsidP="00FB567D">
            <w:pPr>
              <w:pStyle w:val="aff6"/>
              <w:numPr>
                <w:ilvl w:val="1"/>
                <w:numId w:val="14"/>
              </w:numPr>
              <w:ind w:left="0" w:firstLine="397"/>
              <w:jc w:val="both"/>
            </w:pPr>
            <w:r w:rsidRPr="0025775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54CA70AB" w14:textId="77777777" w:rsidR="00F66026" w:rsidRPr="00257756" w:rsidRDefault="00AB0F83" w:rsidP="00FB567D">
            <w:pPr>
              <w:pStyle w:val="aff6"/>
              <w:numPr>
                <w:ilvl w:val="1"/>
                <w:numId w:val="14"/>
              </w:numPr>
              <w:ind w:left="0" w:firstLine="397"/>
              <w:jc w:val="both"/>
            </w:pPr>
            <w:r w:rsidRPr="00257756">
              <w:t xml:space="preserve">документ в свободной форме, подтверждающий, что участник является производителем,  и/или  информационное письмо, иной документ, выданный производителем, и/или дилерский договор с производителем контейнеров о праве участника осуществлять поставку товаров;  и/или  договор с дилером или иной документ, выданный участнику дилером, с </w:t>
            </w:r>
            <w:r w:rsidRPr="00257756">
              <w:lastRenderedPageBreak/>
              <w:t>приложением копии договора дилера с производителем и/или информационных писем, иных документов, выданных производителем дилеру..</w:t>
            </w:r>
          </w:p>
        </w:tc>
      </w:tr>
      <w:tr w:rsidR="00835CB1" w:rsidRPr="00F86FAA" w14:paraId="53F8F85E" w14:textId="77777777" w:rsidTr="004D6B74">
        <w:tc>
          <w:tcPr>
            <w:tcW w:w="426" w:type="dxa"/>
          </w:tcPr>
          <w:p w14:paraId="44BB1FF0"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9C50F3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77E62A7D" w14:textId="77777777" w:rsidR="00F66026" w:rsidRDefault="00AB0F8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B6C7410" w14:textId="77777777" w:rsidTr="004D6B74">
        <w:tc>
          <w:tcPr>
            <w:tcW w:w="426" w:type="dxa"/>
          </w:tcPr>
          <w:p w14:paraId="115D0AD7"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97581AB"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5278"/>
              <w:gridCol w:w="1696"/>
            </w:tblGrid>
            <w:tr w:rsidR="006D2B87" w:rsidRPr="00E048E8" w14:paraId="6D7E976B" w14:textId="77777777" w:rsidTr="003C6EB4">
              <w:tc>
                <w:tcPr>
                  <w:tcW w:w="5278" w:type="dxa"/>
                </w:tcPr>
                <w:p w14:paraId="6BFC535C" w14:textId="77777777" w:rsidR="006D2B87" w:rsidRPr="006D2B87" w:rsidRDefault="006D2B87" w:rsidP="006D2B87">
                  <w:pPr>
                    <w:pStyle w:val="af8"/>
                    <w:rPr>
                      <w:b/>
                      <w:sz w:val="24"/>
                    </w:rPr>
                  </w:pPr>
                  <w:r>
                    <w:rPr>
                      <w:b/>
                      <w:sz w:val="24"/>
                    </w:rPr>
                    <w:t>Критерий оценки</w:t>
                  </w:r>
                </w:p>
              </w:tc>
              <w:tc>
                <w:tcPr>
                  <w:tcW w:w="1696" w:type="dxa"/>
                </w:tcPr>
                <w:p w14:paraId="4A16F33F"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2A7AF363" w14:textId="77777777" w:rsidTr="00A55F47">
              <w:tc>
                <w:tcPr>
                  <w:tcW w:w="5278" w:type="dxa"/>
                </w:tcPr>
                <w:p w14:paraId="2C83D46A" w14:textId="77777777" w:rsidR="00F66026" w:rsidRDefault="00AB0F83">
                  <w:pPr>
                    <w:pStyle w:val="af8"/>
                    <w:ind w:firstLine="0"/>
                    <w:rPr>
                      <w:sz w:val="24"/>
                    </w:rPr>
                  </w:pPr>
                  <w:r>
                    <w:rPr>
                      <w:sz w:val="24"/>
                    </w:rPr>
                    <w:t xml:space="preserve">Цена за весь закупаемый объем Товаров.  Наилучшим является наименьшее значение </w:t>
                  </w:r>
                </w:p>
              </w:tc>
              <w:tc>
                <w:tcPr>
                  <w:tcW w:w="1696" w:type="dxa"/>
                </w:tcPr>
                <w:p w14:paraId="5878B9C1" w14:textId="6CC84AC5" w:rsidR="00F66026" w:rsidRDefault="00AB0F83">
                  <w:pPr>
                    <w:pStyle w:val="af8"/>
                    <w:ind w:firstLine="0"/>
                    <w:rPr>
                      <w:sz w:val="24"/>
                      <w:lang w:val="en-US"/>
                    </w:rPr>
                  </w:pPr>
                  <w:r>
                    <w:rPr>
                      <w:sz w:val="24"/>
                      <w:lang w:val="en-US"/>
                    </w:rPr>
                    <w:t>0,</w:t>
                  </w:r>
                  <w:r w:rsidR="00A55F47">
                    <w:rPr>
                      <w:sz w:val="24"/>
                    </w:rPr>
                    <w:t>8</w:t>
                  </w:r>
                  <w:r>
                    <w:rPr>
                      <w:sz w:val="24"/>
                      <w:lang w:val="en-US"/>
                    </w:rPr>
                    <w:t>0</w:t>
                  </w:r>
                </w:p>
              </w:tc>
            </w:tr>
            <w:tr w:rsidR="006D2B87" w:rsidRPr="00514332" w14:paraId="38A31DE3" w14:textId="77777777" w:rsidTr="00A55F47">
              <w:tc>
                <w:tcPr>
                  <w:tcW w:w="5278" w:type="dxa"/>
                </w:tcPr>
                <w:p w14:paraId="49D7E160" w14:textId="77777777" w:rsidR="00F66026" w:rsidRDefault="00AB0F83">
                  <w:pPr>
                    <w:pStyle w:val="af8"/>
                    <w:ind w:firstLine="0"/>
                    <w:rPr>
                      <w:sz w:val="24"/>
                    </w:rPr>
                  </w:pPr>
                  <w:r>
                    <w:rPr>
                      <w:sz w:val="24"/>
                    </w:rPr>
                    <w:t xml:space="preserve">Срок изготовления контейнеров на заводе-изготовителе и представление их для инспекции их технического состояния на предмет соответствия техническому заданию. Наилучшим сроком является более ранняя дата </w:t>
                  </w:r>
                </w:p>
              </w:tc>
              <w:tc>
                <w:tcPr>
                  <w:tcW w:w="1696" w:type="dxa"/>
                </w:tcPr>
                <w:p w14:paraId="79EDF37E" w14:textId="10D8584B" w:rsidR="00F66026" w:rsidRDefault="00AB0F83">
                  <w:pPr>
                    <w:pStyle w:val="af8"/>
                    <w:ind w:firstLine="0"/>
                    <w:rPr>
                      <w:sz w:val="24"/>
                      <w:lang w:val="en-US"/>
                    </w:rPr>
                  </w:pPr>
                  <w:r>
                    <w:rPr>
                      <w:sz w:val="24"/>
                      <w:lang w:val="en-US"/>
                    </w:rPr>
                    <w:t>0,</w:t>
                  </w:r>
                  <w:r w:rsidR="00A55F47">
                    <w:rPr>
                      <w:sz w:val="24"/>
                    </w:rPr>
                    <w:t>1</w:t>
                  </w:r>
                  <w:r>
                    <w:rPr>
                      <w:sz w:val="24"/>
                      <w:lang w:val="en-US"/>
                    </w:rPr>
                    <w:t>0</w:t>
                  </w:r>
                </w:p>
              </w:tc>
            </w:tr>
            <w:tr w:rsidR="006D2B87" w:rsidRPr="00514332" w14:paraId="6D96645D" w14:textId="77777777" w:rsidTr="003C6EB4">
              <w:tc>
                <w:tcPr>
                  <w:tcW w:w="5278" w:type="dxa"/>
                </w:tcPr>
                <w:p w14:paraId="64BE63B5" w14:textId="77777777" w:rsidR="00F66026" w:rsidRDefault="00AB0F83">
                  <w:pPr>
                    <w:pStyle w:val="af8"/>
                    <w:ind w:firstLine="0"/>
                    <w:rPr>
                      <w:sz w:val="24"/>
                    </w:rPr>
                  </w:pPr>
                  <w:r>
                    <w:rPr>
                      <w:sz w:val="24"/>
                    </w:rPr>
                    <w:t xml:space="preserve">Срок хранения Товара в месте технической инспекции и осмотра контейнеров, учтенный в цене Товара.  Наилучшим является набольшее значение Наилучшим является набольшее значение </w:t>
                  </w:r>
                </w:p>
              </w:tc>
              <w:tc>
                <w:tcPr>
                  <w:tcW w:w="1696" w:type="dxa"/>
                </w:tcPr>
                <w:p w14:paraId="7703F336" w14:textId="77777777" w:rsidR="00F66026" w:rsidRDefault="00AB0F83">
                  <w:pPr>
                    <w:pStyle w:val="af8"/>
                    <w:ind w:firstLine="0"/>
                    <w:rPr>
                      <w:sz w:val="24"/>
                      <w:lang w:val="en-US"/>
                    </w:rPr>
                  </w:pPr>
                  <w:r>
                    <w:rPr>
                      <w:sz w:val="24"/>
                      <w:lang w:val="en-US"/>
                    </w:rPr>
                    <w:t>0,05</w:t>
                  </w:r>
                </w:p>
              </w:tc>
            </w:tr>
            <w:tr w:rsidR="006D2B87" w:rsidRPr="00514332" w14:paraId="559F9E77" w14:textId="77777777" w:rsidTr="003C6EB4">
              <w:tc>
                <w:tcPr>
                  <w:tcW w:w="5278" w:type="dxa"/>
                </w:tcPr>
                <w:p w14:paraId="3D952677" w14:textId="77777777" w:rsidR="00F66026" w:rsidRDefault="00AB0F83">
                  <w:pPr>
                    <w:pStyle w:val="af8"/>
                    <w:ind w:firstLine="0"/>
                    <w:rPr>
                      <w:sz w:val="24"/>
                    </w:rPr>
                  </w:pPr>
                  <w:r>
                    <w:rPr>
                      <w:sz w:val="24"/>
                    </w:rPr>
                    <w:t xml:space="preserve">Наличие согласия участника осуществлять ЭДО на условиях, изложенных в приложениях № 3 и № 4 к проекту договора (приложение № 4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1696" w:type="dxa"/>
                </w:tcPr>
                <w:p w14:paraId="1DF1859D" w14:textId="77777777" w:rsidR="00F66026" w:rsidRDefault="00AB0F83">
                  <w:pPr>
                    <w:pStyle w:val="af8"/>
                    <w:ind w:firstLine="0"/>
                    <w:rPr>
                      <w:sz w:val="24"/>
                      <w:lang w:val="en-US"/>
                    </w:rPr>
                  </w:pPr>
                  <w:r>
                    <w:rPr>
                      <w:sz w:val="24"/>
                      <w:lang w:val="en-US"/>
                    </w:rPr>
                    <w:t>0,05</w:t>
                  </w:r>
                </w:p>
              </w:tc>
            </w:tr>
          </w:tbl>
          <w:p w14:paraId="678F318A" w14:textId="77777777" w:rsidR="007D6548" w:rsidRPr="00F86FAA" w:rsidRDefault="007D6548" w:rsidP="003D3596">
            <w:pPr>
              <w:pStyle w:val="af8"/>
              <w:rPr>
                <w:b/>
                <w:i/>
                <w:sz w:val="24"/>
              </w:rPr>
            </w:pPr>
          </w:p>
        </w:tc>
      </w:tr>
      <w:tr w:rsidR="00736D40" w:rsidRPr="00F86FAA" w14:paraId="76C5C3E7" w14:textId="77777777" w:rsidTr="004D6B74">
        <w:tc>
          <w:tcPr>
            <w:tcW w:w="426" w:type="dxa"/>
          </w:tcPr>
          <w:p w14:paraId="0AAD9076"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F8BC214"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EB6520" w:rsidRPr="000A15FB" w14:paraId="3092F238" w14:textId="77777777" w:rsidTr="00807614">
              <w:tc>
                <w:tcPr>
                  <w:tcW w:w="6974" w:type="dxa"/>
                </w:tcPr>
                <w:p w14:paraId="6FA1507B"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1A996902" w14:textId="77777777" w:rsidR="00F66026" w:rsidRDefault="00AB0F8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0A5E41FA"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D15DBE6"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14:paraId="2AA1FCB8" w14:textId="77777777"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368E37B" w14:textId="77777777" w:rsidR="00F66026" w:rsidRDefault="00AB0F8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9EBA7D9" w14:textId="77777777" w:rsidR="00F66026" w:rsidRDefault="00F66026">
                  <w:pPr>
                    <w:pStyle w:val="-3"/>
                    <w:tabs>
                      <w:tab w:val="clear" w:pos="1985"/>
                    </w:tabs>
                    <w:suppressAutoHyphens/>
                    <w:rPr>
                      <w:sz w:val="24"/>
                    </w:rPr>
                  </w:pPr>
                </w:p>
              </w:tc>
            </w:tr>
            <w:tr w:rsidR="00EB6520" w:rsidRPr="000D7A81" w14:paraId="46A7A925" w14:textId="77777777" w:rsidTr="00807614">
              <w:tc>
                <w:tcPr>
                  <w:tcW w:w="6974" w:type="dxa"/>
                </w:tcPr>
                <w:p w14:paraId="106325A3" w14:textId="77777777" w:rsidR="00F66026" w:rsidRDefault="00AB0F8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EB6520" w:rsidRPr="001F109F" w14:paraId="75561F4F" w14:textId="77777777" w:rsidTr="00807614">
              <w:tc>
                <w:tcPr>
                  <w:tcW w:w="6974" w:type="dxa"/>
                </w:tcPr>
                <w:p w14:paraId="2910BC7F" w14:textId="77777777" w:rsidR="00EB6520" w:rsidRDefault="00EB6520" w:rsidP="00807614">
                  <w:pPr>
                    <w:pStyle w:val="af8"/>
                    <w:ind w:left="629" w:firstLine="0"/>
                    <w:rPr>
                      <w:b/>
                      <w:sz w:val="24"/>
                    </w:rPr>
                  </w:pPr>
                  <w:r>
                    <w:rPr>
                      <w:b/>
                      <w:sz w:val="24"/>
                    </w:rPr>
                    <w:t>III. Увеличение цены договора:</w:t>
                  </w:r>
                </w:p>
                <w:p w14:paraId="021C15A1" w14:textId="0A5F2599" w:rsidR="00EB6520" w:rsidRPr="00FB0DD0" w:rsidRDefault="00DD769D" w:rsidP="00D41FED">
                  <w:pPr>
                    <w:pStyle w:val="af8"/>
                    <w:rPr>
                      <w:sz w:val="24"/>
                    </w:rPr>
                  </w:pPr>
                  <w:r>
                    <w:rPr>
                      <w:sz w:val="24"/>
                    </w:rPr>
                    <w:t>О</w:t>
                  </w:r>
                  <w:r w:rsidR="00FB0DD0">
                    <w:rPr>
                      <w:sz w:val="24"/>
                    </w:rPr>
                    <w:t>бщ</w:t>
                  </w:r>
                  <w:r>
                    <w:rPr>
                      <w:sz w:val="24"/>
                    </w:rPr>
                    <w:t>ая</w:t>
                  </w:r>
                  <w:r w:rsidR="00FB0DD0">
                    <w:rPr>
                      <w:sz w:val="24"/>
                    </w:rPr>
                    <w:t xml:space="preserve"> цен</w:t>
                  </w:r>
                  <w:r>
                    <w:rPr>
                      <w:sz w:val="24"/>
                    </w:rPr>
                    <w:t>а</w:t>
                  </w:r>
                  <w:r w:rsidR="00FB0DD0">
                    <w:rPr>
                      <w:sz w:val="24"/>
                    </w:rPr>
                    <w:t xml:space="preserve">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0A766B87" w14:textId="360DDD11" w:rsidR="00EB6520" w:rsidRPr="001F109F" w:rsidRDefault="00EB6520" w:rsidP="00807614">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остается неизменн</w:t>
                  </w:r>
                  <w:r w:rsidR="00DD769D">
                    <w:rPr>
                      <w:sz w:val="24"/>
                    </w:rPr>
                    <w:t>ой</w:t>
                  </w:r>
                  <w:r>
                    <w:rPr>
                      <w:sz w:val="24"/>
                    </w:rPr>
                    <w:t>;</w:t>
                  </w:r>
                </w:p>
                <w:p w14:paraId="51D1B694" w14:textId="21A791F1" w:rsidR="00F66026" w:rsidRDefault="00AB0F83" w:rsidP="00687961">
                  <w:pPr>
                    <w:pStyle w:val="af8"/>
                    <w:ind w:firstLine="629"/>
                    <w:rPr>
                      <w:sz w:val="24"/>
                    </w:rPr>
                  </w:pPr>
                  <w:r>
                    <w:rPr>
                      <w:sz w:val="24"/>
                    </w:rPr>
                    <w:t>- увеличение общей цены по договору состав</w:t>
                  </w:r>
                  <w:r w:rsidR="00687961">
                    <w:rPr>
                      <w:sz w:val="24"/>
                    </w:rPr>
                    <w:t>ляет</w:t>
                  </w:r>
                  <w:r>
                    <w:rPr>
                      <w:sz w:val="24"/>
                    </w:rPr>
                    <w:t xml:space="preserve"> не более 30% (тридцать процентов) от первоначальной цены договора за весь срок действия договора.</w:t>
                  </w:r>
                </w:p>
              </w:tc>
            </w:tr>
          </w:tbl>
          <w:p w14:paraId="03FC07D9" w14:textId="77777777" w:rsidR="00736D40" w:rsidRPr="00EB6520" w:rsidRDefault="00736D40" w:rsidP="003D3C71">
            <w:pPr>
              <w:pStyle w:val="af8"/>
              <w:ind w:left="601" w:firstLine="0"/>
              <w:rPr>
                <w:sz w:val="24"/>
              </w:rPr>
            </w:pPr>
          </w:p>
        </w:tc>
      </w:tr>
      <w:tr w:rsidR="007D6548" w:rsidRPr="00F86FAA" w14:paraId="5DCCCE20" w14:textId="77777777" w:rsidTr="004D6B74">
        <w:tc>
          <w:tcPr>
            <w:tcW w:w="426" w:type="dxa"/>
          </w:tcPr>
          <w:p w14:paraId="1BF97E5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D70882D"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71250581" w14:textId="2BCA00C2" w:rsidR="00F66026" w:rsidRDefault="008B6757">
            <w:pPr>
              <w:pStyle w:val="1a"/>
              <w:ind w:firstLine="0"/>
              <w:rPr>
                <w:sz w:val="24"/>
                <w:szCs w:val="24"/>
              </w:rPr>
            </w:pPr>
            <w:r>
              <w:rPr>
                <w:sz w:val="24"/>
                <w:szCs w:val="24"/>
              </w:rPr>
              <w:t>Д</w:t>
            </w:r>
            <w:r w:rsidR="00AB0F83">
              <w:rPr>
                <w:sz w:val="24"/>
                <w:szCs w:val="24"/>
              </w:rPr>
              <w:t xml:space="preserve">опускается; </w:t>
            </w:r>
          </w:p>
          <w:p w14:paraId="481B63B4" w14:textId="2B338215" w:rsidR="00F66026" w:rsidRDefault="00F66026">
            <w:pPr>
              <w:pStyle w:val="1a"/>
              <w:ind w:firstLine="0"/>
              <w:rPr>
                <w:sz w:val="24"/>
                <w:szCs w:val="24"/>
              </w:rPr>
            </w:pPr>
          </w:p>
        </w:tc>
      </w:tr>
      <w:tr w:rsidR="001356F1" w:rsidRPr="00F86FAA" w14:paraId="5F6EE50D" w14:textId="77777777" w:rsidTr="004D6B74">
        <w:tc>
          <w:tcPr>
            <w:tcW w:w="426" w:type="dxa"/>
          </w:tcPr>
          <w:p w14:paraId="150C846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C3F668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74C914C" w14:textId="77777777" w:rsidR="00F66026" w:rsidRDefault="00AB0F8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B7331" w:rsidRPr="00C10125" w14:paraId="46DB91E0" w14:textId="77777777" w:rsidTr="003A16CD">
        <w:tc>
          <w:tcPr>
            <w:tcW w:w="426" w:type="dxa"/>
          </w:tcPr>
          <w:p w14:paraId="3C5618C3" w14:textId="77777777" w:rsidR="00FB7331" w:rsidRPr="00F86FAA" w:rsidRDefault="00FB7331" w:rsidP="003A16CD">
            <w:pPr>
              <w:pStyle w:val="1a"/>
              <w:ind w:left="-57" w:right="-108" w:firstLine="0"/>
              <w:rPr>
                <w:b/>
                <w:sz w:val="24"/>
                <w:szCs w:val="24"/>
              </w:rPr>
            </w:pPr>
            <w:r>
              <w:rPr>
                <w:b/>
                <w:sz w:val="24"/>
                <w:szCs w:val="24"/>
              </w:rPr>
              <w:t>23.</w:t>
            </w:r>
          </w:p>
        </w:tc>
        <w:tc>
          <w:tcPr>
            <w:tcW w:w="2126" w:type="dxa"/>
          </w:tcPr>
          <w:p w14:paraId="4E00C00A" w14:textId="77777777" w:rsidR="00FB7331" w:rsidRPr="00F86FAA" w:rsidRDefault="00FB7331" w:rsidP="003A16CD">
            <w:pPr>
              <w:pStyle w:val="Default"/>
              <w:rPr>
                <w:b/>
                <w:color w:val="auto"/>
              </w:rPr>
            </w:pPr>
            <w:r>
              <w:rPr>
                <w:b/>
                <w:color w:val="auto"/>
              </w:rPr>
              <w:t>Обеспечение Заявки</w:t>
            </w:r>
          </w:p>
        </w:tc>
        <w:tc>
          <w:tcPr>
            <w:tcW w:w="7200" w:type="dxa"/>
          </w:tcPr>
          <w:p w14:paraId="75BF4C35" w14:textId="19CC6BDB" w:rsidR="00F66026" w:rsidRDefault="00AB0F83" w:rsidP="008B6757">
            <w:pPr>
              <w:pStyle w:val="1a"/>
              <w:ind w:firstLine="0"/>
              <w:rPr>
                <w:sz w:val="24"/>
                <w:szCs w:val="24"/>
              </w:rPr>
            </w:pPr>
            <w:r>
              <w:rPr>
                <w:sz w:val="24"/>
                <w:szCs w:val="24"/>
              </w:rPr>
              <w:t>Не предусмотрено.</w:t>
            </w:r>
          </w:p>
        </w:tc>
      </w:tr>
      <w:tr w:rsidR="00FB7331" w:rsidRPr="00C10125" w14:paraId="6FDA7C0C" w14:textId="77777777" w:rsidTr="003A16CD">
        <w:tc>
          <w:tcPr>
            <w:tcW w:w="426" w:type="dxa"/>
          </w:tcPr>
          <w:p w14:paraId="70782BB1" w14:textId="77777777" w:rsidR="00FB7331" w:rsidRPr="00F86FAA" w:rsidRDefault="00FB7331" w:rsidP="003A16CD">
            <w:pPr>
              <w:pStyle w:val="1a"/>
              <w:ind w:left="-57" w:right="-108" w:firstLine="0"/>
              <w:rPr>
                <w:b/>
                <w:sz w:val="24"/>
                <w:szCs w:val="24"/>
              </w:rPr>
            </w:pPr>
            <w:r>
              <w:rPr>
                <w:b/>
                <w:sz w:val="24"/>
                <w:szCs w:val="24"/>
              </w:rPr>
              <w:t>24.</w:t>
            </w:r>
          </w:p>
        </w:tc>
        <w:tc>
          <w:tcPr>
            <w:tcW w:w="2126" w:type="dxa"/>
          </w:tcPr>
          <w:p w14:paraId="4D312607"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1B899BE9" w14:textId="77777777" w:rsidR="008B6757" w:rsidRDefault="008B6757" w:rsidP="008B6757">
            <w:pPr>
              <w:ind w:firstLine="397"/>
              <w:jc w:val="both"/>
              <w:rPr>
                <w:rFonts w:eastAsia="Arial"/>
              </w:rPr>
            </w:pPr>
            <w:r>
              <w:rPr>
                <w:rFonts w:eastAsia="Arial"/>
              </w:rPr>
              <w:t xml:space="preserve">Вариант 1: </w:t>
            </w:r>
          </w:p>
          <w:p w14:paraId="525275DE" w14:textId="46EA09DF" w:rsidR="008B6757" w:rsidRPr="00930355" w:rsidRDefault="008B6757" w:rsidP="008B6757">
            <w:pPr>
              <w:ind w:firstLine="397"/>
              <w:jc w:val="both"/>
              <w:rPr>
                <w:rFonts w:eastAsia="Arial"/>
              </w:rPr>
            </w:pPr>
            <w:r w:rsidRPr="00930355">
              <w:rPr>
                <w:rFonts w:eastAsia="Arial"/>
              </w:rPr>
              <w:t>Обеспечение надлежащего исполнения договора:</w:t>
            </w:r>
          </w:p>
          <w:p w14:paraId="4080A029" w14:textId="77777777" w:rsidR="008B6757" w:rsidRPr="00930355" w:rsidRDefault="008B6757" w:rsidP="008B6757">
            <w:pPr>
              <w:ind w:firstLine="397"/>
              <w:jc w:val="both"/>
              <w:rPr>
                <w:rFonts w:eastAsia="Arial"/>
              </w:rPr>
            </w:pPr>
            <w:r w:rsidRPr="00930355">
              <w:rPr>
                <w:rFonts w:eastAsia="Arial"/>
              </w:rPr>
              <w:t>- устанавливается в размере аванса;</w:t>
            </w:r>
          </w:p>
          <w:p w14:paraId="218D2EEC" w14:textId="77777777" w:rsidR="008B6757" w:rsidRPr="00930355" w:rsidRDefault="008B6757" w:rsidP="008B6757">
            <w:pPr>
              <w:ind w:firstLine="397"/>
              <w:jc w:val="both"/>
              <w:rPr>
                <w:rFonts w:eastAsia="Arial"/>
              </w:rPr>
            </w:pPr>
            <w:r w:rsidRPr="00930355">
              <w:rPr>
                <w:rFonts w:eastAsia="Arial"/>
              </w:rPr>
              <w:t xml:space="preserve">- предоставляется </w:t>
            </w:r>
            <w:r>
              <w:rPr>
                <w:rFonts w:eastAsia="Arial"/>
              </w:rPr>
              <w:t>в течение 5 (пять) рабочих дней с даты заключения договора</w:t>
            </w:r>
            <w:r w:rsidRPr="00930355">
              <w:rPr>
                <w:rFonts w:eastAsia="Arial"/>
              </w:rPr>
              <w:t>;</w:t>
            </w:r>
          </w:p>
          <w:p w14:paraId="404DC809" w14:textId="77777777" w:rsidR="008B6757" w:rsidRPr="00930355" w:rsidRDefault="008B6757" w:rsidP="008B6757">
            <w:pPr>
              <w:ind w:firstLine="397"/>
              <w:jc w:val="both"/>
              <w:rPr>
                <w:rFonts w:eastAsia="Arial"/>
              </w:rPr>
            </w:pPr>
            <w:r w:rsidRPr="00930355">
              <w:rPr>
                <w:rFonts w:eastAsia="Arial"/>
              </w:rPr>
              <w:t xml:space="preserve">- оформляется </w:t>
            </w:r>
            <w:r>
              <w:rPr>
                <w:rFonts w:eastAsia="Arial"/>
              </w:rPr>
              <w:t xml:space="preserve">претендента в виде </w:t>
            </w:r>
            <w:r w:rsidRPr="00930355">
              <w:rPr>
                <w:rFonts w:eastAsia="Arial"/>
              </w:rPr>
              <w:t>независимой (банковской) гаранти</w:t>
            </w:r>
            <w:r>
              <w:rPr>
                <w:rFonts w:eastAsia="Arial"/>
              </w:rPr>
              <w:t>и</w:t>
            </w:r>
            <w:r w:rsidRPr="00930355">
              <w:rPr>
                <w:rFonts w:eastAsia="Arial"/>
              </w:rPr>
              <w:t>, составленной в соответствии с требованиями, изложенными в приложении № </w:t>
            </w:r>
            <w:r>
              <w:rPr>
                <w:rFonts w:eastAsia="Arial"/>
              </w:rPr>
              <w:t>6</w:t>
            </w:r>
            <w:r w:rsidRPr="00930355">
              <w:rPr>
                <w:rFonts w:eastAsia="Arial"/>
              </w:rPr>
              <w:t xml:space="preserve">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8B6757" w14:paraId="45A403D8" w14:textId="77777777" w:rsidTr="00154D9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FFD2DF" w14:textId="77777777" w:rsidR="008B6757" w:rsidRDefault="008B6757" w:rsidP="008B6757">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B496112" w14:textId="77777777" w:rsidR="008B6757" w:rsidRDefault="008B6757" w:rsidP="008B6757">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391DC1E3" w14:textId="77777777" w:rsidR="008B6757" w:rsidRDefault="008B6757" w:rsidP="008B6757">
                  <w:pPr>
                    <w:jc w:val="center"/>
                    <w:rPr>
                      <w:sz w:val="20"/>
                      <w:szCs w:val="20"/>
                    </w:rPr>
                  </w:pPr>
                  <w:r>
                    <w:rPr>
                      <w:sz w:val="20"/>
                      <w:szCs w:val="20"/>
                    </w:rPr>
                    <w:t>Лимит на прием независимых (банковских) гарантий, млн. руб.</w:t>
                  </w:r>
                </w:p>
              </w:tc>
            </w:tr>
            <w:tr w:rsidR="008B6757" w14:paraId="49B0C371" w14:textId="77777777" w:rsidTr="00154D9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40346244" w14:textId="77777777" w:rsidR="008B6757" w:rsidRPr="00FB0758" w:rsidRDefault="008B6757" w:rsidP="008B6757">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34AA9AA7" w14:textId="77777777" w:rsidR="008B6757" w:rsidRPr="00FB0758" w:rsidRDefault="008B6757" w:rsidP="008B6757">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0FFBCB3E" w14:textId="77777777" w:rsidR="008B6757" w:rsidRPr="00FB0758" w:rsidRDefault="008B6757" w:rsidP="008B6757">
                  <w:pPr>
                    <w:jc w:val="center"/>
                    <w:rPr>
                      <w:sz w:val="20"/>
                      <w:szCs w:val="20"/>
                    </w:rPr>
                  </w:pPr>
                  <w:r>
                    <w:rPr>
                      <w:sz w:val="20"/>
                      <w:szCs w:val="20"/>
                    </w:rPr>
                    <w:t>1 000</w:t>
                  </w:r>
                </w:p>
              </w:tc>
            </w:tr>
            <w:tr w:rsidR="008B6757" w14:paraId="3FB1F56F" w14:textId="77777777" w:rsidTr="00154D9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46AF8D" w14:textId="77777777" w:rsidR="008B6757" w:rsidRPr="00FB0758" w:rsidRDefault="008B6757" w:rsidP="008B6757">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3BC98479" w14:textId="77777777" w:rsidR="008B6757" w:rsidRPr="00FB0758" w:rsidRDefault="008B6757" w:rsidP="008B6757">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3CEBDE0A" w14:textId="77777777" w:rsidR="008B6757" w:rsidRPr="00FB0758" w:rsidRDefault="008B6757" w:rsidP="008B6757">
                  <w:pPr>
                    <w:jc w:val="center"/>
                  </w:pPr>
                  <w:r>
                    <w:rPr>
                      <w:sz w:val="20"/>
                      <w:szCs w:val="20"/>
                    </w:rPr>
                    <w:t>1 000</w:t>
                  </w:r>
                </w:p>
              </w:tc>
            </w:tr>
            <w:tr w:rsidR="008B6757" w14:paraId="49DED40A"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92167F6" w14:textId="77777777" w:rsidR="008B6757" w:rsidRPr="00FB0758" w:rsidRDefault="008B6757" w:rsidP="008B6757">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019E0A88" w14:textId="77777777" w:rsidR="008B6757" w:rsidRPr="00FB0758" w:rsidRDefault="008B6757" w:rsidP="008B6757">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2706C5CB" w14:textId="77777777" w:rsidR="008B6757" w:rsidRPr="00FB0758" w:rsidRDefault="008B6757" w:rsidP="008B6757">
                  <w:pPr>
                    <w:jc w:val="center"/>
                  </w:pPr>
                  <w:r>
                    <w:rPr>
                      <w:sz w:val="20"/>
                      <w:szCs w:val="20"/>
                    </w:rPr>
                    <w:t>1 000</w:t>
                  </w:r>
                </w:p>
              </w:tc>
            </w:tr>
            <w:tr w:rsidR="008B6757" w14:paraId="671A20CA"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4795A11" w14:textId="77777777" w:rsidR="008B6757" w:rsidRPr="00FB0758" w:rsidRDefault="008B6757" w:rsidP="008B6757">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3E80F27A" w14:textId="77777777" w:rsidR="008B6757" w:rsidRPr="00FB0758" w:rsidRDefault="008B6757" w:rsidP="008B6757">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73E303EA" w14:textId="77777777" w:rsidR="008B6757" w:rsidRPr="00FB0758" w:rsidRDefault="008B6757" w:rsidP="008B6757">
                  <w:pPr>
                    <w:jc w:val="center"/>
                  </w:pPr>
                  <w:r>
                    <w:rPr>
                      <w:sz w:val="20"/>
                      <w:szCs w:val="20"/>
                    </w:rPr>
                    <w:t>1 000</w:t>
                  </w:r>
                </w:p>
              </w:tc>
            </w:tr>
            <w:tr w:rsidR="008B6757" w14:paraId="746F52FE"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68DE17" w14:textId="77777777" w:rsidR="008B6757" w:rsidRPr="00FB0758" w:rsidRDefault="008B6757" w:rsidP="008B6757">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021D0A1A" w14:textId="77777777" w:rsidR="008B6757" w:rsidRPr="00FB0758" w:rsidRDefault="008B6757" w:rsidP="008B6757">
                  <w:pPr>
                    <w:rPr>
                      <w:bCs/>
                      <w:color w:val="000000"/>
                      <w:sz w:val="20"/>
                      <w:szCs w:val="20"/>
                    </w:rPr>
                  </w:pPr>
                  <w:r>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2F1930BB" w14:textId="77777777" w:rsidR="008B6757" w:rsidRPr="00FB0758" w:rsidRDefault="008B6757" w:rsidP="008B6757">
                  <w:pPr>
                    <w:jc w:val="center"/>
                  </w:pPr>
                  <w:r>
                    <w:rPr>
                      <w:sz w:val="20"/>
                      <w:szCs w:val="20"/>
                    </w:rPr>
                    <w:t>1 000</w:t>
                  </w:r>
                </w:p>
              </w:tc>
            </w:tr>
            <w:tr w:rsidR="008B6757" w14:paraId="75985455"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DCFE20B" w14:textId="77777777" w:rsidR="008B6757" w:rsidRPr="00FB0758" w:rsidRDefault="008B6757" w:rsidP="008B6757">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5B1F9EEE" w14:textId="77777777" w:rsidR="008B6757" w:rsidRPr="00FB0758" w:rsidRDefault="008B6757" w:rsidP="008B6757">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6720EFB1" w14:textId="77777777" w:rsidR="008B6757" w:rsidRPr="00FB0758" w:rsidRDefault="008B6757" w:rsidP="008B6757">
                  <w:pPr>
                    <w:jc w:val="center"/>
                  </w:pPr>
                  <w:r>
                    <w:rPr>
                      <w:sz w:val="20"/>
                      <w:szCs w:val="20"/>
                    </w:rPr>
                    <w:t>1 000</w:t>
                  </w:r>
                </w:p>
              </w:tc>
            </w:tr>
            <w:tr w:rsidR="008B6757" w14:paraId="1B478551"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FE82475" w14:textId="77777777" w:rsidR="008B6757" w:rsidRPr="00FB0758" w:rsidRDefault="008B6757" w:rsidP="008B6757">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7CB85C7" w14:textId="77777777" w:rsidR="008B6757" w:rsidRPr="00FB0758" w:rsidRDefault="008B6757" w:rsidP="008B6757">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15D80514" w14:textId="77777777" w:rsidR="008B6757" w:rsidRPr="00FB0758" w:rsidRDefault="008B6757" w:rsidP="008B6757">
                  <w:pPr>
                    <w:jc w:val="center"/>
                  </w:pPr>
                  <w:r>
                    <w:rPr>
                      <w:sz w:val="20"/>
                      <w:szCs w:val="20"/>
                    </w:rPr>
                    <w:t>1 000</w:t>
                  </w:r>
                </w:p>
              </w:tc>
            </w:tr>
            <w:tr w:rsidR="008B6757" w14:paraId="5DA9F990"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1D23EFB" w14:textId="77777777" w:rsidR="008B6757" w:rsidRPr="00FB0758" w:rsidRDefault="008B6757" w:rsidP="008B6757">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9C6F2C3" w14:textId="77777777" w:rsidR="008B6757" w:rsidRPr="00FB0758" w:rsidRDefault="008B6757" w:rsidP="008B6757">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14:paraId="005BD293" w14:textId="77777777" w:rsidR="008B6757" w:rsidRPr="00FB0758" w:rsidRDefault="008B6757" w:rsidP="008B6757">
                  <w:pPr>
                    <w:jc w:val="center"/>
                  </w:pPr>
                  <w:r>
                    <w:rPr>
                      <w:sz w:val="20"/>
                      <w:szCs w:val="20"/>
                    </w:rPr>
                    <w:t>1 000</w:t>
                  </w:r>
                </w:p>
              </w:tc>
            </w:tr>
            <w:tr w:rsidR="008B6757" w14:paraId="70A933AD" w14:textId="77777777" w:rsidTr="00154D9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D7F0F0" w14:textId="77777777" w:rsidR="008B6757" w:rsidRPr="00FB0758" w:rsidRDefault="008B6757" w:rsidP="008B6757">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6343176E" w14:textId="77777777" w:rsidR="008B6757" w:rsidRPr="00FB0758" w:rsidRDefault="008B6757" w:rsidP="008B6757">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1FE6B48C" w14:textId="77777777" w:rsidR="008B6757" w:rsidRPr="00FB0758" w:rsidRDefault="008B6757" w:rsidP="008B6757">
                  <w:pPr>
                    <w:jc w:val="center"/>
                  </w:pPr>
                  <w:r>
                    <w:rPr>
                      <w:sz w:val="20"/>
                      <w:szCs w:val="20"/>
                    </w:rPr>
                    <w:t>1 000</w:t>
                  </w:r>
                </w:p>
              </w:tc>
            </w:tr>
            <w:tr w:rsidR="008B6757" w14:paraId="1A59AA01" w14:textId="77777777" w:rsidTr="00154D9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30655E" w14:textId="77777777" w:rsidR="008B6757" w:rsidRPr="00FB0758" w:rsidRDefault="008B6757" w:rsidP="008B6757">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29AD81D2" w14:textId="77777777" w:rsidR="008B6757" w:rsidRPr="00FB0758" w:rsidRDefault="008B6757" w:rsidP="008B6757">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005A1163" w14:textId="77777777" w:rsidR="008B6757" w:rsidRPr="00FB0758" w:rsidRDefault="008B6757" w:rsidP="008B6757">
                  <w:pPr>
                    <w:jc w:val="center"/>
                  </w:pPr>
                  <w:r>
                    <w:rPr>
                      <w:sz w:val="20"/>
                      <w:szCs w:val="20"/>
                    </w:rPr>
                    <w:t>1 000</w:t>
                  </w:r>
                </w:p>
              </w:tc>
            </w:tr>
            <w:tr w:rsidR="008B6757" w14:paraId="278C9934" w14:textId="77777777" w:rsidTr="00154D9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DBB430" w14:textId="77777777" w:rsidR="008B6757" w:rsidRPr="00FB0758" w:rsidRDefault="008B6757" w:rsidP="008B6757">
                  <w:pPr>
                    <w:rPr>
                      <w:color w:val="000000"/>
                      <w:sz w:val="20"/>
                      <w:szCs w:val="20"/>
                    </w:rPr>
                  </w:pPr>
                  <w:r>
                    <w:rPr>
                      <w:color w:val="000000"/>
                      <w:sz w:val="20"/>
                      <w:szCs w:val="20"/>
                    </w:rPr>
                    <w:lastRenderedPageBreak/>
                    <w:t>11.</w:t>
                  </w:r>
                </w:p>
              </w:tc>
              <w:tc>
                <w:tcPr>
                  <w:tcW w:w="4249" w:type="dxa"/>
                  <w:gridSpan w:val="2"/>
                  <w:tcBorders>
                    <w:top w:val="single" w:sz="4" w:space="0" w:color="auto"/>
                    <w:left w:val="nil"/>
                    <w:bottom w:val="nil"/>
                    <w:right w:val="single" w:sz="4" w:space="0" w:color="auto"/>
                  </w:tcBorders>
                  <w:shd w:val="clear" w:color="auto" w:fill="FFFFFF"/>
                  <w:hideMark/>
                </w:tcPr>
                <w:p w14:paraId="139C9D1E" w14:textId="77777777" w:rsidR="008B6757" w:rsidRPr="00FB0758" w:rsidRDefault="008B6757" w:rsidP="008B6757">
                  <w:pPr>
                    <w:rPr>
                      <w:sz w:val="20"/>
                      <w:szCs w:val="20"/>
                    </w:rPr>
                  </w:pPr>
                  <w:r>
                    <w:rPr>
                      <w:sz w:val="20"/>
                      <w:szCs w:val="20"/>
                    </w:rPr>
                    <w:t>ПАО «</w:t>
                  </w:r>
                  <w:proofErr w:type="spellStart"/>
                  <w:r>
                    <w:rPr>
                      <w:sz w:val="20"/>
                      <w:szCs w:val="20"/>
                    </w:rPr>
                    <w:t>Совкомбанк</w:t>
                  </w:r>
                  <w:proofErr w:type="spellEnd"/>
                  <w:r>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14:paraId="7A44415D" w14:textId="77777777" w:rsidR="008B6757" w:rsidRPr="00FB0758" w:rsidRDefault="008B6757" w:rsidP="008B6757">
                  <w:pPr>
                    <w:jc w:val="center"/>
                    <w:rPr>
                      <w:sz w:val="20"/>
                      <w:szCs w:val="20"/>
                    </w:rPr>
                  </w:pPr>
                  <w:r>
                    <w:rPr>
                      <w:sz w:val="20"/>
                      <w:szCs w:val="20"/>
                    </w:rPr>
                    <w:t>1 000</w:t>
                  </w:r>
                </w:p>
              </w:tc>
            </w:tr>
            <w:tr w:rsidR="008B6757" w14:paraId="0BEEF5E1" w14:textId="77777777" w:rsidTr="00154D9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DE22A7" w14:textId="77777777" w:rsidR="008B6757" w:rsidRPr="00FB0758" w:rsidRDefault="008B6757" w:rsidP="008B6757">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7FE4346F" w14:textId="77777777" w:rsidR="008B6757" w:rsidRPr="00FB0758" w:rsidRDefault="008B6757" w:rsidP="008B6757">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70BC895F" w14:textId="77777777" w:rsidR="008B6757" w:rsidRPr="00FB0758" w:rsidRDefault="008B6757" w:rsidP="008B6757">
                  <w:pPr>
                    <w:jc w:val="center"/>
                    <w:rPr>
                      <w:sz w:val="20"/>
                      <w:szCs w:val="20"/>
                    </w:rPr>
                  </w:pPr>
                  <w:r>
                    <w:rPr>
                      <w:sz w:val="20"/>
                      <w:szCs w:val="20"/>
                    </w:rPr>
                    <w:t>500</w:t>
                  </w:r>
                </w:p>
              </w:tc>
            </w:tr>
            <w:tr w:rsidR="008B6757" w14:paraId="2E8CBA14"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95B6FA9" w14:textId="77777777" w:rsidR="008B6757" w:rsidRPr="00FB0758" w:rsidRDefault="008B6757" w:rsidP="008B6757">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73D785B3" w14:textId="77777777" w:rsidR="008B6757" w:rsidRPr="00FB0758" w:rsidRDefault="008B6757" w:rsidP="008B6757">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2E312608" w14:textId="77777777" w:rsidR="008B6757" w:rsidRPr="00FB0758" w:rsidRDefault="008B6757" w:rsidP="008B6757">
                  <w:pPr>
                    <w:jc w:val="center"/>
                  </w:pPr>
                  <w:r>
                    <w:rPr>
                      <w:sz w:val="20"/>
                      <w:szCs w:val="20"/>
                    </w:rPr>
                    <w:t>500</w:t>
                  </w:r>
                </w:p>
              </w:tc>
            </w:tr>
            <w:tr w:rsidR="008B6757" w14:paraId="22C6F0C0"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7CB5B71" w14:textId="77777777" w:rsidR="008B6757" w:rsidRPr="00FB0758" w:rsidRDefault="008B6757" w:rsidP="008B6757">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7F7FF782" w14:textId="77777777" w:rsidR="008B6757" w:rsidRPr="00FB0758" w:rsidRDefault="008B6757" w:rsidP="008B6757">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6B4720EC" w14:textId="77777777" w:rsidR="008B6757" w:rsidRPr="00FB0758" w:rsidRDefault="008B6757" w:rsidP="008B6757">
                  <w:pPr>
                    <w:jc w:val="center"/>
                  </w:pPr>
                  <w:r>
                    <w:rPr>
                      <w:sz w:val="20"/>
                      <w:szCs w:val="20"/>
                    </w:rPr>
                    <w:t>500</w:t>
                  </w:r>
                </w:p>
              </w:tc>
            </w:tr>
            <w:tr w:rsidR="008B6757" w14:paraId="3FAD6EE5"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50EC8B2" w14:textId="77777777" w:rsidR="008B6757" w:rsidRPr="00FB0758" w:rsidRDefault="008B6757" w:rsidP="008B6757">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336316C" w14:textId="77777777" w:rsidR="008B6757" w:rsidRPr="00FB0758" w:rsidRDefault="008B6757" w:rsidP="008B6757">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3112F77E" w14:textId="77777777" w:rsidR="008B6757" w:rsidRPr="00FB0758" w:rsidRDefault="008B6757" w:rsidP="008B6757">
                  <w:pPr>
                    <w:jc w:val="center"/>
                  </w:pPr>
                  <w:r>
                    <w:rPr>
                      <w:sz w:val="20"/>
                      <w:szCs w:val="20"/>
                    </w:rPr>
                    <w:t>500</w:t>
                  </w:r>
                </w:p>
              </w:tc>
            </w:tr>
            <w:tr w:rsidR="008B6757" w14:paraId="171A689C"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842406" w14:textId="77777777" w:rsidR="008B6757" w:rsidRPr="00FB0758" w:rsidRDefault="008B6757" w:rsidP="008B6757">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766FC68" w14:textId="77777777" w:rsidR="008B6757" w:rsidRPr="00FB0758" w:rsidRDefault="008B6757" w:rsidP="008B6757">
                  <w:pPr>
                    <w:rPr>
                      <w:bCs/>
                      <w:sz w:val="20"/>
                      <w:szCs w:val="20"/>
                    </w:rPr>
                  </w:pPr>
                  <w:r>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64EDEFEE" w14:textId="77777777" w:rsidR="008B6757" w:rsidRPr="00FB0758" w:rsidRDefault="008B6757" w:rsidP="008B6757">
                  <w:pPr>
                    <w:jc w:val="center"/>
                  </w:pPr>
                  <w:r>
                    <w:rPr>
                      <w:sz w:val="20"/>
                      <w:szCs w:val="20"/>
                    </w:rPr>
                    <w:t>500</w:t>
                  </w:r>
                </w:p>
              </w:tc>
            </w:tr>
            <w:tr w:rsidR="008B6757" w14:paraId="5937E5CC"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B2BF8C5" w14:textId="77777777" w:rsidR="008B6757" w:rsidRPr="00FB0758" w:rsidRDefault="008B6757" w:rsidP="008B6757">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0F37E14" w14:textId="77777777" w:rsidR="008B6757" w:rsidRPr="00FB0758" w:rsidRDefault="008B6757" w:rsidP="008B6757">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683876F1" w14:textId="77777777" w:rsidR="008B6757" w:rsidRPr="00FB0758" w:rsidRDefault="008B6757" w:rsidP="008B6757">
                  <w:pPr>
                    <w:jc w:val="center"/>
                  </w:pPr>
                  <w:r>
                    <w:rPr>
                      <w:sz w:val="20"/>
                      <w:szCs w:val="20"/>
                    </w:rPr>
                    <w:t>500</w:t>
                  </w:r>
                </w:p>
              </w:tc>
            </w:tr>
            <w:tr w:rsidR="008B6757" w14:paraId="57DCFF26"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077B2AD" w14:textId="77777777" w:rsidR="008B6757" w:rsidRPr="00FB0758" w:rsidRDefault="008B6757" w:rsidP="008B6757">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B0E8272" w14:textId="77777777" w:rsidR="008B6757" w:rsidRPr="00FB0758" w:rsidRDefault="008B6757" w:rsidP="008B6757">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16AF22F6" w14:textId="77777777" w:rsidR="008B6757" w:rsidRPr="00FB0758" w:rsidRDefault="008B6757" w:rsidP="008B6757">
                  <w:pPr>
                    <w:jc w:val="center"/>
                  </w:pPr>
                  <w:r>
                    <w:rPr>
                      <w:sz w:val="20"/>
                      <w:szCs w:val="20"/>
                    </w:rPr>
                    <w:t>350</w:t>
                  </w:r>
                </w:p>
              </w:tc>
            </w:tr>
            <w:tr w:rsidR="008B6757" w14:paraId="4970EE0A"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4352F18" w14:textId="77777777" w:rsidR="008B6757" w:rsidRPr="00FB0758" w:rsidRDefault="008B6757" w:rsidP="008B6757">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75C80D7" w14:textId="77777777" w:rsidR="008B6757" w:rsidRPr="00FB0758" w:rsidRDefault="008B6757" w:rsidP="008B6757">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52C778C5" w14:textId="77777777" w:rsidR="008B6757" w:rsidRPr="00FB0758" w:rsidRDefault="008B6757" w:rsidP="008B6757">
                  <w:pPr>
                    <w:jc w:val="center"/>
                    <w:rPr>
                      <w:sz w:val="20"/>
                      <w:szCs w:val="20"/>
                    </w:rPr>
                  </w:pPr>
                  <w:r>
                    <w:rPr>
                      <w:sz w:val="20"/>
                      <w:szCs w:val="20"/>
                    </w:rPr>
                    <w:t>350</w:t>
                  </w:r>
                </w:p>
              </w:tc>
            </w:tr>
            <w:tr w:rsidR="008B6757" w14:paraId="2D8FF97B"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C68D29F" w14:textId="77777777" w:rsidR="008B6757" w:rsidRPr="00FB0758" w:rsidRDefault="008B6757" w:rsidP="008B6757">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2C64E133" w14:textId="77777777" w:rsidR="008B6757" w:rsidRPr="00FB0758" w:rsidRDefault="008B6757" w:rsidP="008B6757">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35202749" w14:textId="77777777" w:rsidR="008B6757" w:rsidRPr="00FB0758" w:rsidRDefault="008B6757" w:rsidP="008B6757">
                  <w:pPr>
                    <w:jc w:val="center"/>
                    <w:rPr>
                      <w:sz w:val="20"/>
                      <w:szCs w:val="20"/>
                    </w:rPr>
                  </w:pPr>
                  <w:r>
                    <w:rPr>
                      <w:sz w:val="20"/>
                      <w:szCs w:val="20"/>
                    </w:rPr>
                    <w:t>350</w:t>
                  </w:r>
                </w:p>
              </w:tc>
            </w:tr>
            <w:tr w:rsidR="008B6757" w14:paraId="24A1E82E"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762B4FC" w14:textId="77777777" w:rsidR="008B6757" w:rsidRPr="00FB0758" w:rsidRDefault="008B6757" w:rsidP="008B6757">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70C5DE18" w14:textId="77777777" w:rsidR="008B6757" w:rsidRPr="00FB0758" w:rsidRDefault="008B6757" w:rsidP="008B6757">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71E6218C" w14:textId="77777777" w:rsidR="008B6757" w:rsidRPr="00FB0758" w:rsidRDefault="008B6757" w:rsidP="008B6757">
                  <w:pPr>
                    <w:jc w:val="center"/>
                    <w:rPr>
                      <w:sz w:val="20"/>
                      <w:szCs w:val="20"/>
                    </w:rPr>
                  </w:pPr>
                  <w:r>
                    <w:rPr>
                      <w:sz w:val="20"/>
                      <w:szCs w:val="20"/>
                    </w:rPr>
                    <w:t>350</w:t>
                  </w:r>
                </w:p>
              </w:tc>
            </w:tr>
            <w:tr w:rsidR="008B6757" w14:paraId="437DF97A"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254EAF9" w14:textId="77777777" w:rsidR="008B6757" w:rsidRPr="00FB0758" w:rsidRDefault="008B6757" w:rsidP="008B6757">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EC7507D" w14:textId="77777777" w:rsidR="008B6757" w:rsidRPr="00FB0758" w:rsidRDefault="008B6757" w:rsidP="008B6757">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14:paraId="7F6792F7" w14:textId="77777777" w:rsidR="008B6757" w:rsidRPr="00FB0758" w:rsidRDefault="008B6757" w:rsidP="008B6757">
                  <w:pPr>
                    <w:jc w:val="center"/>
                    <w:rPr>
                      <w:sz w:val="20"/>
                      <w:szCs w:val="20"/>
                    </w:rPr>
                  </w:pPr>
                  <w:r>
                    <w:rPr>
                      <w:sz w:val="20"/>
                      <w:szCs w:val="20"/>
                    </w:rPr>
                    <w:t>350</w:t>
                  </w:r>
                </w:p>
              </w:tc>
            </w:tr>
            <w:tr w:rsidR="008B6757" w14:paraId="044BCC7E" w14:textId="77777777" w:rsidTr="00154D9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2D89EF3" w14:textId="77777777" w:rsidR="008B6757" w:rsidRPr="00FB0758" w:rsidRDefault="008B6757" w:rsidP="008B6757">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5B56C41D" w14:textId="77777777" w:rsidR="008B6757" w:rsidRPr="00FB0758" w:rsidRDefault="008B6757" w:rsidP="008B6757">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2AAE85B2" w14:textId="77777777" w:rsidR="008B6757" w:rsidRPr="00FB0758" w:rsidRDefault="008B6757" w:rsidP="008B6757">
                  <w:pPr>
                    <w:jc w:val="center"/>
                    <w:rPr>
                      <w:sz w:val="20"/>
                      <w:szCs w:val="20"/>
                    </w:rPr>
                  </w:pPr>
                  <w:r>
                    <w:rPr>
                      <w:sz w:val="20"/>
                      <w:szCs w:val="20"/>
                    </w:rPr>
                    <w:t>350</w:t>
                  </w:r>
                </w:p>
              </w:tc>
            </w:tr>
            <w:tr w:rsidR="008B6757" w14:paraId="203E3A84"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AF0B48B" w14:textId="77777777" w:rsidR="008B6757" w:rsidRPr="00FB0758" w:rsidRDefault="008B6757" w:rsidP="008B6757">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F4B303C" w14:textId="77777777" w:rsidR="008B6757" w:rsidRPr="00FB0758" w:rsidRDefault="008B6757" w:rsidP="008B6757">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72862B76" w14:textId="77777777" w:rsidR="008B6757" w:rsidRPr="00FB0758" w:rsidRDefault="008B6757" w:rsidP="008B6757">
                  <w:pPr>
                    <w:jc w:val="center"/>
                    <w:rPr>
                      <w:sz w:val="20"/>
                      <w:szCs w:val="20"/>
                    </w:rPr>
                  </w:pPr>
                  <w:r>
                    <w:rPr>
                      <w:sz w:val="20"/>
                      <w:szCs w:val="20"/>
                    </w:rPr>
                    <w:t>350</w:t>
                  </w:r>
                </w:p>
              </w:tc>
            </w:tr>
            <w:tr w:rsidR="008B6757" w14:paraId="4478567E"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E579C1E" w14:textId="77777777" w:rsidR="008B6757" w:rsidRPr="00FB0758" w:rsidRDefault="008B6757" w:rsidP="008B6757">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20CED49" w14:textId="77777777" w:rsidR="008B6757" w:rsidRPr="00FB0758" w:rsidRDefault="008B6757" w:rsidP="008B6757">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14:paraId="54F7E0CF" w14:textId="77777777" w:rsidR="008B6757" w:rsidRPr="00FB0758" w:rsidRDefault="008B6757" w:rsidP="008B6757">
                  <w:pPr>
                    <w:jc w:val="center"/>
                    <w:rPr>
                      <w:sz w:val="20"/>
                      <w:szCs w:val="20"/>
                    </w:rPr>
                  </w:pPr>
                  <w:r>
                    <w:rPr>
                      <w:sz w:val="20"/>
                      <w:szCs w:val="20"/>
                    </w:rPr>
                    <w:t>350</w:t>
                  </w:r>
                </w:p>
              </w:tc>
            </w:tr>
            <w:tr w:rsidR="008B6757" w14:paraId="58C41E6E"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79AEBD3" w14:textId="77777777" w:rsidR="008B6757" w:rsidRPr="00FB0758" w:rsidRDefault="008B6757" w:rsidP="008B6757">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D55E580" w14:textId="77777777" w:rsidR="008B6757" w:rsidRPr="00FB0758" w:rsidRDefault="008B6757" w:rsidP="008B6757">
                  <w:pPr>
                    <w:rPr>
                      <w:bCs/>
                      <w:color w:val="000000"/>
                      <w:sz w:val="20"/>
                      <w:szCs w:val="20"/>
                    </w:rPr>
                  </w:pPr>
                  <w:proofErr w:type="gramStart"/>
                  <w:r>
                    <w:rPr>
                      <w:bCs/>
                      <w:color w:val="000000"/>
                      <w:sz w:val="20"/>
                      <w:szCs w:val="20"/>
                    </w:rPr>
                    <w:t xml:space="preserve">АО </w:t>
                  </w:r>
                  <w:proofErr w:type="spellStart"/>
                  <w:r>
                    <w:rPr>
                      <w:bCs/>
                      <w:color w:val="000000"/>
                      <w:sz w:val="20"/>
                      <w:szCs w:val="20"/>
                    </w:rPr>
                    <w:t>Нордеа</w:t>
                  </w:r>
                  <w:proofErr w:type="spellEnd"/>
                  <w:proofErr w:type="gramEnd"/>
                  <w:r>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14:paraId="13525644" w14:textId="77777777" w:rsidR="008B6757" w:rsidRPr="00FB0758" w:rsidRDefault="008B6757" w:rsidP="008B6757">
                  <w:pPr>
                    <w:jc w:val="center"/>
                    <w:rPr>
                      <w:sz w:val="20"/>
                      <w:szCs w:val="20"/>
                    </w:rPr>
                  </w:pPr>
                  <w:r>
                    <w:rPr>
                      <w:sz w:val="20"/>
                      <w:szCs w:val="20"/>
                    </w:rPr>
                    <w:t>150</w:t>
                  </w:r>
                </w:p>
              </w:tc>
            </w:tr>
            <w:tr w:rsidR="008B6757" w14:paraId="638D87AC"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6D056D9" w14:textId="77777777" w:rsidR="008B6757" w:rsidRPr="00FB0758" w:rsidRDefault="008B6757" w:rsidP="008B6757">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1A0AA76" w14:textId="77777777" w:rsidR="008B6757" w:rsidRPr="00FB0758" w:rsidRDefault="008B6757" w:rsidP="008B6757">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14:paraId="7BB82C6F" w14:textId="77777777" w:rsidR="008B6757" w:rsidRPr="00FB0758" w:rsidRDefault="008B6757" w:rsidP="008B6757">
                  <w:pPr>
                    <w:jc w:val="center"/>
                  </w:pPr>
                  <w:r>
                    <w:rPr>
                      <w:sz w:val="20"/>
                      <w:szCs w:val="20"/>
                    </w:rPr>
                    <w:t>150</w:t>
                  </w:r>
                </w:p>
              </w:tc>
            </w:tr>
            <w:tr w:rsidR="008B6757" w14:paraId="3F1314C6"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79ABA4F" w14:textId="77777777" w:rsidR="008B6757" w:rsidRPr="00FB0758" w:rsidRDefault="008B6757" w:rsidP="008B6757">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5EA46F6" w14:textId="77777777" w:rsidR="008B6757" w:rsidRPr="00FB0758" w:rsidRDefault="008B6757" w:rsidP="008B6757">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57B1122C" w14:textId="77777777" w:rsidR="008B6757" w:rsidRPr="00FB0758" w:rsidRDefault="008B6757" w:rsidP="008B6757">
                  <w:pPr>
                    <w:jc w:val="center"/>
                  </w:pPr>
                  <w:r>
                    <w:rPr>
                      <w:sz w:val="20"/>
                      <w:szCs w:val="20"/>
                    </w:rPr>
                    <w:t>150</w:t>
                  </w:r>
                </w:p>
              </w:tc>
            </w:tr>
            <w:tr w:rsidR="008B6757" w14:paraId="0D3DF0D7"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A10D442" w14:textId="77777777" w:rsidR="008B6757" w:rsidRPr="00FB0758" w:rsidRDefault="008B6757" w:rsidP="008B6757">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2ABCA22" w14:textId="77777777" w:rsidR="008B6757" w:rsidRPr="00FB0758" w:rsidRDefault="008B6757" w:rsidP="008B6757">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2376523F" w14:textId="77777777" w:rsidR="008B6757" w:rsidRPr="00FB0758" w:rsidRDefault="008B6757" w:rsidP="008B6757">
                  <w:pPr>
                    <w:jc w:val="center"/>
                  </w:pPr>
                  <w:r>
                    <w:rPr>
                      <w:sz w:val="20"/>
                      <w:szCs w:val="20"/>
                    </w:rPr>
                    <w:t>150</w:t>
                  </w:r>
                </w:p>
              </w:tc>
            </w:tr>
            <w:tr w:rsidR="008B6757" w14:paraId="67A716CC"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C4D1331" w14:textId="77777777" w:rsidR="008B6757" w:rsidRPr="00FB0758" w:rsidRDefault="008B6757" w:rsidP="008B6757">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3E60349" w14:textId="77777777" w:rsidR="008B6757" w:rsidRPr="00FB0758" w:rsidRDefault="008B6757" w:rsidP="008B6757">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3A18E21C" w14:textId="77777777" w:rsidR="008B6757" w:rsidRPr="00FB0758" w:rsidRDefault="008B6757" w:rsidP="008B6757">
                  <w:pPr>
                    <w:jc w:val="center"/>
                  </w:pPr>
                  <w:r>
                    <w:rPr>
                      <w:sz w:val="20"/>
                      <w:szCs w:val="20"/>
                    </w:rPr>
                    <w:t>150</w:t>
                  </w:r>
                </w:p>
              </w:tc>
            </w:tr>
            <w:tr w:rsidR="008B6757" w14:paraId="486AC43E"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0228D05" w14:textId="77777777" w:rsidR="008B6757" w:rsidRPr="00FB0758" w:rsidRDefault="008B6757" w:rsidP="008B6757">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888A46D" w14:textId="77777777" w:rsidR="008B6757" w:rsidRPr="00FB0758" w:rsidRDefault="008B6757" w:rsidP="008B6757">
                  <w:pPr>
                    <w:rPr>
                      <w:bCs/>
                      <w:color w:val="000000"/>
                      <w:sz w:val="20"/>
                      <w:szCs w:val="20"/>
                    </w:rPr>
                  </w:pPr>
                  <w:r>
                    <w:rPr>
                      <w:bCs/>
                      <w:color w:val="000000"/>
                      <w:sz w:val="20"/>
                      <w:szCs w:val="20"/>
                    </w:rPr>
                    <w:t>ПАО «</w:t>
                  </w:r>
                  <w:proofErr w:type="spellStart"/>
                  <w:proofErr w:type="gramStart"/>
                  <w:r>
                    <w:rPr>
                      <w:bCs/>
                      <w:color w:val="000000"/>
                      <w:sz w:val="20"/>
                      <w:szCs w:val="20"/>
                    </w:rPr>
                    <w:t>АКБ«</w:t>
                  </w:r>
                  <w:proofErr w:type="gramEnd"/>
                  <w:r>
                    <w:rPr>
                      <w:bCs/>
                      <w:color w:val="000000"/>
                      <w:sz w:val="20"/>
                      <w:szCs w:val="20"/>
                    </w:rPr>
                    <w:t>Ренессанс</w:t>
                  </w:r>
                  <w:proofErr w:type="spellEnd"/>
                  <w:r>
                    <w:rPr>
                      <w:bCs/>
                      <w:color w:val="000000"/>
                      <w:sz w:val="20"/>
                      <w:szCs w:val="20"/>
                    </w:rPr>
                    <w:t xml:space="preserve"> Кредит»</w:t>
                  </w:r>
                </w:p>
              </w:tc>
              <w:tc>
                <w:tcPr>
                  <w:tcW w:w="2155" w:type="dxa"/>
                  <w:tcBorders>
                    <w:top w:val="nil"/>
                    <w:left w:val="nil"/>
                    <w:bottom w:val="single" w:sz="4" w:space="0" w:color="auto"/>
                    <w:right w:val="single" w:sz="4" w:space="0" w:color="auto"/>
                  </w:tcBorders>
                  <w:shd w:val="clear" w:color="auto" w:fill="FFFFFF"/>
                  <w:hideMark/>
                </w:tcPr>
                <w:p w14:paraId="4D18B87F" w14:textId="77777777" w:rsidR="008B6757" w:rsidRPr="00FB0758" w:rsidRDefault="008B6757" w:rsidP="008B6757">
                  <w:pPr>
                    <w:jc w:val="center"/>
                  </w:pPr>
                  <w:r>
                    <w:rPr>
                      <w:sz w:val="20"/>
                      <w:szCs w:val="20"/>
                    </w:rPr>
                    <w:t>150</w:t>
                  </w:r>
                </w:p>
              </w:tc>
            </w:tr>
            <w:tr w:rsidR="008B6757" w14:paraId="689CFB5A"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2F74BC6" w14:textId="77777777" w:rsidR="008B6757" w:rsidRPr="00FB0758" w:rsidRDefault="008B6757" w:rsidP="008B6757">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422CF30" w14:textId="77777777" w:rsidR="008B6757" w:rsidRPr="00FB0758" w:rsidRDefault="008B6757" w:rsidP="008B6757">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66731943" w14:textId="77777777" w:rsidR="008B6757" w:rsidRPr="00FB0758" w:rsidRDefault="008B6757" w:rsidP="008B6757">
                  <w:pPr>
                    <w:jc w:val="center"/>
                  </w:pPr>
                  <w:r>
                    <w:rPr>
                      <w:sz w:val="20"/>
                      <w:szCs w:val="20"/>
                    </w:rPr>
                    <w:t>150</w:t>
                  </w:r>
                </w:p>
              </w:tc>
            </w:tr>
            <w:tr w:rsidR="008B6757" w14:paraId="7DB5A4F3"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96387A1" w14:textId="77777777" w:rsidR="008B6757" w:rsidRPr="00FB0758" w:rsidRDefault="008B6757" w:rsidP="008B6757">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A5726D2" w14:textId="77777777" w:rsidR="008B6757" w:rsidRPr="00FB0758" w:rsidRDefault="008B6757" w:rsidP="008B6757">
                  <w:pPr>
                    <w:rPr>
                      <w:bCs/>
                      <w:color w:val="000000"/>
                      <w:sz w:val="20"/>
                      <w:szCs w:val="20"/>
                    </w:rPr>
                  </w:pPr>
                  <w:r>
                    <w:rPr>
                      <w:bCs/>
                      <w:color w:val="000000"/>
                      <w:sz w:val="20"/>
                      <w:szCs w:val="20"/>
                    </w:rPr>
                    <w:t xml:space="preserve">АО «Мидзухо </w:t>
                  </w:r>
                  <w:proofErr w:type="gramStart"/>
                  <w:r>
                    <w:rPr>
                      <w:bCs/>
                      <w:color w:val="000000"/>
                      <w:sz w:val="20"/>
                      <w:szCs w:val="20"/>
                    </w:rPr>
                    <w:t>Банк(</w:t>
                  </w:r>
                  <w:proofErr w:type="gramEnd"/>
                  <w:r>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14:paraId="6C791F60" w14:textId="77777777" w:rsidR="008B6757" w:rsidRPr="00FB0758" w:rsidRDefault="008B6757" w:rsidP="008B6757">
                  <w:pPr>
                    <w:jc w:val="center"/>
                  </w:pPr>
                  <w:r>
                    <w:rPr>
                      <w:sz w:val="20"/>
                      <w:szCs w:val="20"/>
                    </w:rPr>
                    <w:t>150</w:t>
                  </w:r>
                </w:p>
              </w:tc>
            </w:tr>
            <w:tr w:rsidR="008B6757" w14:paraId="0ECCBC89"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C8600E1" w14:textId="77777777" w:rsidR="008B6757" w:rsidRPr="00FB0758" w:rsidRDefault="008B6757" w:rsidP="008B6757">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BDC824A" w14:textId="77777777" w:rsidR="008B6757" w:rsidRPr="00FB0758" w:rsidRDefault="008B6757" w:rsidP="008B6757">
                  <w:pPr>
                    <w:rPr>
                      <w:bCs/>
                      <w:color w:val="000000"/>
                      <w:sz w:val="20"/>
                      <w:szCs w:val="20"/>
                    </w:rPr>
                  </w:pPr>
                  <w:r>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557F46D2" w14:textId="77777777" w:rsidR="008B6757" w:rsidRPr="00FB0758" w:rsidRDefault="008B6757" w:rsidP="008B6757">
                  <w:pPr>
                    <w:jc w:val="center"/>
                  </w:pPr>
                  <w:r>
                    <w:rPr>
                      <w:sz w:val="20"/>
                      <w:szCs w:val="20"/>
                    </w:rPr>
                    <w:t>150</w:t>
                  </w:r>
                </w:p>
              </w:tc>
            </w:tr>
            <w:tr w:rsidR="008B6757" w14:paraId="05420EEE"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F6989DE" w14:textId="77777777" w:rsidR="008B6757" w:rsidRPr="00FB0758" w:rsidRDefault="008B6757" w:rsidP="008B6757">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EDAE908" w14:textId="77777777" w:rsidR="008B6757" w:rsidRPr="00FB0758" w:rsidRDefault="008B6757" w:rsidP="008B6757">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5F2ABA83" w14:textId="77777777" w:rsidR="008B6757" w:rsidRPr="00FB0758" w:rsidRDefault="008B6757" w:rsidP="008B6757">
                  <w:pPr>
                    <w:jc w:val="center"/>
                  </w:pPr>
                  <w:r>
                    <w:rPr>
                      <w:sz w:val="20"/>
                      <w:szCs w:val="20"/>
                    </w:rPr>
                    <w:t>150</w:t>
                  </w:r>
                </w:p>
              </w:tc>
            </w:tr>
            <w:tr w:rsidR="008B6757" w14:paraId="37F95AE3"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243840C" w14:textId="77777777" w:rsidR="008B6757" w:rsidRPr="00FB0758" w:rsidRDefault="008B6757" w:rsidP="008B6757">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32D940F" w14:textId="77777777" w:rsidR="008B6757" w:rsidRPr="00FB0758" w:rsidRDefault="008B6757" w:rsidP="008B6757">
                  <w:pPr>
                    <w:rPr>
                      <w:bCs/>
                      <w:color w:val="000000"/>
                      <w:sz w:val="20"/>
                      <w:szCs w:val="20"/>
                    </w:rPr>
                  </w:pPr>
                  <w:r>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0695B2CF" w14:textId="77777777" w:rsidR="008B6757" w:rsidRPr="00FB0758" w:rsidRDefault="008B6757" w:rsidP="008B6757">
                  <w:pPr>
                    <w:jc w:val="center"/>
                  </w:pPr>
                  <w:r>
                    <w:rPr>
                      <w:sz w:val="20"/>
                      <w:szCs w:val="20"/>
                    </w:rPr>
                    <w:t>150</w:t>
                  </w:r>
                </w:p>
              </w:tc>
            </w:tr>
            <w:tr w:rsidR="008B6757" w14:paraId="572A3713"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4207CF6" w14:textId="77777777" w:rsidR="008B6757" w:rsidRPr="00FB0758" w:rsidRDefault="008B6757" w:rsidP="008B6757">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D66D75D" w14:textId="77777777" w:rsidR="008B6757" w:rsidRPr="00FB0758" w:rsidRDefault="008B6757" w:rsidP="008B6757">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0D60D724" w14:textId="77777777" w:rsidR="008B6757" w:rsidRPr="00FB0758" w:rsidRDefault="008B6757" w:rsidP="008B6757">
                  <w:pPr>
                    <w:jc w:val="center"/>
                  </w:pPr>
                  <w:r>
                    <w:rPr>
                      <w:sz w:val="20"/>
                      <w:szCs w:val="20"/>
                    </w:rPr>
                    <w:t>150</w:t>
                  </w:r>
                </w:p>
              </w:tc>
            </w:tr>
            <w:tr w:rsidR="008B6757" w14:paraId="04CE11F9"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98FBA2F" w14:textId="77777777" w:rsidR="008B6757" w:rsidRPr="00FB0758" w:rsidRDefault="008B6757" w:rsidP="008B6757">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9E64E3A" w14:textId="77777777" w:rsidR="008B6757" w:rsidRPr="00FB0758" w:rsidRDefault="008B6757" w:rsidP="008B6757">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4353E6E7" w14:textId="77777777" w:rsidR="008B6757" w:rsidRPr="00FB0758" w:rsidRDefault="008B6757" w:rsidP="008B6757">
                  <w:pPr>
                    <w:jc w:val="center"/>
                  </w:pPr>
                  <w:r>
                    <w:rPr>
                      <w:sz w:val="20"/>
                      <w:szCs w:val="20"/>
                    </w:rPr>
                    <w:t>150</w:t>
                  </w:r>
                </w:p>
              </w:tc>
            </w:tr>
            <w:tr w:rsidR="008B6757" w14:paraId="7281313A"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0944011" w14:textId="77777777" w:rsidR="008B6757" w:rsidRPr="00FB0758" w:rsidRDefault="008B6757" w:rsidP="008B6757">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26AB860" w14:textId="77777777" w:rsidR="008B6757" w:rsidRPr="00FB0758" w:rsidRDefault="008B6757" w:rsidP="008B6757">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532FF970" w14:textId="77777777" w:rsidR="008B6757" w:rsidRPr="00FB0758" w:rsidRDefault="008B6757" w:rsidP="008B6757">
                  <w:pPr>
                    <w:jc w:val="center"/>
                  </w:pPr>
                  <w:r>
                    <w:rPr>
                      <w:sz w:val="20"/>
                      <w:szCs w:val="20"/>
                    </w:rPr>
                    <w:t>150</w:t>
                  </w:r>
                </w:p>
              </w:tc>
            </w:tr>
            <w:tr w:rsidR="008B6757" w14:paraId="001209AB" w14:textId="77777777" w:rsidTr="00154D9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614A725B" w14:textId="77777777" w:rsidR="008B6757" w:rsidRDefault="008B6757" w:rsidP="008B6757">
                  <w:pPr>
                    <w:jc w:val="center"/>
                    <w:rPr>
                      <w:b/>
                      <w:sz w:val="20"/>
                      <w:szCs w:val="20"/>
                    </w:rPr>
                  </w:pPr>
                  <w:r>
                    <w:rPr>
                      <w:b/>
                      <w:sz w:val="20"/>
                      <w:szCs w:val="20"/>
                    </w:rPr>
                    <w:t>Иностранные банковские учреждения</w:t>
                  </w:r>
                </w:p>
              </w:tc>
            </w:tr>
            <w:tr w:rsidR="008B6757" w:rsidRPr="00FB0758" w14:paraId="4829DE26"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F099B38" w14:textId="77777777" w:rsidR="008B6757" w:rsidRPr="00FB0758" w:rsidRDefault="008B6757" w:rsidP="008B6757">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3E9492BB" w14:textId="77777777" w:rsidR="008B6757" w:rsidRPr="00FB0758" w:rsidRDefault="008B6757" w:rsidP="008B6757">
                  <w:pPr>
                    <w:rPr>
                      <w:sz w:val="20"/>
                      <w:szCs w:val="20"/>
                    </w:rPr>
                  </w:pPr>
                  <w:r>
                    <w:rPr>
                      <w:sz w:val="20"/>
                      <w:szCs w:val="20"/>
                    </w:rPr>
                    <w:t xml:space="preserve">Bank </w:t>
                  </w:r>
                  <w:proofErr w:type="spellStart"/>
                  <w:r>
                    <w:rPr>
                      <w:sz w:val="20"/>
                      <w:szCs w:val="20"/>
                    </w:rPr>
                    <w:t>of</w:t>
                  </w:r>
                  <w:proofErr w:type="spellEnd"/>
                  <w:r>
                    <w:rPr>
                      <w:sz w:val="20"/>
                      <w:szCs w:val="20"/>
                    </w:rPr>
                    <w:t xml:space="preserve"> China</w:t>
                  </w:r>
                </w:p>
              </w:tc>
              <w:tc>
                <w:tcPr>
                  <w:tcW w:w="2167" w:type="dxa"/>
                  <w:gridSpan w:val="2"/>
                  <w:tcBorders>
                    <w:top w:val="nil"/>
                    <w:left w:val="nil"/>
                    <w:bottom w:val="single" w:sz="4" w:space="0" w:color="auto"/>
                    <w:right w:val="single" w:sz="4" w:space="0" w:color="auto"/>
                  </w:tcBorders>
                  <w:shd w:val="clear" w:color="auto" w:fill="FFFFFF"/>
                  <w:hideMark/>
                </w:tcPr>
                <w:p w14:paraId="64CDD9D0" w14:textId="77777777" w:rsidR="008B6757" w:rsidRPr="00FB0758" w:rsidRDefault="008B6757" w:rsidP="008B6757">
                  <w:pPr>
                    <w:jc w:val="center"/>
                    <w:rPr>
                      <w:sz w:val="20"/>
                      <w:szCs w:val="20"/>
                    </w:rPr>
                  </w:pPr>
                  <w:r>
                    <w:rPr>
                      <w:sz w:val="20"/>
                      <w:szCs w:val="20"/>
                    </w:rPr>
                    <w:t>1 000</w:t>
                  </w:r>
                </w:p>
              </w:tc>
            </w:tr>
            <w:tr w:rsidR="008B6757" w:rsidRPr="00FB0758" w14:paraId="55291E3D" w14:textId="77777777" w:rsidTr="00154D9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093C2CA1" w14:textId="77777777" w:rsidR="008B6757" w:rsidRPr="00FB0758" w:rsidRDefault="008B6757" w:rsidP="008B6757">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6488C147" w14:textId="77777777" w:rsidR="008B6757" w:rsidRPr="00FB0758" w:rsidRDefault="008B6757" w:rsidP="008B6757">
                  <w:pPr>
                    <w:rPr>
                      <w:sz w:val="20"/>
                      <w:szCs w:val="20"/>
                    </w:rPr>
                  </w:pPr>
                  <w:proofErr w:type="spellStart"/>
                  <w:r>
                    <w:rPr>
                      <w:bCs/>
                      <w:sz w:val="20"/>
                      <w:szCs w:val="20"/>
                    </w:rPr>
                    <w:t>Shinhan</w:t>
                  </w:r>
                  <w:proofErr w:type="spellEnd"/>
                  <w:r>
                    <w:rPr>
                      <w:bCs/>
                      <w:sz w:val="20"/>
                      <w:szCs w:val="20"/>
                    </w:rPr>
                    <w:t xml:space="preserve"> Bank</w:t>
                  </w:r>
                </w:p>
              </w:tc>
              <w:tc>
                <w:tcPr>
                  <w:tcW w:w="2167" w:type="dxa"/>
                  <w:gridSpan w:val="2"/>
                  <w:tcBorders>
                    <w:top w:val="nil"/>
                    <w:left w:val="nil"/>
                    <w:bottom w:val="single" w:sz="4" w:space="0" w:color="auto"/>
                    <w:right w:val="single" w:sz="4" w:space="0" w:color="auto"/>
                  </w:tcBorders>
                  <w:shd w:val="clear" w:color="auto" w:fill="FFFFFF"/>
                  <w:hideMark/>
                </w:tcPr>
                <w:p w14:paraId="6D6BA1BF" w14:textId="77777777" w:rsidR="008B6757" w:rsidRPr="00FB0758" w:rsidRDefault="008B6757" w:rsidP="008B6757">
                  <w:pPr>
                    <w:jc w:val="center"/>
                    <w:rPr>
                      <w:sz w:val="20"/>
                      <w:szCs w:val="20"/>
                    </w:rPr>
                  </w:pPr>
                  <w:r>
                    <w:rPr>
                      <w:sz w:val="20"/>
                      <w:szCs w:val="20"/>
                    </w:rPr>
                    <w:t>1 000</w:t>
                  </w:r>
                </w:p>
              </w:tc>
            </w:tr>
            <w:tr w:rsidR="008B6757" w:rsidRPr="00FB0758" w14:paraId="4CE4394C" w14:textId="77777777" w:rsidTr="00154D9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2579DBC2" w14:textId="77777777" w:rsidR="008B6757" w:rsidRPr="00FB0758" w:rsidRDefault="008B6757" w:rsidP="008B6757">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4EF073E6" w14:textId="77777777" w:rsidR="008B6757" w:rsidRPr="00FB0758" w:rsidRDefault="008B6757" w:rsidP="008B6757">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799B10E6" w14:textId="77777777" w:rsidR="008B6757" w:rsidRPr="00FB0758" w:rsidRDefault="008B6757" w:rsidP="008B6757">
                  <w:pPr>
                    <w:jc w:val="center"/>
                    <w:rPr>
                      <w:sz w:val="20"/>
                      <w:szCs w:val="20"/>
                    </w:rPr>
                  </w:pPr>
                  <w:r>
                    <w:rPr>
                      <w:sz w:val="20"/>
                      <w:szCs w:val="20"/>
                    </w:rPr>
                    <w:t>1 000</w:t>
                  </w:r>
                </w:p>
              </w:tc>
            </w:tr>
          </w:tbl>
          <w:p w14:paraId="6A76E842" w14:textId="77777777" w:rsidR="008B6757" w:rsidRDefault="008B6757" w:rsidP="008B6757">
            <w:pPr>
              <w:pStyle w:val="1a"/>
              <w:ind w:firstLine="397"/>
              <w:rPr>
                <w:sz w:val="24"/>
                <w:szCs w:val="24"/>
              </w:rPr>
            </w:pPr>
          </w:p>
          <w:p w14:paraId="6EB90909" w14:textId="77777777" w:rsidR="008B6757" w:rsidRPr="00A7154D" w:rsidRDefault="008B6757" w:rsidP="008B6757">
            <w:pPr>
              <w:pStyle w:val="1a"/>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14:paraId="4B9C8F09" w14:textId="77777777" w:rsidR="008B6757" w:rsidRPr="00A7154D" w:rsidRDefault="008B6757" w:rsidP="008B6757">
            <w:pPr>
              <w:pStyle w:val="1a"/>
              <w:ind w:firstLine="397"/>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B876AAF" w14:textId="77777777" w:rsidR="00F66026" w:rsidRDefault="008B6757">
            <w:pPr>
              <w:jc w:val="both"/>
            </w:pPr>
            <w: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47BF4FAD" w14:textId="77777777" w:rsidR="008B6757" w:rsidRDefault="008B6757">
            <w:pPr>
              <w:jc w:val="both"/>
            </w:pPr>
          </w:p>
          <w:p w14:paraId="3AFB598F" w14:textId="0D522881" w:rsidR="008B6757" w:rsidRDefault="008B6757">
            <w:pPr>
              <w:jc w:val="both"/>
            </w:pPr>
            <w:r>
              <w:t>Вариант 2:</w:t>
            </w:r>
          </w:p>
          <w:p w14:paraId="57A7A6E7" w14:textId="77777777" w:rsidR="008B6757" w:rsidRPr="00930355" w:rsidRDefault="008B6757" w:rsidP="008B6757">
            <w:pPr>
              <w:ind w:firstLine="397"/>
              <w:jc w:val="both"/>
              <w:rPr>
                <w:rFonts w:eastAsia="Arial"/>
              </w:rPr>
            </w:pPr>
            <w:r w:rsidRPr="00930355">
              <w:rPr>
                <w:rFonts w:eastAsia="Arial"/>
              </w:rPr>
              <w:t>Обеспечение надлежащего исполнения договора:</w:t>
            </w:r>
          </w:p>
          <w:p w14:paraId="55BAD198" w14:textId="717984E7" w:rsidR="008B6757" w:rsidRPr="00930355" w:rsidRDefault="008B6757" w:rsidP="008B6757">
            <w:pPr>
              <w:ind w:firstLine="397"/>
              <w:jc w:val="both"/>
              <w:rPr>
                <w:rFonts w:eastAsia="Arial"/>
              </w:rPr>
            </w:pPr>
            <w:r w:rsidRPr="00930355">
              <w:rPr>
                <w:rFonts w:eastAsia="Arial"/>
              </w:rPr>
              <w:t xml:space="preserve">- устанавливается в размере </w:t>
            </w:r>
            <w:r w:rsidR="00AC7D27">
              <w:rPr>
                <w:rFonts w:eastAsia="Arial"/>
              </w:rPr>
              <w:t>суммы договора</w:t>
            </w:r>
            <w:r w:rsidRPr="00930355">
              <w:rPr>
                <w:rFonts w:eastAsia="Arial"/>
              </w:rPr>
              <w:t>;</w:t>
            </w:r>
          </w:p>
          <w:p w14:paraId="7B07A0B6" w14:textId="47265475" w:rsidR="008B6757" w:rsidRPr="00930355" w:rsidRDefault="008B6757" w:rsidP="008B6757">
            <w:pPr>
              <w:ind w:firstLine="397"/>
              <w:jc w:val="both"/>
              <w:rPr>
                <w:rFonts w:eastAsia="Arial"/>
              </w:rPr>
            </w:pPr>
            <w:r w:rsidRPr="00930355">
              <w:rPr>
                <w:rFonts w:eastAsia="Arial"/>
              </w:rPr>
              <w:t xml:space="preserve">- </w:t>
            </w:r>
            <w:r w:rsidR="00AC7D27">
              <w:rPr>
                <w:rFonts w:eastAsia="Arial"/>
              </w:rPr>
              <w:t>договор поручительства</w:t>
            </w:r>
            <w:r w:rsidRPr="00930355">
              <w:rPr>
                <w:rFonts w:eastAsia="Arial"/>
              </w:rPr>
              <w:t xml:space="preserve"> </w:t>
            </w:r>
            <w:r w:rsidR="00687961">
              <w:rPr>
                <w:rFonts w:eastAsia="Arial"/>
              </w:rPr>
              <w:t xml:space="preserve">представляется Заказчику </w:t>
            </w:r>
            <w:r>
              <w:rPr>
                <w:rFonts w:eastAsia="Arial"/>
              </w:rPr>
              <w:t xml:space="preserve">в течение </w:t>
            </w:r>
            <w:r w:rsidR="00AC7D27">
              <w:rPr>
                <w:rFonts w:eastAsia="Arial"/>
              </w:rPr>
              <w:t>10</w:t>
            </w:r>
            <w:r>
              <w:rPr>
                <w:rFonts w:eastAsia="Arial"/>
              </w:rPr>
              <w:t xml:space="preserve"> (</w:t>
            </w:r>
            <w:r w:rsidR="00AC7D27">
              <w:rPr>
                <w:rFonts w:eastAsia="Arial"/>
              </w:rPr>
              <w:t>десяти</w:t>
            </w:r>
            <w:r>
              <w:rPr>
                <w:rFonts w:eastAsia="Arial"/>
              </w:rPr>
              <w:t>) рабочих дней с даты заключения договора</w:t>
            </w:r>
            <w:r w:rsidR="00AC7D27">
              <w:rPr>
                <w:rFonts w:eastAsia="Arial"/>
              </w:rPr>
              <w:t xml:space="preserve"> поставки</w:t>
            </w:r>
            <w:r w:rsidRPr="00930355">
              <w:rPr>
                <w:rFonts w:eastAsia="Arial"/>
              </w:rPr>
              <w:t>;</w:t>
            </w:r>
          </w:p>
          <w:p w14:paraId="1FAAA075" w14:textId="3730C987" w:rsidR="008B6757" w:rsidRDefault="008B6757" w:rsidP="00AC7D27">
            <w:pPr>
              <w:ind w:firstLine="397"/>
              <w:jc w:val="both"/>
              <w:rPr>
                <w:rFonts w:eastAsia="Arial"/>
                <w:highlight w:val="magenta"/>
              </w:rPr>
            </w:pPr>
            <w:r w:rsidRPr="00930355">
              <w:rPr>
                <w:rFonts w:eastAsia="Arial"/>
              </w:rPr>
              <w:lastRenderedPageBreak/>
              <w:t>- оформляется</w:t>
            </w:r>
            <w:r>
              <w:rPr>
                <w:rFonts w:eastAsia="Arial"/>
              </w:rPr>
              <w:t xml:space="preserve"> в виде </w:t>
            </w:r>
            <w:r w:rsidR="00AC7D27">
              <w:rPr>
                <w:rFonts w:eastAsia="Arial"/>
              </w:rPr>
              <w:t>трехстороннего договора поручительства</w:t>
            </w:r>
            <w:r w:rsidR="00E32FE0">
              <w:rPr>
                <w:rFonts w:eastAsia="Arial"/>
              </w:rPr>
              <w:t xml:space="preserve">, </w:t>
            </w:r>
            <w:r w:rsidR="00E32FE0" w:rsidRPr="00930355">
              <w:rPr>
                <w:rFonts w:eastAsia="Arial"/>
              </w:rPr>
              <w:t>составленно</w:t>
            </w:r>
            <w:r w:rsidR="00687961">
              <w:rPr>
                <w:rFonts w:eastAsia="Arial"/>
              </w:rPr>
              <w:t>го</w:t>
            </w:r>
            <w:r w:rsidR="00E32FE0" w:rsidRPr="00930355">
              <w:rPr>
                <w:rFonts w:eastAsia="Arial"/>
              </w:rPr>
              <w:t xml:space="preserve"> в соответствии с требованиями, изложенными в приложении № </w:t>
            </w:r>
            <w:r w:rsidR="00E32FE0">
              <w:rPr>
                <w:rFonts w:eastAsia="Arial"/>
              </w:rPr>
              <w:t>6а</w:t>
            </w:r>
            <w:r w:rsidR="00E32FE0" w:rsidRPr="00930355">
              <w:rPr>
                <w:rFonts w:eastAsia="Arial"/>
              </w:rPr>
              <w:t xml:space="preserve"> к настоящей документации о закупке</w:t>
            </w:r>
            <w:r w:rsidR="00AC7D27">
              <w:rPr>
                <w:rFonts w:eastAsia="Arial"/>
              </w:rPr>
              <w:t xml:space="preserve"> </w:t>
            </w:r>
          </w:p>
        </w:tc>
      </w:tr>
      <w:tr w:rsidR="00E961FF" w:rsidRPr="004A2CA8" w14:paraId="42F04954" w14:textId="77777777" w:rsidTr="004D6B74">
        <w:tc>
          <w:tcPr>
            <w:tcW w:w="426" w:type="dxa"/>
          </w:tcPr>
          <w:p w14:paraId="2BD5C681"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432D1D4D" w14:textId="77777777" w:rsidR="00E961FF" w:rsidRPr="004A2CA8" w:rsidRDefault="00E961FF" w:rsidP="00AD2CB8">
            <w:pPr>
              <w:pStyle w:val="Default"/>
              <w:rPr>
                <w:b/>
                <w:color w:val="auto"/>
              </w:rPr>
            </w:pPr>
            <w:r>
              <w:rPr>
                <w:b/>
              </w:rPr>
              <w:t>Срок заключения договора</w:t>
            </w:r>
          </w:p>
        </w:tc>
        <w:tc>
          <w:tcPr>
            <w:tcW w:w="7200" w:type="dxa"/>
          </w:tcPr>
          <w:p w14:paraId="34C9F607" w14:textId="77777777" w:rsidR="00E961FF" w:rsidRPr="004A2CA8" w:rsidRDefault="00D4733A" w:rsidP="003F37F8">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4B71710" w14:textId="77777777" w:rsidTr="004D6B74">
        <w:tc>
          <w:tcPr>
            <w:tcW w:w="426" w:type="dxa"/>
          </w:tcPr>
          <w:p w14:paraId="1739ECBE"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243BE49B" w14:textId="77777777" w:rsidR="005D5B59" w:rsidRPr="004A2CA8" w:rsidRDefault="00971A21" w:rsidP="00AD2CB8">
            <w:pPr>
              <w:pStyle w:val="Default"/>
              <w:rPr>
                <w:b/>
              </w:rPr>
            </w:pPr>
            <w:r>
              <w:rPr>
                <w:b/>
              </w:rPr>
              <w:t>Срок действия договора</w:t>
            </w:r>
          </w:p>
        </w:tc>
        <w:tc>
          <w:tcPr>
            <w:tcW w:w="7200" w:type="dxa"/>
          </w:tcPr>
          <w:p w14:paraId="28BDCEE6" w14:textId="2EA4FDA9" w:rsidR="00F66026" w:rsidRDefault="00AB0F83">
            <w:pPr>
              <w:pStyle w:val="1a"/>
              <w:ind w:firstLine="0"/>
              <w:rPr>
                <w:sz w:val="24"/>
                <w:szCs w:val="24"/>
              </w:rPr>
            </w:pPr>
            <w:r>
              <w:rPr>
                <w:sz w:val="24"/>
                <w:szCs w:val="24"/>
              </w:rPr>
              <w:t>Настоящий Договор действует с момента его подписания включительно, а в части взаиморасчетов – до полного исполнения Сторонами своих обязательств по Договору.</w:t>
            </w:r>
          </w:p>
        </w:tc>
      </w:tr>
    </w:tbl>
    <w:p w14:paraId="4EFC7B8E" w14:textId="77777777" w:rsidR="002079EB" w:rsidRDefault="002079EB" w:rsidP="00D72C8B">
      <w:pPr>
        <w:pStyle w:val="1a"/>
        <w:ind w:firstLine="0"/>
        <w:jc w:val="right"/>
        <w:outlineLvl w:val="0"/>
        <w:rPr>
          <w:rFonts w:eastAsia="MS Mincho"/>
          <w:szCs w:val="28"/>
        </w:rPr>
        <w:sectPr w:rsidR="002079EB" w:rsidSect="0055090C">
          <w:headerReference w:type="even" r:id="rId41"/>
          <w:headerReference w:type="default" r:id="rId42"/>
          <w:footerReference w:type="even" r:id="rId43"/>
          <w:footerReference w:type="default" r:id="rId44"/>
          <w:headerReference w:type="first" r:id="rId45"/>
          <w:footerReference w:type="first" r:id="rId46"/>
          <w:pgSz w:w="11907" w:h="16840" w:code="9"/>
          <w:pgMar w:top="1134" w:right="851" w:bottom="1134" w:left="1418" w:header="794" w:footer="794" w:gutter="0"/>
          <w:cols w:space="720"/>
          <w:titlePg/>
          <w:docGrid w:linePitch="326"/>
        </w:sectPr>
      </w:pPr>
    </w:p>
    <w:p w14:paraId="471CE003" w14:textId="77777777" w:rsidR="00F66026" w:rsidRDefault="00AB0F83">
      <w:pPr>
        <w:pStyle w:val="1a"/>
        <w:ind w:firstLine="0"/>
        <w:jc w:val="right"/>
        <w:outlineLvl w:val="0"/>
        <w:rPr>
          <w:rFonts w:eastAsia="MS Mincho"/>
          <w:szCs w:val="28"/>
        </w:rPr>
      </w:pPr>
      <w:r>
        <w:rPr>
          <w:rFonts w:eastAsia="MS Mincho"/>
          <w:szCs w:val="28"/>
        </w:rPr>
        <w:lastRenderedPageBreak/>
        <w:t>Приложение № 1</w:t>
      </w:r>
    </w:p>
    <w:p w14:paraId="39CA9C5F" w14:textId="77777777" w:rsidR="00272356" w:rsidRDefault="00272356" w:rsidP="00272356">
      <w:pPr>
        <w:ind w:firstLine="425"/>
        <w:jc w:val="right"/>
        <w:rPr>
          <w:sz w:val="28"/>
          <w:szCs w:val="28"/>
        </w:rPr>
      </w:pPr>
      <w:r>
        <w:rPr>
          <w:sz w:val="28"/>
          <w:szCs w:val="28"/>
        </w:rPr>
        <w:t>к документации о закупке</w:t>
      </w:r>
    </w:p>
    <w:p w14:paraId="2CDDB4B7" w14:textId="77777777" w:rsidR="00272356" w:rsidRDefault="00272356" w:rsidP="00272356">
      <w:pPr>
        <w:ind w:firstLine="425"/>
        <w:jc w:val="right"/>
        <w:rPr>
          <w:sz w:val="28"/>
          <w:szCs w:val="28"/>
        </w:rPr>
      </w:pPr>
    </w:p>
    <w:p w14:paraId="506A9FE7" w14:textId="77777777" w:rsidR="00272356" w:rsidRDefault="00272356" w:rsidP="00272356">
      <w:pPr>
        <w:jc w:val="center"/>
        <w:rPr>
          <w:b/>
          <w:sz w:val="28"/>
          <w:szCs w:val="28"/>
        </w:rPr>
      </w:pPr>
      <w:r>
        <w:rPr>
          <w:b/>
          <w:sz w:val="28"/>
          <w:szCs w:val="28"/>
        </w:rPr>
        <w:t>На бланке претендента</w:t>
      </w:r>
    </w:p>
    <w:p w14:paraId="25854F70" w14:textId="77777777" w:rsidR="00272356" w:rsidRDefault="00272356" w:rsidP="00A813D4">
      <w:pPr>
        <w:jc w:val="center"/>
        <w:outlineLvl w:val="1"/>
        <w:rPr>
          <w:b/>
          <w:sz w:val="28"/>
        </w:rPr>
      </w:pPr>
      <w:r>
        <w:rPr>
          <w:b/>
          <w:sz w:val="28"/>
        </w:rPr>
        <w:t xml:space="preserve">ЗАЯВКА ______________ </w:t>
      </w:r>
      <w:r>
        <w:rPr>
          <w:b/>
          <w:i/>
        </w:rPr>
        <w:t>(наименование претендента)</w:t>
      </w:r>
    </w:p>
    <w:p w14:paraId="06455275"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2C791305" w14:textId="77777777" w:rsidR="00272356" w:rsidRDefault="00272356" w:rsidP="00A66A09"/>
    <w:p w14:paraId="3BDB695A"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6B6586EC" w14:textId="77777777"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0F5F4C9" w14:textId="77777777"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6BC8FF8" w14:textId="77777777" w:rsidR="00056A76" w:rsidRDefault="00056A76" w:rsidP="00056A76">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AEC0BD6"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C8EFC69" w14:textId="77777777" w:rsidR="00056A76" w:rsidRDefault="00056A76" w:rsidP="00FB567D">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4764919" w14:textId="77777777" w:rsidR="00056A76" w:rsidRDefault="00056A76" w:rsidP="00FB567D">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8DF0ECA" w14:textId="77777777" w:rsidR="00056A76" w:rsidRDefault="00056A76" w:rsidP="00FB567D">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40471288" w14:textId="77777777" w:rsidR="00056A76" w:rsidRDefault="00056A76" w:rsidP="00FB567D">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19EB943" w14:textId="77777777" w:rsidR="00056A76" w:rsidRPr="00D90120" w:rsidRDefault="00056A76" w:rsidP="00FB567D">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135E840" w14:textId="77777777" w:rsidR="00056A76" w:rsidRPr="00D90120" w:rsidRDefault="00056A76" w:rsidP="00FB567D">
      <w:pPr>
        <w:pStyle w:val="afb"/>
        <w:widowControl w:val="0"/>
        <w:numPr>
          <w:ilvl w:val="0"/>
          <w:numId w:val="23"/>
        </w:numPr>
        <w:ind w:left="0" w:firstLine="403"/>
        <w:jc w:val="both"/>
        <w:rPr>
          <w:szCs w:val="28"/>
        </w:rPr>
      </w:pPr>
      <w:r>
        <w:t>Не находится в процессе ликвидации;</w:t>
      </w:r>
    </w:p>
    <w:p w14:paraId="4C1BBFD5" w14:textId="77777777" w:rsidR="00056A76" w:rsidRPr="00D90120" w:rsidRDefault="00056A76" w:rsidP="00FB567D">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F9B38DA" w14:textId="2C8D9EBE" w:rsidR="00056A76" w:rsidRDefault="00056A76" w:rsidP="00FB567D">
      <w:pPr>
        <w:pStyle w:val="afb"/>
        <w:widowControl w:val="0"/>
        <w:numPr>
          <w:ilvl w:val="0"/>
          <w:numId w:val="23"/>
        </w:numPr>
        <w:ind w:left="0" w:firstLine="403"/>
        <w:jc w:val="both"/>
        <w:rPr>
          <w:szCs w:val="28"/>
        </w:rPr>
      </w:pPr>
      <w:r>
        <w:rPr>
          <w:szCs w:val="28"/>
        </w:rPr>
        <w:lastRenderedPageBreak/>
        <w:t>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не</w:t>
      </w:r>
      <w:r w:rsidR="00FC78FE">
        <w:rPr>
          <w:szCs w:val="28"/>
        </w:rPr>
        <w:t xml:space="preserve"> </w:t>
      </w:r>
      <w:r>
        <w:rPr>
          <w:szCs w:val="28"/>
        </w:rPr>
        <w:t>приостановлена;</w:t>
      </w:r>
    </w:p>
    <w:p w14:paraId="60E0E14E" w14:textId="77777777" w:rsidR="00056A76" w:rsidRDefault="00056A76" w:rsidP="00FB567D">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E304C92" w14:textId="77777777" w:rsidR="00056A76" w:rsidRDefault="00056A76" w:rsidP="00FB567D">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0DF651B6" w14:textId="77777777" w:rsidR="00056A76" w:rsidRDefault="00056A76" w:rsidP="00FB567D">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DA97056" w14:textId="77777777" w:rsidR="00056A76" w:rsidRDefault="00056A76" w:rsidP="00FB567D">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28475614" w14:textId="77777777" w:rsidR="00056A76" w:rsidRPr="00D90120" w:rsidRDefault="00056A76" w:rsidP="00FB567D">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53BE1801" w14:textId="77777777" w:rsidR="00056A76" w:rsidRPr="00A57B0E" w:rsidRDefault="00056A76" w:rsidP="00FB567D">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3EABB6EE" w14:textId="77777777" w:rsidR="00056A76" w:rsidRPr="00D90120" w:rsidRDefault="00056A76" w:rsidP="00FB567D">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C9596C2" w14:textId="77777777" w:rsidR="00056A76" w:rsidRPr="00D90120" w:rsidRDefault="00056A76" w:rsidP="00FB567D">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71C5898F"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23B212B" w14:textId="77777777" w:rsidR="00056A76" w:rsidRDefault="00056A76" w:rsidP="00FB567D">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1744FF3" w14:textId="77777777" w:rsidR="00056A76" w:rsidRDefault="00056A76" w:rsidP="00FB567D">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62C1B9C" w14:textId="77777777" w:rsidR="00056A76" w:rsidRDefault="00056A76" w:rsidP="00056A76">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52BECBD" w14:textId="77777777" w:rsidR="00056A76" w:rsidRDefault="00056A76" w:rsidP="00FB567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7125E9EC" w14:textId="77777777" w:rsidR="00056A76" w:rsidRDefault="00056A76" w:rsidP="00FB567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68BE5B7" w14:textId="77777777" w:rsidR="00056A76" w:rsidRPr="00002090" w:rsidRDefault="00056A76" w:rsidP="00FB567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FF8755F"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09BB99D4" w14:textId="77777777"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D090519" w14:textId="77777777" w:rsidR="00056A76" w:rsidRPr="00D27A82" w:rsidRDefault="00056A76" w:rsidP="00056A76">
      <w:pPr>
        <w:pStyle w:val="1a"/>
        <w:ind w:firstLine="708"/>
      </w:pPr>
      <w:r>
        <w:t>В подтверждение вышеуказанного к Заявке прилагаются все необходимые документы.</w:t>
      </w:r>
    </w:p>
    <w:p w14:paraId="5E157AEE" w14:textId="77777777" w:rsidR="00272356" w:rsidRDefault="00272356" w:rsidP="00272356">
      <w:pPr>
        <w:pStyle w:val="1a"/>
        <w:ind w:firstLine="708"/>
      </w:pPr>
    </w:p>
    <w:p w14:paraId="7919D732" w14:textId="77777777" w:rsidR="00272356" w:rsidRDefault="00272356" w:rsidP="00272356">
      <w:pPr>
        <w:pStyle w:val="af8"/>
        <w:ind w:firstLine="553"/>
        <w:rPr>
          <w:sz w:val="28"/>
          <w:szCs w:val="28"/>
        </w:rPr>
      </w:pPr>
    </w:p>
    <w:p w14:paraId="6F619817"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E149F2C" w14:textId="77777777" w:rsidR="00272356" w:rsidRDefault="00272356" w:rsidP="00272356">
      <w:pPr>
        <w:tabs>
          <w:tab w:val="left" w:pos="8640"/>
        </w:tabs>
        <w:jc w:val="center"/>
        <w:rPr>
          <w:i/>
        </w:rPr>
      </w:pPr>
      <w:r>
        <w:rPr>
          <w:i/>
        </w:rPr>
        <w:t xml:space="preserve">                                         (наименование претендента)</w:t>
      </w:r>
    </w:p>
    <w:p w14:paraId="482B155A"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37DF0AA4"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02A81378" w14:textId="77777777" w:rsidR="00272356" w:rsidRDefault="00272356" w:rsidP="00272356">
      <w:pPr>
        <w:pStyle w:val="32"/>
        <w:suppressAutoHyphens/>
        <w:spacing w:after="0"/>
        <w:rPr>
          <w:sz w:val="28"/>
          <w:szCs w:val="28"/>
        </w:rPr>
      </w:pPr>
      <w:r>
        <w:rPr>
          <w:sz w:val="28"/>
          <w:szCs w:val="28"/>
        </w:rPr>
        <w:t>«____» _________ 20___ г.</w:t>
      </w:r>
    </w:p>
    <w:p w14:paraId="04FF8690" w14:textId="77777777" w:rsidR="006B6573" w:rsidRDefault="006B6573" w:rsidP="002079EB">
      <w:pPr>
        <w:pStyle w:val="32"/>
        <w:suppressAutoHyphens/>
        <w:spacing w:after="0"/>
        <w:rPr>
          <w:sz w:val="28"/>
          <w:szCs w:val="28"/>
        </w:rPr>
      </w:pPr>
    </w:p>
    <w:p w14:paraId="59D9FCFC"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1ACB22A3" w14:textId="77777777" w:rsidR="00F66026" w:rsidRDefault="00AB0F83">
      <w:pPr>
        <w:pStyle w:val="1a"/>
        <w:ind w:firstLine="0"/>
        <w:jc w:val="right"/>
        <w:outlineLvl w:val="0"/>
        <w:rPr>
          <w:rFonts w:eastAsia="Times New Roman"/>
          <w:szCs w:val="28"/>
        </w:rPr>
      </w:pPr>
      <w:r>
        <w:rPr>
          <w:rFonts w:eastAsia="MS Mincho"/>
          <w:szCs w:val="28"/>
        </w:rPr>
        <w:lastRenderedPageBreak/>
        <w:t>Приложение № 2</w:t>
      </w:r>
    </w:p>
    <w:p w14:paraId="7DFC7C43" w14:textId="77777777" w:rsidR="00110975" w:rsidRDefault="00110975" w:rsidP="00110975">
      <w:pPr>
        <w:ind w:firstLine="425"/>
        <w:jc w:val="right"/>
        <w:rPr>
          <w:sz w:val="28"/>
          <w:szCs w:val="28"/>
        </w:rPr>
      </w:pPr>
      <w:r>
        <w:rPr>
          <w:sz w:val="28"/>
          <w:szCs w:val="28"/>
        </w:rPr>
        <w:t>к документации о закупке</w:t>
      </w:r>
    </w:p>
    <w:p w14:paraId="5A380741" w14:textId="77777777" w:rsidR="00110975" w:rsidRDefault="00110975" w:rsidP="00110975">
      <w:pPr>
        <w:pStyle w:val="af8"/>
        <w:jc w:val="center"/>
        <w:rPr>
          <w:b/>
          <w:sz w:val="28"/>
          <w:szCs w:val="28"/>
        </w:rPr>
      </w:pPr>
    </w:p>
    <w:p w14:paraId="327B3EA0" w14:textId="77777777" w:rsidR="00110975" w:rsidRPr="00A66A09" w:rsidRDefault="00110975" w:rsidP="00A813D4">
      <w:pPr>
        <w:jc w:val="center"/>
        <w:outlineLvl w:val="1"/>
        <w:rPr>
          <w:b/>
          <w:sz w:val="28"/>
        </w:rPr>
      </w:pPr>
      <w:r>
        <w:rPr>
          <w:b/>
          <w:sz w:val="28"/>
        </w:rPr>
        <w:t xml:space="preserve">СВЕДЕНИЯ О ПРЕТЕНДЕНТЕ </w:t>
      </w:r>
      <w:r>
        <w:rPr>
          <w:i/>
          <w:sz w:val="28"/>
        </w:rPr>
        <w:t>(для юридических лиц)</w:t>
      </w:r>
    </w:p>
    <w:p w14:paraId="3D1E5D30"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E9C4D7" w14:textId="77777777" w:rsidR="00110975" w:rsidRPr="007415F9" w:rsidRDefault="00110975" w:rsidP="00110975">
      <w:pPr>
        <w:pStyle w:val="af8"/>
        <w:jc w:val="center"/>
        <w:rPr>
          <w:sz w:val="28"/>
          <w:szCs w:val="28"/>
        </w:rPr>
      </w:pPr>
    </w:p>
    <w:p w14:paraId="3331541B"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06746E26"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BB24F38"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4295DFA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0AB1C803"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152D35C" w14:textId="77777777" w:rsidR="00110975" w:rsidRDefault="00110975" w:rsidP="00110975">
      <w:pPr>
        <w:pStyle w:val="af8"/>
        <w:ind w:firstLine="696"/>
        <w:rPr>
          <w:sz w:val="28"/>
          <w:szCs w:val="28"/>
        </w:rPr>
      </w:pPr>
      <w:r>
        <w:rPr>
          <w:sz w:val="28"/>
          <w:szCs w:val="28"/>
        </w:rPr>
        <w:t>Телефон (______) __________________________________________</w:t>
      </w:r>
    </w:p>
    <w:p w14:paraId="41835A12" w14:textId="77777777" w:rsidR="00110975" w:rsidRDefault="00110975" w:rsidP="00110975">
      <w:pPr>
        <w:pStyle w:val="af8"/>
        <w:ind w:firstLine="698"/>
        <w:rPr>
          <w:sz w:val="28"/>
          <w:szCs w:val="28"/>
        </w:rPr>
      </w:pPr>
      <w:r>
        <w:rPr>
          <w:sz w:val="28"/>
          <w:szCs w:val="28"/>
        </w:rPr>
        <w:t>Факс (______) _____________________________________________</w:t>
      </w:r>
    </w:p>
    <w:p w14:paraId="672342B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EC39969"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0E121B1"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7D66742" w14:textId="77777777" w:rsidR="001979ED" w:rsidRDefault="001979ED" w:rsidP="00110975">
      <w:pPr>
        <w:pStyle w:val="af8"/>
        <w:ind w:firstLine="698"/>
        <w:rPr>
          <w:sz w:val="28"/>
          <w:szCs w:val="28"/>
        </w:rPr>
      </w:pPr>
    </w:p>
    <w:p w14:paraId="17440E4B" w14:textId="77777777" w:rsidR="00110975" w:rsidRDefault="00110975" w:rsidP="00110975">
      <w:pPr>
        <w:pStyle w:val="af8"/>
        <w:ind w:firstLine="0"/>
        <w:rPr>
          <w:sz w:val="20"/>
          <w:szCs w:val="20"/>
        </w:rPr>
      </w:pPr>
    </w:p>
    <w:p w14:paraId="28E51961"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780B78AC"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B2167E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B9BE7D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71A756E" w14:textId="77777777" w:rsidR="00110975" w:rsidRDefault="00110975" w:rsidP="00110975">
      <w:pPr>
        <w:pStyle w:val="af8"/>
        <w:ind w:firstLine="696"/>
        <w:rPr>
          <w:sz w:val="28"/>
          <w:szCs w:val="28"/>
        </w:rPr>
      </w:pPr>
      <w:r>
        <w:rPr>
          <w:sz w:val="28"/>
          <w:szCs w:val="28"/>
        </w:rPr>
        <w:t>Телефон (______) __________________________________________</w:t>
      </w:r>
    </w:p>
    <w:p w14:paraId="3D17D1B5" w14:textId="77777777" w:rsidR="00110975" w:rsidRDefault="00110975" w:rsidP="00110975">
      <w:pPr>
        <w:pStyle w:val="af8"/>
        <w:ind w:firstLine="698"/>
        <w:rPr>
          <w:sz w:val="28"/>
          <w:szCs w:val="28"/>
        </w:rPr>
      </w:pPr>
      <w:r>
        <w:rPr>
          <w:sz w:val="28"/>
          <w:szCs w:val="28"/>
        </w:rPr>
        <w:t>Факс (______) _____________________________________________</w:t>
      </w:r>
    </w:p>
    <w:p w14:paraId="55D4D0F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0606C4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E2647D0"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D9DF1F8" w14:textId="77777777" w:rsidR="001979ED" w:rsidRDefault="001979ED" w:rsidP="00B07F62">
      <w:pPr>
        <w:pStyle w:val="af8"/>
        <w:tabs>
          <w:tab w:val="left" w:pos="1080"/>
        </w:tabs>
        <w:ind w:firstLine="698"/>
        <w:rPr>
          <w:sz w:val="28"/>
          <w:szCs w:val="28"/>
        </w:rPr>
      </w:pPr>
    </w:p>
    <w:p w14:paraId="3F58973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44AE67A2"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1CA8A5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22A194E" w14:textId="77777777" w:rsidR="00110975" w:rsidRDefault="00110975" w:rsidP="00147510">
      <w:pPr>
        <w:tabs>
          <w:tab w:val="left" w:pos="9639"/>
        </w:tabs>
        <w:ind w:firstLine="539"/>
        <w:jc w:val="both"/>
        <w:rPr>
          <w:b/>
          <w:sz w:val="28"/>
          <w:szCs w:val="28"/>
        </w:rPr>
      </w:pPr>
    </w:p>
    <w:p w14:paraId="241975D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FC99A68"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435838F" w14:textId="77777777" w:rsidR="00110975" w:rsidRDefault="00110975" w:rsidP="00110975">
      <w:pPr>
        <w:tabs>
          <w:tab w:val="left" w:pos="9639"/>
        </w:tabs>
        <w:rPr>
          <w:sz w:val="28"/>
          <w:szCs w:val="28"/>
          <w:u w:val="single"/>
        </w:rPr>
      </w:pPr>
    </w:p>
    <w:p w14:paraId="440507D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00AF643" w14:textId="77777777" w:rsidR="00110975" w:rsidRPr="007415F9" w:rsidRDefault="00110975" w:rsidP="00110975">
      <w:pPr>
        <w:tabs>
          <w:tab w:val="left" w:pos="9639"/>
        </w:tabs>
        <w:jc w:val="right"/>
        <w:rPr>
          <w:i/>
        </w:rPr>
      </w:pPr>
      <w:r>
        <w:rPr>
          <w:i/>
        </w:rPr>
        <w:t>Контактное лицо (должность, ФИО, телефон)</w:t>
      </w:r>
    </w:p>
    <w:p w14:paraId="0F96276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0E737E8E" w14:textId="77777777" w:rsidR="00110975" w:rsidRPr="007415F9" w:rsidRDefault="00110975" w:rsidP="00110975">
      <w:pPr>
        <w:tabs>
          <w:tab w:val="left" w:pos="9639"/>
        </w:tabs>
        <w:jc w:val="right"/>
        <w:rPr>
          <w:i/>
        </w:rPr>
      </w:pPr>
      <w:r>
        <w:rPr>
          <w:i/>
        </w:rPr>
        <w:t>Контактное лицо (должность, ФИО, телефон)</w:t>
      </w:r>
    </w:p>
    <w:p w14:paraId="7FCACE05"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24E9E1D" w14:textId="77777777" w:rsidR="00110975" w:rsidRPr="007415F9" w:rsidRDefault="00110975" w:rsidP="00110975">
      <w:pPr>
        <w:tabs>
          <w:tab w:val="left" w:pos="9639"/>
        </w:tabs>
        <w:jc w:val="right"/>
        <w:rPr>
          <w:i/>
        </w:rPr>
      </w:pPr>
      <w:r>
        <w:rPr>
          <w:i/>
        </w:rPr>
        <w:t>Контактное лицо (должность, ФИО, телефон)</w:t>
      </w:r>
    </w:p>
    <w:p w14:paraId="3D14819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6BC93DC" w14:textId="77777777" w:rsidR="00110975" w:rsidRPr="007415F9" w:rsidRDefault="00110975" w:rsidP="00110975">
      <w:pPr>
        <w:tabs>
          <w:tab w:val="left" w:pos="9639"/>
        </w:tabs>
        <w:jc w:val="right"/>
        <w:rPr>
          <w:i/>
        </w:rPr>
      </w:pPr>
      <w:r>
        <w:rPr>
          <w:i/>
        </w:rPr>
        <w:t>Контактное лицо (должность, ФИО, телефон)</w:t>
      </w:r>
    </w:p>
    <w:p w14:paraId="1B81517D" w14:textId="77777777" w:rsidR="00110975" w:rsidRPr="007415F9" w:rsidRDefault="00110975" w:rsidP="00110975">
      <w:pPr>
        <w:pStyle w:val="af8"/>
        <w:rPr>
          <w:rFonts w:eastAsia="Times New Roman"/>
          <w:spacing w:val="-13"/>
          <w:sz w:val="28"/>
          <w:szCs w:val="28"/>
        </w:rPr>
      </w:pPr>
    </w:p>
    <w:p w14:paraId="4B1FF7D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247394E6" w14:textId="77777777" w:rsidR="000519F8" w:rsidRPr="007415F9" w:rsidRDefault="000519F8" w:rsidP="000519F8">
      <w:pPr>
        <w:tabs>
          <w:tab w:val="left" w:pos="8640"/>
        </w:tabs>
        <w:jc w:val="center"/>
        <w:rPr>
          <w:i/>
        </w:rPr>
      </w:pPr>
      <w:r>
        <w:rPr>
          <w:i/>
        </w:rPr>
        <w:t xml:space="preserve">                                         (наименование претендента)</w:t>
      </w:r>
    </w:p>
    <w:p w14:paraId="0124125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FDFBAA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508F4A9" w14:textId="77777777" w:rsidR="000519F8" w:rsidRDefault="000519F8" w:rsidP="000519F8">
      <w:pPr>
        <w:pStyle w:val="32"/>
        <w:suppressAutoHyphens/>
        <w:spacing w:after="0"/>
        <w:rPr>
          <w:sz w:val="28"/>
          <w:szCs w:val="28"/>
        </w:rPr>
      </w:pPr>
      <w:r>
        <w:rPr>
          <w:sz w:val="28"/>
          <w:szCs w:val="28"/>
        </w:rPr>
        <w:t>«____» _________ 20___ г.</w:t>
      </w:r>
    </w:p>
    <w:p w14:paraId="639EC1B9" w14:textId="77777777" w:rsidR="00510148" w:rsidRDefault="00510148">
      <w:pPr>
        <w:suppressAutoHyphens w:val="0"/>
        <w:rPr>
          <w:sz w:val="28"/>
          <w:szCs w:val="28"/>
        </w:rPr>
      </w:pPr>
      <w:r>
        <w:rPr>
          <w:sz w:val="28"/>
          <w:szCs w:val="28"/>
        </w:rPr>
        <w:br w:type="page"/>
      </w:r>
    </w:p>
    <w:p w14:paraId="5C7AB73D" w14:textId="77777777" w:rsidR="006B7625" w:rsidRDefault="006B7625" w:rsidP="006B7625">
      <w:pPr>
        <w:pStyle w:val="af8"/>
        <w:ind w:firstLine="0"/>
        <w:jc w:val="left"/>
        <w:rPr>
          <w:b/>
          <w:sz w:val="28"/>
          <w:szCs w:val="28"/>
        </w:rPr>
      </w:pPr>
    </w:p>
    <w:p w14:paraId="6AD4819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57D57CC" w14:textId="77777777" w:rsidR="00110975" w:rsidRPr="000802B7" w:rsidRDefault="00110975" w:rsidP="00110975">
      <w:pPr>
        <w:pStyle w:val="af8"/>
        <w:jc w:val="center"/>
        <w:rPr>
          <w:b/>
          <w:sz w:val="28"/>
          <w:szCs w:val="28"/>
        </w:rPr>
      </w:pPr>
    </w:p>
    <w:p w14:paraId="649E1F60" w14:textId="77777777" w:rsidR="00110975" w:rsidRPr="000802B7" w:rsidRDefault="00110975" w:rsidP="00110975">
      <w:pPr>
        <w:pStyle w:val="af8"/>
        <w:jc w:val="center"/>
        <w:rPr>
          <w:b/>
          <w:sz w:val="28"/>
          <w:szCs w:val="28"/>
        </w:rPr>
      </w:pPr>
    </w:p>
    <w:p w14:paraId="21267FDE" w14:textId="77777777" w:rsidR="00110975" w:rsidRDefault="00110975" w:rsidP="00FB567D">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D0420E4" w14:textId="77777777" w:rsidR="00110975" w:rsidRPr="000802B7" w:rsidRDefault="00110975" w:rsidP="00110975">
      <w:pPr>
        <w:pStyle w:val="af8"/>
        <w:ind w:left="709" w:firstLine="0"/>
        <w:jc w:val="left"/>
        <w:rPr>
          <w:sz w:val="28"/>
          <w:szCs w:val="28"/>
        </w:rPr>
      </w:pPr>
    </w:p>
    <w:p w14:paraId="026EC258" w14:textId="77777777" w:rsidR="00110975" w:rsidRDefault="00110975" w:rsidP="00FB567D">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E225294" w14:textId="77777777" w:rsidR="00110975" w:rsidRPr="008F1253" w:rsidRDefault="00110975" w:rsidP="00110975">
      <w:pPr>
        <w:pStyle w:val="af8"/>
        <w:ind w:firstLine="0"/>
        <w:jc w:val="left"/>
        <w:rPr>
          <w:sz w:val="28"/>
          <w:szCs w:val="28"/>
        </w:rPr>
      </w:pPr>
    </w:p>
    <w:p w14:paraId="35C6E2D7" w14:textId="77777777" w:rsidR="00110975" w:rsidRDefault="00110975" w:rsidP="00FB567D">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9F9323D" w14:textId="77777777" w:rsidR="00110975" w:rsidRPr="008F1253" w:rsidRDefault="00110975" w:rsidP="00110975">
      <w:pPr>
        <w:pStyle w:val="af8"/>
        <w:ind w:firstLine="0"/>
        <w:jc w:val="left"/>
        <w:rPr>
          <w:sz w:val="28"/>
          <w:szCs w:val="28"/>
        </w:rPr>
      </w:pPr>
    </w:p>
    <w:p w14:paraId="580929B9" w14:textId="77777777" w:rsidR="00110975" w:rsidRDefault="00110975" w:rsidP="00FB567D">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729276B2" w14:textId="77777777" w:rsidR="00110975" w:rsidRPr="000802B7" w:rsidRDefault="00110975" w:rsidP="00110975">
      <w:pPr>
        <w:pStyle w:val="af8"/>
        <w:ind w:left="709" w:firstLine="0"/>
        <w:jc w:val="left"/>
        <w:rPr>
          <w:sz w:val="28"/>
          <w:szCs w:val="28"/>
        </w:rPr>
      </w:pPr>
    </w:p>
    <w:p w14:paraId="77E0785B" w14:textId="77777777" w:rsidR="00110975" w:rsidRDefault="00110975" w:rsidP="00FB567D">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79763843" w14:textId="77777777" w:rsidR="00110975" w:rsidRPr="000802B7" w:rsidRDefault="00110975" w:rsidP="00110975">
      <w:pPr>
        <w:pStyle w:val="af8"/>
        <w:ind w:firstLine="0"/>
        <w:jc w:val="left"/>
        <w:rPr>
          <w:sz w:val="28"/>
          <w:szCs w:val="28"/>
        </w:rPr>
      </w:pPr>
    </w:p>
    <w:p w14:paraId="47595042" w14:textId="77777777" w:rsidR="00110975" w:rsidRDefault="00110975" w:rsidP="00FB567D">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868DFCC" w14:textId="77777777" w:rsidR="00110975" w:rsidRPr="000802B7" w:rsidRDefault="00110975" w:rsidP="00110975">
      <w:pPr>
        <w:pStyle w:val="af8"/>
        <w:ind w:firstLine="0"/>
        <w:jc w:val="left"/>
        <w:rPr>
          <w:sz w:val="28"/>
          <w:szCs w:val="28"/>
        </w:rPr>
      </w:pPr>
    </w:p>
    <w:p w14:paraId="7A5E7D8E" w14:textId="77777777" w:rsidR="00110975" w:rsidRDefault="00110975" w:rsidP="00FB567D">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603B8BC" w14:textId="77777777" w:rsidR="00142EF8" w:rsidRDefault="00142EF8" w:rsidP="00142EF8">
      <w:pPr>
        <w:pStyle w:val="aff6"/>
        <w:rPr>
          <w:sz w:val="28"/>
          <w:szCs w:val="28"/>
        </w:rPr>
      </w:pPr>
    </w:p>
    <w:p w14:paraId="27D2B96C" w14:textId="77777777" w:rsidR="00142EF8" w:rsidRDefault="00142EF8" w:rsidP="00FB567D">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A2035C1" w14:textId="77777777" w:rsidR="00E90777" w:rsidRDefault="00E90777" w:rsidP="00E90777">
      <w:pPr>
        <w:pStyle w:val="aff6"/>
        <w:rPr>
          <w:sz w:val="28"/>
          <w:szCs w:val="28"/>
        </w:rPr>
      </w:pPr>
    </w:p>
    <w:p w14:paraId="20BB1EEE" w14:textId="77777777" w:rsidR="00142EF8" w:rsidRPr="00142EF8" w:rsidRDefault="00142EF8" w:rsidP="00A50ADB">
      <w:pPr>
        <w:pStyle w:val="af8"/>
        <w:ind w:left="709" w:firstLine="0"/>
        <w:jc w:val="left"/>
        <w:rPr>
          <w:sz w:val="28"/>
          <w:szCs w:val="28"/>
        </w:rPr>
      </w:pPr>
    </w:p>
    <w:p w14:paraId="459E66E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68DF8376" w14:textId="77777777" w:rsidR="000519F8" w:rsidRPr="007415F9" w:rsidRDefault="000519F8" w:rsidP="000519F8">
      <w:pPr>
        <w:tabs>
          <w:tab w:val="left" w:pos="8640"/>
        </w:tabs>
        <w:jc w:val="center"/>
        <w:rPr>
          <w:i/>
        </w:rPr>
      </w:pPr>
      <w:r>
        <w:rPr>
          <w:i/>
        </w:rPr>
        <w:t xml:space="preserve">                                         (наименование претендента)</w:t>
      </w:r>
    </w:p>
    <w:p w14:paraId="61C33F4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A5E5DF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14836F5" w14:textId="77777777" w:rsidR="000519F8" w:rsidRDefault="000519F8" w:rsidP="000519F8">
      <w:pPr>
        <w:pStyle w:val="32"/>
        <w:suppressAutoHyphens/>
        <w:spacing w:after="0"/>
        <w:rPr>
          <w:sz w:val="28"/>
          <w:szCs w:val="28"/>
        </w:rPr>
      </w:pPr>
      <w:r>
        <w:rPr>
          <w:sz w:val="28"/>
          <w:szCs w:val="28"/>
        </w:rPr>
        <w:t>«____» _________ 20___ г.</w:t>
      </w:r>
    </w:p>
    <w:p w14:paraId="3A712780" w14:textId="77777777" w:rsidR="006B6573" w:rsidRDefault="006B6573" w:rsidP="002079EB">
      <w:pPr>
        <w:pStyle w:val="32"/>
        <w:suppressAutoHyphens/>
        <w:spacing w:after="0"/>
        <w:rPr>
          <w:sz w:val="28"/>
          <w:szCs w:val="28"/>
        </w:rPr>
      </w:pPr>
    </w:p>
    <w:p w14:paraId="220532D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C7B432F" w14:textId="77777777" w:rsidR="00F66026" w:rsidRDefault="00AB0F83">
      <w:pPr>
        <w:pStyle w:val="1a"/>
        <w:ind w:firstLine="0"/>
        <w:jc w:val="right"/>
        <w:outlineLvl w:val="0"/>
        <w:rPr>
          <w:szCs w:val="28"/>
        </w:rPr>
      </w:pPr>
      <w:r>
        <w:lastRenderedPageBreak/>
        <w:t>Приложение</w:t>
      </w:r>
      <w:r>
        <w:rPr>
          <w:rFonts w:eastAsia="MS Mincho"/>
          <w:szCs w:val="28"/>
        </w:rPr>
        <w:t xml:space="preserve"> № </w:t>
      </w:r>
      <w:r>
        <w:t>3</w:t>
      </w:r>
    </w:p>
    <w:p w14:paraId="5FCD31F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E0202E1" w14:textId="77777777" w:rsidR="00C10125" w:rsidRDefault="00C10125" w:rsidP="00C10125">
      <w:pPr>
        <w:pStyle w:val="af8"/>
        <w:ind w:firstLine="0"/>
        <w:jc w:val="left"/>
        <w:rPr>
          <w:rFonts w:eastAsia="Times New Roman"/>
          <w:sz w:val="28"/>
          <w:szCs w:val="28"/>
        </w:rPr>
      </w:pPr>
    </w:p>
    <w:p w14:paraId="0E355625" w14:textId="77777777" w:rsidR="003E0900" w:rsidRPr="003E0900" w:rsidRDefault="00AB0F83" w:rsidP="00FB567D">
      <w:pPr>
        <w:pStyle w:val="3"/>
        <w:numPr>
          <w:ilvl w:val="2"/>
          <w:numId w:val="24"/>
        </w:numPr>
        <w:suppressAutoHyphens w:val="0"/>
        <w:spacing w:before="0" w:after="0"/>
        <w:jc w:val="center"/>
        <w:rPr>
          <w:rFonts w:ascii="Times New Roman" w:hAnsi="Times New Roman"/>
          <w:b w:val="0"/>
          <w:bCs w:val="0"/>
          <w:sz w:val="28"/>
          <w:szCs w:val="28"/>
        </w:rPr>
      </w:pPr>
      <w:r>
        <w:rPr>
          <w:rFonts w:ascii="Times New Roman" w:hAnsi="Times New Roman"/>
          <w:sz w:val="28"/>
          <w:szCs w:val="28"/>
        </w:rPr>
        <w:t>Финансово-коммерческое предложение</w:t>
      </w:r>
    </w:p>
    <w:p w14:paraId="2F368C34" w14:textId="77777777" w:rsidR="003E0900" w:rsidRPr="003E0900" w:rsidRDefault="00AB0F83" w:rsidP="003E0900">
      <w:pPr>
        <w:rPr>
          <w:sz w:val="28"/>
          <w:szCs w:val="28"/>
        </w:rPr>
      </w:pPr>
      <w:r>
        <w:rPr>
          <w:sz w:val="28"/>
          <w:szCs w:val="28"/>
        </w:rPr>
        <w:t>«____» ___________ 20___ г.</w:t>
      </w:r>
    </w:p>
    <w:p w14:paraId="5AAD7AA9" w14:textId="77777777" w:rsidR="003E0900" w:rsidRPr="003E0900" w:rsidRDefault="00AB0F83" w:rsidP="003E0900">
      <w:pPr>
        <w:rPr>
          <w:sz w:val="28"/>
          <w:szCs w:val="28"/>
        </w:rPr>
      </w:pPr>
      <w:r>
        <w:rPr>
          <w:sz w:val="28"/>
          <w:szCs w:val="28"/>
        </w:rPr>
        <w:t xml:space="preserve">Запрос предложений № </w:t>
      </w:r>
      <w:proofErr w:type="spellStart"/>
      <w:r>
        <w:rPr>
          <w:sz w:val="28"/>
          <w:szCs w:val="28"/>
        </w:rPr>
        <w:t>ЗПэ</w:t>
      </w:r>
      <w:proofErr w:type="spellEnd"/>
      <w:r>
        <w:rPr>
          <w:sz w:val="28"/>
          <w:szCs w:val="28"/>
        </w:rPr>
        <w:t>-_____-_____-_____ (далее – Запрос предложений)</w:t>
      </w:r>
    </w:p>
    <w:p w14:paraId="4C478215" w14:textId="77777777" w:rsidR="003E0900" w:rsidRPr="003E0900" w:rsidRDefault="00AB0F83" w:rsidP="003E0900">
      <w:pPr>
        <w:jc w:val="both"/>
        <w:rPr>
          <w:sz w:val="28"/>
          <w:szCs w:val="28"/>
        </w:rPr>
      </w:pPr>
      <w:r>
        <w:rPr>
          <w:sz w:val="28"/>
          <w:szCs w:val="28"/>
        </w:rPr>
        <w:t xml:space="preserve">(лот № _______) </w:t>
      </w:r>
      <w:r>
        <w:rPr>
          <w:bCs/>
          <w:i/>
        </w:rPr>
        <w:t>(указывается при необходимости)</w:t>
      </w:r>
    </w:p>
    <w:p w14:paraId="6E562D8D" w14:textId="77777777" w:rsidR="003E0900" w:rsidRPr="003E0900" w:rsidRDefault="00AB0F83" w:rsidP="003E0900">
      <w:pPr>
        <w:rPr>
          <w:sz w:val="28"/>
          <w:szCs w:val="28"/>
        </w:rPr>
      </w:pPr>
      <w:r>
        <w:rPr>
          <w:sz w:val="28"/>
          <w:szCs w:val="28"/>
        </w:rPr>
        <w:t>____________________________________________________________________</w:t>
      </w:r>
    </w:p>
    <w:p w14:paraId="7B1E76D3" w14:textId="77777777" w:rsidR="003E0900" w:rsidRPr="003E0900" w:rsidRDefault="00AB0F83" w:rsidP="003E0900">
      <w:pPr>
        <w:ind w:firstLine="3"/>
        <w:jc w:val="center"/>
        <w:rPr>
          <w:bCs/>
          <w:i/>
        </w:rPr>
      </w:pPr>
      <w:r>
        <w:rPr>
          <w:bCs/>
          <w:i/>
        </w:rPr>
        <w:t>(полное наименование п</w:t>
      </w:r>
      <w:r>
        <w:rPr>
          <w:i/>
        </w:rPr>
        <w:t>ретендента</w:t>
      </w:r>
      <w:r>
        <w:rPr>
          <w:bCs/>
          <w:i/>
        </w:rPr>
        <w:t>)</w:t>
      </w:r>
    </w:p>
    <w:p w14:paraId="5AC17F8D" w14:textId="77777777" w:rsidR="003E0900" w:rsidRDefault="00AB0F83" w:rsidP="003E0900">
      <w:pPr>
        <w:spacing w:after="120"/>
        <w:ind w:firstLine="567"/>
        <w:jc w:val="right"/>
        <w:rPr>
          <w:sz w:val="28"/>
          <w:szCs w:val="28"/>
        </w:rPr>
      </w:pPr>
      <w:r>
        <w:rPr>
          <w:sz w:val="28"/>
          <w:szCs w:val="28"/>
        </w:rPr>
        <w:t>Таблица №1</w:t>
      </w:r>
    </w:p>
    <w:p w14:paraId="4C472AA6" w14:textId="77777777" w:rsidR="003E0900" w:rsidRDefault="005928DC" w:rsidP="003E0900">
      <w:pPr>
        <w:spacing w:after="120"/>
        <w:ind w:firstLine="567"/>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93"/>
        <w:gridCol w:w="2702"/>
      </w:tblGrid>
      <w:tr w:rsidR="003E0900" w:rsidRPr="007C6A70" w14:paraId="48A8FA86" w14:textId="77777777" w:rsidTr="007C6A70">
        <w:tc>
          <w:tcPr>
            <w:tcW w:w="534" w:type="dxa"/>
            <w:shd w:val="clear" w:color="auto" w:fill="auto"/>
          </w:tcPr>
          <w:p w14:paraId="613C07C2" w14:textId="77777777" w:rsidR="003E0900" w:rsidRPr="007C6A70" w:rsidRDefault="00AB0F83" w:rsidP="007C6A70">
            <w:pPr>
              <w:rPr>
                <w:sz w:val="28"/>
                <w:szCs w:val="28"/>
              </w:rPr>
            </w:pPr>
            <w:r>
              <w:rPr>
                <w:sz w:val="28"/>
                <w:szCs w:val="28"/>
              </w:rPr>
              <w:t>1</w:t>
            </w:r>
          </w:p>
        </w:tc>
        <w:tc>
          <w:tcPr>
            <w:tcW w:w="6591" w:type="dxa"/>
            <w:shd w:val="clear" w:color="auto" w:fill="auto"/>
          </w:tcPr>
          <w:p w14:paraId="57027511" w14:textId="77777777" w:rsidR="003E0900" w:rsidRPr="007C6A70" w:rsidRDefault="00AB0F83" w:rsidP="007C6A70">
            <w:pPr>
              <w:rPr>
                <w:sz w:val="28"/>
                <w:szCs w:val="28"/>
              </w:rPr>
            </w:pPr>
            <w:r>
              <w:rPr>
                <w:sz w:val="28"/>
                <w:szCs w:val="28"/>
              </w:rPr>
              <w:t>Наименование товара</w:t>
            </w:r>
          </w:p>
          <w:p w14:paraId="1451F3FB" w14:textId="77777777" w:rsidR="003E0900" w:rsidRPr="007C6A70" w:rsidRDefault="005928DC" w:rsidP="007C6A70">
            <w:pPr>
              <w:jc w:val="both"/>
              <w:rPr>
                <w:sz w:val="28"/>
                <w:szCs w:val="28"/>
              </w:rPr>
            </w:pPr>
          </w:p>
        </w:tc>
        <w:tc>
          <w:tcPr>
            <w:tcW w:w="2729" w:type="dxa"/>
            <w:shd w:val="clear" w:color="auto" w:fill="auto"/>
            <w:vAlign w:val="center"/>
          </w:tcPr>
          <w:p w14:paraId="27099FC1" w14:textId="77777777" w:rsidR="003E0900" w:rsidRPr="007C6A70" w:rsidRDefault="00AB0F83" w:rsidP="007C6A70">
            <w:pPr>
              <w:jc w:val="center"/>
              <w:rPr>
                <w:i/>
                <w:sz w:val="20"/>
                <w:szCs w:val="20"/>
              </w:rPr>
            </w:pPr>
            <w:r>
              <w:rPr>
                <w:i/>
                <w:sz w:val="20"/>
                <w:szCs w:val="20"/>
              </w:rPr>
              <w:t>(указывается:</w:t>
            </w:r>
          </w:p>
          <w:p w14:paraId="3742721A" w14:textId="77777777" w:rsidR="003E0900" w:rsidRPr="007C6A70" w:rsidRDefault="00AB0F83" w:rsidP="007C6A70">
            <w:pPr>
              <w:jc w:val="center"/>
              <w:rPr>
                <w:i/>
                <w:sz w:val="20"/>
                <w:szCs w:val="20"/>
              </w:rPr>
            </w:pPr>
            <w:r>
              <w:rPr>
                <w:i/>
                <w:sz w:val="20"/>
                <w:szCs w:val="20"/>
              </w:rPr>
              <w:t>для лотов №1–4:</w:t>
            </w:r>
          </w:p>
          <w:p w14:paraId="0B2011C3" w14:textId="3862EA35" w:rsidR="003E0900" w:rsidRPr="007C6A70" w:rsidRDefault="00AB0F83" w:rsidP="007C6A70">
            <w:pPr>
              <w:jc w:val="center"/>
              <w:rPr>
                <w:i/>
                <w:sz w:val="20"/>
                <w:szCs w:val="20"/>
              </w:rPr>
            </w:pPr>
            <w:r>
              <w:rPr>
                <w:i/>
                <w:sz w:val="20"/>
                <w:szCs w:val="20"/>
              </w:rPr>
              <w:t xml:space="preserve"> </w:t>
            </w:r>
            <w:r w:rsidR="00FC78FE">
              <w:rPr>
                <w:i/>
                <w:sz w:val="20"/>
                <w:szCs w:val="20"/>
              </w:rPr>
              <w:t xml:space="preserve">универсальные </w:t>
            </w:r>
            <w:r>
              <w:rPr>
                <w:i/>
                <w:sz w:val="20"/>
                <w:szCs w:val="20"/>
              </w:rPr>
              <w:t>20-футовые</w:t>
            </w:r>
            <w:r w:rsidR="00FC78FE">
              <w:rPr>
                <w:i/>
                <w:sz w:val="20"/>
                <w:szCs w:val="20"/>
              </w:rPr>
              <w:t xml:space="preserve"> контейнеры</w:t>
            </w:r>
            <w:r>
              <w:rPr>
                <w:i/>
                <w:sz w:val="20"/>
                <w:szCs w:val="20"/>
              </w:rPr>
              <w:t xml:space="preserve"> типоразмер 22G1 (1СС), массой брутто 32,5 тонн</w:t>
            </w:r>
          </w:p>
          <w:p w14:paraId="68560FCC" w14:textId="68514152" w:rsidR="003E0900" w:rsidRPr="007C6A70" w:rsidRDefault="00AB0F83" w:rsidP="007C6A70">
            <w:pPr>
              <w:jc w:val="center"/>
              <w:rPr>
                <w:sz w:val="28"/>
                <w:szCs w:val="28"/>
              </w:rPr>
            </w:pPr>
            <w:r>
              <w:rPr>
                <w:i/>
                <w:sz w:val="20"/>
                <w:szCs w:val="20"/>
              </w:rPr>
              <w:t>для дотов №№ 5–11: универсальные 40-футовые</w:t>
            </w:r>
            <w:r w:rsidR="00FC78FE">
              <w:rPr>
                <w:i/>
                <w:sz w:val="20"/>
                <w:szCs w:val="20"/>
              </w:rPr>
              <w:t xml:space="preserve"> контейнеры</w:t>
            </w:r>
            <w:r>
              <w:rPr>
                <w:i/>
                <w:sz w:val="20"/>
                <w:szCs w:val="20"/>
              </w:rPr>
              <w:t xml:space="preserve"> типоразмер 45G1 (1ААА), масса брутто 32,5 тонн </w:t>
            </w:r>
            <w:r>
              <w:rPr>
                <w:sz w:val="20"/>
                <w:szCs w:val="20"/>
              </w:rPr>
              <w:t xml:space="preserve">производства ___________________ </w:t>
            </w:r>
            <w:r>
              <w:rPr>
                <w:i/>
                <w:sz w:val="20"/>
                <w:szCs w:val="20"/>
              </w:rPr>
              <w:t>(указать наименование производителя)</w:t>
            </w:r>
          </w:p>
        </w:tc>
      </w:tr>
      <w:tr w:rsidR="003E0900" w:rsidRPr="007C6A70" w14:paraId="0AFBAFE1" w14:textId="77777777" w:rsidTr="007C6A70">
        <w:tc>
          <w:tcPr>
            <w:tcW w:w="534" w:type="dxa"/>
            <w:shd w:val="clear" w:color="auto" w:fill="auto"/>
          </w:tcPr>
          <w:p w14:paraId="159FB25C" w14:textId="77777777" w:rsidR="003E0900" w:rsidRPr="007C6A70" w:rsidRDefault="00AB0F83" w:rsidP="007C6A70">
            <w:pPr>
              <w:rPr>
                <w:sz w:val="28"/>
                <w:szCs w:val="28"/>
              </w:rPr>
            </w:pPr>
            <w:r>
              <w:rPr>
                <w:sz w:val="28"/>
                <w:szCs w:val="28"/>
              </w:rPr>
              <w:t>2</w:t>
            </w:r>
          </w:p>
        </w:tc>
        <w:tc>
          <w:tcPr>
            <w:tcW w:w="6591" w:type="dxa"/>
            <w:shd w:val="clear" w:color="auto" w:fill="auto"/>
          </w:tcPr>
          <w:p w14:paraId="2A8A386F" w14:textId="77777777" w:rsidR="003E0900" w:rsidRPr="007C6A70" w:rsidRDefault="00AB0F83" w:rsidP="007C6A70">
            <w:pPr>
              <w:rPr>
                <w:sz w:val="28"/>
                <w:szCs w:val="28"/>
              </w:rPr>
            </w:pPr>
            <w:r>
              <w:rPr>
                <w:sz w:val="28"/>
                <w:szCs w:val="28"/>
              </w:rPr>
              <w:t>Цена за единицу Товара без учета НДС</w:t>
            </w:r>
          </w:p>
        </w:tc>
        <w:tc>
          <w:tcPr>
            <w:tcW w:w="2729" w:type="dxa"/>
            <w:shd w:val="clear" w:color="auto" w:fill="auto"/>
            <w:vAlign w:val="center"/>
          </w:tcPr>
          <w:p w14:paraId="13A3B8F8" w14:textId="77777777" w:rsidR="003E0900" w:rsidRPr="007C6A70" w:rsidRDefault="00AB0F83" w:rsidP="007C6A70">
            <w:pPr>
              <w:jc w:val="center"/>
              <w:rPr>
                <w:i/>
                <w:sz w:val="20"/>
                <w:szCs w:val="20"/>
              </w:rPr>
            </w:pPr>
            <w:r>
              <w:rPr>
                <w:i/>
                <w:sz w:val="20"/>
                <w:szCs w:val="20"/>
              </w:rPr>
              <w:t>(указать цену для лотов №№1-11 в долларах США)</w:t>
            </w:r>
          </w:p>
        </w:tc>
      </w:tr>
      <w:tr w:rsidR="003E0900" w:rsidRPr="007C6A70" w14:paraId="116438B9" w14:textId="77777777" w:rsidTr="007C6A70">
        <w:tc>
          <w:tcPr>
            <w:tcW w:w="534" w:type="dxa"/>
            <w:shd w:val="clear" w:color="auto" w:fill="auto"/>
          </w:tcPr>
          <w:p w14:paraId="7496FD89" w14:textId="77777777" w:rsidR="003E0900" w:rsidRPr="007C6A70" w:rsidRDefault="00AB0F83" w:rsidP="007C6A70">
            <w:pPr>
              <w:rPr>
                <w:sz w:val="28"/>
                <w:szCs w:val="28"/>
              </w:rPr>
            </w:pPr>
            <w:r>
              <w:rPr>
                <w:sz w:val="28"/>
                <w:szCs w:val="28"/>
              </w:rPr>
              <w:t>3</w:t>
            </w:r>
          </w:p>
        </w:tc>
        <w:tc>
          <w:tcPr>
            <w:tcW w:w="6591" w:type="dxa"/>
            <w:shd w:val="clear" w:color="auto" w:fill="auto"/>
          </w:tcPr>
          <w:p w14:paraId="5F8976D1" w14:textId="77777777" w:rsidR="003E0900" w:rsidRPr="007C6A70" w:rsidRDefault="00AB0F83" w:rsidP="007C6A70">
            <w:pPr>
              <w:rPr>
                <w:sz w:val="28"/>
                <w:szCs w:val="28"/>
              </w:rPr>
            </w:pPr>
            <w:r>
              <w:rPr>
                <w:sz w:val="28"/>
                <w:szCs w:val="28"/>
              </w:rPr>
              <w:t xml:space="preserve">Кол-во поставляемых Товаров, </w:t>
            </w:r>
          </w:p>
        </w:tc>
        <w:tc>
          <w:tcPr>
            <w:tcW w:w="2729" w:type="dxa"/>
            <w:shd w:val="clear" w:color="auto" w:fill="auto"/>
            <w:vAlign w:val="center"/>
          </w:tcPr>
          <w:p w14:paraId="37A0081E" w14:textId="77777777" w:rsidR="003E0900" w:rsidRPr="007C6A70" w:rsidRDefault="00AB0F83" w:rsidP="007C6A70">
            <w:pPr>
              <w:jc w:val="center"/>
              <w:rPr>
                <w:i/>
                <w:sz w:val="20"/>
                <w:szCs w:val="20"/>
              </w:rPr>
            </w:pPr>
            <w:r>
              <w:rPr>
                <w:i/>
                <w:sz w:val="20"/>
                <w:szCs w:val="20"/>
              </w:rPr>
              <w:t>(указывается значение в соответствии со столбцом 3 таблицы пункта 4.1.1 Технического задания)</w:t>
            </w:r>
          </w:p>
        </w:tc>
      </w:tr>
      <w:tr w:rsidR="003E0900" w:rsidRPr="007C6A70" w14:paraId="121F2F85" w14:textId="77777777" w:rsidTr="007C6A70">
        <w:tc>
          <w:tcPr>
            <w:tcW w:w="534" w:type="dxa"/>
            <w:shd w:val="clear" w:color="auto" w:fill="auto"/>
          </w:tcPr>
          <w:p w14:paraId="4CE0D22B" w14:textId="77777777" w:rsidR="003E0900" w:rsidRPr="007C6A70" w:rsidRDefault="00AB0F83" w:rsidP="007C6A70">
            <w:pPr>
              <w:rPr>
                <w:sz w:val="28"/>
                <w:szCs w:val="28"/>
              </w:rPr>
            </w:pPr>
            <w:r>
              <w:rPr>
                <w:sz w:val="28"/>
                <w:szCs w:val="28"/>
              </w:rPr>
              <w:t>4</w:t>
            </w:r>
          </w:p>
        </w:tc>
        <w:tc>
          <w:tcPr>
            <w:tcW w:w="6591" w:type="dxa"/>
            <w:shd w:val="clear" w:color="auto" w:fill="auto"/>
          </w:tcPr>
          <w:p w14:paraId="67EBA7F7" w14:textId="77777777" w:rsidR="003E0900" w:rsidRPr="007C6A70" w:rsidRDefault="00AB0F83" w:rsidP="007C6A70">
            <w:pPr>
              <w:rPr>
                <w:sz w:val="28"/>
                <w:szCs w:val="28"/>
              </w:rPr>
            </w:pPr>
            <w:r>
              <w:rPr>
                <w:sz w:val="28"/>
                <w:szCs w:val="28"/>
              </w:rPr>
              <w:t>Цена за весь закупаемый объем Товаров</w:t>
            </w:r>
          </w:p>
        </w:tc>
        <w:tc>
          <w:tcPr>
            <w:tcW w:w="2729" w:type="dxa"/>
            <w:shd w:val="clear" w:color="auto" w:fill="auto"/>
            <w:vAlign w:val="center"/>
          </w:tcPr>
          <w:p w14:paraId="5697A198" w14:textId="77777777" w:rsidR="003E0900" w:rsidRPr="007C6A70" w:rsidRDefault="00AB0F83" w:rsidP="007C6A70">
            <w:pPr>
              <w:jc w:val="center"/>
              <w:rPr>
                <w:sz w:val="28"/>
                <w:szCs w:val="28"/>
              </w:rPr>
            </w:pPr>
            <w:r>
              <w:rPr>
                <w:i/>
                <w:sz w:val="20"/>
                <w:szCs w:val="20"/>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Pr>
                <w:sz w:val="28"/>
                <w:szCs w:val="28"/>
              </w:rPr>
              <w:t>)</w:t>
            </w:r>
          </w:p>
        </w:tc>
      </w:tr>
      <w:tr w:rsidR="003E0900" w:rsidRPr="007C6A70" w14:paraId="2082B218" w14:textId="77777777" w:rsidTr="007C6A70">
        <w:tc>
          <w:tcPr>
            <w:tcW w:w="534" w:type="dxa"/>
            <w:shd w:val="clear" w:color="auto" w:fill="auto"/>
          </w:tcPr>
          <w:p w14:paraId="516EB8FD" w14:textId="77777777" w:rsidR="003E0900" w:rsidRPr="007C6A70" w:rsidRDefault="00AB0F83" w:rsidP="007C6A70">
            <w:pPr>
              <w:rPr>
                <w:sz w:val="28"/>
                <w:szCs w:val="28"/>
              </w:rPr>
            </w:pPr>
            <w:r>
              <w:rPr>
                <w:sz w:val="28"/>
                <w:szCs w:val="28"/>
              </w:rPr>
              <w:t>5</w:t>
            </w:r>
          </w:p>
        </w:tc>
        <w:tc>
          <w:tcPr>
            <w:tcW w:w="6591" w:type="dxa"/>
            <w:shd w:val="clear" w:color="auto" w:fill="auto"/>
          </w:tcPr>
          <w:p w14:paraId="1FBB9A2E" w14:textId="77777777" w:rsidR="003E0900" w:rsidRPr="007C6A70" w:rsidRDefault="00AB0F83" w:rsidP="007C6A70">
            <w:pPr>
              <w:rPr>
                <w:sz w:val="28"/>
                <w:szCs w:val="28"/>
              </w:rPr>
            </w:pPr>
            <w:r>
              <w:rPr>
                <w:sz w:val="28"/>
                <w:szCs w:val="28"/>
              </w:rPr>
              <w:t>Гарантийный срок на конструкцию с даты подписания акта приема-передачи контейнеров</w:t>
            </w:r>
          </w:p>
          <w:p w14:paraId="7B168922" w14:textId="77777777" w:rsidR="003E0900" w:rsidRPr="007C6A70" w:rsidRDefault="00AB0F83" w:rsidP="007C6A70">
            <w:pPr>
              <w:rPr>
                <w:sz w:val="28"/>
                <w:szCs w:val="28"/>
              </w:rPr>
            </w:pPr>
            <w:r>
              <w:rPr>
                <w:sz w:val="28"/>
                <w:szCs w:val="28"/>
              </w:rPr>
              <w:t xml:space="preserve">мес. </w:t>
            </w:r>
          </w:p>
        </w:tc>
        <w:tc>
          <w:tcPr>
            <w:tcW w:w="2729" w:type="dxa"/>
            <w:shd w:val="clear" w:color="auto" w:fill="auto"/>
            <w:vAlign w:val="center"/>
          </w:tcPr>
          <w:p w14:paraId="2A97E6EC" w14:textId="77777777" w:rsidR="003E0900" w:rsidRPr="007C6A70" w:rsidRDefault="00AB0F83" w:rsidP="007C6A70">
            <w:pPr>
              <w:jc w:val="center"/>
              <w:rPr>
                <w:i/>
                <w:sz w:val="20"/>
                <w:szCs w:val="20"/>
              </w:rPr>
            </w:pPr>
            <w:r>
              <w:rPr>
                <w:i/>
                <w:sz w:val="20"/>
                <w:szCs w:val="20"/>
              </w:rPr>
              <w:t>(указывается значение не менее 24 месяцев)</w:t>
            </w:r>
          </w:p>
        </w:tc>
      </w:tr>
      <w:tr w:rsidR="003E0900" w:rsidRPr="007C6A70" w14:paraId="1492DE6C" w14:textId="77777777" w:rsidTr="007C6A70">
        <w:tc>
          <w:tcPr>
            <w:tcW w:w="534" w:type="dxa"/>
            <w:shd w:val="clear" w:color="auto" w:fill="auto"/>
          </w:tcPr>
          <w:p w14:paraId="50F70BB3" w14:textId="77777777" w:rsidR="003E0900" w:rsidRPr="007C6A70" w:rsidRDefault="00AB0F83" w:rsidP="007C6A70">
            <w:pPr>
              <w:rPr>
                <w:sz w:val="28"/>
                <w:szCs w:val="28"/>
              </w:rPr>
            </w:pPr>
            <w:r>
              <w:rPr>
                <w:sz w:val="28"/>
                <w:szCs w:val="28"/>
              </w:rPr>
              <w:t>6</w:t>
            </w:r>
          </w:p>
        </w:tc>
        <w:tc>
          <w:tcPr>
            <w:tcW w:w="6591" w:type="dxa"/>
            <w:shd w:val="clear" w:color="auto" w:fill="auto"/>
          </w:tcPr>
          <w:p w14:paraId="3088A8B8" w14:textId="77777777" w:rsidR="003E0900" w:rsidRPr="007C6A70" w:rsidRDefault="00AB0F83" w:rsidP="007C6A70">
            <w:pPr>
              <w:rPr>
                <w:sz w:val="28"/>
                <w:szCs w:val="28"/>
              </w:rPr>
            </w:pPr>
            <w:r>
              <w:rPr>
                <w:sz w:val="28"/>
                <w:szCs w:val="28"/>
              </w:rPr>
              <w:t xml:space="preserve">Гарантийный срок на лакокрасочное покрытие с даты подписания акта приема-передачи контейнеров, </w:t>
            </w:r>
          </w:p>
          <w:p w14:paraId="05BD7AC1" w14:textId="77777777" w:rsidR="003E0900" w:rsidRPr="007C6A70" w:rsidRDefault="00AB0F83" w:rsidP="007C6A70">
            <w:pPr>
              <w:rPr>
                <w:sz w:val="28"/>
                <w:szCs w:val="28"/>
              </w:rPr>
            </w:pPr>
            <w:r>
              <w:rPr>
                <w:sz w:val="28"/>
                <w:szCs w:val="28"/>
              </w:rPr>
              <w:t>мес.</w:t>
            </w:r>
          </w:p>
        </w:tc>
        <w:tc>
          <w:tcPr>
            <w:tcW w:w="2729" w:type="dxa"/>
            <w:shd w:val="clear" w:color="auto" w:fill="auto"/>
            <w:vAlign w:val="center"/>
          </w:tcPr>
          <w:p w14:paraId="511B04C5" w14:textId="3E7EE946" w:rsidR="003E0900" w:rsidRPr="007C6A70" w:rsidRDefault="00AB0F83" w:rsidP="007C6A70">
            <w:pPr>
              <w:jc w:val="center"/>
              <w:rPr>
                <w:i/>
                <w:sz w:val="20"/>
                <w:szCs w:val="20"/>
              </w:rPr>
            </w:pPr>
            <w:r>
              <w:rPr>
                <w:i/>
                <w:sz w:val="20"/>
                <w:szCs w:val="20"/>
              </w:rPr>
              <w:t xml:space="preserve">(указывается значение не менее </w:t>
            </w:r>
            <w:r w:rsidR="009B0D00">
              <w:rPr>
                <w:i/>
                <w:sz w:val="20"/>
                <w:szCs w:val="20"/>
              </w:rPr>
              <w:t>24</w:t>
            </w:r>
            <w:r>
              <w:rPr>
                <w:i/>
                <w:sz w:val="20"/>
                <w:szCs w:val="20"/>
              </w:rPr>
              <w:t xml:space="preserve"> месяцев)</w:t>
            </w:r>
          </w:p>
        </w:tc>
      </w:tr>
      <w:tr w:rsidR="003E0900" w:rsidRPr="007C6A70" w14:paraId="2E9D69EC" w14:textId="77777777" w:rsidTr="007C6A70">
        <w:tc>
          <w:tcPr>
            <w:tcW w:w="534" w:type="dxa"/>
            <w:shd w:val="clear" w:color="auto" w:fill="auto"/>
          </w:tcPr>
          <w:p w14:paraId="616B9B71" w14:textId="77777777" w:rsidR="003E0900" w:rsidRPr="007C6A70" w:rsidRDefault="00AB0F83" w:rsidP="007C6A70">
            <w:pPr>
              <w:rPr>
                <w:sz w:val="28"/>
                <w:szCs w:val="28"/>
              </w:rPr>
            </w:pPr>
            <w:r>
              <w:rPr>
                <w:sz w:val="28"/>
                <w:szCs w:val="28"/>
              </w:rPr>
              <w:t>7</w:t>
            </w:r>
          </w:p>
        </w:tc>
        <w:tc>
          <w:tcPr>
            <w:tcW w:w="6591" w:type="dxa"/>
            <w:shd w:val="clear" w:color="auto" w:fill="auto"/>
          </w:tcPr>
          <w:p w14:paraId="78371F74" w14:textId="77777777" w:rsidR="003E0900" w:rsidRPr="007C6A70" w:rsidRDefault="00AB0F83" w:rsidP="007C6A70">
            <w:pPr>
              <w:rPr>
                <w:sz w:val="28"/>
                <w:szCs w:val="28"/>
              </w:rPr>
            </w:pPr>
            <w:r>
              <w:rPr>
                <w:sz w:val="28"/>
                <w:szCs w:val="28"/>
              </w:rPr>
              <w:t>Место технической инспекции и осмотра изготовленных контейнеров</w:t>
            </w:r>
          </w:p>
        </w:tc>
        <w:tc>
          <w:tcPr>
            <w:tcW w:w="2729" w:type="dxa"/>
            <w:shd w:val="clear" w:color="auto" w:fill="auto"/>
            <w:vAlign w:val="center"/>
          </w:tcPr>
          <w:p w14:paraId="75BEAA6F" w14:textId="77777777" w:rsidR="003E0900" w:rsidRPr="007C6A70" w:rsidRDefault="00AB0F83" w:rsidP="007C6A70">
            <w:pPr>
              <w:jc w:val="center"/>
              <w:rPr>
                <w:i/>
                <w:sz w:val="20"/>
                <w:szCs w:val="20"/>
              </w:rPr>
            </w:pPr>
            <w:r>
              <w:rPr>
                <w:i/>
                <w:sz w:val="20"/>
                <w:szCs w:val="20"/>
              </w:rPr>
              <w:t>(указывается место в соответствии со столбцом 4 таблицы пункта 4.1.1 Технического задания)</w:t>
            </w:r>
          </w:p>
        </w:tc>
      </w:tr>
      <w:tr w:rsidR="003E0900" w:rsidRPr="007C6A70" w14:paraId="5F2E94AE" w14:textId="77777777" w:rsidTr="007C6A70">
        <w:tc>
          <w:tcPr>
            <w:tcW w:w="534" w:type="dxa"/>
            <w:shd w:val="clear" w:color="auto" w:fill="auto"/>
          </w:tcPr>
          <w:p w14:paraId="67F5577A" w14:textId="77777777" w:rsidR="003E0900" w:rsidRPr="007C6A70" w:rsidRDefault="00AB0F83" w:rsidP="007C6A70">
            <w:pPr>
              <w:rPr>
                <w:sz w:val="28"/>
                <w:szCs w:val="28"/>
              </w:rPr>
            </w:pPr>
            <w:r>
              <w:rPr>
                <w:sz w:val="28"/>
                <w:szCs w:val="28"/>
              </w:rPr>
              <w:t>8</w:t>
            </w:r>
          </w:p>
        </w:tc>
        <w:tc>
          <w:tcPr>
            <w:tcW w:w="6591" w:type="dxa"/>
            <w:shd w:val="clear" w:color="auto" w:fill="auto"/>
          </w:tcPr>
          <w:p w14:paraId="4A29CDDE" w14:textId="77777777" w:rsidR="003E0900" w:rsidRPr="007C6A70" w:rsidRDefault="00AB0F83" w:rsidP="007C6A70">
            <w:pPr>
              <w:rPr>
                <w:sz w:val="28"/>
                <w:szCs w:val="28"/>
              </w:rPr>
            </w:pPr>
            <w:r>
              <w:rPr>
                <w:sz w:val="28"/>
                <w:szCs w:val="28"/>
              </w:rPr>
              <w:t xml:space="preserve">Срок учтенного в цене Товара хранения контейнеров в месте технической приемки Товара </w:t>
            </w:r>
            <w:r>
              <w:rPr>
                <w:sz w:val="28"/>
                <w:szCs w:val="28"/>
              </w:rPr>
              <w:lastRenderedPageBreak/>
              <w:t>с даты уведомления Поставщиком Покупателя о готовности Товара к отгрузке</w:t>
            </w:r>
          </w:p>
        </w:tc>
        <w:tc>
          <w:tcPr>
            <w:tcW w:w="2729" w:type="dxa"/>
            <w:shd w:val="clear" w:color="auto" w:fill="auto"/>
            <w:vAlign w:val="center"/>
          </w:tcPr>
          <w:p w14:paraId="40CBA2BA" w14:textId="77777777" w:rsidR="003E0900" w:rsidRPr="007C6A70" w:rsidRDefault="00AB0F83" w:rsidP="007C6A70">
            <w:pPr>
              <w:jc w:val="center"/>
              <w:rPr>
                <w:i/>
                <w:sz w:val="20"/>
                <w:szCs w:val="20"/>
              </w:rPr>
            </w:pPr>
            <w:r>
              <w:rPr>
                <w:i/>
                <w:sz w:val="20"/>
                <w:szCs w:val="20"/>
              </w:rPr>
              <w:lastRenderedPageBreak/>
              <w:t>(указывается значение в календарных днях)</w:t>
            </w:r>
          </w:p>
        </w:tc>
      </w:tr>
      <w:tr w:rsidR="003E0900" w:rsidRPr="007C6A70" w14:paraId="7CF833B1" w14:textId="77777777" w:rsidTr="007C6A70">
        <w:tc>
          <w:tcPr>
            <w:tcW w:w="534" w:type="dxa"/>
            <w:shd w:val="clear" w:color="auto" w:fill="auto"/>
          </w:tcPr>
          <w:p w14:paraId="190AD29F" w14:textId="77777777" w:rsidR="003E0900" w:rsidRPr="007C6A70" w:rsidRDefault="00AB0F83" w:rsidP="007C6A70">
            <w:pPr>
              <w:rPr>
                <w:sz w:val="28"/>
                <w:szCs w:val="28"/>
              </w:rPr>
            </w:pPr>
            <w:r>
              <w:rPr>
                <w:sz w:val="28"/>
                <w:szCs w:val="28"/>
              </w:rPr>
              <w:t>9</w:t>
            </w:r>
          </w:p>
        </w:tc>
        <w:tc>
          <w:tcPr>
            <w:tcW w:w="6591" w:type="dxa"/>
            <w:shd w:val="clear" w:color="auto" w:fill="auto"/>
          </w:tcPr>
          <w:p w14:paraId="4F3ED775" w14:textId="77777777" w:rsidR="003E0900" w:rsidRPr="007C6A70" w:rsidRDefault="00AB0F83" w:rsidP="007C6A70">
            <w:pPr>
              <w:rPr>
                <w:sz w:val="28"/>
                <w:szCs w:val="28"/>
              </w:rPr>
            </w:pPr>
            <w:r>
              <w:rPr>
                <w:sz w:val="28"/>
                <w:szCs w:val="28"/>
              </w:rPr>
              <w:t>Стоимость хранения контейнеров после истечения учтенного в цене Товара срока хранения товара</w:t>
            </w:r>
            <w:r>
              <w:rPr>
                <w:sz w:val="20"/>
                <w:szCs w:val="20"/>
              </w:rPr>
              <w:t xml:space="preserve"> </w:t>
            </w:r>
          </w:p>
        </w:tc>
        <w:tc>
          <w:tcPr>
            <w:tcW w:w="2729" w:type="dxa"/>
            <w:shd w:val="clear" w:color="auto" w:fill="auto"/>
            <w:vAlign w:val="center"/>
          </w:tcPr>
          <w:p w14:paraId="38DC7819" w14:textId="77777777" w:rsidR="003E0900" w:rsidRPr="007C6A70" w:rsidRDefault="00AB0F83" w:rsidP="007C6A70">
            <w:pPr>
              <w:jc w:val="center"/>
              <w:rPr>
                <w:sz w:val="28"/>
                <w:szCs w:val="28"/>
              </w:rPr>
            </w:pPr>
            <w:r>
              <w:rPr>
                <w:i/>
                <w:sz w:val="20"/>
                <w:szCs w:val="20"/>
              </w:rPr>
              <w:t>(указать для лотов №№ 1–11 в долларах США)</w:t>
            </w:r>
          </w:p>
        </w:tc>
      </w:tr>
      <w:tr w:rsidR="003E0900" w:rsidRPr="007C6A70" w14:paraId="798A8B3A" w14:textId="77777777" w:rsidTr="007C6A70">
        <w:tc>
          <w:tcPr>
            <w:tcW w:w="534" w:type="dxa"/>
            <w:shd w:val="clear" w:color="auto" w:fill="auto"/>
          </w:tcPr>
          <w:p w14:paraId="58E3FA9F" w14:textId="77777777" w:rsidR="003E0900" w:rsidRPr="007C6A70" w:rsidRDefault="00AB0F83" w:rsidP="007C6A70">
            <w:pPr>
              <w:rPr>
                <w:sz w:val="28"/>
                <w:szCs w:val="28"/>
              </w:rPr>
            </w:pPr>
            <w:r>
              <w:rPr>
                <w:sz w:val="28"/>
                <w:szCs w:val="28"/>
              </w:rPr>
              <w:t>10</w:t>
            </w:r>
          </w:p>
        </w:tc>
        <w:tc>
          <w:tcPr>
            <w:tcW w:w="6591" w:type="dxa"/>
            <w:shd w:val="clear" w:color="auto" w:fill="auto"/>
          </w:tcPr>
          <w:p w14:paraId="3D128033" w14:textId="77777777" w:rsidR="003E0900" w:rsidRPr="007C6A70" w:rsidRDefault="00AB0F83" w:rsidP="007C6A70">
            <w:pPr>
              <w:rPr>
                <w:sz w:val="28"/>
                <w:szCs w:val="28"/>
              </w:rPr>
            </w:pPr>
            <w:r>
              <w:rPr>
                <w:sz w:val="28"/>
                <w:szCs w:val="28"/>
              </w:rPr>
              <w:t>Срок изготовления контейнеров и представления их для инспекции их технического состояния</w:t>
            </w:r>
          </w:p>
        </w:tc>
        <w:tc>
          <w:tcPr>
            <w:tcW w:w="2729" w:type="dxa"/>
            <w:shd w:val="clear" w:color="auto" w:fill="auto"/>
            <w:vAlign w:val="center"/>
          </w:tcPr>
          <w:p w14:paraId="09CD0796" w14:textId="77777777" w:rsidR="003E0900" w:rsidRPr="007C6A70" w:rsidRDefault="00AB0F83" w:rsidP="007C6A70">
            <w:pPr>
              <w:jc w:val="center"/>
              <w:rPr>
                <w:i/>
                <w:sz w:val="20"/>
                <w:szCs w:val="20"/>
              </w:rPr>
            </w:pPr>
            <w:r>
              <w:rPr>
                <w:sz w:val="28"/>
                <w:szCs w:val="28"/>
              </w:rPr>
              <w:t>Не позднее</w:t>
            </w:r>
            <w:r>
              <w:rPr>
                <w:i/>
                <w:sz w:val="20"/>
                <w:szCs w:val="20"/>
              </w:rPr>
              <w:t xml:space="preserve"> _________</w:t>
            </w:r>
          </w:p>
          <w:p w14:paraId="19A8BDEA" w14:textId="77777777" w:rsidR="003E0900" w:rsidRPr="007C6A70" w:rsidRDefault="00AB0F83" w:rsidP="007C6A70">
            <w:pPr>
              <w:jc w:val="center"/>
              <w:rPr>
                <w:i/>
                <w:sz w:val="20"/>
                <w:szCs w:val="20"/>
              </w:rPr>
            </w:pPr>
            <w:r>
              <w:rPr>
                <w:i/>
                <w:sz w:val="20"/>
                <w:szCs w:val="20"/>
              </w:rPr>
              <w:t>(Указывается дата в формате ДД.ММ.ГГГГ, указанная дата должна быть не позднее даты, указанной в пункте 4.3 Технического задания документации о закупке)</w:t>
            </w:r>
          </w:p>
        </w:tc>
      </w:tr>
    </w:tbl>
    <w:p w14:paraId="530C2C60" w14:textId="77777777" w:rsidR="003E0900" w:rsidRPr="003E0900" w:rsidRDefault="005928DC" w:rsidP="003E0900"/>
    <w:p w14:paraId="009D55EC" w14:textId="2A7A5D19" w:rsidR="00BA6210" w:rsidRPr="003D6551" w:rsidRDefault="00AB0F83" w:rsidP="00BA6210">
      <w:pPr>
        <w:ind w:firstLine="709"/>
        <w:jc w:val="both"/>
        <w:rPr>
          <w:sz w:val="28"/>
          <w:szCs w:val="28"/>
        </w:rPr>
      </w:pPr>
      <w:r>
        <w:rPr>
          <w:sz w:val="28"/>
          <w:szCs w:val="28"/>
        </w:rPr>
        <w:t xml:space="preserve">1. </w:t>
      </w:r>
      <w:r w:rsidR="00BA6210">
        <w:rPr>
          <w:sz w:val="28"/>
          <w:szCs w:val="28"/>
        </w:rPr>
        <w:t>Цена включает в себя все возможные расходы Поставщика, в том числе расход на изготовление Товара, доставку Товара в место технической инспекции и осмотра изготовленных контейнеров, вместо поставки, стоимость учтенного в цене Товара хранения изготовленных контейнеров, стоимость оформления сертификата классификационного общества члена Международной Ассоциации Классификационных Обществ (МАКО) или Признанной организации (ПО)</w:t>
      </w:r>
      <w:r w:rsidR="00AA3284">
        <w:rPr>
          <w:sz w:val="28"/>
          <w:szCs w:val="28"/>
        </w:rPr>
        <w:t xml:space="preserve"> (</w:t>
      </w:r>
      <w:r w:rsidR="00BA6210">
        <w:rPr>
          <w:sz w:val="28"/>
          <w:szCs w:val="28"/>
        </w:rPr>
        <w:t>организации, уполномоченн</w:t>
      </w:r>
      <w:r w:rsidR="00AA3284">
        <w:rPr>
          <w:sz w:val="28"/>
          <w:szCs w:val="28"/>
        </w:rPr>
        <w:t>ой</w:t>
      </w:r>
      <w:r w:rsidR="00BA6210">
        <w:rPr>
          <w:sz w:val="28"/>
          <w:szCs w:val="28"/>
        </w:rPr>
        <w:t xml:space="preserve"> </w:t>
      </w:r>
      <w:r w:rsidR="00BA6210" w:rsidRPr="003D6551">
        <w:rPr>
          <w:sz w:val="28"/>
          <w:szCs w:val="28"/>
        </w:rPr>
        <w:t>от имени администрации государства выдавать документы в соответствии с международными конвенциями, кодексами, соглашениями по контейнерам</w:t>
      </w:r>
      <w:r w:rsidR="00AA3284">
        <w:rPr>
          <w:sz w:val="28"/>
          <w:szCs w:val="28"/>
        </w:rPr>
        <w:t>)</w:t>
      </w:r>
      <w:r w:rsidR="00BA6210">
        <w:rPr>
          <w:sz w:val="28"/>
          <w:szCs w:val="28"/>
        </w:rPr>
        <w:t>,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 Сумма НДС и условия начисления определяются в соответствии с законодательством Российской Федерации.</w:t>
      </w:r>
    </w:p>
    <w:p w14:paraId="150F45E8" w14:textId="44695B68" w:rsidR="003E0900" w:rsidRPr="003E0900" w:rsidRDefault="005928DC" w:rsidP="003E0900">
      <w:pPr>
        <w:ind w:right="-1" w:firstLine="851"/>
        <w:jc w:val="both"/>
      </w:pPr>
    </w:p>
    <w:p w14:paraId="05F97F65" w14:textId="77777777" w:rsidR="003E0900" w:rsidRPr="003E0900" w:rsidRDefault="00AB0F83" w:rsidP="003E0900">
      <w:pPr>
        <w:ind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(указать необходимое)</w:t>
      </w:r>
      <w:r>
        <w:rPr>
          <w:i/>
          <w:sz w:val="28"/>
          <w:szCs w:val="28"/>
        </w:rPr>
        <w:t>.</w:t>
      </w:r>
    </w:p>
    <w:p w14:paraId="4F98FC50" w14:textId="1D010BA2" w:rsidR="003E0900" w:rsidRPr="003E0900" w:rsidRDefault="00AB0F83" w:rsidP="003E0900">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w:t>
      </w:r>
      <w:r w:rsidR="00EE3CB9">
        <w:rPr>
          <w:sz w:val="28"/>
          <w:szCs w:val="28"/>
        </w:rPr>
        <w:t xml:space="preserve">4 </w:t>
      </w:r>
      <w:r>
        <w:rPr>
          <w:sz w:val="28"/>
          <w:szCs w:val="28"/>
        </w:rPr>
        <w:t xml:space="preserve">к проекту договора (приложение № 4) к документации о закупке </w:t>
      </w:r>
      <w:r>
        <w:rPr>
          <w:b/>
          <w:sz w:val="28"/>
          <w:szCs w:val="28"/>
        </w:rPr>
        <w:t>согласны/</w:t>
      </w:r>
      <w:r>
        <w:rPr>
          <w:b/>
        </w:rPr>
        <w:t xml:space="preserve"> </w:t>
      </w:r>
      <w:r>
        <w:rPr>
          <w:b/>
          <w:sz w:val="28"/>
          <w:szCs w:val="28"/>
        </w:rPr>
        <w:t xml:space="preserve">не согласны </w:t>
      </w:r>
      <w:r>
        <w:rPr>
          <w:bCs/>
          <w:i/>
          <w:iCs/>
        </w:rPr>
        <w:t>(указать необходимое).</w:t>
      </w:r>
    </w:p>
    <w:p w14:paraId="3B1472DD" w14:textId="77777777" w:rsidR="003E0900" w:rsidRPr="003E0900" w:rsidRDefault="00AB0F83" w:rsidP="003E0900">
      <w:pPr>
        <w:ind w:firstLine="720"/>
        <w:jc w:val="both"/>
        <w:rPr>
          <w:sz w:val="28"/>
          <w:szCs w:val="28"/>
        </w:rPr>
      </w:pPr>
      <w:r>
        <w:rPr>
          <w:sz w:val="28"/>
          <w:szCs w:val="28"/>
        </w:rPr>
        <w:t>При осуществлении ЭДО предполагается обмен следующими документами:</w:t>
      </w:r>
    </w:p>
    <w:p w14:paraId="1A874E0C" w14:textId="77777777" w:rsidR="003E0900" w:rsidRPr="003E0900" w:rsidRDefault="00AB0F83" w:rsidP="003E0900">
      <w:pPr>
        <w:ind w:firstLine="720"/>
        <w:jc w:val="both"/>
        <w:rPr>
          <w:sz w:val="28"/>
          <w:szCs w:val="28"/>
        </w:rPr>
      </w:pPr>
      <w:r>
        <w:rPr>
          <w:sz w:val="28"/>
          <w:szCs w:val="28"/>
        </w:rPr>
        <w:t>- акт сдачи-приемки выполненных работ/оказанных услуг;</w:t>
      </w:r>
    </w:p>
    <w:p w14:paraId="53C9D9F5" w14:textId="77777777" w:rsidR="003E0900" w:rsidRPr="003E0900" w:rsidRDefault="00AB0F83" w:rsidP="003E0900">
      <w:pPr>
        <w:ind w:firstLine="720"/>
        <w:jc w:val="both"/>
        <w:rPr>
          <w:sz w:val="28"/>
          <w:szCs w:val="28"/>
        </w:rPr>
      </w:pPr>
      <w:r>
        <w:rPr>
          <w:sz w:val="28"/>
          <w:szCs w:val="28"/>
        </w:rPr>
        <w:t>- товарная накладная формы ТОРГ-12;</w:t>
      </w:r>
    </w:p>
    <w:p w14:paraId="01BB5D4E" w14:textId="77777777" w:rsidR="003E0900" w:rsidRPr="003E0900" w:rsidRDefault="00AB0F83" w:rsidP="003E0900">
      <w:pPr>
        <w:ind w:firstLine="720"/>
        <w:jc w:val="both"/>
        <w:rPr>
          <w:sz w:val="28"/>
          <w:szCs w:val="28"/>
        </w:rPr>
      </w:pPr>
      <w:r>
        <w:rPr>
          <w:sz w:val="28"/>
          <w:szCs w:val="28"/>
        </w:rPr>
        <w:t xml:space="preserve">- универсальный передаточный документ (УПД); </w:t>
      </w:r>
    </w:p>
    <w:p w14:paraId="0BF72FE3" w14:textId="77777777" w:rsidR="003E0900" w:rsidRPr="003E0900" w:rsidRDefault="00AB0F83" w:rsidP="003E0900">
      <w:pPr>
        <w:ind w:firstLine="720"/>
        <w:jc w:val="both"/>
        <w:rPr>
          <w:sz w:val="28"/>
          <w:szCs w:val="28"/>
        </w:rPr>
      </w:pPr>
      <w:r>
        <w:rPr>
          <w:sz w:val="28"/>
          <w:szCs w:val="28"/>
        </w:rPr>
        <w:t>- счет-фактура;</w:t>
      </w:r>
    </w:p>
    <w:p w14:paraId="24F4D3F0" w14:textId="77777777" w:rsidR="003E0900" w:rsidRDefault="00AB0F83" w:rsidP="003E0900">
      <w:pPr>
        <w:ind w:firstLine="720"/>
        <w:jc w:val="both"/>
        <w:rPr>
          <w:sz w:val="28"/>
          <w:szCs w:val="28"/>
        </w:rPr>
      </w:pPr>
      <w:r>
        <w:rPr>
          <w:sz w:val="28"/>
          <w:szCs w:val="28"/>
        </w:rPr>
        <w:t>- корректировочный документ/корректировочная счет-фактура.</w:t>
      </w:r>
    </w:p>
    <w:p w14:paraId="5F7358B2" w14:textId="77777777" w:rsidR="003E0900" w:rsidRPr="003E0900" w:rsidRDefault="00AB0F83" w:rsidP="003E0900">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обязуется </w:t>
      </w:r>
      <w:r>
        <w:rPr>
          <w:sz w:val="28"/>
          <w:szCs w:val="28"/>
        </w:rPr>
        <w:lastRenderedPageBreak/>
        <w:t>предоставить требуемые документы не позднее 5 рабочих дней с даты подписания договора.</w:t>
      </w:r>
    </w:p>
    <w:p w14:paraId="671E904C" w14:textId="77777777" w:rsidR="003E0900" w:rsidRPr="003E0900" w:rsidRDefault="00AB0F83" w:rsidP="003E0900">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1A929DDC" w14:textId="77777777" w:rsidR="003E0900" w:rsidRPr="003E0900" w:rsidRDefault="00AB0F83" w:rsidP="003E0900">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14:paraId="05BECA21" w14:textId="77777777" w:rsidR="003E0900" w:rsidRPr="003E0900" w:rsidRDefault="00AB0F83" w:rsidP="003E0900">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14:paraId="035D193A" w14:textId="77777777" w:rsidR="003E0900" w:rsidRPr="003E0900" w:rsidRDefault="00AB0F83" w:rsidP="003E0900">
      <w:pPr>
        <w:ind w:firstLine="720"/>
        <w:jc w:val="both"/>
        <w:rPr>
          <w:sz w:val="28"/>
          <w:szCs w:val="28"/>
        </w:rPr>
      </w:pPr>
      <w:r>
        <w:rPr>
          <w:sz w:val="28"/>
          <w:szCs w:val="28"/>
        </w:rPr>
        <w:t>7. _______</w:t>
      </w:r>
      <w:proofErr w:type="gramStart"/>
      <w:r>
        <w:rPr>
          <w:sz w:val="28"/>
          <w:szCs w:val="28"/>
        </w:rPr>
        <w:t>_</w:t>
      </w:r>
      <w:r>
        <w:rPr>
          <w:bCs/>
          <w:i/>
        </w:rPr>
        <w:t>(</w:t>
      </w:r>
      <w:proofErr w:type="gramEnd"/>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59D7341" w14:textId="77777777" w:rsidR="003E0900" w:rsidRPr="003E0900" w:rsidRDefault="00AB0F83" w:rsidP="003E0900">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45B4C66" w14:textId="77777777" w:rsidR="003E0900" w:rsidRPr="003E0900" w:rsidRDefault="00AB0F83" w:rsidP="003E0900">
      <w:pPr>
        <w:ind w:firstLine="851"/>
        <w:jc w:val="both"/>
        <w:rPr>
          <w:b/>
          <w:sz w:val="28"/>
          <w:szCs w:val="28"/>
        </w:rPr>
      </w:pPr>
      <w:r>
        <w:rPr>
          <w:sz w:val="28"/>
          <w:szCs w:val="28"/>
        </w:rPr>
        <w:t> </w:t>
      </w:r>
    </w:p>
    <w:p w14:paraId="5D8E98FB" w14:textId="77777777" w:rsidR="003E0900" w:rsidRPr="003E0900" w:rsidRDefault="00AB0F83" w:rsidP="003E0900">
      <w:pPr>
        <w:jc w:val="both"/>
        <w:rPr>
          <w:b/>
          <w:sz w:val="28"/>
          <w:szCs w:val="20"/>
        </w:rPr>
      </w:pPr>
      <w:r>
        <w:rPr>
          <w:b/>
          <w:sz w:val="28"/>
          <w:szCs w:val="20"/>
        </w:rPr>
        <w:t>Представитель, имеющий полномочия подписать заявку на участие в Запросе предложений от имени ____________________________________</w:t>
      </w:r>
    </w:p>
    <w:p w14:paraId="428FAA4D" w14:textId="77777777" w:rsidR="003E0900" w:rsidRPr="003E0900" w:rsidRDefault="00AB0F83" w:rsidP="003E0900">
      <w:pPr>
        <w:tabs>
          <w:tab w:val="left" w:pos="8640"/>
        </w:tabs>
        <w:jc w:val="both"/>
        <w:rPr>
          <w:i/>
        </w:rPr>
      </w:pPr>
      <w:r>
        <w:rPr>
          <w:i/>
        </w:rPr>
        <w:t xml:space="preserve">                                                                                      (наименование претендента)</w:t>
      </w:r>
    </w:p>
    <w:p w14:paraId="1C853300" w14:textId="77777777" w:rsidR="003E0900" w:rsidRPr="003E0900" w:rsidRDefault="00AB0F83" w:rsidP="003E0900">
      <w:pPr>
        <w:jc w:val="both"/>
        <w:rPr>
          <w:sz w:val="28"/>
          <w:szCs w:val="28"/>
        </w:rPr>
      </w:pPr>
      <w:r>
        <w:rPr>
          <w:sz w:val="28"/>
          <w:szCs w:val="28"/>
        </w:rPr>
        <w:t>_________________________________________________________________</w:t>
      </w:r>
    </w:p>
    <w:p w14:paraId="3D025779" w14:textId="77777777" w:rsidR="003E0900" w:rsidRPr="003E0900" w:rsidRDefault="00AB0F83" w:rsidP="003E0900">
      <w:pPr>
        <w:jc w:val="both"/>
        <w:rPr>
          <w:i/>
        </w:rPr>
      </w:pPr>
      <w:r>
        <w:rPr>
          <w:i/>
        </w:rPr>
        <w:t xml:space="preserve">                 М.П.</w:t>
      </w:r>
      <w:r>
        <w:rPr>
          <w:i/>
        </w:rPr>
        <w:tab/>
      </w:r>
      <w:r>
        <w:rPr>
          <w:i/>
        </w:rPr>
        <w:tab/>
      </w:r>
      <w:r>
        <w:rPr>
          <w:i/>
        </w:rPr>
        <w:tab/>
        <w:t xml:space="preserve">    (ФИО полностью, должность, подпись)</w:t>
      </w:r>
    </w:p>
    <w:p w14:paraId="1DE299F2" w14:textId="77777777" w:rsidR="00D007FD" w:rsidRPr="003E0900" w:rsidRDefault="00AB0F83" w:rsidP="003E0900">
      <w:pPr>
        <w:jc w:val="both"/>
        <w:rPr>
          <w:sz w:val="28"/>
          <w:szCs w:val="28"/>
        </w:rPr>
      </w:pPr>
      <w:r>
        <w:rPr>
          <w:sz w:val="28"/>
          <w:szCs w:val="28"/>
        </w:rPr>
        <w:t>«____» ____________ 20__ г.</w:t>
      </w:r>
    </w:p>
    <w:p w14:paraId="19389C5A" w14:textId="77777777" w:rsidR="006B6573" w:rsidRDefault="006B6573" w:rsidP="00EF18CF">
      <w:pPr>
        <w:pStyle w:val="af8"/>
        <w:ind w:firstLine="0"/>
        <w:jc w:val="left"/>
        <w:rPr>
          <w:rFonts w:eastAsia="Times New Roman"/>
          <w:sz w:val="24"/>
          <w:szCs w:val="28"/>
        </w:rPr>
      </w:pPr>
    </w:p>
    <w:p w14:paraId="2BD2EE75"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CA1DEEA" w14:textId="77777777" w:rsidR="00F66026" w:rsidRDefault="00AB0F83" w:rsidP="00A813D4">
      <w:pPr>
        <w:pStyle w:val="af8"/>
        <w:ind w:firstLine="0"/>
        <w:jc w:val="right"/>
        <w:outlineLvl w:val="0"/>
        <w:rPr>
          <w:rFonts w:cs="Arial"/>
          <w:b/>
          <w:bCs/>
          <w:i/>
          <w:iCs/>
          <w:szCs w:val="28"/>
        </w:rPr>
      </w:pPr>
      <w:r>
        <w:rPr>
          <w:sz w:val="28"/>
          <w:szCs w:val="28"/>
        </w:rPr>
        <w:lastRenderedPageBreak/>
        <w:t>Приложение № </w:t>
      </w:r>
      <w:r>
        <w:t>4</w:t>
      </w:r>
    </w:p>
    <w:p w14:paraId="08F16E3C" w14:textId="77777777" w:rsidR="00C10125" w:rsidRPr="00C03380" w:rsidRDefault="00C10125" w:rsidP="00C03380">
      <w:pPr>
        <w:jc w:val="right"/>
        <w:rPr>
          <w:sz w:val="28"/>
        </w:rPr>
      </w:pPr>
      <w:r>
        <w:rPr>
          <w:sz w:val="28"/>
        </w:rPr>
        <w:t>к документации о закупке</w:t>
      </w:r>
    </w:p>
    <w:p w14:paraId="311EA241" w14:textId="77777777" w:rsidR="00C10125" w:rsidRDefault="00C10125" w:rsidP="00C10125">
      <w:pPr>
        <w:suppressAutoHyphens w:val="0"/>
        <w:rPr>
          <w:iCs/>
          <w:sz w:val="28"/>
          <w:szCs w:val="28"/>
        </w:rPr>
      </w:pPr>
    </w:p>
    <w:p w14:paraId="7F4362C3" w14:textId="77777777" w:rsidR="00C10125" w:rsidRDefault="00C10125" w:rsidP="00C10125">
      <w:pPr>
        <w:suppressAutoHyphens w:val="0"/>
        <w:rPr>
          <w:iCs/>
          <w:sz w:val="28"/>
          <w:szCs w:val="28"/>
        </w:rPr>
      </w:pPr>
    </w:p>
    <w:p w14:paraId="5730DA29" w14:textId="77777777" w:rsidR="00CA57B6" w:rsidRDefault="00AB0F83" w:rsidP="00CA57B6">
      <w:pPr>
        <w:suppressAutoHyphens w:val="0"/>
        <w:jc w:val="center"/>
        <w:outlineLvl w:val="1"/>
        <w:rPr>
          <w:iCs/>
          <w:sz w:val="32"/>
          <w:szCs w:val="32"/>
        </w:rPr>
      </w:pPr>
      <w:r>
        <w:rPr>
          <w:iCs/>
          <w:sz w:val="32"/>
          <w:szCs w:val="32"/>
        </w:rPr>
        <w:t>ПРОЕКТ ДОГОВОРА</w:t>
      </w:r>
    </w:p>
    <w:p w14:paraId="082E3289" w14:textId="77777777" w:rsidR="00CA57B6" w:rsidRDefault="005928DC" w:rsidP="00CA57B6">
      <w:pPr>
        <w:suppressAutoHyphens w:val="0"/>
        <w:jc w:val="center"/>
        <w:rPr>
          <w:iCs/>
          <w:sz w:val="32"/>
          <w:szCs w:val="3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A57B6" w14:paraId="178B292E" w14:textId="77777777" w:rsidTr="00310343">
        <w:tc>
          <w:tcPr>
            <w:tcW w:w="4785" w:type="dxa"/>
          </w:tcPr>
          <w:p w14:paraId="6F556ADD" w14:textId="77777777" w:rsidR="00CA57B6" w:rsidRPr="00094033" w:rsidRDefault="00AB0F83" w:rsidP="00D27C94">
            <w:pPr>
              <w:ind w:right="176"/>
              <w:rPr>
                <w:b/>
                <w:sz w:val="23"/>
                <w:szCs w:val="23"/>
                <w:lang w:val="en-US"/>
              </w:rPr>
            </w:pPr>
            <w:r>
              <w:rPr>
                <w:sz w:val="23"/>
                <w:szCs w:val="23"/>
                <w:lang w:val="en-US"/>
              </w:rPr>
              <w:t xml:space="preserve">CONTAINERS’ SUPPLY   AGREEMENT </w:t>
            </w:r>
          </w:p>
          <w:p w14:paraId="3AF189DC" w14:textId="77777777" w:rsidR="00CA57B6" w:rsidRPr="00094033" w:rsidRDefault="00AB0F83" w:rsidP="00D27C94">
            <w:pPr>
              <w:ind w:right="176"/>
              <w:jc w:val="center"/>
              <w:rPr>
                <w:b/>
                <w:sz w:val="23"/>
                <w:szCs w:val="23"/>
                <w:lang w:val="en-US"/>
              </w:rPr>
            </w:pPr>
            <w:r>
              <w:rPr>
                <w:sz w:val="23"/>
                <w:szCs w:val="23"/>
                <w:lang w:val="en-US"/>
              </w:rPr>
              <w:t>No._________</w:t>
            </w:r>
          </w:p>
          <w:p w14:paraId="5F429436" w14:textId="77777777" w:rsidR="00CA57B6" w:rsidRPr="00094033" w:rsidRDefault="005928DC" w:rsidP="00D27C94">
            <w:pPr>
              <w:ind w:right="176"/>
              <w:rPr>
                <w:b/>
                <w:sz w:val="23"/>
                <w:szCs w:val="23"/>
                <w:lang w:val="en-US"/>
              </w:rPr>
            </w:pPr>
          </w:p>
          <w:p w14:paraId="183CCCE9" w14:textId="77777777" w:rsidR="00CA57B6" w:rsidRPr="00094033" w:rsidRDefault="005928DC" w:rsidP="00D27C94">
            <w:pPr>
              <w:ind w:right="176"/>
              <w:rPr>
                <w:sz w:val="23"/>
                <w:szCs w:val="23"/>
                <w:lang w:val="en-US"/>
              </w:rPr>
            </w:pPr>
          </w:p>
          <w:p w14:paraId="6F8DD2B2" w14:textId="77777777" w:rsidR="00CA57B6" w:rsidRPr="00094033" w:rsidRDefault="00AB0F83" w:rsidP="00D27C94">
            <w:pPr>
              <w:ind w:right="176"/>
              <w:rPr>
                <w:b/>
                <w:sz w:val="23"/>
                <w:szCs w:val="23"/>
                <w:lang w:val="en-US"/>
              </w:rPr>
            </w:pPr>
            <w:r>
              <w:rPr>
                <w:sz w:val="23"/>
                <w:szCs w:val="23"/>
                <w:lang w:val="en-US"/>
              </w:rPr>
              <w:t>“___” _______ 202</w:t>
            </w:r>
            <w:r w:rsidRPr="00257756">
              <w:rPr>
                <w:sz w:val="23"/>
                <w:szCs w:val="23"/>
                <w:lang w:val="en-US"/>
              </w:rPr>
              <w:t>2</w:t>
            </w:r>
            <w:r>
              <w:rPr>
                <w:sz w:val="23"/>
                <w:szCs w:val="23"/>
                <w:lang w:val="en-US"/>
              </w:rPr>
              <w:t xml:space="preserve">                           Moscow</w:t>
            </w:r>
          </w:p>
          <w:p w14:paraId="2ED8DE84" w14:textId="77777777" w:rsidR="00CA57B6" w:rsidRPr="00094033" w:rsidRDefault="005928DC" w:rsidP="00D27C94">
            <w:pPr>
              <w:ind w:right="176"/>
              <w:rPr>
                <w:sz w:val="23"/>
                <w:szCs w:val="23"/>
                <w:lang w:val="en-US"/>
              </w:rPr>
            </w:pPr>
          </w:p>
          <w:p w14:paraId="50DD3E80" w14:textId="77777777" w:rsidR="00CA57B6" w:rsidRPr="00094033" w:rsidRDefault="00AB0F83" w:rsidP="00D27C94">
            <w:pPr>
              <w:ind w:right="176"/>
              <w:rPr>
                <w:sz w:val="23"/>
                <w:szCs w:val="23"/>
                <w:lang w:val="en-US"/>
              </w:rPr>
            </w:pPr>
            <w:r>
              <w:rPr>
                <w:sz w:val="23"/>
                <w:szCs w:val="23"/>
                <w:lang w:val="en-US"/>
              </w:rPr>
              <w:t>Parties:</w:t>
            </w:r>
          </w:p>
          <w:p w14:paraId="52B39874" w14:textId="77777777" w:rsidR="00CA57B6" w:rsidRPr="00094033" w:rsidRDefault="005928DC" w:rsidP="00D27C94">
            <w:pPr>
              <w:ind w:right="176"/>
              <w:rPr>
                <w:sz w:val="23"/>
                <w:szCs w:val="23"/>
                <w:lang w:val="en-US"/>
              </w:rPr>
            </w:pPr>
          </w:p>
          <w:p w14:paraId="4EEC7FD1" w14:textId="77777777" w:rsidR="00CA57B6" w:rsidRPr="00094033" w:rsidRDefault="00AB0F83" w:rsidP="00D27C94">
            <w:pPr>
              <w:ind w:right="176"/>
              <w:jc w:val="both"/>
              <w:rPr>
                <w:sz w:val="23"/>
                <w:szCs w:val="23"/>
                <w:lang w:val="en-US"/>
              </w:rPr>
            </w:pPr>
            <w:r>
              <w:rPr>
                <w:sz w:val="23"/>
                <w:szCs w:val="23"/>
                <w:lang w:val="en-US"/>
              </w:rPr>
              <w:t xml:space="preserve">PJSC </w:t>
            </w:r>
            <w:proofErr w:type="spellStart"/>
            <w:r>
              <w:rPr>
                <w:sz w:val="23"/>
                <w:szCs w:val="23"/>
                <w:lang w:val="en-US"/>
              </w:rPr>
              <w:t>TransContainer</w:t>
            </w:r>
            <w:proofErr w:type="spellEnd"/>
            <w:r>
              <w:rPr>
                <w:sz w:val="23"/>
                <w:szCs w:val="23"/>
                <w:lang w:val="en-US"/>
              </w:rPr>
              <w:t xml:space="preserve"> (hereinafter referred to as the Buyer), a company established and operating in accordance with the laws of the Russian Federation and having its registered office at 6</w:t>
            </w:r>
            <w:r>
              <w:rPr>
                <w:sz w:val="23"/>
                <w:szCs w:val="23"/>
                <w:vertAlign w:val="superscript"/>
                <w:lang w:val="en-US"/>
              </w:rPr>
              <w:t>th</w:t>
            </w:r>
            <w:r>
              <w:rPr>
                <w:sz w:val="23"/>
                <w:szCs w:val="23"/>
                <w:lang w:val="en-US"/>
              </w:rPr>
              <w:t xml:space="preserve"> floor, office 3, bld. 6, estate 39 </w:t>
            </w:r>
            <w:proofErr w:type="spellStart"/>
            <w:r>
              <w:rPr>
                <w:sz w:val="23"/>
                <w:szCs w:val="23"/>
                <w:lang w:val="en-US"/>
              </w:rPr>
              <w:t>Leningradskaya</w:t>
            </w:r>
            <w:proofErr w:type="spellEnd"/>
            <w:r>
              <w:rPr>
                <w:sz w:val="23"/>
                <w:szCs w:val="23"/>
                <w:lang w:val="en-US"/>
              </w:rPr>
              <w:t xml:space="preserve"> </w:t>
            </w:r>
            <w:proofErr w:type="spellStart"/>
            <w:r>
              <w:rPr>
                <w:sz w:val="23"/>
                <w:szCs w:val="23"/>
                <w:lang w:val="en-US"/>
              </w:rPr>
              <w:t>st.</w:t>
            </w:r>
            <w:proofErr w:type="spellEnd"/>
            <w:r>
              <w:rPr>
                <w:sz w:val="23"/>
                <w:szCs w:val="23"/>
                <w:lang w:val="en-US"/>
              </w:rPr>
              <w:t xml:space="preserve"> </w:t>
            </w:r>
            <w:proofErr w:type="spellStart"/>
            <w:r>
              <w:rPr>
                <w:sz w:val="23"/>
                <w:szCs w:val="23"/>
                <w:lang w:val="en-US"/>
              </w:rPr>
              <w:t>Khimki</w:t>
            </w:r>
            <w:proofErr w:type="spellEnd"/>
            <w:r>
              <w:rPr>
                <w:sz w:val="23"/>
                <w:szCs w:val="23"/>
                <w:lang w:val="en-US"/>
              </w:rPr>
              <w:t xml:space="preserve">, Moscow region, 141402, Russia  represented by _____________ acting under ___________ on the one part and  represented by ________ </w:t>
            </w:r>
            <w:r>
              <w:rPr>
                <w:rFonts w:eastAsia="SimSun"/>
                <w:sz w:val="23"/>
                <w:szCs w:val="23"/>
                <w:lang w:val="en-US" w:eastAsia="zh-CN"/>
              </w:rPr>
              <w:t>_____________________</w:t>
            </w:r>
            <w:r>
              <w:rPr>
                <w:sz w:val="23"/>
                <w:szCs w:val="23"/>
                <w:lang w:val="en-US"/>
              </w:rPr>
              <w:t xml:space="preserve">  on the other part (together hereinafter referred to as the Parties) in accordance with procurement documentation and upon the results of the Open tender # __Lot #   have concluded the present Agreement as follows:</w:t>
            </w:r>
          </w:p>
          <w:p w14:paraId="61F0616C" w14:textId="77777777" w:rsidR="00CA57B6" w:rsidRDefault="005928DC" w:rsidP="00D27C94">
            <w:pPr>
              <w:ind w:right="176"/>
              <w:jc w:val="both"/>
              <w:rPr>
                <w:sz w:val="23"/>
                <w:szCs w:val="23"/>
                <w:lang w:val="en-US"/>
              </w:rPr>
            </w:pPr>
          </w:p>
          <w:p w14:paraId="5DD646AC" w14:textId="77777777" w:rsidR="00CA57B6" w:rsidRDefault="005928DC" w:rsidP="00D27C94">
            <w:pPr>
              <w:ind w:right="176"/>
              <w:jc w:val="both"/>
              <w:rPr>
                <w:sz w:val="23"/>
                <w:szCs w:val="23"/>
                <w:lang w:val="en-US"/>
              </w:rPr>
            </w:pPr>
          </w:p>
          <w:p w14:paraId="0062178B" w14:textId="77777777" w:rsidR="00CA57B6" w:rsidRDefault="005928DC" w:rsidP="00D27C94">
            <w:pPr>
              <w:ind w:right="176"/>
              <w:jc w:val="both"/>
              <w:rPr>
                <w:sz w:val="23"/>
                <w:szCs w:val="23"/>
                <w:lang w:val="en-US"/>
              </w:rPr>
            </w:pPr>
          </w:p>
          <w:p w14:paraId="4E2DE7EB" w14:textId="77777777" w:rsidR="00CA57B6" w:rsidRPr="00094033" w:rsidRDefault="005928DC" w:rsidP="00D27C94">
            <w:pPr>
              <w:ind w:right="176"/>
              <w:jc w:val="both"/>
              <w:rPr>
                <w:sz w:val="23"/>
                <w:szCs w:val="23"/>
                <w:lang w:val="en-US"/>
              </w:rPr>
            </w:pPr>
          </w:p>
          <w:p w14:paraId="5226F398" w14:textId="77777777" w:rsidR="00CA57B6" w:rsidRPr="00094033" w:rsidRDefault="00AB0F83" w:rsidP="00D27C94">
            <w:pPr>
              <w:ind w:right="176"/>
              <w:jc w:val="both"/>
              <w:rPr>
                <w:sz w:val="23"/>
                <w:szCs w:val="23"/>
                <w:lang w:val="en-US"/>
              </w:rPr>
            </w:pPr>
            <w:r>
              <w:rPr>
                <w:sz w:val="23"/>
                <w:szCs w:val="23"/>
                <w:lang w:val="en-US"/>
              </w:rPr>
              <w:t xml:space="preserve">1.CONTAINERS’ SALE </w:t>
            </w:r>
          </w:p>
          <w:p w14:paraId="3B5BF28C" w14:textId="77777777" w:rsidR="00CA57B6" w:rsidRDefault="00AB0F83" w:rsidP="00D27C94">
            <w:pPr>
              <w:ind w:right="176"/>
              <w:jc w:val="both"/>
              <w:rPr>
                <w:sz w:val="23"/>
                <w:szCs w:val="23"/>
                <w:lang w:val="en-US"/>
              </w:rPr>
            </w:pPr>
            <w:r>
              <w:rPr>
                <w:sz w:val="23"/>
                <w:szCs w:val="23"/>
                <w:lang w:val="en-US"/>
              </w:rPr>
              <w:t xml:space="preserve">1.1. Taking into account the terms of the present Agreement, the Supplier shall sell and deliver </w:t>
            </w:r>
            <w:r>
              <w:rPr>
                <w:rStyle w:val="hps"/>
                <w:sz w:val="23"/>
                <w:szCs w:val="23"/>
                <w:lang w:val="en-US"/>
              </w:rPr>
              <w:t>to the place (places) of delivery specified in paragraph 2.1 hereof</w:t>
            </w:r>
            <w:r>
              <w:rPr>
                <w:sz w:val="23"/>
                <w:szCs w:val="23"/>
                <w:lang w:val="en-US"/>
              </w:rPr>
              <w:t xml:space="preserve">, and the Buyer in its turn shall pay for and accept new containers of ______ unit-size, gross weight  ____ tons which have not been in operation (hereinafter referred to as the Containers, Product) specified in paragraph 2.1 hereof, produced under the Supplier’s responsibility and at its expense in accordance with the Specification provided in Appendix No. 1 hereto. </w:t>
            </w:r>
          </w:p>
          <w:p w14:paraId="5174C704" w14:textId="77777777" w:rsidR="00CA57B6" w:rsidRDefault="005928DC" w:rsidP="00D27C94">
            <w:pPr>
              <w:ind w:right="176"/>
              <w:jc w:val="both"/>
              <w:rPr>
                <w:sz w:val="23"/>
                <w:szCs w:val="23"/>
                <w:lang w:val="en-US"/>
              </w:rPr>
            </w:pPr>
          </w:p>
          <w:p w14:paraId="0803BC59" w14:textId="77777777" w:rsidR="00CA57B6" w:rsidRPr="00094033" w:rsidRDefault="005928DC" w:rsidP="00D27C94">
            <w:pPr>
              <w:ind w:right="176"/>
              <w:jc w:val="both"/>
              <w:rPr>
                <w:sz w:val="23"/>
                <w:szCs w:val="23"/>
                <w:lang w:val="en-US"/>
              </w:rPr>
            </w:pPr>
          </w:p>
          <w:p w14:paraId="125D5849" w14:textId="77777777" w:rsidR="00CA57B6" w:rsidRPr="00094033" w:rsidRDefault="005928DC" w:rsidP="00D27C94">
            <w:pPr>
              <w:ind w:right="176"/>
              <w:jc w:val="both"/>
              <w:rPr>
                <w:sz w:val="23"/>
                <w:lang w:val="en-US"/>
              </w:rPr>
            </w:pPr>
          </w:p>
          <w:p w14:paraId="2210939B" w14:textId="77777777" w:rsidR="00CA57B6" w:rsidRPr="00094033" w:rsidRDefault="00AB0F83" w:rsidP="00D27C94">
            <w:pPr>
              <w:ind w:right="176"/>
              <w:jc w:val="both"/>
              <w:rPr>
                <w:sz w:val="23"/>
                <w:lang w:val="en-US"/>
              </w:rPr>
            </w:pPr>
            <w:r>
              <w:rPr>
                <w:sz w:val="23"/>
                <w:szCs w:val="23"/>
                <w:lang w:val="en-US"/>
              </w:rPr>
              <w:t xml:space="preserve">1.2. The Containers shall be painted in blue color RAL 5017 and bear the Buyer’s logotype. </w:t>
            </w:r>
          </w:p>
          <w:p w14:paraId="70FB65CA" w14:textId="77777777" w:rsidR="00CA57B6" w:rsidRPr="00CA57B6" w:rsidRDefault="00AB0F83" w:rsidP="00D27C94">
            <w:pPr>
              <w:ind w:right="176"/>
              <w:jc w:val="both"/>
              <w:rPr>
                <w:sz w:val="23"/>
                <w:szCs w:val="23"/>
                <w:lang w:val="en-US"/>
              </w:rPr>
            </w:pPr>
            <w:r>
              <w:rPr>
                <w:sz w:val="23"/>
                <w:szCs w:val="23"/>
                <w:lang w:val="en-US"/>
              </w:rPr>
              <w:t>1.3. The Containers shall be certified Russian Maritime Register of Shipping (RS).</w:t>
            </w:r>
          </w:p>
          <w:p w14:paraId="777CF755" w14:textId="77777777" w:rsidR="00CA57B6" w:rsidRPr="00094033" w:rsidRDefault="005928DC" w:rsidP="00D27C94">
            <w:pPr>
              <w:ind w:right="176"/>
              <w:jc w:val="both"/>
              <w:rPr>
                <w:sz w:val="23"/>
                <w:szCs w:val="23"/>
                <w:lang w:val="en-US"/>
              </w:rPr>
            </w:pPr>
          </w:p>
          <w:p w14:paraId="102968F3" w14:textId="77777777" w:rsidR="00CA57B6" w:rsidRPr="00094033" w:rsidRDefault="00AB0F83" w:rsidP="00D27C94">
            <w:pPr>
              <w:ind w:right="176"/>
              <w:jc w:val="both"/>
              <w:rPr>
                <w:sz w:val="23"/>
                <w:szCs w:val="23"/>
                <w:lang w:val="en-US"/>
              </w:rPr>
            </w:pPr>
            <w:r>
              <w:rPr>
                <w:sz w:val="23"/>
                <w:szCs w:val="23"/>
                <w:lang w:val="en-US"/>
              </w:rPr>
              <w:t>1.4</w:t>
            </w:r>
            <w:r>
              <w:rPr>
                <w:lang w:val="en-US"/>
              </w:rPr>
              <w:t xml:space="preserve"> </w:t>
            </w:r>
            <w:r>
              <w:rPr>
                <w:sz w:val="23"/>
                <w:szCs w:val="23"/>
                <w:lang w:val="en-US"/>
              </w:rPr>
              <w:t>Early delivery of finished products is allowed with prior notice to the Buyer/</w:t>
            </w:r>
          </w:p>
          <w:p w14:paraId="1FABE980" w14:textId="77777777" w:rsidR="00CA57B6" w:rsidRPr="00094033" w:rsidRDefault="005928DC" w:rsidP="00D27C94">
            <w:pPr>
              <w:ind w:right="176"/>
              <w:jc w:val="both"/>
              <w:rPr>
                <w:sz w:val="23"/>
                <w:szCs w:val="23"/>
                <w:lang w:val="en-US"/>
              </w:rPr>
            </w:pPr>
          </w:p>
          <w:p w14:paraId="2129A852" w14:textId="77777777" w:rsidR="00CA57B6" w:rsidRDefault="005928DC" w:rsidP="00D27C94">
            <w:pPr>
              <w:ind w:right="176"/>
              <w:jc w:val="both"/>
              <w:rPr>
                <w:sz w:val="23"/>
                <w:szCs w:val="23"/>
                <w:lang w:val="en-US"/>
              </w:rPr>
            </w:pPr>
          </w:p>
          <w:p w14:paraId="562B1CF1" w14:textId="77777777" w:rsidR="00CA57B6" w:rsidRDefault="005928DC" w:rsidP="00D27C94">
            <w:pPr>
              <w:ind w:right="176"/>
              <w:jc w:val="both"/>
              <w:rPr>
                <w:sz w:val="23"/>
                <w:szCs w:val="23"/>
                <w:lang w:val="en-US"/>
              </w:rPr>
            </w:pPr>
          </w:p>
          <w:p w14:paraId="4F022A82" w14:textId="77777777" w:rsidR="00CA57B6" w:rsidRPr="00094033" w:rsidRDefault="005928DC" w:rsidP="00D27C94">
            <w:pPr>
              <w:ind w:right="176"/>
              <w:jc w:val="both"/>
              <w:rPr>
                <w:sz w:val="23"/>
                <w:szCs w:val="23"/>
                <w:lang w:val="en-US"/>
              </w:rPr>
            </w:pPr>
          </w:p>
          <w:p w14:paraId="212598B7" w14:textId="77777777" w:rsidR="00CA57B6" w:rsidRDefault="005928DC" w:rsidP="00D27C94">
            <w:pPr>
              <w:ind w:right="176"/>
              <w:jc w:val="both"/>
              <w:rPr>
                <w:sz w:val="23"/>
                <w:szCs w:val="23"/>
                <w:lang w:val="en-US"/>
              </w:rPr>
            </w:pPr>
          </w:p>
          <w:p w14:paraId="3A607601" w14:textId="77777777" w:rsidR="00CA57B6" w:rsidRPr="00094033" w:rsidRDefault="00AB0F83" w:rsidP="00D27C94">
            <w:pPr>
              <w:ind w:right="176"/>
              <w:jc w:val="both"/>
              <w:rPr>
                <w:sz w:val="23"/>
                <w:szCs w:val="23"/>
                <w:lang w:val="en-US"/>
              </w:rPr>
            </w:pPr>
            <w:r>
              <w:rPr>
                <w:sz w:val="23"/>
                <w:szCs w:val="23"/>
                <w:lang w:val="en-US"/>
              </w:rPr>
              <w:t xml:space="preserve"> 2. COST AND PAYMENT         </w:t>
            </w:r>
          </w:p>
          <w:p w14:paraId="219BCFD1" w14:textId="77777777" w:rsidR="00CA57B6" w:rsidRPr="00094033" w:rsidRDefault="00AB0F83" w:rsidP="00D27C94">
            <w:pPr>
              <w:ind w:right="176"/>
              <w:jc w:val="both"/>
              <w:rPr>
                <w:sz w:val="23"/>
                <w:szCs w:val="23"/>
                <w:lang w:val="en-US"/>
              </w:rPr>
            </w:pPr>
            <w:r>
              <w:rPr>
                <w:sz w:val="23"/>
                <w:szCs w:val="23"/>
                <w:lang w:val="en-US"/>
              </w:rPr>
              <w:t>2.1. The Supplier shall deliver:</w:t>
            </w:r>
          </w:p>
          <w:p w14:paraId="71805B64" w14:textId="77777777" w:rsidR="00CA57B6" w:rsidRPr="00094033" w:rsidRDefault="00AB0F83" w:rsidP="00D27C94">
            <w:pPr>
              <w:ind w:right="176"/>
              <w:jc w:val="both"/>
              <w:rPr>
                <w:sz w:val="23"/>
                <w:szCs w:val="23"/>
                <w:lang w:val="en-US"/>
              </w:rPr>
            </w:pPr>
            <w:r>
              <w:rPr>
                <w:sz w:val="23"/>
                <w:szCs w:val="23"/>
                <w:lang w:val="en-US"/>
              </w:rPr>
              <w:t xml:space="preserve">Type: </w:t>
            </w:r>
          </w:p>
          <w:p w14:paraId="643EFCB1" w14:textId="77777777" w:rsidR="00CA57B6" w:rsidRPr="00094033" w:rsidRDefault="00AB0F83" w:rsidP="00D27C94">
            <w:pPr>
              <w:ind w:right="176"/>
              <w:jc w:val="both"/>
              <w:rPr>
                <w:sz w:val="23"/>
                <w:szCs w:val="23"/>
                <w:lang w:val="en-US"/>
              </w:rPr>
            </w:pPr>
            <w:r>
              <w:rPr>
                <w:sz w:val="23"/>
                <w:szCs w:val="23"/>
                <w:lang w:val="en-US"/>
              </w:rPr>
              <w:t xml:space="preserve">Quantity: </w:t>
            </w:r>
          </w:p>
          <w:p w14:paraId="5F710BC2" w14:textId="77777777" w:rsidR="00CA57B6" w:rsidRPr="00094033" w:rsidRDefault="00AB0F83" w:rsidP="00D27C94">
            <w:pPr>
              <w:ind w:right="176"/>
              <w:jc w:val="both"/>
              <w:rPr>
                <w:sz w:val="23"/>
                <w:szCs w:val="23"/>
                <w:lang w:val="en-US"/>
              </w:rPr>
            </w:pPr>
            <w:r>
              <w:rPr>
                <w:sz w:val="23"/>
                <w:szCs w:val="23"/>
                <w:lang w:val="en-US"/>
              </w:rPr>
              <w:t xml:space="preserve">Cost per unit: </w:t>
            </w:r>
          </w:p>
          <w:p w14:paraId="0EDCFC2E" w14:textId="77777777" w:rsidR="00CA57B6" w:rsidRPr="00094033" w:rsidRDefault="00AB0F83" w:rsidP="00D27C94">
            <w:pPr>
              <w:ind w:right="176"/>
              <w:jc w:val="both"/>
              <w:rPr>
                <w:strike/>
                <w:sz w:val="23"/>
                <w:szCs w:val="23"/>
                <w:lang w:val="en-US"/>
              </w:rPr>
            </w:pPr>
            <w:r>
              <w:rPr>
                <w:sz w:val="23"/>
                <w:szCs w:val="23"/>
                <w:lang w:val="en-US"/>
              </w:rPr>
              <w:t xml:space="preserve">Time of delivery: </w:t>
            </w:r>
          </w:p>
          <w:p w14:paraId="4EC31700" w14:textId="77777777" w:rsidR="00CA57B6" w:rsidRPr="00094033" w:rsidRDefault="00AB0F83" w:rsidP="00D27C94">
            <w:pPr>
              <w:ind w:right="176"/>
              <w:jc w:val="both"/>
              <w:rPr>
                <w:sz w:val="23"/>
                <w:szCs w:val="23"/>
                <w:lang w:val="en-US"/>
              </w:rPr>
            </w:pPr>
            <w:r>
              <w:rPr>
                <w:sz w:val="23"/>
                <w:szCs w:val="23"/>
                <w:lang w:val="en-US"/>
              </w:rPr>
              <w:t>Conditions of delivery _________________</w:t>
            </w:r>
          </w:p>
          <w:p w14:paraId="2D562DDF" w14:textId="77777777" w:rsidR="00CA57B6" w:rsidRDefault="00AB0F83" w:rsidP="00D27C94">
            <w:pPr>
              <w:ind w:right="176"/>
              <w:jc w:val="both"/>
              <w:rPr>
                <w:sz w:val="23"/>
                <w:szCs w:val="23"/>
                <w:lang w:val="en-US"/>
              </w:rPr>
            </w:pPr>
            <w:r>
              <w:rPr>
                <w:sz w:val="23"/>
                <w:szCs w:val="23"/>
                <w:lang w:val="en-US"/>
              </w:rPr>
              <w:t xml:space="preserve">In total the Supplier shall deliver </w:t>
            </w:r>
            <w:r>
              <w:rPr>
                <w:sz w:val="23"/>
                <w:szCs w:val="23"/>
                <w:lang w:val="en-US"/>
              </w:rPr>
              <w:br/>
              <w:t xml:space="preserve">____ Containers ____, the total cost (the cost of the present Agreement) shall be: </w:t>
            </w:r>
            <w:r>
              <w:rPr>
                <w:sz w:val="23"/>
                <w:szCs w:val="23"/>
                <w:lang w:val="en-US"/>
              </w:rPr>
              <w:br/>
              <w:t>______________.</w:t>
            </w:r>
          </w:p>
          <w:p w14:paraId="5E2A99CE" w14:textId="77777777" w:rsidR="00CA57B6" w:rsidRPr="00094033" w:rsidRDefault="005928DC" w:rsidP="00D27C94">
            <w:pPr>
              <w:ind w:right="176"/>
              <w:jc w:val="both"/>
              <w:rPr>
                <w:sz w:val="23"/>
                <w:szCs w:val="23"/>
                <w:lang w:val="en-US"/>
              </w:rPr>
            </w:pPr>
          </w:p>
          <w:p w14:paraId="235B4CDA" w14:textId="2857EF1F" w:rsidR="00CA57B6" w:rsidRDefault="00BA6210" w:rsidP="00D27C94">
            <w:pPr>
              <w:ind w:right="176"/>
              <w:jc w:val="both"/>
              <w:rPr>
                <w:sz w:val="23"/>
                <w:szCs w:val="23"/>
                <w:lang w:val="en-US"/>
              </w:rPr>
            </w:pPr>
            <w:r w:rsidRPr="00BA6210">
              <w:rPr>
                <w:sz w:val="23"/>
                <w:szCs w:val="23"/>
                <w:lang w:val="en-US"/>
              </w:rPr>
              <w:t>The price includes all possible costs of the Supplier, including the cost of manufacturing the Goods, delivery of the Goods to the place of technical inspection and inspection of manufactured containers, instead of delivery, the cost of storage of manufactured containers included in the price of the Goods, the cost of issuing a certificate of a classification society member of the International Association of Classification Societies (IACS) or Recognized Organization (RO), i.e. organizations authorized on behalf of the state administration to issue documents in accordance with international conventions, codes, agreements on containers, the cost of applying the Customer's logo on the Goods, the cost of applying on the plate in accordance with the Container Safety Convention (CSC) information about the program of continuous inspection of containers in the form: "ACER 001/06 RUTKRU", as well as the serial (inventory) number of the container, the cost of the guarantee and all types of taxes, except for VAT, as well as other costs associated with the delivery of the Goods. The amount of VAT and the terms of calculation are determined in accordance with the legislation of the Russian Federation.</w:t>
            </w:r>
          </w:p>
          <w:p w14:paraId="00A018F2" w14:textId="77777777" w:rsidR="00CA57B6" w:rsidRPr="00404462" w:rsidRDefault="005928DC" w:rsidP="00D27C94">
            <w:pPr>
              <w:ind w:right="176"/>
              <w:jc w:val="both"/>
              <w:rPr>
                <w:sz w:val="23"/>
                <w:szCs w:val="23"/>
                <w:lang w:val="en-US"/>
              </w:rPr>
            </w:pPr>
          </w:p>
          <w:p w14:paraId="18E9B5E9" w14:textId="77777777" w:rsidR="002C3AF3" w:rsidRDefault="005928DC" w:rsidP="00D27C94">
            <w:pPr>
              <w:ind w:right="176"/>
              <w:jc w:val="both"/>
              <w:rPr>
                <w:sz w:val="23"/>
                <w:szCs w:val="23"/>
                <w:lang w:val="en-US"/>
              </w:rPr>
            </w:pPr>
          </w:p>
          <w:p w14:paraId="58F475C0" w14:textId="77777777" w:rsidR="00CA57B6" w:rsidRPr="00094033" w:rsidRDefault="00AB0F83" w:rsidP="00D27C94">
            <w:pPr>
              <w:ind w:right="176"/>
              <w:jc w:val="both"/>
              <w:rPr>
                <w:sz w:val="23"/>
                <w:szCs w:val="23"/>
                <w:lang w:val="en-US"/>
              </w:rPr>
            </w:pPr>
            <w:r>
              <w:rPr>
                <w:sz w:val="23"/>
                <w:szCs w:val="23"/>
                <w:lang w:val="en-US"/>
              </w:rPr>
              <w:t>2.2. Terms of payment:</w:t>
            </w:r>
          </w:p>
          <w:p w14:paraId="65B19B0B" w14:textId="77777777" w:rsidR="00684B33" w:rsidRPr="00684B33" w:rsidRDefault="00684B33" w:rsidP="00684B33">
            <w:pPr>
              <w:ind w:right="176"/>
              <w:jc w:val="both"/>
              <w:rPr>
                <w:sz w:val="23"/>
                <w:szCs w:val="23"/>
                <w:lang w:val="en-US"/>
              </w:rPr>
            </w:pPr>
            <w:r w:rsidRPr="00684B33">
              <w:rPr>
                <w:sz w:val="23"/>
                <w:szCs w:val="23"/>
                <w:lang w:val="en-US"/>
              </w:rPr>
              <w:t>Option 1:</w:t>
            </w:r>
          </w:p>
          <w:p w14:paraId="6995F14D" w14:textId="77777777" w:rsidR="00684B33" w:rsidRPr="002E0076" w:rsidRDefault="00684B33" w:rsidP="00684B33">
            <w:pPr>
              <w:ind w:right="176"/>
              <w:jc w:val="both"/>
              <w:rPr>
                <w:i/>
                <w:iCs/>
                <w:sz w:val="23"/>
                <w:szCs w:val="23"/>
                <w:lang w:val="en-US"/>
              </w:rPr>
            </w:pPr>
            <w:r w:rsidRPr="00684B33">
              <w:rPr>
                <w:sz w:val="23"/>
                <w:szCs w:val="23"/>
                <w:lang w:val="en-US"/>
              </w:rPr>
              <w:t xml:space="preserve">- </w:t>
            </w:r>
            <w:r w:rsidRPr="002E0076">
              <w:rPr>
                <w:i/>
                <w:iCs/>
                <w:sz w:val="23"/>
                <w:szCs w:val="23"/>
                <w:lang w:val="en-US"/>
              </w:rPr>
              <w:t xml:space="preserve">the first advance payment in the amount of 10% of the contract price is made within 10 </w:t>
            </w:r>
            <w:r w:rsidRPr="002E0076">
              <w:rPr>
                <w:i/>
                <w:iCs/>
                <w:sz w:val="23"/>
                <w:szCs w:val="23"/>
                <w:lang w:val="en-US"/>
              </w:rPr>
              <w:lastRenderedPageBreak/>
              <w:t xml:space="preserve">(ten) business days from the date the supplier provides a bank guarantee for the return of the specified advance </w:t>
            </w:r>
            <w:proofErr w:type="gramStart"/>
            <w:r w:rsidRPr="002E0076">
              <w:rPr>
                <w:i/>
                <w:iCs/>
                <w:sz w:val="23"/>
                <w:szCs w:val="23"/>
                <w:lang w:val="en-US"/>
              </w:rPr>
              <w:t>payment;</w:t>
            </w:r>
            <w:proofErr w:type="gramEnd"/>
          </w:p>
          <w:p w14:paraId="3856FDED" w14:textId="77777777" w:rsidR="00684B33" w:rsidRPr="002E0076" w:rsidRDefault="00684B33" w:rsidP="00684B33">
            <w:pPr>
              <w:ind w:right="176"/>
              <w:jc w:val="both"/>
              <w:rPr>
                <w:i/>
                <w:iCs/>
                <w:sz w:val="23"/>
                <w:szCs w:val="23"/>
                <w:lang w:val="en-US"/>
              </w:rPr>
            </w:pPr>
            <w:r w:rsidRPr="002E0076">
              <w:rPr>
                <w:i/>
                <w:iCs/>
                <w:sz w:val="23"/>
                <w:szCs w:val="23"/>
                <w:lang w:val="en-US"/>
              </w:rPr>
              <w:t>Registration of a bank guarantee (including all commissions) at the expense of the supplier.</w:t>
            </w:r>
          </w:p>
          <w:p w14:paraId="7C583699" w14:textId="77777777" w:rsidR="00684B33" w:rsidRPr="002E0076" w:rsidRDefault="00684B33" w:rsidP="00684B33">
            <w:pPr>
              <w:ind w:right="176"/>
              <w:jc w:val="both"/>
              <w:rPr>
                <w:i/>
                <w:iCs/>
                <w:sz w:val="23"/>
                <w:szCs w:val="23"/>
                <w:lang w:val="en-US"/>
              </w:rPr>
            </w:pPr>
            <w:r w:rsidRPr="002E0076">
              <w:rPr>
                <w:i/>
                <w:iCs/>
                <w:sz w:val="23"/>
                <w:szCs w:val="23"/>
                <w:lang w:val="en-US"/>
              </w:rPr>
              <w:t>A bank guarantee is pre-agreed with the customer.</w:t>
            </w:r>
          </w:p>
          <w:p w14:paraId="5F33930D" w14:textId="77777777" w:rsidR="00684B33" w:rsidRPr="002E0076" w:rsidRDefault="00684B33" w:rsidP="00684B33">
            <w:pPr>
              <w:ind w:right="176"/>
              <w:jc w:val="both"/>
              <w:rPr>
                <w:i/>
                <w:iCs/>
                <w:sz w:val="23"/>
                <w:szCs w:val="23"/>
                <w:lang w:val="en-US"/>
              </w:rPr>
            </w:pPr>
          </w:p>
          <w:p w14:paraId="589D4325" w14:textId="77777777" w:rsidR="00684B33" w:rsidRPr="002E0076" w:rsidRDefault="00684B33" w:rsidP="00684B33">
            <w:pPr>
              <w:ind w:right="176"/>
              <w:jc w:val="both"/>
              <w:rPr>
                <w:i/>
                <w:iCs/>
                <w:sz w:val="23"/>
                <w:szCs w:val="23"/>
                <w:lang w:val="en-US"/>
              </w:rPr>
            </w:pPr>
            <w:r w:rsidRPr="002E0076">
              <w:rPr>
                <w:i/>
                <w:iCs/>
                <w:sz w:val="23"/>
                <w:szCs w:val="23"/>
                <w:lang w:val="en-US"/>
              </w:rPr>
              <w:t xml:space="preserve">- the second advance payment in the amount of 85% of the price of the contract lot is made within 5 (five) working days after the execution of the technical inspection and inspection of the manufactured </w:t>
            </w:r>
            <w:proofErr w:type="gramStart"/>
            <w:r w:rsidRPr="002E0076">
              <w:rPr>
                <w:i/>
                <w:iCs/>
                <w:sz w:val="23"/>
                <w:szCs w:val="23"/>
                <w:lang w:val="en-US"/>
              </w:rPr>
              <w:t>containers;</w:t>
            </w:r>
            <w:proofErr w:type="gramEnd"/>
          </w:p>
          <w:p w14:paraId="2425D216" w14:textId="77777777" w:rsidR="00684B33" w:rsidRPr="002E0076" w:rsidRDefault="00684B33" w:rsidP="00684B33">
            <w:pPr>
              <w:ind w:right="176"/>
              <w:jc w:val="both"/>
              <w:rPr>
                <w:i/>
                <w:iCs/>
                <w:sz w:val="23"/>
                <w:szCs w:val="23"/>
                <w:lang w:val="en-US"/>
              </w:rPr>
            </w:pPr>
          </w:p>
          <w:p w14:paraId="59F96231" w14:textId="77777777" w:rsidR="00684B33" w:rsidRPr="002E0076" w:rsidRDefault="00684B33" w:rsidP="00684B33">
            <w:pPr>
              <w:ind w:right="176"/>
              <w:jc w:val="both"/>
              <w:rPr>
                <w:i/>
                <w:iCs/>
                <w:sz w:val="23"/>
                <w:szCs w:val="23"/>
                <w:lang w:val="en-US"/>
              </w:rPr>
            </w:pPr>
            <w:r w:rsidRPr="002E0076">
              <w:rPr>
                <w:i/>
                <w:iCs/>
                <w:sz w:val="23"/>
                <w:szCs w:val="23"/>
                <w:lang w:val="en-US"/>
              </w:rPr>
              <w:t>- the final payment in the amount of 5% of the consignment of the Goods is made within 5 (five) business days from the date of signing by the Parties of the act of acceptance and transfer of the Goods (consignment of the Goods) (Appendix No. 2), or, in the case of a passing load by the Buyer, no later than 30 days from the date of signing by the Parties of the act of inspection of the Goods.</w:t>
            </w:r>
          </w:p>
          <w:p w14:paraId="4F38E796" w14:textId="77777777" w:rsidR="00684B33" w:rsidRPr="00684B33" w:rsidRDefault="00684B33" w:rsidP="00684B33">
            <w:pPr>
              <w:ind w:right="176"/>
              <w:jc w:val="both"/>
              <w:rPr>
                <w:sz w:val="23"/>
                <w:szCs w:val="23"/>
                <w:lang w:val="en-US"/>
              </w:rPr>
            </w:pPr>
          </w:p>
          <w:p w14:paraId="55195403" w14:textId="77777777" w:rsidR="00684B33" w:rsidRPr="00684B33" w:rsidRDefault="00684B33" w:rsidP="00684B33">
            <w:pPr>
              <w:ind w:right="176"/>
              <w:jc w:val="both"/>
              <w:rPr>
                <w:sz w:val="23"/>
                <w:szCs w:val="23"/>
                <w:lang w:val="en-US"/>
              </w:rPr>
            </w:pPr>
            <w:r w:rsidRPr="00684B33">
              <w:rPr>
                <w:sz w:val="23"/>
                <w:szCs w:val="23"/>
                <w:lang w:val="en-US"/>
              </w:rPr>
              <w:t>Option 2:</w:t>
            </w:r>
          </w:p>
          <w:p w14:paraId="47B8CDDB" w14:textId="77777777" w:rsidR="00684B33" w:rsidRPr="00684B33" w:rsidRDefault="00684B33" w:rsidP="00684B33">
            <w:pPr>
              <w:ind w:right="176"/>
              <w:jc w:val="both"/>
              <w:rPr>
                <w:sz w:val="23"/>
                <w:szCs w:val="23"/>
                <w:lang w:val="en-US"/>
              </w:rPr>
            </w:pPr>
          </w:p>
          <w:p w14:paraId="17BE3170" w14:textId="77777777" w:rsidR="00684B33" w:rsidRPr="002E0076" w:rsidRDefault="00684B33" w:rsidP="00684B33">
            <w:pPr>
              <w:ind w:right="176"/>
              <w:jc w:val="both"/>
              <w:rPr>
                <w:i/>
                <w:iCs/>
                <w:sz w:val="23"/>
                <w:szCs w:val="23"/>
                <w:lang w:val="en-US"/>
              </w:rPr>
            </w:pPr>
            <w:r w:rsidRPr="002E0076">
              <w:rPr>
                <w:i/>
                <w:iCs/>
                <w:sz w:val="23"/>
                <w:szCs w:val="23"/>
                <w:lang w:val="en-US"/>
              </w:rPr>
              <w:t xml:space="preserve">The supplier provides a </w:t>
            </w:r>
            <w:proofErr w:type="gramStart"/>
            <w:r w:rsidRPr="002E0076">
              <w:rPr>
                <w:i/>
                <w:iCs/>
                <w:sz w:val="23"/>
                <w:szCs w:val="23"/>
                <w:lang w:val="en-US"/>
              </w:rPr>
              <w:t>guarantee</w:t>
            </w:r>
            <w:proofErr w:type="gramEnd"/>
            <w:r w:rsidRPr="002E0076">
              <w:rPr>
                <w:i/>
                <w:iCs/>
                <w:sz w:val="23"/>
                <w:szCs w:val="23"/>
                <w:lang w:val="en-US"/>
              </w:rPr>
              <w:t xml:space="preserve"> agreement for the entire amount of the agreement. The surety agreement is provided no later than 10 (ten) business days after the signing by the Parties of the agreement based on the results of the Request for Proposals.</w:t>
            </w:r>
          </w:p>
          <w:p w14:paraId="767B5839" w14:textId="77777777" w:rsidR="00684B33" w:rsidRPr="002E0076" w:rsidRDefault="00684B33" w:rsidP="00684B33">
            <w:pPr>
              <w:ind w:right="176"/>
              <w:jc w:val="both"/>
              <w:rPr>
                <w:i/>
                <w:iCs/>
                <w:sz w:val="23"/>
                <w:szCs w:val="23"/>
                <w:lang w:val="en-US"/>
              </w:rPr>
            </w:pPr>
            <w:r w:rsidRPr="002E0076">
              <w:rPr>
                <w:i/>
                <w:iCs/>
                <w:sz w:val="23"/>
                <w:szCs w:val="23"/>
                <w:lang w:val="en-US"/>
              </w:rPr>
              <w:t>The period of validity of the surety agreement must exceed the period of validity of the agreement based on the results of the Request for Proposals by 90 calendar days.</w:t>
            </w:r>
          </w:p>
          <w:p w14:paraId="74F467EF" w14:textId="77777777" w:rsidR="00684B33" w:rsidRPr="002E0076" w:rsidRDefault="00684B33" w:rsidP="00684B33">
            <w:pPr>
              <w:ind w:right="176"/>
              <w:jc w:val="both"/>
              <w:rPr>
                <w:i/>
                <w:iCs/>
                <w:sz w:val="23"/>
                <w:szCs w:val="23"/>
                <w:lang w:val="en-US"/>
              </w:rPr>
            </w:pPr>
            <w:r w:rsidRPr="002E0076">
              <w:rPr>
                <w:i/>
                <w:iCs/>
                <w:sz w:val="23"/>
                <w:szCs w:val="23"/>
                <w:lang w:val="en-US"/>
              </w:rPr>
              <w:t xml:space="preserve"> - the first payment in the amount of 95% of the price of a consignment of the Goods is made within 5 (five) business days after the execution of the technical inspection and inspection of the manufactured </w:t>
            </w:r>
            <w:proofErr w:type="gramStart"/>
            <w:r w:rsidRPr="002E0076">
              <w:rPr>
                <w:i/>
                <w:iCs/>
                <w:sz w:val="23"/>
                <w:szCs w:val="23"/>
                <w:lang w:val="en-US"/>
              </w:rPr>
              <w:t>containers;</w:t>
            </w:r>
            <w:proofErr w:type="gramEnd"/>
          </w:p>
          <w:p w14:paraId="24B6A57C" w14:textId="60296CCB" w:rsidR="002C3AF3" w:rsidRPr="002E0076" w:rsidRDefault="00684B33" w:rsidP="00D27C94">
            <w:pPr>
              <w:ind w:right="176"/>
              <w:jc w:val="both"/>
              <w:rPr>
                <w:i/>
                <w:iCs/>
                <w:sz w:val="23"/>
                <w:szCs w:val="23"/>
                <w:lang w:val="en-US"/>
              </w:rPr>
            </w:pPr>
            <w:r w:rsidRPr="002E0076">
              <w:rPr>
                <w:i/>
                <w:iCs/>
                <w:sz w:val="23"/>
                <w:szCs w:val="23"/>
                <w:lang w:val="en-US"/>
              </w:rPr>
              <w:t xml:space="preserve"> - the final payment in the amount of 5% of the consignment of the Goods is made within 5 (five) business days from the date of signing by the Parties of the act of acceptance and transfer of the Goods (consignment of the Goods), or, in the case of a passing load by the Buyer's cargo, no later than 30 days from the date of signing by the Parties act of inspection of the Goods.</w:t>
            </w:r>
          </w:p>
          <w:p w14:paraId="0DF759E5" w14:textId="77777777" w:rsidR="00CA57B6" w:rsidRPr="002E0076" w:rsidRDefault="00AB0F83" w:rsidP="00D27C94">
            <w:pPr>
              <w:ind w:right="176"/>
              <w:jc w:val="both"/>
              <w:rPr>
                <w:i/>
                <w:iCs/>
                <w:sz w:val="23"/>
                <w:szCs w:val="23"/>
                <w:lang w:val="en-US"/>
              </w:rPr>
            </w:pPr>
            <w:r w:rsidRPr="002E0076">
              <w:rPr>
                <w:i/>
                <w:iCs/>
                <w:sz w:val="23"/>
                <w:szCs w:val="23"/>
                <w:lang w:val="en-US"/>
              </w:rPr>
              <w:t xml:space="preserve">All the payments of the monetary funds, indicated in the present paragraph, shall be made </w:t>
            </w:r>
            <w:proofErr w:type="gramStart"/>
            <w:r w:rsidRPr="002E0076">
              <w:rPr>
                <w:i/>
                <w:iCs/>
                <w:sz w:val="23"/>
                <w:szCs w:val="23"/>
                <w:lang w:val="en-US"/>
              </w:rPr>
              <w:t>on the basis of</w:t>
            </w:r>
            <w:proofErr w:type="gramEnd"/>
            <w:r w:rsidRPr="002E0076">
              <w:rPr>
                <w:i/>
                <w:iCs/>
                <w:sz w:val="23"/>
                <w:szCs w:val="23"/>
                <w:lang w:val="en-US"/>
              </w:rPr>
              <w:t xml:space="preserve"> invoices issued by the </w:t>
            </w:r>
            <w:r w:rsidRPr="002E0076">
              <w:rPr>
                <w:i/>
                <w:iCs/>
                <w:sz w:val="23"/>
                <w:szCs w:val="23"/>
                <w:lang w:val="en-US"/>
              </w:rPr>
              <w:lastRenderedPageBreak/>
              <w:t xml:space="preserve">Supplier by means of bank transfer to the Supplier’s account. </w:t>
            </w:r>
          </w:p>
          <w:p w14:paraId="6540637B" w14:textId="77777777" w:rsidR="00AF60FC" w:rsidRPr="002E0076" w:rsidRDefault="005928DC" w:rsidP="00D27C94">
            <w:pPr>
              <w:ind w:right="176"/>
              <w:jc w:val="both"/>
              <w:rPr>
                <w:i/>
                <w:iCs/>
                <w:sz w:val="23"/>
                <w:szCs w:val="23"/>
                <w:lang w:val="en-US"/>
              </w:rPr>
            </w:pPr>
          </w:p>
          <w:p w14:paraId="723555D9" w14:textId="77777777" w:rsidR="00B96909" w:rsidRPr="002E0076" w:rsidRDefault="00AB0F83" w:rsidP="00D27C94">
            <w:pPr>
              <w:ind w:right="176"/>
              <w:jc w:val="both"/>
              <w:rPr>
                <w:i/>
                <w:iCs/>
                <w:sz w:val="23"/>
                <w:szCs w:val="23"/>
                <w:lang w:val="en-US"/>
              </w:rPr>
            </w:pPr>
            <w:r w:rsidRPr="002E0076">
              <w:rPr>
                <w:i/>
                <w:iCs/>
                <w:sz w:val="23"/>
                <w:szCs w:val="23"/>
                <w:lang w:val="en-US"/>
              </w:rPr>
              <w:t xml:space="preserve">Payment for the monetary funds specified in this paragraph, in case of compliance with the container’s delivery terms, shall be made within 180 days after issuance of the certificate of the Russian Maritime Register of Shipping for a consignment of containers </w:t>
            </w:r>
            <w:proofErr w:type="gramStart"/>
            <w:r w:rsidRPr="002E0076">
              <w:rPr>
                <w:i/>
                <w:iCs/>
                <w:sz w:val="23"/>
                <w:szCs w:val="23"/>
                <w:lang w:val="en-US"/>
              </w:rPr>
              <w:t>on the basis of</w:t>
            </w:r>
            <w:proofErr w:type="gramEnd"/>
            <w:r w:rsidRPr="002E0076">
              <w:rPr>
                <w:i/>
                <w:iCs/>
                <w:sz w:val="23"/>
                <w:szCs w:val="23"/>
                <w:lang w:val="en-US"/>
              </w:rPr>
              <w:t xml:space="preserve"> invoices issued by the Supplier by means of bank transfer to the Supplier’s account.</w:t>
            </w:r>
          </w:p>
          <w:p w14:paraId="032B62D1" w14:textId="77777777" w:rsidR="00B96909" w:rsidRDefault="005928DC" w:rsidP="00D27C94">
            <w:pPr>
              <w:ind w:right="176"/>
              <w:jc w:val="both"/>
              <w:rPr>
                <w:sz w:val="23"/>
                <w:szCs w:val="23"/>
                <w:lang w:val="en-US"/>
              </w:rPr>
            </w:pPr>
          </w:p>
          <w:p w14:paraId="327A9E81" w14:textId="77777777" w:rsidR="00B96909" w:rsidRPr="00094033" w:rsidRDefault="005928DC" w:rsidP="00D27C94">
            <w:pPr>
              <w:ind w:right="176"/>
              <w:jc w:val="both"/>
              <w:rPr>
                <w:rFonts w:eastAsia="SimSun"/>
                <w:sz w:val="23"/>
                <w:szCs w:val="23"/>
                <w:lang w:val="en-US" w:eastAsia="zh-CN"/>
              </w:rPr>
            </w:pPr>
          </w:p>
          <w:p w14:paraId="4556E00F" w14:textId="0F9F6F81" w:rsidR="00CA57B6" w:rsidRDefault="00AB0F83" w:rsidP="00D27C94">
            <w:pPr>
              <w:ind w:right="176"/>
              <w:jc w:val="both"/>
              <w:rPr>
                <w:sz w:val="23"/>
                <w:szCs w:val="23"/>
                <w:lang w:val="en-US"/>
              </w:rPr>
            </w:pPr>
            <w:r>
              <w:rPr>
                <w:sz w:val="23"/>
                <w:szCs w:val="23"/>
                <w:lang w:val="en-US"/>
              </w:rPr>
              <w:t>Bank name:</w:t>
            </w:r>
          </w:p>
          <w:p w14:paraId="728559EA" w14:textId="3D1E368A" w:rsidR="00EC07F7" w:rsidRPr="00EC07F7" w:rsidRDefault="00EC07F7" w:rsidP="00D27C94">
            <w:pPr>
              <w:ind w:right="176"/>
              <w:jc w:val="both"/>
              <w:rPr>
                <w:sz w:val="23"/>
                <w:szCs w:val="23"/>
                <w:lang w:val="en-US"/>
              </w:rPr>
            </w:pPr>
            <w:r w:rsidRPr="006D2E04">
              <w:rPr>
                <w:sz w:val="23"/>
                <w:szCs w:val="23"/>
                <w:lang w:val="en-US"/>
              </w:rPr>
              <w:t>______________________</w:t>
            </w:r>
          </w:p>
          <w:p w14:paraId="30DE867A" w14:textId="77777777" w:rsidR="00CA57B6" w:rsidRPr="00E777A1" w:rsidRDefault="005928DC" w:rsidP="00D27C94">
            <w:pPr>
              <w:ind w:right="176"/>
              <w:jc w:val="both"/>
              <w:rPr>
                <w:sz w:val="23"/>
                <w:szCs w:val="23"/>
                <w:lang w:val="en-US"/>
              </w:rPr>
            </w:pPr>
          </w:p>
          <w:p w14:paraId="63D9C6CB" w14:textId="77777777" w:rsidR="00CA57B6" w:rsidRPr="003F28C8" w:rsidRDefault="00AB0F83" w:rsidP="00D27C94">
            <w:pPr>
              <w:ind w:right="176"/>
              <w:jc w:val="both"/>
              <w:rPr>
                <w:sz w:val="23"/>
                <w:szCs w:val="23"/>
                <w:lang w:val="en-US"/>
              </w:rPr>
            </w:pPr>
            <w:r>
              <w:rPr>
                <w:sz w:val="23"/>
                <w:szCs w:val="23"/>
                <w:lang w:val="en-US"/>
              </w:rPr>
              <w:t>2.3. Late payment charge shall be ___% per annum (simple interest) and shall accrue to the amount of untimely paid monetary funds, provided the Buyer has accepted Containers, from the expiration of the payment date, indicated in paragraph 2.2 hereof until the actual date of payment. The date of payment shall be the date of monetary funds’ debiting from the Buyer’s account.</w:t>
            </w:r>
          </w:p>
          <w:p w14:paraId="34AC36BC" w14:textId="77777777" w:rsidR="00CA57B6" w:rsidRDefault="00AB0F83" w:rsidP="00D27C94">
            <w:pPr>
              <w:ind w:right="176"/>
              <w:jc w:val="both"/>
              <w:rPr>
                <w:sz w:val="23"/>
                <w:szCs w:val="23"/>
                <w:lang w:val="en-US"/>
              </w:rPr>
            </w:pPr>
            <w:r>
              <w:rPr>
                <w:sz w:val="23"/>
                <w:szCs w:val="23"/>
                <w:lang w:val="en-US"/>
              </w:rPr>
              <w:t xml:space="preserve">2.4. The Containers ownership right (right of full, </w:t>
            </w:r>
            <w:proofErr w:type="gramStart"/>
            <w:r>
              <w:rPr>
                <w:sz w:val="23"/>
                <w:szCs w:val="23"/>
                <w:lang w:val="en-US"/>
              </w:rPr>
              <w:t>unencumbered</w:t>
            </w:r>
            <w:proofErr w:type="gramEnd"/>
            <w:r>
              <w:rPr>
                <w:sz w:val="23"/>
                <w:szCs w:val="23"/>
                <w:lang w:val="en-US"/>
              </w:rPr>
              <w:t xml:space="preserve"> and unconditional possession, use and disposal of the Containers) and also the risk of accidental loss or damage of the Containers shall transfer from the Supplier to the Buyer from the date of signing of    Containers’ Delivery-Acceptance Certificate</w:t>
            </w:r>
            <w:r>
              <w:rPr>
                <w:rStyle w:val="hps"/>
                <w:sz w:val="23"/>
                <w:szCs w:val="23"/>
                <w:lang w:val="en-US"/>
              </w:rPr>
              <w:t xml:space="preserve"> (Appendix No. 2) at the Product</w:t>
            </w:r>
            <w:r>
              <w:rPr>
                <w:sz w:val="23"/>
                <w:szCs w:val="23"/>
                <w:lang w:val="en-US"/>
              </w:rPr>
              <w:t xml:space="preserve"> delivery</w:t>
            </w:r>
            <w:r>
              <w:rPr>
                <w:rStyle w:val="hps"/>
                <w:sz w:val="23"/>
                <w:szCs w:val="23"/>
                <w:lang w:val="en-US"/>
              </w:rPr>
              <w:t xml:space="preserve"> </w:t>
            </w:r>
            <w:r>
              <w:rPr>
                <w:sz w:val="23"/>
                <w:szCs w:val="23"/>
                <w:lang w:val="en-US"/>
              </w:rPr>
              <w:t xml:space="preserve">place </w:t>
            </w:r>
            <w:r>
              <w:rPr>
                <w:rStyle w:val="hps"/>
                <w:sz w:val="23"/>
                <w:szCs w:val="23"/>
                <w:lang w:val="en-US"/>
              </w:rPr>
              <w:t>in accordance with paragraph 2.1. hereof.</w:t>
            </w:r>
            <w:r>
              <w:rPr>
                <w:sz w:val="23"/>
                <w:szCs w:val="23"/>
                <w:lang w:val="en-US"/>
              </w:rPr>
              <w:t xml:space="preserve"> </w:t>
            </w:r>
          </w:p>
          <w:p w14:paraId="4DBC8DBB" w14:textId="77777777" w:rsidR="00CA57B6" w:rsidRDefault="005928DC" w:rsidP="00D27C94">
            <w:pPr>
              <w:ind w:right="176"/>
              <w:jc w:val="both"/>
              <w:rPr>
                <w:sz w:val="23"/>
                <w:szCs w:val="23"/>
                <w:lang w:val="en-US"/>
              </w:rPr>
            </w:pPr>
          </w:p>
          <w:p w14:paraId="55962B0E" w14:textId="77777777" w:rsidR="00CA57B6" w:rsidRPr="00094033" w:rsidRDefault="00AB0F83" w:rsidP="00D27C94">
            <w:pPr>
              <w:ind w:right="176"/>
              <w:jc w:val="both"/>
              <w:rPr>
                <w:sz w:val="23"/>
                <w:szCs w:val="23"/>
                <w:lang w:val="en-US"/>
              </w:rPr>
            </w:pPr>
            <w:r>
              <w:rPr>
                <w:sz w:val="23"/>
                <w:szCs w:val="23"/>
                <w:lang w:val="en-US"/>
              </w:rPr>
              <w:t>3. INSPECTION AND ACCEPTANCE</w:t>
            </w:r>
          </w:p>
          <w:p w14:paraId="7CFE960B" w14:textId="77777777" w:rsidR="00CA57B6" w:rsidRPr="00094033" w:rsidRDefault="00AB0F83" w:rsidP="00D27C94">
            <w:pPr>
              <w:ind w:right="176"/>
              <w:jc w:val="both"/>
              <w:rPr>
                <w:sz w:val="23"/>
                <w:szCs w:val="23"/>
                <w:lang w:val="en-US"/>
              </w:rPr>
            </w:pPr>
            <w:r>
              <w:rPr>
                <w:sz w:val="23"/>
                <w:szCs w:val="23"/>
                <w:lang w:val="en-US"/>
              </w:rPr>
              <w:t xml:space="preserve">3.1. Control over manufacturing and testing of </w:t>
            </w:r>
            <w:r>
              <w:rPr>
                <w:sz w:val="23"/>
                <w:szCs w:val="23"/>
              </w:rPr>
              <w:t>С</w:t>
            </w:r>
            <w:proofErr w:type="spellStart"/>
            <w:r>
              <w:rPr>
                <w:sz w:val="23"/>
                <w:szCs w:val="23"/>
                <w:lang w:val="en-US"/>
              </w:rPr>
              <w:t>ontainers</w:t>
            </w:r>
            <w:proofErr w:type="spellEnd"/>
            <w:r>
              <w:rPr>
                <w:sz w:val="23"/>
                <w:szCs w:val="23"/>
                <w:lang w:val="en-US"/>
              </w:rPr>
              <w:t xml:space="preserve"> shall be carried out by a representative of the Russian Maritime Register of Shipping at the expense of the Supplier. </w:t>
            </w:r>
          </w:p>
          <w:p w14:paraId="4DCF1BA8" w14:textId="77777777" w:rsidR="00CA57B6" w:rsidRPr="00094033" w:rsidRDefault="00AB0F83" w:rsidP="00D27C94">
            <w:pPr>
              <w:ind w:right="176"/>
              <w:jc w:val="both"/>
              <w:rPr>
                <w:sz w:val="23"/>
                <w:szCs w:val="23"/>
                <w:lang w:val="en-US"/>
              </w:rPr>
            </w:pPr>
            <w:r>
              <w:rPr>
                <w:sz w:val="23"/>
                <w:szCs w:val="23"/>
                <w:lang w:val="en-US"/>
              </w:rPr>
              <w:t>The Supplier shall notify the Buyer on the Product’s readiness for delivery to depot (depot’s name), in written form.</w:t>
            </w:r>
          </w:p>
          <w:p w14:paraId="1D64D905" w14:textId="77777777" w:rsidR="00CA57B6" w:rsidRDefault="00AB0F83" w:rsidP="00D27C94">
            <w:pPr>
              <w:ind w:right="176"/>
              <w:jc w:val="both"/>
              <w:rPr>
                <w:sz w:val="23"/>
                <w:szCs w:val="23"/>
                <w:lang w:val="en-US"/>
              </w:rPr>
            </w:pPr>
            <w:r>
              <w:rPr>
                <w:sz w:val="23"/>
                <w:szCs w:val="23"/>
                <w:lang w:val="en-US"/>
              </w:rPr>
              <w:t xml:space="preserve">3.2.  </w:t>
            </w:r>
            <w:r>
              <w:rPr>
                <w:lang w:val="en-US"/>
              </w:rPr>
              <w:t xml:space="preserve"> </w:t>
            </w:r>
            <w:r>
              <w:rPr>
                <w:sz w:val="23"/>
                <w:szCs w:val="23"/>
                <w:lang w:val="en-US"/>
              </w:rPr>
              <w:t xml:space="preserve">Acceptance of </w:t>
            </w:r>
            <w:r>
              <w:rPr>
                <w:sz w:val="23"/>
                <w:szCs w:val="23"/>
              </w:rPr>
              <w:t>С</w:t>
            </w:r>
            <w:proofErr w:type="spellStart"/>
            <w:r>
              <w:rPr>
                <w:sz w:val="23"/>
                <w:szCs w:val="23"/>
                <w:lang w:val="en-US"/>
              </w:rPr>
              <w:t>ontainers</w:t>
            </w:r>
            <w:proofErr w:type="spellEnd"/>
            <w:r>
              <w:rPr>
                <w:sz w:val="23"/>
                <w:szCs w:val="23"/>
                <w:lang w:val="en-US"/>
              </w:rPr>
              <w:t xml:space="preserve"> with respect to their quality shall be carried out by the Buyer’s _______ (place). During the inspection, if the Buyer or its representatives disqualify any Container or any part of it which fails to meet the requirements of the Specification, which is an integral part of the present Agreement (Appendix No. 1), or other conditions of the present Agreement, the Buyer or its representatives shall give the Supplier a written </w:t>
            </w:r>
            <w:r>
              <w:rPr>
                <w:sz w:val="23"/>
                <w:szCs w:val="23"/>
                <w:lang w:val="en-US"/>
              </w:rPr>
              <w:lastRenderedPageBreak/>
              <w:t>notification setting out the discovered defects or faults and detailed reasons for refusal from acceptance of such Container and the Supplier shall immediately at its own expense comply with the Buyer’s requests and eliminate defects discovered by its representatives.</w:t>
            </w:r>
          </w:p>
          <w:p w14:paraId="40E65841" w14:textId="77777777" w:rsidR="00CA57B6" w:rsidRDefault="005928DC" w:rsidP="00D27C94">
            <w:pPr>
              <w:ind w:right="176"/>
              <w:jc w:val="both"/>
              <w:rPr>
                <w:sz w:val="23"/>
                <w:szCs w:val="23"/>
                <w:lang w:val="en-US"/>
              </w:rPr>
            </w:pPr>
          </w:p>
          <w:p w14:paraId="5FD47B5F" w14:textId="77777777" w:rsidR="00CA57B6" w:rsidRDefault="005928DC" w:rsidP="00D27C94">
            <w:pPr>
              <w:ind w:right="176"/>
              <w:jc w:val="both"/>
              <w:rPr>
                <w:sz w:val="23"/>
                <w:szCs w:val="23"/>
                <w:lang w:val="en-US"/>
              </w:rPr>
            </w:pPr>
          </w:p>
          <w:p w14:paraId="758DC978" w14:textId="77777777" w:rsidR="00CA57B6" w:rsidRPr="00094033" w:rsidRDefault="005928DC" w:rsidP="00D27C94">
            <w:pPr>
              <w:ind w:right="176"/>
              <w:jc w:val="both"/>
              <w:rPr>
                <w:sz w:val="23"/>
                <w:szCs w:val="23"/>
                <w:lang w:val="en-US"/>
              </w:rPr>
            </w:pPr>
          </w:p>
          <w:p w14:paraId="5B76F841" w14:textId="15B2A4D8" w:rsidR="00CA57B6" w:rsidRDefault="00AB0F83" w:rsidP="00D27C94">
            <w:pPr>
              <w:ind w:right="176"/>
              <w:jc w:val="both"/>
              <w:rPr>
                <w:sz w:val="23"/>
                <w:szCs w:val="23"/>
                <w:lang w:val="en-US"/>
              </w:rPr>
            </w:pPr>
            <w:r>
              <w:rPr>
                <w:sz w:val="23"/>
                <w:szCs w:val="23"/>
                <w:lang w:val="en-US"/>
              </w:rPr>
              <w:t>3.3. The free storage period of Containers at the Supplier’s shall be __ (____________) calendar days from the date when the Supplier notified the Buyer's on the Product’s readiness for delivery to _____________ depot (</w:t>
            </w:r>
            <w:proofErr w:type="spellStart"/>
            <w:r>
              <w:rPr>
                <w:sz w:val="23"/>
                <w:szCs w:val="23"/>
                <w:lang w:val="en-US"/>
              </w:rPr>
              <w:t>plalce</w:t>
            </w:r>
            <w:proofErr w:type="spellEnd"/>
            <w:proofErr w:type="gramStart"/>
            <w:r>
              <w:rPr>
                <w:sz w:val="23"/>
                <w:szCs w:val="23"/>
                <w:lang w:val="en-US"/>
              </w:rPr>
              <w:t>),.</w:t>
            </w:r>
            <w:proofErr w:type="gramEnd"/>
            <w:r>
              <w:rPr>
                <w:sz w:val="23"/>
                <w:szCs w:val="23"/>
                <w:lang w:val="en-US"/>
              </w:rPr>
              <w:t xml:space="preserve"> After expiration of free storage period of containers at the Supplier’s, the cost of storage of 1 unit of </w:t>
            </w:r>
            <w:r w:rsidR="00F24FBD" w:rsidRPr="00F24FBD">
              <w:rPr>
                <w:sz w:val="23"/>
                <w:szCs w:val="23"/>
                <w:lang w:val="en-US"/>
              </w:rPr>
              <w:t>__</w:t>
            </w:r>
            <w:r>
              <w:rPr>
                <w:sz w:val="23"/>
                <w:szCs w:val="23"/>
                <w:lang w:val="en-US"/>
              </w:rPr>
              <w:t xml:space="preserve">-foot container shall be ________ per day. </w:t>
            </w:r>
          </w:p>
          <w:p w14:paraId="7E1EB299" w14:textId="77777777" w:rsidR="00CA57B6" w:rsidRPr="00094033" w:rsidRDefault="005928DC" w:rsidP="00D27C94">
            <w:pPr>
              <w:ind w:right="176"/>
              <w:jc w:val="both"/>
              <w:rPr>
                <w:sz w:val="23"/>
                <w:szCs w:val="23"/>
                <w:lang w:val="en-US"/>
              </w:rPr>
            </w:pPr>
          </w:p>
          <w:p w14:paraId="7AB68161" w14:textId="77777777" w:rsidR="00CA57B6" w:rsidRDefault="00AB0F83" w:rsidP="00D27C94">
            <w:pPr>
              <w:ind w:right="176"/>
              <w:jc w:val="both"/>
              <w:rPr>
                <w:sz w:val="23"/>
                <w:szCs w:val="23"/>
                <w:lang w:val="en-US"/>
              </w:rPr>
            </w:pPr>
            <w:r>
              <w:rPr>
                <w:sz w:val="23"/>
                <w:szCs w:val="23"/>
                <w:lang w:val="en-US"/>
              </w:rPr>
              <w:t xml:space="preserve">3.4. After technical acceptance of Containers in accordance with paragraph 3.2. hereof it is allowed to carry out on-the-way load of the Containers with cargo sent in the direction of the place of the Product delivery. </w:t>
            </w:r>
            <w:r>
              <w:rPr>
                <w:color w:val="FF0000"/>
                <w:sz w:val="18"/>
                <w:lang w:val="en-US"/>
              </w:rPr>
              <w:t xml:space="preserve"> </w:t>
            </w:r>
            <w:r>
              <w:rPr>
                <w:sz w:val="23"/>
                <w:szCs w:val="23"/>
                <w:lang w:val="en-US"/>
              </w:rPr>
              <w:t>At the same time, payment for the use of Containers in case of their passing loading until the arrival of Containers at the place of delivery of Goods according to paragraph 2.1. The contract is included in the cost of Goods, as defined in paragraph 2.1. Contracts. If during Containers acceptance at the place of the Product supply any damages of the Containers not covered by the warranty repair are revealed, such damages shall be eliminated by efforts and at the expense of the Buyer, followed by the re-allocation of the expenses to the Supplier.</w:t>
            </w:r>
          </w:p>
          <w:p w14:paraId="468E525C" w14:textId="77777777" w:rsidR="00CA57B6" w:rsidRPr="00094033" w:rsidRDefault="00AB0F83" w:rsidP="00D27C94">
            <w:pPr>
              <w:ind w:right="176"/>
              <w:jc w:val="both"/>
              <w:rPr>
                <w:sz w:val="23"/>
                <w:szCs w:val="23"/>
                <w:lang w:val="en-US"/>
              </w:rPr>
            </w:pPr>
            <w:r>
              <w:rPr>
                <w:sz w:val="23"/>
                <w:szCs w:val="23"/>
                <w:lang w:val="en-US"/>
              </w:rPr>
              <w:t xml:space="preserve">3.5. When signing the Containers’ Delivery-Acceptance Certificate the Supplier </w:t>
            </w:r>
            <w:proofErr w:type="gramStart"/>
            <w:r>
              <w:rPr>
                <w:sz w:val="23"/>
                <w:szCs w:val="23"/>
                <w:lang w:val="en-US"/>
              </w:rPr>
              <w:t>shall  provide</w:t>
            </w:r>
            <w:proofErr w:type="gramEnd"/>
            <w:r>
              <w:rPr>
                <w:sz w:val="23"/>
                <w:szCs w:val="23"/>
                <w:lang w:val="en-US"/>
              </w:rPr>
              <w:t xml:space="preserve"> the Buyer with the following documents:</w:t>
            </w:r>
          </w:p>
          <w:p w14:paraId="5CFA7175" w14:textId="77777777" w:rsidR="00CA57B6" w:rsidRPr="00094033" w:rsidRDefault="00AB0F83" w:rsidP="00D27C94">
            <w:pPr>
              <w:ind w:right="176"/>
              <w:jc w:val="both"/>
              <w:rPr>
                <w:sz w:val="23"/>
                <w:szCs w:val="23"/>
                <w:lang w:val="en-US"/>
              </w:rPr>
            </w:pPr>
            <w:r>
              <w:rPr>
                <w:sz w:val="23"/>
                <w:szCs w:val="23"/>
                <w:lang w:val="en-US"/>
              </w:rPr>
              <w:t>- Conformity certificate issued by Russian Maritime Register of Shipping (RS</w:t>
            </w:r>
            <w:proofErr w:type="gramStart"/>
            <w:r>
              <w:rPr>
                <w:sz w:val="23"/>
                <w:szCs w:val="23"/>
                <w:lang w:val="en-US"/>
              </w:rPr>
              <w:t>);</w:t>
            </w:r>
            <w:proofErr w:type="gramEnd"/>
          </w:p>
          <w:p w14:paraId="0EDF6DC6" w14:textId="77777777" w:rsidR="00CA57B6" w:rsidRPr="00094033" w:rsidRDefault="00AB0F83" w:rsidP="00D27C94">
            <w:pPr>
              <w:ind w:right="176"/>
              <w:jc w:val="both"/>
              <w:rPr>
                <w:sz w:val="23"/>
                <w:szCs w:val="23"/>
                <w:lang w:val="en-US"/>
              </w:rPr>
            </w:pPr>
            <w:r>
              <w:rPr>
                <w:sz w:val="23"/>
                <w:szCs w:val="23"/>
                <w:lang w:val="en-US"/>
              </w:rPr>
              <w:t xml:space="preserve">- Accompanying documents necessary for the fulfillment of the customs and other </w:t>
            </w:r>
            <w:proofErr w:type="gramStart"/>
            <w:r>
              <w:rPr>
                <w:sz w:val="23"/>
                <w:szCs w:val="23"/>
                <w:lang w:val="en-US"/>
              </w:rPr>
              <w:t>procedures;</w:t>
            </w:r>
            <w:proofErr w:type="gramEnd"/>
            <w:r>
              <w:rPr>
                <w:sz w:val="23"/>
                <w:szCs w:val="23"/>
                <w:lang w:val="en-US"/>
              </w:rPr>
              <w:t xml:space="preserve"> </w:t>
            </w:r>
          </w:p>
          <w:p w14:paraId="2C82F75C" w14:textId="77777777" w:rsidR="00CA57B6" w:rsidRPr="00094033" w:rsidRDefault="00AB0F83" w:rsidP="00D27C94">
            <w:pPr>
              <w:ind w:right="176"/>
              <w:jc w:val="both"/>
              <w:rPr>
                <w:sz w:val="23"/>
                <w:szCs w:val="23"/>
                <w:lang w:val="en-US"/>
              </w:rPr>
            </w:pPr>
            <w:r>
              <w:rPr>
                <w:sz w:val="23"/>
                <w:szCs w:val="23"/>
                <w:lang w:val="en-US"/>
              </w:rPr>
              <w:t xml:space="preserve">- Certificate for the fittings of the </w:t>
            </w:r>
            <w:proofErr w:type="gramStart"/>
            <w:r>
              <w:rPr>
                <w:sz w:val="23"/>
                <w:szCs w:val="23"/>
                <w:lang w:val="en-US"/>
              </w:rPr>
              <w:t>container;</w:t>
            </w:r>
            <w:proofErr w:type="gramEnd"/>
          </w:p>
          <w:p w14:paraId="37584144" w14:textId="77777777" w:rsidR="00CA57B6" w:rsidRDefault="00AB0F83" w:rsidP="00D27C94">
            <w:pPr>
              <w:ind w:right="176"/>
              <w:jc w:val="both"/>
              <w:rPr>
                <w:sz w:val="23"/>
                <w:szCs w:val="23"/>
                <w:lang w:val="en-US"/>
              </w:rPr>
            </w:pPr>
            <w:r>
              <w:rPr>
                <w:sz w:val="23"/>
                <w:szCs w:val="23"/>
                <w:lang w:val="en-US"/>
              </w:rPr>
              <w:t>- Specification and sketches of the container.</w:t>
            </w:r>
          </w:p>
          <w:p w14:paraId="4FCC940F" w14:textId="77777777" w:rsidR="00CA57B6" w:rsidRDefault="005928DC" w:rsidP="00D27C94">
            <w:pPr>
              <w:ind w:right="176"/>
              <w:jc w:val="both"/>
              <w:rPr>
                <w:sz w:val="23"/>
                <w:szCs w:val="23"/>
                <w:lang w:val="en-US"/>
              </w:rPr>
            </w:pPr>
          </w:p>
          <w:p w14:paraId="7658F2CA" w14:textId="77777777" w:rsidR="00CA57B6" w:rsidRPr="007846E4" w:rsidRDefault="005928DC" w:rsidP="00D27C94">
            <w:pPr>
              <w:ind w:right="176"/>
              <w:jc w:val="both"/>
              <w:rPr>
                <w:sz w:val="23"/>
                <w:szCs w:val="23"/>
                <w:lang w:val="en-US"/>
              </w:rPr>
            </w:pPr>
          </w:p>
          <w:p w14:paraId="4D672C70" w14:textId="77777777" w:rsidR="00CA57B6" w:rsidRPr="00360536" w:rsidRDefault="00AB0F83" w:rsidP="00D27C94">
            <w:pPr>
              <w:ind w:right="176"/>
              <w:jc w:val="both"/>
              <w:rPr>
                <w:sz w:val="23"/>
                <w:szCs w:val="23"/>
                <w:lang w:val="en-US"/>
              </w:rPr>
            </w:pPr>
            <w:r>
              <w:rPr>
                <w:sz w:val="23"/>
                <w:szCs w:val="23"/>
                <w:lang w:val="en-US"/>
              </w:rPr>
              <w:t xml:space="preserve">3.6. Within the framework the Agreement of the Parties shall issue documents in the electronic form using protected electronic signature and exchange documents by means of electronic document flow using telecommunication </w:t>
            </w:r>
            <w:r>
              <w:rPr>
                <w:sz w:val="23"/>
                <w:szCs w:val="23"/>
                <w:lang w:val="en-US"/>
              </w:rPr>
              <w:lastRenderedPageBreak/>
              <w:t>channels. The procedure and conditions of electronic document flow are stated in Appendix 3 to the present Agreement. The list and forms of documents are stated in the Appendix 4 to the present Agreement.</w:t>
            </w:r>
          </w:p>
          <w:p w14:paraId="0A20A4AD" w14:textId="77777777" w:rsidR="00CA57B6" w:rsidRDefault="005928DC" w:rsidP="00D27C94">
            <w:pPr>
              <w:ind w:right="176"/>
              <w:jc w:val="both"/>
              <w:rPr>
                <w:sz w:val="23"/>
                <w:szCs w:val="23"/>
                <w:lang w:val="en-US"/>
              </w:rPr>
            </w:pPr>
          </w:p>
          <w:p w14:paraId="215A281D" w14:textId="77777777" w:rsidR="00CA57B6" w:rsidRDefault="005928DC" w:rsidP="00D27C94">
            <w:pPr>
              <w:ind w:right="176"/>
              <w:jc w:val="both"/>
              <w:rPr>
                <w:sz w:val="23"/>
                <w:szCs w:val="23"/>
                <w:lang w:val="en-US"/>
              </w:rPr>
            </w:pPr>
          </w:p>
          <w:p w14:paraId="1AC19AE8" w14:textId="77777777" w:rsidR="00CA57B6" w:rsidRDefault="005928DC" w:rsidP="00D27C94">
            <w:pPr>
              <w:ind w:right="176"/>
              <w:jc w:val="both"/>
              <w:rPr>
                <w:sz w:val="23"/>
                <w:szCs w:val="23"/>
                <w:lang w:val="en-US"/>
              </w:rPr>
            </w:pPr>
          </w:p>
          <w:p w14:paraId="10607CDE" w14:textId="77777777" w:rsidR="00CA57B6" w:rsidRPr="003F28C8" w:rsidRDefault="005928DC" w:rsidP="00D27C94">
            <w:pPr>
              <w:ind w:right="176"/>
              <w:jc w:val="both"/>
              <w:rPr>
                <w:sz w:val="23"/>
                <w:szCs w:val="23"/>
                <w:lang w:val="en-US"/>
              </w:rPr>
            </w:pPr>
          </w:p>
          <w:p w14:paraId="60A3082B" w14:textId="77777777" w:rsidR="002C3AF3" w:rsidRDefault="005928DC" w:rsidP="00D27C94">
            <w:pPr>
              <w:ind w:right="176"/>
              <w:jc w:val="both"/>
              <w:rPr>
                <w:sz w:val="23"/>
                <w:szCs w:val="23"/>
                <w:lang w:val="en-US"/>
              </w:rPr>
            </w:pPr>
          </w:p>
          <w:p w14:paraId="697D4A50" w14:textId="77777777" w:rsidR="00CA57B6" w:rsidRPr="00094033" w:rsidRDefault="00AB0F83" w:rsidP="00D27C94">
            <w:pPr>
              <w:ind w:right="176"/>
              <w:jc w:val="both"/>
              <w:rPr>
                <w:sz w:val="23"/>
                <w:szCs w:val="23"/>
                <w:lang w:val="en-US"/>
              </w:rPr>
            </w:pPr>
            <w:r>
              <w:rPr>
                <w:sz w:val="23"/>
                <w:szCs w:val="23"/>
                <w:lang w:val="en-US"/>
              </w:rPr>
              <w:t xml:space="preserve">4. WARRANTIES </w:t>
            </w:r>
          </w:p>
          <w:p w14:paraId="0698C019" w14:textId="77777777" w:rsidR="00CA57B6" w:rsidRDefault="00AB0F83" w:rsidP="00D27C94">
            <w:pPr>
              <w:ind w:right="176"/>
              <w:jc w:val="both"/>
              <w:rPr>
                <w:sz w:val="23"/>
                <w:szCs w:val="23"/>
                <w:lang w:val="en-US"/>
              </w:rPr>
            </w:pPr>
            <w:r>
              <w:rPr>
                <w:sz w:val="23"/>
                <w:szCs w:val="23"/>
                <w:lang w:val="en-US"/>
              </w:rPr>
              <w:t>4.1. The Supplier guaranties that the Containers are manufactured in accordance with the Specifications (Appendix No. 1), ISO Standards for standard high-capacity containers.</w:t>
            </w:r>
          </w:p>
          <w:p w14:paraId="2D0E3B2D" w14:textId="77777777" w:rsidR="00CA57B6" w:rsidRDefault="005928DC" w:rsidP="00D27C94">
            <w:pPr>
              <w:ind w:right="176"/>
              <w:jc w:val="both"/>
              <w:rPr>
                <w:sz w:val="23"/>
                <w:szCs w:val="23"/>
                <w:lang w:val="en-US"/>
              </w:rPr>
            </w:pPr>
          </w:p>
          <w:p w14:paraId="1600FAC0" w14:textId="77777777" w:rsidR="00CA57B6" w:rsidRDefault="00AB0F83" w:rsidP="00D27C94">
            <w:pPr>
              <w:ind w:right="176"/>
              <w:jc w:val="both"/>
              <w:rPr>
                <w:sz w:val="23"/>
                <w:szCs w:val="23"/>
                <w:lang w:val="en-US"/>
              </w:rPr>
            </w:pPr>
            <w:r>
              <w:rPr>
                <w:sz w:val="23"/>
                <w:szCs w:val="23"/>
                <w:lang w:val="en-US"/>
              </w:rPr>
              <w:t xml:space="preserve">4.2. The Supplier shall be responsible for receipt of Certificates from </w:t>
            </w:r>
            <w:hyperlink r:id="rId48" w:tgtFrame="_blank" w:history="1">
              <w:r>
                <w:rPr>
                  <w:rStyle w:val="a6"/>
                  <w:sz w:val="23"/>
                  <w:szCs w:val="23"/>
                  <w:lang w:val="en-US" w:eastAsia="ja-JP"/>
                </w:rPr>
                <w:t>International Union of Railways</w:t>
              </w:r>
            </w:hyperlink>
            <w:r>
              <w:rPr>
                <w:sz w:val="23"/>
                <w:szCs w:val="23"/>
                <w:lang w:val="en-US"/>
              </w:rPr>
              <w:t xml:space="preserve"> (UI</w:t>
            </w:r>
            <w:r>
              <w:rPr>
                <w:sz w:val="23"/>
                <w:szCs w:val="23"/>
              </w:rPr>
              <w:t>С</w:t>
            </w:r>
            <w:r>
              <w:rPr>
                <w:sz w:val="23"/>
                <w:szCs w:val="23"/>
                <w:lang w:val="en-US"/>
              </w:rPr>
              <w:t xml:space="preserve">), </w:t>
            </w:r>
            <w:hyperlink r:id="rId49" w:history="1">
              <w:r>
                <w:rPr>
                  <w:rStyle w:val="a7"/>
                  <w:rFonts w:eastAsia="MS Mincho"/>
                  <w:sz w:val="23"/>
                  <w:szCs w:val="23"/>
                  <w:lang w:val="en-US"/>
                </w:rPr>
                <w:t xml:space="preserve">Transport International </w:t>
              </w:r>
              <w:proofErr w:type="spellStart"/>
              <w:r>
                <w:rPr>
                  <w:rStyle w:val="a7"/>
                  <w:rFonts w:eastAsia="MS Mincho"/>
                  <w:sz w:val="23"/>
                  <w:szCs w:val="23"/>
                  <w:lang w:val="en-US"/>
                </w:rPr>
                <w:t>Routier</w:t>
              </w:r>
              <w:proofErr w:type="spellEnd"/>
            </w:hyperlink>
            <w:r>
              <w:rPr>
                <w:sz w:val="23"/>
                <w:szCs w:val="23"/>
                <w:lang w:val="en-US"/>
              </w:rPr>
              <w:t xml:space="preserve"> (TIR), Container Safety Convention (CSC), labeling, plates application and stamping the Containers.</w:t>
            </w:r>
          </w:p>
          <w:p w14:paraId="3EA06394" w14:textId="77777777" w:rsidR="00CA57B6" w:rsidRPr="00094033" w:rsidRDefault="005928DC" w:rsidP="00D27C94">
            <w:pPr>
              <w:ind w:right="176"/>
              <w:jc w:val="both"/>
              <w:rPr>
                <w:sz w:val="23"/>
                <w:szCs w:val="23"/>
                <w:lang w:val="en-US"/>
              </w:rPr>
            </w:pPr>
          </w:p>
          <w:p w14:paraId="2A18F7B7" w14:textId="77777777" w:rsidR="00CA57B6" w:rsidRDefault="00AB0F83" w:rsidP="00D27C94">
            <w:pPr>
              <w:ind w:right="176"/>
              <w:jc w:val="both"/>
              <w:rPr>
                <w:sz w:val="23"/>
                <w:szCs w:val="23"/>
                <w:lang w:val="en-US"/>
              </w:rPr>
            </w:pPr>
            <w:r>
              <w:rPr>
                <w:sz w:val="23"/>
                <w:szCs w:val="23"/>
                <w:lang w:val="en-US"/>
              </w:rPr>
              <w:t xml:space="preserve">4.3. The Supplier guaranties that no Container has any defects or omissions in design, quality, construction, components, </w:t>
            </w:r>
            <w:proofErr w:type="gramStart"/>
            <w:r>
              <w:rPr>
                <w:sz w:val="23"/>
                <w:szCs w:val="23"/>
                <w:lang w:val="en-US"/>
              </w:rPr>
              <w:t>materials</w:t>
            </w:r>
            <w:proofErr w:type="gramEnd"/>
            <w:r>
              <w:rPr>
                <w:sz w:val="23"/>
                <w:szCs w:val="23"/>
                <w:lang w:val="en-US"/>
              </w:rPr>
              <w:t xml:space="preserve"> and usage for the period of 24 (twenty-four) months from the date of signing of Containers' Delivery-Acceptance Certificate by the Buyer. The Supplier's guarantee on lacquer coat shall be 60 (sixty) months from the date of signing of Containers' Delivery-Acceptance Certificate by the Buyer. The execution of the Certificate, issued by members of International Association of Classification Societies (IACS), shall be carried out by the Supplier. If any defect or omission is discovered within the said period, including during carrying out of expert examination and the Buyer has provided the Supplier with the document, confirming such defect and/or omission, issued by an authorized expert organization, the Supplier shall compensate for the damage or omission at its own expense. Any damage caused by improper treatment, accident, </w:t>
            </w:r>
            <w:proofErr w:type="gramStart"/>
            <w:r>
              <w:rPr>
                <w:sz w:val="23"/>
                <w:szCs w:val="23"/>
                <w:lang w:val="en-US"/>
              </w:rPr>
              <w:t>fire</w:t>
            </w:r>
            <w:proofErr w:type="gramEnd"/>
            <w:r>
              <w:rPr>
                <w:sz w:val="23"/>
                <w:szCs w:val="23"/>
                <w:lang w:val="en-US"/>
              </w:rPr>
              <w:t xml:space="preserve"> or acid attack shall not be covered by this Agreement.</w:t>
            </w:r>
          </w:p>
          <w:p w14:paraId="1AE3DDE2" w14:textId="77777777" w:rsidR="00CA57B6" w:rsidRDefault="005928DC" w:rsidP="00D27C94">
            <w:pPr>
              <w:ind w:right="176"/>
              <w:jc w:val="both"/>
              <w:rPr>
                <w:sz w:val="23"/>
                <w:szCs w:val="23"/>
                <w:lang w:val="en-US"/>
              </w:rPr>
            </w:pPr>
          </w:p>
          <w:p w14:paraId="32C3D5A2" w14:textId="77777777" w:rsidR="00CA57B6" w:rsidRDefault="005928DC" w:rsidP="00D27C94">
            <w:pPr>
              <w:ind w:right="176"/>
              <w:jc w:val="both"/>
              <w:rPr>
                <w:sz w:val="23"/>
                <w:szCs w:val="23"/>
                <w:lang w:val="en-US"/>
              </w:rPr>
            </w:pPr>
          </w:p>
          <w:p w14:paraId="1DE779FA" w14:textId="77777777" w:rsidR="00CA57B6" w:rsidRDefault="005928DC" w:rsidP="00D27C94">
            <w:pPr>
              <w:ind w:right="176"/>
              <w:jc w:val="both"/>
              <w:rPr>
                <w:sz w:val="23"/>
                <w:szCs w:val="23"/>
                <w:lang w:val="en-US"/>
              </w:rPr>
            </w:pPr>
          </w:p>
          <w:p w14:paraId="543F224B" w14:textId="77777777" w:rsidR="00CA57B6" w:rsidRDefault="005928DC" w:rsidP="00D27C94">
            <w:pPr>
              <w:ind w:right="176"/>
              <w:jc w:val="both"/>
              <w:rPr>
                <w:sz w:val="23"/>
                <w:szCs w:val="23"/>
                <w:lang w:val="en-US"/>
              </w:rPr>
            </w:pPr>
          </w:p>
          <w:p w14:paraId="1513731C" w14:textId="77777777" w:rsidR="00CA57B6" w:rsidRDefault="00AB0F83" w:rsidP="00D27C94">
            <w:pPr>
              <w:ind w:right="176"/>
              <w:jc w:val="both"/>
              <w:rPr>
                <w:sz w:val="23"/>
                <w:szCs w:val="23"/>
                <w:lang w:val="en-US"/>
              </w:rPr>
            </w:pPr>
            <w:r>
              <w:rPr>
                <w:sz w:val="23"/>
                <w:szCs w:val="23"/>
                <w:lang w:val="en-US"/>
              </w:rPr>
              <w:t xml:space="preserve">4.4. In addition to the warranties mentioned in paragraph 4.3 hereof, the Supplier guaranties the preparation of steel. The corrosion caused by </w:t>
            </w:r>
            <w:r>
              <w:rPr>
                <w:sz w:val="23"/>
                <w:szCs w:val="23"/>
                <w:lang w:val="en-US"/>
              </w:rPr>
              <w:lastRenderedPageBreak/>
              <w:t>abrasion is not covered by the warranty. Note: Corrosion is defined as rusting which exceeds RE3 (European scale of rusting degree) on at least ten percent of the total container surface coated with the appropriate coating system.</w:t>
            </w:r>
          </w:p>
          <w:p w14:paraId="2633C72D" w14:textId="77777777" w:rsidR="00CA57B6" w:rsidRDefault="005928DC" w:rsidP="00D27C94">
            <w:pPr>
              <w:ind w:right="176"/>
              <w:jc w:val="both"/>
              <w:rPr>
                <w:sz w:val="23"/>
                <w:szCs w:val="23"/>
                <w:lang w:val="en-US"/>
              </w:rPr>
            </w:pPr>
          </w:p>
          <w:p w14:paraId="2B6CC032" w14:textId="77777777" w:rsidR="00CA57B6" w:rsidRPr="00094033" w:rsidRDefault="005928DC" w:rsidP="00D27C94">
            <w:pPr>
              <w:ind w:right="176"/>
              <w:jc w:val="both"/>
              <w:rPr>
                <w:sz w:val="23"/>
                <w:szCs w:val="23"/>
                <w:lang w:val="en-US"/>
              </w:rPr>
            </w:pPr>
          </w:p>
          <w:p w14:paraId="06161682" w14:textId="77777777" w:rsidR="00CA57B6" w:rsidRPr="00094033" w:rsidRDefault="005928DC" w:rsidP="00D27C94">
            <w:pPr>
              <w:ind w:right="176"/>
              <w:rPr>
                <w:sz w:val="23"/>
                <w:szCs w:val="23"/>
                <w:lang w:val="en-US"/>
              </w:rPr>
            </w:pPr>
          </w:p>
          <w:p w14:paraId="186A32A0" w14:textId="77777777" w:rsidR="00CA57B6" w:rsidRPr="00094033" w:rsidRDefault="00AB0F83" w:rsidP="00D27C94">
            <w:pPr>
              <w:ind w:right="176"/>
              <w:rPr>
                <w:sz w:val="23"/>
                <w:szCs w:val="23"/>
                <w:lang w:val="en-US"/>
              </w:rPr>
            </w:pPr>
            <w:r>
              <w:rPr>
                <w:sz w:val="23"/>
                <w:szCs w:val="23"/>
                <w:lang w:val="en-US"/>
              </w:rPr>
              <w:t>5. PATENT</w:t>
            </w:r>
          </w:p>
          <w:p w14:paraId="3D24DCD9" w14:textId="77777777" w:rsidR="00CA57B6" w:rsidRPr="003F28C8" w:rsidRDefault="00AB0F83" w:rsidP="00D27C94">
            <w:pPr>
              <w:ind w:right="176"/>
              <w:jc w:val="both"/>
              <w:rPr>
                <w:sz w:val="23"/>
                <w:szCs w:val="23"/>
                <w:lang w:val="en-US"/>
              </w:rPr>
            </w:pPr>
            <w:r>
              <w:rPr>
                <w:sz w:val="23"/>
                <w:szCs w:val="23"/>
                <w:lang w:val="en-US"/>
              </w:rPr>
              <w:t xml:space="preserve">5.1. The Supplier guaranties that the Containers all and each of their part do not infringe upon any patent or proprietary rights issued or created prior to the date hereof or any patent or proprietary right issued or created </w:t>
            </w:r>
            <w:proofErr w:type="gramStart"/>
            <w:r>
              <w:rPr>
                <w:sz w:val="23"/>
                <w:szCs w:val="23"/>
                <w:lang w:val="en-US"/>
              </w:rPr>
              <w:t>on the basis of</w:t>
            </w:r>
            <w:proofErr w:type="gramEnd"/>
            <w:r>
              <w:rPr>
                <w:sz w:val="23"/>
                <w:szCs w:val="23"/>
                <w:lang w:val="en-US"/>
              </w:rPr>
              <w:t xml:space="preserve"> an application made prior to the date of the signing of the present Agreement. The Supplier shall protect and indemnify the Buyer and hold it harmless from and against all the damage, claims, actions, demands, court costs, attorney's fees and all other liabilities, losses, </w:t>
            </w:r>
            <w:proofErr w:type="gramStart"/>
            <w:r>
              <w:rPr>
                <w:sz w:val="23"/>
                <w:szCs w:val="23"/>
                <w:lang w:val="en-US"/>
              </w:rPr>
              <w:t>costs</w:t>
            </w:r>
            <w:proofErr w:type="gramEnd"/>
            <w:r>
              <w:rPr>
                <w:sz w:val="23"/>
                <w:szCs w:val="23"/>
                <w:lang w:val="en-US"/>
              </w:rPr>
              <w:t xml:space="preserve"> and damages which the Buyer may suffer through or arising from any breach of the warranty and/or the design, manufacture, sale, operation or usage of the Containers.</w:t>
            </w:r>
          </w:p>
          <w:p w14:paraId="4A393790" w14:textId="77777777" w:rsidR="00CA57B6" w:rsidRDefault="005928DC" w:rsidP="00D27C94">
            <w:pPr>
              <w:ind w:right="176"/>
              <w:jc w:val="both"/>
              <w:rPr>
                <w:sz w:val="23"/>
                <w:szCs w:val="23"/>
                <w:lang w:val="en-US"/>
              </w:rPr>
            </w:pPr>
          </w:p>
          <w:p w14:paraId="10157B23" w14:textId="77777777" w:rsidR="00CA57B6" w:rsidRDefault="005928DC" w:rsidP="00D27C94">
            <w:pPr>
              <w:ind w:right="176"/>
              <w:jc w:val="both"/>
              <w:rPr>
                <w:sz w:val="23"/>
                <w:szCs w:val="23"/>
                <w:lang w:val="en-US"/>
              </w:rPr>
            </w:pPr>
          </w:p>
          <w:p w14:paraId="2321AFCE" w14:textId="77777777" w:rsidR="00CA57B6" w:rsidRDefault="005928DC" w:rsidP="00D27C94">
            <w:pPr>
              <w:ind w:right="176"/>
              <w:jc w:val="both"/>
              <w:rPr>
                <w:sz w:val="23"/>
                <w:szCs w:val="23"/>
                <w:lang w:val="en-US"/>
              </w:rPr>
            </w:pPr>
          </w:p>
          <w:p w14:paraId="5E622D41" w14:textId="77777777" w:rsidR="00CA57B6" w:rsidRPr="003F28C8" w:rsidRDefault="005928DC" w:rsidP="00D27C94">
            <w:pPr>
              <w:ind w:right="176"/>
              <w:jc w:val="both"/>
              <w:rPr>
                <w:sz w:val="23"/>
                <w:szCs w:val="23"/>
                <w:lang w:val="en-US"/>
              </w:rPr>
            </w:pPr>
          </w:p>
          <w:p w14:paraId="776EF206" w14:textId="77777777" w:rsidR="002C3AF3" w:rsidRDefault="005928DC" w:rsidP="00D27C94">
            <w:pPr>
              <w:ind w:right="176"/>
              <w:jc w:val="both"/>
              <w:rPr>
                <w:sz w:val="23"/>
                <w:szCs w:val="23"/>
                <w:lang w:val="en-US"/>
              </w:rPr>
            </w:pPr>
          </w:p>
          <w:p w14:paraId="7647C118" w14:textId="77777777" w:rsidR="00CA57B6" w:rsidRPr="00094033" w:rsidRDefault="00AB0F83" w:rsidP="00D27C94">
            <w:pPr>
              <w:ind w:right="176"/>
              <w:jc w:val="both"/>
              <w:rPr>
                <w:sz w:val="23"/>
                <w:szCs w:val="23"/>
                <w:lang w:val="en-US"/>
              </w:rPr>
            </w:pPr>
            <w:r>
              <w:rPr>
                <w:sz w:val="23"/>
                <w:szCs w:val="23"/>
                <w:lang w:val="en-US"/>
              </w:rPr>
              <w:t>6. FORCE MAJEURE</w:t>
            </w:r>
          </w:p>
          <w:p w14:paraId="39C7ABBB" w14:textId="77777777" w:rsidR="00CA57B6" w:rsidRDefault="00AB0F83" w:rsidP="00D27C94">
            <w:pPr>
              <w:ind w:right="176"/>
              <w:jc w:val="both"/>
              <w:rPr>
                <w:sz w:val="23"/>
                <w:szCs w:val="23"/>
                <w:lang w:val="en-US"/>
              </w:rPr>
            </w:pPr>
            <w:r>
              <w:rPr>
                <w:sz w:val="23"/>
                <w:szCs w:val="23"/>
                <w:lang w:val="en-US"/>
              </w:rPr>
              <w:t>6.1. The Parties shall be released from liability 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fails to fulfill its obligations shall immediately notify the other Party about it in writing.</w:t>
            </w:r>
          </w:p>
          <w:p w14:paraId="3C140212" w14:textId="77777777" w:rsidR="00CA57B6" w:rsidRDefault="005928DC" w:rsidP="00D27C94">
            <w:pPr>
              <w:ind w:right="176"/>
              <w:jc w:val="both"/>
              <w:rPr>
                <w:sz w:val="23"/>
                <w:szCs w:val="23"/>
                <w:lang w:val="en-US"/>
              </w:rPr>
            </w:pPr>
          </w:p>
          <w:p w14:paraId="66A03DE9" w14:textId="77777777" w:rsidR="00CA57B6" w:rsidRDefault="005928DC" w:rsidP="00D27C94">
            <w:pPr>
              <w:ind w:right="176"/>
              <w:jc w:val="both"/>
              <w:rPr>
                <w:sz w:val="23"/>
                <w:szCs w:val="23"/>
                <w:lang w:val="en-US"/>
              </w:rPr>
            </w:pPr>
          </w:p>
          <w:p w14:paraId="2C73F787" w14:textId="77777777" w:rsidR="00CA57B6" w:rsidRDefault="005928DC" w:rsidP="00D27C94">
            <w:pPr>
              <w:ind w:right="176"/>
              <w:jc w:val="both"/>
              <w:rPr>
                <w:sz w:val="23"/>
                <w:szCs w:val="23"/>
                <w:lang w:val="en-US"/>
              </w:rPr>
            </w:pPr>
          </w:p>
          <w:p w14:paraId="77EBAE63" w14:textId="77777777" w:rsidR="00CA57B6" w:rsidRPr="00325238" w:rsidRDefault="005928DC" w:rsidP="00D27C94">
            <w:pPr>
              <w:ind w:right="176"/>
              <w:jc w:val="both"/>
              <w:rPr>
                <w:sz w:val="23"/>
                <w:szCs w:val="23"/>
                <w:lang w:val="en-US"/>
              </w:rPr>
            </w:pPr>
          </w:p>
          <w:p w14:paraId="278DFC95" w14:textId="77777777" w:rsidR="00CA57B6" w:rsidRPr="00325238" w:rsidRDefault="005928DC" w:rsidP="00D27C94">
            <w:pPr>
              <w:ind w:right="176"/>
              <w:jc w:val="both"/>
              <w:rPr>
                <w:sz w:val="23"/>
                <w:szCs w:val="23"/>
                <w:lang w:val="en-US"/>
              </w:rPr>
            </w:pPr>
          </w:p>
          <w:p w14:paraId="0D1FBA45" w14:textId="77777777" w:rsidR="00CA57B6" w:rsidRPr="00094033" w:rsidRDefault="005928DC" w:rsidP="00D27C94">
            <w:pPr>
              <w:ind w:right="176"/>
              <w:jc w:val="both"/>
              <w:rPr>
                <w:sz w:val="23"/>
                <w:szCs w:val="23"/>
                <w:lang w:val="en-US"/>
              </w:rPr>
            </w:pPr>
          </w:p>
          <w:p w14:paraId="1539B040" w14:textId="77777777" w:rsidR="00CA57B6" w:rsidRDefault="00AB0F83" w:rsidP="00D27C94">
            <w:pPr>
              <w:ind w:right="176"/>
              <w:jc w:val="both"/>
              <w:rPr>
                <w:sz w:val="23"/>
                <w:szCs w:val="23"/>
                <w:lang w:val="en-US"/>
              </w:rPr>
            </w:pPr>
            <w:r>
              <w:rPr>
                <w:sz w:val="23"/>
                <w:szCs w:val="23"/>
                <w:lang w:val="en-US"/>
              </w:rPr>
              <w:t>6.2. The certificates issued by the chamber of commerce and industry of the country, where force majeure circumstances would take place, shall be adequate evidence of such circumstances and their duration.</w:t>
            </w:r>
          </w:p>
          <w:p w14:paraId="612B5027" w14:textId="77777777" w:rsidR="00CA57B6" w:rsidRPr="00094033" w:rsidRDefault="005928DC" w:rsidP="00D27C94">
            <w:pPr>
              <w:ind w:right="176"/>
              <w:jc w:val="both"/>
              <w:rPr>
                <w:sz w:val="23"/>
                <w:szCs w:val="23"/>
                <w:lang w:val="en-US"/>
              </w:rPr>
            </w:pPr>
          </w:p>
          <w:p w14:paraId="55AEDE41" w14:textId="77777777" w:rsidR="00CA57B6" w:rsidRPr="00094033" w:rsidRDefault="00AB0F83" w:rsidP="00D27C94">
            <w:pPr>
              <w:ind w:right="176"/>
              <w:jc w:val="both"/>
              <w:rPr>
                <w:sz w:val="23"/>
                <w:szCs w:val="23"/>
                <w:lang w:val="en-US"/>
              </w:rPr>
            </w:pPr>
            <w:r>
              <w:rPr>
                <w:sz w:val="23"/>
                <w:szCs w:val="23"/>
                <w:lang w:val="en-US"/>
              </w:rPr>
              <w:t xml:space="preserve">6.3. In case of force majeure </w:t>
            </w:r>
            <w:proofErr w:type="gramStart"/>
            <w:r>
              <w:rPr>
                <w:sz w:val="23"/>
                <w:szCs w:val="23"/>
                <w:lang w:val="en-US"/>
              </w:rPr>
              <w:t>circumstances  the</w:t>
            </w:r>
            <w:proofErr w:type="gramEnd"/>
            <w:r>
              <w:rPr>
                <w:sz w:val="23"/>
                <w:szCs w:val="23"/>
                <w:lang w:val="en-US"/>
              </w:rPr>
              <w:t xml:space="preserve"> 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in writing.</w:t>
            </w:r>
          </w:p>
          <w:p w14:paraId="309147A5" w14:textId="77777777" w:rsidR="00CA57B6" w:rsidRPr="003F28C8" w:rsidRDefault="005928DC" w:rsidP="00D27C94">
            <w:pPr>
              <w:ind w:right="176"/>
              <w:rPr>
                <w:sz w:val="23"/>
                <w:szCs w:val="23"/>
                <w:lang w:val="en-US"/>
              </w:rPr>
            </w:pPr>
          </w:p>
          <w:p w14:paraId="50764B39" w14:textId="77777777" w:rsidR="00CA57B6" w:rsidRPr="003F28C8" w:rsidRDefault="005928DC" w:rsidP="00D27C94">
            <w:pPr>
              <w:ind w:right="176"/>
              <w:rPr>
                <w:sz w:val="23"/>
                <w:szCs w:val="23"/>
                <w:lang w:val="en-US"/>
              </w:rPr>
            </w:pPr>
          </w:p>
          <w:p w14:paraId="6530B215" w14:textId="77777777" w:rsidR="00CA57B6" w:rsidRPr="003F28C8" w:rsidRDefault="005928DC" w:rsidP="00D27C94">
            <w:pPr>
              <w:ind w:right="176"/>
              <w:rPr>
                <w:sz w:val="23"/>
                <w:szCs w:val="23"/>
                <w:lang w:val="en-US"/>
              </w:rPr>
            </w:pPr>
          </w:p>
          <w:p w14:paraId="182CAA72" w14:textId="77777777" w:rsidR="00CA57B6" w:rsidRPr="00094033" w:rsidRDefault="00AB0F83" w:rsidP="00D27C94">
            <w:pPr>
              <w:ind w:right="176"/>
              <w:rPr>
                <w:sz w:val="23"/>
                <w:szCs w:val="23"/>
                <w:lang w:val="en-US"/>
              </w:rPr>
            </w:pPr>
            <w:r>
              <w:rPr>
                <w:sz w:val="23"/>
                <w:szCs w:val="23"/>
                <w:lang w:val="en-US"/>
              </w:rPr>
              <w:t xml:space="preserve">7. APPLICABLE LAW AND ARBITRATION </w:t>
            </w:r>
          </w:p>
          <w:p w14:paraId="04939097" w14:textId="77777777" w:rsidR="00CA57B6" w:rsidRPr="00094033" w:rsidRDefault="00AB0F83" w:rsidP="00D27C94">
            <w:pPr>
              <w:ind w:right="176"/>
              <w:jc w:val="both"/>
              <w:rPr>
                <w:sz w:val="23"/>
                <w:szCs w:val="23"/>
                <w:lang w:val="en-US" w:eastAsia="ru-RU"/>
              </w:rPr>
            </w:pPr>
            <w:r>
              <w:rPr>
                <w:sz w:val="23"/>
                <w:szCs w:val="23"/>
                <w:lang w:val="en-US"/>
              </w:rPr>
              <w:t xml:space="preserve">7.1 </w:t>
            </w:r>
            <w:r>
              <w:rPr>
                <w:sz w:val="23"/>
                <w:szCs w:val="23"/>
                <w:lang w:val="en-US" w:eastAsia="ru-RU"/>
              </w:rPr>
              <w:t xml:space="preserve">The Parties agree that any dispute, </w:t>
            </w:r>
            <w:proofErr w:type="gramStart"/>
            <w:r>
              <w:rPr>
                <w:sz w:val="23"/>
                <w:szCs w:val="23"/>
                <w:lang w:val="en-US" w:eastAsia="ru-RU"/>
              </w:rPr>
              <w:t>controversy</w:t>
            </w:r>
            <w:proofErr w:type="gramEnd"/>
            <w:r>
              <w:rPr>
                <w:sz w:val="23"/>
                <w:szCs w:val="23"/>
                <w:lang w:val="en-US" w:eastAsia="ru-RU"/>
              </w:rPr>
              <w:t xml:space="preserve"> or claim arising out of or relating to the present Agreement, or its breach, termination or invalidity, shall be settled by means of negotiations. Before submitting any dispute arising out of the present Agreement for arbitration the interested Party shall send the other Party a written claim. The claim shall be in writing, signed by an authorized representative of the Party making the claim, and sent to the address of the other Party.</w:t>
            </w:r>
          </w:p>
          <w:p w14:paraId="2C1E94AC" w14:textId="77777777" w:rsidR="00CA57B6" w:rsidRPr="00094033" w:rsidRDefault="00AB0F83" w:rsidP="00D27C94">
            <w:pPr>
              <w:ind w:right="176"/>
              <w:jc w:val="both"/>
              <w:rPr>
                <w:sz w:val="23"/>
                <w:szCs w:val="23"/>
                <w:lang w:val="en-US"/>
              </w:rPr>
            </w:pPr>
            <w:r>
              <w:rPr>
                <w:rStyle w:val="hps"/>
                <w:sz w:val="23"/>
                <w:szCs w:val="23"/>
                <w:lang w:val="en-US"/>
              </w:rPr>
              <w:t>The claim</w:t>
            </w:r>
            <w:r>
              <w:rPr>
                <w:sz w:val="23"/>
                <w:szCs w:val="23"/>
                <w:lang w:val="en-US"/>
              </w:rPr>
              <w:t xml:space="preserve"> </w:t>
            </w:r>
            <w:r>
              <w:rPr>
                <w:rStyle w:val="hps"/>
                <w:sz w:val="23"/>
                <w:szCs w:val="23"/>
                <w:lang w:val="en-US"/>
              </w:rPr>
              <w:t>shall be considered within</w:t>
            </w:r>
            <w:r>
              <w:rPr>
                <w:sz w:val="23"/>
                <w:szCs w:val="23"/>
                <w:lang w:val="en-US"/>
              </w:rPr>
              <w:t xml:space="preserve"> 30 </w:t>
            </w:r>
            <w:r>
              <w:rPr>
                <w:rStyle w:val="hps"/>
                <w:sz w:val="23"/>
                <w:szCs w:val="23"/>
                <w:lang w:val="en-US"/>
              </w:rPr>
              <w:t>(thirty</w:t>
            </w:r>
            <w:r>
              <w:rPr>
                <w:sz w:val="23"/>
                <w:szCs w:val="23"/>
                <w:lang w:val="en-US"/>
              </w:rPr>
              <w:t xml:space="preserve">) days </w:t>
            </w:r>
            <w:r>
              <w:rPr>
                <w:rStyle w:val="hps"/>
                <w:sz w:val="23"/>
                <w:szCs w:val="23"/>
                <w:lang w:val="en-US"/>
              </w:rPr>
              <w:t>from the date of</w:t>
            </w:r>
            <w:r>
              <w:rPr>
                <w:sz w:val="23"/>
                <w:szCs w:val="23"/>
                <w:lang w:val="en-US"/>
              </w:rPr>
              <w:t xml:space="preserve"> </w:t>
            </w:r>
            <w:r>
              <w:rPr>
                <w:rStyle w:val="hps"/>
                <w:sz w:val="23"/>
                <w:szCs w:val="23"/>
                <w:lang w:val="en-US"/>
              </w:rPr>
              <w:t>its receipt.</w:t>
            </w:r>
            <w:r>
              <w:rPr>
                <w:sz w:val="23"/>
                <w:szCs w:val="23"/>
                <w:lang w:val="en-US"/>
              </w:rPr>
              <w:t xml:space="preserve"> In case of admission of the claim the Party shall fulfill its obligation under the claim in full within five days. Waiver of the claim </w:t>
            </w:r>
            <w:r>
              <w:rPr>
                <w:rStyle w:val="hps"/>
                <w:sz w:val="23"/>
                <w:szCs w:val="23"/>
                <w:lang w:val="en-US"/>
              </w:rPr>
              <w:t>(full or</w:t>
            </w:r>
            <w:r>
              <w:rPr>
                <w:sz w:val="23"/>
                <w:szCs w:val="23"/>
                <w:lang w:val="en-US"/>
              </w:rPr>
              <w:t xml:space="preserve"> </w:t>
            </w:r>
            <w:r>
              <w:rPr>
                <w:rStyle w:val="hps"/>
                <w:sz w:val="23"/>
                <w:szCs w:val="23"/>
                <w:lang w:val="en-US"/>
              </w:rPr>
              <w:t>partial</w:t>
            </w:r>
            <w:r>
              <w:rPr>
                <w:sz w:val="23"/>
                <w:szCs w:val="23"/>
                <w:lang w:val="en-US"/>
              </w:rPr>
              <w:t xml:space="preserve">) </w:t>
            </w:r>
            <w:r>
              <w:rPr>
                <w:rStyle w:val="hps"/>
                <w:sz w:val="23"/>
                <w:szCs w:val="23"/>
                <w:lang w:val="en-US"/>
              </w:rPr>
              <w:t xml:space="preserve">shall be motivated </w:t>
            </w:r>
            <w:r>
              <w:rPr>
                <w:sz w:val="23"/>
                <w:szCs w:val="23"/>
                <w:lang w:val="en-US"/>
              </w:rPr>
              <w:t>and sent in writing to the bearer of the claim.</w:t>
            </w:r>
          </w:p>
          <w:p w14:paraId="2C3A5D95" w14:textId="77777777" w:rsidR="00CA57B6" w:rsidRDefault="005928DC" w:rsidP="00D27C94">
            <w:pPr>
              <w:ind w:right="176"/>
              <w:jc w:val="both"/>
              <w:rPr>
                <w:rFonts w:eastAsia="SimSun"/>
                <w:sz w:val="23"/>
                <w:szCs w:val="23"/>
                <w:lang w:val="en-US" w:eastAsia="zh-CN"/>
              </w:rPr>
            </w:pPr>
          </w:p>
          <w:p w14:paraId="5624E176" w14:textId="77777777" w:rsidR="00CA57B6" w:rsidRDefault="005928DC" w:rsidP="00D27C94">
            <w:pPr>
              <w:ind w:right="176"/>
              <w:jc w:val="both"/>
              <w:rPr>
                <w:rFonts w:eastAsia="SimSun"/>
                <w:sz w:val="23"/>
                <w:szCs w:val="23"/>
                <w:lang w:val="en-US" w:eastAsia="zh-CN"/>
              </w:rPr>
            </w:pPr>
          </w:p>
          <w:p w14:paraId="5FEA5EE1" w14:textId="77777777" w:rsidR="00CA57B6" w:rsidRDefault="005928DC" w:rsidP="00D27C94">
            <w:pPr>
              <w:ind w:right="176"/>
              <w:jc w:val="both"/>
              <w:rPr>
                <w:rFonts w:eastAsia="SimSun"/>
                <w:sz w:val="23"/>
                <w:szCs w:val="23"/>
                <w:lang w:val="en-US" w:eastAsia="zh-CN"/>
              </w:rPr>
            </w:pPr>
          </w:p>
          <w:p w14:paraId="3D46D6F9" w14:textId="77777777" w:rsidR="00CA57B6" w:rsidRDefault="005928DC" w:rsidP="00D27C94">
            <w:pPr>
              <w:ind w:right="176"/>
              <w:jc w:val="both"/>
              <w:rPr>
                <w:rFonts w:eastAsia="SimSun"/>
                <w:sz w:val="23"/>
                <w:szCs w:val="23"/>
                <w:lang w:val="en-US" w:eastAsia="zh-CN"/>
              </w:rPr>
            </w:pPr>
          </w:p>
          <w:p w14:paraId="61B1E440" w14:textId="77777777" w:rsidR="00CA57B6" w:rsidRDefault="005928DC" w:rsidP="00D27C94">
            <w:pPr>
              <w:ind w:right="176"/>
              <w:jc w:val="both"/>
              <w:rPr>
                <w:rFonts w:eastAsia="SimSun"/>
                <w:sz w:val="23"/>
                <w:szCs w:val="23"/>
                <w:lang w:val="en-US" w:eastAsia="zh-CN"/>
              </w:rPr>
            </w:pPr>
          </w:p>
          <w:p w14:paraId="008E4445" w14:textId="77777777" w:rsidR="00CA57B6" w:rsidRDefault="005928DC" w:rsidP="00D27C94">
            <w:pPr>
              <w:ind w:right="176"/>
              <w:jc w:val="both"/>
              <w:rPr>
                <w:rFonts w:eastAsia="SimSun"/>
                <w:sz w:val="23"/>
                <w:szCs w:val="23"/>
                <w:lang w:val="en-US" w:eastAsia="zh-CN"/>
              </w:rPr>
            </w:pPr>
          </w:p>
          <w:p w14:paraId="6CDDB673" w14:textId="77777777" w:rsidR="00CA57B6" w:rsidRDefault="005928DC" w:rsidP="00D27C94">
            <w:pPr>
              <w:ind w:right="176"/>
              <w:jc w:val="both"/>
              <w:rPr>
                <w:rFonts w:eastAsia="SimSun"/>
                <w:sz w:val="23"/>
                <w:szCs w:val="23"/>
                <w:lang w:val="en-US" w:eastAsia="zh-CN"/>
              </w:rPr>
            </w:pPr>
          </w:p>
          <w:p w14:paraId="10AD3A24" w14:textId="77777777" w:rsidR="00CA57B6" w:rsidRPr="00094033" w:rsidRDefault="005928DC" w:rsidP="00D27C94">
            <w:pPr>
              <w:ind w:right="176"/>
              <w:jc w:val="both"/>
              <w:rPr>
                <w:rFonts w:eastAsia="SimSun"/>
                <w:sz w:val="23"/>
                <w:szCs w:val="23"/>
                <w:lang w:val="en-US" w:eastAsia="zh-CN"/>
              </w:rPr>
            </w:pPr>
          </w:p>
          <w:p w14:paraId="609C265B" w14:textId="77777777" w:rsidR="00CA57B6" w:rsidRPr="00094033" w:rsidRDefault="00AB0F83" w:rsidP="00D27C94">
            <w:pPr>
              <w:ind w:right="176"/>
              <w:jc w:val="both"/>
              <w:rPr>
                <w:rStyle w:val="hps"/>
                <w:sz w:val="23"/>
                <w:szCs w:val="23"/>
                <w:lang w:val="en-US"/>
              </w:rPr>
            </w:pPr>
            <w:r>
              <w:rPr>
                <w:sz w:val="23"/>
                <w:szCs w:val="23"/>
                <w:lang w:val="en-US"/>
              </w:rPr>
              <w:t xml:space="preserve">7.2. </w:t>
            </w:r>
            <w:r>
              <w:rPr>
                <w:rStyle w:val="hps"/>
                <w:sz w:val="23"/>
                <w:szCs w:val="23"/>
                <w:lang w:val="en-US"/>
              </w:rPr>
              <w:t>The applicable law</w:t>
            </w:r>
            <w:r>
              <w:rPr>
                <w:sz w:val="23"/>
                <w:szCs w:val="23"/>
                <w:lang w:val="en-US"/>
              </w:rPr>
              <w:t xml:space="preserve"> that is </w:t>
            </w:r>
            <w:r>
              <w:rPr>
                <w:rStyle w:val="hps"/>
                <w:sz w:val="23"/>
                <w:szCs w:val="23"/>
                <w:lang w:val="en-US"/>
              </w:rPr>
              <w:t>the law governing the</w:t>
            </w:r>
            <w:r>
              <w:rPr>
                <w:sz w:val="23"/>
                <w:szCs w:val="23"/>
                <w:lang w:val="en-US"/>
              </w:rPr>
              <w:t xml:space="preserve"> </w:t>
            </w:r>
            <w:r>
              <w:rPr>
                <w:rStyle w:val="hps"/>
                <w:sz w:val="23"/>
                <w:szCs w:val="23"/>
                <w:lang w:val="en-US"/>
              </w:rPr>
              <w:t>relationship between the Parties</w:t>
            </w:r>
            <w:r>
              <w:rPr>
                <w:sz w:val="23"/>
                <w:szCs w:val="23"/>
                <w:lang w:val="en-US"/>
              </w:rPr>
              <w:t xml:space="preserve"> </w:t>
            </w:r>
            <w:r>
              <w:rPr>
                <w:rStyle w:val="hps"/>
                <w:sz w:val="23"/>
                <w:szCs w:val="23"/>
                <w:lang w:val="en-US"/>
              </w:rPr>
              <w:t>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shall be</w:t>
            </w:r>
            <w:r>
              <w:rPr>
                <w:sz w:val="23"/>
                <w:szCs w:val="23"/>
                <w:lang w:val="en-US"/>
              </w:rPr>
              <w:t xml:space="preserve"> </w:t>
            </w:r>
            <w:r>
              <w:rPr>
                <w:rStyle w:val="hps"/>
                <w:sz w:val="23"/>
                <w:szCs w:val="23"/>
                <w:lang w:val="en-US"/>
              </w:rPr>
              <w:t>the law of the Russian Federation</w:t>
            </w:r>
            <w:r>
              <w:rPr>
                <w:sz w:val="23"/>
                <w:szCs w:val="23"/>
                <w:lang w:val="en-US"/>
              </w:rPr>
              <w:t xml:space="preserve">. </w:t>
            </w:r>
            <w:r>
              <w:rPr>
                <w:rStyle w:val="hps"/>
                <w:sz w:val="23"/>
                <w:szCs w:val="23"/>
                <w:lang w:val="en-US"/>
              </w:rPr>
              <w:t>Any dispute arising</w:t>
            </w:r>
            <w:r>
              <w:rPr>
                <w:sz w:val="23"/>
                <w:szCs w:val="23"/>
                <w:lang w:val="en-US"/>
              </w:rPr>
              <w:t xml:space="preserve"> </w:t>
            </w:r>
            <w:r>
              <w:rPr>
                <w:rStyle w:val="hps"/>
                <w:sz w:val="23"/>
                <w:szCs w:val="23"/>
                <w:lang w:val="en-US"/>
              </w:rPr>
              <w:t>out of the present Agreement</w:t>
            </w:r>
            <w:r>
              <w:rPr>
                <w:sz w:val="23"/>
                <w:szCs w:val="23"/>
                <w:lang w:val="en-US"/>
              </w:rPr>
              <w:t xml:space="preserve"> </w:t>
            </w:r>
            <w:r>
              <w:rPr>
                <w:rStyle w:val="hps"/>
                <w:sz w:val="23"/>
                <w:szCs w:val="23"/>
                <w:lang w:val="en-US"/>
              </w:rPr>
              <w:t>or</w:t>
            </w:r>
            <w:r>
              <w:rPr>
                <w:sz w:val="23"/>
                <w:szCs w:val="23"/>
                <w:lang w:val="en-US"/>
              </w:rPr>
              <w:t xml:space="preserve"> </w:t>
            </w:r>
            <w:r>
              <w:rPr>
                <w:rStyle w:val="hps"/>
                <w:sz w:val="23"/>
                <w:szCs w:val="23"/>
                <w:lang w:val="en-US"/>
              </w:rPr>
              <w:t>in connection herewith</w:t>
            </w:r>
            <w:r>
              <w:rPr>
                <w:sz w:val="23"/>
                <w:szCs w:val="23"/>
                <w:lang w:val="en-US"/>
              </w:rPr>
              <w:t xml:space="preserve">, including </w:t>
            </w:r>
            <w:r>
              <w:rPr>
                <w:rStyle w:val="hps"/>
                <w:sz w:val="23"/>
                <w:szCs w:val="23"/>
                <w:lang w:val="en-US"/>
              </w:rPr>
              <w:t>any</w:t>
            </w:r>
            <w:r>
              <w:rPr>
                <w:sz w:val="23"/>
                <w:szCs w:val="23"/>
                <w:lang w:val="en-US"/>
              </w:rPr>
              <w:t xml:space="preserve"> </w:t>
            </w:r>
            <w:r>
              <w:rPr>
                <w:rStyle w:val="hps"/>
                <w:sz w:val="23"/>
                <w:szCs w:val="23"/>
                <w:lang w:val="en-US"/>
              </w:rPr>
              <w:t>question regarding</w:t>
            </w:r>
            <w:r>
              <w:rPr>
                <w:sz w:val="23"/>
                <w:szCs w:val="23"/>
                <w:lang w:val="en-US"/>
              </w:rPr>
              <w:t xml:space="preserve"> </w:t>
            </w:r>
            <w:r>
              <w:rPr>
                <w:rStyle w:val="hps"/>
                <w:sz w:val="23"/>
                <w:szCs w:val="23"/>
                <w:lang w:val="en-US"/>
              </w:rPr>
              <w:t xml:space="preserve">its existence, </w:t>
            </w:r>
            <w:proofErr w:type="gramStart"/>
            <w:r>
              <w:rPr>
                <w:rStyle w:val="hps"/>
                <w:sz w:val="23"/>
                <w:szCs w:val="23"/>
                <w:lang w:val="en-US"/>
              </w:rPr>
              <w:t>validity</w:t>
            </w:r>
            <w:proofErr w:type="gramEnd"/>
            <w:r>
              <w:rPr>
                <w:sz w:val="23"/>
                <w:szCs w:val="23"/>
                <w:lang w:val="en-US"/>
              </w:rPr>
              <w:t xml:space="preserve"> </w:t>
            </w:r>
            <w:r>
              <w:rPr>
                <w:rStyle w:val="hps"/>
                <w:sz w:val="23"/>
                <w:szCs w:val="23"/>
                <w:lang w:val="en-US"/>
              </w:rPr>
              <w:t>or termination</w:t>
            </w:r>
            <w:r>
              <w:rPr>
                <w:sz w:val="23"/>
                <w:szCs w:val="23"/>
                <w:lang w:val="en-US"/>
              </w:rPr>
              <w:t xml:space="preserve"> </w:t>
            </w:r>
            <w:r>
              <w:rPr>
                <w:rStyle w:val="hps"/>
                <w:sz w:val="23"/>
                <w:szCs w:val="23"/>
                <w:lang w:val="en-US"/>
              </w:rPr>
              <w:t>of the</w:t>
            </w:r>
            <w:r>
              <w:rPr>
                <w:sz w:val="23"/>
                <w:szCs w:val="23"/>
                <w:lang w:val="en-US"/>
              </w:rPr>
              <w:t xml:space="preserve"> </w:t>
            </w:r>
            <w:r>
              <w:rPr>
                <w:rStyle w:val="hps"/>
                <w:sz w:val="23"/>
                <w:szCs w:val="23"/>
                <w:lang w:val="en-US"/>
              </w:rPr>
              <w:t>Agreement itself,</w:t>
            </w:r>
            <w:r>
              <w:rPr>
                <w:sz w:val="23"/>
                <w:szCs w:val="23"/>
                <w:lang w:val="en-US"/>
              </w:rPr>
              <w:t xml:space="preserve"> </w:t>
            </w:r>
            <w:r>
              <w:rPr>
                <w:rStyle w:val="hps"/>
                <w:sz w:val="23"/>
                <w:szCs w:val="23"/>
                <w:lang w:val="en-US"/>
              </w:rPr>
              <w:t>shall be referred to</w:t>
            </w:r>
            <w:r>
              <w:rPr>
                <w:sz w:val="23"/>
                <w:szCs w:val="23"/>
                <w:lang w:val="en-US"/>
              </w:rPr>
              <w:t xml:space="preserve"> </w:t>
            </w:r>
            <w:r>
              <w:rPr>
                <w:rStyle w:val="hps"/>
                <w:sz w:val="23"/>
                <w:szCs w:val="23"/>
                <w:lang w:val="en-US"/>
              </w:rPr>
              <w:t>and</w:t>
            </w:r>
            <w:r>
              <w:rPr>
                <w:sz w:val="23"/>
                <w:szCs w:val="23"/>
                <w:lang w:val="en-US"/>
              </w:rPr>
              <w:t xml:space="preserve"> </w:t>
            </w:r>
            <w:r>
              <w:rPr>
                <w:rStyle w:val="hps"/>
                <w:sz w:val="23"/>
                <w:szCs w:val="23"/>
                <w:lang w:val="en-US"/>
              </w:rPr>
              <w:t>finally resolved</w:t>
            </w:r>
            <w:r>
              <w:rPr>
                <w:sz w:val="23"/>
                <w:szCs w:val="23"/>
                <w:lang w:val="en-US"/>
              </w:rPr>
              <w:t xml:space="preserve"> </w:t>
            </w:r>
            <w:r>
              <w:rPr>
                <w:rStyle w:val="hps"/>
                <w:sz w:val="23"/>
                <w:szCs w:val="23"/>
                <w:lang w:val="en-US"/>
              </w:rPr>
              <w:t>by the Arbitration</w:t>
            </w:r>
            <w:r>
              <w:rPr>
                <w:sz w:val="23"/>
                <w:szCs w:val="23"/>
                <w:lang w:val="en-US"/>
              </w:rPr>
              <w:t xml:space="preserve"> Court of Moscow </w:t>
            </w:r>
            <w:r>
              <w:rPr>
                <w:rStyle w:val="hps"/>
                <w:sz w:val="23"/>
                <w:szCs w:val="23"/>
                <w:lang w:val="en-US"/>
              </w:rPr>
              <w:t>in accordance with the</w:t>
            </w:r>
            <w:r>
              <w:rPr>
                <w:sz w:val="23"/>
                <w:szCs w:val="23"/>
                <w:lang w:val="en-US"/>
              </w:rPr>
              <w:t xml:space="preserve"> </w:t>
            </w:r>
            <w:r>
              <w:rPr>
                <w:rStyle w:val="hps"/>
                <w:sz w:val="23"/>
                <w:szCs w:val="23"/>
                <w:lang w:val="en-US"/>
              </w:rPr>
              <w:t>laws of the Russian Federation</w:t>
            </w:r>
            <w:r>
              <w:rPr>
                <w:sz w:val="23"/>
                <w:szCs w:val="23"/>
                <w:lang w:val="en-US"/>
              </w:rPr>
              <w:t>.</w:t>
            </w:r>
            <w:r>
              <w:rPr>
                <w:rStyle w:val="hps"/>
                <w:sz w:val="23"/>
                <w:szCs w:val="23"/>
                <w:lang w:val="en-US"/>
              </w:rPr>
              <w:t xml:space="preserve"> Place</w:t>
            </w:r>
            <w:r>
              <w:rPr>
                <w:sz w:val="23"/>
                <w:szCs w:val="23"/>
                <w:lang w:val="en-US"/>
              </w:rPr>
              <w:t xml:space="preserve"> of </w:t>
            </w:r>
            <w:r>
              <w:rPr>
                <w:rStyle w:val="hps"/>
                <w:sz w:val="23"/>
                <w:szCs w:val="23"/>
                <w:lang w:val="en-US"/>
              </w:rPr>
              <w:t>the</w:t>
            </w:r>
            <w:r>
              <w:rPr>
                <w:sz w:val="23"/>
                <w:szCs w:val="23"/>
                <w:lang w:val="en-US"/>
              </w:rPr>
              <w:t xml:space="preserve"> </w:t>
            </w:r>
            <w:proofErr w:type="spellStart"/>
            <w:r>
              <w:rPr>
                <w:sz w:val="23"/>
                <w:szCs w:val="23"/>
                <w:lang w:val="en-US"/>
              </w:rPr>
              <w:t>adjudgement</w:t>
            </w:r>
            <w:proofErr w:type="spellEnd"/>
            <w:r>
              <w:rPr>
                <w:rStyle w:val="hps"/>
                <w:sz w:val="23"/>
                <w:szCs w:val="23"/>
                <w:lang w:val="en-US"/>
              </w:rPr>
              <w:t xml:space="preserve"> is Moscow, the Russian Federation. </w:t>
            </w:r>
          </w:p>
          <w:p w14:paraId="61786280" w14:textId="77777777" w:rsidR="00CA57B6" w:rsidRPr="00094033" w:rsidRDefault="00AB0F83" w:rsidP="00D27C94">
            <w:pPr>
              <w:ind w:right="176"/>
              <w:jc w:val="both"/>
              <w:rPr>
                <w:sz w:val="23"/>
                <w:szCs w:val="23"/>
                <w:lang w:val="en-US"/>
              </w:rPr>
            </w:pPr>
            <w:r>
              <w:rPr>
                <w:rStyle w:val="hps"/>
                <w:sz w:val="23"/>
                <w:szCs w:val="23"/>
                <w:lang w:val="en-US"/>
              </w:rPr>
              <w:t>The language of the arbitration</w:t>
            </w:r>
            <w:r>
              <w:rPr>
                <w:sz w:val="23"/>
                <w:szCs w:val="23"/>
                <w:lang w:val="en-US"/>
              </w:rPr>
              <w:t xml:space="preserve"> </w:t>
            </w:r>
            <w:r>
              <w:rPr>
                <w:rStyle w:val="hps"/>
                <w:sz w:val="23"/>
                <w:szCs w:val="23"/>
                <w:lang w:val="en-US"/>
              </w:rPr>
              <w:t>is</w:t>
            </w:r>
            <w:r>
              <w:rPr>
                <w:sz w:val="23"/>
                <w:szCs w:val="23"/>
                <w:lang w:val="en-US"/>
              </w:rPr>
              <w:t xml:space="preserve"> </w:t>
            </w:r>
            <w:r>
              <w:rPr>
                <w:rStyle w:val="hps"/>
                <w:sz w:val="23"/>
                <w:szCs w:val="23"/>
                <w:lang w:val="en-US"/>
              </w:rPr>
              <w:t>Russian.</w:t>
            </w:r>
          </w:p>
          <w:p w14:paraId="6267A27D" w14:textId="77777777" w:rsidR="00CA57B6" w:rsidRPr="003F28C8" w:rsidRDefault="005928DC" w:rsidP="00D27C94">
            <w:pPr>
              <w:ind w:right="176"/>
              <w:jc w:val="both"/>
              <w:rPr>
                <w:sz w:val="23"/>
                <w:szCs w:val="23"/>
                <w:lang w:val="en-US"/>
              </w:rPr>
            </w:pPr>
          </w:p>
          <w:p w14:paraId="3CD17505" w14:textId="77777777" w:rsidR="00CA57B6" w:rsidRPr="003F28C8" w:rsidRDefault="005928DC" w:rsidP="00D27C94">
            <w:pPr>
              <w:ind w:right="176"/>
              <w:jc w:val="both"/>
              <w:rPr>
                <w:sz w:val="23"/>
                <w:szCs w:val="23"/>
                <w:lang w:val="en-US"/>
              </w:rPr>
            </w:pPr>
          </w:p>
          <w:p w14:paraId="4A8311F7" w14:textId="77777777" w:rsidR="00CA57B6" w:rsidRPr="006B5074" w:rsidRDefault="005928DC" w:rsidP="00D27C94">
            <w:pPr>
              <w:ind w:right="176"/>
              <w:jc w:val="both"/>
              <w:rPr>
                <w:sz w:val="23"/>
                <w:szCs w:val="23"/>
                <w:lang w:val="en-US"/>
              </w:rPr>
            </w:pPr>
          </w:p>
          <w:p w14:paraId="2154FFB5" w14:textId="77777777" w:rsidR="00CA57B6" w:rsidRPr="00325238" w:rsidRDefault="00AB0F83" w:rsidP="00D27C94">
            <w:pPr>
              <w:ind w:right="176"/>
              <w:rPr>
                <w:sz w:val="23"/>
                <w:szCs w:val="23"/>
                <w:lang w:val="en-US"/>
              </w:rPr>
            </w:pPr>
            <w:r>
              <w:rPr>
                <w:sz w:val="23"/>
                <w:szCs w:val="23"/>
                <w:lang w:val="en-US"/>
              </w:rPr>
              <w:t>8. ANTI-CORRUPTION CLAUSE</w:t>
            </w:r>
          </w:p>
          <w:p w14:paraId="54E28776" w14:textId="77777777" w:rsidR="00CA57B6" w:rsidRPr="00325238" w:rsidRDefault="00AB0F83" w:rsidP="00D27C94">
            <w:pPr>
              <w:ind w:right="176"/>
              <w:rPr>
                <w:sz w:val="23"/>
                <w:szCs w:val="23"/>
                <w:lang w:val="en-US"/>
              </w:rPr>
            </w:pPr>
            <w:r>
              <w:rPr>
                <w:sz w:val="23"/>
                <w:szCs w:val="23"/>
                <w:lang w:val="en-US"/>
              </w:rPr>
              <w:t xml:space="preserve">8.1 The Parties hereby confirm that they are aware of the requirements of the applicable laws and international rules on combating corruption when carrying out business activities (hereinafter referred to as the anticorruption requirements). The Parties shall ensure the compliance with the anti-corruption requirements during performance of this Contract by their employees, representatives, affiliates, </w:t>
            </w:r>
            <w:proofErr w:type="gramStart"/>
            <w:r>
              <w:rPr>
                <w:sz w:val="23"/>
                <w:szCs w:val="23"/>
                <w:lang w:val="en-US"/>
              </w:rPr>
              <w:t>intermediaries</w:t>
            </w:r>
            <w:proofErr w:type="gramEnd"/>
            <w:r>
              <w:rPr>
                <w:sz w:val="23"/>
                <w:szCs w:val="23"/>
                <w:lang w:val="en-US"/>
              </w:rPr>
              <w:t xml:space="preserve"> and any other persons engaged by them in the performance of this Contract. </w:t>
            </w:r>
            <w:proofErr w:type="gramStart"/>
            <w:r>
              <w:rPr>
                <w:sz w:val="23"/>
                <w:szCs w:val="23"/>
                <w:lang w:val="en-US"/>
              </w:rPr>
              <w:t>For the purpose of</w:t>
            </w:r>
            <w:proofErr w:type="gramEnd"/>
            <w:r>
              <w:rPr>
                <w:sz w:val="23"/>
                <w:szCs w:val="23"/>
                <w:lang w:val="en-US"/>
              </w:rPr>
              <w:t xml:space="preserve"> determining the responsibility of the Parties hereunder, violation of the anti-corruption requirements by the above-mentioned persons shall be treated as the violation committed by the relevant Party.</w:t>
            </w:r>
          </w:p>
          <w:p w14:paraId="1173A95D" w14:textId="77777777" w:rsidR="00CA57B6" w:rsidRPr="00325238" w:rsidRDefault="005928DC" w:rsidP="00D27C94">
            <w:pPr>
              <w:ind w:right="176"/>
              <w:rPr>
                <w:sz w:val="23"/>
                <w:szCs w:val="23"/>
                <w:lang w:val="en-US"/>
              </w:rPr>
            </w:pPr>
          </w:p>
          <w:p w14:paraId="1D35130E" w14:textId="77777777" w:rsidR="00CA57B6" w:rsidRPr="00325238" w:rsidRDefault="005928DC" w:rsidP="00D27C94">
            <w:pPr>
              <w:ind w:right="176"/>
              <w:rPr>
                <w:sz w:val="23"/>
                <w:szCs w:val="23"/>
                <w:lang w:val="en-US"/>
              </w:rPr>
            </w:pPr>
          </w:p>
          <w:p w14:paraId="1828B164" w14:textId="77777777" w:rsidR="00CA57B6" w:rsidRPr="00325238" w:rsidRDefault="005928DC" w:rsidP="00D27C94">
            <w:pPr>
              <w:ind w:right="176"/>
              <w:rPr>
                <w:sz w:val="23"/>
                <w:szCs w:val="23"/>
                <w:lang w:val="en-US"/>
              </w:rPr>
            </w:pPr>
          </w:p>
          <w:p w14:paraId="6C2A10BB" w14:textId="77777777" w:rsidR="00CA57B6" w:rsidRDefault="005928DC" w:rsidP="00D27C94">
            <w:pPr>
              <w:ind w:right="176"/>
              <w:rPr>
                <w:sz w:val="23"/>
                <w:szCs w:val="23"/>
                <w:lang w:val="en-US"/>
              </w:rPr>
            </w:pPr>
          </w:p>
          <w:p w14:paraId="24D0DA1C" w14:textId="77777777" w:rsidR="002C3AF3" w:rsidRPr="00325238" w:rsidRDefault="005928DC" w:rsidP="00D27C94">
            <w:pPr>
              <w:ind w:right="176"/>
              <w:rPr>
                <w:sz w:val="23"/>
                <w:szCs w:val="23"/>
                <w:lang w:val="en-US"/>
              </w:rPr>
            </w:pPr>
          </w:p>
          <w:p w14:paraId="7B4C2787" w14:textId="77777777" w:rsidR="00CA57B6" w:rsidRPr="00325238" w:rsidRDefault="00AB0F83" w:rsidP="00D27C94">
            <w:pPr>
              <w:ind w:right="176"/>
              <w:rPr>
                <w:sz w:val="23"/>
                <w:szCs w:val="23"/>
                <w:lang w:val="en-US"/>
              </w:rPr>
            </w:pPr>
            <w:r>
              <w:rPr>
                <w:sz w:val="23"/>
                <w:szCs w:val="23"/>
                <w:lang w:val="en-US"/>
              </w:rPr>
              <w:t>8.2 Each Party hereby confirms that neither it nor its employees, representatives, affiliates, intermediaries, and any other persons engaged by it in the performance of this Contract have offered, promised, required, accepted money, securities, any property or works (services) in connection with this Contract conclusion.</w:t>
            </w:r>
          </w:p>
          <w:p w14:paraId="3395718F" w14:textId="77777777" w:rsidR="00CA57B6" w:rsidRPr="00325238" w:rsidRDefault="005928DC" w:rsidP="00D27C94">
            <w:pPr>
              <w:ind w:right="176"/>
              <w:rPr>
                <w:sz w:val="23"/>
                <w:szCs w:val="23"/>
                <w:lang w:val="en-US"/>
              </w:rPr>
            </w:pPr>
          </w:p>
          <w:p w14:paraId="07325D2F" w14:textId="77777777" w:rsidR="00CA57B6" w:rsidRPr="00325238" w:rsidRDefault="005928DC" w:rsidP="00D27C94">
            <w:pPr>
              <w:ind w:right="176"/>
              <w:rPr>
                <w:sz w:val="23"/>
                <w:szCs w:val="23"/>
                <w:lang w:val="en-US"/>
              </w:rPr>
            </w:pPr>
          </w:p>
          <w:p w14:paraId="322D8C92" w14:textId="77777777" w:rsidR="00CA57B6" w:rsidRPr="00325238" w:rsidRDefault="005928DC" w:rsidP="00D27C94">
            <w:pPr>
              <w:ind w:right="176"/>
              <w:rPr>
                <w:sz w:val="23"/>
                <w:szCs w:val="23"/>
                <w:lang w:val="en-US"/>
              </w:rPr>
            </w:pPr>
          </w:p>
          <w:p w14:paraId="1876953B" w14:textId="77777777" w:rsidR="00CA57B6" w:rsidRPr="00325238" w:rsidRDefault="005928DC" w:rsidP="00D27C94">
            <w:pPr>
              <w:ind w:right="176"/>
              <w:rPr>
                <w:sz w:val="23"/>
                <w:szCs w:val="23"/>
                <w:lang w:val="en-US"/>
              </w:rPr>
            </w:pPr>
          </w:p>
          <w:p w14:paraId="1847CA42" w14:textId="77777777" w:rsidR="00CA57B6" w:rsidRPr="00322E8C" w:rsidRDefault="00AB0F83" w:rsidP="00D27C94">
            <w:pPr>
              <w:ind w:right="176"/>
              <w:rPr>
                <w:sz w:val="23"/>
                <w:szCs w:val="23"/>
                <w:lang w:val="en-US"/>
              </w:rPr>
            </w:pPr>
            <w:r>
              <w:rPr>
                <w:sz w:val="23"/>
                <w:szCs w:val="23"/>
                <w:lang w:val="en-US"/>
              </w:rPr>
              <w:t>8.3 In the course of fulfillment of their obligations under this Contract, the Parties, their employees, representatives, affiliates, intermediaries and other persons engaged by the Parties in the performance of this Contract refrain from any actions qualified by the applicable laws as violation of the anti-corruption requirements, including the giving/receiving a bribe or extortion or bribery mediation, abuse of authority, commercial bribery or mediation in it, fraud, transfer of money or other valuables to any persons in order to influence their judgement or conduct, and any other illegal actions aimed at obtaining illicit benefits, exerting the hostile influence or achieving any illegal goals.</w:t>
            </w:r>
          </w:p>
          <w:p w14:paraId="152706F1" w14:textId="77777777" w:rsidR="00CA57B6" w:rsidRPr="00325238" w:rsidRDefault="005928DC" w:rsidP="00D27C94">
            <w:pPr>
              <w:ind w:right="176"/>
              <w:rPr>
                <w:sz w:val="23"/>
                <w:szCs w:val="23"/>
                <w:lang w:val="en-US"/>
              </w:rPr>
            </w:pPr>
          </w:p>
          <w:p w14:paraId="15421189" w14:textId="77777777" w:rsidR="00CA57B6" w:rsidRPr="00325238" w:rsidRDefault="005928DC" w:rsidP="00D27C94">
            <w:pPr>
              <w:ind w:right="176"/>
              <w:rPr>
                <w:sz w:val="23"/>
                <w:szCs w:val="23"/>
                <w:lang w:val="en-US"/>
              </w:rPr>
            </w:pPr>
          </w:p>
          <w:p w14:paraId="22A78146" w14:textId="77777777" w:rsidR="00CA57B6" w:rsidRPr="00325238" w:rsidRDefault="005928DC" w:rsidP="00D27C94">
            <w:pPr>
              <w:ind w:right="176"/>
              <w:rPr>
                <w:sz w:val="23"/>
                <w:szCs w:val="23"/>
                <w:lang w:val="en-US"/>
              </w:rPr>
            </w:pPr>
          </w:p>
          <w:p w14:paraId="0F171F5E" w14:textId="77777777" w:rsidR="00CA57B6" w:rsidRPr="00325238" w:rsidRDefault="005928DC" w:rsidP="00D27C94">
            <w:pPr>
              <w:ind w:right="176"/>
              <w:rPr>
                <w:sz w:val="23"/>
                <w:szCs w:val="23"/>
                <w:lang w:val="en-US"/>
              </w:rPr>
            </w:pPr>
          </w:p>
          <w:p w14:paraId="051B10D3" w14:textId="77777777" w:rsidR="00CA57B6" w:rsidRPr="00325238" w:rsidRDefault="005928DC" w:rsidP="00D27C94">
            <w:pPr>
              <w:ind w:right="176"/>
              <w:rPr>
                <w:sz w:val="23"/>
                <w:szCs w:val="23"/>
                <w:lang w:val="en-US"/>
              </w:rPr>
            </w:pPr>
          </w:p>
          <w:p w14:paraId="7A61208D" w14:textId="77777777" w:rsidR="00CA57B6" w:rsidRPr="00325238" w:rsidRDefault="005928DC" w:rsidP="00D27C94">
            <w:pPr>
              <w:ind w:right="176"/>
              <w:rPr>
                <w:sz w:val="23"/>
                <w:szCs w:val="23"/>
                <w:lang w:val="en-US"/>
              </w:rPr>
            </w:pPr>
          </w:p>
          <w:p w14:paraId="7B2AC05F" w14:textId="77777777" w:rsidR="00CA57B6" w:rsidRPr="00325238" w:rsidRDefault="005928DC" w:rsidP="00D27C94">
            <w:pPr>
              <w:ind w:right="176"/>
              <w:rPr>
                <w:sz w:val="23"/>
                <w:szCs w:val="23"/>
                <w:lang w:val="en-US"/>
              </w:rPr>
            </w:pPr>
          </w:p>
          <w:p w14:paraId="32230628" w14:textId="77777777" w:rsidR="00CA57B6" w:rsidRPr="00325238" w:rsidRDefault="00AB0F83" w:rsidP="00D27C94">
            <w:pPr>
              <w:ind w:right="176"/>
              <w:rPr>
                <w:sz w:val="23"/>
                <w:szCs w:val="23"/>
                <w:lang w:val="en-US"/>
              </w:rPr>
            </w:pPr>
            <w:r>
              <w:rPr>
                <w:sz w:val="23"/>
                <w:szCs w:val="23"/>
                <w:lang w:val="en-US"/>
              </w:rPr>
              <w:t xml:space="preserve">8.4 A Party that has a reasonable cause to suspect that the other Party has violated the anti-corruption requirements in connection with </w:t>
            </w:r>
            <w:proofErr w:type="gramStart"/>
            <w:r>
              <w:rPr>
                <w:sz w:val="23"/>
                <w:szCs w:val="23"/>
                <w:lang w:val="en-US"/>
              </w:rPr>
              <w:t>entering into</w:t>
            </w:r>
            <w:proofErr w:type="gramEnd"/>
            <w:r>
              <w:rPr>
                <w:sz w:val="23"/>
                <w:szCs w:val="23"/>
                <w:lang w:val="en-US"/>
              </w:rPr>
              <w:t xml:space="preserve"> and/or performance of this Contract has the right to send a written request to the other Party requiring to provide the documents or information as may be necessary to verify the suspicions, except for the documents and information access to which is restricted in compliance with the applicable laws. A Party that has received the abovementioned request shall give a reasoned response and provide the other Party with the requested documents and information (or indicate the grounds for its refusal to provide the same as required by the applicable laws) within 10 (ten) business days from the date of receipt of the request unless otherwise agreed upon between the Parties.</w:t>
            </w:r>
          </w:p>
          <w:p w14:paraId="04AFF9F0" w14:textId="77777777" w:rsidR="00CA57B6" w:rsidRPr="00325238" w:rsidRDefault="005928DC" w:rsidP="00D27C94">
            <w:pPr>
              <w:ind w:right="176"/>
              <w:rPr>
                <w:sz w:val="23"/>
                <w:szCs w:val="23"/>
                <w:lang w:val="en-US"/>
              </w:rPr>
            </w:pPr>
          </w:p>
          <w:p w14:paraId="6E1411A6" w14:textId="77777777" w:rsidR="00CA57B6" w:rsidRPr="00325238" w:rsidRDefault="005928DC" w:rsidP="00D27C94">
            <w:pPr>
              <w:ind w:right="176"/>
              <w:rPr>
                <w:sz w:val="23"/>
                <w:szCs w:val="23"/>
                <w:lang w:val="en-US"/>
              </w:rPr>
            </w:pPr>
          </w:p>
          <w:p w14:paraId="12F6069E" w14:textId="77777777" w:rsidR="00CA57B6" w:rsidRPr="00325238" w:rsidRDefault="005928DC" w:rsidP="00D27C94">
            <w:pPr>
              <w:ind w:right="176"/>
              <w:rPr>
                <w:sz w:val="23"/>
                <w:szCs w:val="23"/>
                <w:lang w:val="en-US"/>
              </w:rPr>
            </w:pPr>
          </w:p>
          <w:p w14:paraId="036891E0" w14:textId="77777777" w:rsidR="00CA57B6" w:rsidRPr="007846E4" w:rsidRDefault="005928DC" w:rsidP="00D27C94">
            <w:pPr>
              <w:ind w:right="176"/>
              <w:rPr>
                <w:sz w:val="23"/>
                <w:szCs w:val="23"/>
                <w:lang w:val="en-US"/>
              </w:rPr>
            </w:pPr>
          </w:p>
          <w:p w14:paraId="5DB0F3DF" w14:textId="77777777" w:rsidR="00CA57B6" w:rsidRPr="00325238" w:rsidRDefault="00AB0F83" w:rsidP="00D27C94">
            <w:pPr>
              <w:ind w:right="176"/>
              <w:rPr>
                <w:sz w:val="23"/>
                <w:szCs w:val="23"/>
                <w:lang w:val="en-US"/>
              </w:rPr>
            </w:pPr>
            <w:r>
              <w:rPr>
                <w:sz w:val="23"/>
                <w:szCs w:val="23"/>
                <w:lang w:val="en-US"/>
              </w:rPr>
              <w:t>8.5 If there is an evidence of violation of the anti-corruption requirements in connection with entering into and/or performance of this Contract and any well-founded suspicion of the same, and in case of the other Party’s failure to fulfill its obligations pertaining to provision of the requested documents and information, the requesting Party may unilaterally suspend the fulfillment of its obligations under this Contract until the Parties have settled the arisen situation or resolved the dispute in court. The Parties shall guarantee proper investigation of the facts of the anti-corruption requirements violation in compliance with the confidentiality principles, and appliance of effective measures to prevent possible conflicts.</w:t>
            </w:r>
          </w:p>
          <w:p w14:paraId="6888A660" w14:textId="77777777" w:rsidR="00CA57B6" w:rsidRPr="00325238" w:rsidRDefault="005928DC" w:rsidP="00D27C94">
            <w:pPr>
              <w:ind w:right="176"/>
              <w:rPr>
                <w:sz w:val="23"/>
                <w:szCs w:val="23"/>
                <w:lang w:val="en-US"/>
              </w:rPr>
            </w:pPr>
          </w:p>
          <w:p w14:paraId="5D638E16" w14:textId="77777777" w:rsidR="00CA57B6" w:rsidRPr="00325238" w:rsidRDefault="005928DC" w:rsidP="00D27C94">
            <w:pPr>
              <w:ind w:right="176"/>
              <w:rPr>
                <w:sz w:val="23"/>
                <w:szCs w:val="23"/>
                <w:lang w:val="en-US"/>
              </w:rPr>
            </w:pPr>
          </w:p>
          <w:p w14:paraId="4F4EBA55" w14:textId="77777777" w:rsidR="00CA57B6" w:rsidRPr="00325238" w:rsidRDefault="005928DC" w:rsidP="00D27C94">
            <w:pPr>
              <w:ind w:right="176"/>
              <w:rPr>
                <w:sz w:val="23"/>
                <w:szCs w:val="23"/>
                <w:lang w:val="en-US"/>
              </w:rPr>
            </w:pPr>
          </w:p>
          <w:p w14:paraId="1A4F2EA4" w14:textId="77777777" w:rsidR="00CA57B6" w:rsidRPr="00325238" w:rsidRDefault="005928DC" w:rsidP="00D27C94">
            <w:pPr>
              <w:ind w:right="176"/>
              <w:rPr>
                <w:sz w:val="23"/>
                <w:szCs w:val="23"/>
                <w:lang w:val="en-US"/>
              </w:rPr>
            </w:pPr>
          </w:p>
          <w:p w14:paraId="6ABD024C" w14:textId="77777777" w:rsidR="00CA57B6" w:rsidRPr="007846E4" w:rsidRDefault="005928DC" w:rsidP="00D27C94">
            <w:pPr>
              <w:ind w:right="176"/>
              <w:rPr>
                <w:sz w:val="23"/>
                <w:szCs w:val="23"/>
                <w:lang w:val="en-US"/>
              </w:rPr>
            </w:pPr>
          </w:p>
          <w:p w14:paraId="700E0AB4" w14:textId="77777777" w:rsidR="00CA57B6" w:rsidRPr="007846E4" w:rsidRDefault="005928DC" w:rsidP="00D27C94">
            <w:pPr>
              <w:ind w:right="176"/>
              <w:rPr>
                <w:sz w:val="23"/>
                <w:szCs w:val="23"/>
                <w:lang w:val="en-US"/>
              </w:rPr>
            </w:pPr>
          </w:p>
          <w:p w14:paraId="65BD8736" w14:textId="77777777" w:rsidR="00CA57B6" w:rsidRPr="00D807F6" w:rsidRDefault="00AB0F83" w:rsidP="00D27C94">
            <w:pPr>
              <w:ind w:right="176"/>
              <w:rPr>
                <w:sz w:val="23"/>
                <w:szCs w:val="23"/>
                <w:lang w:val="en-US"/>
              </w:rPr>
            </w:pPr>
            <w:r>
              <w:rPr>
                <w:sz w:val="23"/>
                <w:szCs w:val="23"/>
                <w:lang w:val="en-US"/>
              </w:rPr>
              <w:lastRenderedPageBreak/>
              <w:t>8.6 Each Party has the right to terminate this Contract at its own discretion and without recourse to court by sending the other Party a written notice at least 10 (ten) calendar days prior to the Contract termination date in the following cases:</w:t>
            </w:r>
          </w:p>
          <w:p w14:paraId="32F90B25" w14:textId="77777777" w:rsidR="00CA57B6" w:rsidRPr="00325238" w:rsidRDefault="005928DC" w:rsidP="00D27C94">
            <w:pPr>
              <w:ind w:right="176"/>
              <w:rPr>
                <w:sz w:val="23"/>
                <w:szCs w:val="23"/>
                <w:lang w:val="en-US"/>
              </w:rPr>
            </w:pPr>
          </w:p>
          <w:p w14:paraId="172D4CD5" w14:textId="77777777" w:rsidR="00CA57B6" w:rsidRPr="007846E4" w:rsidRDefault="005928DC" w:rsidP="00D27C94">
            <w:pPr>
              <w:ind w:right="176"/>
              <w:rPr>
                <w:sz w:val="23"/>
                <w:szCs w:val="23"/>
                <w:lang w:val="en-US"/>
              </w:rPr>
            </w:pPr>
          </w:p>
          <w:p w14:paraId="3FE9384F" w14:textId="77777777" w:rsidR="00CA57B6" w:rsidRPr="00D807F6" w:rsidRDefault="00AB0F83" w:rsidP="00D27C94">
            <w:pPr>
              <w:ind w:right="176"/>
              <w:rPr>
                <w:sz w:val="23"/>
                <w:szCs w:val="23"/>
                <w:lang w:val="en-US"/>
              </w:rPr>
            </w:pPr>
            <w:r>
              <w:rPr>
                <w:sz w:val="23"/>
                <w:szCs w:val="23"/>
                <w:lang w:val="en-US"/>
              </w:rPr>
              <w:t xml:space="preserve">8.6.1 if there is </w:t>
            </w:r>
            <w:proofErr w:type="gramStart"/>
            <w:r>
              <w:rPr>
                <w:sz w:val="23"/>
                <w:szCs w:val="23"/>
                <w:lang w:val="en-US"/>
              </w:rPr>
              <w:t>an evidence</w:t>
            </w:r>
            <w:proofErr w:type="gramEnd"/>
            <w:r>
              <w:rPr>
                <w:sz w:val="23"/>
                <w:szCs w:val="23"/>
                <w:lang w:val="en-US"/>
              </w:rPr>
              <w:t xml:space="preserve"> that the other Party has committed a criminal or administrative offence of a corrupt nature;</w:t>
            </w:r>
          </w:p>
          <w:p w14:paraId="7121F9A0" w14:textId="77777777" w:rsidR="00CA57B6" w:rsidRPr="00D807F6" w:rsidRDefault="005928DC" w:rsidP="00D27C94">
            <w:pPr>
              <w:ind w:right="176"/>
              <w:rPr>
                <w:sz w:val="23"/>
                <w:szCs w:val="23"/>
                <w:lang w:val="en-US"/>
              </w:rPr>
            </w:pPr>
          </w:p>
          <w:p w14:paraId="3F72618A" w14:textId="77777777" w:rsidR="00CA57B6" w:rsidRPr="00D807F6" w:rsidRDefault="005928DC" w:rsidP="00D27C94">
            <w:pPr>
              <w:ind w:right="176"/>
              <w:rPr>
                <w:sz w:val="23"/>
                <w:szCs w:val="23"/>
                <w:lang w:val="en-US"/>
              </w:rPr>
            </w:pPr>
          </w:p>
          <w:p w14:paraId="2214D30F" w14:textId="77777777" w:rsidR="00CA57B6" w:rsidRPr="00325238" w:rsidRDefault="00AB0F83" w:rsidP="00D27C94">
            <w:pPr>
              <w:ind w:right="176"/>
              <w:rPr>
                <w:sz w:val="23"/>
                <w:szCs w:val="23"/>
                <w:lang w:val="en-US"/>
              </w:rPr>
            </w:pPr>
            <w:r>
              <w:rPr>
                <w:sz w:val="23"/>
                <w:szCs w:val="23"/>
                <w:lang w:val="en-US"/>
              </w:rPr>
              <w:t xml:space="preserve">8.6.2 if a Party incurred losses as a result of the other Party’s violation of the anti-corruption </w:t>
            </w:r>
            <w:proofErr w:type="gramStart"/>
            <w:r>
              <w:rPr>
                <w:sz w:val="23"/>
                <w:szCs w:val="23"/>
                <w:lang w:val="en-US"/>
              </w:rPr>
              <w:t>requirements;</w:t>
            </w:r>
            <w:proofErr w:type="gramEnd"/>
          </w:p>
          <w:p w14:paraId="13F1BDD2" w14:textId="77777777" w:rsidR="00CA57B6" w:rsidRPr="00325238" w:rsidRDefault="005928DC" w:rsidP="00D27C94">
            <w:pPr>
              <w:ind w:right="176"/>
              <w:rPr>
                <w:sz w:val="23"/>
                <w:szCs w:val="23"/>
                <w:lang w:val="en-US"/>
              </w:rPr>
            </w:pPr>
          </w:p>
          <w:p w14:paraId="3C0BCCD3" w14:textId="77777777" w:rsidR="00CA57B6" w:rsidRPr="00325238" w:rsidRDefault="005928DC" w:rsidP="00D27C94">
            <w:pPr>
              <w:ind w:right="176"/>
              <w:rPr>
                <w:sz w:val="23"/>
                <w:szCs w:val="23"/>
                <w:lang w:val="en-US"/>
              </w:rPr>
            </w:pPr>
          </w:p>
          <w:p w14:paraId="2BBD8296" w14:textId="77777777" w:rsidR="00CA57B6" w:rsidRPr="00325238" w:rsidRDefault="00AB0F83" w:rsidP="00D27C94">
            <w:pPr>
              <w:ind w:right="176"/>
              <w:rPr>
                <w:sz w:val="23"/>
                <w:szCs w:val="23"/>
                <w:lang w:val="en-US"/>
              </w:rPr>
            </w:pPr>
            <w:r>
              <w:rPr>
                <w:sz w:val="23"/>
                <w:szCs w:val="23"/>
                <w:lang w:val="en-US"/>
              </w:rPr>
              <w:t>8.6.3 if the other Party failed to provide the documents and information as requested to verify the suspicions of the anti-corruption requirements violation in connection with conclusion and/or performance of this Contract within 20 (twenty) business days from the date of receipt of the relevant request.</w:t>
            </w:r>
          </w:p>
          <w:p w14:paraId="2047765B" w14:textId="77777777" w:rsidR="00CA57B6" w:rsidRPr="00325238" w:rsidRDefault="005928DC" w:rsidP="00D27C94">
            <w:pPr>
              <w:ind w:right="176"/>
              <w:rPr>
                <w:sz w:val="23"/>
                <w:szCs w:val="23"/>
                <w:lang w:val="en-US"/>
              </w:rPr>
            </w:pPr>
          </w:p>
          <w:p w14:paraId="70944DEF" w14:textId="77777777" w:rsidR="00CA57B6" w:rsidRPr="00325238" w:rsidRDefault="005928DC" w:rsidP="00D27C94">
            <w:pPr>
              <w:ind w:right="176"/>
              <w:rPr>
                <w:sz w:val="23"/>
                <w:szCs w:val="23"/>
                <w:lang w:val="en-US"/>
              </w:rPr>
            </w:pPr>
          </w:p>
          <w:p w14:paraId="047EB19B" w14:textId="77777777" w:rsidR="00CA57B6" w:rsidRPr="00325238" w:rsidRDefault="00AB0F83" w:rsidP="00D27C94">
            <w:pPr>
              <w:ind w:right="176"/>
              <w:rPr>
                <w:sz w:val="23"/>
                <w:szCs w:val="23"/>
                <w:lang w:val="en-US"/>
              </w:rPr>
            </w:pPr>
            <w:r>
              <w:rPr>
                <w:sz w:val="23"/>
                <w:szCs w:val="23"/>
                <w:lang w:val="en-US"/>
              </w:rPr>
              <w:t xml:space="preserve">8.7 A Party that has violated the anti-corruption requirements and/or provisions of this anti-corruption clause shall compensate the other Party for the losses incurred </w:t>
            </w:r>
            <w:proofErr w:type="gramStart"/>
            <w:r>
              <w:rPr>
                <w:sz w:val="23"/>
                <w:szCs w:val="23"/>
                <w:lang w:val="en-US"/>
              </w:rPr>
              <w:t>as a result of</w:t>
            </w:r>
            <w:proofErr w:type="gramEnd"/>
            <w:r>
              <w:rPr>
                <w:sz w:val="23"/>
                <w:szCs w:val="23"/>
                <w:lang w:val="en-US"/>
              </w:rPr>
              <w:t xml:space="preserve"> such violation in accordance with the procedure and to the extent stipulated by the applicable laws and this Contract.</w:t>
            </w:r>
          </w:p>
          <w:p w14:paraId="0B702A74" w14:textId="77777777" w:rsidR="00CA57B6" w:rsidRPr="00325238" w:rsidRDefault="005928DC" w:rsidP="00D27C94">
            <w:pPr>
              <w:ind w:right="176"/>
              <w:rPr>
                <w:sz w:val="23"/>
                <w:szCs w:val="23"/>
                <w:lang w:val="en-US"/>
              </w:rPr>
            </w:pPr>
          </w:p>
          <w:p w14:paraId="69195EE2" w14:textId="77777777" w:rsidR="00CA57B6" w:rsidRPr="00325238" w:rsidRDefault="005928DC" w:rsidP="00D27C94">
            <w:pPr>
              <w:ind w:right="176"/>
              <w:rPr>
                <w:sz w:val="23"/>
                <w:szCs w:val="23"/>
                <w:lang w:val="en-US"/>
              </w:rPr>
            </w:pPr>
          </w:p>
          <w:p w14:paraId="0D59ED87" w14:textId="77777777" w:rsidR="00CA57B6" w:rsidRPr="00D807F6" w:rsidRDefault="00AB0F83" w:rsidP="00D27C94">
            <w:pPr>
              <w:ind w:right="176"/>
              <w:rPr>
                <w:sz w:val="23"/>
                <w:szCs w:val="23"/>
                <w:lang w:val="en-US"/>
              </w:rPr>
            </w:pPr>
            <w:r>
              <w:rPr>
                <w:sz w:val="23"/>
                <w:szCs w:val="23"/>
                <w:lang w:val="en-US"/>
              </w:rPr>
              <w:t>8.8 If a Party has violated the obligations stipulated by this anti-corruption clause, the other Party has the right to notify the competent state authorities thereof in compliance with the applicable laws.</w:t>
            </w:r>
          </w:p>
          <w:p w14:paraId="4DFA1D53" w14:textId="77777777" w:rsidR="00CA57B6" w:rsidRPr="00325238" w:rsidRDefault="005928DC" w:rsidP="00D27C94">
            <w:pPr>
              <w:ind w:right="176"/>
              <w:rPr>
                <w:sz w:val="23"/>
                <w:szCs w:val="23"/>
                <w:lang w:val="en-US"/>
              </w:rPr>
            </w:pPr>
          </w:p>
          <w:p w14:paraId="0F43C55C" w14:textId="77777777" w:rsidR="00CA57B6" w:rsidRPr="00325238" w:rsidRDefault="005928DC" w:rsidP="00D27C94">
            <w:pPr>
              <w:ind w:right="176"/>
              <w:rPr>
                <w:sz w:val="23"/>
                <w:szCs w:val="23"/>
                <w:lang w:val="en-US"/>
              </w:rPr>
            </w:pPr>
          </w:p>
          <w:p w14:paraId="35F7037C" w14:textId="77777777" w:rsidR="00CA57B6" w:rsidRPr="00325238" w:rsidRDefault="005928DC" w:rsidP="00D27C94">
            <w:pPr>
              <w:ind w:right="176"/>
              <w:rPr>
                <w:sz w:val="23"/>
                <w:szCs w:val="23"/>
                <w:lang w:val="en-US"/>
              </w:rPr>
            </w:pPr>
          </w:p>
          <w:p w14:paraId="604D7434" w14:textId="77777777" w:rsidR="00CA57B6" w:rsidRPr="00325238" w:rsidRDefault="005928DC" w:rsidP="00D27C94">
            <w:pPr>
              <w:ind w:right="176"/>
              <w:rPr>
                <w:sz w:val="23"/>
                <w:szCs w:val="23"/>
                <w:lang w:val="en-US"/>
              </w:rPr>
            </w:pPr>
          </w:p>
          <w:p w14:paraId="166FC5A9" w14:textId="77777777" w:rsidR="00CA57B6" w:rsidRPr="00322E8C" w:rsidRDefault="00AB0F83" w:rsidP="00D27C94">
            <w:pPr>
              <w:ind w:right="176"/>
              <w:rPr>
                <w:sz w:val="23"/>
                <w:szCs w:val="23"/>
                <w:lang w:val="en-US"/>
              </w:rPr>
            </w:pPr>
            <w:r>
              <w:rPr>
                <w:sz w:val="23"/>
                <w:szCs w:val="23"/>
                <w:lang w:val="en-US"/>
              </w:rPr>
              <w:t xml:space="preserve">8.9 (please specify PJSC </w:t>
            </w:r>
            <w:proofErr w:type="spellStart"/>
            <w:r>
              <w:rPr>
                <w:sz w:val="23"/>
                <w:szCs w:val="23"/>
                <w:lang w:val="en-US"/>
              </w:rPr>
              <w:t>TransContainer</w:t>
            </w:r>
            <w:proofErr w:type="spellEnd"/>
            <w:r>
              <w:rPr>
                <w:sz w:val="23"/>
                <w:szCs w:val="23"/>
                <w:lang w:val="en-US"/>
              </w:rPr>
              <w:t xml:space="preserve"> as a party to the Contract)’s channels for reporting violations of the anti-corruption requirements: tel.: 8 (499) 271-77-90, 8 (800) 100-22-20, website (completing a special form): trcont.com, e-mail: anticorr@trcont.ru.</w:t>
            </w:r>
          </w:p>
          <w:p w14:paraId="58FEA4E8" w14:textId="77777777" w:rsidR="00CA57B6" w:rsidRPr="00322E8C" w:rsidRDefault="00AB0F83" w:rsidP="00D27C94">
            <w:pPr>
              <w:ind w:right="176"/>
              <w:rPr>
                <w:sz w:val="23"/>
                <w:szCs w:val="23"/>
                <w:lang w:val="en-US"/>
              </w:rPr>
            </w:pPr>
            <w:r>
              <w:rPr>
                <w:sz w:val="23"/>
                <w:szCs w:val="23"/>
                <w:lang w:val="en-US"/>
              </w:rPr>
              <w:t xml:space="preserve">(please specify the Party’s name as a party to the Contract)’s channels for reporting </w:t>
            </w:r>
            <w:r>
              <w:rPr>
                <w:sz w:val="23"/>
                <w:szCs w:val="23"/>
                <w:lang w:val="en-US"/>
              </w:rPr>
              <w:lastRenderedPageBreak/>
              <w:t xml:space="preserve">violations of the anti-corruption requirements: tel.: _____________________, website (for completing a special form): ____________________/ e-mail: _____________________________.   </w:t>
            </w:r>
          </w:p>
          <w:p w14:paraId="3C09412E" w14:textId="77777777" w:rsidR="00CA57B6" w:rsidRPr="00322E8C" w:rsidRDefault="005928DC" w:rsidP="00D27C94">
            <w:pPr>
              <w:ind w:right="176"/>
              <w:rPr>
                <w:sz w:val="23"/>
                <w:szCs w:val="23"/>
                <w:lang w:val="en-US"/>
              </w:rPr>
            </w:pPr>
          </w:p>
          <w:p w14:paraId="4A1666F0" w14:textId="77777777" w:rsidR="00CA57B6" w:rsidRPr="00322E8C" w:rsidRDefault="005928DC" w:rsidP="00D27C94">
            <w:pPr>
              <w:ind w:right="176"/>
              <w:rPr>
                <w:sz w:val="23"/>
                <w:szCs w:val="23"/>
                <w:lang w:val="en-US"/>
              </w:rPr>
            </w:pPr>
          </w:p>
          <w:p w14:paraId="5877EE3C" w14:textId="77777777" w:rsidR="00CA57B6" w:rsidRPr="00325238" w:rsidRDefault="005928DC" w:rsidP="00D27C94">
            <w:pPr>
              <w:ind w:right="176"/>
              <w:rPr>
                <w:sz w:val="23"/>
                <w:szCs w:val="23"/>
                <w:lang w:val="en-US"/>
              </w:rPr>
            </w:pPr>
          </w:p>
          <w:p w14:paraId="0BFB66F7" w14:textId="77777777" w:rsidR="00CA57B6" w:rsidRPr="00322E8C" w:rsidRDefault="005928DC" w:rsidP="00D27C94">
            <w:pPr>
              <w:ind w:right="176"/>
              <w:rPr>
                <w:sz w:val="23"/>
                <w:szCs w:val="23"/>
                <w:lang w:val="en-US"/>
              </w:rPr>
            </w:pPr>
          </w:p>
          <w:p w14:paraId="46A9CC2D" w14:textId="77777777" w:rsidR="00CA57B6" w:rsidRPr="00094033" w:rsidRDefault="00AB0F83" w:rsidP="00D27C94">
            <w:pPr>
              <w:ind w:right="176"/>
              <w:rPr>
                <w:sz w:val="23"/>
                <w:szCs w:val="23"/>
                <w:lang w:val="en-US"/>
              </w:rPr>
            </w:pPr>
            <w:r>
              <w:rPr>
                <w:sz w:val="23"/>
                <w:szCs w:val="23"/>
                <w:lang w:val="en-US"/>
              </w:rPr>
              <w:t>9. SUPPLIER'S REPRESENTATIONS AND WARRANTEES</w:t>
            </w:r>
          </w:p>
          <w:p w14:paraId="7B0AA7E5" w14:textId="77777777" w:rsidR="00CA57B6" w:rsidRPr="00094033" w:rsidRDefault="00AB0F83" w:rsidP="00D27C94">
            <w:pPr>
              <w:autoSpaceDE w:val="0"/>
              <w:autoSpaceDN w:val="0"/>
              <w:ind w:right="176"/>
              <w:jc w:val="both"/>
              <w:rPr>
                <w:sz w:val="23"/>
                <w:szCs w:val="23"/>
                <w:lang w:val="en-US"/>
              </w:rPr>
            </w:pPr>
            <w:r>
              <w:rPr>
                <w:color w:val="000000"/>
                <w:sz w:val="23"/>
                <w:szCs w:val="23"/>
                <w:lang w:val="en-US"/>
              </w:rPr>
              <w:t xml:space="preserve">9.1. </w:t>
            </w:r>
            <w:r>
              <w:rPr>
                <w:sz w:val="23"/>
                <w:szCs w:val="23"/>
                <w:lang w:val="en-US"/>
              </w:rPr>
              <w:t xml:space="preserve">The Supplier hereby represents and warrants the Buyer that as of the date of this </w:t>
            </w:r>
            <w:r>
              <w:rPr>
                <w:rStyle w:val="hps"/>
                <w:sz w:val="23"/>
                <w:szCs w:val="23"/>
                <w:lang w:val="en-US"/>
              </w:rPr>
              <w:t>Agreement</w:t>
            </w:r>
            <w:r>
              <w:rPr>
                <w:sz w:val="23"/>
                <w:szCs w:val="23"/>
                <w:lang w:val="en-US"/>
              </w:rPr>
              <w:t>:</w:t>
            </w:r>
          </w:p>
          <w:p w14:paraId="62D7FC51" w14:textId="77777777" w:rsidR="00CA57B6" w:rsidRDefault="00AB0F83" w:rsidP="00D27C94">
            <w:pPr>
              <w:autoSpaceDE w:val="0"/>
              <w:autoSpaceDN w:val="0"/>
              <w:ind w:right="176"/>
              <w:jc w:val="both"/>
              <w:rPr>
                <w:sz w:val="23"/>
                <w:szCs w:val="23"/>
                <w:lang w:val="en-US"/>
              </w:rPr>
            </w:pPr>
            <w:r>
              <w:rPr>
                <w:sz w:val="23"/>
                <w:szCs w:val="23"/>
                <w:lang w:val="en-US"/>
              </w:rPr>
              <w:t xml:space="preserve">9.1.1. the Supplier is a duly incorporated legal entity, acting in accordance with the applicable </w:t>
            </w:r>
            <w:proofErr w:type="gramStart"/>
            <w:r>
              <w:rPr>
                <w:sz w:val="23"/>
                <w:szCs w:val="23"/>
                <w:lang w:val="en-US"/>
              </w:rPr>
              <w:t>legislation;</w:t>
            </w:r>
            <w:proofErr w:type="gramEnd"/>
          </w:p>
          <w:p w14:paraId="12F7A0A5" w14:textId="77777777" w:rsidR="00CA57B6" w:rsidRPr="00094033" w:rsidRDefault="005928DC" w:rsidP="00D27C94">
            <w:pPr>
              <w:autoSpaceDE w:val="0"/>
              <w:autoSpaceDN w:val="0"/>
              <w:ind w:right="176"/>
              <w:jc w:val="both"/>
              <w:rPr>
                <w:sz w:val="23"/>
                <w:szCs w:val="23"/>
                <w:lang w:val="en-US"/>
              </w:rPr>
            </w:pPr>
          </w:p>
          <w:p w14:paraId="40DA9F07" w14:textId="77777777" w:rsidR="00CA57B6" w:rsidRPr="00094033" w:rsidRDefault="00AB0F83" w:rsidP="00D27C94">
            <w:pPr>
              <w:autoSpaceDE w:val="0"/>
              <w:autoSpaceDN w:val="0"/>
              <w:ind w:right="176"/>
              <w:jc w:val="both"/>
              <w:rPr>
                <w:sz w:val="23"/>
                <w:szCs w:val="23"/>
                <w:lang w:val="en-US"/>
              </w:rPr>
            </w:pPr>
            <w:r>
              <w:rPr>
                <w:sz w:val="23"/>
                <w:szCs w:val="23"/>
                <w:lang w:val="en-US"/>
              </w:rPr>
              <w:t xml:space="preserve">9.1.2. the Supplier has complied with corporate procedures necessary for conclusion of this </w:t>
            </w:r>
            <w:r>
              <w:rPr>
                <w:rStyle w:val="hps"/>
                <w:sz w:val="23"/>
                <w:szCs w:val="23"/>
                <w:lang w:val="en-US"/>
              </w:rPr>
              <w:t>Agreement</w:t>
            </w:r>
            <w:r>
              <w:rPr>
                <w:sz w:val="23"/>
                <w:szCs w:val="23"/>
                <w:lang w:val="en-US"/>
              </w:rPr>
              <w:t xml:space="preserve">, conclusion of this </w:t>
            </w:r>
            <w:r>
              <w:rPr>
                <w:rStyle w:val="hps"/>
                <w:sz w:val="23"/>
                <w:szCs w:val="23"/>
                <w:lang w:val="en-US"/>
              </w:rPr>
              <w:t xml:space="preserve">Agreement </w:t>
            </w:r>
            <w:r>
              <w:rPr>
                <w:sz w:val="23"/>
                <w:szCs w:val="23"/>
                <w:lang w:val="en-US"/>
              </w:rPr>
              <w:t xml:space="preserve">has been approved by the Supplier’s management </w:t>
            </w:r>
            <w:proofErr w:type="gramStart"/>
            <w:r>
              <w:rPr>
                <w:sz w:val="23"/>
                <w:szCs w:val="23"/>
                <w:lang w:val="en-US"/>
              </w:rPr>
              <w:t>bodies;</w:t>
            </w:r>
            <w:proofErr w:type="gramEnd"/>
          </w:p>
          <w:p w14:paraId="1E139527" w14:textId="77777777" w:rsidR="00CA57B6" w:rsidRDefault="00AB0F83" w:rsidP="00D27C94">
            <w:pPr>
              <w:autoSpaceDE w:val="0"/>
              <w:autoSpaceDN w:val="0"/>
              <w:ind w:right="176"/>
              <w:jc w:val="both"/>
              <w:rPr>
                <w:sz w:val="23"/>
                <w:szCs w:val="23"/>
                <w:lang w:val="en-US"/>
              </w:rPr>
            </w:pPr>
            <w:r>
              <w:rPr>
                <w:sz w:val="23"/>
                <w:szCs w:val="23"/>
                <w:lang w:val="en-US"/>
              </w:rPr>
              <w:t xml:space="preserve">9.1.3. this </w:t>
            </w:r>
            <w:r>
              <w:rPr>
                <w:rStyle w:val="hps"/>
                <w:sz w:val="23"/>
                <w:szCs w:val="23"/>
                <w:lang w:val="en-US"/>
              </w:rPr>
              <w:t xml:space="preserve">Agreement </w:t>
            </w:r>
            <w:r>
              <w:rPr>
                <w:sz w:val="23"/>
                <w:szCs w:val="23"/>
                <w:lang w:val="en-US"/>
              </w:rPr>
              <w:t xml:space="preserve">is signed on the Supplier’s behalf by a person who is duly authorized to take such </w:t>
            </w:r>
            <w:proofErr w:type="gramStart"/>
            <w:r>
              <w:rPr>
                <w:sz w:val="23"/>
                <w:szCs w:val="23"/>
                <w:lang w:val="en-US"/>
              </w:rPr>
              <w:t>actions;</w:t>
            </w:r>
            <w:proofErr w:type="gramEnd"/>
          </w:p>
          <w:p w14:paraId="704DC930" w14:textId="77777777" w:rsidR="00CA57B6" w:rsidRPr="00094033" w:rsidRDefault="005928DC" w:rsidP="00D27C94">
            <w:pPr>
              <w:autoSpaceDE w:val="0"/>
              <w:autoSpaceDN w:val="0"/>
              <w:ind w:right="176"/>
              <w:jc w:val="both"/>
              <w:rPr>
                <w:sz w:val="23"/>
                <w:szCs w:val="23"/>
                <w:lang w:val="en-US"/>
              </w:rPr>
            </w:pPr>
          </w:p>
          <w:p w14:paraId="732C3656" w14:textId="77777777" w:rsidR="00CA57B6" w:rsidRDefault="00AB0F83" w:rsidP="00D27C94">
            <w:pPr>
              <w:autoSpaceDE w:val="0"/>
              <w:autoSpaceDN w:val="0"/>
              <w:ind w:right="176"/>
              <w:jc w:val="both"/>
              <w:rPr>
                <w:sz w:val="23"/>
                <w:szCs w:val="23"/>
                <w:lang w:val="en-US"/>
              </w:rPr>
            </w:pPr>
            <w:r>
              <w:rPr>
                <w:sz w:val="23"/>
                <w:szCs w:val="23"/>
                <w:lang w:val="en-US"/>
              </w:rPr>
              <w:t xml:space="preserve">9.1.4. conclusion of this </w:t>
            </w:r>
            <w:r>
              <w:rPr>
                <w:rStyle w:val="hps"/>
                <w:sz w:val="23"/>
                <w:szCs w:val="23"/>
                <w:lang w:val="en-US"/>
              </w:rPr>
              <w:t xml:space="preserve">Agreement </w:t>
            </w:r>
            <w:r>
              <w:rPr>
                <w:sz w:val="23"/>
                <w:szCs w:val="23"/>
                <w:lang w:val="en-US"/>
              </w:rPr>
              <w:t xml:space="preserve">and fulfillment of its terms and conditions will not break and will not lead to a breach of constituent documents or any agreement or document, a party to which is the </w:t>
            </w:r>
            <w:proofErr w:type="gramStart"/>
            <w:r>
              <w:rPr>
                <w:sz w:val="23"/>
                <w:szCs w:val="23"/>
                <w:lang w:val="en-US"/>
              </w:rPr>
              <w:t>Supplier;</w:t>
            </w:r>
            <w:proofErr w:type="gramEnd"/>
          </w:p>
          <w:p w14:paraId="022D83D9" w14:textId="77777777" w:rsidR="00CA57B6" w:rsidRPr="00094033" w:rsidRDefault="005928DC" w:rsidP="00D27C94">
            <w:pPr>
              <w:autoSpaceDE w:val="0"/>
              <w:autoSpaceDN w:val="0"/>
              <w:ind w:right="176"/>
              <w:jc w:val="both"/>
              <w:rPr>
                <w:sz w:val="23"/>
                <w:szCs w:val="23"/>
                <w:lang w:val="en-US"/>
              </w:rPr>
            </w:pPr>
          </w:p>
          <w:p w14:paraId="2727C006" w14:textId="77777777" w:rsidR="00CA57B6" w:rsidRPr="00094033" w:rsidRDefault="00AB0F83" w:rsidP="00D27C94">
            <w:pPr>
              <w:autoSpaceDE w:val="0"/>
              <w:autoSpaceDN w:val="0"/>
              <w:ind w:right="176"/>
              <w:jc w:val="both"/>
              <w:rPr>
                <w:sz w:val="23"/>
                <w:szCs w:val="23"/>
                <w:lang w:val="en-US"/>
              </w:rPr>
            </w:pPr>
            <w:r>
              <w:rPr>
                <w:sz w:val="23"/>
                <w:szCs w:val="23"/>
                <w:lang w:val="en-US"/>
              </w:rPr>
              <w:t xml:space="preserve">9.1.5. there are no circumstances that restrict, prohibit the fulfillment of the obligations hereunder by </w:t>
            </w:r>
            <w:proofErr w:type="gramStart"/>
            <w:r>
              <w:rPr>
                <w:sz w:val="23"/>
                <w:szCs w:val="23"/>
                <w:lang w:val="en-US"/>
              </w:rPr>
              <w:t>the  Supplier</w:t>
            </w:r>
            <w:proofErr w:type="gramEnd"/>
            <w:r>
              <w:rPr>
                <w:sz w:val="23"/>
                <w:szCs w:val="23"/>
                <w:lang w:val="en-US"/>
              </w:rPr>
              <w:t>.</w:t>
            </w:r>
          </w:p>
          <w:p w14:paraId="3AFE75C2" w14:textId="77777777" w:rsidR="00CA57B6" w:rsidRPr="00094033" w:rsidRDefault="005928DC" w:rsidP="00D27C94">
            <w:pPr>
              <w:ind w:right="176"/>
              <w:jc w:val="both"/>
              <w:rPr>
                <w:sz w:val="23"/>
                <w:szCs w:val="23"/>
                <w:lang w:val="en-US"/>
              </w:rPr>
            </w:pPr>
          </w:p>
          <w:p w14:paraId="4EF85A35" w14:textId="77777777" w:rsidR="00CA57B6" w:rsidRPr="00094033" w:rsidRDefault="00AB0F83" w:rsidP="00D27C94">
            <w:pPr>
              <w:ind w:right="176"/>
              <w:jc w:val="both"/>
              <w:rPr>
                <w:sz w:val="23"/>
                <w:szCs w:val="23"/>
                <w:lang w:val="en-US"/>
              </w:rPr>
            </w:pPr>
            <w:r>
              <w:rPr>
                <w:sz w:val="23"/>
                <w:szCs w:val="23"/>
                <w:lang w:val="en-US"/>
              </w:rPr>
              <w:t>9.1.6. The Supplier shall confirm absence of any contractual or other legal obligations to third parties aimed at limiting its own rights when using the payment (income) received from the Buyer and at the same time confirm that it has the right to use and dispose of the payment (income) at its own discretion.</w:t>
            </w:r>
          </w:p>
          <w:p w14:paraId="28A98F14" w14:textId="77777777" w:rsidR="00CA57B6" w:rsidRPr="00094033" w:rsidRDefault="00AB0F83" w:rsidP="00D27C94">
            <w:pPr>
              <w:ind w:right="176"/>
              <w:jc w:val="both"/>
              <w:rPr>
                <w:sz w:val="23"/>
                <w:szCs w:val="23"/>
                <w:lang w:val="en-US"/>
              </w:rPr>
            </w:pPr>
            <w:r>
              <w:rPr>
                <w:sz w:val="23"/>
                <w:szCs w:val="23"/>
                <w:lang w:val="en-US"/>
              </w:rPr>
              <w:t>In case of change of the specified circumstance, the Supplier shall immediately send to the Buyer’s address, including by e-mail, a letter of assurance confirming its obligations to third parties limiting the right to use payment (income) received under this Agreement at its own discretion.</w:t>
            </w:r>
          </w:p>
          <w:p w14:paraId="0BE2B45B" w14:textId="77777777" w:rsidR="00CA57B6" w:rsidRDefault="005928DC" w:rsidP="00D27C94">
            <w:pPr>
              <w:ind w:right="176"/>
              <w:jc w:val="both"/>
              <w:rPr>
                <w:sz w:val="23"/>
                <w:szCs w:val="23"/>
                <w:lang w:val="en-US"/>
              </w:rPr>
            </w:pPr>
          </w:p>
          <w:p w14:paraId="132DC27B" w14:textId="77777777" w:rsidR="00CA57B6" w:rsidRDefault="005928DC" w:rsidP="00D27C94">
            <w:pPr>
              <w:ind w:right="176"/>
              <w:jc w:val="both"/>
              <w:rPr>
                <w:sz w:val="23"/>
                <w:szCs w:val="23"/>
                <w:lang w:val="en-US"/>
              </w:rPr>
            </w:pPr>
          </w:p>
          <w:p w14:paraId="5D8A9DBB" w14:textId="77777777" w:rsidR="00CA57B6" w:rsidRDefault="005928DC" w:rsidP="00D27C94">
            <w:pPr>
              <w:ind w:right="176"/>
              <w:jc w:val="both"/>
              <w:rPr>
                <w:sz w:val="23"/>
                <w:szCs w:val="23"/>
                <w:lang w:val="en-US"/>
              </w:rPr>
            </w:pPr>
          </w:p>
          <w:p w14:paraId="29D1FFDA" w14:textId="77777777" w:rsidR="00CA57B6" w:rsidRDefault="005928DC" w:rsidP="00D27C94">
            <w:pPr>
              <w:ind w:right="176"/>
              <w:jc w:val="both"/>
              <w:rPr>
                <w:sz w:val="23"/>
                <w:szCs w:val="23"/>
                <w:lang w:val="en-US"/>
              </w:rPr>
            </w:pPr>
          </w:p>
          <w:p w14:paraId="78511DC4" w14:textId="77777777" w:rsidR="00CA57B6" w:rsidRDefault="005928DC" w:rsidP="00D27C94">
            <w:pPr>
              <w:ind w:right="176"/>
              <w:jc w:val="both"/>
              <w:rPr>
                <w:sz w:val="23"/>
                <w:szCs w:val="23"/>
                <w:lang w:val="en-US"/>
              </w:rPr>
            </w:pPr>
          </w:p>
          <w:p w14:paraId="5AEFE4A8" w14:textId="77777777" w:rsidR="00CA57B6" w:rsidRPr="00094033" w:rsidRDefault="005928DC" w:rsidP="00D27C94">
            <w:pPr>
              <w:ind w:right="176"/>
              <w:jc w:val="both"/>
              <w:rPr>
                <w:sz w:val="23"/>
                <w:szCs w:val="23"/>
                <w:lang w:val="en-US"/>
              </w:rPr>
            </w:pPr>
          </w:p>
          <w:p w14:paraId="4023F5FF" w14:textId="77777777" w:rsidR="00CA57B6" w:rsidRPr="00094033" w:rsidRDefault="00AB0F83" w:rsidP="00D27C94">
            <w:pPr>
              <w:ind w:right="176"/>
              <w:jc w:val="both"/>
              <w:rPr>
                <w:sz w:val="23"/>
                <w:szCs w:val="23"/>
                <w:lang w:val="en-US"/>
              </w:rPr>
            </w:pPr>
            <w:r>
              <w:rPr>
                <w:sz w:val="23"/>
                <w:szCs w:val="23"/>
                <w:lang w:val="en-US"/>
              </w:rPr>
              <w:t xml:space="preserve">9.2. The Supplier shall confirm that the terms of subparagraphs 9.1.6 hereof are representations which are relevant to the Agreement conclusion, its execution or termination (article 431.2 of the Civil Code of the Russian Federation). In case the Buyer suffers any </w:t>
            </w:r>
            <w:proofErr w:type="gramStart"/>
            <w:r>
              <w:rPr>
                <w:sz w:val="23"/>
                <w:szCs w:val="23"/>
                <w:lang w:val="en-US"/>
              </w:rPr>
              <w:t>losses</w:t>
            </w:r>
            <w:proofErr w:type="gramEnd"/>
            <w:r>
              <w:rPr>
                <w:sz w:val="23"/>
                <w:szCs w:val="23"/>
                <w:lang w:val="en-US"/>
              </w:rPr>
              <w:t xml:space="preserve"> which shall be understood by the Parties without limitation as mandatory payment (taxes), late penalty, tax penalty (fine) charged by tax authorities to the Buyer due to unreliability of the given data, the Supplier shall compensate the Buyer for its losses (including taxes, late penalty, fine) in full amount at the Buyer’s request. </w:t>
            </w:r>
          </w:p>
          <w:p w14:paraId="3EA0FFDE" w14:textId="77777777" w:rsidR="00CA57B6" w:rsidRDefault="005928DC" w:rsidP="00D27C94">
            <w:pPr>
              <w:ind w:right="35"/>
              <w:jc w:val="both"/>
              <w:rPr>
                <w:sz w:val="23"/>
                <w:szCs w:val="23"/>
                <w:lang w:val="en-US"/>
              </w:rPr>
            </w:pPr>
          </w:p>
          <w:p w14:paraId="4184C562" w14:textId="77777777" w:rsidR="00CA57B6" w:rsidRDefault="005928DC" w:rsidP="00D27C94">
            <w:pPr>
              <w:ind w:right="35"/>
              <w:jc w:val="both"/>
              <w:rPr>
                <w:sz w:val="23"/>
                <w:szCs w:val="23"/>
                <w:lang w:val="en-US"/>
              </w:rPr>
            </w:pPr>
          </w:p>
          <w:p w14:paraId="1D95235C" w14:textId="77777777" w:rsidR="00CA57B6" w:rsidRPr="003F28C8" w:rsidRDefault="005928DC" w:rsidP="00D27C94">
            <w:pPr>
              <w:ind w:right="35"/>
              <w:jc w:val="both"/>
              <w:rPr>
                <w:sz w:val="23"/>
                <w:szCs w:val="23"/>
                <w:lang w:val="en-US"/>
              </w:rPr>
            </w:pPr>
          </w:p>
          <w:p w14:paraId="7D7A4354" w14:textId="77777777" w:rsidR="00515C58" w:rsidRDefault="005928DC" w:rsidP="00D27C94">
            <w:pPr>
              <w:ind w:right="176"/>
              <w:jc w:val="both"/>
              <w:rPr>
                <w:sz w:val="23"/>
                <w:szCs w:val="23"/>
                <w:lang w:val="en-US"/>
              </w:rPr>
            </w:pPr>
          </w:p>
          <w:p w14:paraId="5675F596" w14:textId="77777777" w:rsidR="00CA57B6" w:rsidRPr="00094033" w:rsidRDefault="00AB0F83" w:rsidP="00D27C94">
            <w:pPr>
              <w:ind w:right="176"/>
              <w:jc w:val="both"/>
              <w:rPr>
                <w:sz w:val="23"/>
                <w:szCs w:val="23"/>
                <w:lang w:val="en-US"/>
              </w:rPr>
            </w:pPr>
            <w:r>
              <w:rPr>
                <w:sz w:val="23"/>
                <w:szCs w:val="23"/>
                <w:lang w:val="en-US"/>
              </w:rPr>
              <w:t>10.    MISCELLANEOUS</w:t>
            </w:r>
          </w:p>
          <w:p w14:paraId="065B4FF1" w14:textId="77777777" w:rsidR="00CA57B6" w:rsidRDefault="00AB0F83" w:rsidP="00D27C94">
            <w:pPr>
              <w:ind w:right="176"/>
              <w:jc w:val="both"/>
              <w:rPr>
                <w:rStyle w:val="hps"/>
                <w:sz w:val="23"/>
                <w:lang w:val="en-US"/>
              </w:rPr>
            </w:pPr>
            <w:r>
              <w:rPr>
                <w:rStyle w:val="hps"/>
                <w:sz w:val="23"/>
                <w:lang w:val="en-US"/>
              </w:rPr>
              <w:t>10.1. All amendments and additions to the present Agreement shall be made in writing after being mutually approved by the Parties and shall be signed by the authorized persons.</w:t>
            </w:r>
          </w:p>
          <w:p w14:paraId="781678DC" w14:textId="77777777" w:rsidR="00CA57B6" w:rsidRPr="00094033" w:rsidRDefault="005928DC" w:rsidP="00D27C94">
            <w:pPr>
              <w:ind w:right="176"/>
              <w:jc w:val="both"/>
              <w:rPr>
                <w:rStyle w:val="hps"/>
                <w:sz w:val="23"/>
                <w:lang w:val="en-US"/>
              </w:rPr>
            </w:pPr>
          </w:p>
          <w:p w14:paraId="1127857D" w14:textId="77777777" w:rsidR="00CA57B6" w:rsidRDefault="00AB0F83" w:rsidP="00D27C94">
            <w:pPr>
              <w:ind w:right="176"/>
              <w:jc w:val="both"/>
              <w:rPr>
                <w:rStyle w:val="hps"/>
                <w:sz w:val="23"/>
                <w:lang w:val="en-US"/>
              </w:rPr>
            </w:pPr>
            <w:r>
              <w:rPr>
                <w:rStyle w:val="hps"/>
                <w:sz w:val="23"/>
                <w:lang w:val="en-US"/>
              </w:rPr>
              <w:t>10.2. The present Agreement is made in 2 (two) copies having equal legal force (in English and Russian each), 1 (one) copy for each Party.</w:t>
            </w:r>
          </w:p>
          <w:p w14:paraId="3438BFBD" w14:textId="77777777" w:rsidR="00CA57B6" w:rsidRPr="00094033" w:rsidRDefault="005928DC" w:rsidP="00D27C94">
            <w:pPr>
              <w:ind w:right="176"/>
              <w:jc w:val="both"/>
              <w:rPr>
                <w:rStyle w:val="hps"/>
                <w:sz w:val="23"/>
                <w:lang w:val="en-US"/>
              </w:rPr>
            </w:pPr>
          </w:p>
          <w:p w14:paraId="00207966" w14:textId="77777777" w:rsidR="00CA57B6" w:rsidRPr="00094033" w:rsidRDefault="005928DC" w:rsidP="00D27C94">
            <w:pPr>
              <w:ind w:right="176"/>
              <w:jc w:val="both"/>
              <w:rPr>
                <w:rStyle w:val="hps"/>
                <w:sz w:val="23"/>
                <w:szCs w:val="23"/>
                <w:lang w:val="en-US"/>
              </w:rPr>
            </w:pPr>
            <w:bookmarkStart w:id="19" w:name="связь"/>
          </w:p>
          <w:p w14:paraId="78DDF952" w14:textId="77777777" w:rsidR="00CA57B6" w:rsidRDefault="00AB0F83" w:rsidP="00D27C94">
            <w:pPr>
              <w:ind w:right="176"/>
              <w:jc w:val="both"/>
              <w:rPr>
                <w:rStyle w:val="hps"/>
                <w:sz w:val="23"/>
                <w:lang w:val="en-US"/>
              </w:rPr>
            </w:pPr>
            <w:r>
              <w:rPr>
                <w:rStyle w:val="hps"/>
                <w:sz w:val="23"/>
                <w:lang w:val="en-US"/>
              </w:rPr>
              <w:t xml:space="preserve">10.3. The signed copies of the present Agreement as well as amendments and additions to the Agreement shall be sent to the Parties by means of mailing and facsimile or telex messages which have the force of the originals </w:t>
            </w:r>
            <w:proofErr w:type="gramStart"/>
            <w:r>
              <w:rPr>
                <w:rStyle w:val="hps"/>
                <w:sz w:val="23"/>
                <w:lang w:val="en-US"/>
              </w:rPr>
              <w:t>provided</w:t>
            </w:r>
            <w:proofErr w:type="gramEnd"/>
            <w:r>
              <w:rPr>
                <w:rStyle w:val="hps"/>
                <w:sz w:val="23"/>
                <w:lang w:val="en-US"/>
              </w:rPr>
              <w:t xml:space="preserve"> they are confirmed by the originals within 30 (thirty) days from the date of the copy receipt.</w:t>
            </w:r>
          </w:p>
          <w:p w14:paraId="76B2B2A0" w14:textId="77777777" w:rsidR="00CA57B6" w:rsidRPr="00094033" w:rsidRDefault="005928DC" w:rsidP="00D27C94">
            <w:pPr>
              <w:ind w:right="176"/>
              <w:jc w:val="both"/>
              <w:rPr>
                <w:rStyle w:val="hps"/>
                <w:sz w:val="23"/>
                <w:lang w:val="en-US"/>
              </w:rPr>
            </w:pPr>
          </w:p>
          <w:p w14:paraId="407BABAC" w14:textId="77777777" w:rsidR="00CA57B6" w:rsidRPr="00094033" w:rsidRDefault="00AB0F83" w:rsidP="00D27C94">
            <w:pPr>
              <w:ind w:right="176"/>
              <w:jc w:val="both"/>
              <w:rPr>
                <w:rStyle w:val="hps"/>
                <w:sz w:val="23"/>
                <w:szCs w:val="23"/>
                <w:lang w:val="en-US"/>
              </w:rPr>
            </w:pPr>
            <w:r>
              <w:rPr>
                <w:rStyle w:val="hps"/>
                <w:sz w:val="23"/>
                <w:szCs w:val="23"/>
                <w:lang w:val="en-US"/>
              </w:rPr>
              <w:t>10.4</w:t>
            </w:r>
            <w:r>
              <w:rPr>
                <w:rStyle w:val="hps"/>
                <w:sz w:val="23"/>
                <w:lang w:val="en-US"/>
              </w:rPr>
              <w:t xml:space="preserve">.  </w:t>
            </w:r>
            <w:r>
              <w:rPr>
                <w:lang w:val="en-US"/>
              </w:rPr>
              <w:t xml:space="preserve"> </w:t>
            </w:r>
            <w:r>
              <w:rPr>
                <w:rStyle w:val="hps"/>
                <w:sz w:val="23"/>
                <w:lang w:val="en-US"/>
              </w:rPr>
              <w:t xml:space="preserve">Ensuring the proper execution of the </w:t>
            </w:r>
            <w:r>
              <w:rPr>
                <w:rStyle w:val="hps"/>
                <w:sz w:val="23"/>
                <w:szCs w:val="23"/>
                <w:lang w:val="en-US"/>
              </w:rPr>
              <w:t>Agreement</w:t>
            </w:r>
            <w:r>
              <w:rPr>
                <w:rStyle w:val="hps"/>
                <w:sz w:val="23"/>
                <w:lang w:val="en-US"/>
              </w:rPr>
              <w:t xml:space="preserve"> in </w:t>
            </w:r>
            <w:r>
              <w:rPr>
                <w:rStyle w:val="hps"/>
                <w:sz w:val="23"/>
                <w:szCs w:val="23"/>
                <w:lang w:val="en-US"/>
              </w:rPr>
              <w:t>the</w:t>
            </w:r>
            <w:r>
              <w:rPr>
                <w:rStyle w:val="hps"/>
                <w:sz w:val="23"/>
                <w:lang w:val="en-US"/>
              </w:rPr>
              <w:t xml:space="preserve"> amount equal to the advance payment </w:t>
            </w:r>
            <w:r>
              <w:rPr>
                <w:rStyle w:val="hps"/>
                <w:sz w:val="23"/>
                <w:szCs w:val="23"/>
                <w:lang w:val="en-US"/>
              </w:rPr>
              <w:t>provided for in paragraph 2.2. the present Agreement</w:t>
            </w:r>
            <w:r>
              <w:rPr>
                <w:rStyle w:val="hps"/>
                <w:sz w:val="23"/>
                <w:lang w:val="en-US"/>
              </w:rPr>
              <w:t xml:space="preserve"> shall be carried out </w:t>
            </w:r>
            <w:r>
              <w:rPr>
                <w:rStyle w:val="hps"/>
                <w:sz w:val="23"/>
                <w:szCs w:val="23"/>
                <w:lang w:val="en-US"/>
              </w:rPr>
              <w:t>in</w:t>
            </w:r>
            <w:r>
              <w:rPr>
                <w:rStyle w:val="hps"/>
                <w:sz w:val="23"/>
                <w:lang w:val="en-US"/>
              </w:rPr>
              <w:t xml:space="preserve"> the </w:t>
            </w:r>
            <w:r>
              <w:rPr>
                <w:rStyle w:val="hps"/>
                <w:sz w:val="23"/>
                <w:szCs w:val="23"/>
                <w:lang w:val="en-US"/>
              </w:rPr>
              <w:t xml:space="preserve">manner and on </w:t>
            </w:r>
            <w:r>
              <w:rPr>
                <w:rStyle w:val="hps"/>
                <w:sz w:val="23"/>
                <w:lang w:val="en-US"/>
              </w:rPr>
              <w:t xml:space="preserve">the </w:t>
            </w:r>
            <w:r>
              <w:rPr>
                <w:rStyle w:val="hps"/>
                <w:sz w:val="23"/>
                <w:szCs w:val="23"/>
                <w:lang w:val="en-US"/>
              </w:rPr>
              <w:t>conditions stipulated in</w:t>
            </w:r>
            <w:r>
              <w:rPr>
                <w:rStyle w:val="hps"/>
                <w:sz w:val="23"/>
                <w:lang w:val="en-US"/>
              </w:rPr>
              <w:t xml:space="preserve"> the </w:t>
            </w:r>
            <w:r>
              <w:rPr>
                <w:rStyle w:val="hps"/>
                <w:sz w:val="23"/>
                <w:szCs w:val="23"/>
                <w:lang w:val="en-US"/>
              </w:rPr>
              <w:t>tender documentation.</w:t>
            </w:r>
          </w:p>
          <w:p w14:paraId="6375AF96" w14:textId="77777777" w:rsidR="00CA57B6" w:rsidRPr="003F28C8" w:rsidRDefault="005928DC" w:rsidP="00D27C94">
            <w:pPr>
              <w:ind w:right="176"/>
              <w:jc w:val="both"/>
              <w:rPr>
                <w:rStyle w:val="hps"/>
                <w:strike/>
                <w:sz w:val="23"/>
                <w:lang w:val="en-US"/>
              </w:rPr>
            </w:pPr>
          </w:p>
          <w:p w14:paraId="34DDFFFC" w14:textId="77777777" w:rsidR="00CA57B6" w:rsidRPr="003F28C8" w:rsidRDefault="005928DC" w:rsidP="00D27C94">
            <w:pPr>
              <w:ind w:right="176"/>
              <w:jc w:val="both"/>
              <w:rPr>
                <w:rStyle w:val="hps"/>
                <w:strike/>
                <w:sz w:val="23"/>
                <w:lang w:val="en-US"/>
              </w:rPr>
            </w:pPr>
          </w:p>
          <w:bookmarkEnd w:id="19"/>
          <w:p w14:paraId="43B22F01" w14:textId="77777777" w:rsidR="00CA57B6" w:rsidRPr="00094033" w:rsidRDefault="00AB0F83" w:rsidP="00D27C94">
            <w:pPr>
              <w:ind w:right="176"/>
              <w:jc w:val="both"/>
              <w:rPr>
                <w:sz w:val="23"/>
                <w:szCs w:val="23"/>
                <w:lang w:val="en-US"/>
              </w:rPr>
            </w:pPr>
            <w:r>
              <w:rPr>
                <w:sz w:val="23"/>
                <w:szCs w:val="23"/>
                <w:lang w:val="en-US"/>
              </w:rPr>
              <w:t>11. VALIDITY OF THE AGREEMENT</w:t>
            </w:r>
          </w:p>
          <w:p w14:paraId="25C205A4" w14:textId="77777777" w:rsidR="00CA57B6" w:rsidRPr="00094033" w:rsidRDefault="00AB0F83" w:rsidP="00D27C94">
            <w:pPr>
              <w:ind w:right="176"/>
              <w:jc w:val="both"/>
              <w:rPr>
                <w:sz w:val="23"/>
                <w:szCs w:val="23"/>
                <w:lang w:val="en-US"/>
              </w:rPr>
            </w:pPr>
            <w:r>
              <w:rPr>
                <w:sz w:val="23"/>
                <w:szCs w:val="23"/>
                <w:lang w:val="en-US"/>
              </w:rPr>
              <w:t xml:space="preserve">11.1. </w:t>
            </w:r>
            <w:r>
              <w:rPr>
                <w:lang w:val="en-US"/>
              </w:rPr>
              <w:t xml:space="preserve"> </w:t>
            </w:r>
            <w:r>
              <w:rPr>
                <w:sz w:val="23"/>
                <w:szCs w:val="23"/>
                <w:lang w:val="en-US"/>
              </w:rPr>
              <w:t xml:space="preserve"> This Agreement shall be valid from the date of its signing by the inclusively, and in terms of mutual settlements – until the Parties </w:t>
            </w:r>
            <w:r>
              <w:rPr>
                <w:sz w:val="23"/>
                <w:szCs w:val="23"/>
                <w:lang w:val="en-US"/>
              </w:rPr>
              <w:lastRenderedPageBreak/>
              <w:t>have completely fulfilled their obligations under the Agreement.</w:t>
            </w:r>
          </w:p>
          <w:p w14:paraId="1F5F3AF9" w14:textId="77777777" w:rsidR="00CA57B6" w:rsidRDefault="005928DC" w:rsidP="00D27C94">
            <w:pPr>
              <w:ind w:right="176"/>
              <w:jc w:val="both"/>
              <w:rPr>
                <w:sz w:val="23"/>
                <w:lang w:val="en-US"/>
              </w:rPr>
            </w:pPr>
          </w:p>
          <w:p w14:paraId="2366267E" w14:textId="77777777" w:rsidR="00CA57B6" w:rsidRPr="00094033" w:rsidRDefault="005928DC" w:rsidP="00D27C94">
            <w:pPr>
              <w:ind w:right="176"/>
              <w:jc w:val="both"/>
              <w:rPr>
                <w:sz w:val="23"/>
                <w:lang w:val="en-US"/>
              </w:rPr>
            </w:pPr>
          </w:p>
          <w:p w14:paraId="20DF86EB" w14:textId="77777777" w:rsidR="00CA57B6" w:rsidRPr="00094033" w:rsidRDefault="00AB0F83" w:rsidP="00D27C94">
            <w:pPr>
              <w:ind w:right="176"/>
              <w:jc w:val="both"/>
              <w:rPr>
                <w:sz w:val="23"/>
                <w:szCs w:val="23"/>
                <w:lang w:val="en-US"/>
              </w:rPr>
            </w:pPr>
            <w:r>
              <w:rPr>
                <w:sz w:val="23"/>
                <w:szCs w:val="23"/>
                <w:lang w:val="en-US"/>
              </w:rPr>
              <w:t>12.  HEADING</w:t>
            </w:r>
          </w:p>
          <w:p w14:paraId="3A47A25D" w14:textId="77777777" w:rsidR="00CA57B6" w:rsidRDefault="00AB0F83" w:rsidP="00D27C94">
            <w:pPr>
              <w:ind w:right="176"/>
              <w:jc w:val="both"/>
              <w:rPr>
                <w:sz w:val="23"/>
                <w:szCs w:val="23"/>
                <w:lang w:val="en-US"/>
              </w:rPr>
            </w:pPr>
            <w:r>
              <w:rPr>
                <w:sz w:val="23"/>
                <w:szCs w:val="23"/>
                <w:lang w:val="en-US"/>
              </w:rPr>
              <w:t xml:space="preserve">Headings of this Agreement shall be additions hereto and shall be brought only for convenience and shall not be misunderstood regarding the structure or interpretation of the present Agreement. </w:t>
            </w:r>
          </w:p>
          <w:p w14:paraId="692C9E14" w14:textId="77777777" w:rsidR="00CA57B6" w:rsidRPr="00094033" w:rsidRDefault="005928DC" w:rsidP="00D27C94">
            <w:pPr>
              <w:ind w:right="176"/>
              <w:jc w:val="both"/>
              <w:rPr>
                <w:sz w:val="23"/>
                <w:szCs w:val="23"/>
                <w:lang w:val="en-US"/>
              </w:rPr>
            </w:pPr>
          </w:p>
          <w:p w14:paraId="6FB94C5D" w14:textId="77777777" w:rsidR="00CA57B6" w:rsidRPr="00094033" w:rsidRDefault="005928DC" w:rsidP="00D27C94">
            <w:pPr>
              <w:ind w:right="176"/>
              <w:jc w:val="both"/>
              <w:rPr>
                <w:sz w:val="23"/>
                <w:szCs w:val="23"/>
                <w:lang w:val="en-US"/>
              </w:rPr>
            </w:pPr>
          </w:p>
          <w:p w14:paraId="32B38997" w14:textId="77777777" w:rsidR="00CA57B6" w:rsidRPr="00094033" w:rsidRDefault="00AB0F83" w:rsidP="00D27C94">
            <w:pPr>
              <w:ind w:right="176"/>
              <w:jc w:val="both"/>
              <w:rPr>
                <w:sz w:val="23"/>
                <w:szCs w:val="23"/>
                <w:lang w:val="en-US"/>
              </w:rPr>
            </w:pPr>
            <w:r>
              <w:rPr>
                <w:sz w:val="23"/>
                <w:szCs w:val="23"/>
                <w:lang w:val="en-US"/>
              </w:rPr>
              <w:t>13.  LANGUAGE</w:t>
            </w:r>
          </w:p>
          <w:p w14:paraId="2CB23ECC" w14:textId="77777777" w:rsidR="00CA57B6" w:rsidRPr="00094033" w:rsidRDefault="00AB0F83" w:rsidP="00D27C94">
            <w:pPr>
              <w:ind w:right="176"/>
              <w:jc w:val="both"/>
              <w:rPr>
                <w:sz w:val="23"/>
                <w:szCs w:val="23"/>
                <w:lang w:val="en-US"/>
              </w:rPr>
            </w:pPr>
            <w:r>
              <w:rPr>
                <w:sz w:val="23"/>
                <w:szCs w:val="23"/>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14:paraId="4D1FE2E3" w14:textId="77777777" w:rsidR="00CA57B6" w:rsidRDefault="005928DC" w:rsidP="00D27C94">
            <w:pPr>
              <w:ind w:right="176"/>
              <w:jc w:val="both"/>
              <w:rPr>
                <w:sz w:val="23"/>
                <w:szCs w:val="23"/>
                <w:lang w:val="en-US"/>
              </w:rPr>
            </w:pPr>
          </w:p>
          <w:p w14:paraId="5B5002F1" w14:textId="77777777" w:rsidR="00CA57B6" w:rsidRPr="00094033" w:rsidRDefault="005928DC" w:rsidP="00D27C94">
            <w:pPr>
              <w:ind w:right="176"/>
              <w:jc w:val="both"/>
              <w:rPr>
                <w:sz w:val="23"/>
                <w:szCs w:val="23"/>
                <w:lang w:val="en-US"/>
              </w:rPr>
            </w:pPr>
          </w:p>
          <w:p w14:paraId="278DC7A5" w14:textId="77777777" w:rsidR="00CA57B6" w:rsidRPr="00094033" w:rsidRDefault="00AB0F83" w:rsidP="00D27C94">
            <w:pPr>
              <w:ind w:right="176"/>
              <w:jc w:val="both"/>
              <w:rPr>
                <w:sz w:val="23"/>
                <w:szCs w:val="23"/>
                <w:lang w:val="en-US"/>
              </w:rPr>
            </w:pPr>
            <w:r>
              <w:rPr>
                <w:sz w:val="23"/>
                <w:szCs w:val="23"/>
                <w:lang w:val="en-US"/>
              </w:rPr>
              <w:t>14. LATE DELIVERY</w:t>
            </w:r>
          </w:p>
          <w:p w14:paraId="0530D498" w14:textId="77777777" w:rsidR="00CA57B6" w:rsidRPr="00094033" w:rsidRDefault="00AB0F83" w:rsidP="00D27C94">
            <w:pPr>
              <w:ind w:right="176"/>
              <w:jc w:val="both"/>
              <w:rPr>
                <w:sz w:val="23"/>
                <w:szCs w:val="23"/>
                <w:lang w:val="en-US"/>
              </w:rPr>
            </w:pPr>
            <w:r>
              <w:rPr>
                <w:sz w:val="23"/>
                <w:szCs w:val="23"/>
                <w:lang w:val="en-US"/>
              </w:rPr>
              <w:t xml:space="preserve">In case </w:t>
            </w:r>
            <w:proofErr w:type="gramStart"/>
            <w:r>
              <w:rPr>
                <w:sz w:val="23"/>
                <w:szCs w:val="23"/>
                <w:lang w:val="en-US"/>
              </w:rPr>
              <w:t>the  Supplier</w:t>
            </w:r>
            <w:proofErr w:type="gramEnd"/>
            <w:r>
              <w:rPr>
                <w:sz w:val="23"/>
                <w:szCs w:val="23"/>
                <w:lang w:val="en-US"/>
              </w:rPr>
              <w:t xml:space="preserve"> breaches the Containers delivery terms for more than 20 (twenty) calendar days, the Buyer has the right to terminate this Agreement unilaterally and upon the Buyer’s written request the Supplier shall  return monetary funds transferred to it in order to pay for the untimely delivered Containers within 10 (ten) calendar days from the date of receipt of the Buyer’s written request. The Agreement shall be deemed terminated from the date specified in the Buyer’s notification. The Buyer has the right to get penalty from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reasons dependent on the Buyer, namely the delay of Containers under loading </w:t>
            </w:r>
            <w:proofErr w:type="gramStart"/>
            <w:r>
              <w:rPr>
                <w:sz w:val="23"/>
                <w:szCs w:val="23"/>
                <w:lang w:val="en-US"/>
              </w:rPr>
              <w:t>on the basis of</w:t>
            </w:r>
            <w:proofErr w:type="gramEnd"/>
            <w:r>
              <w:rPr>
                <w:sz w:val="23"/>
                <w:szCs w:val="23"/>
                <w:lang w:val="en-US"/>
              </w:rPr>
              <w:t xml:space="preserve"> p. 3.4. Contracts after their carriage to ____(depot), the penalty provided for in section 14 Of the contract shall not apply.</w:t>
            </w:r>
          </w:p>
          <w:p w14:paraId="3D5881EB" w14:textId="77777777" w:rsidR="00CA57B6" w:rsidRDefault="005928DC" w:rsidP="00D27C94">
            <w:pPr>
              <w:ind w:right="176"/>
              <w:jc w:val="both"/>
              <w:rPr>
                <w:sz w:val="23"/>
                <w:szCs w:val="23"/>
                <w:lang w:val="en-US"/>
              </w:rPr>
            </w:pPr>
          </w:p>
          <w:p w14:paraId="077CDEC7" w14:textId="77777777" w:rsidR="00CA57B6" w:rsidRDefault="005928DC" w:rsidP="00D27C94">
            <w:pPr>
              <w:ind w:right="176"/>
              <w:jc w:val="both"/>
              <w:rPr>
                <w:sz w:val="23"/>
                <w:szCs w:val="23"/>
                <w:lang w:val="en-US"/>
              </w:rPr>
            </w:pPr>
          </w:p>
          <w:p w14:paraId="5C7B39EE" w14:textId="77777777" w:rsidR="00CA57B6" w:rsidRDefault="005928DC" w:rsidP="00D27C94">
            <w:pPr>
              <w:ind w:right="176"/>
              <w:jc w:val="both"/>
              <w:rPr>
                <w:sz w:val="23"/>
                <w:szCs w:val="23"/>
                <w:lang w:val="en-US"/>
              </w:rPr>
            </w:pPr>
          </w:p>
          <w:p w14:paraId="7E6A3DCB" w14:textId="77777777" w:rsidR="00CA57B6" w:rsidRDefault="005928DC" w:rsidP="00D27C94">
            <w:pPr>
              <w:ind w:right="176"/>
              <w:jc w:val="both"/>
              <w:rPr>
                <w:sz w:val="23"/>
                <w:szCs w:val="23"/>
                <w:lang w:val="en-US"/>
              </w:rPr>
            </w:pPr>
          </w:p>
          <w:p w14:paraId="4CD188E2" w14:textId="77777777" w:rsidR="00CA57B6" w:rsidRDefault="005928DC" w:rsidP="00D27C94">
            <w:pPr>
              <w:ind w:right="176"/>
              <w:jc w:val="both"/>
              <w:rPr>
                <w:sz w:val="23"/>
                <w:szCs w:val="23"/>
                <w:lang w:val="en-US"/>
              </w:rPr>
            </w:pPr>
          </w:p>
          <w:p w14:paraId="1D7D34EC" w14:textId="77777777" w:rsidR="00CA57B6" w:rsidRPr="00094033" w:rsidRDefault="005928DC" w:rsidP="00D27C94">
            <w:pPr>
              <w:ind w:right="176"/>
              <w:jc w:val="both"/>
              <w:rPr>
                <w:sz w:val="23"/>
                <w:szCs w:val="23"/>
                <w:lang w:val="en-US"/>
              </w:rPr>
            </w:pPr>
          </w:p>
          <w:p w14:paraId="67640E02" w14:textId="77777777" w:rsidR="00CA57B6" w:rsidRPr="00094033" w:rsidRDefault="005928DC" w:rsidP="00D27C94">
            <w:pPr>
              <w:ind w:right="176"/>
              <w:jc w:val="both"/>
              <w:rPr>
                <w:sz w:val="23"/>
                <w:szCs w:val="23"/>
                <w:lang w:val="en-US"/>
              </w:rPr>
            </w:pPr>
          </w:p>
          <w:p w14:paraId="047A5F7C" w14:textId="77777777" w:rsidR="00CA57B6" w:rsidRPr="00094033" w:rsidRDefault="00AB0F83" w:rsidP="00D27C94">
            <w:pPr>
              <w:ind w:right="176"/>
              <w:jc w:val="both"/>
              <w:rPr>
                <w:sz w:val="23"/>
                <w:szCs w:val="23"/>
                <w:lang w:val="en-US"/>
              </w:rPr>
            </w:pPr>
            <w:r>
              <w:rPr>
                <w:sz w:val="23"/>
                <w:szCs w:val="23"/>
                <w:lang w:val="en-US"/>
              </w:rPr>
              <w:t>Appendices to the present Agreement:</w:t>
            </w:r>
          </w:p>
          <w:p w14:paraId="65ADDC14" w14:textId="77777777" w:rsidR="00CA57B6" w:rsidRPr="00094033" w:rsidRDefault="00AB0F83" w:rsidP="00D27C94">
            <w:pPr>
              <w:ind w:right="176"/>
              <w:jc w:val="both"/>
              <w:rPr>
                <w:sz w:val="23"/>
                <w:szCs w:val="23"/>
                <w:lang w:val="en-US"/>
              </w:rPr>
            </w:pPr>
            <w:r>
              <w:rPr>
                <w:sz w:val="23"/>
                <w:szCs w:val="23"/>
                <w:lang w:val="en-US"/>
              </w:rPr>
              <w:t>1. Specification (Appendix No. 1).</w:t>
            </w:r>
          </w:p>
          <w:p w14:paraId="59E0E8C5" w14:textId="77777777" w:rsidR="00CA57B6" w:rsidRPr="00FD131F" w:rsidRDefault="00AB0F83" w:rsidP="00D27C94">
            <w:pPr>
              <w:ind w:right="176"/>
              <w:jc w:val="both"/>
              <w:rPr>
                <w:sz w:val="23"/>
                <w:szCs w:val="23"/>
                <w:lang w:val="en-US"/>
              </w:rPr>
            </w:pPr>
            <w:r>
              <w:rPr>
                <w:sz w:val="23"/>
                <w:szCs w:val="23"/>
                <w:lang w:val="en-US"/>
              </w:rPr>
              <w:t xml:space="preserve">2. Form of the </w:t>
            </w:r>
            <w:r>
              <w:rPr>
                <w:rStyle w:val="shorttext"/>
                <w:sz w:val="23"/>
                <w:szCs w:val="23"/>
                <w:lang w:val="en-US"/>
              </w:rPr>
              <w:t>C</w:t>
            </w:r>
            <w:r>
              <w:rPr>
                <w:rStyle w:val="hps"/>
                <w:sz w:val="23"/>
                <w:szCs w:val="23"/>
                <w:lang w:val="en-US"/>
              </w:rPr>
              <w:t>ontainers’ Delivery-</w:t>
            </w:r>
            <w:proofErr w:type="gramStart"/>
            <w:r>
              <w:rPr>
                <w:rStyle w:val="hps"/>
                <w:sz w:val="23"/>
                <w:szCs w:val="23"/>
                <w:lang w:val="en-US"/>
              </w:rPr>
              <w:t>Acceptance  Certificate</w:t>
            </w:r>
            <w:proofErr w:type="gramEnd"/>
            <w:r>
              <w:rPr>
                <w:rStyle w:val="hps"/>
                <w:sz w:val="23"/>
                <w:szCs w:val="23"/>
                <w:lang w:val="en-US"/>
              </w:rPr>
              <w:t xml:space="preserve"> </w:t>
            </w:r>
            <w:r>
              <w:rPr>
                <w:sz w:val="23"/>
                <w:szCs w:val="23"/>
                <w:lang w:val="en-US"/>
              </w:rPr>
              <w:t>(Appendix No. 2)</w:t>
            </w:r>
          </w:p>
          <w:p w14:paraId="244EB0EC" w14:textId="77777777" w:rsidR="00CA57B6" w:rsidRPr="0024638F" w:rsidRDefault="00AB0F83" w:rsidP="00D27C94">
            <w:pPr>
              <w:ind w:right="176"/>
              <w:jc w:val="both"/>
              <w:rPr>
                <w:sz w:val="23"/>
                <w:szCs w:val="23"/>
                <w:lang w:val="en-US"/>
              </w:rPr>
            </w:pPr>
            <w:r>
              <w:rPr>
                <w:sz w:val="23"/>
                <w:szCs w:val="23"/>
                <w:lang w:val="en-US"/>
              </w:rPr>
              <w:t>3.__Procedure and conditions of electronic document flow (Appendix 3).</w:t>
            </w:r>
          </w:p>
          <w:p w14:paraId="79E62207" w14:textId="77777777" w:rsidR="00CA57B6" w:rsidRPr="00FD131F" w:rsidRDefault="00AB0F83" w:rsidP="00D27C94">
            <w:pPr>
              <w:ind w:right="176"/>
              <w:jc w:val="both"/>
              <w:rPr>
                <w:sz w:val="23"/>
                <w:szCs w:val="23"/>
                <w:lang w:val="en-US"/>
              </w:rPr>
            </w:pPr>
            <w:r>
              <w:rPr>
                <w:sz w:val="23"/>
                <w:szCs w:val="23"/>
                <w:lang w:val="en-US"/>
              </w:rPr>
              <w:t>4.__List and forms of documents (Appendix 4).</w:t>
            </w:r>
          </w:p>
          <w:p w14:paraId="0CB44DA6" w14:textId="77777777" w:rsidR="00CA57B6" w:rsidRPr="003F28C8" w:rsidRDefault="005928DC" w:rsidP="00D27C94">
            <w:pPr>
              <w:ind w:right="176"/>
              <w:rPr>
                <w:sz w:val="23"/>
                <w:szCs w:val="23"/>
                <w:lang w:val="en-US"/>
              </w:rPr>
            </w:pPr>
          </w:p>
          <w:p w14:paraId="7C138A61" w14:textId="77777777" w:rsidR="00CA57B6" w:rsidRPr="00094033" w:rsidRDefault="00AB0F83" w:rsidP="00D27C94">
            <w:pPr>
              <w:ind w:right="176"/>
              <w:rPr>
                <w:sz w:val="23"/>
                <w:szCs w:val="23"/>
                <w:lang w:val="en-US"/>
              </w:rPr>
            </w:pPr>
            <w:r>
              <w:rPr>
                <w:sz w:val="23"/>
                <w:szCs w:val="23"/>
                <w:lang w:val="en-US"/>
              </w:rPr>
              <w:t>15. LEGAL ADDRESSES OF THE PARTIES</w:t>
            </w:r>
          </w:p>
          <w:p w14:paraId="14B0AA78" w14:textId="77777777" w:rsidR="00CA57B6" w:rsidRPr="00094033" w:rsidRDefault="00AB0F83" w:rsidP="00D27C94">
            <w:pPr>
              <w:ind w:right="176"/>
              <w:rPr>
                <w:sz w:val="23"/>
                <w:szCs w:val="23"/>
                <w:lang w:val="en-US"/>
              </w:rPr>
            </w:pPr>
            <w:r>
              <w:rPr>
                <w:sz w:val="23"/>
                <w:szCs w:val="23"/>
                <w:u w:val="single"/>
                <w:lang w:val="en-US"/>
              </w:rPr>
              <w:t>The Buyer</w:t>
            </w:r>
            <w:r>
              <w:rPr>
                <w:sz w:val="23"/>
                <w:szCs w:val="23"/>
                <w:lang w:val="en-US"/>
              </w:rPr>
              <w:t>:</w:t>
            </w:r>
          </w:p>
          <w:p w14:paraId="5888818D" w14:textId="77777777" w:rsidR="00CA57B6" w:rsidRPr="00094033" w:rsidRDefault="00AB0F83" w:rsidP="00D27C94">
            <w:pPr>
              <w:ind w:right="176"/>
              <w:rPr>
                <w:sz w:val="23"/>
                <w:szCs w:val="23"/>
                <w:lang w:val="en-US"/>
              </w:rPr>
            </w:pPr>
            <w:r>
              <w:rPr>
                <w:sz w:val="23"/>
                <w:szCs w:val="23"/>
                <w:lang w:val="en-US"/>
              </w:rPr>
              <w:t xml:space="preserve">PJSC </w:t>
            </w:r>
            <w:proofErr w:type="spellStart"/>
            <w:r>
              <w:rPr>
                <w:sz w:val="23"/>
                <w:szCs w:val="23"/>
                <w:lang w:val="en-US"/>
              </w:rPr>
              <w:t>TransContainer</w:t>
            </w:r>
            <w:proofErr w:type="spellEnd"/>
          </w:p>
          <w:p w14:paraId="07DEF4C3" w14:textId="77777777" w:rsidR="00CA57B6" w:rsidRPr="00094033" w:rsidRDefault="00AB0F83" w:rsidP="00D27C94">
            <w:pPr>
              <w:ind w:right="176"/>
              <w:rPr>
                <w:sz w:val="23"/>
                <w:szCs w:val="23"/>
                <w:lang w:val="en-US"/>
              </w:rPr>
            </w:pPr>
            <w:r>
              <w:rPr>
                <w:sz w:val="23"/>
                <w:szCs w:val="23"/>
                <w:lang w:val="en-US"/>
              </w:rPr>
              <w:t xml:space="preserve">PSRN: 1067746341024, TIN: 7708591995, </w:t>
            </w:r>
          </w:p>
          <w:p w14:paraId="0F609DF5" w14:textId="77777777" w:rsidR="00CA57B6" w:rsidRPr="00454B31" w:rsidRDefault="00AB0F83" w:rsidP="00D27C94">
            <w:pPr>
              <w:pStyle w:val="25"/>
              <w:ind w:firstLine="0"/>
              <w:rPr>
                <w:sz w:val="24"/>
                <w:szCs w:val="24"/>
                <w:lang w:val="en-US"/>
              </w:rPr>
            </w:pPr>
            <w:r>
              <w:rPr>
                <w:sz w:val="23"/>
                <w:szCs w:val="23"/>
                <w:lang w:val="en-US"/>
              </w:rPr>
              <w:t xml:space="preserve">Legal address: </w:t>
            </w:r>
            <w:proofErr w:type="spellStart"/>
            <w:r>
              <w:rPr>
                <w:sz w:val="24"/>
                <w:szCs w:val="24"/>
                <w:lang w:val="en-US"/>
              </w:rPr>
              <w:t>vladenie</w:t>
            </w:r>
            <w:proofErr w:type="spellEnd"/>
            <w:r>
              <w:rPr>
                <w:sz w:val="24"/>
                <w:szCs w:val="24"/>
                <w:lang w:val="en-US"/>
              </w:rPr>
              <w:t xml:space="preserve"> 39, </w:t>
            </w:r>
            <w:proofErr w:type="spellStart"/>
            <w:r>
              <w:rPr>
                <w:sz w:val="24"/>
                <w:szCs w:val="24"/>
                <w:lang w:val="en-US"/>
              </w:rPr>
              <w:t>Leningradskya</w:t>
            </w:r>
            <w:proofErr w:type="spellEnd"/>
            <w:r>
              <w:rPr>
                <w:sz w:val="24"/>
                <w:szCs w:val="24"/>
                <w:lang w:val="en-US"/>
              </w:rPr>
              <w:t xml:space="preserve"> street, </w:t>
            </w:r>
            <w:proofErr w:type="spellStart"/>
            <w:r>
              <w:rPr>
                <w:sz w:val="24"/>
                <w:szCs w:val="24"/>
                <w:lang w:val="en-US"/>
              </w:rPr>
              <w:t>Khimki</w:t>
            </w:r>
            <w:proofErr w:type="spellEnd"/>
            <w:r>
              <w:rPr>
                <w:sz w:val="24"/>
                <w:szCs w:val="24"/>
                <w:lang w:val="en-US"/>
              </w:rPr>
              <w:t xml:space="preserve"> City, Moscow oblast, 141402,</w:t>
            </w:r>
          </w:p>
          <w:p w14:paraId="08986D90" w14:textId="77777777" w:rsidR="00CA57B6" w:rsidRPr="00094033" w:rsidRDefault="00AB0F83" w:rsidP="00D27C94">
            <w:pPr>
              <w:ind w:right="176"/>
              <w:rPr>
                <w:sz w:val="23"/>
                <w:szCs w:val="23"/>
                <w:lang w:val="en-US"/>
              </w:rPr>
            </w:pPr>
            <w:r>
              <w:rPr>
                <w:sz w:val="23"/>
                <w:szCs w:val="23"/>
                <w:lang w:val="en-US"/>
              </w:rPr>
              <w:t xml:space="preserve">Postal address: 19, </w:t>
            </w:r>
            <w:proofErr w:type="spellStart"/>
            <w:r>
              <w:rPr>
                <w:sz w:val="23"/>
                <w:szCs w:val="23"/>
                <w:lang w:val="en-US"/>
              </w:rPr>
              <w:t>Oruzheyniy</w:t>
            </w:r>
            <w:proofErr w:type="spellEnd"/>
            <w:r>
              <w:rPr>
                <w:sz w:val="23"/>
                <w:szCs w:val="23"/>
                <w:lang w:val="en-US"/>
              </w:rPr>
              <w:t xml:space="preserve"> </w:t>
            </w:r>
            <w:proofErr w:type="spellStart"/>
            <w:r>
              <w:rPr>
                <w:sz w:val="23"/>
                <w:szCs w:val="23"/>
                <w:lang w:val="en-US"/>
              </w:rPr>
              <w:t>pereulok</w:t>
            </w:r>
            <w:proofErr w:type="spellEnd"/>
            <w:r>
              <w:rPr>
                <w:sz w:val="23"/>
                <w:szCs w:val="23"/>
                <w:lang w:val="en-US"/>
              </w:rPr>
              <w:t>, Moscow, 125047</w:t>
            </w:r>
          </w:p>
          <w:p w14:paraId="5AAFF192" w14:textId="77777777" w:rsidR="00CA57B6" w:rsidRPr="00094033" w:rsidRDefault="00AB0F83" w:rsidP="00D27C94">
            <w:pPr>
              <w:ind w:right="176"/>
              <w:rPr>
                <w:sz w:val="23"/>
                <w:szCs w:val="23"/>
                <w:lang w:val="en-US"/>
              </w:rPr>
            </w:pPr>
            <w:r>
              <w:rPr>
                <w:sz w:val="23"/>
                <w:szCs w:val="23"/>
                <w:lang w:val="en-US"/>
              </w:rPr>
              <w:t xml:space="preserve">Tel.+7(495)262-8506, fax 262-7578, </w:t>
            </w:r>
          </w:p>
          <w:p w14:paraId="2AD35A16" w14:textId="77777777" w:rsidR="00CA57B6" w:rsidRPr="00094033" w:rsidRDefault="00AB0F83" w:rsidP="00D27C94">
            <w:pPr>
              <w:ind w:right="176"/>
              <w:rPr>
                <w:sz w:val="23"/>
                <w:szCs w:val="23"/>
                <w:lang w:val="en-US"/>
              </w:rPr>
            </w:pPr>
            <w:r>
              <w:rPr>
                <w:sz w:val="23"/>
                <w:szCs w:val="23"/>
                <w:lang w:val="en-US"/>
              </w:rPr>
              <w:t xml:space="preserve">E-mail: </w:t>
            </w:r>
            <w:r>
              <w:rPr>
                <w:rStyle w:val="a7"/>
                <w:rFonts w:eastAsia="MS Mincho"/>
                <w:lang w:val="en-US"/>
              </w:rPr>
              <w:t>trcont@trcont.ru</w:t>
            </w:r>
          </w:p>
          <w:p w14:paraId="0933D4FD" w14:textId="77777777" w:rsidR="00CA57B6" w:rsidRPr="00094033" w:rsidRDefault="00AB0F83" w:rsidP="00D27C94">
            <w:pPr>
              <w:ind w:right="176"/>
              <w:rPr>
                <w:sz w:val="23"/>
                <w:szCs w:val="23"/>
                <w:lang w:val="en-US"/>
              </w:rPr>
            </w:pPr>
            <w:r>
              <w:rPr>
                <w:sz w:val="23"/>
                <w:szCs w:val="23"/>
                <w:lang w:val="en-US"/>
              </w:rPr>
              <w:t>Banking details for payment in US dollars (USD): Bank- JSC VTB Bank</w:t>
            </w:r>
          </w:p>
          <w:p w14:paraId="247E9CF8" w14:textId="77777777" w:rsidR="00CA57B6" w:rsidRPr="00094033" w:rsidRDefault="00AB0F83" w:rsidP="00D27C94">
            <w:pPr>
              <w:ind w:right="176"/>
              <w:jc w:val="both"/>
              <w:rPr>
                <w:sz w:val="23"/>
                <w:szCs w:val="23"/>
                <w:lang w:val="en-US"/>
              </w:rPr>
            </w:pPr>
            <w:r>
              <w:rPr>
                <w:sz w:val="23"/>
                <w:szCs w:val="23"/>
                <w:lang w:val="en-US"/>
              </w:rPr>
              <w:t xml:space="preserve">Bank Address - </w:t>
            </w:r>
            <w:proofErr w:type="spellStart"/>
            <w:r>
              <w:rPr>
                <w:sz w:val="23"/>
                <w:szCs w:val="23"/>
                <w:lang w:val="en-US"/>
              </w:rPr>
              <w:t>Vorontsovskaya</w:t>
            </w:r>
            <w:proofErr w:type="spellEnd"/>
            <w:r>
              <w:rPr>
                <w:sz w:val="23"/>
                <w:szCs w:val="23"/>
                <w:lang w:val="en-US"/>
              </w:rPr>
              <w:t xml:space="preserve"> str., </w:t>
            </w:r>
            <w:proofErr w:type="gramStart"/>
            <w:r>
              <w:rPr>
                <w:sz w:val="23"/>
                <w:szCs w:val="23"/>
                <w:lang w:val="en-US"/>
              </w:rPr>
              <w:t xml:space="preserve">43,   </w:t>
            </w:r>
            <w:proofErr w:type="gramEnd"/>
            <w:r>
              <w:rPr>
                <w:sz w:val="23"/>
                <w:szCs w:val="23"/>
                <w:lang w:val="en-US"/>
              </w:rPr>
              <w:t>Moscow, 109044, Russia</w:t>
            </w:r>
          </w:p>
          <w:p w14:paraId="28588C45" w14:textId="77777777" w:rsidR="00CA57B6" w:rsidRPr="00094033" w:rsidRDefault="00AB0F83" w:rsidP="00D27C94">
            <w:pPr>
              <w:ind w:right="176"/>
              <w:jc w:val="both"/>
              <w:rPr>
                <w:sz w:val="23"/>
                <w:szCs w:val="23"/>
                <w:lang w:val="en-US"/>
              </w:rPr>
            </w:pPr>
            <w:r>
              <w:rPr>
                <w:sz w:val="23"/>
                <w:szCs w:val="23"/>
                <w:lang w:val="en-US"/>
              </w:rPr>
              <w:t>S.W.I.F.T. code- VTBR RU MM</w:t>
            </w:r>
          </w:p>
          <w:p w14:paraId="6809F30E" w14:textId="77777777" w:rsidR="00CA57B6" w:rsidRPr="00094033" w:rsidRDefault="00AB0F83" w:rsidP="00D27C94">
            <w:pPr>
              <w:ind w:right="176"/>
              <w:rPr>
                <w:sz w:val="23"/>
                <w:szCs w:val="23"/>
                <w:lang w:val="en-US"/>
              </w:rPr>
            </w:pPr>
            <w:r>
              <w:rPr>
                <w:sz w:val="23"/>
                <w:szCs w:val="23"/>
                <w:lang w:val="en-US"/>
              </w:rPr>
              <w:t>Correspondent Bank- Bank of New York Mellon, New York, USA</w:t>
            </w:r>
          </w:p>
          <w:p w14:paraId="60BE3E92" w14:textId="77777777" w:rsidR="00CA57B6" w:rsidRPr="00094033" w:rsidRDefault="00AB0F83" w:rsidP="00D27C94">
            <w:pPr>
              <w:ind w:right="176"/>
              <w:rPr>
                <w:sz w:val="23"/>
                <w:szCs w:val="23"/>
                <w:lang w:val="en-US"/>
              </w:rPr>
            </w:pPr>
            <w:r>
              <w:rPr>
                <w:sz w:val="23"/>
                <w:szCs w:val="23"/>
                <w:lang w:val="en-US"/>
              </w:rPr>
              <w:t>S.W.I.F.T. code of Correspondent Bank – IRVT US 3N</w:t>
            </w:r>
          </w:p>
          <w:p w14:paraId="7D7342BF" w14:textId="77777777" w:rsidR="00CA57B6" w:rsidRPr="00094033" w:rsidRDefault="00AB0F83" w:rsidP="00D27C94">
            <w:pPr>
              <w:ind w:right="176"/>
              <w:rPr>
                <w:sz w:val="23"/>
                <w:szCs w:val="23"/>
                <w:lang w:val="en-US"/>
              </w:rPr>
            </w:pPr>
            <w:r>
              <w:rPr>
                <w:sz w:val="23"/>
                <w:szCs w:val="23"/>
                <w:lang w:val="en-US"/>
              </w:rPr>
              <w:t>Account number of JSC VTB Bank with Correspondent Bank-№ 890-0055-006</w:t>
            </w:r>
          </w:p>
          <w:p w14:paraId="49D4A62D" w14:textId="77777777" w:rsidR="00CA57B6" w:rsidRPr="00094033" w:rsidRDefault="00AB0F83" w:rsidP="00D27C94">
            <w:pPr>
              <w:ind w:right="176"/>
              <w:jc w:val="both"/>
              <w:rPr>
                <w:sz w:val="23"/>
                <w:szCs w:val="23"/>
                <w:lang w:val="en-US"/>
              </w:rPr>
            </w:pPr>
            <w:r>
              <w:rPr>
                <w:sz w:val="23"/>
                <w:szCs w:val="23"/>
                <w:lang w:val="en-US"/>
              </w:rPr>
              <w:t xml:space="preserve">Name - Public Joint Stock Company Center for Cargo Container Traffic </w:t>
            </w:r>
            <w:proofErr w:type="spellStart"/>
            <w:r>
              <w:rPr>
                <w:sz w:val="23"/>
                <w:szCs w:val="23"/>
                <w:lang w:val="en-US"/>
              </w:rPr>
              <w:t>TransContainer</w:t>
            </w:r>
            <w:proofErr w:type="spellEnd"/>
          </w:p>
          <w:p w14:paraId="7DF7F1DF" w14:textId="77777777" w:rsidR="00CA57B6" w:rsidRPr="00094033" w:rsidRDefault="00AB0F83" w:rsidP="00D27C94">
            <w:pPr>
              <w:ind w:right="176"/>
              <w:jc w:val="both"/>
              <w:rPr>
                <w:sz w:val="23"/>
                <w:szCs w:val="23"/>
                <w:lang w:val="en-US"/>
              </w:rPr>
            </w:pPr>
            <w:r>
              <w:rPr>
                <w:sz w:val="23"/>
                <w:szCs w:val="23"/>
                <w:lang w:val="en-US"/>
              </w:rPr>
              <w:t>Account number with JSC VTB Bank-40702840400030002608</w:t>
            </w:r>
          </w:p>
          <w:p w14:paraId="2C06FCF0" w14:textId="77777777" w:rsidR="00CA57B6" w:rsidRPr="00094033" w:rsidRDefault="005928DC" w:rsidP="00D27C94">
            <w:pPr>
              <w:ind w:right="176"/>
              <w:jc w:val="both"/>
              <w:rPr>
                <w:rFonts w:eastAsia="SimSun"/>
                <w:sz w:val="23"/>
                <w:szCs w:val="23"/>
                <w:lang w:val="en-US" w:eastAsia="zh-CN"/>
              </w:rPr>
            </w:pPr>
          </w:p>
          <w:p w14:paraId="23223FA8" w14:textId="77777777" w:rsidR="00CA57B6" w:rsidRPr="00094033" w:rsidRDefault="00AB0F83" w:rsidP="00D27C94">
            <w:pPr>
              <w:ind w:right="176"/>
              <w:rPr>
                <w:sz w:val="23"/>
                <w:szCs w:val="23"/>
                <w:lang w:val="en-US"/>
              </w:rPr>
            </w:pPr>
            <w:r>
              <w:rPr>
                <w:sz w:val="23"/>
                <w:szCs w:val="23"/>
                <w:lang w:val="en-US"/>
              </w:rPr>
              <w:t>____________________</w:t>
            </w:r>
          </w:p>
          <w:p w14:paraId="73F0D9E8" w14:textId="77777777" w:rsidR="00CA57B6" w:rsidRPr="00094033" w:rsidRDefault="00AB0F83" w:rsidP="00D27C94">
            <w:pPr>
              <w:ind w:right="176"/>
              <w:jc w:val="both"/>
              <w:rPr>
                <w:sz w:val="23"/>
                <w:szCs w:val="23"/>
                <w:lang w:val="en-US"/>
              </w:rPr>
            </w:pPr>
            <w:r>
              <w:rPr>
                <w:sz w:val="23"/>
                <w:szCs w:val="23"/>
                <w:lang w:val="en-US"/>
              </w:rPr>
              <w:t> </w:t>
            </w:r>
          </w:p>
          <w:p w14:paraId="79E49D3A" w14:textId="77777777" w:rsidR="00CA57B6" w:rsidRPr="00094033" w:rsidRDefault="00AB0F83" w:rsidP="00D27C94">
            <w:pPr>
              <w:ind w:right="176"/>
              <w:jc w:val="both"/>
              <w:rPr>
                <w:sz w:val="23"/>
                <w:szCs w:val="23"/>
                <w:u w:val="single"/>
                <w:lang w:val="en-US"/>
              </w:rPr>
            </w:pPr>
            <w:r>
              <w:rPr>
                <w:sz w:val="23"/>
                <w:szCs w:val="23"/>
                <w:lang w:val="en-US"/>
              </w:rPr>
              <w:t> </w:t>
            </w:r>
            <w:proofErr w:type="gramStart"/>
            <w:r>
              <w:rPr>
                <w:sz w:val="23"/>
                <w:szCs w:val="23"/>
                <w:u w:val="single"/>
                <w:lang w:val="en-US"/>
              </w:rPr>
              <w:t>The  Supplier</w:t>
            </w:r>
            <w:proofErr w:type="gramEnd"/>
            <w:r>
              <w:rPr>
                <w:sz w:val="23"/>
                <w:szCs w:val="23"/>
                <w:u w:val="single"/>
                <w:lang w:val="en-US"/>
              </w:rPr>
              <w:t>:</w:t>
            </w:r>
          </w:p>
          <w:p w14:paraId="5270B554" w14:textId="77777777" w:rsidR="00CA57B6" w:rsidRDefault="005928DC" w:rsidP="00D27C94"/>
        </w:tc>
        <w:tc>
          <w:tcPr>
            <w:tcW w:w="4786" w:type="dxa"/>
          </w:tcPr>
          <w:p w14:paraId="48E929B6" w14:textId="77777777" w:rsidR="00CA57B6" w:rsidRPr="00094033" w:rsidRDefault="00AB0F83" w:rsidP="00D27C94">
            <w:pPr>
              <w:tabs>
                <w:tab w:val="left" w:pos="5313"/>
              </w:tabs>
              <w:ind w:right="175"/>
              <w:jc w:val="center"/>
              <w:rPr>
                <w:b/>
                <w:sz w:val="23"/>
                <w:szCs w:val="23"/>
              </w:rPr>
            </w:pPr>
            <w:r>
              <w:rPr>
                <w:sz w:val="23"/>
                <w:szCs w:val="23"/>
              </w:rPr>
              <w:lastRenderedPageBreak/>
              <w:t>ДОГОВОР ПОСТАВКИ</w:t>
            </w:r>
          </w:p>
          <w:p w14:paraId="33F20EEC" w14:textId="77777777" w:rsidR="00CA57B6" w:rsidRPr="00094033" w:rsidRDefault="00AB0F83" w:rsidP="00D27C94">
            <w:pPr>
              <w:tabs>
                <w:tab w:val="left" w:pos="5313"/>
              </w:tabs>
              <w:ind w:right="175"/>
              <w:jc w:val="center"/>
              <w:rPr>
                <w:b/>
                <w:sz w:val="23"/>
                <w:szCs w:val="23"/>
              </w:rPr>
            </w:pPr>
            <w:r>
              <w:rPr>
                <w:sz w:val="23"/>
                <w:szCs w:val="23"/>
              </w:rPr>
              <w:t>КОНТЕЙНЕРОВ</w:t>
            </w:r>
          </w:p>
          <w:p w14:paraId="68334B79" w14:textId="77777777" w:rsidR="00CA57B6" w:rsidRPr="00094033" w:rsidRDefault="00AB0F83" w:rsidP="00D27C94">
            <w:pPr>
              <w:tabs>
                <w:tab w:val="left" w:pos="5313"/>
              </w:tabs>
              <w:ind w:right="175"/>
              <w:jc w:val="center"/>
              <w:rPr>
                <w:b/>
                <w:sz w:val="23"/>
                <w:szCs w:val="23"/>
              </w:rPr>
            </w:pPr>
            <w:r>
              <w:rPr>
                <w:sz w:val="23"/>
                <w:szCs w:val="23"/>
                <w:lang w:val="en-US"/>
              </w:rPr>
              <w:t>No</w:t>
            </w:r>
            <w:r>
              <w:rPr>
                <w:sz w:val="23"/>
                <w:szCs w:val="23"/>
              </w:rPr>
              <w:t>._______</w:t>
            </w:r>
          </w:p>
          <w:p w14:paraId="12E355B3" w14:textId="77777777" w:rsidR="00CA57B6" w:rsidRPr="00094033" w:rsidRDefault="005928DC" w:rsidP="00D27C94">
            <w:pPr>
              <w:ind w:right="175"/>
              <w:rPr>
                <w:sz w:val="23"/>
                <w:szCs w:val="23"/>
              </w:rPr>
            </w:pPr>
          </w:p>
          <w:p w14:paraId="365B675B" w14:textId="77777777" w:rsidR="00CA57B6" w:rsidRPr="00094033" w:rsidRDefault="00AB0F83" w:rsidP="00D27C94">
            <w:pPr>
              <w:ind w:right="175"/>
              <w:rPr>
                <w:b/>
                <w:sz w:val="23"/>
                <w:szCs w:val="23"/>
              </w:rPr>
            </w:pPr>
            <w:r>
              <w:rPr>
                <w:sz w:val="23"/>
                <w:szCs w:val="23"/>
              </w:rPr>
              <w:t>“___” _______ 2022                       г. Москва</w:t>
            </w:r>
          </w:p>
          <w:p w14:paraId="6B98D1CB" w14:textId="77777777" w:rsidR="00CA57B6" w:rsidRPr="00094033" w:rsidRDefault="005928DC" w:rsidP="00D27C94">
            <w:pPr>
              <w:tabs>
                <w:tab w:val="left" w:pos="5313"/>
              </w:tabs>
              <w:ind w:right="175"/>
              <w:rPr>
                <w:sz w:val="23"/>
                <w:szCs w:val="23"/>
              </w:rPr>
            </w:pPr>
          </w:p>
          <w:p w14:paraId="60B53A60" w14:textId="77777777" w:rsidR="00CA57B6" w:rsidRPr="00094033" w:rsidRDefault="00AB0F83" w:rsidP="00D27C94">
            <w:pPr>
              <w:tabs>
                <w:tab w:val="left" w:pos="5313"/>
              </w:tabs>
              <w:ind w:right="175"/>
              <w:rPr>
                <w:sz w:val="23"/>
                <w:szCs w:val="23"/>
              </w:rPr>
            </w:pPr>
            <w:r>
              <w:rPr>
                <w:sz w:val="23"/>
                <w:szCs w:val="23"/>
              </w:rPr>
              <w:t xml:space="preserve">Стороны: </w:t>
            </w:r>
          </w:p>
          <w:p w14:paraId="238D68CB" w14:textId="77777777" w:rsidR="00CA57B6" w:rsidRPr="00094033" w:rsidRDefault="005928DC" w:rsidP="00D27C94">
            <w:pPr>
              <w:tabs>
                <w:tab w:val="left" w:pos="5313"/>
              </w:tabs>
              <w:ind w:right="175"/>
              <w:rPr>
                <w:sz w:val="23"/>
                <w:szCs w:val="23"/>
              </w:rPr>
            </w:pPr>
          </w:p>
          <w:p w14:paraId="02F9E727" w14:textId="77777777" w:rsidR="00CA57B6" w:rsidRPr="00094033" w:rsidRDefault="00AB0F83" w:rsidP="00D27C94">
            <w:pPr>
              <w:pStyle w:val="aff9"/>
              <w:tabs>
                <w:tab w:val="left" w:pos="5313"/>
              </w:tabs>
              <w:ind w:left="-74" w:right="175"/>
              <w:jc w:val="both"/>
              <w:rPr>
                <w:rFonts w:ascii="Times New Roman" w:eastAsia="SimSun" w:hAnsi="Times New Roman"/>
                <w:sz w:val="23"/>
                <w:szCs w:val="23"/>
                <w:lang w:eastAsia="zh-CN"/>
              </w:rPr>
            </w:pPr>
            <w:r>
              <w:rPr>
                <w:rFonts w:ascii="Times New Roman" w:hAnsi="Times New Roman"/>
                <w:sz w:val="23"/>
                <w:szCs w:val="23"/>
              </w:rPr>
              <w:t xml:space="preserve">ПАО «ТрансКонтейнер»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141402, Московская область, г. Химки, ул. Ленинградская, владение 39, строение 6, офис 3 (этаж 6), в лице _______________, действующего на основании  __________, с одной стороны, и ___________ </w:t>
            </w:r>
            <w:r>
              <w:rPr>
                <w:rFonts w:ascii="Times New Roman" w:eastAsia="SimSun" w:hAnsi="Times New Roman"/>
                <w:sz w:val="23"/>
                <w:szCs w:val="23"/>
                <w:lang w:eastAsia="zh-CN"/>
              </w:rPr>
              <w:t xml:space="preserve"> в лице ____________ действующего на основании _____, с другой стороны, </w:t>
            </w:r>
            <w:r>
              <w:rPr>
                <w:rFonts w:ascii="Times New Roman" w:hAnsi="Times New Roman"/>
                <w:sz w:val="23"/>
                <w:szCs w:val="23"/>
              </w:rPr>
              <w:t>(вместе по тексту договора − «Стороны»),</w:t>
            </w:r>
            <w:r>
              <w:rPr>
                <w:rFonts w:ascii="Times New Roman" w:eastAsia="SimSun" w:hAnsi="Times New Roman"/>
                <w:sz w:val="23"/>
                <w:szCs w:val="23"/>
                <w:lang w:eastAsia="zh-CN"/>
              </w:rPr>
              <w:t xml:space="preserve"> в соответствии с документацией о закупке и по результатам Открытого конкурса № ______________, лот № _____ заключили настоящий Договор о нижеследующем:</w:t>
            </w:r>
          </w:p>
          <w:p w14:paraId="48256782" w14:textId="77777777" w:rsidR="00CA57B6" w:rsidRPr="00094033" w:rsidRDefault="005928DC" w:rsidP="00D27C94">
            <w:pPr>
              <w:tabs>
                <w:tab w:val="left" w:pos="5313"/>
              </w:tabs>
              <w:ind w:right="175"/>
              <w:rPr>
                <w:sz w:val="23"/>
                <w:szCs w:val="23"/>
              </w:rPr>
            </w:pPr>
          </w:p>
          <w:p w14:paraId="5E00C3BD" w14:textId="77777777" w:rsidR="00CA57B6" w:rsidRPr="00094033" w:rsidRDefault="00AB0F83" w:rsidP="00D27C94">
            <w:pPr>
              <w:tabs>
                <w:tab w:val="left" w:pos="5313"/>
              </w:tabs>
              <w:ind w:right="175"/>
              <w:rPr>
                <w:sz w:val="23"/>
                <w:szCs w:val="23"/>
              </w:rPr>
            </w:pPr>
            <w:r>
              <w:rPr>
                <w:sz w:val="23"/>
                <w:szCs w:val="23"/>
              </w:rPr>
              <w:t>1. ПРОДАЖА КОНТЕЙНЕРОВ</w:t>
            </w:r>
          </w:p>
          <w:p w14:paraId="5E620E83" w14:textId="77777777" w:rsidR="00CA57B6" w:rsidRPr="00094033" w:rsidRDefault="00AB0F83" w:rsidP="00D27C94">
            <w:pPr>
              <w:ind w:right="351"/>
              <w:jc w:val="both"/>
              <w:rPr>
                <w:sz w:val="23"/>
                <w:szCs w:val="23"/>
              </w:rPr>
            </w:pPr>
            <w:r>
              <w:rPr>
                <w:sz w:val="23"/>
                <w:szCs w:val="23"/>
              </w:rPr>
              <w:t>1.1. Учитывая условия настоящего Договора,   Поставщик  обязуется осуществить продажу и поставку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контейнеры типоразмера _________, массой брутто ____ тонн (здесь и далее «Контейнеры», «Товар»), произведенные под ответственностью  Поставщика  и за его счет в строгом соответствии со Спецификацией, приведенной в приложении № 1 к настоящему Договору.</w:t>
            </w:r>
          </w:p>
          <w:p w14:paraId="72D3A428" w14:textId="77777777" w:rsidR="00CA57B6" w:rsidRPr="00094033" w:rsidRDefault="00AB0F83" w:rsidP="00D27C94">
            <w:pPr>
              <w:tabs>
                <w:tab w:val="left" w:pos="5313"/>
              </w:tabs>
              <w:ind w:right="175"/>
              <w:jc w:val="both"/>
              <w:rPr>
                <w:sz w:val="23"/>
                <w:szCs w:val="23"/>
              </w:rPr>
            </w:pPr>
            <w:r>
              <w:rPr>
                <w:sz w:val="23"/>
                <w:szCs w:val="23"/>
              </w:rPr>
              <w:t xml:space="preserve">1.2. Контейнеры должны быть окрашены краской синего цвета </w:t>
            </w:r>
            <w:r>
              <w:rPr>
                <w:sz w:val="23"/>
                <w:szCs w:val="23"/>
                <w:lang w:val="en-US"/>
              </w:rPr>
              <w:t>RAL</w:t>
            </w:r>
            <w:r>
              <w:rPr>
                <w:sz w:val="23"/>
                <w:szCs w:val="23"/>
              </w:rPr>
              <w:t xml:space="preserve"> 5017 и на них должен быть нанесен логотип Покупателя.</w:t>
            </w:r>
          </w:p>
          <w:p w14:paraId="3C4D9A4D" w14:textId="77777777" w:rsidR="00CA57B6" w:rsidRPr="00094033" w:rsidRDefault="00AB0F83" w:rsidP="00D27C94">
            <w:pPr>
              <w:tabs>
                <w:tab w:val="left" w:pos="5313"/>
              </w:tabs>
              <w:ind w:right="175"/>
              <w:jc w:val="both"/>
              <w:rPr>
                <w:sz w:val="23"/>
                <w:szCs w:val="23"/>
              </w:rPr>
            </w:pPr>
            <w:r>
              <w:rPr>
                <w:sz w:val="23"/>
                <w:szCs w:val="23"/>
              </w:rPr>
              <w:lastRenderedPageBreak/>
              <w:t>1.3. Контейнеры должны быть сертифицированы Российским морским регистром судоходства (РС).</w:t>
            </w:r>
          </w:p>
          <w:p w14:paraId="08255AE9" w14:textId="77777777" w:rsidR="00CA57B6" w:rsidRDefault="00AB0F83" w:rsidP="00D27C94">
            <w:pPr>
              <w:tabs>
                <w:tab w:val="left" w:pos="5313"/>
              </w:tabs>
              <w:ind w:right="175"/>
              <w:jc w:val="both"/>
              <w:rPr>
                <w:sz w:val="23"/>
                <w:szCs w:val="23"/>
              </w:rPr>
            </w:pPr>
            <w:r>
              <w:rPr>
                <w:sz w:val="23"/>
                <w:szCs w:val="23"/>
              </w:rPr>
              <w:t>1.4. Допускается досрочная поставка готовой продукции, с обязательным предварительным уведомлением об этом Покупателя.</w:t>
            </w:r>
          </w:p>
          <w:p w14:paraId="1C1D5571" w14:textId="77777777" w:rsidR="00CA57B6" w:rsidRPr="00094033" w:rsidRDefault="005928DC" w:rsidP="00D27C94">
            <w:pPr>
              <w:tabs>
                <w:tab w:val="left" w:pos="5313"/>
              </w:tabs>
              <w:ind w:right="175"/>
              <w:jc w:val="both"/>
              <w:rPr>
                <w:sz w:val="23"/>
                <w:szCs w:val="23"/>
              </w:rPr>
            </w:pPr>
          </w:p>
          <w:p w14:paraId="2C639DC1" w14:textId="77777777" w:rsidR="00CA57B6" w:rsidRPr="00094033" w:rsidRDefault="00AB0F83" w:rsidP="00D27C94">
            <w:pPr>
              <w:tabs>
                <w:tab w:val="left" w:pos="5313"/>
              </w:tabs>
              <w:ind w:right="175"/>
              <w:jc w:val="both"/>
              <w:rPr>
                <w:sz w:val="23"/>
                <w:szCs w:val="23"/>
              </w:rPr>
            </w:pPr>
            <w:r>
              <w:rPr>
                <w:sz w:val="23"/>
                <w:szCs w:val="23"/>
              </w:rPr>
              <w:t>2. СТОИМОСТЬ И ОПЛАТА</w:t>
            </w:r>
          </w:p>
          <w:p w14:paraId="04A7B674" w14:textId="77777777" w:rsidR="00CA57B6" w:rsidRPr="00094033" w:rsidRDefault="00AB0F83" w:rsidP="00D27C94">
            <w:pPr>
              <w:ind w:right="175"/>
              <w:jc w:val="both"/>
              <w:rPr>
                <w:sz w:val="23"/>
                <w:szCs w:val="23"/>
              </w:rPr>
            </w:pPr>
            <w:r>
              <w:rPr>
                <w:sz w:val="23"/>
                <w:szCs w:val="23"/>
              </w:rPr>
              <w:t>2.1.  Поставщик обязуется поставить:</w:t>
            </w:r>
          </w:p>
          <w:p w14:paraId="310F429A" w14:textId="77777777" w:rsidR="00CA57B6" w:rsidRPr="00094033" w:rsidRDefault="00AB0F83" w:rsidP="00D27C94">
            <w:pPr>
              <w:tabs>
                <w:tab w:val="left" w:pos="5313"/>
              </w:tabs>
              <w:ind w:right="175"/>
              <w:jc w:val="both"/>
              <w:rPr>
                <w:strike/>
                <w:sz w:val="23"/>
                <w:szCs w:val="23"/>
              </w:rPr>
            </w:pPr>
            <w:r>
              <w:rPr>
                <w:sz w:val="23"/>
                <w:szCs w:val="23"/>
              </w:rPr>
              <w:t>Тип:</w:t>
            </w:r>
            <w:r>
              <w:rPr>
                <w:strike/>
                <w:sz w:val="23"/>
                <w:szCs w:val="23"/>
              </w:rPr>
              <w:t xml:space="preserve"> </w:t>
            </w:r>
          </w:p>
          <w:p w14:paraId="317AEC35" w14:textId="77777777" w:rsidR="00CA57B6" w:rsidRPr="00094033" w:rsidRDefault="00AB0F83" w:rsidP="00D27C94">
            <w:pPr>
              <w:tabs>
                <w:tab w:val="left" w:pos="5313"/>
              </w:tabs>
              <w:ind w:right="175"/>
              <w:jc w:val="both"/>
              <w:rPr>
                <w:sz w:val="23"/>
                <w:szCs w:val="23"/>
              </w:rPr>
            </w:pPr>
            <w:r>
              <w:rPr>
                <w:sz w:val="23"/>
                <w:szCs w:val="23"/>
              </w:rPr>
              <w:t xml:space="preserve">Количество: </w:t>
            </w:r>
          </w:p>
          <w:p w14:paraId="53C4740F" w14:textId="77777777" w:rsidR="00CA57B6" w:rsidRPr="00094033" w:rsidRDefault="00AB0F83" w:rsidP="00D27C94">
            <w:pPr>
              <w:tabs>
                <w:tab w:val="left" w:pos="5313"/>
              </w:tabs>
              <w:ind w:right="175"/>
              <w:jc w:val="both"/>
              <w:rPr>
                <w:strike/>
                <w:sz w:val="23"/>
                <w:szCs w:val="23"/>
              </w:rPr>
            </w:pPr>
            <w:r>
              <w:rPr>
                <w:sz w:val="23"/>
                <w:szCs w:val="23"/>
              </w:rPr>
              <w:t xml:space="preserve">Цена за единицу: </w:t>
            </w:r>
          </w:p>
          <w:p w14:paraId="32A5563E" w14:textId="77777777" w:rsidR="00CA57B6" w:rsidRPr="00094033" w:rsidRDefault="00AB0F83" w:rsidP="00D27C94">
            <w:pPr>
              <w:tabs>
                <w:tab w:val="left" w:pos="5313"/>
              </w:tabs>
              <w:ind w:right="175"/>
              <w:jc w:val="both"/>
              <w:rPr>
                <w:strike/>
                <w:color w:val="000000"/>
                <w:sz w:val="23"/>
                <w:szCs w:val="23"/>
              </w:rPr>
            </w:pPr>
            <w:r>
              <w:rPr>
                <w:color w:val="000000"/>
                <w:sz w:val="23"/>
                <w:szCs w:val="23"/>
              </w:rPr>
              <w:t xml:space="preserve">Срок поставки: </w:t>
            </w:r>
            <w:r>
              <w:rPr>
                <w:bCs/>
                <w:color w:val="000000"/>
                <w:szCs w:val="28"/>
              </w:rPr>
              <w:t xml:space="preserve"> </w:t>
            </w:r>
          </w:p>
          <w:p w14:paraId="0BEA467E" w14:textId="77777777" w:rsidR="00CA57B6" w:rsidRPr="00094033" w:rsidRDefault="00AB0F83" w:rsidP="00D27C94">
            <w:pPr>
              <w:ind w:right="175"/>
              <w:jc w:val="both"/>
              <w:rPr>
                <w:sz w:val="23"/>
                <w:szCs w:val="23"/>
              </w:rPr>
            </w:pPr>
            <w:r>
              <w:rPr>
                <w:sz w:val="23"/>
                <w:szCs w:val="23"/>
              </w:rPr>
              <w:t>Условия поставки _______________________.</w:t>
            </w:r>
          </w:p>
          <w:p w14:paraId="359F0B91" w14:textId="77777777" w:rsidR="00CA57B6" w:rsidRPr="00094033" w:rsidRDefault="00AB0F83" w:rsidP="00D27C94">
            <w:pPr>
              <w:tabs>
                <w:tab w:val="left" w:pos="5028"/>
              </w:tabs>
              <w:ind w:right="177"/>
              <w:jc w:val="both"/>
              <w:rPr>
                <w:sz w:val="23"/>
                <w:szCs w:val="23"/>
              </w:rPr>
            </w:pPr>
            <w:r>
              <w:rPr>
                <w:sz w:val="23"/>
                <w:szCs w:val="23"/>
              </w:rPr>
              <w:t>Итого Поставщик обязуется поставить _____ Контейнеров ____ общей стоимостью (цена настоящего Договора):</w:t>
            </w:r>
            <w:r>
              <w:rPr>
                <w:bCs/>
                <w:szCs w:val="28"/>
              </w:rPr>
              <w:t xml:space="preserve"> </w:t>
            </w:r>
            <w:r>
              <w:rPr>
                <w:sz w:val="23"/>
                <w:szCs w:val="23"/>
              </w:rPr>
              <w:t>__________________</w:t>
            </w:r>
          </w:p>
          <w:p w14:paraId="318B9191" w14:textId="77777777" w:rsidR="00B96909" w:rsidRDefault="005928DC" w:rsidP="00D27C94">
            <w:pPr>
              <w:tabs>
                <w:tab w:val="left" w:pos="5313"/>
              </w:tabs>
              <w:ind w:right="175"/>
              <w:jc w:val="both"/>
              <w:rPr>
                <w:sz w:val="23"/>
                <w:szCs w:val="23"/>
              </w:rPr>
            </w:pPr>
          </w:p>
          <w:p w14:paraId="525C43FD" w14:textId="1D67F441" w:rsidR="00CA57B6" w:rsidRPr="00094033" w:rsidRDefault="00BA6210" w:rsidP="00D27C94">
            <w:pPr>
              <w:tabs>
                <w:tab w:val="left" w:pos="5313"/>
              </w:tabs>
              <w:ind w:right="175"/>
              <w:jc w:val="both"/>
              <w:rPr>
                <w:sz w:val="23"/>
                <w:szCs w:val="23"/>
              </w:rPr>
            </w:pPr>
            <w:r w:rsidRPr="00BA6210">
              <w:rPr>
                <w:sz w:val="23"/>
                <w:szCs w:val="23"/>
              </w:rPr>
              <w:t>Цена включает в себя все возможные расходы Поставщика, в том числе расход на изготовление Товара, доставку Товара в место технической инспекции и осмотра изготовленных контейнеров, вместо поставки, стоимость учтенного в цене Товара хранения изготовленных контейнеров, стоимость оформления сертификата классификационного общества члена Международной Ассоциации Классификационных Обществ (МАКО) или Признанной организации (ПО)</w:t>
            </w:r>
            <w:r w:rsidR="00EA4345">
              <w:rPr>
                <w:sz w:val="23"/>
                <w:szCs w:val="23"/>
              </w:rPr>
              <w:t xml:space="preserve"> (</w:t>
            </w:r>
            <w:r w:rsidRPr="00BA6210">
              <w:rPr>
                <w:sz w:val="23"/>
                <w:szCs w:val="23"/>
              </w:rPr>
              <w:t>организации, уполномоченн</w:t>
            </w:r>
            <w:r w:rsidR="00EA4345">
              <w:rPr>
                <w:sz w:val="23"/>
                <w:szCs w:val="23"/>
              </w:rPr>
              <w:t>ой</w:t>
            </w:r>
            <w:r w:rsidRPr="00BA6210">
              <w:rPr>
                <w:sz w:val="23"/>
                <w:szCs w:val="23"/>
              </w:rPr>
              <w:t xml:space="preserve"> от имени администрации государства выдавать документы в соответствии с международными конвенциями, кодексами, соглашениями по контейнерам</w:t>
            </w:r>
            <w:r w:rsidR="00EA4345">
              <w:rPr>
                <w:sz w:val="23"/>
                <w:szCs w:val="23"/>
              </w:rPr>
              <w:t>)</w:t>
            </w:r>
            <w:r w:rsidRPr="00BA6210">
              <w:rPr>
                <w:sz w:val="23"/>
                <w:szCs w:val="23"/>
              </w:rPr>
              <w:t>,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 Сумма НДС и условия начисления определяются в соответствии с законодательством Российской Федерации.</w:t>
            </w:r>
          </w:p>
          <w:p w14:paraId="38A9125C" w14:textId="77777777" w:rsidR="002C3AF3" w:rsidRDefault="005928DC" w:rsidP="00D27C94">
            <w:pPr>
              <w:tabs>
                <w:tab w:val="left" w:pos="5313"/>
              </w:tabs>
              <w:ind w:right="175"/>
              <w:jc w:val="both"/>
              <w:rPr>
                <w:sz w:val="23"/>
                <w:szCs w:val="23"/>
              </w:rPr>
            </w:pPr>
          </w:p>
          <w:p w14:paraId="493217E8" w14:textId="661202AE" w:rsidR="00CA57B6" w:rsidRDefault="00AB0F83" w:rsidP="00D27C94">
            <w:pPr>
              <w:tabs>
                <w:tab w:val="left" w:pos="5313"/>
              </w:tabs>
              <w:ind w:right="175"/>
              <w:jc w:val="both"/>
              <w:rPr>
                <w:sz w:val="23"/>
                <w:szCs w:val="23"/>
              </w:rPr>
            </w:pPr>
            <w:r>
              <w:rPr>
                <w:sz w:val="23"/>
                <w:szCs w:val="23"/>
              </w:rPr>
              <w:t xml:space="preserve">2.2. Условия оплаты: </w:t>
            </w:r>
          </w:p>
          <w:p w14:paraId="5BFDAF37" w14:textId="6163F960" w:rsidR="00784B24" w:rsidRPr="00684B33" w:rsidRDefault="00784B24" w:rsidP="00D27C94">
            <w:pPr>
              <w:tabs>
                <w:tab w:val="left" w:pos="5313"/>
              </w:tabs>
              <w:ind w:right="175"/>
              <w:jc w:val="both"/>
              <w:rPr>
                <w:sz w:val="23"/>
                <w:szCs w:val="23"/>
              </w:rPr>
            </w:pPr>
            <w:r w:rsidRPr="00684B33">
              <w:rPr>
                <w:sz w:val="23"/>
                <w:szCs w:val="23"/>
              </w:rPr>
              <w:lastRenderedPageBreak/>
              <w:t>Вариант 1:</w:t>
            </w:r>
          </w:p>
          <w:p w14:paraId="21CBF9DF" w14:textId="77777777" w:rsidR="00CA57B6" w:rsidRPr="002E0076" w:rsidRDefault="00AB0F83" w:rsidP="00D27C94">
            <w:pPr>
              <w:tabs>
                <w:tab w:val="left" w:pos="5313"/>
              </w:tabs>
              <w:ind w:right="175"/>
              <w:jc w:val="both"/>
              <w:rPr>
                <w:i/>
                <w:iCs/>
                <w:sz w:val="23"/>
                <w:szCs w:val="23"/>
              </w:rPr>
            </w:pPr>
            <w:r w:rsidRPr="00684B33">
              <w:rPr>
                <w:sz w:val="23"/>
                <w:szCs w:val="23"/>
              </w:rPr>
              <w:t xml:space="preserve">- </w:t>
            </w:r>
            <w:r w:rsidRPr="002E0076">
              <w:rPr>
                <w:i/>
                <w:iCs/>
                <w:sz w:val="23"/>
                <w:szCs w:val="23"/>
              </w:rPr>
              <w:t>первый авансовый платеж в размере 10% от цены договора осуществляется в течение 10 (десять) рабочих дней с даты предоставления поставщиком банковской гарантии на возврат указанного авансового платежа;</w:t>
            </w:r>
          </w:p>
          <w:p w14:paraId="293DAAA4" w14:textId="77777777" w:rsidR="00CA57B6" w:rsidRPr="002E0076" w:rsidRDefault="00AB0F83" w:rsidP="00D27C94">
            <w:pPr>
              <w:tabs>
                <w:tab w:val="left" w:pos="5313"/>
              </w:tabs>
              <w:ind w:right="175"/>
              <w:jc w:val="both"/>
              <w:rPr>
                <w:i/>
                <w:iCs/>
                <w:sz w:val="23"/>
                <w:szCs w:val="23"/>
              </w:rPr>
            </w:pPr>
            <w:r w:rsidRPr="002E0076">
              <w:rPr>
                <w:i/>
                <w:iCs/>
                <w:sz w:val="23"/>
                <w:szCs w:val="23"/>
              </w:rPr>
              <w:t>Оформление банковской гарантии (включая все комиссии) за счет поставщика.</w:t>
            </w:r>
          </w:p>
          <w:p w14:paraId="3DC82C1F" w14:textId="77777777" w:rsidR="00CA57B6" w:rsidRPr="002E0076" w:rsidRDefault="00AB0F83" w:rsidP="00D27C94">
            <w:pPr>
              <w:ind w:firstLine="170"/>
              <w:rPr>
                <w:i/>
                <w:iCs/>
                <w:sz w:val="23"/>
                <w:szCs w:val="23"/>
              </w:rPr>
            </w:pPr>
            <w:r w:rsidRPr="002E0076">
              <w:rPr>
                <w:i/>
                <w:iCs/>
                <w:sz w:val="23"/>
                <w:szCs w:val="23"/>
              </w:rPr>
              <w:t xml:space="preserve">Банковская гарантия предварительно согласовывается с заказчиком. </w:t>
            </w:r>
          </w:p>
          <w:p w14:paraId="4351733C" w14:textId="77777777" w:rsidR="00CA57B6" w:rsidRPr="002E0076" w:rsidRDefault="005928DC" w:rsidP="00D27C94">
            <w:pPr>
              <w:tabs>
                <w:tab w:val="left" w:pos="5313"/>
              </w:tabs>
              <w:ind w:right="175"/>
              <w:jc w:val="both"/>
              <w:rPr>
                <w:i/>
                <w:iCs/>
                <w:sz w:val="23"/>
                <w:szCs w:val="23"/>
              </w:rPr>
            </w:pPr>
          </w:p>
          <w:p w14:paraId="26BE93B3" w14:textId="77777777" w:rsidR="00CA57B6" w:rsidRPr="002E0076" w:rsidRDefault="00AB0F83" w:rsidP="00D27C94">
            <w:pPr>
              <w:tabs>
                <w:tab w:val="left" w:pos="5313"/>
              </w:tabs>
              <w:ind w:right="175"/>
              <w:jc w:val="both"/>
              <w:rPr>
                <w:i/>
                <w:iCs/>
                <w:sz w:val="23"/>
                <w:szCs w:val="23"/>
              </w:rPr>
            </w:pPr>
            <w:r w:rsidRPr="002E0076">
              <w:rPr>
                <w:i/>
                <w:iCs/>
                <w:sz w:val="23"/>
                <w:szCs w:val="23"/>
              </w:rPr>
              <w:t>- второй авансовый платеж в размере 85 % от цены партии договора осуществляется в течение 5 (пять) рабочих дней после оформления технической инспекции и осмотра изготовленных контейнеров;</w:t>
            </w:r>
          </w:p>
          <w:p w14:paraId="7834F7C4" w14:textId="77777777" w:rsidR="002C3AF3" w:rsidRPr="002E0076" w:rsidRDefault="005928DC" w:rsidP="00D27C94">
            <w:pPr>
              <w:tabs>
                <w:tab w:val="left" w:pos="5313"/>
              </w:tabs>
              <w:ind w:right="175"/>
              <w:jc w:val="both"/>
              <w:rPr>
                <w:i/>
                <w:iCs/>
                <w:sz w:val="23"/>
                <w:szCs w:val="23"/>
              </w:rPr>
            </w:pPr>
          </w:p>
          <w:p w14:paraId="23120DD2" w14:textId="093FE6AF" w:rsidR="00CA57B6" w:rsidRPr="002E0076" w:rsidRDefault="00AB0F83" w:rsidP="00D27C94">
            <w:pPr>
              <w:tabs>
                <w:tab w:val="left" w:pos="5313"/>
              </w:tabs>
              <w:ind w:right="175"/>
              <w:jc w:val="both"/>
              <w:rPr>
                <w:i/>
                <w:iCs/>
                <w:sz w:val="23"/>
                <w:szCs w:val="23"/>
              </w:rPr>
            </w:pPr>
            <w:r w:rsidRPr="002E0076">
              <w:rPr>
                <w:i/>
                <w:iCs/>
                <w:sz w:val="23"/>
                <w:szCs w:val="23"/>
              </w:rPr>
              <w:t>- окончательный платеж в размере 5 % от партии Товара осуществляется в течение 5 (пяти) рабочих дней с даты подписания Сторонами акта приема-передачи Товара (партии Товара)</w:t>
            </w:r>
            <w:r w:rsidR="001A378E" w:rsidRPr="002E0076">
              <w:rPr>
                <w:i/>
                <w:iCs/>
                <w:sz w:val="23"/>
                <w:szCs w:val="23"/>
              </w:rPr>
              <w:t xml:space="preserve"> (приложение №2)</w:t>
            </w:r>
            <w:r w:rsidRPr="002E0076">
              <w:rPr>
                <w:i/>
                <w:iCs/>
                <w:sz w:val="23"/>
                <w:szCs w:val="23"/>
              </w:rPr>
              <w:t xml:space="preserve">, или, в случае попутной загрузки грузом Покупателя, не позднее </w:t>
            </w:r>
            <w:r w:rsidR="00684B33" w:rsidRPr="002E0076">
              <w:rPr>
                <w:i/>
                <w:iCs/>
                <w:sz w:val="23"/>
                <w:szCs w:val="23"/>
              </w:rPr>
              <w:t>3</w:t>
            </w:r>
            <w:r w:rsidRPr="002E0076">
              <w:rPr>
                <w:i/>
                <w:iCs/>
                <w:sz w:val="23"/>
                <w:szCs w:val="23"/>
              </w:rPr>
              <w:t>0 дней с даты подписания Сторонами акта осмотра Товара.</w:t>
            </w:r>
          </w:p>
          <w:p w14:paraId="5989B95A" w14:textId="77777777" w:rsidR="00784B24" w:rsidRPr="00684B33" w:rsidRDefault="00784B24" w:rsidP="00D27C94">
            <w:pPr>
              <w:tabs>
                <w:tab w:val="left" w:pos="5313"/>
              </w:tabs>
              <w:ind w:right="175"/>
              <w:jc w:val="both"/>
              <w:rPr>
                <w:sz w:val="23"/>
                <w:szCs w:val="23"/>
              </w:rPr>
            </w:pPr>
          </w:p>
          <w:p w14:paraId="06A8EF42" w14:textId="3163DCCB" w:rsidR="00B96909" w:rsidRPr="00684B33" w:rsidRDefault="00784B24" w:rsidP="00D27C94">
            <w:pPr>
              <w:tabs>
                <w:tab w:val="left" w:pos="5313"/>
              </w:tabs>
              <w:ind w:right="175"/>
              <w:jc w:val="both"/>
              <w:rPr>
                <w:sz w:val="23"/>
                <w:szCs w:val="23"/>
              </w:rPr>
            </w:pPr>
            <w:r w:rsidRPr="00684B33">
              <w:rPr>
                <w:sz w:val="23"/>
                <w:szCs w:val="23"/>
              </w:rPr>
              <w:t>Вариант 2:</w:t>
            </w:r>
          </w:p>
          <w:p w14:paraId="5F1A36FA" w14:textId="3B81C8F8" w:rsidR="00684B33" w:rsidRPr="00684B33" w:rsidRDefault="00684B33" w:rsidP="00D27C94">
            <w:pPr>
              <w:tabs>
                <w:tab w:val="left" w:pos="5313"/>
              </w:tabs>
              <w:ind w:right="175"/>
              <w:jc w:val="both"/>
              <w:rPr>
                <w:sz w:val="23"/>
                <w:szCs w:val="23"/>
              </w:rPr>
            </w:pPr>
          </w:p>
          <w:p w14:paraId="103EF993" w14:textId="77777777" w:rsidR="00684B33" w:rsidRPr="002E0076" w:rsidRDefault="00684B33" w:rsidP="00684B33">
            <w:pPr>
              <w:pStyle w:val="1a"/>
              <w:ind w:firstLine="0"/>
              <w:rPr>
                <w:i/>
                <w:iCs/>
                <w:sz w:val="23"/>
                <w:szCs w:val="23"/>
              </w:rPr>
            </w:pPr>
            <w:r w:rsidRPr="002E0076">
              <w:rPr>
                <w:i/>
                <w:iCs/>
                <w:sz w:val="23"/>
                <w:szCs w:val="23"/>
              </w:rPr>
              <w:t xml:space="preserve">Поставщик предоставляет договор поручительства на всю сумму договора. Договор поручительства предоставляется не позднее 10 (десяти) рабочих дней после подписания Сторонами договора по итогам Запроса предложений. </w:t>
            </w:r>
          </w:p>
          <w:p w14:paraId="5AF942AF" w14:textId="77777777" w:rsidR="00684B33" w:rsidRPr="002E0076" w:rsidRDefault="00684B33" w:rsidP="00684B33">
            <w:pPr>
              <w:pStyle w:val="1a"/>
              <w:ind w:firstLine="0"/>
              <w:rPr>
                <w:i/>
                <w:iCs/>
                <w:sz w:val="23"/>
                <w:szCs w:val="23"/>
              </w:rPr>
            </w:pPr>
            <w:r w:rsidRPr="002E0076">
              <w:rPr>
                <w:i/>
                <w:iCs/>
                <w:sz w:val="23"/>
                <w:szCs w:val="23"/>
              </w:rPr>
              <w:t>Срок действия договора поручительства должен превышать срок действия договора по итогам Запроса предложений на 90 календарных дней.</w:t>
            </w:r>
          </w:p>
          <w:p w14:paraId="27801BF3" w14:textId="77777777" w:rsidR="00684B33" w:rsidRPr="002E0076" w:rsidRDefault="00684B33" w:rsidP="00684B33">
            <w:pPr>
              <w:pStyle w:val="1a"/>
              <w:ind w:firstLine="0"/>
              <w:rPr>
                <w:i/>
                <w:iCs/>
                <w:sz w:val="23"/>
                <w:szCs w:val="23"/>
              </w:rPr>
            </w:pPr>
            <w:r w:rsidRPr="002E0076">
              <w:rPr>
                <w:i/>
                <w:iCs/>
                <w:sz w:val="23"/>
                <w:szCs w:val="23"/>
              </w:rPr>
              <w:t xml:space="preserve"> - первый платеж в размере 95 % от цены партии Товара осуществляется в течение 5 (пять) рабочих дней после оформления технической инспекции и осмотра изготовленных контейнеров;</w:t>
            </w:r>
          </w:p>
          <w:p w14:paraId="78BD1416" w14:textId="77777777" w:rsidR="00684B33" w:rsidRPr="002E0076" w:rsidRDefault="00684B33" w:rsidP="00684B33">
            <w:pPr>
              <w:pStyle w:val="1a"/>
              <w:ind w:firstLine="0"/>
              <w:rPr>
                <w:i/>
                <w:iCs/>
                <w:sz w:val="23"/>
                <w:szCs w:val="23"/>
              </w:rPr>
            </w:pPr>
            <w:r w:rsidRPr="002E0076">
              <w:rPr>
                <w:i/>
                <w:iCs/>
                <w:sz w:val="23"/>
                <w:szCs w:val="23"/>
              </w:rPr>
              <w:t xml:space="preserve"> - окончательный платеж в размере 5 % от партии Товара осуществляется в течение 5 (пяти) рабочих дней с даты подписания Сторонами акта приема-передачи Товара (партии Товара), или, в случае попутной загрузки грузом Покупателя, не позднее 30 дней с даты подписания Сторонами акта осмотра Товара.</w:t>
            </w:r>
          </w:p>
          <w:p w14:paraId="7D0794C7" w14:textId="77777777" w:rsidR="00684B33" w:rsidRPr="002E0076" w:rsidRDefault="00684B33" w:rsidP="00D27C94">
            <w:pPr>
              <w:tabs>
                <w:tab w:val="left" w:pos="5313"/>
              </w:tabs>
              <w:ind w:right="175"/>
              <w:jc w:val="both"/>
              <w:rPr>
                <w:i/>
                <w:iCs/>
                <w:sz w:val="23"/>
                <w:szCs w:val="23"/>
              </w:rPr>
            </w:pPr>
          </w:p>
          <w:p w14:paraId="19EF72C6" w14:textId="77777777" w:rsidR="002C3AF3" w:rsidRPr="002E0076" w:rsidRDefault="005928DC" w:rsidP="00D27C94">
            <w:pPr>
              <w:tabs>
                <w:tab w:val="left" w:pos="5313"/>
              </w:tabs>
              <w:ind w:right="175"/>
              <w:jc w:val="both"/>
              <w:rPr>
                <w:i/>
                <w:iCs/>
                <w:sz w:val="23"/>
                <w:szCs w:val="23"/>
              </w:rPr>
            </w:pPr>
          </w:p>
          <w:p w14:paraId="1212C776" w14:textId="77777777" w:rsidR="00AF60FC" w:rsidRPr="002E0076" w:rsidRDefault="00AB0F83" w:rsidP="00D27C94">
            <w:pPr>
              <w:tabs>
                <w:tab w:val="left" w:pos="5313"/>
              </w:tabs>
              <w:ind w:right="175"/>
              <w:jc w:val="both"/>
              <w:rPr>
                <w:i/>
                <w:iCs/>
                <w:sz w:val="23"/>
                <w:szCs w:val="23"/>
              </w:rPr>
            </w:pPr>
            <w:r w:rsidRPr="002E0076">
              <w:rPr>
                <w:i/>
                <w:iCs/>
                <w:sz w:val="23"/>
                <w:szCs w:val="23"/>
              </w:rP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14:paraId="757AAFD0" w14:textId="77777777" w:rsidR="00AF60FC" w:rsidRPr="002E0076" w:rsidRDefault="005928DC" w:rsidP="00D27C94">
            <w:pPr>
              <w:tabs>
                <w:tab w:val="left" w:pos="5313"/>
              </w:tabs>
              <w:ind w:right="175"/>
              <w:jc w:val="both"/>
              <w:rPr>
                <w:i/>
                <w:iCs/>
                <w:sz w:val="23"/>
                <w:szCs w:val="23"/>
              </w:rPr>
            </w:pPr>
          </w:p>
          <w:p w14:paraId="7EB7B65F" w14:textId="77777777" w:rsidR="00CA57B6" w:rsidRDefault="00AB0F83" w:rsidP="00D27C94">
            <w:pPr>
              <w:tabs>
                <w:tab w:val="left" w:pos="5313"/>
              </w:tabs>
              <w:ind w:right="175"/>
              <w:jc w:val="both"/>
              <w:rPr>
                <w:sz w:val="23"/>
                <w:szCs w:val="23"/>
              </w:rPr>
            </w:pPr>
            <w:r w:rsidRPr="002E0076">
              <w:rPr>
                <w:i/>
                <w:iCs/>
                <w:sz w:val="23"/>
                <w:szCs w:val="23"/>
              </w:rPr>
              <w:t>Все выплаты денежных средств, указанные в данном пункте, при соблюдении сроков поставки контейнеров осуществляются не позднее 180 дней после выдачи сертификата Российского Морского Регистра Судоходства на партию контейнеров, на основании счетов, выставленных Поставщиком, посредством банковского перевода на счет Поставщика.</w:t>
            </w:r>
            <w:r>
              <w:rPr>
                <w:sz w:val="23"/>
                <w:szCs w:val="23"/>
              </w:rPr>
              <w:t xml:space="preserve"> </w:t>
            </w:r>
          </w:p>
          <w:p w14:paraId="68DC456F" w14:textId="77777777" w:rsidR="00B96909" w:rsidRDefault="005928DC" w:rsidP="00D27C94">
            <w:pPr>
              <w:tabs>
                <w:tab w:val="left" w:pos="5313"/>
              </w:tabs>
              <w:ind w:right="175"/>
              <w:jc w:val="both"/>
              <w:rPr>
                <w:sz w:val="23"/>
                <w:szCs w:val="23"/>
              </w:rPr>
            </w:pPr>
          </w:p>
          <w:p w14:paraId="1D8B2107" w14:textId="0D99CDAC" w:rsidR="00EC07F7" w:rsidRDefault="00EC07F7" w:rsidP="00D27C94">
            <w:pPr>
              <w:tabs>
                <w:tab w:val="left" w:pos="5313"/>
              </w:tabs>
              <w:ind w:right="175"/>
              <w:jc w:val="both"/>
              <w:rPr>
                <w:sz w:val="23"/>
                <w:szCs w:val="23"/>
              </w:rPr>
            </w:pPr>
          </w:p>
          <w:p w14:paraId="6073FC79" w14:textId="77777777" w:rsidR="00EC07F7" w:rsidRDefault="00EC07F7" w:rsidP="00D27C94">
            <w:pPr>
              <w:tabs>
                <w:tab w:val="left" w:pos="5313"/>
              </w:tabs>
              <w:ind w:right="175"/>
              <w:jc w:val="both"/>
              <w:rPr>
                <w:sz w:val="23"/>
                <w:szCs w:val="23"/>
              </w:rPr>
            </w:pPr>
          </w:p>
          <w:p w14:paraId="4A43AEA5" w14:textId="77777777" w:rsidR="00EC07F7" w:rsidRDefault="00AB0F83" w:rsidP="00EC07F7">
            <w:pPr>
              <w:tabs>
                <w:tab w:val="left" w:pos="5313"/>
              </w:tabs>
              <w:ind w:right="175"/>
              <w:jc w:val="both"/>
              <w:rPr>
                <w:sz w:val="23"/>
                <w:szCs w:val="23"/>
              </w:rPr>
            </w:pPr>
            <w:r>
              <w:rPr>
                <w:sz w:val="23"/>
                <w:szCs w:val="23"/>
              </w:rPr>
              <w:t xml:space="preserve">Наименование банка: </w:t>
            </w:r>
          </w:p>
          <w:p w14:paraId="67F76282" w14:textId="5B223477" w:rsidR="002C3AF3" w:rsidRPr="00EC07F7" w:rsidRDefault="00EC07F7" w:rsidP="00EC07F7">
            <w:pPr>
              <w:tabs>
                <w:tab w:val="left" w:pos="5313"/>
              </w:tabs>
              <w:ind w:right="175"/>
              <w:jc w:val="both"/>
              <w:rPr>
                <w:sz w:val="23"/>
                <w:szCs w:val="23"/>
              </w:rPr>
            </w:pPr>
            <w:r>
              <w:rPr>
                <w:sz w:val="23"/>
                <w:szCs w:val="23"/>
              </w:rPr>
              <w:t>______________________</w:t>
            </w:r>
          </w:p>
          <w:p w14:paraId="188AF25D" w14:textId="77777777" w:rsidR="00CA57B6" w:rsidRPr="00094033" w:rsidRDefault="00AB0F83" w:rsidP="00D27C94">
            <w:pPr>
              <w:tabs>
                <w:tab w:val="left" w:pos="5313"/>
              </w:tabs>
              <w:ind w:right="175"/>
              <w:jc w:val="both"/>
              <w:rPr>
                <w:sz w:val="23"/>
                <w:szCs w:val="23"/>
              </w:rPr>
            </w:pPr>
            <w:r>
              <w:rPr>
                <w:sz w:val="23"/>
                <w:szCs w:val="23"/>
              </w:rPr>
              <w:t>2.3. Комиссия за просрочку выплаты будет составлять ___% годовых (простые проценты) и будет начисляться на сумму несвоевременно оплаченных денежных средств при условии приемки Покупателем 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14:paraId="2580AB29" w14:textId="77777777" w:rsidR="00CA57B6" w:rsidRPr="00094033" w:rsidRDefault="00AB0F83" w:rsidP="00D27C94">
            <w:pPr>
              <w:tabs>
                <w:tab w:val="left" w:pos="5313"/>
              </w:tabs>
              <w:ind w:right="175"/>
              <w:jc w:val="both"/>
              <w:rPr>
                <w:sz w:val="23"/>
                <w:szCs w:val="23"/>
              </w:rPr>
            </w:pPr>
            <w:r>
              <w:rPr>
                <w:sz w:val="23"/>
                <w:szCs w:val="23"/>
              </w:rPr>
              <w:t>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с даты подписания Акта приема-передачи контейнеров (приложение № 2), в</w:t>
            </w:r>
            <w:r>
              <w:rPr>
                <w:b/>
                <w:bCs/>
                <w:sz w:val="23"/>
                <w:szCs w:val="23"/>
              </w:rPr>
              <w:t xml:space="preserve"> </w:t>
            </w:r>
            <w:r>
              <w:rPr>
                <w:bCs/>
                <w:sz w:val="23"/>
                <w:szCs w:val="23"/>
              </w:rPr>
              <w:t>месте поставки Товара согласно п. 2.1 Договора</w:t>
            </w:r>
            <w:r>
              <w:rPr>
                <w:sz w:val="23"/>
                <w:szCs w:val="23"/>
              </w:rPr>
              <w:t xml:space="preserve">. </w:t>
            </w:r>
          </w:p>
          <w:p w14:paraId="54330169" w14:textId="77777777" w:rsidR="00CA57B6" w:rsidRPr="00094033" w:rsidRDefault="005928DC" w:rsidP="00D27C94">
            <w:pPr>
              <w:tabs>
                <w:tab w:val="left" w:pos="5313"/>
              </w:tabs>
              <w:ind w:right="175"/>
              <w:jc w:val="both"/>
              <w:rPr>
                <w:sz w:val="23"/>
                <w:szCs w:val="23"/>
              </w:rPr>
            </w:pPr>
          </w:p>
          <w:p w14:paraId="43C9F7DB" w14:textId="77777777" w:rsidR="002C3AF3" w:rsidRDefault="005928DC" w:rsidP="00D27C94">
            <w:pPr>
              <w:tabs>
                <w:tab w:val="left" w:pos="5313"/>
              </w:tabs>
              <w:ind w:right="175"/>
              <w:jc w:val="both"/>
              <w:rPr>
                <w:sz w:val="23"/>
                <w:szCs w:val="23"/>
              </w:rPr>
            </w:pPr>
          </w:p>
          <w:p w14:paraId="363656D0" w14:textId="77777777" w:rsidR="00CA57B6" w:rsidRPr="00094033" w:rsidRDefault="00AB0F83" w:rsidP="00D27C94">
            <w:pPr>
              <w:tabs>
                <w:tab w:val="left" w:pos="5313"/>
              </w:tabs>
              <w:ind w:right="175"/>
              <w:jc w:val="both"/>
              <w:rPr>
                <w:sz w:val="23"/>
                <w:szCs w:val="23"/>
              </w:rPr>
            </w:pPr>
            <w:r>
              <w:rPr>
                <w:sz w:val="23"/>
                <w:szCs w:val="23"/>
              </w:rPr>
              <w:t>3. ОСМОТР И ПРИЕМ</w:t>
            </w:r>
          </w:p>
          <w:p w14:paraId="5DAD43A0" w14:textId="77777777" w:rsidR="00CA57B6" w:rsidRPr="00094033" w:rsidRDefault="00AB0F83" w:rsidP="00D27C94">
            <w:pPr>
              <w:tabs>
                <w:tab w:val="left" w:pos="5313"/>
              </w:tabs>
              <w:ind w:right="175"/>
              <w:jc w:val="both"/>
              <w:rPr>
                <w:sz w:val="23"/>
                <w:szCs w:val="23"/>
              </w:rPr>
            </w:pPr>
            <w:r>
              <w:rPr>
                <w:sz w:val="23"/>
                <w:szCs w:val="23"/>
              </w:rPr>
              <w:t>3.1. Контроль за изготовлением, испытаниями   Контейнеров осуществляет представитель Российского Морского Регистра Судоходства за счет Поставщика.</w:t>
            </w:r>
          </w:p>
          <w:p w14:paraId="5B0837B3" w14:textId="77777777" w:rsidR="00CA57B6" w:rsidRPr="00094033" w:rsidRDefault="00AB0F83" w:rsidP="00D27C94">
            <w:pPr>
              <w:tabs>
                <w:tab w:val="left" w:pos="5313"/>
              </w:tabs>
              <w:ind w:right="175"/>
              <w:jc w:val="both"/>
              <w:rPr>
                <w:sz w:val="23"/>
                <w:szCs w:val="23"/>
              </w:rPr>
            </w:pPr>
            <w:r>
              <w:rPr>
                <w:sz w:val="23"/>
                <w:szCs w:val="23"/>
              </w:rPr>
              <w:t>Поставщик письменно уведомляет Покупателя о готовности Товара к доставке в депо _____ (название депо).</w:t>
            </w:r>
          </w:p>
          <w:p w14:paraId="654DC16A" w14:textId="77777777" w:rsidR="00CA57B6" w:rsidRDefault="005928DC" w:rsidP="00D27C94">
            <w:pPr>
              <w:tabs>
                <w:tab w:val="left" w:pos="5313"/>
              </w:tabs>
              <w:ind w:right="175"/>
              <w:jc w:val="both"/>
              <w:rPr>
                <w:sz w:val="23"/>
                <w:szCs w:val="23"/>
              </w:rPr>
            </w:pPr>
          </w:p>
          <w:p w14:paraId="7301F538" w14:textId="77777777" w:rsidR="00CA57B6" w:rsidRPr="00094033" w:rsidRDefault="00AB0F83" w:rsidP="00D27C94">
            <w:pPr>
              <w:tabs>
                <w:tab w:val="left" w:pos="5313"/>
              </w:tabs>
              <w:ind w:right="175"/>
              <w:jc w:val="both"/>
              <w:rPr>
                <w:sz w:val="23"/>
                <w:szCs w:val="23"/>
              </w:rPr>
            </w:pPr>
            <w:r>
              <w:rPr>
                <w:sz w:val="23"/>
                <w:szCs w:val="23"/>
              </w:rPr>
              <w:lastRenderedPageBreak/>
              <w:t>3.2. Приемка Контейнеров по качеству проводится представителями Покупателя в ______ (место).  Во время осмотра, в случае если Покупатель или его представители признают негодным любой Контейнер или его составляющие, или не соответствующим и/или не отвечающим требованиям Спецификации, являющейся неотъемлемой частью настоящего Договора (приложение №1), или иным условиям настоящего Договора, Покупатель или его представители выдают Поставщику письменное уведомление о выявленных дефектах или ошибках и подробные причины отказа от приемки такого Контейнера, а Поставщик за свой счет незамедлительно должен удовлетворить просьбы  Покупателя и устранить дефекты, выявленные его представителями.</w:t>
            </w:r>
          </w:p>
          <w:p w14:paraId="2D294CE5" w14:textId="42420751" w:rsidR="00CA57B6" w:rsidRPr="00094033" w:rsidRDefault="00AB0F83" w:rsidP="00D27C94">
            <w:pPr>
              <w:tabs>
                <w:tab w:val="left" w:pos="5313"/>
              </w:tabs>
              <w:ind w:right="175"/>
              <w:jc w:val="both"/>
              <w:rPr>
                <w:sz w:val="23"/>
                <w:szCs w:val="23"/>
              </w:rPr>
            </w:pPr>
            <w:r>
              <w:rPr>
                <w:sz w:val="23"/>
                <w:szCs w:val="23"/>
              </w:rPr>
              <w:t xml:space="preserve">3.3. Срок учтенного в цене Товара хранения Контейнеров у Поставщика составляет ___ (__________) календарных дней с даты уведомления Поставщиком Покупателя о готовности Товара к доставке в депо ___________ (место). После истечения </w:t>
            </w:r>
            <w:proofErr w:type="spellStart"/>
            <w:r>
              <w:rPr>
                <w:sz w:val="23"/>
                <w:szCs w:val="23"/>
              </w:rPr>
              <w:t>указанногосрока</w:t>
            </w:r>
            <w:proofErr w:type="spellEnd"/>
            <w:r>
              <w:rPr>
                <w:sz w:val="23"/>
                <w:szCs w:val="23"/>
              </w:rPr>
              <w:t xml:space="preserve"> хранения контейнеров у Поставщика, стоимость</w:t>
            </w:r>
            <w:r>
              <w:rPr>
                <w:bCs/>
                <w:szCs w:val="28"/>
              </w:rPr>
              <w:t xml:space="preserve"> хранения за 1 единицу </w:t>
            </w:r>
            <w:r w:rsidR="00F24FBD">
              <w:rPr>
                <w:bCs/>
                <w:szCs w:val="28"/>
              </w:rPr>
              <w:t>__</w:t>
            </w:r>
            <w:r>
              <w:rPr>
                <w:bCs/>
                <w:szCs w:val="28"/>
              </w:rPr>
              <w:t>-футового контейнера составляет _____________ в сутки.</w:t>
            </w:r>
            <w:r>
              <w:rPr>
                <w:sz w:val="23"/>
                <w:szCs w:val="23"/>
              </w:rPr>
              <w:t xml:space="preserve"> </w:t>
            </w:r>
          </w:p>
          <w:p w14:paraId="2477C83B" w14:textId="77777777" w:rsidR="00CA57B6" w:rsidRPr="00094033" w:rsidRDefault="00AB0F83" w:rsidP="00D27C94">
            <w:pPr>
              <w:tabs>
                <w:tab w:val="left" w:pos="5313"/>
              </w:tabs>
              <w:ind w:right="175"/>
              <w:jc w:val="both"/>
              <w:rPr>
                <w:sz w:val="23"/>
                <w:szCs w:val="23"/>
              </w:rPr>
            </w:pPr>
            <w:r>
              <w:rPr>
                <w:sz w:val="23"/>
              </w:rPr>
              <w:t xml:space="preserve">3.4. </w:t>
            </w:r>
            <w:r>
              <w:rPr>
                <w:sz w:val="23"/>
                <w:szCs w:val="23"/>
              </w:rPr>
              <w:t xml:space="preserve">После приемки Контейнеров в соответствии с п. 3.2. Договора допускается попутная загрузка Контейнеров грузом в направлении места поставки Товара. При этом оплата </w:t>
            </w:r>
            <w:proofErr w:type="gramStart"/>
            <w:r>
              <w:rPr>
                <w:sz w:val="23"/>
                <w:szCs w:val="23"/>
              </w:rPr>
              <w:t>за пользование</w:t>
            </w:r>
            <w:proofErr w:type="gramEnd"/>
            <w:r>
              <w:rPr>
                <w:sz w:val="23"/>
                <w:szCs w:val="23"/>
              </w:rPr>
              <w:t xml:space="preserve"> Контейнерами в случае их попутной загрузки до момента прибытия Контейнеров в место поставки Товара согласно п. 2.1. Договора включена в стоимость Товара, определенная в п. 2.1. Договора. При </w:t>
            </w:r>
            <w:proofErr w:type="gramStart"/>
            <w:r>
              <w:rPr>
                <w:sz w:val="23"/>
                <w:szCs w:val="23"/>
              </w:rPr>
              <w:t>обнаружении  в</w:t>
            </w:r>
            <w:proofErr w:type="gramEnd"/>
            <w:r>
              <w:rPr>
                <w:sz w:val="23"/>
                <w:szCs w:val="23"/>
              </w:rPr>
              <w:t xml:space="preserve"> ходе  приемки Контейнеров в месте поставки  Товара повреждений Контейнеров, не подпадающих под случаи гарантийного ремонта Покупатель  устраняет такие повреждения силами и за счет Покупателя  с последующим </w:t>
            </w:r>
            <w:proofErr w:type="spellStart"/>
            <w:r>
              <w:rPr>
                <w:sz w:val="23"/>
                <w:szCs w:val="23"/>
              </w:rPr>
              <w:t>перевыставлением</w:t>
            </w:r>
            <w:proofErr w:type="spellEnd"/>
            <w:r>
              <w:rPr>
                <w:sz w:val="23"/>
                <w:szCs w:val="23"/>
              </w:rPr>
              <w:t xml:space="preserve"> затрат Поставщику.</w:t>
            </w:r>
          </w:p>
          <w:p w14:paraId="22494D83" w14:textId="77777777" w:rsidR="00CA57B6" w:rsidRPr="00094033" w:rsidRDefault="00AB0F83" w:rsidP="00D27C94">
            <w:pPr>
              <w:tabs>
                <w:tab w:val="left" w:pos="5313"/>
              </w:tabs>
              <w:ind w:right="175"/>
              <w:jc w:val="both"/>
              <w:rPr>
                <w:sz w:val="23"/>
                <w:szCs w:val="23"/>
              </w:rPr>
            </w:pPr>
            <w:r>
              <w:rPr>
                <w:sz w:val="23"/>
                <w:szCs w:val="23"/>
              </w:rPr>
              <w:t xml:space="preserve">3.5. При подписании Акта </w:t>
            </w:r>
            <w:proofErr w:type="gramStart"/>
            <w:r>
              <w:rPr>
                <w:sz w:val="23"/>
                <w:szCs w:val="23"/>
              </w:rPr>
              <w:t>приема - передачи</w:t>
            </w:r>
            <w:proofErr w:type="gramEnd"/>
            <w:r>
              <w:rPr>
                <w:sz w:val="23"/>
                <w:szCs w:val="23"/>
              </w:rPr>
              <w:t xml:space="preserve"> Контейнеров Поставщик предоставляет Покупателю следующие документы:</w:t>
            </w:r>
          </w:p>
          <w:p w14:paraId="712F5867" w14:textId="77777777" w:rsidR="00CA57B6" w:rsidRPr="00094033" w:rsidRDefault="00AB0F83" w:rsidP="00D27C94">
            <w:pPr>
              <w:tabs>
                <w:tab w:val="left" w:pos="5313"/>
              </w:tabs>
              <w:ind w:right="175"/>
              <w:jc w:val="both"/>
              <w:rPr>
                <w:sz w:val="23"/>
                <w:szCs w:val="23"/>
              </w:rPr>
            </w:pPr>
            <w:r>
              <w:rPr>
                <w:sz w:val="23"/>
                <w:szCs w:val="23"/>
              </w:rPr>
              <w:t>- Сертификат соответствия, выданный Российским Морским Регистром Судоходства (РС);</w:t>
            </w:r>
          </w:p>
          <w:p w14:paraId="405F6200" w14:textId="77777777" w:rsidR="00CA57B6" w:rsidRPr="00094033" w:rsidRDefault="00AB0F83" w:rsidP="00D27C94">
            <w:pPr>
              <w:tabs>
                <w:tab w:val="left" w:pos="5313"/>
              </w:tabs>
              <w:ind w:right="175"/>
              <w:jc w:val="both"/>
              <w:rPr>
                <w:sz w:val="23"/>
                <w:szCs w:val="23"/>
              </w:rPr>
            </w:pPr>
            <w:r>
              <w:rPr>
                <w:sz w:val="23"/>
                <w:szCs w:val="23"/>
              </w:rPr>
              <w:lastRenderedPageBreak/>
              <w:t xml:space="preserve">- Сопроводительные документы, необходимые для выполнения таможенных и других правил; </w:t>
            </w:r>
          </w:p>
          <w:p w14:paraId="263F7A23" w14:textId="77777777" w:rsidR="00CA57B6" w:rsidRPr="00094033" w:rsidRDefault="00AB0F83" w:rsidP="00D27C94">
            <w:pPr>
              <w:tabs>
                <w:tab w:val="left" w:pos="5313"/>
              </w:tabs>
              <w:ind w:right="175"/>
              <w:jc w:val="both"/>
              <w:rPr>
                <w:sz w:val="23"/>
                <w:szCs w:val="23"/>
              </w:rPr>
            </w:pPr>
            <w:r>
              <w:rPr>
                <w:sz w:val="23"/>
                <w:szCs w:val="23"/>
              </w:rPr>
              <w:t>- Сертификат на фитинги контейнера;</w:t>
            </w:r>
          </w:p>
          <w:p w14:paraId="6C3D45E9" w14:textId="77777777" w:rsidR="00CA57B6" w:rsidRPr="00094033" w:rsidRDefault="00AB0F83" w:rsidP="00D27C94">
            <w:pPr>
              <w:tabs>
                <w:tab w:val="left" w:pos="5313"/>
              </w:tabs>
              <w:ind w:right="175"/>
              <w:jc w:val="both"/>
              <w:rPr>
                <w:sz w:val="23"/>
                <w:szCs w:val="23"/>
              </w:rPr>
            </w:pPr>
            <w:r>
              <w:rPr>
                <w:sz w:val="23"/>
                <w:szCs w:val="23"/>
              </w:rPr>
              <w:t>- Спецификацию и чертежи контейнера.</w:t>
            </w:r>
          </w:p>
          <w:p w14:paraId="05AFFA81" w14:textId="77777777" w:rsidR="00CA57B6" w:rsidRPr="00094033" w:rsidRDefault="00AB0F83" w:rsidP="002C3AF3">
            <w:pPr>
              <w:tabs>
                <w:tab w:val="left" w:pos="1134"/>
              </w:tabs>
              <w:jc w:val="both"/>
              <w:rPr>
                <w:sz w:val="23"/>
                <w:szCs w:val="23"/>
              </w:rPr>
            </w:pPr>
            <w:r>
              <w:rPr>
                <w:sz w:val="23"/>
                <w:szCs w:val="23"/>
              </w:rPr>
              <w:t>3.6.</w:t>
            </w:r>
            <w:r>
              <w:rPr>
                <w:sz w:val="23"/>
                <w:szCs w:val="23"/>
              </w:rPr>
              <w:tab/>
              <w:t>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электронного документооборота (далее – ЭДО) по телекоммуникационным каналам. Порядок и условия применения ЭДО, изложены в Приложении № 3 к настоящему Договору. Перечень и формат документов определен Приложением № 4 к настоящему Договору (далее – первичные документы).</w:t>
            </w:r>
          </w:p>
          <w:p w14:paraId="4B29C7E8" w14:textId="77777777" w:rsidR="002C3AF3" w:rsidRDefault="005928DC" w:rsidP="00D27C94">
            <w:pPr>
              <w:tabs>
                <w:tab w:val="left" w:pos="5313"/>
              </w:tabs>
              <w:ind w:right="175"/>
              <w:jc w:val="both"/>
              <w:rPr>
                <w:sz w:val="23"/>
                <w:szCs w:val="23"/>
              </w:rPr>
            </w:pPr>
          </w:p>
          <w:p w14:paraId="1CE6ED18" w14:textId="77777777" w:rsidR="00CA57B6" w:rsidRPr="00094033" w:rsidRDefault="00AB0F83" w:rsidP="00D27C94">
            <w:pPr>
              <w:tabs>
                <w:tab w:val="left" w:pos="5313"/>
              </w:tabs>
              <w:ind w:right="175"/>
              <w:jc w:val="both"/>
              <w:rPr>
                <w:sz w:val="23"/>
                <w:szCs w:val="23"/>
              </w:rPr>
            </w:pPr>
            <w:r>
              <w:rPr>
                <w:sz w:val="23"/>
                <w:szCs w:val="23"/>
              </w:rPr>
              <w:t>4. ГАРАНТИИ</w:t>
            </w:r>
          </w:p>
          <w:p w14:paraId="62227514" w14:textId="77777777" w:rsidR="00CA57B6" w:rsidRPr="00094033" w:rsidRDefault="00AB0F83" w:rsidP="00D27C94">
            <w:pPr>
              <w:tabs>
                <w:tab w:val="left" w:pos="5313"/>
              </w:tabs>
              <w:ind w:right="175"/>
              <w:jc w:val="both"/>
              <w:rPr>
                <w:sz w:val="23"/>
                <w:szCs w:val="23"/>
              </w:rPr>
            </w:pPr>
            <w:r>
              <w:rPr>
                <w:sz w:val="23"/>
                <w:szCs w:val="23"/>
              </w:rPr>
              <w:t>4.1. Поставщик гарантирует изготовление Контейнеров в соответствии со Спецификацией (Приложение № 1), стандартами ISO, установленными для универсальных крупнотоннажных контейнеров.</w:t>
            </w:r>
          </w:p>
          <w:p w14:paraId="5EF2656B" w14:textId="77777777" w:rsidR="00CA57B6" w:rsidRPr="00094033" w:rsidRDefault="00AB0F83" w:rsidP="00D27C94">
            <w:pPr>
              <w:tabs>
                <w:tab w:val="left" w:pos="5313"/>
              </w:tabs>
              <w:ind w:right="175"/>
              <w:jc w:val="both"/>
              <w:rPr>
                <w:b/>
                <w:bCs/>
                <w:i/>
                <w:iCs/>
                <w:sz w:val="23"/>
                <w:szCs w:val="23"/>
              </w:rPr>
            </w:pPr>
            <w:r>
              <w:rPr>
                <w:sz w:val="23"/>
                <w:szCs w:val="23"/>
              </w:rPr>
              <w:t xml:space="preserve">4.2. Поставщик является ответственным за получение Сертификатов </w:t>
            </w:r>
            <w:hyperlink r:id="rId50" w:tgtFrame="_blank" w:history="1">
              <w:r>
                <w:rPr>
                  <w:sz w:val="23"/>
                  <w:szCs w:val="23"/>
                </w:rPr>
                <w:t xml:space="preserve">International Union </w:t>
              </w:r>
              <w:proofErr w:type="spellStart"/>
              <w:r>
                <w:rPr>
                  <w:sz w:val="23"/>
                  <w:szCs w:val="23"/>
                </w:rPr>
                <w:t>of</w:t>
              </w:r>
              <w:proofErr w:type="spellEnd"/>
              <w:r>
                <w:rPr>
                  <w:sz w:val="23"/>
                  <w:szCs w:val="23"/>
                </w:rPr>
                <w:t xml:space="preserve"> </w:t>
              </w:r>
              <w:proofErr w:type="spellStart"/>
              <w:r>
                <w:rPr>
                  <w:sz w:val="23"/>
                  <w:szCs w:val="23"/>
                </w:rPr>
                <w:t>Railways</w:t>
              </w:r>
              <w:proofErr w:type="spellEnd"/>
            </w:hyperlink>
            <w:r>
              <w:rPr>
                <w:sz w:val="23"/>
                <w:szCs w:val="23"/>
              </w:rPr>
              <w:t xml:space="preserve"> (UIС), Международные дорожные перевозки (TIR), Конвенция по безопасным контейнерам (CSC), нанесение отметок, табличек и штампов на Контейнерах.</w:t>
            </w:r>
          </w:p>
          <w:p w14:paraId="14299BF5" w14:textId="77777777" w:rsidR="00CA57B6" w:rsidRPr="00094033" w:rsidRDefault="00AB0F83" w:rsidP="00D27C94">
            <w:pPr>
              <w:tabs>
                <w:tab w:val="left" w:pos="5313"/>
              </w:tabs>
              <w:ind w:right="175"/>
              <w:jc w:val="both"/>
              <w:rPr>
                <w:sz w:val="23"/>
                <w:szCs w:val="23"/>
              </w:rPr>
            </w:pPr>
            <w:r>
              <w:rPr>
                <w:sz w:val="23"/>
                <w:szCs w:val="23"/>
              </w:rPr>
              <w:t xml:space="preserve">4.3. Поставщик гарантирует, что каждый Контейнер не будет иметь никаких дефектов и упущений во внешнем виде, качестве, конструкции, составляющих, материалах и эксплуатации в течение 24 (двадцати четырех) месяцев с даты подписания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Контейнеров Покупателем. Оформление Сертификата РС осуществляет Поставщик. В случае выявления любого брака или упущений, в том числе при проведении экспертизы, в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w:t>
            </w:r>
            <w:r>
              <w:rPr>
                <w:sz w:val="23"/>
                <w:szCs w:val="23"/>
              </w:rPr>
              <w:lastRenderedPageBreak/>
              <w:t>обязуется возместить ущерб от брака или упущения за свой счет. Любой дефект, вызванный ненадлежащим обращением, несчастным случаем, пожаром, воздействием кислоты, не покрываются условиями настоящего Договора.</w:t>
            </w:r>
          </w:p>
          <w:p w14:paraId="1B50B091" w14:textId="77777777" w:rsidR="00CA57B6" w:rsidRPr="00094033" w:rsidRDefault="00AB0F83" w:rsidP="00D27C94">
            <w:pPr>
              <w:tabs>
                <w:tab w:val="left" w:pos="5313"/>
              </w:tabs>
              <w:ind w:right="175"/>
              <w:jc w:val="both"/>
              <w:rPr>
                <w:sz w:val="23"/>
                <w:szCs w:val="23"/>
              </w:rPr>
            </w:pPr>
            <w:r>
              <w:rPr>
                <w:sz w:val="23"/>
                <w:szCs w:val="23"/>
              </w:rPr>
              <w:t xml:space="preserve">4.4. В дополнение к упомянутым в пункте 4.3 настоящего Договора гарантиям Поставщик гарантирует предварительную обработку стали. Коррозия, вызванная истиранием, не покрывается гарантией. Примечание: под коррозией понимается покрытие ржавчиной, превышающей </w:t>
            </w:r>
            <w:r>
              <w:rPr>
                <w:sz w:val="23"/>
                <w:szCs w:val="23"/>
                <w:lang w:val="en-US"/>
              </w:rPr>
              <w:t>RE</w:t>
            </w:r>
            <w:r>
              <w:rPr>
                <w:sz w:val="23"/>
                <w:szCs w:val="23"/>
              </w:rPr>
              <w:t>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14:paraId="019264C0" w14:textId="77777777" w:rsidR="00CA57B6" w:rsidRPr="00094033" w:rsidRDefault="005928DC" w:rsidP="00D27C94">
            <w:pPr>
              <w:tabs>
                <w:tab w:val="left" w:pos="5313"/>
              </w:tabs>
              <w:ind w:right="175"/>
              <w:jc w:val="both"/>
              <w:rPr>
                <w:sz w:val="23"/>
                <w:szCs w:val="23"/>
              </w:rPr>
            </w:pPr>
          </w:p>
          <w:p w14:paraId="682FC475" w14:textId="77777777" w:rsidR="00CA57B6" w:rsidRPr="00094033" w:rsidRDefault="00AB0F83" w:rsidP="00D27C94">
            <w:pPr>
              <w:tabs>
                <w:tab w:val="left" w:pos="5313"/>
              </w:tabs>
              <w:ind w:right="175"/>
              <w:jc w:val="both"/>
              <w:rPr>
                <w:sz w:val="23"/>
                <w:szCs w:val="23"/>
              </w:rPr>
            </w:pPr>
            <w:r>
              <w:rPr>
                <w:sz w:val="23"/>
                <w:szCs w:val="23"/>
              </w:rPr>
              <w:t>5. ПАТЕНТ</w:t>
            </w:r>
          </w:p>
          <w:p w14:paraId="0B90AAE1" w14:textId="77777777" w:rsidR="00CA57B6" w:rsidRPr="00094033" w:rsidRDefault="00AB0F83" w:rsidP="00D27C94">
            <w:pPr>
              <w:tabs>
                <w:tab w:val="left" w:pos="5313"/>
              </w:tabs>
              <w:ind w:right="175"/>
              <w:jc w:val="both"/>
              <w:rPr>
                <w:sz w:val="23"/>
                <w:szCs w:val="23"/>
              </w:rPr>
            </w:pPr>
            <w:r>
              <w:rPr>
                <w:sz w:val="23"/>
                <w:szCs w:val="23"/>
              </w:rPr>
              <w:t>5.1. 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Покупателя от вреда, обвинений, противодействий, требований, судебных исков, юридических выплат и прочих обязательств, потерь, 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p w14:paraId="47F827AB" w14:textId="77777777" w:rsidR="00CA57B6" w:rsidRPr="00094033" w:rsidRDefault="005928DC" w:rsidP="00D27C94">
            <w:pPr>
              <w:tabs>
                <w:tab w:val="left" w:pos="5313"/>
              </w:tabs>
              <w:ind w:right="175"/>
              <w:jc w:val="both"/>
              <w:rPr>
                <w:sz w:val="23"/>
                <w:szCs w:val="23"/>
              </w:rPr>
            </w:pPr>
          </w:p>
          <w:p w14:paraId="1616B23A" w14:textId="77777777" w:rsidR="00CA57B6" w:rsidRPr="00094033" w:rsidRDefault="00AB0F83" w:rsidP="00D27C94">
            <w:pPr>
              <w:tabs>
                <w:tab w:val="left" w:pos="5313"/>
              </w:tabs>
              <w:ind w:right="175"/>
              <w:jc w:val="both"/>
              <w:rPr>
                <w:sz w:val="23"/>
                <w:szCs w:val="23"/>
              </w:rPr>
            </w:pPr>
            <w:r>
              <w:rPr>
                <w:sz w:val="23"/>
                <w:szCs w:val="23"/>
              </w:rPr>
              <w:t>6. ФОРС МАЖОР</w:t>
            </w:r>
          </w:p>
          <w:p w14:paraId="7FC00C25" w14:textId="77777777" w:rsidR="00CA57B6" w:rsidRPr="00094033" w:rsidRDefault="00AB0F83" w:rsidP="00D27C94">
            <w:pPr>
              <w:ind w:right="34"/>
              <w:jc w:val="both"/>
              <w:rPr>
                <w:sz w:val="23"/>
                <w:szCs w:val="23"/>
              </w:rPr>
            </w:pPr>
            <w:r>
              <w:rPr>
                <w:sz w:val="23"/>
                <w:szCs w:val="23"/>
              </w:rPr>
              <w:t xml:space="preserve">6.1. Стороны освобождаются от ответственности за частичное или полное неисполнение обязательств по настоящему Договору по причине обстоятельств непреодолимой силы, а именно: пожара, 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 Сторона, для которой создалась невозможность </w:t>
            </w:r>
            <w:r>
              <w:rPr>
                <w:sz w:val="23"/>
                <w:szCs w:val="23"/>
              </w:rPr>
              <w:lastRenderedPageBreak/>
              <w:t>исполнения обязательства, немедленно в письменной форме должна известить об этом другую Сторону.</w:t>
            </w:r>
          </w:p>
          <w:p w14:paraId="059EE6AC" w14:textId="77777777" w:rsidR="00CA57B6" w:rsidRPr="00094033" w:rsidRDefault="00AB0F83" w:rsidP="00D27C94">
            <w:pPr>
              <w:tabs>
                <w:tab w:val="left" w:pos="5313"/>
              </w:tabs>
              <w:ind w:right="175"/>
              <w:jc w:val="both"/>
              <w:rPr>
                <w:sz w:val="23"/>
                <w:szCs w:val="23"/>
              </w:rPr>
            </w:pPr>
            <w:r>
              <w:rPr>
                <w:sz w:val="23"/>
                <w:szCs w:val="23"/>
              </w:rPr>
              <w:t>6.2. Надлежащим доказательством наличия указанных обстоятельств и их продолжительности будут служить справки, выдаваемые торгово-промышленной палатой страны возникновения таких обстоятельств.</w:t>
            </w:r>
          </w:p>
          <w:p w14:paraId="3C041872" w14:textId="77777777" w:rsidR="00CA57B6" w:rsidRPr="00094033" w:rsidRDefault="00AB0F83" w:rsidP="00D27C94">
            <w:pPr>
              <w:tabs>
                <w:tab w:val="left" w:pos="5313"/>
              </w:tabs>
              <w:ind w:right="175"/>
              <w:jc w:val="both"/>
              <w:rPr>
                <w:sz w:val="23"/>
                <w:szCs w:val="23"/>
              </w:rPr>
            </w:pPr>
            <w:r>
              <w:rPr>
                <w:sz w:val="23"/>
                <w:szCs w:val="23"/>
              </w:rPr>
              <w:t>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Договор может быть расторгнут любой из Сторон путем направления письменного уведомления другой Стороне.</w:t>
            </w:r>
          </w:p>
          <w:p w14:paraId="042A9D97" w14:textId="77777777" w:rsidR="00CA57B6" w:rsidRPr="00094033" w:rsidRDefault="005928DC" w:rsidP="00D27C94">
            <w:pPr>
              <w:tabs>
                <w:tab w:val="left" w:pos="5313"/>
              </w:tabs>
              <w:ind w:right="175"/>
              <w:jc w:val="both"/>
              <w:rPr>
                <w:sz w:val="23"/>
                <w:szCs w:val="23"/>
              </w:rPr>
            </w:pPr>
          </w:p>
          <w:p w14:paraId="71EC6AF7" w14:textId="77777777" w:rsidR="00CA57B6" w:rsidRPr="00094033" w:rsidRDefault="00AB0F83" w:rsidP="00D27C94">
            <w:pPr>
              <w:tabs>
                <w:tab w:val="left" w:pos="5313"/>
              </w:tabs>
              <w:ind w:right="175"/>
              <w:jc w:val="both"/>
              <w:rPr>
                <w:sz w:val="23"/>
                <w:szCs w:val="23"/>
              </w:rPr>
            </w:pPr>
            <w:r>
              <w:rPr>
                <w:sz w:val="23"/>
                <w:szCs w:val="23"/>
              </w:rPr>
              <w:t>7.  РЕГУЛИРУЮЩИЙ ЗАКОН И АРБИТРАЖ</w:t>
            </w:r>
          </w:p>
          <w:p w14:paraId="15D08004" w14:textId="77777777" w:rsidR="00CA57B6" w:rsidRPr="00094033" w:rsidRDefault="00AB0F83" w:rsidP="00D27C94">
            <w:pPr>
              <w:tabs>
                <w:tab w:val="left" w:pos="5313"/>
              </w:tabs>
              <w:ind w:right="176"/>
              <w:jc w:val="both"/>
              <w:rPr>
                <w:sz w:val="23"/>
                <w:szCs w:val="23"/>
              </w:rPr>
            </w:pPr>
            <w:r>
              <w:rPr>
                <w:sz w:val="23"/>
                <w:szCs w:val="23"/>
              </w:rPr>
              <w:t xml:space="preserve">7.1. Стороны согласны, что все споры, разногласия или требования, возникающие из или касающиеся настоящего </w:t>
            </w:r>
            <w:proofErr w:type="gramStart"/>
            <w:r>
              <w:rPr>
                <w:sz w:val="23"/>
                <w:szCs w:val="23"/>
              </w:rPr>
              <w:t>Договора  либо</w:t>
            </w:r>
            <w:proofErr w:type="gramEnd"/>
            <w:r>
              <w:rPr>
                <w:sz w:val="23"/>
                <w:szCs w:val="23"/>
              </w:rPr>
              <w:t xml:space="preserve"> его нарушения, прекращения или недействительности, будут урегулироваться 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14:paraId="7ACBDDB6" w14:textId="77777777" w:rsidR="00CA57B6" w:rsidRPr="00094033" w:rsidRDefault="00AB0F83" w:rsidP="00D27C94">
            <w:pPr>
              <w:tabs>
                <w:tab w:val="left" w:pos="5313"/>
              </w:tabs>
              <w:ind w:right="176"/>
              <w:jc w:val="both"/>
              <w:rPr>
                <w:sz w:val="23"/>
                <w:szCs w:val="23"/>
              </w:rPr>
            </w:pPr>
            <w:r>
              <w:rPr>
                <w:sz w:val="23"/>
                <w:szCs w:val="23"/>
              </w:rPr>
              <w:t>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14:paraId="7A057B29" w14:textId="77777777" w:rsidR="00CA57B6" w:rsidRPr="00094033" w:rsidRDefault="00AB0F83" w:rsidP="00D27C94">
            <w:pPr>
              <w:tabs>
                <w:tab w:val="left" w:pos="5313"/>
              </w:tabs>
              <w:ind w:right="176"/>
              <w:jc w:val="both"/>
              <w:rPr>
                <w:rFonts w:eastAsia="SimSun"/>
                <w:sz w:val="23"/>
                <w:szCs w:val="23"/>
                <w:lang w:eastAsia="zh-CN"/>
              </w:rPr>
            </w:pPr>
            <w:r>
              <w:rPr>
                <w:sz w:val="23"/>
                <w:szCs w:val="23"/>
              </w:rPr>
              <w:t>Отказ от претензии (полный или частичный) должен быть мотивированным и в письменной форме направлен предъявителю претензии.</w:t>
            </w:r>
          </w:p>
          <w:p w14:paraId="3F52D166" w14:textId="77777777" w:rsidR="00CA57B6" w:rsidRPr="00094033" w:rsidRDefault="00AB0F83" w:rsidP="00D27C94">
            <w:pPr>
              <w:tabs>
                <w:tab w:val="left" w:pos="5313"/>
              </w:tabs>
              <w:ind w:right="176"/>
              <w:jc w:val="both"/>
              <w:rPr>
                <w:sz w:val="23"/>
                <w:szCs w:val="23"/>
              </w:rPr>
            </w:pPr>
            <w:r>
              <w:rPr>
                <w:sz w:val="23"/>
                <w:szCs w:val="23"/>
              </w:rPr>
              <w:t xml:space="preserve">7.2. Применимым правом, то есть правом, регулирующим отношения Сторон, вытекающие из настоящего Договора, является право Российской Федерации. Любой спор, возникающий по настоящему </w:t>
            </w:r>
            <w:r>
              <w:rPr>
                <w:sz w:val="23"/>
                <w:szCs w:val="23"/>
              </w:rPr>
              <w:lastRenderedPageBreak/>
              <w:t>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соответствии с законодательством Российской Федерации. Место рассмотрения спора – Российская Федерация, г.</w:t>
            </w:r>
            <w:r>
              <w:rPr>
                <w:sz w:val="23"/>
                <w:szCs w:val="23"/>
                <w:lang w:val="en-US"/>
              </w:rPr>
              <w:t> </w:t>
            </w:r>
            <w:r>
              <w:rPr>
                <w:sz w:val="23"/>
                <w:szCs w:val="23"/>
              </w:rPr>
              <w:t xml:space="preserve">Москва. Язык арбитражного разбирательства – русский язык. </w:t>
            </w:r>
          </w:p>
          <w:p w14:paraId="6738197C" w14:textId="77777777" w:rsidR="00CA57B6" w:rsidRPr="00094033" w:rsidRDefault="005928DC" w:rsidP="00D27C94">
            <w:pPr>
              <w:tabs>
                <w:tab w:val="left" w:pos="5313"/>
              </w:tabs>
              <w:ind w:right="176"/>
              <w:jc w:val="both"/>
              <w:rPr>
                <w:sz w:val="23"/>
                <w:szCs w:val="23"/>
              </w:rPr>
            </w:pPr>
          </w:p>
          <w:p w14:paraId="6E36854F" w14:textId="77777777" w:rsidR="00CA57B6" w:rsidRPr="00094033" w:rsidRDefault="00AB0F83" w:rsidP="00D27C94">
            <w:pPr>
              <w:tabs>
                <w:tab w:val="left" w:pos="5313"/>
              </w:tabs>
              <w:ind w:right="175"/>
              <w:jc w:val="both"/>
              <w:rPr>
                <w:sz w:val="23"/>
                <w:szCs w:val="23"/>
              </w:rPr>
            </w:pPr>
            <w:r>
              <w:rPr>
                <w:sz w:val="23"/>
                <w:szCs w:val="23"/>
              </w:rPr>
              <w:t>8. АНТИКОРРУПЦИОННАЯ ОГОВОРКА</w:t>
            </w:r>
          </w:p>
          <w:p w14:paraId="3CA50AAE" w14:textId="77777777" w:rsidR="00CA57B6" w:rsidRDefault="00AB0F83" w:rsidP="00D27C94">
            <w:pPr>
              <w:tabs>
                <w:tab w:val="left" w:pos="5313"/>
              </w:tabs>
              <w:ind w:right="176"/>
              <w:jc w:val="both"/>
              <w:rPr>
                <w:sz w:val="23"/>
                <w:szCs w:val="23"/>
              </w:rPr>
            </w:pPr>
            <w:r>
              <w:rPr>
                <w:sz w:val="23"/>
                <w:szCs w:val="23"/>
              </w:rPr>
              <w:t>8.1.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2978D1B" w14:textId="77777777" w:rsidR="00CA57B6" w:rsidRDefault="005928DC" w:rsidP="00D27C94">
            <w:pPr>
              <w:tabs>
                <w:tab w:val="left" w:pos="5313"/>
              </w:tabs>
              <w:ind w:right="176"/>
              <w:jc w:val="both"/>
              <w:rPr>
                <w:sz w:val="23"/>
                <w:szCs w:val="23"/>
              </w:rPr>
            </w:pPr>
          </w:p>
          <w:p w14:paraId="2B0CFAC2" w14:textId="77777777" w:rsidR="00CA57B6" w:rsidRDefault="00AB0F83" w:rsidP="00D27C94">
            <w:pPr>
              <w:ind w:right="176"/>
              <w:jc w:val="both"/>
              <w:rPr>
                <w:sz w:val="23"/>
                <w:szCs w:val="23"/>
              </w:rPr>
            </w:pPr>
            <w:r>
              <w:rPr>
                <w:sz w:val="23"/>
                <w:szCs w:val="23"/>
              </w:rPr>
              <w:t>8.2.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BFCB5ED" w14:textId="77777777" w:rsidR="00CA57B6" w:rsidRPr="00094033" w:rsidRDefault="005928DC" w:rsidP="00D27C94">
            <w:pPr>
              <w:ind w:right="176"/>
              <w:jc w:val="both"/>
              <w:rPr>
                <w:sz w:val="23"/>
                <w:szCs w:val="23"/>
              </w:rPr>
            </w:pPr>
          </w:p>
          <w:p w14:paraId="18DC0996" w14:textId="77777777" w:rsidR="00CA57B6" w:rsidRDefault="00AB0F83" w:rsidP="00D27C94">
            <w:pPr>
              <w:tabs>
                <w:tab w:val="left" w:pos="5313"/>
              </w:tabs>
              <w:ind w:right="176"/>
              <w:jc w:val="both"/>
              <w:rPr>
                <w:sz w:val="23"/>
                <w:szCs w:val="23"/>
              </w:rPr>
            </w:pPr>
            <w:r>
              <w:rPr>
                <w:sz w:val="23"/>
                <w:szCs w:val="23"/>
              </w:rPr>
              <w:t xml:space="preserve">8.3.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r>
              <w:rPr>
                <w:sz w:val="23"/>
                <w:szCs w:val="23"/>
              </w:rPr>
              <w:lastRenderedPageBreak/>
              <w:t>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C6873B7" w14:textId="77777777" w:rsidR="00CA57B6" w:rsidRPr="00094033" w:rsidRDefault="005928DC" w:rsidP="00D27C94">
            <w:pPr>
              <w:tabs>
                <w:tab w:val="left" w:pos="5313"/>
              </w:tabs>
              <w:ind w:right="176"/>
              <w:jc w:val="both"/>
              <w:rPr>
                <w:sz w:val="23"/>
                <w:szCs w:val="23"/>
              </w:rPr>
            </w:pPr>
          </w:p>
          <w:p w14:paraId="5E2C2479" w14:textId="77777777" w:rsidR="00CA57B6" w:rsidRDefault="00AB0F83" w:rsidP="00D27C94">
            <w:pPr>
              <w:tabs>
                <w:tab w:val="left" w:pos="5313"/>
              </w:tabs>
              <w:ind w:right="176"/>
              <w:jc w:val="both"/>
              <w:rPr>
                <w:sz w:val="23"/>
                <w:szCs w:val="23"/>
              </w:rPr>
            </w:pPr>
            <w:r>
              <w:rPr>
                <w:sz w:val="23"/>
                <w:szCs w:val="23"/>
              </w:rPr>
              <w:t>8.4.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E800C7F" w14:textId="77777777" w:rsidR="00CA57B6" w:rsidRDefault="005928DC" w:rsidP="00D27C94">
            <w:pPr>
              <w:tabs>
                <w:tab w:val="left" w:pos="5313"/>
              </w:tabs>
              <w:ind w:right="176"/>
              <w:jc w:val="both"/>
              <w:rPr>
                <w:sz w:val="23"/>
                <w:szCs w:val="23"/>
              </w:rPr>
            </w:pPr>
          </w:p>
          <w:p w14:paraId="716C5C78" w14:textId="77777777" w:rsidR="00CA57B6" w:rsidRDefault="00AB0F83" w:rsidP="00D27C94">
            <w:pPr>
              <w:tabs>
                <w:tab w:val="left" w:pos="5313"/>
              </w:tabs>
              <w:ind w:right="176"/>
              <w:jc w:val="both"/>
              <w:rPr>
                <w:sz w:val="23"/>
                <w:szCs w:val="23"/>
              </w:rPr>
            </w:pPr>
            <w:r>
              <w:rPr>
                <w:sz w:val="23"/>
                <w:szCs w:val="23"/>
              </w:rPr>
              <w:t xml:space="preserve">8.5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w:t>
            </w:r>
            <w:r>
              <w:rPr>
                <w:sz w:val="23"/>
                <w:szCs w:val="23"/>
              </w:rPr>
              <w:lastRenderedPageBreak/>
              <w:t>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65245CDB" w14:textId="77777777" w:rsidR="00CA57B6" w:rsidRDefault="005928DC" w:rsidP="00D27C94">
            <w:pPr>
              <w:tabs>
                <w:tab w:val="left" w:pos="5313"/>
              </w:tabs>
              <w:ind w:right="176"/>
              <w:jc w:val="both"/>
              <w:rPr>
                <w:sz w:val="23"/>
                <w:szCs w:val="23"/>
              </w:rPr>
            </w:pPr>
          </w:p>
          <w:p w14:paraId="3F0B21BD" w14:textId="77777777" w:rsidR="00CA57B6" w:rsidRDefault="00AB0F83" w:rsidP="00D27C94">
            <w:pPr>
              <w:tabs>
                <w:tab w:val="left" w:pos="5313"/>
              </w:tabs>
              <w:ind w:right="176"/>
              <w:jc w:val="both"/>
              <w:rPr>
                <w:sz w:val="23"/>
                <w:szCs w:val="23"/>
              </w:rPr>
            </w:pPr>
            <w:r>
              <w:rPr>
                <w:sz w:val="23"/>
                <w:szCs w:val="23"/>
              </w:rPr>
              <w:t>8.6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91A23E2" w14:textId="77777777" w:rsidR="00CA57B6" w:rsidRDefault="005928DC" w:rsidP="00D27C94">
            <w:pPr>
              <w:tabs>
                <w:tab w:val="left" w:pos="5313"/>
              </w:tabs>
              <w:ind w:right="176"/>
              <w:jc w:val="both"/>
              <w:rPr>
                <w:sz w:val="23"/>
                <w:szCs w:val="23"/>
              </w:rPr>
            </w:pPr>
          </w:p>
          <w:p w14:paraId="6ADF4EDE" w14:textId="77777777" w:rsidR="00CA57B6" w:rsidRDefault="00AB0F83" w:rsidP="00D27C94">
            <w:pPr>
              <w:tabs>
                <w:tab w:val="left" w:pos="5313"/>
              </w:tabs>
              <w:ind w:right="176"/>
              <w:jc w:val="both"/>
              <w:rPr>
                <w:sz w:val="23"/>
                <w:szCs w:val="23"/>
              </w:rPr>
            </w:pPr>
            <w:r>
              <w:rPr>
                <w:sz w:val="23"/>
                <w:szCs w:val="23"/>
              </w:rPr>
              <w:t>8.6.1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3E19C94" w14:textId="77777777" w:rsidR="00CA57B6" w:rsidRDefault="005928DC" w:rsidP="00D27C94">
            <w:pPr>
              <w:tabs>
                <w:tab w:val="left" w:pos="5313"/>
              </w:tabs>
              <w:ind w:right="176"/>
              <w:jc w:val="both"/>
              <w:rPr>
                <w:sz w:val="23"/>
                <w:szCs w:val="23"/>
              </w:rPr>
            </w:pPr>
          </w:p>
          <w:p w14:paraId="51408C0B" w14:textId="77777777" w:rsidR="00CA57B6" w:rsidRDefault="00AB0F83" w:rsidP="00D27C94">
            <w:pPr>
              <w:tabs>
                <w:tab w:val="left" w:pos="5313"/>
              </w:tabs>
              <w:ind w:right="176"/>
              <w:jc w:val="both"/>
              <w:rPr>
                <w:sz w:val="23"/>
                <w:szCs w:val="23"/>
              </w:rPr>
            </w:pPr>
            <w:r>
              <w:rPr>
                <w:sz w:val="23"/>
                <w:szCs w:val="23"/>
              </w:rPr>
              <w:t>8.6.2 если в результате нарушения другой Стороной антикоррупционных требований Стороне причинены убытки;</w:t>
            </w:r>
          </w:p>
          <w:p w14:paraId="34495744" w14:textId="77777777" w:rsidR="00CA57B6" w:rsidRDefault="005928DC" w:rsidP="00D27C94">
            <w:pPr>
              <w:tabs>
                <w:tab w:val="left" w:pos="5313"/>
              </w:tabs>
              <w:ind w:right="176"/>
              <w:jc w:val="both"/>
              <w:rPr>
                <w:sz w:val="23"/>
                <w:szCs w:val="23"/>
              </w:rPr>
            </w:pPr>
          </w:p>
          <w:p w14:paraId="7CA59A4D" w14:textId="77777777" w:rsidR="00CA57B6" w:rsidRDefault="00AB0F83" w:rsidP="00D27C94">
            <w:pPr>
              <w:tabs>
                <w:tab w:val="left" w:pos="5313"/>
              </w:tabs>
              <w:ind w:right="176"/>
              <w:jc w:val="both"/>
              <w:rPr>
                <w:sz w:val="23"/>
                <w:szCs w:val="23"/>
              </w:rPr>
            </w:pPr>
            <w:r>
              <w:rPr>
                <w:sz w:val="23"/>
                <w:szCs w:val="23"/>
              </w:rPr>
              <w:t>8.6.3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81D6A90" w14:textId="77777777" w:rsidR="00CA57B6" w:rsidRDefault="005928DC" w:rsidP="00D27C94">
            <w:pPr>
              <w:tabs>
                <w:tab w:val="left" w:pos="5313"/>
              </w:tabs>
              <w:ind w:right="176"/>
              <w:jc w:val="both"/>
              <w:rPr>
                <w:sz w:val="23"/>
                <w:szCs w:val="23"/>
              </w:rPr>
            </w:pPr>
          </w:p>
          <w:p w14:paraId="1B8E1A6A" w14:textId="77777777" w:rsidR="00CA57B6" w:rsidRDefault="00AB0F83" w:rsidP="00D27C94">
            <w:pPr>
              <w:tabs>
                <w:tab w:val="left" w:pos="5313"/>
              </w:tabs>
              <w:ind w:right="176"/>
              <w:jc w:val="both"/>
              <w:rPr>
                <w:sz w:val="23"/>
                <w:szCs w:val="23"/>
              </w:rPr>
            </w:pPr>
            <w:r>
              <w:rPr>
                <w:sz w:val="23"/>
                <w:szCs w:val="23"/>
              </w:rPr>
              <w:t>8.7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59810FA" w14:textId="77777777" w:rsidR="00CA57B6" w:rsidRDefault="005928DC" w:rsidP="00D27C94">
            <w:pPr>
              <w:tabs>
                <w:tab w:val="left" w:pos="5313"/>
              </w:tabs>
              <w:ind w:right="176"/>
              <w:jc w:val="both"/>
              <w:rPr>
                <w:sz w:val="23"/>
                <w:szCs w:val="23"/>
              </w:rPr>
            </w:pPr>
          </w:p>
          <w:p w14:paraId="25D010B4" w14:textId="77777777" w:rsidR="00CA57B6" w:rsidRDefault="00AB0F83" w:rsidP="00D27C94">
            <w:pPr>
              <w:tabs>
                <w:tab w:val="left" w:pos="5313"/>
              </w:tabs>
              <w:ind w:right="176"/>
              <w:jc w:val="both"/>
              <w:rPr>
                <w:sz w:val="23"/>
                <w:szCs w:val="23"/>
              </w:rPr>
            </w:pPr>
            <w:r>
              <w:rPr>
                <w:sz w:val="23"/>
                <w:szCs w:val="23"/>
              </w:rPr>
              <w:t>8.8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A1D809D" w14:textId="77777777" w:rsidR="00CA57B6" w:rsidRDefault="005928DC" w:rsidP="00D27C94">
            <w:pPr>
              <w:tabs>
                <w:tab w:val="left" w:pos="5313"/>
              </w:tabs>
              <w:ind w:right="176"/>
              <w:jc w:val="both"/>
              <w:rPr>
                <w:sz w:val="23"/>
                <w:szCs w:val="23"/>
              </w:rPr>
            </w:pPr>
          </w:p>
          <w:p w14:paraId="18DBDBDB" w14:textId="77777777" w:rsidR="00CA57B6" w:rsidRPr="007D439E" w:rsidRDefault="00AB0F83" w:rsidP="00D27C94">
            <w:pPr>
              <w:tabs>
                <w:tab w:val="left" w:pos="5313"/>
              </w:tabs>
              <w:ind w:right="176"/>
              <w:jc w:val="both"/>
              <w:rPr>
                <w:sz w:val="23"/>
                <w:szCs w:val="23"/>
              </w:rPr>
            </w:pPr>
            <w:r>
              <w:rPr>
                <w:sz w:val="23"/>
                <w:szCs w:val="23"/>
              </w:rPr>
              <w:lastRenderedPageBreak/>
              <w:t xml:space="preserve">8.9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458E2BB6" w14:textId="77777777" w:rsidR="00CA57B6" w:rsidRDefault="00AB0F83" w:rsidP="00D27C94">
            <w:pPr>
              <w:tabs>
                <w:tab w:val="left" w:pos="5313"/>
              </w:tabs>
              <w:ind w:right="176"/>
              <w:jc w:val="both"/>
              <w:rPr>
                <w:sz w:val="23"/>
                <w:szCs w:val="23"/>
              </w:rPr>
            </w:pPr>
            <w:r>
              <w:rPr>
                <w:sz w:val="23"/>
                <w:szCs w:val="23"/>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7A2FC612" w14:textId="77777777" w:rsidR="00CA57B6" w:rsidRPr="00094033" w:rsidRDefault="005928DC" w:rsidP="00D27C94">
            <w:pPr>
              <w:autoSpaceDE w:val="0"/>
              <w:autoSpaceDN w:val="0"/>
              <w:jc w:val="both"/>
              <w:rPr>
                <w:color w:val="000000"/>
                <w:sz w:val="23"/>
                <w:szCs w:val="23"/>
              </w:rPr>
            </w:pPr>
          </w:p>
          <w:p w14:paraId="15CEA265" w14:textId="77777777" w:rsidR="00CA57B6" w:rsidRPr="00094033" w:rsidRDefault="00AB0F83" w:rsidP="00FB567D">
            <w:pPr>
              <w:numPr>
                <w:ilvl w:val="0"/>
                <w:numId w:val="25"/>
              </w:numPr>
              <w:suppressAutoHyphens w:val="0"/>
              <w:autoSpaceDE w:val="0"/>
              <w:autoSpaceDN w:val="0"/>
              <w:ind w:left="67" w:firstLine="0"/>
              <w:rPr>
                <w:sz w:val="23"/>
                <w:szCs w:val="23"/>
              </w:rPr>
            </w:pPr>
            <w:r>
              <w:rPr>
                <w:sz w:val="23"/>
                <w:szCs w:val="23"/>
              </w:rPr>
              <w:t xml:space="preserve">ГАРАНТИИ И ЗАВЕРЕНИЯ ПОСТАВЩИКА </w:t>
            </w:r>
          </w:p>
          <w:p w14:paraId="3338A7ED" w14:textId="77777777" w:rsidR="00CA57B6" w:rsidRPr="00094033" w:rsidRDefault="00AB0F83" w:rsidP="00FB567D">
            <w:pPr>
              <w:numPr>
                <w:ilvl w:val="1"/>
                <w:numId w:val="25"/>
              </w:numPr>
              <w:ind w:left="0" w:right="35" w:firstLine="0"/>
              <w:jc w:val="both"/>
              <w:rPr>
                <w:sz w:val="23"/>
                <w:szCs w:val="23"/>
              </w:rPr>
            </w:pPr>
            <w:r>
              <w:rPr>
                <w:sz w:val="23"/>
                <w:szCs w:val="23"/>
              </w:rPr>
              <w:t>Поставщик настоящим заверяет Покупателя и гарантирует, что на дату заключения настоящего Договора:</w:t>
            </w:r>
          </w:p>
          <w:p w14:paraId="1F8F0185" w14:textId="77777777" w:rsidR="00CA57B6" w:rsidRPr="00094033" w:rsidRDefault="00AB0F83" w:rsidP="00FB567D">
            <w:pPr>
              <w:numPr>
                <w:ilvl w:val="2"/>
                <w:numId w:val="25"/>
              </w:numPr>
              <w:ind w:left="0" w:right="35" w:firstLine="0"/>
              <w:jc w:val="both"/>
              <w:rPr>
                <w:sz w:val="23"/>
                <w:szCs w:val="23"/>
              </w:rPr>
            </w:pPr>
            <w:r>
              <w:rPr>
                <w:sz w:val="23"/>
                <w:szCs w:val="23"/>
              </w:rPr>
              <w:t>Поставщик является надлежащим образом созданным юридическим лицом, действующим в соответствии с применимым законодательством;</w:t>
            </w:r>
          </w:p>
          <w:p w14:paraId="4C3A1DAA" w14:textId="77777777" w:rsidR="00CA57B6" w:rsidRPr="00094033" w:rsidRDefault="00AB0F83" w:rsidP="00FB567D">
            <w:pPr>
              <w:numPr>
                <w:ilvl w:val="2"/>
                <w:numId w:val="25"/>
              </w:numPr>
              <w:ind w:left="0" w:right="35" w:firstLine="0"/>
              <w:jc w:val="both"/>
              <w:rPr>
                <w:sz w:val="23"/>
                <w:szCs w:val="23"/>
              </w:rPr>
            </w:pPr>
            <w:r>
              <w:rPr>
                <w:sz w:val="23"/>
                <w:szCs w:val="23"/>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6C90CE22" w14:textId="77777777" w:rsidR="00CA57B6" w:rsidRPr="00094033" w:rsidRDefault="00AB0F83" w:rsidP="00FB567D">
            <w:pPr>
              <w:numPr>
                <w:ilvl w:val="2"/>
                <w:numId w:val="25"/>
              </w:numPr>
              <w:ind w:left="0" w:right="35" w:firstLine="0"/>
              <w:jc w:val="both"/>
              <w:rPr>
                <w:sz w:val="23"/>
                <w:szCs w:val="23"/>
              </w:rPr>
            </w:pPr>
            <w:r>
              <w:rPr>
                <w:sz w:val="23"/>
                <w:szCs w:val="23"/>
              </w:rPr>
              <w:t>настоящий Договор от имени Поставщика подписан лицом, которое надлежащим образом уполномочено совершать такие действия;</w:t>
            </w:r>
          </w:p>
          <w:p w14:paraId="0A40E438" w14:textId="77777777" w:rsidR="00CA57B6" w:rsidRPr="00094033" w:rsidRDefault="00AB0F83" w:rsidP="00FB567D">
            <w:pPr>
              <w:numPr>
                <w:ilvl w:val="2"/>
                <w:numId w:val="25"/>
              </w:numPr>
              <w:ind w:left="0" w:right="35" w:firstLine="0"/>
              <w:jc w:val="both"/>
              <w:rPr>
                <w:sz w:val="23"/>
                <w:szCs w:val="23"/>
              </w:rPr>
            </w:pPr>
            <w:r>
              <w:rPr>
                <w:sz w:val="23"/>
                <w:szCs w:val="23"/>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w:t>
            </w:r>
          </w:p>
          <w:p w14:paraId="767FE12D" w14:textId="77777777" w:rsidR="00CA57B6" w:rsidRPr="00094033" w:rsidRDefault="00AB0F83" w:rsidP="00FB567D">
            <w:pPr>
              <w:numPr>
                <w:ilvl w:val="2"/>
                <w:numId w:val="25"/>
              </w:numPr>
              <w:ind w:left="0" w:right="35" w:firstLine="0"/>
              <w:jc w:val="both"/>
              <w:rPr>
                <w:sz w:val="23"/>
                <w:szCs w:val="23"/>
              </w:rPr>
            </w:pPr>
            <w:r>
              <w:rPr>
                <w:sz w:val="23"/>
                <w:szCs w:val="23"/>
              </w:rPr>
              <w:t>не существует каких-либо обстоятельств, которые ограничивают, запрещают исполнение Поставщиком обязательств по настоящему Договору;</w:t>
            </w:r>
          </w:p>
          <w:p w14:paraId="22EE7B54" w14:textId="77777777" w:rsidR="00CA57B6" w:rsidRPr="00094033" w:rsidRDefault="00AB0F83" w:rsidP="00FB567D">
            <w:pPr>
              <w:numPr>
                <w:ilvl w:val="2"/>
                <w:numId w:val="25"/>
              </w:numPr>
              <w:ind w:left="0" w:right="35" w:firstLine="0"/>
              <w:jc w:val="both"/>
              <w:rPr>
                <w:sz w:val="23"/>
                <w:szCs w:val="23"/>
              </w:rPr>
            </w:pPr>
            <w:r>
              <w:rPr>
                <w:sz w:val="23"/>
                <w:szCs w:val="23"/>
                <w:lang w:eastAsia="ru-RU"/>
              </w:rPr>
              <w:t xml:space="preserve">Поставщик подтверждает отсутствие договорных или иных юридических обязательств перед третьими лицами направленных на ограничение собственных прав </w:t>
            </w:r>
            <w:proofErr w:type="gramStart"/>
            <w:r>
              <w:rPr>
                <w:sz w:val="23"/>
                <w:szCs w:val="23"/>
                <w:lang w:eastAsia="ru-RU"/>
              </w:rPr>
              <w:t>при использовании</w:t>
            </w:r>
            <w:proofErr w:type="gramEnd"/>
            <w:r>
              <w:rPr>
                <w:sz w:val="23"/>
                <w:szCs w:val="23"/>
                <w:lang w:eastAsia="ru-RU"/>
              </w:rPr>
              <w:t xml:space="preserve"> полученных от Покупателя оплаты (доходов) и одновременно подтверждает наличие у себя права самостоятельно пользоваться и </w:t>
            </w:r>
            <w:r>
              <w:rPr>
                <w:sz w:val="23"/>
                <w:szCs w:val="23"/>
                <w:lang w:eastAsia="ru-RU"/>
              </w:rPr>
              <w:lastRenderedPageBreak/>
              <w:t>распоряжаться полученной оплатой (доходами).</w:t>
            </w:r>
          </w:p>
          <w:p w14:paraId="31FE0249" w14:textId="307CAB87" w:rsidR="00CA57B6" w:rsidRPr="00094033" w:rsidRDefault="00AB0F83" w:rsidP="00D27C94">
            <w:pPr>
              <w:ind w:right="35"/>
              <w:jc w:val="both"/>
              <w:rPr>
                <w:sz w:val="23"/>
                <w:szCs w:val="23"/>
                <w:lang w:eastAsia="ru-RU"/>
              </w:rPr>
            </w:pPr>
            <w:r>
              <w:rPr>
                <w:sz w:val="23"/>
                <w:szCs w:val="23"/>
                <w:lang w:eastAsia="ru-RU"/>
              </w:rPr>
              <w:t xml:space="preserve">В случае изменения указанного обстоятельства Поставщик обязуется незамедлительно направить в адрес Покупателя, в том числе посредством электронной почты, </w:t>
            </w:r>
            <w:proofErr w:type="spellStart"/>
            <w:r>
              <w:rPr>
                <w:sz w:val="23"/>
                <w:szCs w:val="23"/>
                <w:lang w:eastAsia="ru-RU"/>
              </w:rPr>
              <w:t>заверительное</w:t>
            </w:r>
            <w:proofErr w:type="spellEnd"/>
            <w:r>
              <w:rPr>
                <w:sz w:val="23"/>
                <w:szCs w:val="23"/>
                <w:lang w:eastAsia="ru-RU"/>
              </w:rPr>
              <w:t xml:space="preserve"> письмо, подтверждающего о наличие у себя обязательств перед третьими лицами, ограничивающими права самостоятельного использования полученной по настоящему Договору оплаты (дохода).</w:t>
            </w:r>
          </w:p>
          <w:p w14:paraId="78AA69E8" w14:textId="77777777" w:rsidR="00CA57B6" w:rsidRPr="00094033" w:rsidRDefault="00AB0F83" w:rsidP="00D27C94">
            <w:pPr>
              <w:ind w:right="35"/>
              <w:jc w:val="both"/>
              <w:rPr>
                <w:sz w:val="23"/>
                <w:szCs w:val="23"/>
              </w:rPr>
            </w:pPr>
            <w:r>
              <w:rPr>
                <w:sz w:val="23"/>
                <w:szCs w:val="23"/>
                <w:lang w:eastAsia="ru-RU"/>
              </w:rPr>
              <w:t xml:space="preserve">9.2.  Поставщик подтверждает, что условия подпунктов </w:t>
            </w:r>
            <w:proofErr w:type="gramStart"/>
            <w:r>
              <w:rPr>
                <w:sz w:val="23"/>
                <w:szCs w:val="23"/>
                <w:lang w:eastAsia="ru-RU"/>
              </w:rPr>
              <w:t>9.1.6  настоящего</w:t>
            </w:r>
            <w:proofErr w:type="gramEnd"/>
            <w:r>
              <w:rPr>
                <w:sz w:val="23"/>
                <w:szCs w:val="23"/>
                <w:lang w:eastAsia="ru-RU"/>
              </w:rPr>
              <w:t xml:space="preserve"> Договора являются заверениями об обстоятельствах, имеющих значение для заключения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обязательных платежей (налогов), пеней, налоговых санкций (штрафов), причиненных недостоверностью настоящих сведений, Поставщик обязуется возместить Покупателю по его требованию убытки (включая налоги, пени, штрафы) в полном размере</w:t>
            </w:r>
            <w:r>
              <w:rPr>
                <w:lang w:eastAsia="ru-RU"/>
              </w:rPr>
              <w:t xml:space="preserve">. </w:t>
            </w:r>
          </w:p>
          <w:p w14:paraId="3CADDCBF" w14:textId="77777777" w:rsidR="00CA57B6" w:rsidRPr="00094033" w:rsidRDefault="005928DC" w:rsidP="00D27C94">
            <w:pPr>
              <w:tabs>
                <w:tab w:val="left" w:pos="5313"/>
              </w:tabs>
              <w:ind w:right="175"/>
              <w:rPr>
                <w:sz w:val="23"/>
                <w:szCs w:val="23"/>
              </w:rPr>
            </w:pPr>
          </w:p>
          <w:p w14:paraId="74FA61C7" w14:textId="77777777" w:rsidR="00CA57B6" w:rsidRPr="00094033" w:rsidRDefault="00AB0F83" w:rsidP="00D27C94">
            <w:pPr>
              <w:tabs>
                <w:tab w:val="left" w:pos="5313"/>
              </w:tabs>
              <w:ind w:right="175"/>
              <w:rPr>
                <w:sz w:val="23"/>
                <w:szCs w:val="23"/>
              </w:rPr>
            </w:pPr>
            <w:r>
              <w:rPr>
                <w:sz w:val="23"/>
                <w:szCs w:val="23"/>
              </w:rPr>
              <w:t>10.   ПРОЧИЕ УСЛОВИЯ</w:t>
            </w:r>
          </w:p>
          <w:p w14:paraId="4485F9B1" w14:textId="77777777" w:rsidR="00CA57B6" w:rsidRPr="00094033" w:rsidRDefault="00AB0F83" w:rsidP="00D27C94">
            <w:pPr>
              <w:tabs>
                <w:tab w:val="left" w:pos="5313"/>
              </w:tabs>
              <w:ind w:right="175"/>
              <w:jc w:val="both"/>
              <w:rPr>
                <w:sz w:val="23"/>
                <w:szCs w:val="23"/>
              </w:rPr>
            </w:pPr>
            <w:r>
              <w:rPr>
                <w:sz w:val="23"/>
                <w:szCs w:val="23"/>
              </w:rP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p w14:paraId="62C8D271" w14:textId="77777777" w:rsidR="00CA57B6" w:rsidRPr="00094033" w:rsidRDefault="00AB0F83" w:rsidP="00D27C94">
            <w:pPr>
              <w:tabs>
                <w:tab w:val="left" w:pos="5313"/>
              </w:tabs>
              <w:ind w:right="175"/>
              <w:jc w:val="both"/>
              <w:rPr>
                <w:sz w:val="23"/>
                <w:szCs w:val="23"/>
              </w:rPr>
            </w:pPr>
            <w:r>
              <w:rPr>
                <w:sz w:val="23"/>
                <w:szCs w:val="23"/>
              </w:rPr>
              <w:t>10.2. Настоящий Договор составлен в 2 (двух) равно аутентичных экземплярах (на русском и английском языках каждый), имеющих одинаковую юридическую силу, по 1 (одному) экземпляру для каждой из Сторон.</w:t>
            </w:r>
          </w:p>
          <w:p w14:paraId="4D3E1C68" w14:textId="77777777" w:rsidR="00CA57B6" w:rsidRPr="00094033" w:rsidRDefault="00AB0F83" w:rsidP="00D27C94">
            <w:pPr>
              <w:tabs>
                <w:tab w:val="left" w:pos="5313"/>
              </w:tabs>
              <w:ind w:right="175"/>
              <w:jc w:val="both"/>
              <w:rPr>
                <w:sz w:val="23"/>
                <w:szCs w:val="23"/>
              </w:rPr>
            </w:pPr>
            <w:r>
              <w:rPr>
                <w:sz w:val="23"/>
                <w:szCs w:val="23"/>
              </w:rPr>
              <w:t>10.3. Подписанные экземпляры настоящего Договора, а также изменения и Дополнения к нему, направленные в адрес 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с даты получения копии.</w:t>
            </w:r>
          </w:p>
          <w:p w14:paraId="62D49613" w14:textId="77777777" w:rsidR="00CA57B6" w:rsidRPr="00094033" w:rsidRDefault="00AB0F83" w:rsidP="00D27C94">
            <w:pPr>
              <w:tabs>
                <w:tab w:val="left" w:pos="5313"/>
              </w:tabs>
              <w:ind w:right="175"/>
              <w:jc w:val="both"/>
              <w:rPr>
                <w:sz w:val="23"/>
                <w:szCs w:val="23"/>
              </w:rPr>
            </w:pPr>
            <w:r>
              <w:rPr>
                <w:sz w:val="23"/>
                <w:szCs w:val="23"/>
              </w:rPr>
              <w:t xml:space="preserve">10.4. Обеспечение надлежащего исполнения Договора в размере, равном авансовому платежу, предусмотренному п. 2.2. </w:t>
            </w:r>
            <w:r>
              <w:rPr>
                <w:sz w:val="23"/>
                <w:szCs w:val="23"/>
              </w:rPr>
              <w:lastRenderedPageBreak/>
              <w:t xml:space="preserve">настоящего Договора, оформляется в порядке и на условиях, предусмотренных конкурсной документацией. </w:t>
            </w:r>
          </w:p>
          <w:p w14:paraId="108E3E02" w14:textId="77777777" w:rsidR="00CA57B6" w:rsidRPr="00094033" w:rsidRDefault="005928DC" w:rsidP="00D27C94">
            <w:pPr>
              <w:tabs>
                <w:tab w:val="left" w:pos="5313"/>
              </w:tabs>
              <w:ind w:right="175"/>
              <w:jc w:val="both"/>
              <w:rPr>
                <w:sz w:val="23"/>
                <w:szCs w:val="23"/>
              </w:rPr>
            </w:pPr>
          </w:p>
          <w:p w14:paraId="3BED83CE" w14:textId="77777777" w:rsidR="00CA57B6" w:rsidRPr="00094033" w:rsidRDefault="005928DC" w:rsidP="00D27C94">
            <w:pPr>
              <w:tabs>
                <w:tab w:val="left" w:pos="5313"/>
              </w:tabs>
              <w:ind w:right="175"/>
              <w:jc w:val="both"/>
              <w:rPr>
                <w:sz w:val="23"/>
                <w:szCs w:val="23"/>
              </w:rPr>
            </w:pPr>
          </w:p>
          <w:p w14:paraId="21E64EB4" w14:textId="77777777" w:rsidR="00CA57B6" w:rsidRPr="00094033" w:rsidRDefault="00AB0F83" w:rsidP="00D27C94">
            <w:pPr>
              <w:tabs>
                <w:tab w:val="left" w:pos="5313"/>
              </w:tabs>
              <w:ind w:right="175"/>
              <w:jc w:val="both"/>
              <w:rPr>
                <w:sz w:val="23"/>
                <w:szCs w:val="23"/>
              </w:rPr>
            </w:pPr>
            <w:r>
              <w:rPr>
                <w:sz w:val="23"/>
                <w:szCs w:val="23"/>
              </w:rPr>
              <w:t>11. СРОК ДЕЙСТВИЯ ДОГОВОРА</w:t>
            </w:r>
          </w:p>
          <w:p w14:paraId="1B661334" w14:textId="77777777" w:rsidR="00CA57B6" w:rsidRPr="00094033" w:rsidRDefault="00AB0F83" w:rsidP="00D27C94">
            <w:pPr>
              <w:tabs>
                <w:tab w:val="left" w:pos="5313"/>
              </w:tabs>
              <w:ind w:right="175"/>
              <w:jc w:val="both"/>
              <w:rPr>
                <w:sz w:val="23"/>
                <w:szCs w:val="23"/>
              </w:rPr>
            </w:pPr>
            <w:r>
              <w:rPr>
                <w:sz w:val="23"/>
                <w:szCs w:val="23"/>
              </w:rPr>
              <w:t>11.1. Настоящий Договор действует с момента его подписания включительно, а в части взаиморасчетов – до полного исполнения Сторонами своих обязательств по Договору</w:t>
            </w:r>
            <w:r>
              <w:t xml:space="preserve">. </w:t>
            </w:r>
          </w:p>
          <w:p w14:paraId="35FB7421" w14:textId="77777777" w:rsidR="00CA57B6" w:rsidRPr="00094033" w:rsidRDefault="005928DC" w:rsidP="00D27C94">
            <w:pPr>
              <w:tabs>
                <w:tab w:val="left" w:pos="5313"/>
              </w:tabs>
              <w:ind w:right="175"/>
              <w:jc w:val="both"/>
              <w:rPr>
                <w:sz w:val="23"/>
                <w:szCs w:val="23"/>
              </w:rPr>
            </w:pPr>
          </w:p>
          <w:p w14:paraId="0AA2DF59" w14:textId="77777777" w:rsidR="00CA57B6" w:rsidRPr="00094033" w:rsidRDefault="00AB0F83" w:rsidP="00D27C94">
            <w:pPr>
              <w:tabs>
                <w:tab w:val="left" w:pos="5313"/>
              </w:tabs>
              <w:ind w:right="175"/>
              <w:jc w:val="both"/>
              <w:rPr>
                <w:sz w:val="23"/>
                <w:szCs w:val="23"/>
              </w:rPr>
            </w:pPr>
            <w:r>
              <w:rPr>
                <w:sz w:val="23"/>
                <w:szCs w:val="23"/>
              </w:rPr>
              <w:t>12.  ЗАГОЛОВКИ</w:t>
            </w:r>
          </w:p>
          <w:p w14:paraId="255F0624" w14:textId="77777777" w:rsidR="00CA57B6" w:rsidRPr="00094033" w:rsidRDefault="00AB0F83" w:rsidP="00D27C94">
            <w:pPr>
              <w:tabs>
                <w:tab w:val="left" w:pos="5313"/>
              </w:tabs>
              <w:ind w:right="175"/>
              <w:jc w:val="both"/>
              <w:rPr>
                <w:sz w:val="23"/>
                <w:szCs w:val="23"/>
              </w:rPr>
            </w:pPr>
            <w:r>
              <w:rPr>
                <w:sz w:val="23"/>
                <w:szCs w:val="23"/>
              </w:rPr>
              <w:t xml:space="preserve">Заголовки в настоящем Договоре дополняют его, приведены </w:t>
            </w:r>
            <w:proofErr w:type="gramStart"/>
            <w:r>
              <w:rPr>
                <w:sz w:val="23"/>
                <w:szCs w:val="23"/>
              </w:rPr>
              <w:t>только  для</w:t>
            </w:r>
            <w:proofErr w:type="gramEnd"/>
            <w:r>
              <w:rPr>
                <w:sz w:val="23"/>
                <w:szCs w:val="23"/>
              </w:rPr>
              <w:t xml:space="preserve"> удобства  и не должны влиять  или быть неправильно истолкованы касательно структуры и интерпретации настоящего Договора.</w:t>
            </w:r>
          </w:p>
          <w:p w14:paraId="497B5E61" w14:textId="77777777" w:rsidR="00CA57B6" w:rsidRPr="00094033" w:rsidRDefault="005928DC" w:rsidP="00D27C94">
            <w:pPr>
              <w:tabs>
                <w:tab w:val="left" w:pos="5313"/>
              </w:tabs>
              <w:ind w:right="175"/>
              <w:jc w:val="both"/>
              <w:rPr>
                <w:sz w:val="23"/>
                <w:szCs w:val="23"/>
              </w:rPr>
            </w:pPr>
          </w:p>
          <w:p w14:paraId="1CE09E22" w14:textId="77777777" w:rsidR="00CA57B6" w:rsidRPr="00094033" w:rsidRDefault="00AB0F83" w:rsidP="00D27C94">
            <w:pPr>
              <w:tabs>
                <w:tab w:val="left" w:pos="5313"/>
              </w:tabs>
              <w:ind w:right="175"/>
              <w:jc w:val="both"/>
              <w:rPr>
                <w:sz w:val="23"/>
                <w:szCs w:val="23"/>
              </w:rPr>
            </w:pPr>
            <w:r>
              <w:rPr>
                <w:sz w:val="23"/>
                <w:szCs w:val="23"/>
              </w:rPr>
              <w:t>13.  ЯЗЫК</w:t>
            </w:r>
          </w:p>
          <w:p w14:paraId="701F5198" w14:textId="77777777" w:rsidR="00CA57B6" w:rsidRPr="00094033" w:rsidRDefault="00AB0F83" w:rsidP="00D27C94">
            <w:pPr>
              <w:tabs>
                <w:tab w:val="left" w:pos="5313"/>
              </w:tabs>
              <w:ind w:right="175"/>
              <w:jc w:val="both"/>
              <w:rPr>
                <w:sz w:val="23"/>
                <w:szCs w:val="23"/>
              </w:rPr>
            </w:pPr>
            <w:r>
              <w:rPr>
                <w:sz w:val="23"/>
                <w:szCs w:val="23"/>
              </w:rPr>
              <w:t xml:space="preserve">Английский и русский язык используется во всех официальных документах, в том числе в спецификациях, описаниях, соглашениях, корреспонденции, а </w:t>
            </w:r>
            <w:proofErr w:type="gramStart"/>
            <w:r>
              <w:rPr>
                <w:sz w:val="23"/>
                <w:szCs w:val="23"/>
              </w:rPr>
              <w:t>так же</w:t>
            </w:r>
            <w:proofErr w:type="gramEnd"/>
            <w:r>
              <w:rPr>
                <w:sz w:val="23"/>
                <w:szCs w:val="23"/>
              </w:rPr>
              <w:t xml:space="preserve"> при устном общении представителей Сторон. </w:t>
            </w:r>
            <w:proofErr w:type="gramStart"/>
            <w:r>
              <w:rPr>
                <w:sz w:val="23"/>
                <w:szCs w:val="23"/>
              </w:rPr>
              <w:t>Китайский  язык</w:t>
            </w:r>
            <w:proofErr w:type="gramEnd"/>
            <w:r>
              <w:rPr>
                <w:sz w:val="23"/>
                <w:szCs w:val="23"/>
              </w:rPr>
              <w:t xml:space="preserve"> может быть использован  только при устном общении представителей Сторон.</w:t>
            </w:r>
          </w:p>
          <w:p w14:paraId="7C8A2CDA" w14:textId="77777777" w:rsidR="00CA57B6" w:rsidRPr="00094033" w:rsidRDefault="005928DC" w:rsidP="00D27C94">
            <w:pPr>
              <w:tabs>
                <w:tab w:val="left" w:pos="5313"/>
              </w:tabs>
              <w:ind w:right="175"/>
              <w:jc w:val="both"/>
              <w:rPr>
                <w:sz w:val="23"/>
                <w:szCs w:val="23"/>
              </w:rPr>
            </w:pPr>
          </w:p>
          <w:p w14:paraId="5BE7921E" w14:textId="77777777" w:rsidR="00CA57B6" w:rsidRPr="00094033" w:rsidRDefault="00AB0F83" w:rsidP="00D27C94">
            <w:pPr>
              <w:tabs>
                <w:tab w:val="left" w:pos="5313"/>
              </w:tabs>
              <w:ind w:right="175"/>
              <w:jc w:val="both"/>
              <w:rPr>
                <w:sz w:val="23"/>
                <w:szCs w:val="23"/>
              </w:rPr>
            </w:pPr>
            <w:r>
              <w:rPr>
                <w:sz w:val="23"/>
                <w:szCs w:val="23"/>
              </w:rPr>
              <w:t>14. НЕСОБЛЮДЕНИЕ ПОСТАВКИ КОНТЕЙНЕРОВ</w:t>
            </w:r>
          </w:p>
          <w:p w14:paraId="5DDD6A87" w14:textId="77777777" w:rsidR="00CA57B6" w:rsidRPr="00094033" w:rsidRDefault="00AB0F83" w:rsidP="00D27C94">
            <w:pPr>
              <w:tabs>
                <w:tab w:val="left" w:pos="5313"/>
              </w:tabs>
              <w:ind w:right="175"/>
              <w:jc w:val="both"/>
              <w:rPr>
                <w:sz w:val="23"/>
                <w:szCs w:val="23"/>
              </w:rPr>
            </w:pPr>
            <w:r>
              <w:rPr>
                <w:sz w:val="23"/>
                <w:szCs w:val="23"/>
              </w:rPr>
              <w:t xml:space="preserve">В случае, когда сроки поставки Контейнеров нарушаются Поставщиком более чем на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10 (десяти) календарных дней </w:t>
            </w:r>
            <w:r>
              <w:rPr>
                <w:sz w:val="23"/>
                <w:szCs w:val="23"/>
                <w:lang w:val="en-US"/>
              </w:rPr>
              <w:t>c</w:t>
            </w:r>
            <w:r>
              <w:rPr>
                <w:sz w:val="23"/>
                <w:szCs w:val="23"/>
              </w:rPr>
              <w:t xml:space="preserve"> даты получения письменного требования Покупателя вернуть денежные средства, перечисленные Поставщику в счет оплаты  не поставленных в срок Контейнеров. Договор считается расторгнутым с даты указанной </w:t>
            </w:r>
            <w:proofErr w:type="gramStart"/>
            <w:r>
              <w:rPr>
                <w:sz w:val="23"/>
                <w:szCs w:val="23"/>
              </w:rPr>
              <w:t>в  уведомлении</w:t>
            </w:r>
            <w:proofErr w:type="gramEnd"/>
            <w:r>
              <w:rPr>
                <w:sz w:val="23"/>
                <w:szCs w:val="23"/>
              </w:rPr>
              <w:t xml:space="preserve">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 если просрочка поставки Контейнеров </w:t>
            </w:r>
            <w:r>
              <w:rPr>
                <w:sz w:val="23"/>
                <w:szCs w:val="23"/>
              </w:rPr>
              <w:lastRenderedPageBreak/>
              <w:t>произошла по причинам, зависящим от Покупателя, а именно задержка Контейнеров под погрузкой на основании п. 3.4. Договора после их перевозки в депо ____, неустойка, предусмотренная разделом 14 Договора не применяется.</w:t>
            </w:r>
          </w:p>
          <w:p w14:paraId="124CB0E3" w14:textId="77777777" w:rsidR="00CA57B6" w:rsidRPr="00094033" w:rsidRDefault="00AB0F83" w:rsidP="00D27C94">
            <w:pPr>
              <w:tabs>
                <w:tab w:val="left" w:pos="5313"/>
              </w:tabs>
              <w:ind w:right="175"/>
              <w:jc w:val="both"/>
              <w:rPr>
                <w:sz w:val="23"/>
                <w:szCs w:val="23"/>
              </w:rPr>
            </w:pPr>
            <w:r>
              <w:rPr>
                <w:sz w:val="23"/>
                <w:szCs w:val="23"/>
              </w:rPr>
              <w:t>Приложения к настоящему Договору:</w:t>
            </w:r>
          </w:p>
          <w:p w14:paraId="232AA0E6" w14:textId="77777777" w:rsidR="00CA57B6" w:rsidRPr="00094033" w:rsidRDefault="00AB0F83" w:rsidP="00D27C94">
            <w:pPr>
              <w:tabs>
                <w:tab w:val="left" w:pos="5313"/>
              </w:tabs>
              <w:ind w:right="175"/>
              <w:jc w:val="both"/>
              <w:rPr>
                <w:sz w:val="23"/>
                <w:szCs w:val="23"/>
              </w:rPr>
            </w:pPr>
            <w:r>
              <w:rPr>
                <w:sz w:val="23"/>
                <w:szCs w:val="23"/>
              </w:rPr>
              <w:t>1. Спецификация (Приложение № 1).</w:t>
            </w:r>
          </w:p>
          <w:p w14:paraId="356B6661" w14:textId="77777777" w:rsidR="00CA57B6" w:rsidRDefault="00AB0F83" w:rsidP="00D27C94">
            <w:pPr>
              <w:tabs>
                <w:tab w:val="left" w:pos="5313"/>
              </w:tabs>
              <w:ind w:right="175"/>
              <w:jc w:val="both"/>
              <w:rPr>
                <w:sz w:val="23"/>
                <w:szCs w:val="23"/>
              </w:rPr>
            </w:pPr>
            <w:r>
              <w:rPr>
                <w:sz w:val="23"/>
                <w:szCs w:val="23"/>
              </w:rPr>
              <w:t>2. Форма акта приема – передачи Контейнеров (Приложение № 2)</w:t>
            </w:r>
          </w:p>
          <w:p w14:paraId="7443745F" w14:textId="77777777" w:rsidR="00CA57B6" w:rsidRDefault="00AB0F83" w:rsidP="00D27C94">
            <w:pPr>
              <w:tabs>
                <w:tab w:val="left" w:pos="5313"/>
              </w:tabs>
              <w:ind w:right="175"/>
              <w:jc w:val="both"/>
              <w:rPr>
                <w:sz w:val="23"/>
                <w:szCs w:val="23"/>
              </w:rPr>
            </w:pPr>
            <w:r>
              <w:rPr>
                <w:sz w:val="23"/>
                <w:szCs w:val="23"/>
              </w:rPr>
              <w:t>3. Порядок и условия применения ЭДО (Приложение № 3)</w:t>
            </w:r>
          </w:p>
          <w:p w14:paraId="5AD4583F" w14:textId="77777777" w:rsidR="00CA57B6" w:rsidRPr="00094033" w:rsidRDefault="00AB0F83" w:rsidP="00D27C94">
            <w:pPr>
              <w:tabs>
                <w:tab w:val="left" w:pos="5313"/>
              </w:tabs>
              <w:ind w:right="175"/>
              <w:jc w:val="both"/>
              <w:rPr>
                <w:sz w:val="23"/>
                <w:szCs w:val="23"/>
              </w:rPr>
            </w:pPr>
            <w:r>
              <w:rPr>
                <w:sz w:val="23"/>
                <w:szCs w:val="23"/>
              </w:rPr>
              <w:t>4. Перечень и формат документов (Приложением № 4).</w:t>
            </w:r>
          </w:p>
          <w:p w14:paraId="1F4A4CEB" w14:textId="77777777" w:rsidR="00CA57B6" w:rsidRDefault="005928DC" w:rsidP="00D27C94">
            <w:pPr>
              <w:tabs>
                <w:tab w:val="left" w:pos="5313"/>
              </w:tabs>
              <w:ind w:right="175"/>
              <w:jc w:val="both"/>
              <w:rPr>
                <w:bCs/>
                <w:sz w:val="23"/>
                <w:szCs w:val="23"/>
              </w:rPr>
            </w:pPr>
          </w:p>
          <w:p w14:paraId="007599A8" w14:textId="77777777" w:rsidR="00CA57B6" w:rsidRPr="00094033" w:rsidRDefault="00AB0F83" w:rsidP="00D27C94">
            <w:pPr>
              <w:tabs>
                <w:tab w:val="left" w:pos="5313"/>
              </w:tabs>
              <w:ind w:right="175"/>
              <w:jc w:val="both"/>
              <w:rPr>
                <w:bCs/>
                <w:sz w:val="23"/>
                <w:szCs w:val="23"/>
              </w:rPr>
            </w:pPr>
            <w:r>
              <w:rPr>
                <w:bCs/>
                <w:sz w:val="23"/>
                <w:szCs w:val="23"/>
              </w:rPr>
              <w:t>15. ЮРИДИЧЕСКИЕ АДРЕСА СТОРОН</w:t>
            </w:r>
          </w:p>
          <w:p w14:paraId="3A94840B" w14:textId="77777777" w:rsidR="00CA57B6" w:rsidRPr="00094033" w:rsidRDefault="00AB0F83" w:rsidP="00D27C94">
            <w:pPr>
              <w:tabs>
                <w:tab w:val="left" w:pos="5313"/>
              </w:tabs>
              <w:ind w:right="175"/>
              <w:jc w:val="both"/>
              <w:rPr>
                <w:sz w:val="23"/>
                <w:szCs w:val="23"/>
                <w:u w:val="single"/>
              </w:rPr>
            </w:pPr>
            <w:r>
              <w:rPr>
                <w:sz w:val="23"/>
                <w:szCs w:val="23"/>
                <w:u w:val="single"/>
              </w:rPr>
              <w:t>Покупатель:</w:t>
            </w:r>
          </w:p>
          <w:p w14:paraId="6E9A74CF" w14:textId="77777777" w:rsidR="00CA57B6" w:rsidRPr="00094033" w:rsidRDefault="00AB0F83" w:rsidP="00D27C94">
            <w:pPr>
              <w:tabs>
                <w:tab w:val="left" w:pos="5313"/>
              </w:tabs>
              <w:ind w:right="175"/>
              <w:jc w:val="both"/>
              <w:rPr>
                <w:sz w:val="23"/>
                <w:szCs w:val="23"/>
              </w:rPr>
            </w:pPr>
            <w:r>
              <w:rPr>
                <w:sz w:val="23"/>
                <w:szCs w:val="23"/>
              </w:rPr>
              <w:t>ПАО «ТрансКонтейнер»</w:t>
            </w:r>
          </w:p>
          <w:p w14:paraId="36801433" w14:textId="77777777" w:rsidR="00CA57B6" w:rsidRPr="00094033" w:rsidRDefault="00AB0F83" w:rsidP="00D27C94">
            <w:pPr>
              <w:tabs>
                <w:tab w:val="left" w:pos="5313"/>
              </w:tabs>
              <w:ind w:right="175"/>
              <w:jc w:val="both"/>
              <w:rPr>
                <w:sz w:val="23"/>
                <w:szCs w:val="23"/>
              </w:rPr>
            </w:pPr>
            <w:r>
              <w:rPr>
                <w:sz w:val="23"/>
                <w:szCs w:val="23"/>
              </w:rPr>
              <w:t xml:space="preserve">ОГРН: 1067746341024, ИНН: 7708591995, </w:t>
            </w:r>
          </w:p>
          <w:p w14:paraId="6A93AAB0" w14:textId="77777777" w:rsidR="00CA57B6" w:rsidRPr="00A20D3A" w:rsidRDefault="00AB0F83" w:rsidP="00D27C94">
            <w:pPr>
              <w:pStyle w:val="25"/>
              <w:ind w:firstLine="0"/>
              <w:rPr>
                <w:sz w:val="24"/>
                <w:szCs w:val="24"/>
              </w:rPr>
            </w:pPr>
            <w:r>
              <w:rPr>
                <w:sz w:val="23"/>
                <w:szCs w:val="23"/>
              </w:rPr>
              <w:t xml:space="preserve">Адрес местонахождения: </w:t>
            </w:r>
            <w:r>
              <w:rPr>
                <w:sz w:val="24"/>
                <w:szCs w:val="24"/>
              </w:rPr>
              <w:t xml:space="preserve">141402,      </w:t>
            </w:r>
          </w:p>
          <w:p w14:paraId="3E080AB0" w14:textId="77777777" w:rsidR="00CA57B6" w:rsidRPr="00A20D3A" w:rsidRDefault="00AB0F83" w:rsidP="00D27C94">
            <w:pPr>
              <w:pStyle w:val="25"/>
              <w:ind w:firstLine="0"/>
              <w:rPr>
                <w:sz w:val="24"/>
                <w:szCs w:val="24"/>
              </w:rPr>
            </w:pPr>
            <w:r>
              <w:rPr>
                <w:sz w:val="24"/>
                <w:szCs w:val="24"/>
              </w:rPr>
              <w:t xml:space="preserve">Московская </w:t>
            </w:r>
            <w:proofErr w:type="gramStart"/>
            <w:r>
              <w:rPr>
                <w:sz w:val="24"/>
                <w:szCs w:val="24"/>
              </w:rPr>
              <w:t>область,  Г.О.</w:t>
            </w:r>
            <w:proofErr w:type="gramEnd"/>
            <w:r>
              <w:rPr>
                <w:sz w:val="24"/>
                <w:szCs w:val="24"/>
              </w:rPr>
              <w:t xml:space="preserve"> Химки,</w:t>
            </w:r>
          </w:p>
          <w:p w14:paraId="558ED93A" w14:textId="77777777" w:rsidR="00CA57B6" w:rsidRPr="00A20D3A" w:rsidRDefault="00AB0F83" w:rsidP="00D27C94">
            <w:pPr>
              <w:pStyle w:val="25"/>
              <w:ind w:firstLine="0"/>
              <w:rPr>
                <w:sz w:val="24"/>
                <w:szCs w:val="24"/>
              </w:rPr>
            </w:pPr>
            <w:r>
              <w:rPr>
                <w:sz w:val="24"/>
                <w:szCs w:val="24"/>
              </w:rPr>
              <w:t xml:space="preserve"> г. Химки, ул. Ленинградская, владение 39,</w:t>
            </w:r>
          </w:p>
          <w:p w14:paraId="6430775C" w14:textId="77777777" w:rsidR="00CA57B6" w:rsidRPr="00A20D3A" w:rsidRDefault="00AB0F83" w:rsidP="00D27C94">
            <w:pPr>
              <w:pStyle w:val="25"/>
              <w:ind w:firstLine="0"/>
              <w:rPr>
                <w:sz w:val="24"/>
                <w:szCs w:val="24"/>
              </w:rPr>
            </w:pPr>
            <w:r>
              <w:rPr>
                <w:sz w:val="24"/>
                <w:szCs w:val="24"/>
              </w:rPr>
              <w:t xml:space="preserve">строение 6, офис 3 (этаж 6). </w:t>
            </w:r>
          </w:p>
          <w:p w14:paraId="325FF6D7" w14:textId="77777777" w:rsidR="00CA57B6" w:rsidRPr="00094033" w:rsidRDefault="00AB0F83" w:rsidP="00D27C94">
            <w:pPr>
              <w:tabs>
                <w:tab w:val="left" w:pos="5313"/>
              </w:tabs>
              <w:ind w:right="175"/>
              <w:jc w:val="both"/>
              <w:rPr>
                <w:sz w:val="23"/>
                <w:szCs w:val="23"/>
              </w:rPr>
            </w:pPr>
            <w:r>
              <w:rPr>
                <w:sz w:val="23"/>
                <w:szCs w:val="23"/>
              </w:rPr>
              <w:t xml:space="preserve">Почтовый </w:t>
            </w:r>
            <w:proofErr w:type="gramStart"/>
            <w:r>
              <w:rPr>
                <w:sz w:val="23"/>
                <w:szCs w:val="23"/>
              </w:rPr>
              <w:t>адрес:  Москва</w:t>
            </w:r>
            <w:proofErr w:type="gramEnd"/>
            <w:r>
              <w:rPr>
                <w:sz w:val="23"/>
                <w:szCs w:val="23"/>
              </w:rPr>
              <w:t>, 125047,</w:t>
            </w:r>
          </w:p>
          <w:p w14:paraId="268D5798" w14:textId="77777777" w:rsidR="00CA57B6" w:rsidRPr="00094033" w:rsidRDefault="00AB0F83" w:rsidP="00D27C94">
            <w:pPr>
              <w:tabs>
                <w:tab w:val="left" w:pos="5313"/>
              </w:tabs>
              <w:ind w:right="175"/>
              <w:jc w:val="both"/>
              <w:rPr>
                <w:sz w:val="23"/>
                <w:szCs w:val="23"/>
              </w:rPr>
            </w:pPr>
            <w:r>
              <w:rPr>
                <w:sz w:val="23"/>
                <w:szCs w:val="23"/>
              </w:rPr>
              <w:t>Оружейный переулок, д.19</w:t>
            </w:r>
          </w:p>
          <w:p w14:paraId="1766329F" w14:textId="77777777" w:rsidR="00CA57B6" w:rsidRPr="00094033" w:rsidRDefault="00AB0F83" w:rsidP="00D27C94">
            <w:pPr>
              <w:tabs>
                <w:tab w:val="left" w:pos="5313"/>
              </w:tabs>
              <w:ind w:right="175"/>
              <w:jc w:val="both"/>
              <w:rPr>
                <w:sz w:val="23"/>
                <w:szCs w:val="23"/>
                <w:lang w:val="de-DE"/>
              </w:rPr>
            </w:pPr>
            <w:r>
              <w:rPr>
                <w:sz w:val="23"/>
                <w:szCs w:val="23"/>
              </w:rPr>
              <w:t>Тел</w:t>
            </w:r>
            <w:r>
              <w:rPr>
                <w:sz w:val="23"/>
                <w:szCs w:val="23"/>
                <w:lang w:val="de-DE"/>
              </w:rPr>
              <w:t>.+7(49</w:t>
            </w:r>
            <w:r>
              <w:rPr>
                <w:sz w:val="23"/>
                <w:szCs w:val="23"/>
              </w:rPr>
              <w:t>9</w:t>
            </w:r>
            <w:r>
              <w:rPr>
                <w:sz w:val="23"/>
                <w:szCs w:val="23"/>
                <w:lang w:val="de-DE"/>
              </w:rPr>
              <w:t>)</w:t>
            </w:r>
            <w:r>
              <w:rPr>
                <w:sz w:val="23"/>
                <w:szCs w:val="23"/>
              </w:rPr>
              <w:t xml:space="preserve"> </w:t>
            </w:r>
            <w:proofErr w:type="gramStart"/>
            <w:r>
              <w:rPr>
                <w:sz w:val="23"/>
                <w:szCs w:val="23"/>
                <w:lang w:val="de-DE"/>
              </w:rPr>
              <w:t>262-8506</w:t>
            </w:r>
            <w:proofErr w:type="gramEnd"/>
            <w:r>
              <w:rPr>
                <w:sz w:val="23"/>
                <w:szCs w:val="23"/>
                <w:lang w:val="de-DE"/>
              </w:rPr>
              <w:t xml:space="preserve">, </w:t>
            </w:r>
            <w:r>
              <w:rPr>
                <w:sz w:val="23"/>
                <w:szCs w:val="23"/>
              </w:rPr>
              <w:t>факс</w:t>
            </w:r>
            <w:r>
              <w:rPr>
                <w:sz w:val="23"/>
                <w:szCs w:val="23"/>
                <w:lang w:val="de-DE"/>
              </w:rPr>
              <w:t xml:space="preserve"> 262-7578, </w:t>
            </w:r>
          </w:p>
          <w:p w14:paraId="46B0AD6B" w14:textId="77777777" w:rsidR="00CA57B6" w:rsidRPr="00094033" w:rsidRDefault="00AB0F83" w:rsidP="00D27C94">
            <w:pPr>
              <w:tabs>
                <w:tab w:val="left" w:pos="5313"/>
              </w:tabs>
              <w:ind w:right="175"/>
              <w:jc w:val="both"/>
              <w:rPr>
                <w:sz w:val="23"/>
                <w:szCs w:val="23"/>
              </w:rPr>
            </w:pPr>
            <w:proofErr w:type="spellStart"/>
            <w:r>
              <w:rPr>
                <w:sz w:val="23"/>
                <w:szCs w:val="23"/>
                <w:lang w:val="de-DE"/>
              </w:rPr>
              <w:t>E-mail</w:t>
            </w:r>
            <w:proofErr w:type="spellEnd"/>
            <w:r>
              <w:rPr>
                <w:sz w:val="23"/>
                <w:szCs w:val="23"/>
                <w:lang w:val="de-DE"/>
              </w:rPr>
              <w:t xml:space="preserve">: </w:t>
            </w:r>
            <w:proofErr w:type="spellStart"/>
            <w:r>
              <w:rPr>
                <w:rStyle w:val="a7"/>
                <w:rFonts w:eastAsia="MS Mincho"/>
              </w:rPr>
              <w:t>trcont@trcont</w:t>
            </w:r>
            <w:proofErr w:type="spellEnd"/>
            <w:r>
              <w:rPr>
                <w:rStyle w:val="a7"/>
                <w:rFonts w:eastAsia="MS Mincho"/>
              </w:rPr>
              <w:t>.</w:t>
            </w:r>
            <w:r>
              <w:rPr>
                <w:rStyle w:val="a7"/>
                <w:rFonts w:eastAsia="MS Mincho"/>
                <w:lang w:val="en-US"/>
              </w:rPr>
              <w:t>com</w:t>
            </w:r>
            <w:r>
              <w:rPr>
                <w:sz w:val="23"/>
                <w:szCs w:val="23"/>
                <w:lang w:val="de-DE"/>
              </w:rPr>
              <w:cr/>
            </w:r>
            <w:r>
              <w:rPr>
                <w:sz w:val="23"/>
                <w:szCs w:val="23"/>
              </w:rPr>
              <w:t>Банковские реквизиты для расчета в долларах США (</w:t>
            </w:r>
            <w:r>
              <w:rPr>
                <w:sz w:val="23"/>
                <w:szCs w:val="23"/>
                <w:lang w:val="en-US"/>
              </w:rPr>
              <w:t>USD</w:t>
            </w:r>
            <w:r>
              <w:rPr>
                <w:sz w:val="23"/>
                <w:szCs w:val="23"/>
              </w:rPr>
              <w:t xml:space="preserve">): Банк - </w:t>
            </w:r>
            <w:r>
              <w:rPr>
                <w:sz w:val="23"/>
                <w:szCs w:val="23"/>
                <w:lang w:val="en-US"/>
              </w:rPr>
              <w:t>JSC</w:t>
            </w:r>
            <w:r>
              <w:rPr>
                <w:sz w:val="23"/>
                <w:szCs w:val="23"/>
              </w:rPr>
              <w:t xml:space="preserve"> </w:t>
            </w:r>
            <w:r>
              <w:rPr>
                <w:sz w:val="23"/>
                <w:szCs w:val="23"/>
                <w:lang w:val="en-US"/>
              </w:rPr>
              <w:t>VTB</w:t>
            </w:r>
            <w:r>
              <w:rPr>
                <w:sz w:val="23"/>
                <w:szCs w:val="23"/>
              </w:rPr>
              <w:t xml:space="preserve"> </w:t>
            </w:r>
            <w:r>
              <w:rPr>
                <w:sz w:val="23"/>
                <w:szCs w:val="23"/>
                <w:lang w:val="en-US"/>
              </w:rPr>
              <w:t>Bank</w:t>
            </w:r>
          </w:p>
          <w:p w14:paraId="02F9A96F" w14:textId="77777777" w:rsidR="00CA57B6" w:rsidRPr="00094033" w:rsidRDefault="00AB0F83" w:rsidP="00D27C94">
            <w:pPr>
              <w:jc w:val="both"/>
              <w:rPr>
                <w:sz w:val="23"/>
                <w:szCs w:val="23"/>
                <w:lang w:val="en-US"/>
              </w:rPr>
            </w:pPr>
            <w:r>
              <w:rPr>
                <w:sz w:val="23"/>
                <w:szCs w:val="23"/>
              </w:rPr>
              <w:t>Адрес</w:t>
            </w:r>
            <w:r>
              <w:rPr>
                <w:sz w:val="23"/>
                <w:szCs w:val="23"/>
                <w:lang w:val="en-US"/>
              </w:rPr>
              <w:t xml:space="preserve"> </w:t>
            </w:r>
            <w:r>
              <w:rPr>
                <w:sz w:val="23"/>
                <w:szCs w:val="23"/>
              </w:rPr>
              <w:t>банка</w:t>
            </w:r>
            <w:r>
              <w:rPr>
                <w:sz w:val="23"/>
                <w:szCs w:val="23"/>
                <w:lang w:val="en-US"/>
              </w:rPr>
              <w:t xml:space="preserve"> - </w:t>
            </w:r>
            <w:proofErr w:type="spellStart"/>
            <w:r>
              <w:rPr>
                <w:sz w:val="23"/>
                <w:szCs w:val="23"/>
                <w:lang w:val="en-US"/>
              </w:rPr>
              <w:t>Vorontsovskaya</w:t>
            </w:r>
            <w:proofErr w:type="spellEnd"/>
            <w:r>
              <w:rPr>
                <w:sz w:val="23"/>
                <w:szCs w:val="23"/>
                <w:lang w:val="en-US"/>
              </w:rPr>
              <w:t xml:space="preserve"> str., </w:t>
            </w:r>
            <w:proofErr w:type="gramStart"/>
            <w:r>
              <w:rPr>
                <w:sz w:val="23"/>
                <w:szCs w:val="23"/>
                <w:lang w:val="en-US"/>
              </w:rPr>
              <w:t xml:space="preserve">43,   </w:t>
            </w:r>
            <w:proofErr w:type="gramEnd"/>
            <w:r>
              <w:rPr>
                <w:sz w:val="23"/>
                <w:szCs w:val="23"/>
                <w:lang w:val="en-US"/>
              </w:rPr>
              <w:t>Moscow, 109044, Russia</w:t>
            </w:r>
          </w:p>
          <w:p w14:paraId="3EE5A658" w14:textId="77777777" w:rsidR="00CA57B6" w:rsidRPr="00094033" w:rsidRDefault="00AB0F83" w:rsidP="00D27C94">
            <w:pPr>
              <w:jc w:val="both"/>
              <w:rPr>
                <w:sz w:val="23"/>
                <w:szCs w:val="23"/>
                <w:lang w:val="en-US"/>
              </w:rPr>
            </w:pPr>
            <w:r>
              <w:rPr>
                <w:sz w:val="23"/>
                <w:szCs w:val="23"/>
                <w:lang w:val="en-US"/>
              </w:rPr>
              <w:t xml:space="preserve">S.W.I.F.T. </w:t>
            </w:r>
            <w:r>
              <w:rPr>
                <w:sz w:val="23"/>
                <w:szCs w:val="23"/>
              </w:rPr>
              <w:t>код</w:t>
            </w:r>
            <w:r>
              <w:rPr>
                <w:sz w:val="23"/>
                <w:szCs w:val="23"/>
                <w:lang w:val="en-US"/>
              </w:rPr>
              <w:t xml:space="preserve"> - VTBR RU MM</w:t>
            </w:r>
          </w:p>
          <w:p w14:paraId="0B2B5F75" w14:textId="77777777" w:rsidR="00CA57B6" w:rsidRPr="00094033" w:rsidRDefault="00AB0F83" w:rsidP="00D27C94">
            <w:pPr>
              <w:rPr>
                <w:sz w:val="23"/>
                <w:szCs w:val="23"/>
                <w:lang w:val="en-US"/>
              </w:rPr>
            </w:pPr>
            <w:r>
              <w:rPr>
                <w:sz w:val="23"/>
                <w:szCs w:val="23"/>
              </w:rPr>
              <w:t>Банк</w:t>
            </w:r>
            <w:r>
              <w:rPr>
                <w:sz w:val="23"/>
                <w:szCs w:val="23"/>
                <w:lang w:val="en-US"/>
              </w:rPr>
              <w:t>-</w:t>
            </w:r>
            <w:r>
              <w:rPr>
                <w:sz w:val="23"/>
                <w:szCs w:val="23"/>
              </w:rPr>
              <w:t>корреспондент</w:t>
            </w:r>
            <w:r>
              <w:rPr>
                <w:sz w:val="23"/>
                <w:szCs w:val="23"/>
                <w:lang w:val="en-US"/>
              </w:rPr>
              <w:t xml:space="preserve"> - Bank of New York Mellon, New York, USA</w:t>
            </w:r>
          </w:p>
          <w:p w14:paraId="19F9BBAF" w14:textId="77777777" w:rsidR="00CA57B6" w:rsidRPr="00094033" w:rsidRDefault="00AB0F83" w:rsidP="00D27C94">
            <w:pPr>
              <w:rPr>
                <w:sz w:val="23"/>
                <w:szCs w:val="23"/>
              </w:rPr>
            </w:pPr>
            <w:r>
              <w:rPr>
                <w:sz w:val="23"/>
                <w:szCs w:val="23"/>
                <w:lang w:val="en-US"/>
              </w:rPr>
              <w:t>S</w:t>
            </w:r>
            <w:r>
              <w:rPr>
                <w:sz w:val="23"/>
                <w:szCs w:val="23"/>
              </w:rPr>
              <w:t>.</w:t>
            </w:r>
            <w:r>
              <w:rPr>
                <w:sz w:val="23"/>
                <w:szCs w:val="23"/>
                <w:lang w:val="en-US"/>
              </w:rPr>
              <w:t>W</w:t>
            </w:r>
            <w:r>
              <w:rPr>
                <w:sz w:val="23"/>
                <w:szCs w:val="23"/>
              </w:rPr>
              <w:t>.</w:t>
            </w:r>
            <w:r>
              <w:rPr>
                <w:sz w:val="23"/>
                <w:szCs w:val="23"/>
                <w:lang w:val="en-US"/>
              </w:rPr>
              <w:t>I</w:t>
            </w:r>
            <w:r>
              <w:rPr>
                <w:sz w:val="23"/>
                <w:szCs w:val="23"/>
              </w:rPr>
              <w:t>.</w:t>
            </w:r>
            <w:r>
              <w:rPr>
                <w:sz w:val="23"/>
                <w:szCs w:val="23"/>
                <w:lang w:val="en-US"/>
              </w:rPr>
              <w:t>F</w:t>
            </w:r>
            <w:r>
              <w:rPr>
                <w:sz w:val="23"/>
                <w:szCs w:val="23"/>
              </w:rPr>
              <w:t>.</w:t>
            </w:r>
            <w:r>
              <w:rPr>
                <w:sz w:val="23"/>
                <w:szCs w:val="23"/>
                <w:lang w:val="en-US"/>
              </w:rPr>
              <w:t>T</w:t>
            </w:r>
            <w:r>
              <w:rPr>
                <w:sz w:val="23"/>
                <w:szCs w:val="23"/>
              </w:rPr>
              <w:t xml:space="preserve">. код банка-корреспондента – </w:t>
            </w:r>
            <w:r>
              <w:rPr>
                <w:sz w:val="23"/>
                <w:szCs w:val="23"/>
                <w:lang w:val="en-US"/>
              </w:rPr>
              <w:t>IRVT</w:t>
            </w:r>
            <w:r>
              <w:rPr>
                <w:sz w:val="23"/>
                <w:szCs w:val="23"/>
              </w:rPr>
              <w:t xml:space="preserve"> </w:t>
            </w:r>
            <w:r>
              <w:rPr>
                <w:sz w:val="23"/>
                <w:szCs w:val="23"/>
                <w:lang w:val="en-US"/>
              </w:rPr>
              <w:t>US</w:t>
            </w:r>
            <w:r>
              <w:rPr>
                <w:sz w:val="23"/>
                <w:szCs w:val="23"/>
              </w:rPr>
              <w:t xml:space="preserve"> 3</w:t>
            </w:r>
            <w:r>
              <w:rPr>
                <w:sz w:val="23"/>
                <w:szCs w:val="23"/>
                <w:lang w:val="en-US"/>
              </w:rPr>
              <w:t>N</w:t>
            </w:r>
          </w:p>
          <w:p w14:paraId="1CA1FA8C" w14:textId="77777777" w:rsidR="00CA57B6" w:rsidRPr="00094033" w:rsidRDefault="00AB0F83" w:rsidP="00D27C94">
            <w:pPr>
              <w:rPr>
                <w:sz w:val="23"/>
                <w:szCs w:val="23"/>
              </w:rPr>
            </w:pPr>
            <w:r>
              <w:rPr>
                <w:sz w:val="23"/>
                <w:szCs w:val="23"/>
              </w:rPr>
              <w:t>Номер счета ПАО Банк ВТБ в банке-</w:t>
            </w:r>
            <w:proofErr w:type="gramStart"/>
            <w:r>
              <w:rPr>
                <w:sz w:val="23"/>
                <w:szCs w:val="23"/>
              </w:rPr>
              <w:t>корреспонденте  -</w:t>
            </w:r>
            <w:proofErr w:type="gramEnd"/>
            <w:r>
              <w:rPr>
                <w:sz w:val="23"/>
                <w:szCs w:val="23"/>
              </w:rPr>
              <w:t>№ 890-0055-006</w:t>
            </w:r>
          </w:p>
          <w:p w14:paraId="0D159BC3" w14:textId="77777777" w:rsidR="00CA57B6" w:rsidRPr="00094033" w:rsidRDefault="00AB0F83" w:rsidP="00D27C94">
            <w:pPr>
              <w:jc w:val="both"/>
              <w:rPr>
                <w:sz w:val="23"/>
                <w:szCs w:val="23"/>
                <w:lang w:val="en-US"/>
              </w:rPr>
            </w:pPr>
            <w:r>
              <w:rPr>
                <w:sz w:val="23"/>
                <w:szCs w:val="23"/>
              </w:rPr>
              <w:t>Наименование</w:t>
            </w:r>
            <w:r>
              <w:rPr>
                <w:sz w:val="23"/>
                <w:szCs w:val="23"/>
                <w:lang w:val="en-US"/>
              </w:rPr>
              <w:t xml:space="preserve"> - Public Joint Stock Company Center for Cargo Container Traffic </w:t>
            </w:r>
            <w:proofErr w:type="spellStart"/>
            <w:r>
              <w:rPr>
                <w:sz w:val="23"/>
                <w:szCs w:val="23"/>
                <w:lang w:val="en-US"/>
              </w:rPr>
              <w:t>TransContainer</w:t>
            </w:r>
            <w:proofErr w:type="spellEnd"/>
          </w:p>
          <w:p w14:paraId="11054595" w14:textId="77777777" w:rsidR="00CA57B6" w:rsidRPr="00094033" w:rsidRDefault="00AB0F83" w:rsidP="00D27C94">
            <w:pPr>
              <w:jc w:val="both"/>
              <w:rPr>
                <w:rFonts w:eastAsia="SimSun"/>
                <w:sz w:val="23"/>
                <w:szCs w:val="23"/>
                <w:lang w:eastAsia="zh-CN"/>
              </w:rPr>
            </w:pPr>
            <w:r>
              <w:rPr>
                <w:sz w:val="23"/>
                <w:szCs w:val="23"/>
              </w:rPr>
              <w:t>Номер счета в ПАО Банк ВТБ -40702840400030002608</w:t>
            </w:r>
          </w:p>
          <w:p w14:paraId="124B3262" w14:textId="77777777" w:rsidR="00CA57B6" w:rsidRPr="00094033" w:rsidRDefault="00AB0F83" w:rsidP="00D27C94">
            <w:pPr>
              <w:tabs>
                <w:tab w:val="left" w:pos="5313"/>
              </w:tabs>
              <w:ind w:right="175"/>
              <w:jc w:val="both"/>
              <w:rPr>
                <w:sz w:val="23"/>
                <w:szCs w:val="23"/>
              </w:rPr>
            </w:pPr>
            <w:r>
              <w:rPr>
                <w:sz w:val="23"/>
                <w:szCs w:val="23"/>
              </w:rPr>
              <w:t>______________</w:t>
            </w:r>
          </w:p>
          <w:p w14:paraId="69D8977D" w14:textId="77777777" w:rsidR="00CA57B6" w:rsidRPr="00094033" w:rsidRDefault="005928DC" w:rsidP="00D27C94">
            <w:pPr>
              <w:tabs>
                <w:tab w:val="left" w:pos="5313"/>
              </w:tabs>
              <w:ind w:right="175"/>
              <w:jc w:val="both"/>
              <w:rPr>
                <w:sz w:val="23"/>
                <w:szCs w:val="23"/>
              </w:rPr>
            </w:pPr>
          </w:p>
          <w:p w14:paraId="353897F6" w14:textId="77777777" w:rsidR="00CA57B6" w:rsidRPr="00094033" w:rsidRDefault="00AB0F83" w:rsidP="00D27C94">
            <w:pPr>
              <w:tabs>
                <w:tab w:val="left" w:pos="5313"/>
              </w:tabs>
              <w:ind w:right="175"/>
              <w:jc w:val="both"/>
              <w:rPr>
                <w:sz w:val="23"/>
                <w:szCs w:val="23"/>
                <w:highlight w:val="green"/>
                <w:u w:val="single"/>
                <w:lang w:val="en-US"/>
              </w:rPr>
            </w:pPr>
            <w:r>
              <w:rPr>
                <w:sz w:val="18"/>
                <w:szCs w:val="18"/>
              </w:rPr>
              <w:t xml:space="preserve"> </w:t>
            </w:r>
            <w:r>
              <w:rPr>
                <w:sz w:val="23"/>
                <w:szCs w:val="23"/>
              </w:rPr>
              <w:t xml:space="preserve"> </w:t>
            </w:r>
            <w:r>
              <w:rPr>
                <w:sz w:val="23"/>
                <w:szCs w:val="23"/>
                <w:u w:val="single"/>
              </w:rPr>
              <w:t>Поставщик</w:t>
            </w:r>
            <w:r>
              <w:rPr>
                <w:sz w:val="23"/>
                <w:szCs w:val="23"/>
                <w:u w:val="single"/>
                <w:lang w:val="en-US"/>
              </w:rPr>
              <w:t>:</w:t>
            </w:r>
          </w:p>
          <w:p w14:paraId="572A9461" w14:textId="77777777" w:rsidR="00CA57B6" w:rsidRDefault="005928DC" w:rsidP="00D27C94"/>
        </w:tc>
      </w:tr>
    </w:tbl>
    <w:p w14:paraId="50B77851" w14:textId="77777777" w:rsidR="00CF6760" w:rsidRDefault="005928DC"/>
    <w:p w14:paraId="57F74303" w14:textId="77777777" w:rsidR="00B00F92" w:rsidRPr="00B00F92" w:rsidRDefault="00AA3284" w:rsidP="00B00F92">
      <w:pPr>
        <w:ind w:left="4820" w:firstLine="708"/>
        <w:jc w:val="right"/>
        <w:rPr>
          <w:sz w:val="28"/>
          <w:szCs w:val="28"/>
        </w:rPr>
      </w:pPr>
      <w:r>
        <w:br w:type="column"/>
      </w:r>
      <w:r w:rsidR="00B00F92" w:rsidRPr="00B00F92">
        <w:rPr>
          <w:sz w:val="28"/>
          <w:szCs w:val="28"/>
        </w:rPr>
        <w:lastRenderedPageBreak/>
        <w:t>Приложение № 1</w:t>
      </w:r>
    </w:p>
    <w:p w14:paraId="43D2B311" w14:textId="77777777" w:rsidR="00B00F92" w:rsidRPr="00B00F92" w:rsidRDefault="00B00F92" w:rsidP="00B00F92">
      <w:pPr>
        <w:ind w:left="4820" w:firstLine="708"/>
        <w:jc w:val="right"/>
        <w:rPr>
          <w:sz w:val="28"/>
          <w:szCs w:val="28"/>
        </w:rPr>
      </w:pPr>
      <w:r w:rsidRPr="00B00F92">
        <w:rPr>
          <w:sz w:val="28"/>
          <w:szCs w:val="28"/>
        </w:rPr>
        <w:t>к Договору поставки контейнеров</w:t>
      </w:r>
    </w:p>
    <w:p w14:paraId="052C5903" w14:textId="77777777" w:rsidR="00B00F92" w:rsidRPr="00B00F92" w:rsidRDefault="00B00F92" w:rsidP="00B00F92">
      <w:pPr>
        <w:tabs>
          <w:tab w:val="left" w:pos="4894"/>
        </w:tabs>
        <w:ind w:left="4820" w:firstLine="708"/>
        <w:jc w:val="right"/>
        <w:rPr>
          <w:sz w:val="28"/>
          <w:szCs w:val="28"/>
        </w:rPr>
      </w:pPr>
      <w:r w:rsidRPr="00B00F92">
        <w:rPr>
          <w:sz w:val="28"/>
          <w:szCs w:val="28"/>
        </w:rPr>
        <w:t xml:space="preserve">№ </w:t>
      </w:r>
      <w:proofErr w:type="spellStart"/>
      <w:r w:rsidRPr="00B00F92">
        <w:rPr>
          <w:sz w:val="28"/>
          <w:szCs w:val="28"/>
        </w:rPr>
        <w:t>ТКд</w:t>
      </w:r>
      <w:proofErr w:type="spellEnd"/>
      <w:r w:rsidRPr="00B00F92">
        <w:rPr>
          <w:sz w:val="28"/>
          <w:szCs w:val="28"/>
        </w:rPr>
        <w:t>/__/__/__ от «___» ____ 2022 г.</w:t>
      </w:r>
    </w:p>
    <w:p w14:paraId="115F86A8" w14:textId="77777777" w:rsidR="00B00F92" w:rsidRPr="00B00F92" w:rsidRDefault="00B00F92" w:rsidP="00B00F92">
      <w:pPr>
        <w:tabs>
          <w:tab w:val="left" w:pos="4894"/>
        </w:tabs>
        <w:ind w:left="4820" w:firstLine="708"/>
        <w:jc w:val="right"/>
        <w:rPr>
          <w:sz w:val="28"/>
          <w:szCs w:val="28"/>
        </w:rPr>
      </w:pPr>
      <w:proofErr w:type="spellStart"/>
      <w:r w:rsidRPr="00B00F92">
        <w:rPr>
          <w:sz w:val="28"/>
          <w:szCs w:val="28"/>
        </w:rPr>
        <w:t>Appendix</w:t>
      </w:r>
      <w:proofErr w:type="spellEnd"/>
      <w:r w:rsidRPr="00B00F92">
        <w:rPr>
          <w:sz w:val="28"/>
          <w:szCs w:val="28"/>
        </w:rPr>
        <w:t xml:space="preserve"> No. 1</w:t>
      </w:r>
    </w:p>
    <w:p w14:paraId="18BDA836" w14:textId="77777777" w:rsidR="00B00F92" w:rsidRPr="00B00F92" w:rsidRDefault="00B00F92" w:rsidP="00B00F92">
      <w:pPr>
        <w:tabs>
          <w:tab w:val="left" w:pos="4894"/>
        </w:tabs>
        <w:ind w:left="4820" w:firstLine="708"/>
        <w:jc w:val="right"/>
        <w:rPr>
          <w:sz w:val="28"/>
          <w:szCs w:val="28"/>
        </w:rPr>
      </w:pPr>
      <w:proofErr w:type="spellStart"/>
      <w:r w:rsidRPr="00B00F92">
        <w:rPr>
          <w:sz w:val="28"/>
          <w:szCs w:val="28"/>
        </w:rPr>
        <w:t>to</w:t>
      </w:r>
      <w:proofErr w:type="spellEnd"/>
      <w:r w:rsidRPr="00B00F92">
        <w:rPr>
          <w:sz w:val="28"/>
          <w:szCs w:val="28"/>
        </w:rPr>
        <w:t xml:space="preserve"> </w:t>
      </w:r>
      <w:proofErr w:type="spellStart"/>
      <w:r w:rsidRPr="00B00F92">
        <w:rPr>
          <w:sz w:val="28"/>
          <w:szCs w:val="28"/>
        </w:rPr>
        <w:t>Containers</w:t>
      </w:r>
      <w:proofErr w:type="spellEnd"/>
      <w:r w:rsidRPr="00B00F92">
        <w:rPr>
          <w:sz w:val="28"/>
          <w:szCs w:val="28"/>
        </w:rPr>
        <w:t xml:space="preserve">’ Supply Agreement </w:t>
      </w:r>
    </w:p>
    <w:p w14:paraId="3EEAD68A" w14:textId="46CB195B" w:rsidR="00B00F92" w:rsidRDefault="00B00F92" w:rsidP="00B00F92">
      <w:pPr>
        <w:tabs>
          <w:tab w:val="left" w:pos="4894"/>
        </w:tabs>
        <w:ind w:left="4820" w:firstLine="708"/>
        <w:jc w:val="right"/>
        <w:rPr>
          <w:sz w:val="28"/>
          <w:szCs w:val="28"/>
        </w:rPr>
      </w:pPr>
      <w:r w:rsidRPr="00B00F92">
        <w:rPr>
          <w:sz w:val="28"/>
          <w:szCs w:val="28"/>
        </w:rPr>
        <w:t xml:space="preserve">No. </w:t>
      </w:r>
      <w:proofErr w:type="spellStart"/>
      <w:r w:rsidRPr="00B00F92">
        <w:rPr>
          <w:sz w:val="28"/>
          <w:szCs w:val="28"/>
        </w:rPr>
        <w:t>ТКd</w:t>
      </w:r>
      <w:proofErr w:type="spellEnd"/>
      <w:r w:rsidRPr="00B00F92">
        <w:rPr>
          <w:sz w:val="28"/>
          <w:szCs w:val="28"/>
        </w:rPr>
        <w:t xml:space="preserve">/__/__/__ </w:t>
      </w:r>
      <w:proofErr w:type="spellStart"/>
      <w:r w:rsidRPr="00B00F92">
        <w:rPr>
          <w:sz w:val="28"/>
          <w:szCs w:val="28"/>
        </w:rPr>
        <w:t>dated</w:t>
      </w:r>
      <w:proofErr w:type="spellEnd"/>
      <w:r w:rsidRPr="00B00F92">
        <w:rPr>
          <w:sz w:val="28"/>
          <w:szCs w:val="28"/>
        </w:rPr>
        <w:t xml:space="preserve"> «_</w:t>
      </w:r>
      <w:proofErr w:type="gramStart"/>
      <w:r w:rsidRPr="00B00F92">
        <w:rPr>
          <w:sz w:val="28"/>
          <w:szCs w:val="28"/>
        </w:rPr>
        <w:t>_ »</w:t>
      </w:r>
      <w:proofErr w:type="gramEnd"/>
      <w:r w:rsidRPr="00B00F92">
        <w:rPr>
          <w:sz w:val="28"/>
          <w:szCs w:val="28"/>
        </w:rPr>
        <w:t>____ 2022</w:t>
      </w:r>
    </w:p>
    <w:p w14:paraId="78988BD3" w14:textId="59BEA09A" w:rsidR="00B00F92" w:rsidRDefault="00B00F92" w:rsidP="00B00F92">
      <w:pPr>
        <w:tabs>
          <w:tab w:val="left" w:pos="4894"/>
        </w:tabs>
        <w:ind w:left="4820" w:firstLine="708"/>
        <w:jc w:val="right"/>
        <w:rPr>
          <w:sz w:val="28"/>
          <w:szCs w:val="28"/>
        </w:rPr>
      </w:pPr>
    </w:p>
    <w:p w14:paraId="209FCA0B" w14:textId="77777777" w:rsidR="00B00F92" w:rsidRPr="00A952A3" w:rsidRDefault="00B00F92" w:rsidP="00B00F92">
      <w:pPr>
        <w:jc w:val="center"/>
        <w:rPr>
          <w:b/>
          <w:sz w:val="28"/>
          <w:szCs w:val="28"/>
          <w:lang w:val="en-US"/>
        </w:rPr>
      </w:pPr>
      <w:r w:rsidRPr="00A952A3">
        <w:rPr>
          <w:b/>
          <w:sz w:val="28"/>
          <w:szCs w:val="28"/>
        </w:rPr>
        <w:t>СПЕЦИФИКАЦИЯ</w:t>
      </w:r>
      <w:r w:rsidRPr="00A952A3">
        <w:rPr>
          <w:b/>
          <w:sz w:val="28"/>
          <w:szCs w:val="28"/>
          <w:lang w:val="en-US"/>
        </w:rPr>
        <w:t>/SPECIFICATION</w:t>
      </w:r>
    </w:p>
    <w:p w14:paraId="2D16C510" w14:textId="77777777" w:rsidR="00B00F92" w:rsidRPr="00B00F92" w:rsidRDefault="00B00F92" w:rsidP="00B00F92">
      <w:pPr>
        <w:jc w:val="center"/>
        <w:rPr>
          <w:b/>
          <w:lang w:val="en-US"/>
        </w:rPr>
      </w:pPr>
    </w:p>
    <w:p w14:paraId="007C88EE" w14:textId="7BA44770" w:rsidR="00B00F92" w:rsidRPr="00A952A3" w:rsidRDefault="00B00F92" w:rsidP="00B00F92">
      <w:pPr>
        <w:jc w:val="center"/>
        <w:rPr>
          <w:b/>
          <w:sz w:val="22"/>
          <w:szCs w:val="22"/>
          <w:lang w:val="en-US"/>
        </w:rPr>
      </w:pPr>
      <w:r w:rsidRPr="00A952A3">
        <w:rPr>
          <w:b/>
          <w:sz w:val="22"/>
          <w:szCs w:val="22"/>
        </w:rPr>
        <w:t>Поставщик</w:t>
      </w:r>
      <w:r w:rsidRPr="00A952A3">
        <w:rPr>
          <w:b/>
          <w:sz w:val="22"/>
          <w:szCs w:val="22"/>
          <w:lang w:val="en-US"/>
        </w:rPr>
        <w:t xml:space="preserve"> / </w:t>
      </w:r>
      <w:proofErr w:type="gramStart"/>
      <w:r w:rsidRPr="00A952A3">
        <w:rPr>
          <w:b/>
          <w:sz w:val="22"/>
          <w:szCs w:val="22"/>
          <w:lang w:val="en-US"/>
        </w:rPr>
        <w:t>Supplier:_</w:t>
      </w:r>
      <w:proofErr w:type="gramEnd"/>
      <w:r w:rsidRPr="00A952A3">
        <w:rPr>
          <w:b/>
          <w:sz w:val="22"/>
          <w:szCs w:val="22"/>
          <w:lang w:val="en-US"/>
        </w:rPr>
        <w:t>_______</w:t>
      </w:r>
      <w:r w:rsidRPr="00A952A3">
        <w:rPr>
          <w:b/>
          <w:sz w:val="22"/>
          <w:szCs w:val="22"/>
        </w:rPr>
        <w:t>___________________</w:t>
      </w:r>
      <w:r w:rsidRPr="00A952A3">
        <w:rPr>
          <w:b/>
          <w:sz w:val="22"/>
          <w:szCs w:val="22"/>
          <w:lang w:val="en-US"/>
        </w:rPr>
        <w:t>______________.</w:t>
      </w:r>
    </w:p>
    <w:p w14:paraId="01241C66" w14:textId="66EFB697" w:rsidR="00B00F92" w:rsidRDefault="00B00F92" w:rsidP="00B00F92">
      <w:pPr>
        <w:jc w:val="center"/>
        <w:rPr>
          <w:b/>
          <w:sz w:val="22"/>
          <w:szCs w:val="22"/>
          <w:lang w:val="en-US"/>
        </w:rPr>
      </w:pPr>
      <w:r w:rsidRPr="00A952A3">
        <w:rPr>
          <w:b/>
          <w:sz w:val="22"/>
          <w:szCs w:val="22"/>
        </w:rPr>
        <w:t>Покупатель</w:t>
      </w:r>
      <w:r w:rsidRPr="00A952A3">
        <w:rPr>
          <w:b/>
          <w:sz w:val="22"/>
          <w:szCs w:val="22"/>
          <w:lang w:val="en-US"/>
        </w:rPr>
        <w:t xml:space="preserve"> / Buyer: </w:t>
      </w:r>
      <w:r w:rsidRPr="00A952A3">
        <w:rPr>
          <w:b/>
          <w:sz w:val="22"/>
          <w:szCs w:val="22"/>
        </w:rPr>
        <w:t>ПАО</w:t>
      </w:r>
      <w:r w:rsidRPr="00A952A3">
        <w:rPr>
          <w:b/>
          <w:sz w:val="22"/>
          <w:szCs w:val="22"/>
          <w:lang w:val="en-US"/>
        </w:rPr>
        <w:t xml:space="preserve"> «</w:t>
      </w:r>
      <w:r w:rsidRPr="00A952A3">
        <w:rPr>
          <w:b/>
          <w:sz w:val="22"/>
          <w:szCs w:val="22"/>
        </w:rPr>
        <w:t>ТрансКонтейнер</w:t>
      </w:r>
      <w:r w:rsidRPr="00A952A3">
        <w:rPr>
          <w:b/>
          <w:sz w:val="22"/>
          <w:szCs w:val="22"/>
          <w:lang w:val="en-US"/>
        </w:rPr>
        <w:t xml:space="preserve">» / PJSC </w:t>
      </w:r>
      <w:proofErr w:type="spellStart"/>
      <w:r w:rsidRPr="00A952A3">
        <w:rPr>
          <w:b/>
          <w:sz w:val="22"/>
          <w:szCs w:val="22"/>
          <w:lang w:val="en-US"/>
        </w:rPr>
        <w:t>TransContainer</w:t>
      </w:r>
      <w:proofErr w:type="spellEnd"/>
    </w:p>
    <w:p w14:paraId="153CA9C8" w14:textId="183616AB" w:rsidR="00A952A3" w:rsidRDefault="00A952A3" w:rsidP="00B00F92">
      <w:pPr>
        <w:jc w:val="center"/>
        <w:rPr>
          <w:sz w:val="22"/>
          <w:szCs w:val="22"/>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126"/>
        <w:gridCol w:w="2277"/>
        <w:gridCol w:w="2116"/>
      </w:tblGrid>
      <w:tr w:rsidR="00A952A3" w:rsidRPr="00C53AE8" w14:paraId="237F4513" w14:textId="77777777" w:rsidTr="00EC52E0">
        <w:trPr>
          <w:trHeight w:val="177"/>
          <w:jc w:val="center"/>
        </w:trPr>
        <w:tc>
          <w:tcPr>
            <w:tcW w:w="3120" w:type="dxa"/>
            <w:vAlign w:val="center"/>
          </w:tcPr>
          <w:p w14:paraId="745A3FEC" w14:textId="77777777" w:rsidR="00A952A3" w:rsidRPr="00C53AE8" w:rsidRDefault="00A952A3" w:rsidP="00EC52E0">
            <w:pPr>
              <w:tabs>
                <w:tab w:val="left" w:pos="3600"/>
              </w:tabs>
              <w:rPr>
                <w:sz w:val="18"/>
                <w:szCs w:val="18"/>
              </w:rPr>
            </w:pPr>
            <w:r w:rsidRPr="00C53AE8">
              <w:rPr>
                <w:sz w:val="18"/>
                <w:szCs w:val="18"/>
              </w:rPr>
              <w:t xml:space="preserve">Наименование товара Product </w:t>
            </w:r>
            <w:proofErr w:type="spellStart"/>
            <w:r w:rsidRPr="00C53AE8">
              <w:rPr>
                <w:sz w:val="18"/>
                <w:szCs w:val="18"/>
              </w:rPr>
              <w:t>name</w:t>
            </w:r>
            <w:proofErr w:type="spellEnd"/>
          </w:p>
        </w:tc>
        <w:tc>
          <w:tcPr>
            <w:tcW w:w="6519" w:type="dxa"/>
            <w:gridSpan w:val="3"/>
            <w:vAlign w:val="center"/>
          </w:tcPr>
          <w:p w14:paraId="455330AD" w14:textId="77777777" w:rsidR="00A952A3" w:rsidRPr="00C53AE8" w:rsidRDefault="00A952A3" w:rsidP="00EC52E0">
            <w:pPr>
              <w:tabs>
                <w:tab w:val="left" w:pos="3600"/>
              </w:tabs>
              <w:jc w:val="center"/>
              <w:rPr>
                <w:sz w:val="18"/>
                <w:szCs w:val="18"/>
              </w:rPr>
            </w:pPr>
            <w:r w:rsidRPr="00C53AE8">
              <w:rPr>
                <w:sz w:val="18"/>
                <w:szCs w:val="18"/>
              </w:rPr>
              <w:t xml:space="preserve">Внешние размеры / </w:t>
            </w:r>
            <w:proofErr w:type="spellStart"/>
            <w:r w:rsidRPr="00C53AE8">
              <w:rPr>
                <w:sz w:val="18"/>
                <w:szCs w:val="18"/>
              </w:rPr>
              <w:t>External</w:t>
            </w:r>
            <w:proofErr w:type="spellEnd"/>
            <w:r w:rsidRPr="00C53AE8">
              <w:rPr>
                <w:sz w:val="18"/>
                <w:szCs w:val="18"/>
              </w:rPr>
              <w:t xml:space="preserve"> </w:t>
            </w:r>
            <w:proofErr w:type="spellStart"/>
            <w:r w:rsidRPr="00C53AE8">
              <w:rPr>
                <w:sz w:val="18"/>
                <w:szCs w:val="18"/>
              </w:rPr>
              <w:t>dimensions</w:t>
            </w:r>
            <w:proofErr w:type="spellEnd"/>
          </w:p>
        </w:tc>
      </w:tr>
      <w:tr w:rsidR="00A952A3" w:rsidRPr="00C53AE8" w14:paraId="78AE7D3C" w14:textId="77777777" w:rsidTr="00EC52E0">
        <w:trPr>
          <w:trHeight w:val="423"/>
          <w:jc w:val="center"/>
        </w:trPr>
        <w:tc>
          <w:tcPr>
            <w:tcW w:w="3120" w:type="dxa"/>
            <w:vMerge w:val="restart"/>
            <w:vAlign w:val="center"/>
          </w:tcPr>
          <w:p w14:paraId="6489B6C7" w14:textId="77777777" w:rsidR="00A952A3" w:rsidRPr="00C53AE8" w:rsidRDefault="00A952A3" w:rsidP="00EC52E0">
            <w:pPr>
              <w:tabs>
                <w:tab w:val="left" w:pos="3600"/>
              </w:tabs>
              <w:jc w:val="center"/>
              <w:rPr>
                <w:sz w:val="18"/>
                <w:szCs w:val="18"/>
              </w:rPr>
            </w:pPr>
            <w:r w:rsidRPr="00C53AE8">
              <w:rPr>
                <w:sz w:val="18"/>
                <w:szCs w:val="18"/>
              </w:rPr>
              <w:t>Крупнотоннажный контейнер производства Китая длиной 20 футов типоразмера 22G1 (1СС) массой брутто 32,5 тонн,</w:t>
            </w:r>
          </w:p>
          <w:p w14:paraId="1235D812" w14:textId="77777777" w:rsidR="00A952A3" w:rsidRPr="00C53AE8" w:rsidRDefault="00A952A3" w:rsidP="00EC52E0">
            <w:pPr>
              <w:tabs>
                <w:tab w:val="left" w:pos="3600"/>
              </w:tabs>
              <w:jc w:val="center"/>
              <w:rPr>
                <w:sz w:val="18"/>
                <w:szCs w:val="18"/>
              </w:rPr>
            </w:pPr>
            <w:r w:rsidRPr="00C53AE8">
              <w:rPr>
                <w:sz w:val="18"/>
                <w:szCs w:val="18"/>
              </w:rPr>
              <w:t>Цвет контейнеров по RAL 5017 (синий), знаки и маркировка по RAL 9016 (белый) соответствующий стандартам ИСО серия 1</w:t>
            </w:r>
          </w:p>
        </w:tc>
        <w:tc>
          <w:tcPr>
            <w:tcW w:w="2126" w:type="dxa"/>
            <w:vAlign w:val="center"/>
          </w:tcPr>
          <w:p w14:paraId="36AEF3F8" w14:textId="77777777" w:rsidR="00A952A3" w:rsidRPr="00C53AE8" w:rsidRDefault="00A952A3" w:rsidP="00EC52E0">
            <w:pPr>
              <w:tabs>
                <w:tab w:val="left" w:pos="3600"/>
              </w:tabs>
              <w:rPr>
                <w:sz w:val="18"/>
                <w:szCs w:val="18"/>
              </w:rPr>
            </w:pPr>
            <w:r w:rsidRPr="00C53AE8">
              <w:rPr>
                <w:sz w:val="18"/>
                <w:szCs w:val="18"/>
              </w:rPr>
              <w:t xml:space="preserve">Длина, </w:t>
            </w:r>
            <w:proofErr w:type="spellStart"/>
            <w:r w:rsidRPr="00C53AE8">
              <w:rPr>
                <w:sz w:val="18"/>
                <w:szCs w:val="18"/>
              </w:rPr>
              <w:t>Length</w:t>
            </w:r>
            <w:proofErr w:type="spellEnd"/>
            <w:r w:rsidRPr="00C53AE8">
              <w:rPr>
                <w:sz w:val="18"/>
                <w:szCs w:val="18"/>
              </w:rPr>
              <w:t>, мм /</w:t>
            </w:r>
            <w:proofErr w:type="spellStart"/>
            <w:r w:rsidRPr="00C53AE8">
              <w:rPr>
                <w:sz w:val="18"/>
                <w:szCs w:val="18"/>
              </w:rPr>
              <w:t>mm</w:t>
            </w:r>
            <w:proofErr w:type="spellEnd"/>
          </w:p>
        </w:tc>
        <w:tc>
          <w:tcPr>
            <w:tcW w:w="2277" w:type="dxa"/>
            <w:vAlign w:val="center"/>
          </w:tcPr>
          <w:p w14:paraId="70D24B3B" w14:textId="77777777" w:rsidR="00A952A3" w:rsidRPr="00C53AE8" w:rsidRDefault="00A952A3" w:rsidP="00EC52E0">
            <w:pPr>
              <w:tabs>
                <w:tab w:val="left" w:pos="3600"/>
              </w:tabs>
              <w:rPr>
                <w:sz w:val="18"/>
                <w:szCs w:val="18"/>
              </w:rPr>
            </w:pPr>
            <w:r w:rsidRPr="00C53AE8">
              <w:rPr>
                <w:sz w:val="18"/>
                <w:szCs w:val="18"/>
              </w:rPr>
              <w:t xml:space="preserve">Высота, </w:t>
            </w:r>
            <w:proofErr w:type="spellStart"/>
            <w:r w:rsidRPr="00C53AE8">
              <w:rPr>
                <w:sz w:val="18"/>
                <w:szCs w:val="18"/>
              </w:rPr>
              <w:t>Height</w:t>
            </w:r>
            <w:proofErr w:type="spellEnd"/>
            <w:r w:rsidRPr="00C53AE8">
              <w:rPr>
                <w:sz w:val="18"/>
                <w:szCs w:val="18"/>
              </w:rPr>
              <w:t xml:space="preserve"> Мм/</w:t>
            </w:r>
            <w:proofErr w:type="spellStart"/>
            <w:r w:rsidRPr="00C53AE8">
              <w:rPr>
                <w:sz w:val="18"/>
                <w:szCs w:val="18"/>
              </w:rPr>
              <w:t>mm</w:t>
            </w:r>
            <w:proofErr w:type="spellEnd"/>
          </w:p>
        </w:tc>
        <w:tc>
          <w:tcPr>
            <w:tcW w:w="2116" w:type="dxa"/>
            <w:vAlign w:val="center"/>
          </w:tcPr>
          <w:p w14:paraId="4E9D03FA" w14:textId="77777777" w:rsidR="00A952A3" w:rsidRPr="00C53AE8" w:rsidRDefault="00A952A3" w:rsidP="00EC52E0">
            <w:pPr>
              <w:tabs>
                <w:tab w:val="left" w:pos="3600"/>
              </w:tabs>
              <w:rPr>
                <w:sz w:val="18"/>
                <w:szCs w:val="18"/>
              </w:rPr>
            </w:pPr>
            <w:r w:rsidRPr="00C53AE8">
              <w:rPr>
                <w:sz w:val="18"/>
                <w:szCs w:val="18"/>
              </w:rPr>
              <w:t xml:space="preserve">Ширина, </w:t>
            </w:r>
            <w:proofErr w:type="spellStart"/>
            <w:r w:rsidRPr="00C53AE8">
              <w:rPr>
                <w:sz w:val="18"/>
                <w:szCs w:val="18"/>
              </w:rPr>
              <w:t>Width</w:t>
            </w:r>
            <w:proofErr w:type="spellEnd"/>
            <w:r w:rsidRPr="00C53AE8">
              <w:rPr>
                <w:sz w:val="18"/>
                <w:szCs w:val="18"/>
              </w:rPr>
              <w:t xml:space="preserve"> Мм/</w:t>
            </w:r>
            <w:proofErr w:type="spellStart"/>
            <w:r w:rsidRPr="00C53AE8">
              <w:rPr>
                <w:sz w:val="18"/>
                <w:szCs w:val="18"/>
              </w:rPr>
              <w:t>mm</w:t>
            </w:r>
            <w:proofErr w:type="spellEnd"/>
          </w:p>
        </w:tc>
      </w:tr>
      <w:tr w:rsidR="00A952A3" w:rsidRPr="00C53AE8" w14:paraId="0273EDED" w14:textId="77777777" w:rsidTr="00EC52E0">
        <w:trPr>
          <w:trHeight w:val="361"/>
          <w:jc w:val="center"/>
        </w:trPr>
        <w:tc>
          <w:tcPr>
            <w:tcW w:w="3120" w:type="dxa"/>
            <w:vMerge/>
            <w:vAlign w:val="center"/>
          </w:tcPr>
          <w:p w14:paraId="59076AD2" w14:textId="77777777" w:rsidR="00A952A3" w:rsidRPr="00C53AE8" w:rsidRDefault="00A952A3" w:rsidP="00EC52E0">
            <w:pPr>
              <w:widowControl w:val="0"/>
              <w:pBdr>
                <w:top w:val="nil"/>
                <w:left w:val="nil"/>
                <w:bottom w:val="nil"/>
                <w:right w:val="nil"/>
                <w:between w:val="nil"/>
              </w:pBdr>
              <w:spacing w:line="276" w:lineRule="auto"/>
              <w:rPr>
                <w:sz w:val="18"/>
                <w:szCs w:val="18"/>
              </w:rPr>
            </w:pPr>
          </w:p>
        </w:tc>
        <w:tc>
          <w:tcPr>
            <w:tcW w:w="2126" w:type="dxa"/>
            <w:vAlign w:val="center"/>
          </w:tcPr>
          <w:p w14:paraId="0C99D63B" w14:textId="77777777" w:rsidR="00A952A3" w:rsidRPr="00C53AE8" w:rsidRDefault="00A952A3" w:rsidP="00EC52E0">
            <w:pPr>
              <w:tabs>
                <w:tab w:val="left" w:pos="3600"/>
              </w:tabs>
              <w:jc w:val="center"/>
              <w:rPr>
                <w:sz w:val="18"/>
                <w:szCs w:val="18"/>
              </w:rPr>
            </w:pPr>
            <w:r w:rsidRPr="00C53AE8">
              <w:rPr>
                <w:sz w:val="18"/>
                <w:szCs w:val="18"/>
              </w:rPr>
              <w:t>6058</w:t>
            </w:r>
          </w:p>
        </w:tc>
        <w:tc>
          <w:tcPr>
            <w:tcW w:w="2277" w:type="dxa"/>
            <w:vAlign w:val="center"/>
          </w:tcPr>
          <w:p w14:paraId="04BC440B" w14:textId="77777777" w:rsidR="00A952A3" w:rsidRPr="00C53AE8" w:rsidRDefault="00A952A3" w:rsidP="00EC52E0">
            <w:pPr>
              <w:tabs>
                <w:tab w:val="left" w:pos="3600"/>
              </w:tabs>
              <w:jc w:val="center"/>
              <w:rPr>
                <w:sz w:val="18"/>
                <w:szCs w:val="18"/>
              </w:rPr>
            </w:pPr>
            <w:r w:rsidRPr="00C53AE8">
              <w:rPr>
                <w:sz w:val="18"/>
                <w:szCs w:val="18"/>
              </w:rPr>
              <w:t>2591</w:t>
            </w:r>
          </w:p>
        </w:tc>
        <w:tc>
          <w:tcPr>
            <w:tcW w:w="2116" w:type="dxa"/>
            <w:vAlign w:val="center"/>
          </w:tcPr>
          <w:p w14:paraId="458B0CB9" w14:textId="77777777" w:rsidR="00A952A3" w:rsidRPr="00C53AE8" w:rsidRDefault="00A952A3" w:rsidP="00EC52E0">
            <w:pPr>
              <w:tabs>
                <w:tab w:val="left" w:pos="3600"/>
              </w:tabs>
              <w:jc w:val="center"/>
              <w:rPr>
                <w:sz w:val="18"/>
                <w:szCs w:val="18"/>
              </w:rPr>
            </w:pPr>
            <w:r w:rsidRPr="00C53AE8">
              <w:rPr>
                <w:sz w:val="18"/>
                <w:szCs w:val="18"/>
              </w:rPr>
              <w:t>2438</w:t>
            </w:r>
          </w:p>
        </w:tc>
      </w:tr>
      <w:tr w:rsidR="00A952A3" w:rsidRPr="00FE3AE5" w14:paraId="5A9DAACB" w14:textId="77777777" w:rsidTr="00EC52E0">
        <w:trPr>
          <w:trHeight w:val="277"/>
          <w:jc w:val="center"/>
        </w:trPr>
        <w:tc>
          <w:tcPr>
            <w:tcW w:w="3120" w:type="dxa"/>
            <w:vMerge/>
            <w:vAlign w:val="center"/>
          </w:tcPr>
          <w:p w14:paraId="347B52F9" w14:textId="77777777" w:rsidR="00A952A3" w:rsidRPr="00C53AE8" w:rsidRDefault="00A952A3" w:rsidP="00EC52E0">
            <w:pPr>
              <w:widowControl w:val="0"/>
              <w:pBdr>
                <w:top w:val="nil"/>
                <w:left w:val="nil"/>
                <w:bottom w:val="nil"/>
                <w:right w:val="nil"/>
                <w:between w:val="nil"/>
              </w:pBdr>
              <w:spacing w:line="276" w:lineRule="auto"/>
              <w:rPr>
                <w:sz w:val="18"/>
                <w:szCs w:val="18"/>
              </w:rPr>
            </w:pPr>
          </w:p>
        </w:tc>
        <w:tc>
          <w:tcPr>
            <w:tcW w:w="6519" w:type="dxa"/>
            <w:gridSpan w:val="3"/>
            <w:vAlign w:val="center"/>
          </w:tcPr>
          <w:p w14:paraId="7A2AE4EF" w14:textId="77777777" w:rsidR="00A952A3" w:rsidRPr="00A952A3" w:rsidRDefault="00A952A3" w:rsidP="00EC52E0">
            <w:pPr>
              <w:tabs>
                <w:tab w:val="left" w:pos="3600"/>
              </w:tabs>
              <w:jc w:val="center"/>
              <w:rPr>
                <w:sz w:val="18"/>
                <w:szCs w:val="18"/>
                <w:lang w:val="en-US"/>
              </w:rPr>
            </w:pPr>
            <w:r w:rsidRPr="00C53AE8">
              <w:rPr>
                <w:sz w:val="18"/>
                <w:szCs w:val="18"/>
              </w:rPr>
              <w:t>Внутренние</w:t>
            </w:r>
            <w:r w:rsidRPr="00A952A3">
              <w:rPr>
                <w:sz w:val="18"/>
                <w:szCs w:val="18"/>
                <w:lang w:val="en-US"/>
              </w:rPr>
              <w:t xml:space="preserve"> </w:t>
            </w:r>
            <w:r w:rsidRPr="00C53AE8">
              <w:rPr>
                <w:sz w:val="18"/>
                <w:szCs w:val="18"/>
              </w:rPr>
              <w:t>размеры</w:t>
            </w:r>
            <w:r w:rsidRPr="00A952A3">
              <w:rPr>
                <w:sz w:val="18"/>
                <w:szCs w:val="18"/>
                <w:lang w:val="en-US"/>
              </w:rPr>
              <w:t xml:space="preserve">, </w:t>
            </w:r>
            <w:r w:rsidRPr="00C53AE8">
              <w:rPr>
                <w:sz w:val="18"/>
                <w:szCs w:val="18"/>
              </w:rPr>
              <w:t>не</w:t>
            </w:r>
            <w:r w:rsidRPr="00A952A3">
              <w:rPr>
                <w:sz w:val="18"/>
                <w:szCs w:val="18"/>
                <w:lang w:val="en-US"/>
              </w:rPr>
              <w:t xml:space="preserve"> </w:t>
            </w:r>
            <w:r w:rsidRPr="00C53AE8">
              <w:rPr>
                <w:sz w:val="18"/>
                <w:szCs w:val="18"/>
              </w:rPr>
              <w:t>менее</w:t>
            </w:r>
            <w:r w:rsidRPr="00A952A3">
              <w:rPr>
                <w:sz w:val="18"/>
                <w:szCs w:val="18"/>
                <w:lang w:val="en-US"/>
              </w:rPr>
              <w:t xml:space="preserve"> / Internal dimensions of not less than</w:t>
            </w:r>
          </w:p>
        </w:tc>
      </w:tr>
      <w:tr w:rsidR="00A952A3" w:rsidRPr="00C53AE8" w14:paraId="1B8FD411" w14:textId="77777777" w:rsidTr="00EC52E0">
        <w:trPr>
          <w:trHeight w:val="282"/>
          <w:jc w:val="center"/>
        </w:trPr>
        <w:tc>
          <w:tcPr>
            <w:tcW w:w="3120" w:type="dxa"/>
            <w:vMerge/>
            <w:vAlign w:val="center"/>
          </w:tcPr>
          <w:p w14:paraId="6DAE2541" w14:textId="77777777" w:rsidR="00A952A3" w:rsidRPr="00A952A3" w:rsidRDefault="00A952A3" w:rsidP="00EC52E0">
            <w:pPr>
              <w:widowControl w:val="0"/>
              <w:pBdr>
                <w:top w:val="nil"/>
                <w:left w:val="nil"/>
                <w:bottom w:val="nil"/>
                <w:right w:val="nil"/>
                <w:between w:val="nil"/>
              </w:pBdr>
              <w:spacing w:line="276" w:lineRule="auto"/>
              <w:rPr>
                <w:sz w:val="18"/>
                <w:szCs w:val="18"/>
                <w:lang w:val="en-US"/>
              </w:rPr>
            </w:pPr>
          </w:p>
        </w:tc>
        <w:tc>
          <w:tcPr>
            <w:tcW w:w="2126" w:type="dxa"/>
            <w:vAlign w:val="center"/>
          </w:tcPr>
          <w:p w14:paraId="4CD823F3" w14:textId="77777777" w:rsidR="00A952A3" w:rsidRPr="00C53AE8" w:rsidRDefault="00A952A3" w:rsidP="00EC52E0">
            <w:pPr>
              <w:tabs>
                <w:tab w:val="left" w:pos="3600"/>
              </w:tabs>
              <w:rPr>
                <w:sz w:val="18"/>
                <w:szCs w:val="18"/>
              </w:rPr>
            </w:pPr>
            <w:r w:rsidRPr="00C53AE8">
              <w:rPr>
                <w:sz w:val="18"/>
                <w:szCs w:val="18"/>
              </w:rPr>
              <w:t xml:space="preserve">Длина, </w:t>
            </w:r>
            <w:proofErr w:type="spellStart"/>
            <w:r w:rsidRPr="00C53AE8">
              <w:rPr>
                <w:sz w:val="18"/>
                <w:szCs w:val="18"/>
              </w:rPr>
              <w:t>Length</w:t>
            </w:r>
            <w:proofErr w:type="spellEnd"/>
            <w:r w:rsidRPr="00C53AE8">
              <w:rPr>
                <w:sz w:val="18"/>
                <w:szCs w:val="18"/>
              </w:rPr>
              <w:t>, мм /</w:t>
            </w:r>
            <w:proofErr w:type="spellStart"/>
            <w:r w:rsidRPr="00C53AE8">
              <w:rPr>
                <w:sz w:val="18"/>
                <w:szCs w:val="18"/>
              </w:rPr>
              <w:t>mm</w:t>
            </w:r>
            <w:proofErr w:type="spellEnd"/>
          </w:p>
        </w:tc>
        <w:tc>
          <w:tcPr>
            <w:tcW w:w="2277" w:type="dxa"/>
            <w:vAlign w:val="center"/>
          </w:tcPr>
          <w:p w14:paraId="1AE80C81" w14:textId="77777777" w:rsidR="00A952A3" w:rsidRPr="00C53AE8" w:rsidRDefault="00A952A3" w:rsidP="00EC52E0">
            <w:pPr>
              <w:tabs>
                <w:tab w:val="left" w:pos="3600"/>
              </w:tabs>
              <w:rPr>
                <w:sz w:val="18"/>
                <w:szCs w:val="18"/>
              </w:rPr>
            </w:pPr>
            <w:r w:rsidRPr="00C53AE8">
              <w:rPr>
                <w:sz w:val="18"/>
                <w:szCs w:val="18"/>
              </w:rPr>
              <w:t xml:space="preserve">Высота, </w:t>
            </w:r>
            <w:proofErr w:type="spellStart"/>
            <w:r w:rsidRPr="00C53AE8">
              <w:rPr>
                <w:sz w:val="18"/>
                <w:szCs w:val="18"/>
              </w:rPr>
              <w:t>Height</w:t>
            </w:r>
            <w:proofErr w:type="spellEnd"/>
            <w:r w:rsidRPr="00C53AE8">
              <w:rPr>
                <w:sz w:val="18"/>
                <w:szCs w:val="18"/>
              </w:rPr>
              <w:t xml:space="preserve"> Мм/</w:t>
            </w:r>
            <w:proofErr w:type="spellStart"/>
            <w:r w:rsidRPr="00C53AE8">
              <w:rPr>
                <w:sz w:val="18"/>
                <w:szCs w:val="18"/>
              </w:rPr>
              <w:t>mm</w:t>
            </w:r>
            <w:proofErr w:type="spellEnd"/>
          </w:p>
        </w:tc>
        <w:tc>
          <w:tcPr>
            <w:tcW w:w="2116" w:type="dxa"/>
            <w:vAlign w:val="center"/>
          </w:tcPr>
          <w:p w14:paraId="53346191" w14:textId="77777777" w:rsidR="00A952A3" w:rsidRPr="00C53AE8" w:rsidRDefault="00A952A3" w:rsidP="00EC52E0">
            <w:pPr>
              <w:tabs>
                <w:tab w:val="left" w:pos="3600"/>
              </w:tabs>
              <w:rPr>
                <w:sz w:val="18"/>
                <w:szCs w:val="18"/>
              </w:rPr>
            </w:pPr>
            <w:r w:rsidRPr="00C53AE8">
              <w:rPr>
                <w:sz w:val="18"/>
                <w:szCs w:val="18"/>
              </w:rPr>
              <w:t xml:space="preserve">Ширина, </w:t>
            </w:r>
            <w:proofErr w:type="spellStart"/>
            <w:r w:rsidRPr="00C53AE8">
              <w:rPr>
                <w:sz w:val="18"/>
                <w:szCs w:val="18"/>
              </w:rPr>
              <w:t>Width</w:t>
            </w:r>
            <w:proofErr w:type="spellEnd"/>
            <w:r w:rsidRPr="00C53AE8">
              <w:rPr>
                <w:sz w:val="18"/>
                <w:szCs w:val="18"/>
              </w:rPr>
              <w:t xml:space="preserve"> Мм/</w:t>
            </w:r>
            <w:proofErr w:type="spellStart"/>
            <w:r w:rsidRPr="00C53AE8">
              <w:rPr>
                <w:sz w:val="18"/>
                <w:szCs w:val="18"/>
              </w:rPr>
              <w:t>mm</w:t>
            </w:r>
            <w:proofErr w:type="spellEnd"/>
          </w:p>
        </w:tc>
      </w:tr>
      <w:tr w:rsidR="00A952A3" w:rsidRPr="00C53AE8" w14:paraId="76F128EA" w14:textId="77777777" w:rsidTr="00EC52E0">
        <w:trPr>
          <w:trHeight w:val="382"/>
          <w:jc w:val="center"/>
        </w:trPr>
        <w:tc>
          <w:tcPr>
            <w:tcW w:w="3120" w:type="dxa"/>
            <w:vMerge/>
            <w:vAlign w:val="center"/>
          </w:tcPr>
          <w:p w14:paraId="77C7423A" w14:textId="77777777" w:rsidR="00A952A3" w:rsidRPr="00C53AE8" w:rsidRDefault="00A952A3" w:rsidP="00EC52E0">
            <w:pPr>
              <w:widowControl w:val="0"/>
              <w:pBdr>
                <w:top w:val="nil"/>
                <w:left w:val="nil"/>
                <w:bottom w:val="nil"/>
                <w:right w:val="nil"/>
                <w:between w:val="nil"/>
              </w:pBdr>
              <w:spacing w:line="276" w:lineRule="auto"/>
              <w:rPr>
                <w:sz w:val="18"/>
                <w:szCs w:val="18"/>
              </w:rPr>
            </w:pPr>
          </w:p>
        </w:tc>
        <w:tc>
          <w:tcPr>
            <w:tcW w:w="2126" w:type="dxa"/>
            <w:vAlign w:val="center"/>
          </w:tcPr>
          <w:p w14:paraId="324491CC" w14:textId="77777777" w:rsidR="00A952A3" w:rsidRPr="00C53AE8" w:rsidRDefault="00A952A3" w:rsidP="00EC52E0">
            <w:pPr>
              <w:tabs>
                <w:tab w:val="left" w:pos="3600"/>
              </w:tabs>
              <w:jc w:val="center"/>
              <w:rPr>
                <w:sz w:val="18"/>
                <w:szCs w:val="18"/>
              </w:rPr>
            </w:pPr>
            <w:r w:rsidRPr="00C53AE8">
              <w:rPr>
                <w:rFonts w:ascii="inherit" w:hAnsi="inherit"/>
                <w:color w:val="201F1E"/>
                <w:sz w:val="18"/>
                <w:szCs w:val="18"/>
                <w:bdr w:val="none" w:sz="0" w:space="0" w:color="auto" w:frame="1"/>
              </w:rPr>
              <w:t>5867</w:t>
            </w:r>
          </w:p>
        </w:tc>
        <w:tc>
          <w:tcPr>
            <w:tcW w:w="2277" w:type="dxa"/>
            <w:vAlign w:val="center"/>
          </w:tcPr>
          <w:p w14:paraId="0B9A1A27" w14:textId="77777777" w:rsidR="00A952A3" w:rsidRPr="00C53AE8" w:rsidRDefault="00A952A3" w:rsidP="00EC52E0">
            <w:pPr>
              <w:tabs>
                <w:tab w:val="left" w:pos="3600"/>
              </w:tabs>
              <w:jc w:val="center"/>
              <w:rPr>
                <w:sz w:val="18"/>
                <w:szCs w:val="18"/>
              </w:rPr>
            </w:pPr>
            <w:r w:rsidRPr="00C53AE8">
              <w:rPr>
                <w:rFonts w:ascii="inherit" w:hAnsi="inherit"/>
                <w:color w:val="201F1E"/>
                <w:sz w:val="18"/>
                <w:szCs w:val="18"/>
                <w:bdr w:val="none" w:sz="0" w:space="0" w:color="auto" w:frame="1"/>
              </w:rPr>
              <w:t>2350</w:t>
            </w:r>
          </w:p>
        </w:tc>
        <w:tc>
          <w:tcPr>
            <w:tcW w:w="2116" w:type="dxa"/>
            <w:vAlign w:val="center"/>
          </w:tcPr>
          <w:p w14:paraId="31E9F1E2" w14:textId="77777777" w:rsidR="00A952A3" w:rsidRPr="00C53AE8" w:rsidRDefault="00A952A3" w:rsidP="00EC52E0">
            <w:pPr>
              <w:tabs>
                <w:tab w:val="left" w:pos="3600"/>
              </w:tabs>
              <w:jc w:val="center"/>
              <w:rPr>
                <w:sz w:val="18"/>
                <w:szCs w:val="18"/>
              </w:rPr>
            </w:pPr>
            <w:r w:rsidRPr="00C53AE8">
              <w:rPr>
                <w:rFonts w:ascii="inherit" w:hAnsi="inherit"/>
                <w:color w:val="201F1E"/>
                <w:sz w:val="18"/>
                <w:szCs w:val="18"/>
                <w:bdr w:val="none" w:sz="0" w:space="0" w:color="auto" w:frame="1"/>
              </w:rPr>
              <w:t>2330</w:t>
            </w:r>
          </w:p>
        </w:tc>
      </w:tr>
    </w:tbl>
    <w:p w14:paraId="448ADC67" w14:textId="1DEB5D17" w:rsidR="00AA3284" w:rsidRDefault="00AA3284" w:rsidP="00474A37">
      <w:pPr>
        <w:pStyle w:val="1a"/>
        <w:jc w:val="right"/>
        <w:outlineLvl w:val="0"/>
        <w:rPr>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126"/>
        <w:gridCol w:w="2277"/>
        <w:gridCol w:w="2116"/>
      </w:tblGrid>
      <w:tr w:rsidR="00A952A3" w:rsidRPr="00C53AE8" w14:paraId="69B5C678" w14:textId="77777777" w:rsidTr="00EC52E0">
        <w:trPr>
          <w:trHeight w:val="217"/>
          <w:jc w:val="center"/>
        </w:trPr>
        <w:tc>
          <w:tcPr>
            <w:tcW w:w="3120" w:type="dxa"/>
            <w:vAlign w:val="center"/>
          </w:tcPr>
          <w:p w14:paraId="4126263F" w14:textId="77777777" w:rsidR="00A952A3" w:rsidRPr="00C53AE8" w:rsidRDefault="00A952A3" w:rsidP="00EC52E0">
            <w:pPr>
              <w:tabs>
                <w:tab w:val="left" w:pos="3600"/>
              </w:tabs>
              <w:rPr>
                <w:sz w:val="18"/>
                <w:szCs w:val="18"/>
              </w:rPr>
            </w:pPr>
            <w:r w:rsidRPr="00C53AE8">
              <w:rPr>
                <w:sz w:val="18"/>
                <w:szCs w:val="18"/>
              </w:rPr>
              <w:t xml:space="preserve">Наименование товара Product </w:t>
            </w:r>
            <w:proofErr w:type="spellStart"/>
            <w:r w:rsidRPr="00C53AE8">
              <w:rPr>
                <w:sz w:val="18"/>
                <w:szCs w:val="18"/>
              </w:rPr>
              <w:t>name</w:t>
            </w:r>
            <w:proofErr w:type="spellEnd"/>
          </w:p>
        </w:tc>
        <w:tc>
          <w:tcPr>
            <w:tcW w:w="6519" w:type="dxa"/>
            <w:gridSpan w:val="3"/>
            <w:vAlign w:val="center"/>
          </w:tcPr>
          <w:p w14:paraId="6F9607CA" w14:textId="77777777" w:rsidR="00A952A3" w:rsidRPr="00C53AE8" w:rsidRDefault="00A952A3" w:rsidP="00EC52E0">
            <w:pPr>
              <w:tabs>
                <w:tab w:val="left" w:pos="3600"/>
              </w:tabs>
              <w:jc w:val="center"/>
              <w:rPr>
                <w:sz w:val="18"/>
                <w:szCs w:val="18"/>
              </w:rPr>
            </w:pPr>
            <w:r w:rsidRPr="00C53AE8">
              <w:rPr>
                <w:sz w:val="18"/>
                <w:szCs w:val="18"/>
              </w:rPr>
              <w:t xml:space="preserve">Внешние размеры / </w:t>
            </w:r>
            <w:proofErr w:type="spellStart"/>
            <w:r w:rsidRPr="00C53AE8">
              <w:rPr>
                <w:sz w:val="18"/>
                <w:szCs w:val="18"/>
              </w:rPr>
              <w:t>External</w:t>
            </w:r>
            <w:proofErr w:type="spellEnd"/>
            <w:r w:rsidRPr="00C53AE8">
              <w:rPr>
                <w:sz w:val="18"/>
                <w:szCs w:val="18"/>
              </w:rPr>
              <w:t xml:space="preserve"> </w:t>
            </w:r>
            <w:proofErr w:type="spellStart"/>
            <w:r w:rsidRPr="00C53AE8">
              <w:rPr>
                <w:sz w:val="18"/>
                <w:szCs w:val="18"/>
              </w:rPr>
              <w:t>dimensions</w:t>
            </w:r>
            <w:proofErr w:type="spellEnd"/>
          </w:p>
        </w:tc>
      </w:tr>
      <w:tr w:rsidR="00A952A3" w:rsidRPr="00C53AE8" w14:paraId="2AE9FC57" w14:textId="77777777" w:rsidTr="00EC52E0">
        <w:trPr>
          <w:trHeight w:val="409"/>
          <w:jc w:val="center"/>
        </w:trPr>
        <w:tc>
          <w:tcPr>
            <w:tcW w:w="3120" w:type="dxa"/>
            <w:vMerge w:val="restart"/>
            <w:vAlign w:val="center"/>
          </w:tcPr>
          <w:p w14:paraId="7D8BCD9F" w14:textId="77777777" w:rsidR="00A952A3" w:rsidRPr="00C53AE8" w:rsidRDefault="00A952A3" w:rsidP="00EC52E0">
            <w:pPr>
              <w:tabs>
                <w:tab w:val="left" w:pos="3600"/>
              </w:tabs>
              <w:jc w:val="center"/>
              <w:rPr>
                <w:sz w:val="18"/>
                <w:szCs w:val="18"/>
              </w:rPr>
            </w:pPr>
            <w:r w:rsidRPr="00C53AE8">
              <w:rPr>
                <w:sz w:val="18"/>
                <w:szCs w:val="18"/>
              </w:rPr>
              <w:t>Крупнотоннажный контейнер производства Китая длиной 40 футов типоразмера 45G1 (1ААА) массой брутто 32,5 тонн,</w:t>
            </w:r>
          </w:p>
          <w:p w14:paraId="775C3968" w14:textId="77777777" w:rsidR="00A952A3" w:rsidRPr="00C53AE8" w:rsidRDefault="00A952A3" w:rsidP="00EC52E0">
            <w:pPr>
              <w:tabs>
                <w:tab w:val="left" w:pos="3600"/>
              </w:tabs>
              <w:jc w:val="center"/>
              <w:rPr>
                <w:sz w:val="18"/>
                <w:szCs w:val="18"/>
              </w:rPr>
            </w:pPr>
            <w:r w:rsidRPr="00C53AE8">
              <w:rPr>
                <w:sz w:val="18"/>
                <w:szCs w:val="18"/>
              </w:rPr>
              <w:t>Цвет контейнеров по RAL 5017 (синий), знаки и маркировка по RAL 9016 (белый) соответствующий стандартам ИСО серия 1</w:t>
            </w:r>
          </w:p>
        </w:tc>
        <w:tc>
          <w:tcPr>
            <w:tcW w:w="2126" w:type="dxa"/>
            <w:vAlign w:val="center"/>
          </w:tcPr>
          <w:p w14:paraId="2813334F" w14:textId="77777777" w:rsidR="00A952A3" w:rsidRPr="00C53AE8" w:rsidRDefault="00A952A3" w:rsidP="00EC52E0">
            <w:pPr>
              <w:tabs>
                <w:tab w:val="left" w:pos="3600"/>
              </w:tabs>
              <w:rPr>
                <w:sz w:val="18"/>
                <w:szCs w:val="18"/>
              </w:rPr>
            </w:pPr>
            <w:r w:rsidRPr="00C53AE8">
              <w:rPr>
                <w:sz w:val="18"/>
                <w:szCs w:val="18"/>
              </w:rPr>
              <w:t xml:space="preserve">Длина, </w:t>
            </w:r>
            <w:proofErr w:type="spellStart"/>
            <w:r w:rsidRPr="00C53AE8">
              <w:rPr>
                <w:sz w:val="18"/>
                <w:szCs w:val="18"/>
              </w:rPr>
              <w:t>Length</w:t>
            </w:r>
            <w:proofErr w:type="spellEnd"/>
            <w:r w:rsidRPr="00C53AE8">
              <w:rPr>
                <w:sz w:val="18"/>
                <w:szCs w:val="18"/>
              </w:rPr>
              <w:t>, мм /</w:t>
            </w:r>
            <w:proofErr w:type="spellStart"/>
            <w:r w:rsidRPr="00C53AE8">
              <w:rPr>
                <w:sz w:val="18"/>
                <w:szCs w:val="18"/>
              </w:rPr>
              <w:t>mm</w:t>
            </w:r>
            <w:proofErr w:type="spellEnd"/>
          </w:p>
        </w:tc>
        <w:tc>
          <w:tcPr>
            <w:tcW w:w="2277" w:type="dxa"/>
            <w:vAlign w:val="center"/>
          </w:tcPr>
          <w:p w14:paraId="03A4202A" w14:textId="77777777" w:rsidR="00A952A3" w:rsidRPr="00C53AE8" w:rsidRDefault="00A952A3" w:rsidP="00EC52E0">
            <w:pPr>
              <w:tabs>
                <w:tab w:val="left" w:pos="3600"/>
              </w:tabs>
              <w:rPr>
                <w:sz w:val="18"/>
                <w:szCs w:val="18"/>
              </w:rPr>
            </w:pPr>
            <w:r w:rsidRPr="00C53AE8">
              <w:rPr>
                <w:sz w:val="18"/>
                <w:szCs w:val="18"/>
              </w:rPr>
              <w:t xml:space="preserve">Высота, </w:t>
            </w:r>
            <w:proofErr w:type="spellStart"/>
            <w:r w:rsidRPr="00C53AE8">
              <w:rPr>
                <w:sz w:val="18"/>
                <w:szCs w:val="18"/>
              </w:rPr>
              <w:t>Height</w:t>
            </w:r>
            <w:proofErr w:type="spellEnd"/>
            <w:r w:rsidRPr="00C53AE8">
              <w:rPr>
                <w:sz w:val="18"/>
                <w:szCs w:val="18"/>
              </w:rPr>
              <w:t xml:space="preserve"> Мм/</w:t>
            </w:r>
            <w:proofErr w:type="spellStart"/>
            <w:r w:rsidRPr="00C53AE8">
              <w:rPr>
                <w:sz w:val="18"/>
                <w:szCs w:val="18"/>
              </w:rPr>
              <w:t>mm</w:t>
            </w:r>
            <w:proofErr w:type="spellEnd"/>
          </w:p>
        </w:tc>
        <w:tc>
          <w:tcPr>
            <w:tcW w:w="2116" w:type="dxa"/>
            <w:vAlign w:val="center"/>
          </w:tcPr>
          <w:p w14:paraId="4A72A327" w14:textId="77777777" w:rsidR="00A952A3" w:rsidRPr="00C53AE8" w:rsidRDefault="00A952A3" w:rsidP="00EC52E0">
            <w:pPr>
              <w:tabs>
                <w:tab w:val="left" w:pos="3600"/>
              </w:tabs>
              <w:rPr>
                <w:sz w:val="18"/>
                <w:szCs w:val="18"/>
              </w:rPr>
            </w:pPr>
            <w:r w:rsidRPr="00C53AE8">
              <w:rPr>
                <w:sz w:val="18"/>
                <w:szCs w:val="18"/>
              </w:rPr>
              <w:t xml:space="preserve">Ширина, </w:t>
            </w:r>
            <w:proofErr w:type="spellStart"/>
            <w:r w:rsidRPr="00C53AE8">
              <w:rPr>
                <w:sz w:val="18"/>
                <w:szCs w:val="18"/>
              </w:rPr>
              <w:t>Width</w:t>
            </w:r>
            <w:proofErr w:type="spellEnd"/>
            <w:r w:rsidRPr="00C53AE8">
              <w:rPr>
                <w:sz w:val="18"/>
                <w:szCs w:val="18"/>
              </w:rPr>
              <w:t xml:space="preserve"> Мм/</w:t>
            </w:r>
            <w:proofErr w:type="spellStart"/>
            <w:r w:rsidRPr="00C53AE8">
              <w:rPr>
                <w:sz w:val="18"/>
                <w:szCs w:val="18"/>
              </w:rPr>
              <w:t>mm</w:t>
            </w:r>
            <w:proofErr w:type="spellEnd"/>
          </w:p>
        </w:tc>
      </w:tr>
      <w:tr w:rsidR="00A952A3" w:rsidRPr="00C53AE8" w14:paraId="25B7FB9C" w14:textId="77777777" w:rsidTr="00EC52E0">
        <w:trPr>
          <w:trHeight w:val="336"/>
          <w:jc w:val="center"/>
        </w:trPr>
        <w:tc>
          <w:tcPr>
            <w:tcW w:w="3120" w:type="dxa"/>
            <w:vMerge/>
            <w:vAlign w:val="center"/>
          </w:tcPr>
          <w:p w14:paraId="6D826208" w14:textId="77777777" w:rsidR="00A952A3" w:rsidRPr="00C53AE8" w:rsidRDefault="00A952A3" w:rsidP="00EC52E0">
            <w:pPr>
              <w:widowControl w:val="0"/>
              <w:pBdr>
                <w:top w:val="nil"/>
                <w:left w:val="nil"/>
                <w:bottom w:val="nil"/>
                <w:right w:val="nil"/>
                <w:between w:val="nil"/>
              </w:pBdr>
              <w:spacing w:line="276" w:lineRule="auto"/>
              <w:rPr>
                <w:sz w:val="18"/>
                <w:szCs w:val="18"/>
              </w:rPr>
            </w:pPr>
          </w:p>
        </w:tc>
        <w:tc>
          <w:tcPr>
            <w:tcW w:w="2126" w:type="dxa"/>
            <w:vAlign w:val="center"/>
          </w:tcPr>
          <w:p w14:paraId="3DF7B13C" w14:textId="77777777" w:rsidR="00A952A3" w:rsidRPr="00C53AE8" w:rsidRDefault="00A952A3" w:rsidP="00EC52E0">
            <w:pPr>
              <w:tabs>
                <w:tab w:val="left" w:pos="3600"/>
              </w:tabs>
              <w:jc w:val="center"/>
              <w:rPr>
                <w:sz w:val="18"/>
                <w:szCs w:val="18"/>
              </w:rPr>
            </w:pPr>
            <w:r w:rsidRPr="00C53AE8">
              <w:rPr>
                <w:sz w:val="18"/>
                <w:szCs w:val="18"/>
              </w:rPr>
              <w:t>12192</w:t>
            </w:r>
          </w:p>
        </w:tc>
        <w:tc>
          <w:tcPr>
            <w:tcW w:w="2277" w:type="dxa"/>
            <w:vAlign w:val="center"/>
          </w:tcPr>
          <w:p w14:paraId="62572D07" w14:textId="77777777" w:rsidR="00A952A3" w:rsidRPr="00C53AE8" w:rsidRDefault="00A952A3" w:rsidP="00EC52E0">
            <w:pPr>
              <w:tabs>
                <w:tab w:val="left" w:pos="3600"/>
              </w:tabs>
              <w:jc w:val="center"/>
              <w:rPr>
                <w:sz w:val="18"/>
                <w:szCs w:val="18"/>
              </w:rPr>
            </w:pPr>
            <w:r w:rsidRPr="00C53AE8">
              <w:rPr>
                <w:sz w:val="18"/>
                <w:szCs w:val="18"/>
              </w:rPr>
              <w:t>2896</w:t>
            </w:r>
          </w:p>
        </w:tc>
        <w:tc>
          <w:tcPr>
            <w:tcW w:w="2116" w:type="dxa"/>
            <w:vAlign w:val="center"/>
          </w:tcPr>
          <w:p w14:paraId="45674467" w14:textId="77777777" w:rsidR="00A952A3" w:rsidRPr="00C53AE8" w:rsidRDefault="00A952A3" w:rsidP="00EC52E0">
            <w:pPr>
              <w:tabs>
                <w:tab w:val="left" w:pos="3600"/>
              </w:tabs>
              <w:jc w:val="center"/>
              <w:rPr>
                <w:sz w:val="18"/>
                <w:szCs w:val="18"/>
              </w:rPr>
            </w:pPr>
            <w:r w:rsidRPr="00C53AE8">
              <w:rPr>
                <w:sz w:val="18"/>
                <w:szCs w:val="18"/>
              </w:rPr>
              <w:t>2438</w:t>
            </w:r>
          </w:p>
        </w:tc>
      </w:tr>
      <w:tr w:rsidR="00A952A3" w:rsidRPr="00FE3AE5" w14:paraId="5D77D96D" w14:textId="77777777" w:rsidTr="00EC52E0">
        <w:trPr>
          <w:trHeight w:val="367"/>
          <w:jc w:val="center"/>
        </w:trPr>
        <w:tc>
          <w:tcPr>
            <w:tcW w:w="3120" w:type="dxa"/>
            <w:vMerge/>
            <w:vAlign w:val="center"/>
          </w:tcPr>
          <w:p w14:paraId="1E3C617F" w14:textId="77777777" w:rsidR="00A952A3" w:rsidRPr="00C53AE8" w:rsidRDefault="00A952A3" w:rsidP="00EC52E0">
            <w:pPr>
              <w:widowControl w:val="0"/>
              <w:pBdr>
                <w:top w:val="nil"/>
                <w:left w:val="nil"/>
                <w:bottom w:val="nil"/>
                <w:right w:val="nil"/>
                <w:between w:val="nil"/>
              </w:pBdr>
              <w:spacing w:line="276" w:lineRule="auto"/>
              <w:rPr>
                <w:sz w:val="18"/>
                <w:szCs w:val="18"/>
              </w:rPr>
            </w:pPr>
          </w:p>
        </w:tc>
        <w:tc>
          <w:tcPr>
            <w:tcW w:w="6519" w:type="dxa"/>
            <w:gridSpan w:val="3"/>
            <w:vAlign w:val="center"/>
          </w:tcPr>
          <w:p w14:paraId="0D75061A" w14:textId="77777777" w:rsidR="00A952A3" w:rsidRPr="00A952A3" w:rsidRDefault="00A952A3" w:rsidP="00EC52E0">
            <w:pPr>
              <w:tabs>
                <w:tab w:val="left" w:pos="3600"/>
              </w:tabs>
              <w:jc w:val="center"/>
              <w:rPr>
                <w:sz w:val="18"/>
                <w:szCs w:val="18"/>
                <w:lang w:val="en-US"/>
              </w:rPr>
            </w:pPr>
            <w:r w:rsidRPr="00C53AE8">
              <w:rPr>
                <w:sz w:val="18"/>
                <w:szCs w:val="18"/>
              </w:rPr>
              <w:t>Внутренние</w:t>
            </w:r>
            <w:r w:rsidRPr="00A952A3">
              <w:rPr>
                <w:sz w:val="18"/>
                <w:szCs w:val="18"/>
                <w:lang w:val="en-US"/>
              </w:rPr>
              <w:t xml:space="preserve"> </w:t>
            </w:r>
            <w:r w:rsidRPr="00C53AE8">
              <w:rPr>
                <w:sz w:val="18"/>
                <w:szCs w:val="18"/>
              </w:rPr>
              <w:t>размеры</w:t>
            </w:r>
            <w:r w:rsidRPr="00A952A3">
              <w:rPr>
                <w:sz w:val="18"/>
                <w:szCs w:val="18"/>
                <w:lang w:val="en-US"/>
              </w:rPr>
              <w:t xml:space="preserve">, </w:t>
            </w:r>
            <w:r w:rsidRPr="00C53AE8">
              <w:rPr>
                <w:sz w:val="18"/>
                <w:szCs w:val="18"/>
              </w:rPr>
              <w:t>не</w:t>
            </w:r>
            <w:r w:rsidRPr="00A952A3">
              <w:rPr>
                <w:sz w:val="18"/>
                <w:szCs w:val="18"/>
                <w:lang w:val="en-US"/>
              </w:rPr>
              <w:t xml:space="preserve"> </w:t>
            </w:r>
            <w:r w:rsidRPr="00C53AE8">
              <w:rPr>
                <w:sz w:val="18"/>
                <w:szCs w:val="18"/>
              </w:rPr>
              <w:t>менее</w:t>
            </w:r>
            <w:r w:rsidRPr="00A952A3">
              <w:rPr>
                <w:sz w:val="18"/>
                <w:szCs w:val="18"/>
                <w:lang w:val="en-US"/>
              </w:rPr>
              <w:t xml:space="preserve"> / Internal dimensions of not less than</w:t>
            </w:r>
          </w:p>
        </w:tc>
      </w:tr>
      <w:tr w:rsidR="00A952A3" w:rsidRPr="00C53AE8" w14:paraId="5666FB87" w14:textId="77777777" w:rsidTr="00EC52E0">
        <w:trPr>
          <w:trHeight w:val="313"/>
          <w:jc w:val="center"/>
        </w:trPr>
        <w:tc>
          <w:tcPr>
            <w:tcW w:w="3120" w:type="dxa"/>
            <w:vMerge/>
            <w:vAlign w:val="center"/>
          </w:tcPr>
          <w:p w14:paraId="59DD1D76" w14:textId="77777777" w:rsidR="00A952A3" w:rsidRPr="00A952A3" w:rsidRDefault="00A952A3" w:rsidP="00EC52E0">
            <w:pPr>
              <w:widowControl w:val="0"/>
              <w:pBdr>
                <w:top w:val="nil"/>
                <w:left w:val="nil"/>
                <w:bottom w:val="nil"/>
                <w:right w:val="nil"/>
                <w:between w:val="nil"/>
              </w:pBdr>
              <w:spacing w:line="276" w:lineRule="auto"/>
              <w:rPr>
                <w:sz w:val="18"/>
                <w:szCs w:val="18"/>
                <w:lang w:val="en-US"/>
              </w:rPr>
            </w:pPr>
          </w:p>
        </w:tc>
        <w:tc>
          <w:tcPr>
            <w:tcW w:w="2126" w:type="dxa"/>
            <w:vAlign w:val="center"/>
          </w:tcPr>
          <w:p w14:paraId="12C0232B" w14:textId="77777777" w:rsidR="00A952A3" w:rsidRPr="00C53AE8" w:rsidRDefault="00A952A3" w:rsidP="00EC52E0">
            <w:pPr>
              <w:tabs>
                <w:tab w:val="left" w:pos="3600"/>
              </w:tabs>
              <w:rPr>
                <w:sz w:val="18"/>
                <w:szCs w:val="18"/>
              </w:rPr>
            </w:pPr>
            <w:r w:rsidRPr="00C53AE8">
              <w:rPr>
                <w:sz w:val="18"/>
                <w:szCs w:val="18"/>
              </w:rPr>
              <w:t xml:space="preserve">Длина, </w:t>
            </w:r>
            <w:proofErr w:type="spellStart"/>
            <w:r w:rsidRPr="00C53AE8">
              <w:rPr>
                <w:sz w:val="18"/>
                <w:szCs w:val="18"/>
              </w:rPr>
              <w:t>Length</w:t>
            </w:r>
            <w:proofErr w:type="spellEnd"/>
            <w:r w:rsidRPr="00C53AE8">
              <w:rPr>
                <w:sz w:val="18"/>
                <w:szCs w:val="18"/>
              </w:rPr>
              <w:t>, мм /</w:t>
            </w:r>
            <w:proofErr w:type="spellStart"/>
            <w:r w:rsidRPr="00C53AE8">
              <w:rPr>
                <w:sz w:val="18"/>
                <w:szCs w:val="18"/>
              </w:rPr>
              <w:t>mm</w:t>
            </w:r>
            <w:proofErr w:type="spellEnd"/>
          </w:p>
        </w:tc>
        <w:tc>
          <w:tcPr>
            <w:tcW w:w="2277" w:type="dxa"/>
            <w:vAlign w:val="center"/>
          </w:tcPr>
          <w:p w14:paraId="7011E04A" w14:textId="77777777" w:rsidR="00A952A3" w:rsidRPr="00C53AE8" w:rsidRDefault="00A952A3" w:rsidP="00EC52E0">
            <w:pPr>
              <w:tabs>
                <w:tab w:val="left" w:pos="3600"/>
              </w:tabs>
              <w:rPr>
                <w:sz w:val="18"/>
                <w:szCs w:val="18"/>
              </w:rPr>
            </w:pPr>
            <w:r w:rsidRPr="00C53AE8">
              <w:rPr>
                <w:sz w:val="18"/>
                <w:szCs w:val="18"/>
              </w:rPr>
              <w:t xml:space="preserve">Высота, </w:t>
            </w:r>
            <w:proofErr w:type="spellStart"/>
            <w:r w:rsidRPr="00C53AE8">
              <w:rPr>
                <w:sz w:val="18"/>
                <w:szCs w:val="18"/>
              </w:rPr>
              <w:t>Height</w:t>
            </w:r>
            <w:proofErr w:type="spellEnd"/>
            <w:r w:rsidRPr="00C53AE8">
              <w:rPr>
                <w:sz w:val="18"/>
                <w:szCs w:val="18"/>
              </w:rPr>
              <w:t xml:space="preserve"> Мм/</w:t>
            </w:r>
            <w:proofErr w:type="spellStart"/>
            <w:r w:rsidRPr="00C53AE8">
              <w:rPr>
                <w:sz w:val="18"/>
                <w:szCs w:val="18"/>
              </w:rPr>
              <w:t>mm</w:t>
            </w:r>
            <w:proofErr w:type="spellEnd"/>
          </w:p>
        </w:tc>
        <w:tc>
          <w:tcPr>
            <w:tcW w:w="2116" w:type="dxa"/>
            <w:vAlign w:val="center"/>
          </w:tcPr>
          <w:p w14:paraId="78D67582" w14:textId="77777777" w:rsidR="00A952A3" w:rsidRPr="00C53AE8" w:rsidRDefault="00A952A3" w:rsidP="00EC52E0">
            <w:pPr>
              <w:tabs>
                <w:tab w:val="left" w:pos="3600"/>
              </w:tabs>
              <w:rPr>
                <w:sz w:val="18"/>
                <w:szCs w:val="18"/>
              </w:rPr>
            </w:pPr>
            <w:r w:rsidRPr="00C53AE8">
              <w:rPr>
                <w:sz w:val="18"/>
                <w:szCs w:val="18"/>
              </w:rPr>
              <w:t xml:space="preserve">Ширина, </w:t>
            </w:r>
            <w:proofErr w:type="spellStart"/>
            <w:r w:rsidRPr="00C53AE8">
              <w:rPr>
                <w:sz w:val="18"/>
                <w:szCs w:val="18"/>
              </w:rPr>
              <w:t>Width</w:t>
            </w:r>
            <w:proofErr w:type="spellEnd"/>
            <w:r w:rsidRPr="00C53AE8">
              <w:rPr>
                <w:sz w:val="18"/>
                <w:szCs w:val="18"/>
              </w:rPr>
              <w:t xml:space="preserve"> Мм/</w:t>
            </w:r>
            <w:proofErr w:type="spellStart"/>
            <w:r w:rsidRPr="00C53AE8">
              <w:rPr>
                <w:sz w:val="18"/>
                <w:szCs w:val="18"/>
              </w:rPr>
              <w:t>mm</w:t>
            </w:r>
            <w:proofErr w:type="spellEnd"/>
          </w:p>
        </w:tc>
      </w:tr>
      <w:tr w:rsidR="00A952A3" w:rsidRPr="00C53AE8" w14:paraId="1EAE2356" w14:textId="77777777" w:rsidTr="00EC52E0">
        <w:trPr>
          <w:trHeight w:val="211"/>
          <w:jc w:val="center"/>
        </w:trPr>
        <w:tc>
          <w:tcPr>
            <w:tcW w:w="3120" w:type="dxa"/>
            <w:vMerge/>
            <w:vAlign w:val="center"/>
          </w:tcPr>
          <w:p w14:paraId="47CC5B42" w14:textId="77777777" w:rsidR="00A952A3" w:rsidRPr="00C53AE8" w:rsidRDefault="00A952A3" w:rsidP="00EC52E0">
            <w:pPr>
              <w:widowControl w:val="0"/>
              <w:pBdr>
                <w:top w:val="nil"/>
                <w:left w:val="nil"/>
                <w:bottom w:val="nil"/>
                <w:right w:val="nil"/>
                <w:between w:val="nil"/>
              </w:pBdr>
              <w:spacing w:line="276" w:lineRule="auto"/>
              <w:rPr>
                <w:sz w:val="18"/>
                <w:szCs w:val="18"/>
              </w:rPr>
            </w:pPr>
          </w:p>
        </w:tc>
        <w:tc>
          <w:tcPr>
            <w:tcW w:w="2126" w:type="dxa"/>
            <w:vAlign w:val="center"/>
          </w:tcPr>
          <w:p w14:paraId="05D5DE6D" w14:textId="77777777" w:rsidR="00A952A3" w:rsidRPr="00C53AE8" w:rsidRDefault="00A952A3" w:rsidP="00EC52E0">
            <w:pPr>
              <w:tabs>
                <w:tab w:val="left" w:pos="3600"/>
              </w:tabs>
              <w:jc w:val="center"/>
              <w:rPr>
                <w:sz w:val="18"/>
                <w:szCs w:val="18"/>
              </w:rPr>
            </w:pPr>
            <w:r w:rsidRPr="00C53AE8">
              <w:rPr>
                <w:sz w:val="18"/>
                <w:szCs w:val="18"/>
              </w:rPr>
              <w:t>12032</w:t>
            </w:r>
          </w:p>
        </w:tc>
        <w:tc>
          <w:tcPr>
            <w:tcW w:w="2277" w:type="dxa"/>
            <w:vAlign w:val="center"/>
          </w:tcPr>
          <w:p w14:paraId="78C2C134" w14:textId="77777777" w:rsidR="00A952A3" w:rsidRPr="00C53AE8" w:rsidRDefault="00A952A3" w:rsidP="00EC52E0">
            <w:pPr>
              <w:tabs>
                <w:tab w:val="left" w:pos="3600"/>
              </w:tabs>
              <w:jc w:val="center"/>
              <w:rPr>
                <w:sz w:val="18"/>
                <w:szCs w:val="18"/>
              </w:rPr>
            </w:pPr>
            <w:r w:rsidRPr="00C53AE8">
              <w:rPr>
                <w:sz w:val="18"/>
                <w:szCs w:val="18"/>
              </w:rPr>
              <w:t>2695</w:t>
            </w:r>
          </w:p>
        </w:tc>
        <w:tc>
          <w:tcPr>
            <w:tcW w:w="2116" w:type="dxa"/>
            <w:vAlign w:val="center"/>
          </w:tcPr>
          <w:p w14:paraId="627ADE47" w14:textId="77777777" w:rsidR="00A952A3" w:rsidRPr="00C53AE8" w:rsidRDefault="00A952A3" w:rsidP="00EC52E0">
            <w:pPr>
              <w:tabs>
                <w:tab w:val="left" w:pos="3600"/>
              </w:tabs>
              <w:jc w:val="center"/>
              <w:rPr>
                <w:sz w:val="18"/>
                <w:szCs w:val="18"/>
              </w:rPr>
            </w:pPr>
            <w:r w:rsidRPr="00C53AE8">
              <w:rPr>
                <w:sz w:val="18"/>
                <w:szCs w:val="18"/>
              </w:rPr>
              <w:t>2352</w:t>
            </w:r>
          </w:p>
        </w:tc>
      </w:tr>
    </w:tbl>
    <w:p w14:paraId="695EF400" w14:textId="38FEED16" w:rsidR="00A952A3" w:rsidRDefault="00A952A3" w:rsidP="00474A37">
      <w:pPr>
        <w:pStyle w:val="1a"/>
        <w:jc w:val="right"/>
        <w:outlineLvl w:val="0"/>
        <w:rPr>
          <w:lang w:val="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8"/>
        <w:gridCol w:w="4551"/>
      </w:tblGrid>
      <w:tr w:rsidR="00A952A3" w:rsidRPr="00C53AE8" w14:paraId="034E52AA" w14:textId="77777777" w:rsidTr="00EC52E0">
        <w:trPr>
          <w:jc w:val="center"/>
        </w:trPr>
        <w:tc>
          <w:tcPr>
            <w:tcW w:w="5088" w:type="dxa"/>
            <w:shd w:val="clear" w:color="auto" w:fill="auto"/>
          </w:tcPr>
          <w:p w14:paraId="48945338" w14:textId="77777777" w:rsidR="00A952A3" w:rsidRPr="00C53AE8" w:rsidRDefault="00A952A3" w:rsidP="00EC52E0">
            <w:pPr>
              <w:jc w:val="center"/>
              <w:rPr>
                <w:b/>
                <w:sz w:val="18"/>
                <w:szCs w:val="18"/>
              </w:rPr>
            </w:pPr>
            <w:r w:rsidRPr="00C53AE8">
              <w:rPr>
                <w:sz w:val="18"/>
                <w:szCs w:val="18"/>
              </w:rPr>
              <w:t>Дополнительные требования:</w:t>
            </w:r>
          </w:p>
        </w:tc>
        <w:tc>
          <w:tcPr>
            <w:tcW w:w="4551" w:type="dxa"/>
            <w:shd w:val="clear" w:color="auto" w:fill="auto"/>
          </w:tcPr>
          <w:p w14:paraId="7D496255" w14:textId="77777777" w:rsidR="00A952A3" w:rsidRPr="00C53AE8" w:rsidRDefault="00A952A3" w:rsidP="00EC52E0">
            <w:pPr>
              <w:jc w:val="center"/>
              <w:rPr>
                <w:sz w:val="18"/>
                <w:szCs w:val="18"/>
              </w:rPr>
            </w:pPr>
            <w:proofErr w:type="spellStart"/>
            <w:r w:rsidRPr="00C53AE8">
              <w:rPr>
                <w:sz w:val="18"/>
                <w:szCs w:val="18"/>
              </w:rPr>
              <w:t>Additional</w:t>
            </w:r>
            <w:proofErr w:type="spellEnd"/>
            <w:r w:rsidRPr="00C53AE8">
              <w:rPr>
                <w:sz w:val="18"/>
                <w:szCs w:val="18"/>
              </w:rPr>
              <w:t xml:space="preserve"> </w:t>
            </w:r>
            <w:proofErr w:type="spellStart"/>
            <w:r w:rsidRPr="00C53AE8">
              <w:rPr>
                <w:sz w:val="18"/>
                <w:szCs w:val="18"/>
              </w:rPr>
              <w:t>requirements</w:t>
            </w:r>
            <w:proofErr w:type="spellEnd"/>
            <w:r w:rsidRPr="00C53AE8">
              <w:rPr>
                <w:sz w:val="18"/>
                <w:szCs w:val="18"/>
              </w:rPr>
              <w:t>:</w:t>
            </w:r>
          </w:p>
        </w:tc>
      </w:tr>
      <w:tr w:rsidR="00A952A3" w:rsidRPr="00FE3AE5" w14:paraId="1FFF667A" w14:textId="77777777" w:rsidTr="00EC52E0">
        <w:trPr>
          <w:jc w:val="center"/>
        </w:trPr>
        <w:tc>
          <w:tcPr>
            <w:tcW w:w="5088" w:type="dxa"/>
            <w:shd w:val="clear" w:color="auto" w:fill="auto"/>
          </w:tcPr>
          <w:p w14:paraId="6EC5F9EE" w14:textId="77777777" w:rsidR="00A952A3" w:rsidRPr="00C53AE8" w:rsidRDefault="00A952A3" w:rsidP="00EC52E0">
            <w:pPr>
              <w:rPr>
                <w:sz w:val="18"/>
                <w:szCs w:val="18"/>
              </w:rPr>
            </w:pPr>
            <w:r w:rsidRPr="00C53AE8">
              <w:rPr>
                <w:sz w:val="18"/>
                <w:szCs w:val="18"/>
              </w:rPr>
              <w:t>- все анкерные оцинкованные болты на рабочей (правой) двери должны быть с полукруглой головкой (типа SL-14/4 или эквивалент);</w:t>
            </w:r>
          </w:p>
          <w:p w14:paraId="3C1205D1" w14:textId="77777777" w:rsidR="00A952A3" w:rsidRPr="00C53AE8" w:rsidRDefault="00A952A3" w:rsidP="00EC52E0">
            <w:pPr>
              <w:rPr>
                <w:sz w:val="18"/>
                <w:szCs w:val="18"/>
              </w:rPr>
            </w:pPr>
            <w:r w:rsidRPr="00C53AE8">
              <w:rPr>
                <w:sz w:val="18"/>
                <w:szCs w:val="18"/>
              </w:rPr>
              <w:t xml:space="preserve">- ровный пол из фанеры (применяемой для контейнеров) толщиной не менее 28 мм, без порогов в стыке с продольной балкой; </w:t>
            </w:r>
          </w:p>
          <w:p w14:paraId="1A75F221" w14:textId="77777777" w:rsidR="00A952A3" w:rsidRPr="00C53AE8" w:rsidRDefault="00A952A3" w:rsidP="00EC52E0">
            <w:pPr>
              <w:rPr>
                <w:sz w:val="18"/>
                <w:szCs w:val="18"/>
              </w:rPr>
            </w:pPr>
            <w:r w:rsidRPr="00C53AE8">
              <w:rPr>
                <w:sz w:val="18"/>
                <w:szCs w:val="18"/>
              </w:rPr>
              <w:t xml:space="preserve">- усиленные точки для крепления груза (скобы) внутри контейнера, выдерживающих расчетную нагрузку не менее 1500 кг; </w:t>
            </w:r>
          </w:p>
          <w:p w14:paraId="39D68F3D" w14:textId="77777777" w:rsidR="00A952A3" w:rsidRPr="00C53AE8" w:rsidRDefault="00A952A3" w:rsidP="00EC52E0">
            <w:pPr>
              <w:rPr>
                <w:sz w:val="18"/>
                <w:szCs w:val="18"/>
              </w:rPr>
            </w:pPr>
            <w:r w:rsidRPr="00C53AE8">
              <w:rPr>
                <w:sz w:val="18"/>
                <w:szCs w:val="18"/>
              </w:rPr>
              <w:t xml:space="preserve">- толщина металла боковых панелей стенок не </w:t>
            </w:r>
            <w:proofErr w:type="gramStart"/>
            <w:r w:rsidRPr="00C53AE8">
              <w:rPr>
                <w:sz w:val="18"/>
                <w:szCs w:val="18"/>
              </w:rPr>
              <w:t>менее  –</w:t>
            </w:r>
            <w:proofErr w:type="gramEnd"/>
            <w:r w:rsidRPr="00C53AE8">
              <w:rPr>
                <w:sz w:val="18"/>
                <w:szCs w:val="18"/>
              </w:rPr>
              <w:t>1,5 мм,  крыши не менее 2,0 мм</w:t>
            </w:r>
          </w:p>
          <w:p w14:paraId="7741FA4A" w14:textId="77777777" w:rsidR="00A952A3" w:rsidRPr="00C53AE8" w:rsidRDefault="00A952A3" w:rsidP="00EC52E0">
            <w:pPr>
              <w:rPr>
                <w:sz w:val="18"/>
                <w:szCs w:val="18"/>
              </w:rPr>
            </w:pPr>
            <w:r w:rsidRPr="00C53AE8">
              <w:rPr>
                <w:sz w:val="18"/>
                <w:szCs w:val="18"/>
              </w:rPr>
              <w:t xml:space="preserve">- на рабочей двери устанавливаются две накладки, усиленные ребрами жесткости, накладка заходит в рамку на нерабочей двери;    </w:t>
            </w:r>
          </w:p>
          <w:p w14:paraId="392BCEA3" w14:textId="77777777" w:rsidR="00A952A3" w:rsidRPr="00C53AE8" w:rsidRDefault="00A952A3" w:rsidP="00EC52E0">
            <w:pPr>
              <w:rPr>
                <w:sz w:val="18"/>
                <w:szCs w:val="18"/>
              </w:rPr>
            </w:pPr>
            <w:r w:rsidRPr="00C53AE8">
              <w:rPr>
                <w:sz w:val="18"/>
                <w:szCs w:val="18"/>
              </w:rPr>
              <w:t>- наличие паза для ограждения щитами задней стенки контейнера (дверей) глубиной до места установки щита – 110 мм, ширина паза для установки щита – 55 мм;</w:t>
            </w:r>
          </w:p>
          <w:p w14:paraId="60A31077" w14:textId="77777777" w:rsidR="00A952A3" w:rsidRPr="00C53AE8" w:rsidRDefault="00A952A3" w:rsidP="00EC52E0">
            <w:pPr>
              <w:rPr>
                <w:sz w:val="18"/>
                <w:szCs w:val="18"/>
              </w:rPr>
            </w:pPr>
          </w:p>
          <w:p w14:paraId="6ABB897B" w14:textId="77777777" w:rsidR="00A952A3" w:rsidRPr="00C53AE8" w:rsidRDefault="00A952A3" w:rsidP="00EC52E0">
            <w:pPr>
              <w:rPr>
                <w:sz w:val="18"/>
                <w:szCs w:val="18"/>
              </w:rPr>
            </w:pPr>
            <w:r w:rsidRPr="00C53AE8">
              <w:rPr>
                <w:sz w:val="18"/>
                <w:szCs w:val="18"/>
              </w:rPr>
              <w:t xml:space="preserve">- совмещенная табличка КБК (Конвенции по </w:t>
            </w:r>
            <w:proofErr w:type="gramStart"/>
            <w:r w:rsidRPr="00C53AE8">
              <w:rPr>
                <w:sz w:val="18"/>
                <w:szCs w:val="18"/>
              </w:rPr>
              <w:t>безопасным  контейнерам</w:t>
            </w:r>
            <w:proofErr w:type="gramEnd"/>
            <w:r w:rsidRPr="00C53AE8">
              <w:rPr>
                <w:sz w:val="18"/>
                <w:szCs w:val="18"/>
              </w:rPr>
              <w:t>) и КТК (Таможенной конвенции контейнеров) с информацией по программе ACEP (Программа непрерывного освидетельствования контейнеров);</w:t>
            </w:r>
          </w:p>
        </w:tc>
        <w:tc>
          <w:tcPr>
            <w:tcW w:w="4551" w:type="dxa"/>
            <w:shd w:val="clear" w:color="auto" w:fill="auto"/>
          </w:tcPr>
          <w:p w14:paraId="3796353C" w14:textId="77777777" w:rsidR="00A952A3" w:rsidRPr="00A952A3" w:rsidRDefault="00A952A3" w:rsidP="00EC52E0">
            <w:pPr>
              <w:rPr>
                <w:sz w:val="18"/>
                <w:szCs w:val="18"/>
                <w:lang w:val="en-US"/>
              </w:rPr>
            </w:pPr>
            <w:r w:rsidRPr="00A952A3">
              <w:rPr>
                <w:sz w:val="18"/>
                <w:szCs w:val="18"/>
                <w:lang w:val="en-US"/>
              </w:rPr>
              <w:t>- all galvanized anchor bolts on working (right) door shall be cap-head (SL-14/4 type or equivalent</w:t>
            </w:r>
            <w:proofErr w:type="gramStart"/>
            <w:r w:rsidRPr="00A952A3">
              <w:rPr>
                <w:sz w:val="18"/>
                <w:szCs w:val="18"/>
                <w:lang w:val="en-US"/>
              </w:rPr>
              <w:t>);</w:t>
            </w:r>
            <w:proofErr w:type="gramEnd"/>
          </w:p>
          <w:p w14:paraId="18851AD0" w14:textId="77777777" w:rsidR="00A952A3" w:rsidRPr="00A952A3" w:rsidRDefault="00A952A3" w:rsidP="00EC52E0">
            <w:pPr>
              <w:rPr>
                <w:sz w:val="18"/>
                <w:szCs w:val="18"/>
                <w:lang w:val="en-US"/>
              </w:rPr>
            </w:pPr>
          </w:p>
          <w:p w14:paraId="45625323" w14:textId="77777777" w:rsidR="00A952A3" w:rsidRPr="00A952A3" w:rsidRDefault="00A952A3" w:rsidP="00EC52E0">
            <w:pPr>
              <w:rPr>
                <w:sz w:val="18"/>
                <w:szCs w:val="18"/>
                <w:lang w:val="en-US"/>
              </w:rPr>
            </w:pPr>
            <w:r w:rsidRPr="00A952A3">
              <w:rPr>
                <w:sz w:val="18"/>
                <w:szCs w:val="18"/>
                <w:lang w:val="en-US"/>
              </w:rPr>
              <w:t xml:space="preserve">- flat floor made of at least 28 mm thick plywood (used for containers), with no sills at conjunction with the longitudinal </w:t>
            </w:r>
            <w:proofErr w:type="gramStart"/>
            <w:r w:rsidRPr="00A952A3">
              <w:rPr>
                <w:sz w:val="18"/>
                <w:szCs w:val="18"/>
                <w:lang w:val="en-US"/>
              </w:rPr>
              <w:t>beam;</w:t>
            </w:r>
            <w:proofErr w:type="gramEnd"/>
          </w:p>
          <w:p w14:paraId="681C3AAE" w14:textId="77777777" w:rsidR="00A952A3" w:rsidRPr="00A952A3" w:rsidRDefault="00A952A3" w:rsidP="00EC52E0">
            <w:pPr>
              <w:rPr>
                <w:sz w:val="18"/>
                <w:szCs w:val="18"/>
                <w:lang w:val="en-US"/>
              </w:rPr>
            </w:pPr>
            <w:r w:rsidRPr="00A952A3">
              <w:rPr>
                <w:sz w:val="18"/>
                <w:szCs w:val="18"/>
                <w:lang w:val="en-US"/>
              </w:rPr>
              <w:t>- strengthened points for cargo securing (clips) inside the container which can withstand the design load of at least 1500 kg;</w:t>
            </w:r>
            <w:r w:rsidRPr="00A952A3">
              <w:rPr>
                <w:sz w:val="18"/>
                <w:szCs w:val="18"/>
                <w:lang w:val="en-US"/>
              </w:rPr>
              <w:br/>
              <w:t>- metal panels on the side walls shall be at least 1.5 mm thick; and on the roof- at least 2.0 mm;</w:t>
            </w:r>
            <w:r w:rsidRPr="00A952A3">
              <w:rPr>
                <w:sz w:val="18"/>
                <w:szCs w:val="18"/>
                <w:lang w:val="en-US"/>
              </w:rPr>
              <w:br/>
              <w:t xml:space="preserve">- working door shall have two braced plates, a plate shall come into a frame on the inactive </w:t>
            </w:r>
            <w:proofErr w:type="gramStart"/>
            <w:r w:rsidRPr="00A952A3">
              <w:rPr>
                <w:sz w:val="18"/>
                <w:szCs w:val="18"/>
                <w:lang w:val="en-US"/>
              </w:rPr>
              <w:t>door;</w:t>
            </w:r>
            <w:proofErr w:type="gramEnd"/>
          </w:p>
          <w:p w14:paraId="1E0424AB" w14:textId="77777777" w:rsidR="00A952A3" w:rsidRPr="00A952A3" w:rsidRDefault="00A952A3" w:rsidP="00EC52E0">
            <w:pPr>
              <w:rPr>
                <w:b/>
                <w:lang w:val="en-US"/>
              </w:rPr>
            </w:pPr>
            <w:r w:rsidRPr="00A952A3">
              <w:rPr>
                <w:sz w:val="18"/>
                <w:szCs w:val="18"/>
                <w:lang w:val="en-US"/>
              </w:rPr>
              <w:br/>
              <w:t>- there shall be a dap for the shields protection of the back wall of the container (doors); depth to the dap installation place - 110 mm, width of the dap for shield installation - 55 mm;</w:t>
            </w:r>
            <w:r w:rsidRPr="00A952A3">
              <w:rPr>
                <w:sz w:val="18"/>
                <w:szCs w:val="18"/>
                <w:lang w:val="en-US"/>
              </w:rPr>
              <w:br/>
              <w:t>- combined CSC (Convention for Safe Containers) and CCC (Container Customs Convention) plate bearing information on ACEP program (Approved Continuous Examination Program);</w:t>
            </w:r>
          </w:p>
        </w:tc>
      </w:tr>
    </w:tbl>
    <w:p w14:paraId="3458C4E3" w14:textId="5A0F2377" w:rsidR="001D5FC6" w:rsidRDefault="00A952A3" w:rsidP="001D5FC6">
      <w:pPr>
        <w:pStyle w:val="1a"/>
        <w:tabs>
          <w:tab w:val="left" w:pos="8940"/>
        </w:tabs>
        <w:ind w:firstLine="0"/>
        <w:outlineLvl w:val="0"/>
      </w:pPr>
      <w:r>
        <w:t>___________________/_______/     ___________________/_______/</w:t>
      </w:r>
    </w:p>
    <w:p w14:paraId="7ACD60D6" w14:textId="267310BF" w:rsidR="001D5FC6" w:rsidRPr="001D5FC6" w:rsidRDefault="001D5FC6" w:rsidP="001D5FC6">
      <w:pPr>
        <w:ind w:left="4820" w:firstLine="708"/>
        <w:jc w:val="right"/>
        <w:rPr>
          <w:sz w:val="28"/>
          <w:szCs w:val="28"/>
        </w:rPr>
      </w:pPr>
      <w:r w:rsidRPr="001D5FC6">
        <w:rPr>
          <w:sz w:val="28"/>
          <w:szCs w:val="28"/>
        </w:rPr>
        <w:lastRenderedPageBreak/>
        <w:t>Приложение № 2</w:t>
      </w:r>
    </w:p>
    <w:p w14:paraId="3408E642" w14:textId="77777777" w:rsidR="001D5FC6" w:rsidRPr="001D5FC6" w:rsidRDefault="001D5FC6" w:rsidP="001D5FC6">
      <w:pPr>
        <w:ind w:left="4820" w:firstLine="708"/>
        <w:jc w:val="right"/>
        <w:rPr>
          <w:sz w:val="28"/>
          <w:szCs w:val="28"/>
        </w:rPr>
      </w:pPr>
      <w:r w:rsidRPr="001D5FC6">
        <w:rPr>
          <w:sz w:val="28"/>
          <w:szCs w:val="28"/>
        </w:rPr>
        <w:t>к Договору поставки контейнеров</w:t>
      </w:r>
    </w:p>
    <w:p w14:paraId="547636D6" w14:textId="77777777" w:rsidR="001D5FC6" w:rsidRPr="001D5FC6" w:rsidRDefault="001D5FC6" w:rsidP="001D5FC6">
      <w:pPr>
        <w:tabs>
          <w:tab w:val="left" w:pos="4894"/>
        </w:tabs>
        <w:ind w:left="4820" w:firstLine="708"/>
        <w:jc w:val="right"/>
        <w:rPr>
          <w:sz w:val="28"/>
          <w:szCs w:val="28"/>
        </w:rPr>
      </w:pPr>
      <w:r w:rsidRPr="001D5FC6">
        <w:rPr>
          <w:sz w:val="28"/>
          <w:szCs w:val="28"/>
        </w:rPr>
        <w:t xml:space="preserve">№ </w:t>
      </w:r>
      <w:proofErr w:type="spellStart"/>
      <w:r w:rsidRPr="001D5FC6">
        <w:rPr>
          <w:sz w:val="28"/>
          <w:szCs w:val="28"/>
        </w:rPr>
        <w:t>ТКд</w:t>
      </w:r>
      <w:proofErr w:type="spellEnd"/>
      <w:r w:rsidRPr="001D5FC6">
        <w:rPr>
          <w:sz w:val="28"/>
          <w:szCs w:val="28"/>
        </w:rPr>
        <w:t>/__/__/__от «__» ___2022 г.</w:t>
      </w:r>
    </w:p>
    <w:p w14:paraId="562286CF" w14:textId="0BA26BCA" w:rsidR="001D5FC6" w:rsidRPr="001D5FC6" w:rsidRDefault="001D5FC6" w:rsidP="001D5FC6">
      <w:pPr>
        <w:tabs>
          <w:tab w:val="left" w:pos="4894"/>
        </w:tabs>
        <w:ind w:left="4820" w:firstLine="708"/>
        <w:jc w:val="right"/>
        <w:rPr>
          <w:sz w:val="28"/>
          <w:szCs w:val="28"/>
          <w:lang w:val="en-US"/>
        </w:rPr>
      </w:pPr>
      <w:r w:rsidRPr="001D5FC6">
        <w:rPr>
          <w:sz w:val="28"/>
          <w:szCs w:val="28"/>
          <w:lang w:val="en-US"/>
        </w:rPr>
        <w:t xml:space="preserve">Appendix No. </w:t>
      </w:r>
      <w:r w:rsidR="004A6BA6" w:rsidRPr="002E0076">
        <w:rPr>
          <w:sz w:val="28"/>
          <w:szCs w:val="28"/>
          <w:lang w:val="en-US"/>
        </w:rPr>
        <w:t>2</w:t>
      </w:r>
    </w:p>
    <w:p w14:paraId="059A8F97" w14:textId="77777777" w:rsidR="001D5FC6" w:rsidRPr="001D5FC6" w:rsidRDefault="001D5FC6" w:rsidP="001D5FC6">
      <w:pPr>
        <w:tabs>
          <w:tab w:val="left" w:pos="4894"/>
        </w:tabs>
        <w:ind w:left="4820" w:firstLine="708"/>
        <w:jc w:val="right"/>
        <w:rPr>
          <w:sz w:val="28"/>
          <w:szCs w:val="28"/>
          <w:lang w:val="en-US"/>
        </w:rPr>
      </w:pPr>
      <w:r w:rsidRPr="001D5FC6">
        <w:rPr>
          <w:sz w:val="28"/>
          <w:szCs w:val="28"/>
          <w:lang w:val="en-US"/>
        </w:rPr>
        <w:t xml:space="preserve">to Containers’ Supply Agreement </w:t>
      </w:r>
    </w:p>
    <w:p w14:paraId="158345E9" w14:textId="58812DC7" w:rsidR="001D5FC6" w:rsidRDefault="001D5FC6" w:rsidP="001D5FC6">
      <w:pPr>
        <w:tabs>
          <w:tab w:val="left" w:pos="4894"/>
        </w:tabs>
        <w:ind w:left="4820"/>
        <w:rPr>
          <w:sz w:val="28"/>
          <w:szCs w:val="28"/>
        </w:rPr>
      </w:pPr>
      <w:r w:rsidRPr="001D5FC6">
        <w:rPr>
          <w:sz w:val="28"/>
          <w:szCs w:val="28"/>
        </w:rPr>
        <w:t xml:space="preserve">No. </w:t>
      </w:r>
      <w:proofErr w:type="spellStart"/>
      <w:r w:rsidRPr="001D5FC6">
        <w:rPr>
          <w:sz w:val="28"/>
          <w:szCs w:val="28"/>
        </w:rPr>
        <w:t>ТКd</w:t>
      </w:r>
      <w:proofErr w:type="spellEnd"/>
      <w:r w:rsidRPr="001D5FC6">
        <w:rPr>
          <w:sz w:val="28"/>
          <w:szCs w:val="28"/>
        </w:rPr>
        <w:t xml:space="preserve">/__/__/__ </w:t>
      </w:r>
      <w:proofErr w:type="spellStart"/>
      <w:r w:rsidRPr="001D5FC6">
        <w:rPr>
          <w:sz w:val="28"/>
          <w:szCs w:val="28"/>
        </w:rPr>
        <w:t>dated</w:t>
      </w:r>
      <w:proofErr w:type="spellEnd"/>
      <w:r w:rsidRPr="001D5FC6">
        <w:rPr>
          <w:sz w:val="28"/>
          <w:szCs w:val="28"/>
        </w:rPr>
        <w:t xml:space="preserve"> «__</w:t>
      </w:r>
      <w:r>
        <w:rPr>
          <w:sz w:val="28"/>
          <w:szCs w:val="28"/>
        </w:rPr>
        <w:t>»</w:t>
      </w:r>
      <w:r w:rsidRPr="001D5FC6">
        <w:rPr>
          <w:sz w:val="28"/>
          <w:szCs w:val="28"/>
        </w:rPr>
        <w:t xml:space="preserve"> ___ 2022</w:t>
      </w:r>
    </w:p>
    <w:p w14:paraId="6EC60342" w14:textId="77777777" w:rsidR="009C5C7C" w:rsidRPr="006C4B86" w:rsidRDefault="009C5C7C" w:rsidP="001D5FC6">
      <w:pPr>
        <w:tabs>
          <w:tab w:val="left" w:pos="4894"/>
        </w:tabs>
        <w:ind w:left="4820"/>
        <w:rPr>
          <w:sz w:val="22"/>
          <w:szCs w:val="22"/>
        </w:rPr>
      </w:pPr>
    </w:p>
    <w:tbl>
      <w:tblPr>
        <w:tblW w:w="9639" w:type="dxa"/>
        <w:jc w:val="center"/>
        <w:tblLayout w:type="fixed"/>
        <w:tblLook w:val="0400" w:firstRow="0" w:lastRow="0" w:firstColumn="0" w:lastColumn="0" w:noHBand="0" w:noVBand="1"/>
      </w:tblPr>
      <w:tblGrid>
        <w:gridCol w:w="454"/>
        <w:gridCol w:w="1249"/>
        <w:gridCol w:w="1133"/>
        <w:gridCol w:w="1702"/>
        <w:gridCol w:w="281"/>
        <w:gridCol w:w="1703"/>
        <w:gridCol w:w="2977"/>
        <w:gridCol w:w="140"/>
      </w:tblGrid>
      <w:tr w:rsidR="001D5FC6" w:rsidRPr="00FE3AE5" w14:paraId="56A56A77" w14:textId="77777777" w:rsidTr="00EC52E0">
        <w:trPr>
          <w:trHeight w:val="681"/>
          <w:jc w:val="center"/>
        </w:trPr>
        <w:tc>
          <w:tcPr>
            <w:tcW w:w="4819" w:type="dxa"/>
            <w:gridSpan w:val="5"/>
          </w:tcPr>
          <w:p w14:paraId="20E5ED65" w14:textId="77777777" w:rsidR="001D5FC6" w:rsidRPr="006C4B86" w:rsidRDefault="001D5FC6" w:rsidP="00EC52E0">
            <w:pPr>
              <w:jc w:val="center"/>
              <w:rPr>
                <w:b/>
                <w:sz w:val="22"/>
                <w:szCs w:val="22"/>
              </w:rPr>
            </w:pPr>
            <w:r w:rsidRPr="006C4B86">
              <w:rPr>
                <w:b/>
                <w:sz w:val="22"/>
                <w:szCs w:val="22"/>
              </w:rPr>
              <w:t xml:space="preserve">Форма акта приема-передачи </w:t>
            </w:r>
          </w:p>
          <w:p w14:paraId="2FD0F337" w14:textId="77777777" w:rsidR="001D5FC6" w:rsidRPr="006C4B86" w:rsidRDefault="001D5FC6" w:rsidP="00EC52E0">
            <w:pPr>
              <w:jc w:val="center"/>
              <w:rPr>
                <w:b/>
                <w:sz w:val="22"/>
                <w:szCs w:val="22"/>
              </w:rPr>
            </w:pPr>
            <w:r w:rsidRPr="006C4B86">
              <w:rPr>
                <w:b/>
                <w:sz w:val="22"/>
                <w:szCs w:val="22"/>
              </w:rPr>
              <w:t xml:space="preserve">контейнеров </w:t>
            </w:r>
          </w:p>
        </w:tc>
        <w:tc>
          <w:tcPr>
            <w:tcW w:w="4820" w:type="dxa"/>
            <w:gridSpan w:val="3"/>
          </w:tcPr>
          <w:p w14:paraId="7E0F4F4E" w14:textId="77777777" w:rsidR="001D5FC6" w:rsidRPr="006C4B86" w:rsidRDefault="001D5FC6" w:rsidP="00EC52E0">
            <w:pPr>
              <w:jc w:val="center"/>
              <w:rPr>
                <w:b/>
                <w:sz w:val="22"/>
                <w:szCs w:val="22"/>
                <w:lang w:val="en-US"/>
              </w:rPr>
            </w:pPr>
            <w:r w:rsidRPr="006C4B86">
              <w:rPr>
                <w:b/>
                <w:sz w:val="22"/>
                <w:szCs w:val="22"/>
                <w:lang w:val="en-US"/>
              </w:rPr>
              <w:t>Form of Containers’ Delivery-Acceptance Certificate</w:t>
            </w:r>
          </w:p>
          <w:p w14:paraId="2C626ABC" w14:textId="77777777" w:rsidR="001D5FC6" w:rsidRPr="006C4B86" w:rsidRDefault="001D5FC6" w:rsidP="00EC52E0">
            <w:pPr>
              <w:jc w:val="center"/>
              <w:rPr>
                <w:b/>
                <w:sz w:val="22"/>
                <w:szCs w:val="22"/>
                <w:lang w:val="en-US"/>
              </w:rPr>
            </w:pPr>
          </w:p>
        </w:tc>
      </w:tr>
      <w:tr w:rsidR="001D5FC6" w:rsidRPr="00FE3AE5" w14:paraId="18912BFE" w14:textId="77777777" w:rsidTr="00EC52E0">
        <w:trPr>
          <w:jc w:val="center"/>
        </w:trPr>
        <w:tc>
          <w:tcPr>
            <w:tcW w:w="4819" w:type="dxa"/>
            <w:gridSpan w:val="5"/>
          </w:tcPr>
          <w:p w14:paraId="22F22B9A" w14:textId="77777777" w:rsidR="001D5FC6" w:rsidRPr="002E0076" w:rsidRDefault="001D5FC6" w:rsidP="00EC52E0">
            <w:pPr>
              <w:jc w:val="center"/>
              <w:rPr>
                <w:b/>
                <w:sz w:val="22"/>
                <w:szCs w:val="22"/>
                <w:lang w:val="en-US"/>
              </w:rPr>
            </w:pPr>
          </w:p>
        </w:tc>
        <w:tc>
          <w:tcPr>
            <w:tcW w:w="4820" w:type="dxa"/>
            <w:gridSpan w:val="3"/>
          </w:tcPr>
          <w:p w14:paraId="3F7F7AA7" w14:textId="77777777" w:rsidR="001D5FC6" w:rsidRPr="002E0076" w:rsidRDefault="001D5FC6" w:rsidP="00EC52E0">
            <w:pPr>
              <w:jc w:val="center"/>
              <w:rPr>
                <w:b/>
                <w:sz w:val="22"/>
                <w:szCs w:val="22"/>
                <w:lang w:val="en-US"/>
              </w:rPr>
            </w:pPr>
          </w:p>
        </w:tc>
      </w:tr>
      <w:tr w:rsidR="001D5FC6" w:rsidRPr="00FE3AE5" w14:paraId="36C65460" w14:textId="77777777" w:rsidTr="00EC52E0">
        <w:trPr>
          <w:trHeight w:val="3743"/>
          <w:jc w:val="center"/>
        </w:trPr>
        <w:tc>
          <w:tcPr>
            <w:tcW w:w="4819" w:type="dxa"/>
            <w:gridSpan w:val="5"/>
          </w:tcPr>
          <w:p w14:paraId="14516227" w14:textId="77777777" w:rsidR="001D5FC6" w:rsidRPr="002E0076" w:rsidRDefault="001D5FC6" w:rsidP="00EC52E0">
            <w:pPr>
              <w:ind w:firstLine="284"/>
              <w:rPr>
                <w:b/>
                <w:sz w:val="22"/>
                <w:szCs w:val="22"/>
              </w:rPr>
            </w:pPr>
            <w:proofErr w:type="gramStart"/>
            <w:r w:rsidRPr="002E0076">
              <w:rPr>
                <w:b/>
                <w:sz w:val="22"/>
                <w:szCs w:val="22"/>
              </w:rPr>
              <w:t>Акт  №</w:t>
            </w:r>
            <w:proofErr w:type="gramEnd"/>
            <w:r w:rsidRPr="002E0076">
              <w:rPr>
                <w:b/>
                <w:sz w:val="22"/>
                <w:szCs w:val="22"/>
              </w:rPr>
              <w:t xml:space="preserve"> ___ от «     » _____________ 2022 г.</w:t>
            </w:r>
          </w:p>
          <w:p w14:paraId="112F3276" w14:textId="77777777" w:rsidR="001D5FC6" w:rsidRPr="002E0076" w:rsidRDefault="001D5FC6" w:rsidP="00EC52E0">
            <w:pPr>
              <w:ind w:firstLine="284"/>
              <w:rPr>
                <w:b/>
                <w:sz w:val="22"/>
                <w:szCs w:val="22"/>
              </w:rPr>
            </w:pPr>
            <w:r w:rsidRPr="002E0076">
              <w:rPr>
                <w:b/>
                <w:sz w:val="22"/>
                <w:szCs w:val="22"/>
              </w:rPr>
              <w:t>приема-передачи контейнеров</w:t>
            </w:r>
          </w:p>
          <w:p w14:paraId="5AAF867F" w14:textId="77777777" w:rsidR="001D5FC6" w:rsidRPr="002E0076" w:rsidRDefault="001D5FC6" w:rsidP="00EC52E0">
            <w:pPr>
              <w:ind w:firstLine="284"/>
              <w:rPr>
                <w:b/>
                <w:sz w:val="22"/>
                <w:szCs w:val="22"/>
              </w:rPr>
            </w:pPr>
          </w:p>
          <w:p w14:paraId="1AC7A7BB" w14:textId="77777777" w:rsidR="001D5FC6" w:rsidRPr="002E0076" w:rsidRDefault="001D5FC6" w:rsidP="00EC52E0">
            <w:pPr>
              <w:ind w:firstLine="284"/>
              <w:rPr>
                <w:sz w:val="22"/>
                <w:szCs w:val="22"/>
              </w:rPr>
            </w:pPr>
            <w:r w:rsidRPr="002E0076">
              <w:rPr>
                <w:sz w:val="22"/>
                <w:szCs w:val="22"/>
              </w:rPr>
              <w:t>ПАО «ТрансКонтейнер» (здесь и далее – «Покупатель»), в лице ___________________,   действующего  на   основании   ________________, с одной стороны, и __________ в лице ______________________, действующего на основании _________________________, с другой стороны, (вместе по тексту договора − «Стороны»), подписали настоящий акт о нижеследующем:</w:t>
            </w:r>
          </w:p>
          <w:p w14:paraId="787A727E" w14:textId="77777777" w:rsidR="001D5FC6" w:rsidRPr="002E0076" w:rsidRDefault="001D5FC6" w:rsidP="00EC52E0">
            <w:pPr>
              <w:ind w:firstLine="284"/>
              <w:rPr>
                <w:sz w:val="22"/>
                <w:szCs w:val="22"/>
              </w:rPr>
            </w:pPr>
            <w:r w:rsidRPr="002E0076">
              <w:rPr>
                <w:sz w:val="22"/>
                <w:szCs w:val="22"/>
              </w:rPr>
              <w:t>В соответствии с Договором о поставке контейнеров от «___» ___________ 202_ г. № ________ Поставщик поставил Покупателю контейнеры, а Покупатель принял указанные контейнеры:</w:t>
            </w:r>
          </w:p>
        </w:tc>
        <w:tc>
          <w:tcPr>
            <w:tcW w:w="4820" w:type="dxa"/>
            <w:gridSpan w:val="3"/>
          </w:tcPr>
          <w:p w14:paraId="0C874982" w14:textId="77777777" w:rsidR="001D5FC6" w:rsidRPr="002E0076" w:rsidRDefault="001D5FC6" w:rsidP="00EC52E0">
            <w:pPr>
              <w:ind w:firstLine="284"/>
              <w:rPr>
                <w:b/>
                <w:sz w:val="22"/>
                <w:szCs w:val="22"/>
                <w:lang w:val="en-US"/>
              </w:rPr>
            </w:pPr>
            <w:r w:rsidRPr="002E0076">
              <w:rPr>
                <w:b/>
                <w:sz w:val="22"/>
                <w:szCs w:val="22"/>
                <w:lang w:val="en-US"/>
              </w:rPr>
              <w:t xml:space="preserve">Containers’ Delivery-Acceptance </w:t>
            </w:r>
          </w:p>
          <w:p w14:paraId="3D1BABE9" w14:textId="77777777" w:rsidR="001D5FC6" w:rsidRPr="002E0076" w:rsidRDefault="001D5FC6" w:rsidP="00EC52E0">
            <w:pPr>
              <w:ind w:firstLine="284"/>
              <w:rPr>
                <w:b/>
                <w:sz w:val="22"/>
                <w:szCs w:val="22"/>
                <w:lang w:val="en-US"/>
              </w:rPr>
            </w:pPr>
            <w:r w:rsidRPr="002E0076">
              <w:rPr>
                <w:b/>
                <w:sz w:val="22"/>
                <w:szCs w:val="22"/>
                <w:lang w:val="en-US"/>
              </w:rPr>
              <w:t xml:space="preserve">Certificate </w:t>
            </w:r>
            <w:proofErr w:type="spellStart"/>
            <w:r w:rsidRPr="002E0076">
              <w:rPr>
                <w:b/>
                <w:sz w:val="22"/>
                <w:szCs w:val="22"/>
                <w:lang w:val="en-US"/>
              </w:rPr>
              <w:t>No._______dated</w:t>
            </w:r>
            <w:proofErr w:type="spellEnd"/>
            <w:r w:rsidRPr="002E0076">
              <w:rPr>
                <w:b/>
                <w:sz w:val="22"/>
                <w:szCs w:val="22"/>
                <w:lang w:val="en-US"/>
              </w:rPr>
              <w:t xml:space="preserve">___________ </w:t>
            </w:r>
          </w:p>
          <w:p w14:paraId="699EDF83" w14:textId="77777777" w:rsidR="001D5FC6" w:rsidRPr="002E0076" w:rsidRDefault="001D5FC6" w:rsidP="00EC52E0">
            <w:pPr>
              <w:ind w:firstLine="284"/>
              <w:rPr>
                <w:b/>
                <w:sz w:val="22"/>
                <w:szCs w:val="22"/>
                <w:lang w:val="en-US"/>
              </w:rPr>
            </w:pPr>
          </w:p>
          <w:p w14:paraId="0EF18494" w14:textId="77777777" w:rsidR="001D5FC6" w:rsidRPr="002E0076" w:rsidRDefault="001D5FC6" w:rsidP="00EC52E0">
            <w:pPr>
              <w:ind w:firstLine="284"/>
              <w:rPr>
                <w:sz w:val="22"/>
                <w:szCs w:val="22"/>
                <w:lang w:val="en-US"/>
              </w:rPr>
            </w:pPr>
            <w:r w:rsidRPr="002E0076">
              <w:rPr>
                <w:sz w:val="22"/>
                <w:szCs w:val="22"/>
                <w:lang w:val="en-US"/>
              </w:rPr>
              <w:t xml:space="preserve">PJSC </w:t>
            </w:r>
            <w:proofErr w:type="spellStart"/>
            <w:r w:rsidRPr="002E0076">
              <w:rPr>
                <w:sz w:val="22"/>
                <w:szCs w:val="22"/>
                <w:lang w:val="en-US"/>
              </w:rPr>
              <w:t>TransContainer</w:t>
            </w:r>
            <w:proofErr w:type="spellEnd"/>
            <w:r w:rsidRPr="002E0076">
              <w:rPr>
                <w:sz w:val="22"/>
                <w:szCs w:val="22"/>
                <w:lang w:val="en-US"/>
              </w:rPr>
              <w:t xml:space="preserve"> (hereinafter referred to as the Buyer), represented by ______________acting under ________________, on the one part, and __________  represented by _________acting under ______________, on the other part, (together hereinafter referred to as the Parties) have signed the present Certificate as follows:</w:t>
            </w:r>
          </w:p>
          <w:p w14:paraId="6277C907" w14:textId="77777777" w:rsidR="001D5FC6" w:rsidRPr="002E0076" w:rsidRDefault="001D5FC6" w:rsidP="00EC52E0">
            <w:pPr>
              <w:ind w:firstLine="284"/>
              <w:rPr>
                <w:sz w:val="22"/>
                <w:szCs w:val="22"/>
                <w:lang w:val="en-US"/>
              </w:rPr>
            </w:pPr>
          </w:p>
          <w:p w14:paraId="2867F247" w14:textId="77777777" w:rsidR="001D5FC6" w:rsidRPr="002E0076" w:rsidRDefault="001D5FC6" w:rsidP="00EC52E0">
            <w:pPr>
              <w:ind w:firstLine="284"/>
              <w:rPr>
                <w:sz w:val="22"/>
                <w:szCs w:val="22"/>
                <w:lang w:val="en-US"/>
              </w:rPr>
            </w:pPr>
            <w:r w:rsidRPr="002E0076">
              <w:rPr>
                <w:sz w:val="22"/>
                <w:szCs w:val="22"/>
                <w:lang w:val="en-US"/>
              </w:rPr>
              <w:t xml:space="preserve">In accordance with Containers’ Supply Agreement No. ________ dated "___" ___________ 202_ the Supplier has </w:t>
            </w:r>
            <w:proofErr w:type="gramStart"/>
            <w:r w:rsidRPr="002E0076">
              <w:rPr>
                <w:sz w:val="22"/>
                <w:szCs w:val="22"/>
                <w:lang w:val="en-US"/>
              </w:rPr>
              <w:t>delivered</w:t>
            </w:r>
            <w:proofErr w:type="gramEnd"/>
            <w:r w:rsidRPr="002E0076">
              <w:rPr>
                <w:sz w:val="22"/>
                <w:szCs w:val="22"/>
                <w:lang w:val="en-US"/>
              </w:rPr>
              <w:t xml:space="preserve"> and the Buyer has accepted the following containers: </w:t>
            </w:r>
          </w:p>
        </w:tc>
      </w:tr>
      <w:tr w:rsidR="001D5FC6" w:rsidRPr="00FE3AE5" w14:paraId="08B25163" w14:textId="77777777" w:rsidTr="00EC52E0">
        <w:trPr>
          <w:gridAfter w:val="1"/>
          <w:wAfter w:w="140" w:type="dxa"/>
          <w:trHeight w:val="1268"/>
          <w:jc w:val="center"/>
        </w:trPr>
        <w:tc>
          <w:tcPr>
            <w:tcW w:w="454" w:type="dxa"/>
            <w:tcBorders>
              <w:top w:val="single" w:sz="4" w:space="0" w:color="000000"/>
              <w:left w:val="single" w:sz="4" w:space="0" w:color="000000"/>
              <w:bottom w:val="single" w:sz="4" w:space="0" w:color="000000"/>
              <w:right w:val="single" w:sz="4" w:space="0" w:color="000000"/>
            </w:tcBorders>
          </w:tcPr>
          <w:p w14:paraId="719FC4C2" w14:textId="77777777" w:rsidR="001D5FC6" w:rsidRPr="002E0076" w:rsidRDefault="001D5FC6" w:rsidP="00EC52E0">
            <w:pPr>
              <w:jc w:val="center"/>
              <w:rPr>
                <w:sz w:val="22"/>
                <w:szCs w:val="22"/>
              </w:rPr>
            </w:pPr>
            <w:r w:rsidRPr="002E0076">
              <w:rPr>
                <w:sz w:val="22"/>
                <w:szCs w:val="22"/>
              </w:rPr>
              <w:t xml:space="preserve">№ </w:t>
            </w:r>
            <w:proofErr w:type="spellStart"/>
            <w:r w:rsidRPr="002E0076">
              <w:rPr>
                <w:sz w:val="22"/>
                <w:szCs w:val="22"/>
              </w:rPr>
              <w:t>пп</w:t>
            </w:r>
            <w:proofErr w:type="spellEnd"/>
          </w:p>
          <w:p w14:paraId="194C372C" w14:textId="77777777" w:rsidR="001D5FC6" w:rsidRPr="002E0076" w:rsidRDefault="001D5FC6" w:rsidP="00EC52E0">
            <w:pPr>
              <w:jc w:val="center"/>
              <w:rPr>
                <w:sz w:val="22"/>
                <w:szCs w:val="22"/>
              </w:rPr>
            </w:pPr>
            <w:r w:rsidRPr="002E0076">
              <w:rPr>
                <w:sz w:val="22"/>
                <w:szCs w:val="22"/>
              </w:rPr>
              <w:t xml:space="preserve">No </w:t>
            </w:r>
          </w:p>
        </w:tc>
        <w:tc>
          <w:tcPr>
            <w:tcW w:w="1249" w:type="dxa"/>
            <w:tcBorders>
              <w:top w:val="single" w:sz="4" w:space="0" w:color="000000"/>
              <w:left w:val="single" w:sz="4" w:space="0" w:color="000000"/>
              <w:bottom w:val="single" w:sz="4" w:space="0" w:color="000000"/>
              <w:right w:val="single" w:sz="4" w:space="0" w:color="000000"/>
            </w:tcBorders>
          </w:tcPr>
          <w:p w14:paraId="1BED4DA8" w14:textId="77777777" w:rsidR="001D5FC6" w:rsidRPr="002E0076" w:rsidRDefault="001D5FC6" w:rsidP="00EC52E0">
            <w:pPr>
              <w:jc w:val="center"/>
              <w:rPr>
                <w:sz w:val="22"/>
                <w:szCs w:val="22"/>
              </w:rPr>
            </w:pPr>
            <w:r w:rsidRPr="002E0076">
              <w:rPr>
                <w:sz w:val="22"/>
                <w:szCs w:val="22"/>
              </w:rPr>
              <w:t xml:space="preserve"> Номер контейнера </w:t>
            </w:r>
          </w:p>
          <w:p w14:paraId="79C8E21F" w14:textId="77777777" w:rsidR="001D5FC6" w:rsidRPr="002E0076" w:rsidRDefault="001D5FC6" w:rsidP="00EC52E0">
            <w:pPr>
              <w:jc w:val="center"/>
              <w:rPr>
                <w:sz w:val="22"/>
                <w:szCs w:val="22"/>
              </w:rPr>
            </w:pPr>
            <w:r w:rsidRPr="002E0076">
              <w:rPr>
                <w:sz w:val="22"/>
                <w:szCs w:val="22"/>
              </w:rPr>
              <w:t>/</w:t>
            </w:r>
          </w:p>
          <w:p w14:paraId="2A97B307" w14:textId="77777777" w:rsidR="001D5FC6" w:rsidRPr="002E0076" w:rsidRDefault="001D5FC6" w:rsidP="00EC52E0">
            <w:pPr>
              <w:jc w:val="center"/>
              <w:rPr>
                <w:sz w:val="22"/>
                <w:szCs w:val="22"/>
              </w:rPr>
            </w:pPr>
            <w:proofErr w:type="spellStart"/>
            <w:r w:rsidRPr="002E0076">
              <w:rPr>
                <w:sz w:val="22"/>
                <w:szCs w:val="22"/>
              </w:rPr>
              <w:t>Container’s</w:t>
            </w:r>
            <w:proofErr w:type="spellEnd"/>
            <w:r w:rsidRPr="002E0076">
              <w:rPr>
                <w:sz w:val="22"/>
                <w:szCs w:val="22"/>
              </w:rPr>
              <w:t xml:space="preserve"> </w:t>
            </w:r>
            <w:proofErr w:type="spellStart"/>
            <w:r w:rsidRPr="002E0076">
              <w:rPr>
                <w:sz w:val="22"/>
                <w:szCs w:val="22"/>
              </w:rPr>
              <w:t>number</w:t>
            </w:r>
            <w:proofErr w:type="spellEnd"/>
          </w:p>
        </w:tc>
        <w:tc>
          <w:tcPr>
            <w:tcW w:w="1133" w:type="dxa"/>
            <w:tcBorders>
              <w:top w:val="single" w:sz="4" w:space="0" w:color="000000"/>
              <w:left w:val="single" w:sz="4" w:space="0" w:color="000000"/>
              <w:bottom w:val="single" w:sz="4" w:space="0" w:color="000000"/>
              <w:right w:val="single" w:sz="4" w:space="0" w:color="000000"/>
            </w:tcBorders>
          </w:tcPr>
          <w:p w14:paraId="18BBDF73" w14:textId="77777777" w:rsidR="001D5FC6" w:rsidRPr="002E0076" w:rsidRDefault="001D5FC6" w:rsidP="00EC52E0">
            <w:pPr>
              <w:jc w:val="center"/>
              <w:rPr>
                <w:sz w:val="22"/>
                <w:szCs w:val="22"/>
              </w:rPr>
            </w:pPr>
            <w:r w:rsidRPr="002E0076">
              <w:rPr>
                <w:sz w:val="22"/>
                <w:szCs w:val="22"/>
              </w:rPr>
              <w:t xml:space="preserve">Типоразмер контейнера </w:t>
            </w:r>
          </w:p>
          <w:p w14:paraId="7A77F253" w14:textId="77777777" w:rsidR="001D5FC6" w:rsidRPr="002E0076" w:rsidRDefault="001D5FC6" w:rsidP="00EC52E0">
            <w:pPr>
              <w:jc w:val="center"/>
              <w:rPr>
                <w:sz w:val="22"/>
                <w:szCs w:val="22"/>
              </w:rPr>
            </w:pPr>
            <w:r w:rsidRPr="002E0076">
              <w:rPr>
                <w:sz w:val="22"/>
                <w:szCs w:val="22"/>
              </w:rPr>
              <w:t>/</w:t>
            </w:r>
          </w:p>
          <w:p w14:paraId="66985927" w14:textId="77777777" w:rsidR="001D5FC6" w:rsidRPr="002E0076" w:rsidRDefault="001D5FC6" w:rsidP="00EC52E0">
            <w:pPr>
              <w:jc w:val="center"/>
              <w:rPr>
                <w:sz w:val="22"/>
                <w:szCs w:val="22"/>
              </w:rPr>
            </w:pPr>
            <w:r w:rsidRPr="002E0076">
              <w:rPr>
                <w:sz w:val="22"/>
                <w:szCs w:val="22"/>
              </w:rPr>
              <w:t xml:space="preserve">Unit </w:t>
            </w:r>
            <w:proofErr w:type="spellStart"/>
            <w:r w:rsidRPr="002E0076">
              <w:rPr>
                <w:sz w:val="22"/>
                <w:szCs w:val="22"/>
              </w:rPr>
              <w:t>size</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7DA128DF" w14:textId="77777777" w:rsidR="001D5FC6" w:rsidRPr="002E0076" w:rsidRDefault="001D5FC6" w:rsidP="00EC52E0">
            <w:pPr>
              <w:jc w:val="center"/>
              <w:rPr>
                <w:sz w:val="22"/>
                <w:szCs w:val="22"/>
              </w:rPr>
            </w:pPr>
            <w:r w:rsidRPr="002E0076">
              <w:rPr>
                <w:sz w:val="22"/>
                <w:szCs w:val="22"/>
              </w:rPr>
              <w:t xml:space="preserve">Техсостояние </w:t>
            </w:r>
          </w:p>
          <w:p w14:paraId="2AA9EEF2" w14:textId="77777777" w:rsidR="001D5FC6" w:rsidRPr="002E0076" w:rsidRDefault="001D5FC6" w:rsidP="00EC52E0">
            <w:pPr>
              <w:jc w:val="center"/>
              <w:rPr>
                <w:sz w:val="22"/>
                <w:szCs w:val="22"/>
              </w:rPr>
            </w:pPr>
            <w:r w:rsidRPr="002E0076">
              <w:rPr>
                <w:sz w:val="22"/>
                <w:szCs w:val="22"/>
              </w:rPr>
              <w:t>/</w:t>
            </w:r>
          </w:p>
          <w:p w14:paraId="54407E2C" w14:textId="77777777" w:rsidR="001D5FC6" w:rsidRPr="002E0076" w:rsidRDefault="001D5FC6" w:rsidP="00EC52E0">
            <w:pPr>
              <w:jc w:val="center"/>
              <w:rPr>
                <w:sz w:val="22"/>
                <w:szCs w:val="22"/>
              </w:rPr>
            </w:pPr>
            <w:proofErr w:type="spellStart"/>
            <w:r w:rsidRPr="002E0076">
              <w:rPr>
                <w:sz w:val="22"/>
                <w:szCs w:val="22"/>
              </w:rPr>
              <w:t>Technical</w:t>
            </w:r>
            <w:proofErr w:type="spellEnd"/>
            <w:r w:rsidRPr="002E0076">
              <w:rPr>
                <w:sz w:val="22"/>
                <w:szCs w:val="22"/>
              </w:rPr>
              <w:t xml:space="preserve"> </w:t>
            </w:r>
            <w:proofErr w:type="spellStart"/>
            <w:r w:rsidRPr="002E0076">
              <w:rPr>
                <w:sz w:val="22"/>
                <w:szCs w:val="22"/>
              </w:rPr>
              <w:t>condition</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tcPr>
          <w:p w14:paraId="49354A08" w14:textId="77777777" w:rsidR="001D5FC6" w:rsidRPr="002E0076" w:rsidRDefault="001D5FC6" w:rsidP="00EC52E0">
            <w:pPr>
              <w:jc w:val="center"/>
              <w:rPr>
                <w:sz w:val="22"/>
                <w:szCs w:val="22"/>
                <w:lang w:val="en-US"/>
              </w:rPr>
            </w:pPr>
            <w:r w:rsidRPr="002E0076">
              <w:rPr>
                <w:sz w:val="22"/>
                <w:szCs w:val="22"/>
              </w:rPr>
              <w:t>Место</w:t>
            </w:r>
            <w:r w:rsidRPr="002E0076">
              <w:rPr>
                <w:sz w:val="22"/>
                <w:szCs w:val="22"/>
                <w:lang w:val="en-US"/>
              </w:rPr>
              <w:t xml:space="preserve"> </w:t>
            </w:r>
            <w:r w:rsidRPr="002E0076">
              <w:rPr>
                <w:sz w:val="22"/>
                <w:szCs w:val="22"/>
              </w:rPr>
              <w:t>поставки</w:t>
            </w:r>
          </w:p>
          <w:p w14:paraId="1C65EBE7" w14:textId="77777777" w:rsidR="001D5FC6" w:rsidRPr="002E0076" w:rsidRDefault="001D5FC6" w:rsidP="00EC52E0">
            <w:pPr>
              <w:jc w:val="center"/>
              <w:rPr>
                <w:sz w:val="22"/>
                <w:szCs w:val="22"/>
                <w:lang w:val="en-US"/>
              </w:rPr>
            </w:pPr>
            <w:r w:rsidRPr="002E0076">
              <w:rPr>
                <w:sz w:val="22"/>
                <w:szCs w:val="22"/>
                <w:lang w:val="en-US"/>
              </w:rPr>
              <w:t>/</w:t>
            </w:r>
          </w:p>
          <w:p w14:paraId="0D17ABFA" w14:textId="77777777" w:rsidR="001D5FC6" w:rsidRPr="002E0076" w:rsidRDefault="001D5FC6" w:rsidP="00EC52E0">
            <w:pPr>
              <w:jc w:val="center"/>
              <w:rPr>
                <w:sz w:val="22"/>
                <w:szCs w:val="22"/>
                <w:lang w:val="en-US"/>
              </w:rPr>
            </w:pPr>
            <w:r w:rsidRPr="002E0076">
              <w:rPr>
                <w:sz w:val="22"/>
                <w:szCs w:val="22"/>
                <w:lang w:val="en-US"/>
              </w:rPr>
              <w:t>Place of delivery</w:t>
            </w:r>
          </w:p>
        </w:tc>
        <w:tc>
          <w:tcPr>
            <w:tcW w:w="2977" w:type="dxa"/>
            <w:tcBorders>
              <w:top w:val="single" w:sz="4" w:space="0" w:color="000000"/>
              <w:left w:val="single" w:sz="4" w:space="0" w:color="000000"/>
              <w:bottom w:val="single" w:sz="4" w:space="0" w:color="000000"/>
              <w:right w:val="single" w:sz="4" w:space="0" w:color="000000"/>
            </w:tcBorders>
          </w:tcPr>
          <w:p w14:paraId="602D4BFE" w14:textId="77777777" w:rsidR="001D5FC6" w:rsidRPr="002E0076" w:rsidRDefault="001D5FC6" w:rsidP="00EC52E0">
            <w:pPr>
              <w:jc w:val="center"/>
              <w:rPr>
                <w:sz w:val="22"/>
                <w:szCs w:val="22"/>
              </w:rPr>
            </w:pPr>
            <w:r w:rsidRPr="002E0076">
              <w:rPr>
                <w:sz w:val="22"/>
                <w:szCs w:val="22"/>
              </w:rPr>
              <w:t>Стоимость         1 (одного) контейнера, долларов США</w:t>
            </w:r>
          </w:p>
          <w:p w14:paraId="44C935A0" w14:textId="77777777" w:rsidR="001D5FC6" w:rsidRPr="002E0076" w:rsidRDefault="001D5FC6" w:rsidP="00EC52E0">
            <w:pPr>
              <w:jc w:val="center"/>
              <w:rPr>
                <w:sz w:val="22"/>
                <w:szCs w:val="22"/>
              </w:rPr>
            </w:pPr>
            <w:r w:rsidRPr="002E0076">
              <w:rPr>
                <w:sz w:val="22"/>
                <w:szCs w:val="22"/>
              </w:rPr>
              <w:t>/</w:t>
            </w:r>
          </w:p>
          <w:p w14:paraId="761B199B" w14:textId="77777777" w:rsidR="001D5FC6" w:rsidRPr="002E0076" w:rsidRDefault="001D5FC6" w:rsidP="00EC52E0">
            <w:pPr>
              <w:jc w:val="center"/>
              <w:rPr>
                <w:sz w:val="22"/>
                <w:szCs w:val="22"/>
                <w:lang w:val="en-US"/>
              </w:rPr>
            </w:pPr>
            <w:r w:rsidRPr="002E0076">
              <w:rPr>
                <w:sz w:val="22"/>
                <w:szCs w:val="22"/>
                <w:lang w:val="en-US"/>
              </w:rPr>
              <w:t>Cost of 1 (one) container, US dollars</w:t>
            </w:r>
          </w:p>
        </w:tc>
      </w:tr>
      <w:tr w:rsidR="001D5FC6" w:rsidRPr="00FE3AE5" w14:paraId="2B6E536F" w14:textId="77777777" w:rsidTr="00EC52E0">
        <w:trPr>
          <w:gridAfter w:val="1"/>
          <w:wAfter w:w="140" w:type="dxa"/>
          <w:jc w:val="center"/>
        </w:trPr>
        <w:tc>
          <w:tcPr>
            <w:tcW w:w="454" w:type="dxa"/>
            <w:tcBorders>
              <w:top w:val="single" w:sz="4" w:space="0" w:color="000000"/>
              <w:left w:val="single" w:sz="4" w:space="0" w:color="000000"/>
              <w:bottom w:val="single" w:sz="4" w:space="0" w:color="000000"/>
              <w:right w:val="single" w:sz="4" w:space="0" w:color="000000"/>
            </w:tcBorders>
          </w:tcPr>
          <w:p w14:paraId="3BE90307" w14:textId="77777777" w:rsidR="001D5FC6" w:rsidRPr="002E0076" w:rsidRDefault="001D5FC6" w:rsidP="00EC52E0">
            <w:pPr>
              <w:jc w:val="center"/>
              <w:rPr>
                <w:sz w:val="22"/>
                <w:szCs w:val="22"/>
                <w:lang w:val="en-US"/>
              </w:rPr>
            </w:pPr>
          </w:p>
        </w:tc>
        <w:tc>
          <w:tcPr>
            <w:tcW w:w="1249" w:type="dxa"/>
            <w:tcBorders>
              <w:top w:val="single" w:sz="4" w:space="0" w:color="000000"/>
              <w:left w:val="single" w:sz="4" w:space="0" w:color="000000"/>
              <w:bottom w:val="single" w:sz="4" w:space="0" w:color="000000"/>
              <w:right w:val="single" w:sz="4" w:space="0" w:color="000000"/>
            </w:tcBorders>
          </w:tcPr>
          <w:p w14:paraId="752608FE" w14:textId="77777777" w:rsidR="001D5FC6" w:rsidRPr="002E0076" w:rsidRDefault="001D5FC6" w:rsidP="00EC52E0">
            <w:pPr>
              <w:jc w:val="center"/>
              <w:rPr>
                <w:sz w:val="22"/>
                <w:szCs w:val="22"/>
                <w:lang w:val="en-US"/>
              </w:rPr>
            </w:pPr>
          </w:p>
        </w:tc>
        <w:tc>
          <w:tcPr>
            <w:tcW w:w="1133" w:type="dxa"/>
            <w:tcBorders>
              <w:top w:val="single" w:sz="4" w:space="0" w:color="000000"/>
              <w:left w:val="single" w:sz="4" w:space="0" w:color="000000"/>
              <w:bottom w:val="single" w:sz="4" w:space="0" w:color="000000"/>
              <w:right w:val="single" w:sz="4" w:space="0" w:color="000000"/>
            </w:tcBorders>
          </w:tcPr>
          <w:p w14:paraId="4F33F63A" w14:textId="77777777" w:rsidR="001D5FC6" w:rsidRPr="002E0076" w:rsidRDefault="001D5FC6" w:rsidP="00EC52E0">
            <w:pPr>
              <w:jc w:val="center"/>
              <w:rPr>
                <w:sz w:val="22"/>
                <w:szCs w:val="22"/>
                <w:lang w:val="en-US"/>
              </w:rPr>
            </w:pPr>
          </w:p>
        </w:tc>
        <w:tc>
          <w:tcPr>
            <w:tcW w:w="1702" w:type="dxa"/>
            <w:tcBorders>
              <w:top w:val="single" w:sz="4" w:space="0" w:color="000000"/>
              <w:left w:val="single" w:sz="4" w:space="0" w:color="000000"/>
              <w:bottom w:val="single" w:sz="4" w:space="0" w:color="000000"/>
              <w:right w:val="single" w:sz="4" w:space="0" w:color="000000"/>
            </w:tcBorders>
          </w:tcPr>
          <w:p w14:paraId="1779F5F3" w14:textId="77777777" w:rsidR="001D5FC6" w:rsidRPr="002E0076" w:rsidRDefault="001D5FC6" w:rsidP="00EC52E0">
            <w:pPr>
              <w:jc w:val="center"/>
              <w:rPr>
                <w:sz w:val="22"/>
                <w:szCs w:val="22"/>
                <w:lang w:val="en-US"/>
              </w:rPr>
            </w:pPr>
          </w:p>
        </w:tc>
        <w:tc>
          <w:tcPr>
            <w:tcW w:w="1984" w:type="dxa"/>
            <w:gridSpan w:val="2"/>
            <w:tcBorders>
              <w:top w:val="single" w:sz="4" w:space="0" w:color="000000"/>
              <w:left w:val="single" w:sz="4" w:space="0" w:color="000000"/>
              <w:bottom w:val="single" w:sz="4" w:space="0" w:color="000000"/>
              <w:right w:val="single" w:sz="4" w:space="0" w:color="000000"/>
            </w:tcBorders>
          </w:tcPr>
          <w:p w14:paraId="3CDD2DD0" w14:textId="77777777" w:rsidR="001D5FC6" w:rsidRPr="002E0076" w:rsidRDefault="001D5FC6" w:rsidP="00EC52E0">
            <w:pPr>
              <w:jc w:val="center"/>
              <w:rPr>
                <w:sz w:val="22"/>
                <w:szCs w:val="22"/>
                <w:lang w:val="en-US"/>
              </w:rPr>
            </w:pPr>
          </w:p>
        </w:tc>
        <w:tc>
          <w:tcPr>
            <w:tcW w:w="2977" w:type="dxa"/>
            <w:tcBorders>
              <w:top w:val="single" w:sz="4" w:space="0" w:color="000000"/>
              <w:left w:val="single" w:sz="4" w:space="0" w:color="000000"/>
              <w:bottom w:val="single" w:sz="4" w:space="0" w:color="000000"/>
              <w:right w:val="single" w:sz="4" w:space="0" w:color="000000"/>
            </w:tcBorders>
          </w:tcPr>
          <w:p w14:paraId="0C3369CB" w14:textId="77777777" w:rsidR="001D5FC6" w:rsidRPr="002E0076" w:rsidRDefault="001D5FC6" w:rsidP="00EC52E0">
            <w:pPr>
              <w:jc w:val="center"/>
              <w:rPr>
                <w:sz w:val="22"/>
                <w:szCs w:val="22"/>
                <w:lang w:val="en-US"/>
              </w:rPr>
            </w:pPr>
          </w:p>
        </w:tc>
      </w:tr>
      <w:tr w:rsidR="001D5FC6" w:rsidRPr="00FE3AE5" w14:paraId="33F77C79" w14:textId="77777777" w:rsidTr="00EC52E0">
        <w:trPr>
          <w:gridAfter w:val="1"/>
          <w:wAfter w:w="140" w:type="dxa"/>
          <w:jc w:val="center"/>
        </w:trPr>
        <w:tc>
          <w:tcPr>
            <w:tcW w:w="454" w:type="dxa"/>
            <w:tcBorders>
              <w:top w:val="single" w:sz="4" w:space="0" w:color="000000"/>
              <w:left w:val="single" w:sz="4" w:space="0" w:color="000000"/>
              <w:bottom w:val="single" w:sz="4" w:space="0" w:color="000000"/>
              <w:right w:val="single" w:sz="4" w:space="0" w:color="000000"/>
            </w:tcBorders>
          </w:tcPr>
          <w:p w14:paraId="42839620" w14:textId="77777777" w:rsidR="001D5FC6" w:rsidRPr="002E0076" w:rsidRDefault="001D5FC6" w:rsidP="00EC52E0">
            <w:pPr>
              <w:jc w:val="center"/>
              <w:rPr>
                <w:sz w:val="22"/>
                <w:szCs w:val="22"/>
                <w:lang w:val="en-US"/>
              </w:rPr>
            </w:pPr>
          </w:p>
        </w:tc>
        <w:tc>
          <w:tcPr>
            <w:tcW w:w="1249" w:type="dxa"/>
            <w:tcBorders>
              <w:top w:val="single" w:sz="4" w:space="0" w:color="000000"/>
              <w:left w:val="single" w:sz="4" w:space="0" w:color="000000"/>
              <w:bottom w:val="single" w:sz="4" w:space="0" w:color="000000"/>
              <w:right w:val="single" w:sz="4" w:space="0" w:color="000000"/>
            </w:tcBorders>
          </w:tcPr>
          <w:p w14:paraId="4D232A6F" w14:textId="77777777" w:rsidR="001D5FC6" w:rsidRPr="002E0076" w:rsidRDefault="001D5FC6" w:rsidP="00EC52E0">
            <w:pPr>
              <w:jc w:val="center"/>
              <w:rPr>
                <w:sz w:val="22"/>
                <w:szCs w:val="22"/>
                <w:lang w:val="en-US"/>
              </w:rPr>
            </w:pPr>
          </w:p>
        </w:tc>
        <w:tc>
          <w:tcPr>
            <w:tcW w:w="1133" w:type="dxa"/>
            <w:tcBorders>
              <w:top w:val="single" w:sz="4" w:space="0" w:color="000000"/>
              <w:left w:val="single" w:sz="4" w:space="0" w:color="000000"/>
              <w:bottom w:val="single" w:sz="4" w:space="0" w:color="000000"/>
              <w:right w:val="single" w:sz="4" w:space="0" w:color="000000"/>
            </w:tcBorders>
          </w:tcPr>
          <w:p w14:paraId="591FB1E0" w14:textId="77777777" w:rsidR="001D5FC6" w:rsidRPr="002E0076" w:rsidRDefault="001D5FC6" w:rsidP="00EC52E0">
            <w:pPr>
              <w:jc w:val="center"/>
              <w:rPr>
                <w:sz w:val="22"/>
                <w:szCs w:val="22"/>
                <w:lang w:val="en-US"/>
              </w:rPr>
            </w:pPr>
          </w:p>
        </w:tc>
        <w:tc>
          <w:tcPr>
            <w:tcW w:w="1702" w:type="dxa"/>
            <w:tcBorders>
              <w:top w:val="single" w:sz="4" w:space="0" w:color="000000"/>
              <w:left w:val="single" w:sz="4" w:space="0" w:color="000000"/>
              <w:bottom w:val="single" w:sz="4" w:space="0" w:color="000000"/>
              <w:right w:val="single" w:sz="4" w:space="0" w:color="000000"/>
            </w:tcBorders>
          </w:tcPr>
          <w:p w14:paraId="2FF7B824" w14:textId="77777777" w:rsidR="001D5FC6" w:rsidRPr="002E0076" w:rsidRDefault="001D5FC6" w:rsidP="00EC52E0">
            <w:pPr>
              <w:jc w:val="center"/>
              <w:rPr>
                <w:sz w:val="22"/>
                <w:szCs w:val="22"/>
                <w:lang w:val="en-US"/>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D6007C8" w14:textId="77777777" w:rsidR="001D5FC6" w:rsidRPr="002E0076" w:rsidRDefault="001D5FC6" w:rsidP="00EC52E0">
            <w:pPr>
              <w:jc w:val="center"/>
              <w:rPr>
                <w:sz w:val="22"/>
                <w:szCs w:val="22"/>
                <w:lang w:val="en-US"/>
              </w:rPr>
            </w:pPr>
          </w:p>
        </w:tc>
        <w:tc>
          <w:tcPr>
            <w:tcW w:w="2977" w:type="dxa"/>
            <w:tcBorders>
              <w:top w:val="single" w:sz="4" w:space="0" w:color="000000"/>
              <w:left w:val="single" w:sz="4" w:space="0" w:color="000000"/>
              <w:bottom w:val="single" w:sz="4" w:space="0" w:color="000000"/>
              <w:right w:val="single" w:sz="4" w:space="0" w:color="000000"/>
            </w:tcBorders>
          </w:tcPr>
          <w:p w14:paraId="7817612A" w14:textId="77777777" w:rsidR="001D5FC6" w:rsidRPr="002E0076" w:rsidRDefault="001D5FC6" w:rsidP="00EC52E0">
            <w:pPr>
              <w:jc w:val="center"/>
              <w:rPr>
                <w:sz w:val="22"/>
                <w:szCs w:val="22"/>
                <w:lang w:val="en-US"/>
              </w:rPr>
            </w:pPr>
          </w:p>
        </w:tc>
      </w:tr>
    </w:tbl>
    <w:p w14:paraId="4B31B1C5" w14:textId="225F0D81" w:rsidR="001D5FC6" w:rsidRPr="002E0076" w:rsidRDefault="001D5FC6" w:rsidP="001D5FC6">
      <w:pPr>
        <w:pStyle w:val="1a"/>
        <w:tabs>
          <w:tab w:val="left" w:pos="8775"/>
        </w:tabs>
        <w:jc w:val="left"/>
        <w:outlineLvl w:val="0"/>
        <w:rPr>
          <w:sz w:val="22"/>
          <w:szCs w:val="22"/>
          <w:lang w:val="en-US"/>
        </w:rPr>
      </w:pPr>
    </w:p>
    <w:tbl>
      <w:tblPr>
        <w:tblW w:w="9639" w:type="dxa"/>
        <w:jc w:val="center"/>
        <w:tblLayout w:type="fixed"/>
        <w:tblLook w:val="0400" w:firstRow="0" w:lastRow="0" w:firstColumn="0" w:lastColumn="0" w:noHBand="0" w:noVBand="1"/>
      </w:tblPr>
      <w:tblGrid>
        <w:gridCol w:w="4834"/>
        <w:gridCol w:w="4805"/>
      </w:tblGrid>
      <w:tr w:rsidR="00270763" w:rsidRPr="00FE3AE5" w14:paraId="78E3AEC6" w14:textId="77777777" w:rsidTr="00EC52E0">
        <w:trPr>
          <w:jc w:val="center"/>
        </w:trPr>
        <w:tc>
          <w:tcPr>
            <w:tcW w:w="4834" w:type="dxa"/>
          </w:tcPr>
          <w:p w14:paraId="28C8376A" w14:textId="77777777" w:rsidR="00270763" w:rsidRPr="002E0076" w:rsidRDefault="00270763" w:rsidP="00EC52E0">
            <w:pPr>
              <w:pBdr>
                <w:top w:val="nil"/>
                <w:left w:val="nil"/>
                <w:bottom w:val="nil"/>
                <w:right w:val="nil"/>
                <w:between w:val="nil"/>
              </w:pBdr>
              <w:ind w:firstLine="284"/>
              <w:rPr>
                <w:color w:val="000000"/>
                <w:sz w:val="22"/>
                <w:szCs w:val="22"/>
              </w:rPr>
            </w:pPr>
            <w:r w:rsidRPr="002E0076">
              <w:rPr>
                <w:color w:val="000000"/>
                <w:sz w:val="22"/>
                <w:szCs w:val="22"/>
              </w:rPr>
              <w:t xml:space="preserve">Общая стоимость передаваемых контейнеров составляет __________________________ </w:t>
            </w:r>
          </w:p>
          <w:p w14:paraId="2402ACA2" w14:textId="77777777" w:rsidR="00270763" w:rsidRPr="002E0076" w:rsidRDefault="00270763" w:rsidP="00EC52E0">
            <w:pPr>
              <w:pBdr>
                <w:top w:val="nil"/>
                <w:left w:val="nil"/>
                <w:bottom w:val="nil"/>
                <w:right w:val="nil"/>
                <w:between w:val="nil"/>
              </w:pBdr>
              <w:ind w:firstLine="284"/>
              <w:rPr>
                <w:color w:val="000000"/>
                <w:sz w:val="22"/>
                <w:szCs w:val="22"/>
              </w:rPr>
            </w:pPr>
            <w:r w:rsidRPr="002E0076">
              <w:rPr>
                <w:color w:val="000000"/>
                <w:sz w:val="22"/>
                <w:szCs w:val="22"/>
              </w:rPr>
              <w:t>Контейнеры в количестве ___ (________________) единиц технически исправны и соответствуют предъявляемым к ним треб</w:t>
            </w:r>
            <w:r w:rsidRPr="002E0076">
              <w:rPr>
                <w:noProof/>
                <w:sz w:val="22"/>
                <w:szCs w:val="22"/>
              </w:rPr>
              <w:t xml:space="preserve"> </w:t>
            </w:r>
            <w:proofErr w:type="spellStart"/>
            <w:r w:rsidRPr="002E0076">
              <w:rPr>
                <w:color w:val="000000"/>
                <w:sz w:val="22"/>
                <w:szCs w:val="22"/>
              </w:rPr>
              <w:t>ованиям</w:t>
            </w:r>
            <w:proofErr w:type="spellEnd"/>
            <w:r w:rsidRPr="002E0076">
              <w:rPr>
                <w:color w:val="000000"/>
                <w:sz w:val="22"/>
                <w:szCs w:val="22"/>
              </w:rPr>
              <w:t xml:space="preserve">. </w:t>
            </w:r>
          </w:p>
          <w:p w14:paraId="15A59580" w14:textId="77777777" w:rsidR="00270763" w:rsidRPr="002E0076" w:rsidRDefault="00270763" w:rsidP="00EC52E0">
            <w:pPr>
              <w:pBdr>
                <w:top w:val="nil"/>
                <w:left w:val="nil"/>
                <w:bottom w:val="nil"/>
                <w:right w:val="nil"/>
                <w:between w:val="nil"/>
              </w:pBdr>
              <w:ind w:firstLine="284"/>
              <w:rPr>
                <w:color w:val="000000"/>
                <w:sz w:val="22"/>
                <w:szCs w:val="22"/>
              </w:rPr>
            </w:pPr>
            <w:r w:rsidRPr="002E0076">
              <w:rPr>
                <w:color w:val="000000"/>
                <w:sz w:val="22"/>
                <w:szCs w:val="22"/>
              </w:rPr>
              <w:t>Настоящий акт составлен в 2 (двух) экземплярах (1 – Поставщику, 1 – Покупателю).</w:t>
            </w:r>
          </w:p>
        </w:tc>
        <w:tc>
          <w:tcPr>
            <w:tcW w:w="4805" w:type="dxa"/>
          </w:tcPr>
          <w:p w14:paraId="0C651064" w14:textId="77777777" w:rsidR="00270763" w:rsidRPr="002E0076" w:rsidRDefault="00270763" w:rsidP="00EC52E0">
            <w:pPr>
              <w:pBdr>
                <w:top w:val="nil"/>
                <w:left w:val="nil"/>
                <w:bottom w:val="nil"/>
                <w:right w:val="nil"/>
                <w:between w:val="nil"/>
              </w:pBdr>
              <w:ind w:firstLine="708"/>
              <w:rPr>
                <w:color w:val="000000"/>
                <w:sz w:val="22"/>
                <w:szCs w:val="22"/>
                <w:lang w:val="en-US"/>
              </w:rPr>
            </w:pPr>
            <w:r w:rsidRPr="002E0076">
              <w:rPr>
                <w:color w:val="000000"/>
                <w:sz w:val="22"/>
                <w:szCs w:val="22"/>
                <w:lang w:val="en-US"/>
              </w:rPr>
              <w:t>The total cost of the transferred containers is _________________</w:t>
            </w:r>
          </w:p>
          <w:p w14:paraId="1C328B58" w14:textId="77777777" w:rsidR="00270763" w:rsidRPr="002E0076" w:rsidRDefault="00270763" w:rsidP="00EC52E0">
            <w:pPr>
              <w:pBdr>
                <w:top w:val="nil"/>
                <w:left w:val="nil"/>
                <w:bottom w:val="nil"/>
                <w:right w:val="nil"/>
                <w:between w:val="nil"/>
              </w:pBdr>
              <w:ind w:firstLine="708"/>
              <w:rPr>
                <w:color w:val="000000"/>
                <w:sz w:val="22"/>
                <w:szCs w:val="22"/>
                <w:lang w:val="en-US"/>
              </w:rPr>
            </w:pPr>
            <w:r w:rsidRPr="002E0076">
              <w:rPr>
                <w:color w:val="000000"/>
                <w:sz w:val="22"/>
                <w:szCs w:val="22"/>
                <w:lang w:val="en-US"/>
              </w:rPr>
              <w:t>The Containers in the amount of ___ (________________) units are technically sound and meet the imposed requirements.</w:t>
            </w:r>
          </w:p>
          <w:p w14:paraId="5A187F97" w14:textId="77777777" w:rsidR="00270763" w:rsidRPr="002E0076" w:rsidRDefault="00270763" w:rsidP="00EC52E0">
            <w:pPr>
              <w:pBdr>
                <w:top w:val="nil"/>
                <w:left w:val="nil"/>
                <w:bottom w:val="nil"/>
                <w:right w:val="nil"/>
                <w:between w:val="nil"/>
              </w:pBdr>
              <w:ind w:firstLine="708"/>
              <w:rPr>
                <w:b/>
                <w:color w:val="000000"/>
                <w:sz w:val="22"/>
                <w:szCs w:val="22"/>
                <w:lang w:val="en-US"/>
              </w:rPr>
            </w:pPr>
            <w:r w:rsidRPr="002E0076">
              <w:rPr>
                <w:color w:val="000000"/>
                <w:sz w:val="22"/>
                <w:szCs w:val="22"/>
                <w:lang w:val="en-US"/>
              </w:rPr>
              <w:t>The present Certificate is made in 2 (two) copies (1- for the Supplier, 1- for the Buyer).</w:t>
            </w:r>
          </w:p>
        </w:tc>
      </w:tr>
    </w:tbl>
    <w:p w14:paraId="3395BFD7" w14:textId="0399D64D" w:rsidR="00270763" w:rsidRPr="002E0076" w:rsidRDefault="00270763" w:rsidP="001D5FC6">
      <w:pPr>
        <w:pStyle w:val="1a"/>
        <w:tabs>
          <w:tab w:val="left" w:pos="8775"/>
        </w:tabs>
        <w:jc w:val="left"/>
        <w:outlineLvl w:val="0"/>
        <w:rPr>
          <w:sz w:val="22"/>
          <w:szCs w:val="22"/>
          <w:lang w:val="en-US"/>
        </w:rPr>
      </w:pPr>
    </w:p>
    <w:tbl>
      <w:tblPr>
        <w:tblW w:w="9639" w:type="dxa"/>
        <w:jc w:val="center"/>
        <w:tblLayout w:type="fixed"/>
        <w:tblLook w:val="0400" w:firstRow="0" w:lastRow="0" w:firstColumn="0" w:lastColumn="0" w:noHBand="0" w:noVBand="1"/>
      </w:tblPr>
      <w:tblGrid>
        <w:gridCol w:w="4819"/>
        <w:gridCol w:w="4820"/>
      </w:tblGrid>
      <w:tr w:rsidR="00270763" w:rsidRPr="006C4B86" w14:paraId="784A4E70" w14:textId="77777777" w:rsidTr="00EC52E0">
        <w:trPr>
          <w:trHeight w:val="902"/>
          <w:jc w:val="center"/>
        </w:trPr>
        <w:tc>
          <w:tcPr>
            <w:tcW w:w="4819" w:type="dxa"/>
          </w:tcPr>
          <w:p w14:paraId="5EA3C3A6" w14:textId="77777777" w:rsidR="00270763" w:rsidRPr="002E0076" w:rsidRDefault="00270763" w:rsidP="00EC52E0">
            <w:pPr>
              <w:rPr>
                <w:b/>
                <w:sz w:val="22"/>
                <w:szCs w:val="22"/>
                <w:lang w:val="en-US"/>
              </w:rPr>
            </w:pPr>
            <w:r w:rsidRPr="002E0076">
              <w:rPr>
                <w:b/>
                <w:sz w:val="22"/>
                <w:szCs w:val="22"/>
              </w:rPr>
              <w:t>от</w:t>
            </w:r>
            <w:r w:rsidRPr="002E0076">
              <w:rPr>
                <w:b/>
                <w:sz w:val="22"/>
                <w:szCs w:val="22"/>
                <w:lang w:val="en-US"/>
              </w:rPr>
              <w:t xml:space="preserve"> </w:t>
            </w:r>
            <w:r w:rsidRPr="002E0076">
              <w:rPr>
                <w:b/>
                <w:sz w:val="22"/>
                <w:szCs w:val="22"/>
              </w:rPr>
              <w:t>Поставщика</w:t>
            </w:r>
            <w:r w:rsidRPr="002E0076">
              <w:rPr>
                <w:b/>
                <w:sz w:val="22"/>
                <w:szCs w:val="22"/>
                <w:lang w:val="en-US"/>
              </w:rPr>
              <w:t xml:space="preserve"> / on behalf of the Supplier </w:t>
            </w:r>
          </w:p>
          <w:p w14:paraId="4B959B69" w14:textId="77777777" w:rsidR="00270763" w:rsidRPr="002E0076" w:rsidRDefault="00270763" w:rsidP="00EC52E0">
            <w:pPr>
              <w:jc w:val="center"/>
              <w:rPr>
                <w:b/>
                <w:sz w:val="22"/>
                <w:szCs w:val="22"/>
                <w:lang w:val="en-US"/>
              </w:rPr>
            </w:pPr>
            <w:r w:rsidRPr="002E0076">
              <w:rPr>
                <w:b/>
                <w:sz w:val="22"/>
                <w:szCs w:val="22"/>
                <w:lang w:val="en-US"/>
              </w:rPr>
              <w:tab/>
              <w:t xml:space="preserve">            </w:t>
            </w:r>
          </w:p>
          <w:p w14:paraId="4577D865" w14:textId="77777777" w:rsidR="00270763" w:rsidRPr="002E0076" w:rsidRDefault="00270763" w:rsidP="00EC52E0">
            <w:pPr>
              <w:jc w:val="center"/>
              <w:rPr>
                <w:b/>
                <w:sz w:val="22"/>
                <w:szCs w:val="22"/>
              </w:rPr>
            </w:pPr>
            <w:r w:rsidRPr="002E0076">
              <w:rPr>
                <w:b/>
                <w:sz w:val="22"/>
                <w:szCs w:val="22"/>
              </w:rPr>
              <w:t>_________________________ / ________________________</w:t>
            </w:r>
          </w:p>
        </w:tc>
        <w:tc>
          <w:tcPr>
            <w:tcW w:w="4820" w:type="dxa"/>
          </w:tcPr>
          <w:p w14:paraId="21B57EF3" w14:textId="77777777" w:rsidR="00270763" w:rsidRPr="002E0076" w:rsidRDefault="00270763" w:rsidP="00EC52E0">
            <w:pPr>
              <w:rPr>
                <w:b/>
                <w:sz w:val="22"/>
                <w:szCs w:val="22"/>
                <w:lang w:val="en-US"/>
              </w:rPr>
            </w:pPr>
            <w:r w:rsidRPr="002E0076">
              <w:rPr>
                <w:b/>
                <w:sz w:val="22"/>
                <w:szCs w:val="22"/>
              </w:rPr>
              <w:t>От</w:t>
            </w:r>
            <w:r w:rsidRPr="002E0076">
              <w:rPr>
                <w:b/>
                <w:sz w:val="22"/>
                <w:szCs w:val="22"/>
                <w:lang w:val="en-US"/>
              </w:rPr>
              <w:t xml:space="preserve"> </w:t>
            </w:r>
            <w:r w:rsidRPr="002E0076">
              <w:rPr>
                <w:b/>
                <w:sz w:val="22"/>
                <w:szCs w:val="22"/>
              </w:rPr>
              <w:t>Покупателя</w:t>
            </w:r>
            <w:r w:rsidRPr="002E0076">
              <w:rPr>
                <w:b/>
                <w:sz w:val="22"/>
                <w:szCs w:val="22"/>
                <w:lang w:val="en-US"/>
              </w:rPr>
              <w:t xml:space="preserve"> / on behalf of the Buyer </w:t>
            </w:r>
          </w:p>
          <w:p w14:paraId="4AD3E51A" w14:textId="77777777" w:rsidR="00270763" w:rsidRPr="002E0076" w:rsidRDefault="00270763" w:rsidP="00EC52E0">
            <w:pPr>
              <w:jc w:val="center"/>
              <w:rPr>
                <w:b/>
                <w:sz w:val="22"/>
                <w:szCs w:val="22"/>
                <w:lang w:val="en-US"/>
              </w:rPr>
            </w:pPr>
            <w:r w:rsidRPr="002E0076">
              <w:rPr>
                <w:b/>
                <w:sz w:val="22"/>
                <w:szCs w:val="22"/>
                <w:lang w:val="en-US"/>
              </w:rPr>
              <w:t xml:space="preserve">            </w:t>
            </w:r>
          </w:p>
          <w:p w14:paraId="3E08F275" w14:textId="77777777" w:rsidR="00270763" w:rsidRPr="002E0076" w:rsidRDefault="00270763" w:rsidP="00EC52E0">
            <w:pPr>
              <w:jc w:val="center"/>
              <w:rPr>
                <w:b/>
                <w:sz w:val="22"/>
                <w:szCs w:val="22"/>
              </w:rPr>
            </w:pPr>
            <w:r w:rsidRPr="002E0076">
              <w:rPr>
                <w:b/>
                <w:sz w:val="22"/>
                <w:szCs w:val="22"/>
              </w:rPr>
              <w:t>_________________________ / ________________________</w:t>
            </w:r>
          </w:p>
        </w:tc>
      </w:tr>
    </w:tbl>
    <w:p w14:paraId="3FBEF84D" w14:textId="77777777" w:rsidR="00270763" w:rsidRPr="001D5FC6" w:rsidRDefault="00270763" w:rsidP="001D5FC6">
      <w:pPr>
        <w:pStyle w:val="1a"/>
        <w:tabs>
          <w:tab w:val="left" w:pos="8775"/>
        </w:tabs>
        <w:jc w:val="left"/>
        <w:outlineLvl w:val="0"/>
        <w:rPr>
          <w:lang w:val="en-US"/>
        </w:rPr>
      </w:pPr>
    </w:p>
    <w:p w14:paraId="12016F70" w14:textId="4C85FC6D" w:rsidR="00EE3CB9" w:rsidRPr="001D5FC6" w:rsidRDefault="00EE3CB9" w:rsidP="00474A37">
      <w:pPr>
        <w:pStyle w:val="1a"/>
        <w:jc w:val="right"/>
        <w:outlineLvl w:val="0"/>
        <w:rPr>
          <w:lang w:val="en-US"/>
        </w:rPr>
      </w:pPr>
      <w:r w:rsidRPr="001D5FC6">
        <w:rPr>
          <w:lang w:val="en-US"/>
        </w:rPr>
        <w:br w:type="column"/>
      </w:r>
    </w:p>
    <w:p w14:paraId="57ECC670" w14:textId="29DF3E02" w:rsidR="000C3491" w:rsidRPr="001D5FC6" w:rsidRDefault="000C3491" w:rsidP="000C3491">
      <w:pPr>
        <w:ind w:left="4820" w:firstLine="708"/>
        <w:jc w:val="right"/>
        <w:rPr>
          <w:sz w:val="28"/>
          <w:szCs w:val="28"/>
        </w:rPr>
      </w:pPr>
      <w:r>
        <w:tab/>
      </w:r>
      <w:r>
        <w:tab/>
      </w:r>
      <w:r w:rsidRPr="001D5FC6">
        <w:rPr>
          <w:sz w:val="28"/>
          <w:szCs w:val="28"/>
        </w:rPr>
        <w:t xml:space="preserve">Приложение № </w:t>
      </w:r>
      <w:r>
        <w:rPr>
          <w:sz w:val="28"/>
          <w:szCs w:val="28"/>
        </w:rPr>
        <w:t>3</w:t>
      </w:r>
    </w:p>
    <w:p w14:paraId="31859F37" w14:textId="77777777" w:rsidR="000C3491" w:rsidRPr="001D5FC6" w:rsidRDefault="000C3491" w:rsidP="000C3491">
      <w:pPr>
        <w:ind w:left="4820" w:firstLine="708"/>
        <w:jc w:val="right"/>
        <w:rPr>
          <w:sz w:val="28"/>
          <w:szCs w:val="28"/>
        </w:rPr>
      </w:pPr>
      <w:r w:rsidRPr="001D5FC6">
        <w:rPr>
          <w:sz w:val="28"/>
          <w:szCs w:val="28"/>
        </w:rPr>
        <w:t>к Договору поставки контейнеров</w:t>
      </w:r>
    </w:p>
    <w:p w14:paraId="6E39C35D" w14:textId="77777777" w:rsidR="000C3491" w:rsidRPr="001D5FC6" w:rsidRDefault="000C3491" w:rsidP="000C3491">
      <w:pPr>
        <w:tabs>
          <w:tab w:val="left" w:pos="4894"/>
        </w:tabs>
        <w:ind w:left="4820" w:firstLine="708"/>
        <w:jc w:val="right"/>
        <w:rPr>
          <w:sz w:val="28"/>
          <w:szCs w:val="28"/>
        </w:rPr>
      </w:pPr>
      <w:r w:rsidRPr="001D5FC6">
        <w:rPr>
          <w:sz w:val="28"/>
          <w:szCs w:val="28"/>
        </w:rPr>
        <w:t xml:space="preserve">№ </w:t>
      </w:r>
      <w:proofErr w:type="spellStart"/>
      <w:r w:rsidRPr="001D5FC6">
        <w:rPr>
          <w:sz w:val="28"/>
          <w:szCs w:val="28"/>
        </w:rPr>
        <w:t>ТКд</w:t>
      </w:r>
      <w:proofErr w:type="spellEnd"/>
      <w:r w:rsidRPr="001D5FC6">
        <w:rPr>
          <w:sz w:val="28"/>
          <w:szCs w:val="28"/>
        </w:rPr>
        <w:t>/__/__/__от «__» ___2022 г.</w:t>
      </w:r>
    </w:p>
    <w:p w14:paraId="3908C471" w14:textId="7EC76D81" w:rsidR="000C3491" w:rsidRPr="000C3491" w:rsidRDefault="000C3491" w:rsidP="000C3491">
      <w:pPr>
        <w:tabs>
          <w:tab w:val="left" w:pos="4894"/>
        </w:tabs>
        <w:ind w:left="4820" w:firstLine="708"/>
        <w:jc w:val="right"/>
        <w:rPr>
          <w:sz w:val="28"/>
          <w:szCs w:val="28"/>
        </w:rPr>
      </w:pPr>
      <w:r w:rsidRPr="001D5FC6">
        <w:rPr>
          <w:sz w:val="28"/>
          <w:szCs w:val="28"/>
          <w:lang w:val="en-US"/>
        </w:rPr>
        <w:t xml:space="preserve">Appendix No. </w:t>
      </w:r>
      <w:r>
        <w:rPr>
          <w:sz w:val="28"/>
          <w:szCs w:val="28"/>
        </w:rPr>
        <w:t>3</w:t>
      </w:r>
    </w:p>
    <w:p w14:paraId="2064EE0E" w14:textId="77777777" w:rsidR="000C3491" w:rsidRPr="001D5FC6" w:rsidRDefault="000C3491" w:rsidP="000C3491">
      <w:pPr>
        <w:tabs>
          <w:tab w:val="left" w:pos="4894"/>
        </w:tabs>
        <w:ind w:left="4820" w:firstLine="708"/>
        <w:jc w:val="right"/>
        <w:rPr>
          <w:sz w:val="28"/>
          <w:szCs w:val="28"/>
          <w:lang w:val="en-US"/>
        </w:rPr>
      </w:pPr>
      <w:r w:rsidRPr="001D5FC6">
        <w:rPr>
          <w:sz w:val="28"/>
          <w:szCs w:val="28"/>
          <w:lang w:val="en-US"/>
        </w:rPr>
        <w:t xml:space="preserve">to Containers’ Supply Agreement </w:t>
      </w:r>
    </w:p>
    <w:p w14:paraId="5B0D621B" w14:textId="77777777" w:rsidR="000C3491" w:rsidRDefault="000C3491" w:rsidP="000C3491">
      <w:pPr>
        <w:tabs>
          <w:tab w:val="left" w:pos="4894"/>
        </w:tabs>
        <w:ind w:left="4820"/>
        <w:rPr>
          <w:sz w:val="28"/>
          <w:szCs w:val="28"/>
        </w:rPr>
      </w:pPr>
      <w:r w:rsidRPr="001D5FC6">
        <w:rPr>
          <w:sz w:val="28"/>
          <w:szCs w:val="28"/>
        </w:rPr>
        <w:t xml:space="preserve">No. </w:t>
      </w:r>
      <w:proofErr w:type="spellStart"/>
      <w:r w:rsidRPr="001D5FC6">
        <w:rPr>
          <w:sz w:val="28"/>
          <w:szCs w:val="28"/>
        </w:rPr>
        <w:t>ТКd</w:t>
      </w:r>
      <w:proofErr w:type="spellEnd"/>
      <w:r w:rsidRPr="001D5FC6">
        <w:rPr>
          <w:sz w:val="28"/>
          <w:szCs w:val="28"/>
        </w:rPr>
        <w:t xml:space="preserve">/__/__/__ </w:t>
      </w:r>
      <w:proofErr w:type="spellStart"/>
      <w:r w:rsidRPr="001D5FC6">
        <w:rPr>
          <w:sz w:val="28"/>
          <w:szCs w:val="28"/>
        </w:rPr>
        <w:t>dated</w:t>
      </w:r>
      <w:proofErr w:type="spellEnd"/>
      <w:r w:rsidRPr="001D5FC6">
        <w:rPr>
          <w:sz w:val="28"/>
          <w:szCs w:val="28"/>
        </w:rPr>
        <w:t xml:space="preserve"> «__</w:t>
      </w:r>
      <w:r>
        <w:rPr>
          <w:sz w:val="28"/>
          <w:szCs w:val="28"/>
        </w:rPr>
        <w:t>»</w:t>
      </w:r>
      <w:r w:rsidRPr="001D5FC6">
        <w:rPr>
          <w:sz w:val="28"/>
          <w:szCs w:val="28"/>
        </w:rPr>
        <w:t xml:space="preserve"> ___ 2022</w:t>
      </w:r>
    </w:p>
    <w:p w14:paraId="5241586D" w14:textId="2B79898A" w:rsidR="000C3491" w:rsidRDefault="000C3491" w:rsidP="004A6BA6">
      <w:pPr>
        <w:pStyle w:val="1a"/>
        <w:tabs>
          <w:tab w:val="left" w:pos="7575"/>
          <w:tab w:val="right" w:pos="9638"/>
        </w:tabs>
        <w:ind w:firstLine="0"/>
        <w:jc w:val="left"/>
        <w:outlineLvl w:val="0"/>
      </w:pPr>
    </w:p>
    <w:p w14:paraId="5BF1EE86" w14:textId="77777777" w:rsidR="004A6BA6" w:rsidRDefault="004A6BA6" w:rsidP="00F74367">
      <w:pPr>
        <w:pStyle w:val="1a"/>
        <w:outlineLvl w:val="0"/>
      </w:pPr>
    </w:p>
    <w:p w14:paraId="39EF8A29" w14:textId="77777777" w:rsidR="004A6BA6" w:rsidRPr="004A6BA6" w:rsidRDefault="004A6BA6" w:rsidP="00474A37">
      <w:pPr>
        <w:pStyle w:val="1a"/>
        <w:jc w:val="right"/>
        <w:outlineLvl w:val="0"/>
        <w:rPr>
          <w:sz w:val="24"/>
          <w:szCs w:val="24"/>
        </w:rPr>
      </w:pPr>
    </w:p>
    <w:p w14:paraId="00CD6988" w14:textId="77777777" w:rsidR="004A6BA6" w:rsidRPr="004A6BA6" w:rsidRDefault="004A6BA6" w:rsidP="004A6BA6">
      <w:pPr>
        <w:jc w:val="center"/>
        <w:outlineLvl w:val="2"/>
        <w:rPr>
          <w:b/>
        </w:rPr>
      </w:pPr>
      <w:r w:rsidRPr="004A6BA6">
        <w:tab/>
      </w:r>
      <w:r w:rsidRPr="004A6BA6">
        <w:tab/>
      </w:r>
      <w:r w:rsidRPr="004A6BA6">
        <w:rPr>
          <w:b/>
        </w:rPr>
        <w:t>ПОРЯДОК И УСЛОВИЯ ОРГАНИЗАЦИИ МЕЖДУ СТОРОНАМИ ЗАЩИЩЕННОГО ЭЛЕКТРОННОГО ДОКУМЕНТООБОРОТА</w:t>
      </w:r>
    </w:p>
    <w:p w14:paraId="63563CF4" w14:textId="77777777" w:rsidR="004A6BA6" w:rsidRPr="004A6BA6" w:rsidRDefault="004A6BA6" w:rsidP="004A6BA6">
      <w:pPr>
        <w:pStyle w:val="1fe"/>
        <w:widowControl/>
        <w:tabs>
          <w:tab w:val="left" w:leader="underscore" w:pos="9219"/>
        </w:tabs>
        <w:suppressAutoHyphens/>
        <w:ind w:firstLine="0"/>
        <w:jc w:val="right"/>
        <w:rPr>
          <w:sz w:val="24"/>
          <w:szCs w:val="24"/>
        </w:rPr>
      </w:pPr>
    </w:p>
    <w:p w14:paraId="7E6D3F78" w14:textId="77777777" w:rsidR="004A6BA6" w:rsidRPr="004A6BA6" w:rsidRDefault="004A6BA6" w:rsidP="00FB567D">
      <w:pPr>
        <w:numPr>
          <w:ilvl w:val="0"/>
          <w:numId w:val="26"/>
        </w:numPr>
        <w:suppressAutoHyphens w:val="0"/>
        <w:ind w:left="0" w:firstLine="709"/>
        <w:jc w:val="both"/>
        <w:textAlignment w:val="baseline"/>
      </w:pPr>
      <w:r w:rsidRPr="004A6BA6">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14:paraId="4028DA4D" w14:textId="77777777" w:rsidR="004A6BA6" w:rsidRPr="004A6BA6" w:rsidRDefault="004A6BA6" w:rsidP="00FB567D">
      <w:pPr>
        <w:numPr>
          <w:ilvl w:val="0"/>
          <w:numId w:val="27"/>
        </w:numPr>
        <w:suppressAutoHyphens w:val="0"/>
        <w:ind w:left="0" w:firstLine="709"/>
        <w:jc w:val="both"/>
        <w:textAlignment w:val="baseline"/>
      </w:pPr>
      <w:r w:rsidRPr="004A6BA6">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 </w:t>
      </w:r>
    </w:p>
    <w:p w14:paraId="7A4B919D" w14:textId="77777777" w:rsidR="004A6BA6" w:rsidRPr="004A6BA6" w:rsidRDefault="004A6BA6" w:rsidP="00FB567D">
      <w:pPr>
        <w:numPr>
          <w:ilvl w:val="0"/>
          <w:numId w:val="28"/>
        </w:numPr>
        <w:suppressAutoHyphens w:val="0"/>
        <w:ind w:left="0" w:firstLine="709"/>
        <w:jc w:val="both"/>
        <w:textAlignment w:val="baseline"/>
      </w:pPr>
      <w:r w:rsidRPr="004A6BA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51" w:tgtFrame="_blank" w:history="1">
        <w:r w:rsidRPr="004A6BA6">
          <w:rPr>
            <w:color w:val="0000FF"/>
            <w:u w:val="single"/>
          </w:rPr>
          <w:t>https://www.nalog.ru/rn77/taxation/submission_statements/operations/</w:t>
        </w:r>
      </w:hyperlink>
      <w:r w:rsidRPr="004A6BA6">
        <w:t>). </w:t>
      </w:r>
    </w:p>
    <w:p w14:paraId="401E257A" w14:textId="77777777" w:rsidR="004A6BA6" w:rsidRPr="004A6BA6" w:rsidRDefault="004A6BA6" w:rsidP="00FB567D">
      <w:pPr>
        <w:numPr>
          <w:ilvl w:val="0"/>
          <w:numId w:val="29"/>
        </w:numPr>
        <w:suppressAutoHyphens w:val="0"/>
        <w:ind w:left="0" w:firstLine="709"/>
        <w:jc w:val="both"/>
        <w:textAlignment w:val="baseline"/>
      </w:pPr>
      <w:r w:rsidRPr="004A6BA6">
        <w:t>Направление, получение, подписание и обмен первичными </w:t>
      </w:r>
      <w:proofErr w:type="gramStart"/>
      <w:r w:rsidRPr="004A6BA6">
        <w:t>документами  происходит</w:t>
      </w:r>
      <w:proofErr w:type="gramEnd"/>
      <w:r w:rsidRPr="004A6BA6">
        <w:t>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14:paraId="5F909375" w14:textId="77777777" w:rsidR="004A6BA6" w:rsidRPr="004A6BA6" w:rsidRDefault="004A6BA6" w:rsidP="00FB567D">
      <w:pPr>
        <w:numPr>
          <w:ilvl w:val="0"/>
          <w:numId w:val="30"/>
        </w:numPr>
        <w:suppressAutoHyphens w:val="0"/>
        <w:ind w:left="0" w:firstLine="709"/>
        <w:jc w:val="both"/>
        <w:textAlignment w:val="baseline"/>
      </w:pPr>
      <w:r w:rsidRPr="004A6BA6">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14:paraId="4875DD0D" w14:textId="77777777" w:rsidR="004A6BA6" w:rsidRPr="004A6BA6" w:rsidRDefault="004A6BA6" w:rsidP="00FB567D">
      <w:pPr>
        <w:numPr>
          <w:ilvl w:val="0"/>
          <w:numId w:val="31"/>
        </w:numPr>
        <w:suppressAutoHyphens w:val="0"/>
        <w:ind w:left="0" w:firstLine="709"/>
        <w:jc w:val="both"/>
        <w:textAlignment w:val="baseline"/>
      </w:pPr>
      <w:r w:rsidRPr="004A6BA6">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CAE04A0" w14:textId="77777777" w:rsidR="004A6BA6" w:rsidRPr="004A6BA6" w:rsidRDefault="004A6BA6" w:rsidP="00FB567D">
      <w:pPr>
        <w:numPr>
          <w:ilvl w:val="0"/>
          <w:numId w:val="32"/>
        </w:numPr>
        <w:suppressAutoHyphens w:val="0"/>
        <w:ind w:left="0" w:firstLine="709"/>
        <w:jc w:val="both"/>
        <w:textAlignment w:val="baseline"/>
      </w:pPr>
      <w:r w:rsidRPr="004A6BA6">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w:t>
      </w:r>
      <w:r w:rsidRPr="004A6BA6">
        <w:lastRenderedPageBreak/>
        <w:t>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 </w:t>
      </w:r>
    </w:p>
    <w:p w14:paraId="6AF46436" w14:textId="77777777" w:rsidR="004A6BA6" w:rsidRPr="004A6BA6" w:rsidRDefault="004A6BA6" w:rsidP="00FB567D">
      <w:pPr>
        <w:numPr>
          <w:ilvl w:val="0"/>
          <w:numId w:val="33"/>
        </w:numPr>
        <w:suppressAutoHyphens w:val="0"/>
        <w:ind w:left="0" w:firstLine="709"/>
        <w:jc w:val="both"/>
        <w:textAlignment w:val="baseline"/>
      </w:pPr>
      <w:r w:rsidRPr="004A6BA6">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14:paraId="3CB54FA6" w14:textId="77777777" w:rsidR="004A6BA6" w:rsidRPr="004A6BA6" w:rsidRDefault="004A6BA6" w:rsidP="00FB567D">
      <w:pPr>
        <w:numPr>
          <w:ilvl w:val="0"/>
          <w:numId w:val="34"/>
        </w:numPr>
        <w:suppressAutoHyphens w:val="0"/>
        <w:ind w:left="0" w:firstLine="709"/>
        <w:jc w:val="both"/>
        <w:textAlignment w:val="baseline"/>
      </w:pPr>
      <w:r w:rsidRPr="004A6BA6">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14:paraId="0DBBA95A" w14:textId="12BD59AA" w:rsidR="004A6BA6" w:rsidRPr="004A6BA6" w:rsidRDefault="004A6BA6" w:rsidP="004A6BA6">
      <w:pPr>
        <w:pStyle w:val="1a"/>
        <w:tabs>
          <w:tab w:val="left" w:pos="3570"/>
          <w:tab w:val="center" w:pos="5179"/>
        </w:tabs>
        <w:jc w:val="left"/>
        <w:outlineLvl w:val="0"/>
        <w:rPr>
          <w:sz w:val="24"/>
          <w:szCs w:val="24"/>
        </w:rPr>
      </w:pPr>
      <w:r w:rsidRPr="004A6BA6">
        <w:rPr>
          <w:sz w:val="24"/>
          <w:szCs w:val="24"/>
          <w:shd w:val="clear" w:color="auto" w:fill="FFFFFF"/>
        </w:rPr>
        <w:t>В отношениях, не урегулированных настоящим Приложением, Стороны руководствуются законодательством Российской Федерации</w:t>
      </w:r>
    </w:p>
    <w:p w14:paraId="793C550A" w14:textId="77777777" w:rsidR="004A6BA6" w:rsidRPr="00474A37" w:rsidRDefault="00EE3CB9" w:rsidP="00474A37">
      <w:pPr>
        <w:pStyle w:val="1a"/>
        <w:jc w:val="right"/>
        <w:outlineLvl w:val="0"/>
      </w:pPr>
      <w:r w:rsidRPr="004A6BA6">
        <w:br w:type="column"/>
      </w:r>
    </w:p>
    <w:p w14:paraId="1378AE1E" w14:textId="489E4347" w:rsidR="0025081F" w:rsidRPr="001D5FC6" w:rsidRDefault="0025081F" w:rsidP="0025081F">
      <w:pPr>
        <w:ind w:left="4820" w:firstLine="708"/>
        <w:jc w:val="right"/>
        <w:rPr>
          <w:sz w:val="28"/>
          <w:szCs w:val="28"/>
        </w:rPr>
      </w:pPr>
      <w:r w:rsidRPr="001D5FC6">
        <w:rPr>
          <w:sz w:val="28"/>
          <w:szCs w:val="28"/>
        </w:rPr>
        <w:t xml:space="preserve">Приложение № </w:t>
      </w:r>
      <w:r>
        <w:rPr>
          <w:sz w:val="28"/>
          <w:szCs w:val="28"/>
        </w:rPr>
        <w:t>4</w:t>
      </w:r>
    </w:p>
    <w:p w14:paraId="17BC7BDC" w14:textId="77777777" w:rsidR="0025081F" w:rsidRPr="001D5FC6" w:rsidRDefault="0025081F" w:rsidP="0025081F">
      <w:pPr>
        <w:ind w:left="4820" w:firstLine="708"/>
        <w:jc w:val="right"/>
        <w:rPr>
          <w:sz w:val="28"/>
          <w:szCs w:val="28"/>
        </w:rPr>
      </w:pPr>
      <w:r w:rsidRPr="001D5FC6">
        <w:rPr>
          <w:sz w:val="28"/>
          <w:szCs w:val="28"/>
        </w:rPr>
        <w:t>к Договору поставки контейнеров</w:t>
      </w:r>
    </w:p>
    <w:p w14:paraId="34E85AEC" w14:textId="77777777" w:rsidR="0025081F" w:rsidRPr="001D5FC6" w:rsidRDefault="0025081F" w:rsidP="0025081F">
      <w:pPr>
        <w:tabs>
          <w:tab w:val="left" w:pos="4894"/>
        </w:tabs>
        <w:ind w:left="4820" w:firstLine="708"/>
        <w:jc w:val="right"/>
        <w:rPr>
          <w:sz w:val="28"/>
          <w:szCs w:val="28"/>
        </w:rPr>
      </w:pPr>
      <w:r w:rsidRPr="001D5FC6">
        <w:rPr>
          <w:sz w:val="28"/>
          <w:szCs w:val="28"/>
        </w:rPr>
        <w:t xml:space="preserve">№ </w:t>
      </w:r>
      <w:proofErr w:type="spellStart"/>
      <w:r w:rsidRPr="001D5FC6">
        <w:rPr>
          <w:sz w:val="28"/>
          <w:szCs w:val="28"/>
        </w:rPr>
        <w:t>ТКд</w:t>
      </w:r>
      <w:proofErr w:type="spellEnd"/>
      <w:r w:rsidRPr="001D5FC6">
        <w:rPr>
          <w:sz w:val="28"/>
          <w:szCs w:val="28"/>
        </w:rPr>
        <w:t>/__/__/__от «__» ___2022 г.</w:t>
      </w:r>
    </w:p>
    <w:p w14:paraId="50F4EBD2" w14:textId="0C4EC0FC" w:rsidR="0025081F" w:rsidRPr="002E0076" w:rsidRDefault="0025081F" w:rsidP="0025081F">
      <w:pPr>
        <w:tabs>
          <w:tab w:val="left" w:pos="4894"/>
        </w:tabs>
        <w:ind w:left="4820" w:firstLine="708"/>
        <w:jc w:val="right"/>
        <w:rPr>
          <w:sz w:val="28"/>
          <w:szCs w:val="28"/>
          <w:lang w:val="en-US"/>
        </w:rPr>
      </w:pPr>
      <w:r w:rsidRPr="001D5FC6">
        <w:rPr>
          <w:sz w:val="28"/>
          <w:szCs w:val="28"/>
          <w:lang w:val="en-US"/>
        </w:rPr>
        <w:t xml:space="preserve">Appendix No. </w:t>
      </w:r>
      <w:r w:rsidRPr="002E0076">
        <w:rPr>
          <w:sz w:val="28"/>
          <w:szCs w:val="28"/>
          <w:lang w:val="en-US"/>
        </w:rPr>
        <w:t>4</w:t>
      </w:r>
    </w:p>
    <w:p w14:paraId="5F07BA31" w14:textId="77777777" w:rsidR="0025081F" w:rsidRPr="001D5FC6" w:rsidRDefault="0025081F" w:rsidP="0025081F">
      <w:pPr>
        <w:tabs>
          <w:tab w:val="left" w:pos="4894"/>
        </w:tabs>
        <w:ind w:left="4820" w:firstLine="708"/>
        <w:jc w:val="right"/>
        <w:rPr>
          <w:sz w:val="28"/>
          <w:szCs w:val="28"/>
          <w:lang w:val="en-US"/>
        </w:rPr>
      </w:pPr>
      <w:r w:rsidRPr="001D5FC6">
        <w:rPr>
          <w:sz w:val="28"/>
          <w:szCs w:val="28"/>
          <w:lang w:val="en-US"/>
        </w:rPr>
        <w:t xml:space="preserve">to Containers’ Supply Agreement </w:t>
      </w:r>
    </w:p>
    <w:p w14:paraId="564C7B39" w14:textId="467EE103" w:rsidR="00EE3CB9" w:rsidRPr="00474A37" w:rsidRDefault="0025081F" w:rsidP="0025081F">
      <w:pPr>
        <w:pStyle w:val="1a"/>
        <w:jc w:val="right"/>
        <w:outlineLvl w:val="0"/>
      </w:pPr>
      <w:r w:rsidRPr="001D5FC6">
        <w:rPr>
          <w:szCs w:val="28"/>
        </w:rPr>
        <w:t xml:space="preserve">No. </w:t>
      </w:r>
      <w:proofErr w:type="spellStart"/>
      <w:r w:rsidRPr="001D5FC6">
        <w:rPr>
          <w:szCs w:val="28"/>
        </w:rPr>
        <w:t>ТКd</w:t>
      </w:r>
      <w:proofErr w:type="spellEnd"/>
      <w:r w:rsidRPr="001D5FC6">
        <w:rPr>
          <w:szCs w:val="28"/>
        </w:rPr>
        <w:t xml:space="preserve">/__/__/__ </w:t>
      </w:r>
      <w:proofErr w:type="spellStart"/>
      <w:r w:rsidRPr="001D5FC6">
        <w:rPr>
          <w:szCs w:val="28"/>
        </w:rPr>
        <w:t>dated</w:t>
      </w:r>
      <w:proofErr w:type="spellEnd"/>
      <w:r w:rsidRPr="001D5FC6">
        <w:rPr>
          <w:szCs w:val="28"/>
        </w:rPr>
        <w:t xml:space="preserve"> «__</w:t>
      </w:r>
      <w:r>
        <w:rPr>
          <w:szCs w:val="28"/>
        </w:rPr>
        <w:t>»</w:t>
      </w:r>
      <w:r w:rsidRPr="001D5FC6">
        <w:rPr>
          <w:szCs w:val="28"/>
        </w:rPr>
        <w:t xml:space="preserve"> ___ 2022</w:t>
      </w:r>
    </w:p>
    <w:p w14:paraId="5F1FCA53" w14:textId="77777777" w:rsidR="00474A37" w:rsidRDefault="00474A37" w:rsidP="00474A37">
      <w:pPr>
        <w:pStyle w:val="1a"/>
        <w:jc w:val="right"/>
        <w:outlineLvl w:val="0"/>
      </w:pPr>
    </w:p>
    <w:p w14:paraId="21D6FAC9" w14:textId="77777777" w:rsidR="0025081F" w:rsidRDefault="0025081F" w:rsidP="0025081F">
      <w:pPr>
        <w:pStyle w:val="1a"/>
        <w:outlineLvl w:val="0"/>
      </w:pPr>
    </w:p>
    <w:p w14:paraId="54942CD2" w14:textId="77777777" w:rsidR="0025081F" w:rsidRPr="003B1D81" w:rsidRDefault="0025081F" w:rsidP="0025081F">
      <w:pPr>
        <w:pStyle w:val="1fe"/>
        <w:spacing w:after="260"/>
        <w:ind w:firstLine="0"/>
        <w:jc w:val="center"/>
        <w:outlineLvl w:val="2"/>
        <w:rPr>
          <w:sz w:val="22"/>
          <w:szCs w:val="22"/>
        </w:rPr>
      </w:pPr>
      <w:r w:rsidRPr="003B1D81">
        <w:rPr>
          <w:b/>
          <w:bCs/>
          <w:sz w:val="22"/>
          <w:szCs w:val="22"/>
        </w:rPr>
        <w:t>ПЕРЕЧЕНЬ И ФОРМАТ ЭЛЕКТРОННЫХ ДОКУМЕНТОВ</w:t>
      </w:r>
    </w:p>
    <w:p w14:paraId="53884789" w14:textId="77777777" w:rsidR="0025081F" w:rsidRPr="003B1D81" w:rsidRDefault="0025081F" w:rsidP="0025081F">
      <w:pPr>
        <w:spacing w:line="1" w:lineRule="exact"/>
      </w:pPr>
    </w:p>
    <w:p w14:paraId="2E2D250B" w14:textId="77777777" w:rsidR="0025081F" w:rsidRPr="003B1D81" w:rsidRDefault="0025081F" w:rsidP="0025081F">
      <w:pPr>
        <w:pStyle w:val="afffd"/>
        <w:ind w:left="122" w:firstLine="0"/>
      </w:pPr>
      <w:r w:rsidRPr="003B1D81">
        <w:t>Стороны договорились об обмене следующими типами электронных документов с зафиксированными форматами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803"/>
        <w:gridCol w:w="3744"/>
        <w:gridCol w:w="5353"/>
      </w:tblGrid>
      <w:tr w:rsidR="0025081F" w:rsidRPr="003B1D81" w14:paraId="643385C9" w14:textId="77777777" w:rsidTr="00EC52E0">
        <w:trPr>
          <w:trHeight w:hRule="exact" w:val="598"/>
          <w:jc w:val="center"/>
        </w:trPr>
        <w:tc>
          <w:tcPr>
            <w:tcW w:w="803" w:type="dxa"/>
            <w:tcBorders>
              <w:top w:val="single" w:sz="4" w:space="0" w:color="auto"/>
              <w:left w:val="single" w:sz="4" w:space="0" w:color="auto"/>
            </w:tcBorders>
            <w:shd w:val="clear" w:color="auto" w:fill="auto"/>
          </w:tcPr>
          <w:p w14:paraId="14F2DB69" w14:textId="77777777" w:rsidR="0025081F" w:rsidRPr="003B1D81" w:rsidRDefault="0025081F" w:rsidP="00EC52E0">
            <w:pPr>
              <w:pStyle w:val="afffb"/>
              <w:ind w:firstLine="0"/>
              <w:rPr>
                <w:sz w:val="22"/>
                <w:szCs w:val="22"/>
              </w:rPr>
            </w:pPr>
            <w:r w:rsidRPr="003B1D81">
              <w:rPr>
                <w:i/>
                <w:iCs/>
                <w:sz w:val="22"/>
                <w:szCs w:val="22"/>
                <w:lang w:val="ru-RU" w:eastAsia="ru-RU" w:bidi="ru-RU"/>
              </w:rPr>
              <w:t>№</w:t>
            </w:r>
          </w:p>
        </w:tc>
        <w:tc>
          <w:tcPr>
            <w:tcW w:w="3744" w:type="dxa"/>
            <w:tcBorders>
              <w:top w:val="single" w:sz="4" w:space="0" w:color="auto"/>
              <w:left w:val="single" w:sz="4" w:space="0" w:color="auto"/>
            </w:tcBorders>
            <w:shd w:val="clear" w:color="auto" w:fill="auto"/>
          </w:tcPr>
          <w:p w14:paraId="43D7F867" w14:textId="77777777" w:rsidR="0025081F" w:rsidRPr="003B1D81" w:rsidRDefault="0025081F" w:rsidP="00EC52E0">
            <w:pPr>
              <w:pStyle w:val="afffb"/>
              <w:ind w:right="1160" w:firstLine="0"/>
              <w:jc w:val="center"/>
              <w:rPr>
                <w:sz w:val="22"/>
                <w:szCs w:val="22"/>
              </w:rPr>
            </w:pPr>
            <w:r w:rsidRPr="003B1D81">
              <w:rPr>
                <w:i/>
                <w:iCs/>
                <w:sz w:val="22"/>
                <w:szCs w:val="22"/>
                <w:lang w:val="ru-RU" w:eastAsia="ru-RU" w:bidi="ru-RU"/>
              </w:rPr>
              <w:t>Наименование электронного документа</w:t>
            </w:r>
            <w:r w:rsidRPr="003B1D81">
              <w:rPr>
                <w:i/>
                <w:iCs/>
                <w:sz w:val="22"/>
                <w:szCs w:val="22"/>
                <w:vertAlign w:val="superscript"/>
                <w:lang w:val="ru-RU" w:eastAsia="ru-RU" w:bidi="ru-RU"/>
              </w:rPr>
              <w:footnoteReference w:id="2"/>
            </w:r>
          </w:p>
        </w:tc>
        <w:tc>
          <w:tcPr>
            <w:tcW w:w="5353" w:type="dxa"/>
            <w:tcBorders>
              <w:top w:val="single" w:sz="4" w:space="0" w:color="auto"/>
              <w:left w:val="single" w:sz="4" w:space="0" w:color="auto"/>
              <w:right w:val="single" w:sz="4" w:space="0" w:color="auto"/>
            </w:tcBorders>
            <w:shd w:val="clear" w:color="auto" w:fill="auto"/>
          </w:tcPr>
          <w:p w14:paraId="4F61562B" w14:textId="77777777" w:rsidR="0025081F" w:rsidRPr="003B1D81" w:rsidRDefault="0025081F" w:rsidP="00EC52E0">
            <w:pPr>
              <w:pStyle w:val="afffb"/>
              <w:ind w:firstLine="0"/>
              <w:jc w:val="center"/>
              <w:rPr>
                <w:sz w:val="22"/>
                <w:szCs w:val="22"/>
              </w:rPr>
            </w:pPr>
            <w:r w:rsidRPr="003B1D81">
              <w:rPr>
                <w:i/>
                <w:iCs/>
                <w:sz w:val="22"/>
                <w:szCs w:val="22"/>
                <w:lang w:val="ru-RU" w:eastAsia="ru-RU" w:bidi="ru-RU"/>
              </w:rPr>
              <w:t>Формат электронного документа</w:t>
            </w:r>
          </w:p>
        </w:tc>
      </w:tr>
      <w:tr w:rsidR="0025081F" w:rsidRPr="003B1D81" w14:paraId="5BB1711B" w14:textId="77777777" w:rsidTr="00EC52E0">
        <w:trPr>
          <w:trHeight w:hRule="exact" w:val="2786"/>
          <w:jc w:val="center"/>
        </w:trPr>
        <w:tc>
          <w:tcPr>
            <w:tcW w:w="803" w:type="dxa"/>
            <w:tcBorders>
              <w:top w:val="single" w:sz="4" w:space="0" w:color="auto"/>
              <w:left w:val="single" w:sz="4" w:space="0" w:color="auto"/>
            </w:tcBorders>
            <w:shd w:val="clear" w:color="auto" w:fill="auto"/>
          </w:tcPr>
          <w:p w14:paraId="27A06BE1" w14:textId="77777777" w:rsidR="0025081F" w:rsidRPr="003B1D81" w:rsidRDefault="0025081F" w:rsidP="00EC52E0">
            <w:pPr>
              <w:pStyle w:val="afffb"/>
              <w:ind w:firstLine="0"/>
              <w:rPr>
                <w:sz w:val="22"/>
                <w:szCs w:val="22"/>
              </w:rPr>
            </w:pPr>
            <w:r w:rsidRPr="003B1D81">
              <w:rPr>
                <w:i/>
                <w:iCs/>
                <w:sz w:val="22"/>
                <w:szCs w:val="22"/>
                <w:lang w:val="ru-RU" w:eastAsia="ru-RU" w:bidi="ru-RU"/>
              </w:rPr>
              <w:t>1.</w:t>
            </w:r>
          </w:p>
        </w:tc>
        <w:tc>
          <w:tcPr>
            <w:tcW w:w="3744" w:type="dxa"/>
            <w:tcBorders>
              <w:top w:val="single" w:sz="4" w:space="0" w:color="auto"/>
              <w:left w:val="single" w:sz="4" w:space="0" w:color="auto"/>
            </w:tcBorders>
            <w:shd w:val="clear" w:color="auto" w:fill="auto"/>
          </w:tcPr>
          <w:p w14:paraId="505753E1" w14:textId="77777777" w:rsidR="0025081F" w:rsidRPr="003B1D81" w:rsidRDefault="0025081F" w:rsidP="00EC52E0">
            <w:pPr>
              <w:pStyle w:val="afffb"/>
              <w:spacing w:before="240"/>
              <w:ind w:firstLine="0"/>
              <w:rPr>
                <w:sz w:val="22"/>
                <w:szCs w:val="22"/>
              </w:rPr>
            </w:pPr>
            <w:r w:rsidRPr="003B1D81">
              <w:rPr>
                <w:i/>
                <w:iCs/>
                <w:sz w:val="22"/>
                <w:szCs w:val="22"/>
                <w:lang w:val="ru-RU" w:eastAsia="ru-RU" w:bidi="ru-RU"/>
              </w:rPr>
              <w:t>Товарная накладная ТОРГ-12</w:t>
            </w:r>
          </w:p>
        </w:tc>
        <w:tc>
          <w:tcPr>
            <w:tcW w:w="5353" w:type="dxa"/>
            <w:tcBorders>
              <w:top w:val="single" w:sz="4" w:space="0" w:color="auto"/>
              <w:left w:val="single" w:sz="4" w:space="0" w:color="auto"/>
              <w:right w:val="single" w:sz="4" w:space="0" w:color="auto"/>
            </w:tcBorders>
            <w:shd w:val="clear" w:color="auto" w:fill="auto"/>
            <w:vAlign w:val="bottom"/>
          </w:tcPr>
          <w:p w14:paraId="4139C0F8" w14:textId="77777777" w:rsidR="0025081F" w:rsidRPr="003B1D81" w:rsidRDefault="0025081F" w:rsidP="00EC52E0">
            <w:pPr>
              <w:pStyle w:val="afffb"/>
              <w:ind w:left="620" w:hanging="620"/>
              <w:rPr>
                <w:sz w:val="22"/>
                <w:szCs w:val="22"/>
                <w:lang w:val="ru-RU"/>
              </w:rPr>
            </w:pPr>
            <w:r w:rsidRPr="003B1D81">
              <w:rPr>
                <w:i/>
                <w:iCs/>
                <w:sz w:val="22"/>
                <w:szCs w:val="22"/>
              </w:rPr>
              <w:t>XML</w:t>
            </w:r>
            <w:r w:rsidRPr="003B1D81">
              <w:rPr>
                <w:i/>
                <w:iCs/>
                <w:sz w:val="22"/>
                <w:szCs w:val="22"/>
                <w:lang w:val="ru-RU"/>
              </w:rPr>
              <w:t xml:space="preserve">, </w:t>
            </w:r>
            <w:r w:rsidRPr="003B1D81">
              <w:rPr>
                <w:i/>
                <w:iCs/>
                <w:sz w:val="22"/>
                <w:szCs w:val="22"/>
                <w:lang w:val="ru-RU" w:eastAsia="ru-RU" w:bidi="ru-RU"/>
              </w:rPr>
              <w:t>у те. приказом ФНС России от 19.12.2018 №ММВ-7-15/820@ с уточнениями.</w:t>
            </w:r>
          </w:p>
          <w:p w14:paraId="5FACC8F4" w14:textId="77777777" w:rsidR="0025081F" w:rsidRPr="003B1D81" w:rsidRDefault="0025081F" w:rsidP="00EC52E0">
            <w:pPr>
              <w:pStyle w:val="afffb"/>
              <w:ind w:left="620" w:hanging="620"/>
              <w:rPr>
                <w:sz w:val="22"/>
                <w:szCs w:val="22"/>
                <w:lang w:val="ru-RU"/>
              </w:rPr>
            </w:pPr>
            <w:r w:rsidRPr="003B1D81">
              <w:rPr>
                <w:i/>
                <w:iCs/>
                <w:sz w:val="22"/>
                <w:szCs w:val="22"/>
                <w:lang w:val="ru-RU" w:eastAsia="ru-RU" w:bidi="ru-RU"/>
              </w:rPr>
              <w:t>С обязательным заполнением в группе «ИнфПолФХЖ1»:</w:t>
            </w:r>
          </w:p>
          <w:p w14:paraId="02A610D6" w14:textId="77777777" w:rsidR="0025081F" w:rsidRPr="003B1D81" w:rsidRDefault="0025081F" w:rsidP="00FB567D">
            <w:pPr>
              <w:pStyle w:val="afffb"/>
              <w:numPr>
                <w:ilvl w:val="0"/>
                <w:numId w:val="35"/>
              </w:numPr>
              <w:tabs>
                <w:tab w:val="left" w:pos="205"/>
              </w:tabs>
              <w:ind w:left="360" w:hanging="360"/>
              <w:rPr>
                <w:sz w:val="22"/>
                <w:szCs w:val="22"/>
              </w:rPr>
            </w:pPr>
            <w:r w:rsidRPr="003B1D81">
              <w:rPr>
                <w:i/>
                <w:iCs/>
                <w:sz w:val="22"/>
                <w:szCs w:val="22"/>
                <w:lang w:val="ru-RU" w:eastAsia="ru-RU" w:bidi="ru-RU"/>
              </w:rPr>
              <w:t>элемента «</w:t>
            </w:r>
            <w:proofErr w:type="spellStart"/>
            <w:r w:rsidRPr="003B1D81">
              <w:rPr>
                <w:i/>
                <w:iCs/>
                <w:sz w:val="22"/>
                <w:szCs w:val="22"/>
                <w:lang w:val="ru-RU" w:eastAsia="ru-RU" w:bidi="ru-RU"/>
              </w:rPr>
              <w:t>ТекстИнф</w:t>
            </w:r>
            <w:proofErr w:type="spellEnd"/>
            <w:r w:rsidRPr="003B1D81">
              <w:rPr>
                <w:i/>
                <w:iCs/>
                <w:sz w:val="22"/>
                <w:szCs w:val="22"/>
                <w:lang w:val="ru-RU" w:eastAsia="ru-RU" w:bidi="ru-RU"/>
              </w:rPr>
              <w:t>»:</w:t>
            </w:r>
          </w:p>
          <w:p w14:paraId="37E08D34" w14:textId="77777777" w:rsidR="0025081F" w:rsidRPr="003B1D81" w:rsidRDefault="0025081F" w:rsidP="00EC52E0">
            <w:pPr>
              <w:pStyle w:val="afffb"/>
              <w:ind w:left="620" w:hanging="480"/>
              <w:rPr>
                <w:sz w:val="22"/>
                <w:szCs w:val="22"/>
                <w:lang w:val="ru-RU"/>
              </w:rPr>
            </w:pPr>
            <w:r w:rsidRPr="003B1D81">
              <w:rPr>
                <w:i/>
                <w:iCs/>
                <w:sz w:val="22"/>
                <w:szCs w:val="22"/>
                <w:lang w:val="ru-RU" w:eastAsia="ru-RU" w:bidi="ru-RU"/>
              </w:rPr>
              <w:t>в поле «</w:t>
            </w:r>
            <w:proofErr w:type="spellStart"/>
            <w:r w:rsidRPr="003B1D81">
              <w:rPr>
                <w:i/>
                <w:iCs/>
                <w:sz w:val="22"/>
                <w:szCs w:val="22"/>
                <w:lang w:val="ru-RU" w:eastAsia="ru-RU" w:bidi="ru-RU"/>
              </w:rPr>
              <w:t>Идентиф</w:t>
            </w:r>
            <w:proofErr w:type="spellEnd"/>
            <w:r w:rsidRPr="003B1D81">
              <w:rPr>
                <w:i/>
                <w:iCs/>
                <w:sz w:val="22"/>
                <w:szCs w:val="22"/>
                <w:lang w:val="ru-RU" w:eastAsia="ru-RU" w:bidi="ru-RU"/>
              </w:rPr>
              <w:t>» указать «</w:t>
            </w:r>
            <w:proofErr w:type="spellStart"/>
            <w:r w:rsidRPr="003B1D81">
              <w:rPr>
                <w:i/>
                <w:iCs/>
                <w:sz w:val="22"/>
                <w:szCs w:val="22"/>
                <w:lang w:val="ru-RU" w:eastAsia="ru-RU" w:bidi="ru-RU"/>
              </w:rPr>
              <w:t>КодБЕ</w:t>
            </w:r>
            <w:proofErr w:type="spellEnd"/>
            <w:r w:rsidRPr="003B1D81">
              <w:rPr>
                <w:i/>
                <w:iCs/>
                <w:sz w:val="22"/>
                <w:szCs w:val="22"/>
                <w:lang w:val="ru-RU" w:eastAsia="ru-RU" w:bidi="ru-RU"/>
              </w:rPr>
              <w:t>», в поле «</w:t>
            </w:r>
            <w:proofErr w:type="spellStart"/>
            <w:r w:rsidRPr="003B1D81">
              <w:rPr>
                <w:i/>
                <w:iCs/>
                <w:sz w:val="22"/>
                <w:szCs w:val="22"/>
                <w:lang w:val="ru-RU" w:eastAsia="ru-RU" w:bidi="ru-RU"/>
              </w:rPr>
              <w:t>Значен</w:t>
            </w:r>
            <w:proofErr w:type="spellEnd"/>
            <w:r w:rsidRPr="003B1D81">
              <w:rPr>
                <w:i/>
                <w:iCs/>
                <w:sz w:val="22"/>
                <w:szCs w:val="22"/>
                <w:lang w:val="ru-RU" w:eastAsia="ru-RU" w:bidi="ru-RU"/>
              </w:rPr>
              <w:t>» указать значение кода БЕ</w:t>
            </w:r>
            <w:r w:rsidRPr="003B1D81">
              <w:rPr>
                <w:i/>
                <w:iCs/>
                <w:sz w:val="22"/>
                <w:szCs w:val="22"/>
                <w:vertAlign w:val="superscript"/>
                <w:lang w:val="ru-RU" w:eastAsia="ru-RU" w:bidi="ru-RU"/>
              </w:rPr>
              <w:footnoteReference w:id="3"/>
            </w:r>
            <w:r w:rsidRPr="003B1D81">
              <w:rPr>
                <w:i/>
                <w:iCs/>
                <w:sz w:val="22"/>
                <w:szCs w:val="22"/>
                <w:lang w:val="ru-RU" w:eastAsia="ru-RU" w:bidi="ru-RU"/>
              </w:rPr>
              <w:t>.</w:t>
            </w:r>
          </w:p>
          <w:p w14:paraId="3C95C4DB" w14:textId="77777777" w:rsidR="0025081F" w:rsidRPr="003B1D81" w:rsidRDefault="0025081F" w:rsidP="00FB567D">
            <w:pPr>
              <w:pStyle w:val="afffb"/>
              <w:numPr>
                <w:ilvl w:val="0"/>
                <w:numId w:val="35"/>
              </w:numPr>
              <w:tabs>
                <w:tab w:val="left" w:pos="205"/>
              </w:tabs>
              <w:ind w:left="360" w:hanging="360"/>
              <w:rPr>
                <w:sz w:val="22"/>
                <w:szCs w:val="22"/>
              </w:rPr>
            </w:pPr>
            <w:r w:rsidRPr="003B1D81">
              <w:rPr>
                <w:i/>
                <w:iCs/>
                <w:sz w:val="22"/>
                <w:szCs w:val="22"/>
                <w:lang w:val="ru-RU" w:eastAsia="ru-RU" w:bidi="ru-RU"/>
              </w:rPr>
              <w:t>элемента «</w:t>
            </w:r>
            <w:proofErr w:type="spellStart"/>
            <w:r w:rsidRPr="003B1D81">
              <w:rPr>
                <w:i/>
                <w:iCs/>
                <w:sz w:val="22"/>
                <w:szCs w:val="22"/>
                <w:lang w:val="ru-RU" w:eastAsia="ru-RU" w:bidi="ru-RU"/>
              </w:rPr>
              <w:t>ОснПер</w:t>
            </w:r>
            <w:proofErr w:type="spellEnd"/>
            <w:r w:rsidRPr="003B1D81">
              <w:rPr>
                <w:i/>
                <w:iCs/>
                <w:sz w:val="22"/>
                <w:szCs w:val="22"/>
                <w:lang w:val="ru-RU" w:eastAsia="ru-RU" w:bidi="ru-RU"/>
              </w:rPr>
              <w:t>»:</w:t>
            </w:r>
          </w:p>
          <w:p w14:paraId="58ADE28B" w14:textId="77777777" w:rsidR="0025081F" w:rsidRPr="003B1D81" w:rsidRDefault="0025081F" w:rsidP="00EC52E0">
            <w:pPr>
              <w:pStyle w:val="afffb"/>
              <w:ind w:firstLine="0"/>
              <w:rPr>
                <w:sz w:val="22"/>
                <w:szCs w:val="22"/>
                <w:lang w:val="ru-RU"/>
              </w:rPr>
            </w:pPr>
            <w:r w:rsidRPr="003B1D81">
              <w:rPr>
                <w:i/>
                <w:iCs/>
                <w:sz w:val="22"/>
                <w:szCs w:val="22"/>
                <w:lang w:val="ru-RU" w:eastAsia="ru-RU" w:bidi="ru-RU"/>
              </w:rPr>
              <w:t>в поле «</w:t>
            </w:r>
            <w:proofErr w:type="spellStart"/>
            <w:r w:rsidRPr="003B1D81">
              <w:rPr>
                <w:i/>
                <w:iCs/>
                <w:sz w:val="22"/>
                <w:szCs w:val="22"/>
                <w:lang w:val="ru-RU" w:eastAsia="ru-RU" w:bidi="ru-RU"/>
              </w:rPr>
              <w:t>НаимОсн</w:t>
            </w:r>
            <w:proofErr w:type="spellEnd"/>
            <w:r w:rsidRPr="003B1D81">
              <w:rPr>
                <w:i/>
                <w:iCs/>
                <w:sz w:val="22"/>
                <w:szCs w:val="22"/>
                <w:lang w:val="ru-RU" w:eastAsia="ru-RU" w:bidi="ru-RU"/>
              </w:rPr>
              <w:t>» указать «Договор»,</w:t>
            </w:r>
          </w:p>
          <w:p w14:paraId="21D8D84C" w14:textId="77777777" w:rsidR="0025081F" w:rsidRPr="003B1D81" w:rsidRDefault="0025081F" w:rsidP="00EC52E0">
            <w:pPr>
              <w:pStyle w:val="afffb"/>
              <w:tabs>
                <w:tab w:val="left" w:leader="underscore" w:pos="3488"/>
              </w:tabs>
              <w:ind w:firstLine="0"/>
              <w:rPr>
                <w:sz w:val="22"/>
                <w:szCs w:val="22"/>
                <w:lang w:val="ru-RU"/>
              </w:rPr>
            </w:pPr>
            <w:r w:rsidRPr="003B1D81">
              <w:rPr>
                <w:i/>
                <w:iCs/>
                <w:sz w:val="22"/>
                <w:szCs w:val="22"/>
                <w:lang w:val="ru-RU" w:eastAsia="ru-RU" w:bidi="ru-RU"/>
              </w:rPr>
              <w:t>в поле «</w:t>
            </w:r>
            <w:proofErr w:type="spellStart"/>
            <w:r w:rsidRPr="003B1D81">
              <w:rPr>
                <w:i/>
                <w:iCs/>
                <w:sz w:val="22"/>
                <w:szCs w:val="22"/>
                <w:lang w:val="ru-RU" w:eastAsia="ru-RU" w:bidi="ru-RU"/>
              </w:rPr>
              <w:t>НомерОсн</w:t>
            </w:r>
            <w:proofErr w:type="spellEnd"/>
            <w:r w:rsidRPr="003B1D81">
              <w:rPr>
                <w:i/>
                <w:iCs/>
                <w:sz w:val="22"/>
                <w:szCs w:val="22"/>
                <w:lang w:val="ru-RU" w:eastAsia="ru-RU" w:bidi="ru-RU"/>
              </w:rPr>
              <w:t>» указать «</w:t>
            </w:r>
            <w:r w:rsidRPr="003B1D81">
              <w:rPr>
                <w:i/>
                <w:iCs/>
                <w:sz w:val="22"/>
                <w:szCs w:val="22"/>
                <w:lang w:val="ru-RU" w:eastAsia="ru-RU" w:bidi="ru-RU"/>
              </w:rPr>
              <w:tab/>
            </w:r>
            <w:r w:rsidRPr="003B1D81">
              <w:rPr>
                <w:i/>
                <w:iCs/>
                <w:sz w:val="22"/>
                <w:szCs w:val="22"/>
                <w:vertAlign w:val="superscript"/>
                <w:lang w:val="ru-RU" w:eastAsia="ru-RU" w:bidi="ru-RU"/>
              </w:rPr>
              <w:footnoteReference w:id="4"/>
            </w:r>
            <w:r w:rsidRPr="003B1D81">
              <w:rPr>
                <w:i/>
                <w:iCs/>
                <w:sz w:val="22"/>
                <w:szCs w:val="22"/>
                <w:lang w:val="ru-RU" w:eastAsia="ru-RU" w:bidi="ru-RU"/>
              </w:rPr>
              <w:t>»,</w:t>
            </w:r>
          </w:p>
          <w:p w14:paraId="16EEA15F" w14:textId="77777777" w:rsidR="0025081F" w:rsidRPr="003B1D81" w:rsidRDefault="0025081F" w:rsidP="00EC52E0">
            <w:pPr>
              <w:pStyle w:val="afffb"/>
              <w:tabs>
                <w:tab w:val="left" w:pos="3535"/>
              </w:tabs>
              <w:ind w:firstLine="0"/>
              <w:rPr>
                <w:sz w:val="22"/>
                <w:szCs w:val="22"/>
                <w:lang w:val="ru-RU"/>
              </w:rPr>
            </w:pPr>
            <w:r w:rsidRPr="003B1D81">
              <w:rPr>
                <w:i/>
                <w:iCs/>
                <w:sz w:val="22"/>
                <w:szCs w:val="22"/>
                <w:lang w:val="ru-RU" w:eastAsia="ru-RU" w:bidi="ru-RU"/>
              </w:rPr>
              <w:t>в поле «</w:t>
            </w:r>
            <w:proofErr w:type="spellStart"/>
            <w:r w:rsidRPr="003B1D81">
              <w:rPr>
                <w:i/>
                <w:iCs/>
                <w:sz w:val="22"/>
                <w:szCs w:val="22"/>
                <w:lang w:val="ru-RU" w:eastAsia="ru-RU" w:bidi="ru-RU"/>
              </w:rPr>
              <w:t>ДатаОсн</w:t>
            </w:r>
            <w:proofErr w:type="spellEnd"/>
            <w:r w:rsidRPr="003B1D81">
              <w:rPr>
                <w:i/>
                <w:iCs/>
                <w:sz w:val="22"/>
                <w:szCs w:val="22"/>
                <w:lang w:val="ru-RU" w:eastAsia="ru-RU" w:bidi="ru-RU"/>
              </w:rPr>
              <w:t>» указать «</w:t>
            </w:r>
            <w:r w:rsidRPr="003B1D81">
              <w:rPr>
                <w:i/>
                <w:iCs/>
                <w:sz w:val="22"/>
                <w:szCs w:val="22"/>
                <w:lang w:val="ru-RU" w:eastAsia="ru-RU" w:bidi="ru-RU"/>
              </w:rPr>
              <w:tab/>
            </w:r>
            <w:r w:rsidRPr="003B1D81">
              <w:rPr>
                <w:i/>
                <w:iCs/>
                <w:sz w:val="22"/>
                <w:szCs w:val="22"/>
                <w:vertAlign w:val="superscript"/>
                <w:lang w:val="ru-RU" w:eastAsia="ru-RU" w:bidi="ru-RU"/>
              </w:rPr>
              <w:footnoteReference w:id="5"/>
            </w:r>
            <w:r w:rsidRPr="003B1D81">
              <w:rPr>
                <w:i/>
                <w:iCs/>
                <w:sz w:val="22"/>
                <w:szCs w:val="22"/>
                <w:lang w:val="ru-RU" w:eastAsia="ru-RU" w:bidi="ru-RU"/>
              </w:rPr>
              <w:t>».</w:t>
            </w:r>
          </w:p>
        </w:tc>
      </w:tr>
      <w:tr w:rsidR="0025081F" w:rsidRPr="003B1D81" w14:paraId="21B6598C" w14:textId="77777777" w:rsidTr="00EC52E0">
        <w:trPr>
          <w:trHeight w:hRule="exact" w:val="742"/>
          <w:jc w:val="center"/>
        </w:trPr>
        <w:tc>
          <w:tcPr>
            <w:tcW w:w="803" w:type="dxa"/>
            <w:tcBorders>
              <w:top w:val="single" w:sz="4" w:space="0" w:color="auto"/>
              <w:left w:val="single" w:sz="4" w:space="0" w:color="auto"/>
            </w:tcBorders>
            <w:shd w:val="clear" w:color="auto" w:fill="auto"/>
          </w:tcPr>
          <w:p w14:paraId="414D1078" w14:textId="77777777" w:rsidR="0025081F" w:rsidRPr="003B1D81" w:rsidRDefault="0025081F" w:rsidP="00EC52E0">
            <w:pPr>
              <w:pStyle w:val="afffb"/>
              <w:ind w:firstLine="0"/>
              <w:rPr>
                <w:sz w:val="22"/>
                <w:szCs w:val="22"/>
              </w:rPr>
            </w:pPr>
            <w:r w:rsidRPr="003B1D81">
              <w:rPr>
                <w:i/>
                <w:iCs/>
                <w:sz w:val="22"/>
                <w:szCs w:val="22"/>
                <w:lang w:val="ru-RU" w:eastAsia="ru-RU" w:bidi="ru-RU"/>
              </w:rPr>
              <w:t>2.</w:t>
            </w:r>
          </w:p>
        </w:tc>
        <w:tc>
          <w:tcPr>
            <w:tcW w:w="3744" w:type="dxa"/>
            <w:tcBorders>
              <w:top w:val="single" w:sz="4" w:space="0" w:color="auto"/>
              <w:left w:val="single" w:sz="4" w:space="0" w:color="auto"/>
            </w:tcBorders>
            <w:shd w:val="clear" w:color="auto" w:fill="auto"/>
          </w:tcPr>
          <w:p w14:paraId="447DA881" w14:textId="6E94435E" w:rsidR="0025081F" w:rsidRPr="003B1D81" w:rsidRDefault="0025081F" w:rsidP="00EC52E0">
            <w:pPr>
              <w:pStyle w:val="afffb"/>
              <w:ind w:firstLine="0"/>
              <w:rPr>
                <w:sz w:val="22"/>
                <w:szCs w:val="22"/>
              </w:rPr>
            </w:pPr>
            <w:r w:rsidRPr="003B1D81">
              <w:rPr>
                <w:i/>
                <w:iCs/>
                <w:sz w:val="22"/>
                <w:szCs w:val="22"/>
                <w:lang w:val="ru-RU" w:eastAsia="ru-RU" w:bidi="ru-RU"/>
              </w:rPr>
              <w:t>Счет-фактура</w:t>
            </w:r>
            <w:r w:rsidR="00F74367">
              <w:rPr>
                <w:i/>
                <w:iCs/>
                <w:sz w:val="22"/>
                <w:szCs w:val="22"/>
                <w:lang w:val="ru-RU" w:eastAsia="ru-RU" w:bidi="ru-RU"/>
              </w:rPr>
              <w:t xml:space="preserve"> или УПД</w:t>
            </w:r>
          </w:p>
        </w:tc>
        <w:tc>
          <w:tcPr>
            <w:tcW w:w="5353" w:type="dxa"/>
            <w:tcBorders>
              <w:top w:val="single" w:sz="4" w:space="0" w:color="auto"/>
              <w:left w:val="single" w:sz="4" w:space="0" w:color="auto"/>
              <w:right w:val="single" w:sz="4" w:space="0" w:color="auto"/>
            </w:tcBorders>
            <w:shd w:val="clear" w:color="auto" w:fill="auto"/>
          </w:tcPr>
          <w:p w14:paraId="23B63FB2" w14:textId="77777777" w:rsidR="0025081F" w:rsidRPr="003B1D81" w:rsidRDefault="0025081F" w:rsidP="00EC52E0">
            <w:pPr>
              <w:pStyle w:val="afffb"/>
              <w:ind w:firstLine="0"/>
              <w:rPr>
                <w:sz w:val="22"/>
                <w:szCs w:val="22"/>
                <w:lang w:val="ru-RU"/>
              </w:rPr>
            </w:pPr>
            <w:r w:rsidRPr="003B1D81">
              <w:rPr>
                <w:i/>
                <w:iCs/>
                <w:sz w:val="22"/>
                <w:szCs w:val="22"/>
              </w:rPr>
              <w:t>XML</w:t>
            </w:r>
            <w:r w:rsidRPr="003B1D81">
              <w:rPr>
                <w:i/>
                <w:iCs/>
                <w:sz w:val="22"/>
                <w:szCs w:val="22"/>
                <w:lang w:val="ru-RU"/>
              </w:rPr>
              <w:t xml:space="preserve">, </w:t>
            </w:r>
            <w:r w:rsidRPr="003B1D81">
              <w:rPr>
                <w:i/>
                <w:iCs/>
                <w:sz w:val="22"/>
                <w:szCs w:val="22"/>
                <w:lang w:val="ru-RU" w:eastAsia="ru-RU" w:bidi="ru-RU"/>
              </w:rPr>
              <w:t xml:space="preserve">утв. приказом ФНС России от 19.12.2018 </w:t>
            </w:r>
            <w:r w:rsidRPr="003B1D81">
              <w:rPr>
                <w:i/>
                <w:iCs/>
                <w:sz w:val="22"/>
                <w:szCs w:val="22"/>
              </w:rPr>
              <w:t>N</w:t>
            </w:r>
            <w:r w:rsidRPr="003B1D81">
              <w:rPr>
                <w:i/>
                <w:iCs/>
                <w:sz w:val="22"/>
                <w:szCs w:val="22"/>
                <w:lang w:val="ru-RU"/>
              </w:rPr>
              <w:t xml:space="preserve"> </w:t>
            </w:r>
            <w:r w:rsidRPr="003B1D81">
              <w:rPr>
                <w:i/>
                <w:iCs/>
                <w:sz w:val="22"/>
                <w:szCs w:val="22"/>
                <w:lang w:val="ru-RU" w:eastAsia="ru-RU" w:bidi="ru-RU"/>
              </w:rPr>
              <w:t>ММВ-7-15/820@ с уточнениями.</w:t>
            </w:r>
          </w:p>
        </w:tc>
      </w:tr>
      <w:tr w:rsidR="0025081F" w:rsidRPr="003B1D81" w14:paraId="0F80267F" w14:textId="77777777" w:rsidTr="00EC52E0">
        <w:trPr>
          <w:trHeight w:hRule="exact" w:val="1188"/>
          <w:jc w:val="center"/>
        </w:trPr>
        <w:tc>
          <w:tcPr>
            <w:tcW w:w="803" w:type="dxa"/>
            <w:tcBorders>
              <w:top w:val="single" w:sz="4" w:space="0" w:color="auto"/>
              <w:left w:val="single" w:sz="4" w:space="0" w:color="auto"/>
            </w:tcBorders>
            <w:shd w:val="clear" w:color="auto" w:fill="auto"/>
          </w:tcPr>
          <w:p w14:paraId="6B960714" w14:textId="77777777" w:rsidR="0025081F" w:rsidRPr="003B1D81" w:rsidRDefault="0025081F" w:rsidP="00EC52E0">
            <w:pPr>
              <w:pStyle w:val="afffb"/>
              <w:ind w:firstLine="0"/>
              <w:rPr>
                <w:sz w:val="22"/>
                <w:szCs w:val="22"/>
              </w:rPr>
            </w:pPr>
            <w:r w:rsidRPr="003B1D81">
              <w:rPr>
                <w:i/>
                <w:iCs/>
                <w:sz w:val="22"/>
                <w:szCs w:val="22"/>
                <w:lang w:val="ru-RU" w:eastAsia="ru-RU" w:bidi="ru-RU"/>
              </w:rPr>
              <w:t>3.</w:t>
            </w:r>
          </w:p>
        </w:tc>
        <w:tc>
          <w:tcPr>
            <w:tcW w:w="3744" w:type="dxa"/>
            <w:tcBorders>
              <w:top w:val="single" w:sz="4" w:space="0" w:color="auto"/>
              <w:left w:val="single" w:sz="4" w:space="0" w:color="auto"/>
            </w:tcBorders>
            <w:shd w:val="clear" w:color="auto" w:fill="auto"/>
          </w:tcPr>
          <w:p w14:paraId="759A8572" w14:textId="77777777" w:rsidR="0025081F" w:rsidRPr="003B1D81" w:rsidRDefault="0025081F" w:rsidP="00EC52E0">
            <w:pPr>
              <w:pStyle w:val="afffb"/>
              <w:ind w:firstLine="0"/>
              <w:rPr>
                <w:sz w:val="22"/>
                <w:szCs w:val="22"/>
              </w:rPr>
            </w:pPr>
            <w:r w:rsidRPr="003B1D81">
              <w:rPr>
                <w:i/>
                <w:iCs/>
                <w:sz w:val="22"/>
                <w:szCs w:val="22"/>
                <w:lang w:val="ru-RU" w:eastAsia="ru-RU" w:bidi="ru-RU"/>
              </w:rPr>
              <w:t>Корректировочный счет-фактура</w:t>
            </w:r>
          </w:p>
        </w:tc>
        <w:tc>
          <w:tcPr>
            <w:tcW w:w="5353" w:type="dxa"/>
            <w:tcBorders>
              <w:top w:val="single" w:sz="4" w:space="0" w:color="auto"/>
              <w:left w:val="single" w:sz="4" w:space="0" w:color="auto"/>
              <w:right w:val="single" w:sz="4" w:space="0" w:color="auto"/>
            </w:tcBorders>
            <w:shd w:val="clear" w:color="auto" w:fill="auto"/>
          </w:tcPr>
          <w:p w14:paraId="43FE57EE" w14:textId="77777777" w:rsidR="0025081F" w:rsidRPr="003B1D81" w:rsidRDefault="0025081F" w:rsidP="00EC52E0">
            <w:pPr>
              <w:pStyle w:val="afffb"/>
              <w:ind w:firstLine="0"/>
              <w:rPr>
                <w:sz w:val="22"/>
                <w:szCs w:val="22"/>
                <w:lang w:val="ru-RU"/>
              </w:rPr>
            </w:pPr>
            <w:r w:rsidRPr="003B1D81">
              <w:rPr>
                <w:i/>
                <w:iCs/>
                <w:sz w:val="22"/>
                <w:szCs w:val="22"/>
              </w:rPr>
              <w:t>XML</w:t>
            </w:r>
            <w:r w:rsidRPr="003B1D81">
              <w:rPr>
                <w:i/>
                <w:iCs/>
                <w:sz w:val="22"/>
                <w:szCs w:val="22"/>
                <w:lang w:val="ru-RU"/>
              </w:rPr>
              <w:t xml:space="preserve">, </w:t>
            </w:r>
            <w:r w:rsidRPr="003B1D81">
              <w:rPr>
                <w:i/>
                <w:iCs/>
                <w:sz w:val="22"/>
                <w:szCs w:val="22"/>
                <w:lang w:val="ru-RU" w:eastAsia="ru-RU" w:bidi="ru-RU"/>
              </w:rPr>
              <w:t>утв. приказом ФНС России от 13.04.2016 № ММВ-7-15/189@ с уточнениями.</w:t>
            </w:r>
          </w:p>
        </w:tc>
      </w:tr>
      <w:tr w:rsidR="0025081F" w:rsidRPr="003B1D81" w14:paraId="18F69AFD" w14:textId="77777777" w:rsidTr="00EC52E0">
        <w:trPr>
          <w:trHeight w:hRule="exact" w:val="1210"/>
          <w:jc w:val="center"/>
        </w:trPr>
        <w:tc>
          <w:tcPr>
            <w:tcW w:w="803" w:type="dxa"/>
            <w:tcBorders>
              <w:top w:val="single" w:sz="4" w:space="0" w:color="auto"/>
              <w:left w:val="single" w:sz="4" w:space="0" w:color="auto"/>
              <w:bottom w:val="single" w:sz="4" w:space="0" w:color="auto"/>
            </w:tcBorders>
            <w:shd w:val="clear" w:color="auto" w:fill="auto"/>
          </w:tcPr>
          <w:p w14:paraId="4251923B" w14:textId="77777777" w:rsidR="0025081F" w:rsidRPr="003B1D81" w:rsidRDefault="0025081F" w:rsidP="00EC52E0">
            <w:pPr>
              <w:pStyle w:val="afffb"/>
              <w:ind w:firstLine="0"/>
              <w:rPr>
                <w:sz w:val="22"/>
                <w:szCs w:val="22"/>
              </w:rPr>
            </w:pPr>
            <w:r w:rsidRPr="003B1D81">
              <w:rPr>
                <w:i/>
                <w:iCs/>
                <w:sz w:val="22"/>
                <w:szCs w:val="22"/>
                <w:lang w:val="ru-RU" w:eastAsia="ru-RU" w:bidi="ru-RU"/>
              </w:rPr>
              <w:t>4.</w:t>
            </w:r>
          </w:p>
        </w:tc>
        <w:tc>
          <w:tcPr>
            <w:tcW w:w="3744" w:type="dxa"/>
            <w:tcBorders>
              <w:top w:val="single" w:sz="4" w:space="0" w:color="auto"/>
              <w:left w:val="single" w:sz="4" w:space="0" w:color="auto"/>
              <w:bottom w:val="single" w:sz="4" w:space="0" w:color="auto"/>
            </w:tcBorders>
            <w:shd w:val="clear" w:color="auto" w:fill="auto"/>
          </w:tcPr>
          <w:p w14:paraId="4E63AED5" w14:textId="77777777" w:rsidR="0025081F" w:rsidRPr="003B1D81" w:rsidRDefault="0025081F" w:rsidP="00EC52E0">
            <w:pPr>
              <w:pStyle w:val="afffb"/>
              <w:ind w:firstLine="0"/>
              <w:rPr>
                <w:sz w:val="22"/>
                <w:szCs w:val="22"/>
              </w:rPr>
            </w:pPr>
            <w:r w:rsidRPr="003B1D81">
              <w:rPr>
                <w:i/>
                <w:iCs/>
                <w:sz w:val="22"/>
                <w:szCs w:val="22"/>
                <w:lang w:val="ru-RU" w:eastAsia="ru-RU" w:bidi="ru-RU"/>
              </w:rPr>
              <w:t>Акт о технической приёмке новых контейнеров на Товар (на всю партию Товара)</w:t>
            </w:r>
          </w:p>
        </w:tc>
        <w:tc>
          <w:tcPr>
            <w:tcW w:w="5353" w:type="dxa"/>
            <w:tcBorders>
              <w:top w:val="single" w:sz="4" w:space="0" w:color="auto"/>
              <w:left w:val="single" w:sz="4" w:space="0" w:color="auto"/>
              <w:bottom w:val="single" w:sz="4" w:space="0" w:color="auto"/>
              <w:right w:val="single" w:sz="4" w:space="0" w:color="auto"/>
            </w:tcBorders>
            <w:shd w:val="clear" w:color="auto" w:fill="auto"/>
          </w:tcPr>
          <w:p w14:paraId="61371391" w14:textId="77777777" w:rsidR="0025081F" w:rsidRPr="003B1D81" w:rsidRDefault="0025081F" w:rsidP="00EC52E0">
            <w:pPr>
              <w:pStyle w:val="afffb"/>
              <w:ind w:firstLine="0"/>
              <w:rPr>
                <w:sz w:val="22"/>
                <w:szCs w:val="22"/>
                <w:lang w:val="ru-RU"/>
              </w:rPr>
            </w:pPr>
            <w:r w:rsidRPr="003B1D81">
              <w:rPr>
                <w:i/>
                <w:iCs/>
                <w:sz w:val="22"/>
                <w:szCs w:val="22"/>
                <w:lang w:val="ru-RU" w:eastAsia="ru-RU" w:bidi="ru-RU"/>
              </w:rPr>
              <w:t xml:space="preserve">Скан-копия в формате </w:t>
            </w:r>
            <w:r w:rsidRPr="003B1D81">
              <w:rPr>
                <w:i/>
                <w:iCs/>
                <w:sz w:val="22"/>
                <w:szCs w:val="22"/>
              </w:rPr>
              <w:t>pdf</w:t>
            </w:r>
            <w:r w:rsidRPr="003B1D81">
              <w:rPr>
                <w:i/>
                <w:iCs/>
                <w:sz w:val="22"/>
                <w:szCs w:val="22"/>
                <w:lang w:val="ru-RU"/>
              </w:rPr>
              <w:t xml:space="preserve">, </w:t>
            </w:r>
            <w:r w:rsidRPr="003B1D81">
              <w:rPr>
                <w:i/>
                <w:iCs/>
                <w:sz w:val="22"/>
                <w:szCs w:val="22"/>
                <w:lang w:val="ru-RU" w:eastAsia="ru-RU" w:bidi="ru-RU"/>
              </w:rPr>
              <w:t>Неформализованный документ (в пакете с формализованным), в комплекте со счетом-фактурой и товарной накладной ТОРГ-12</w:t>
            </w:r>
          </w:p>
        </w:tc>
      </w:tr>
      <w:tr w:rsidR="0025081F" w:rsidRPr="003B1D81" w14:paraId="1FA29872" w14:textId="77777777" w:rsidTr="00EC52E0">
        <w:trPr>
          <w:trHeight w:hRule="exact" w:val="1210"/>
          <w:jc w:val="center"/>
        </w:trPr>
        <w:tc>
          <w:tcPr>
            <w:tcW w:w="803" w:type="dxa"/>
            <w:tcBorders>
              <w:top w:val="single" w:sz="4" w:space="0" w:color="auto"/>
              <w:left w:val="single" w:sz="4" w:space="0" w:color="auto"/>
              <w:bottom w:val="single" w:sz="4" w:space="0" w:color="auto"/>
            </w:tcBorders>
            <w:shd w:val="clear" w:color="auto" w:fill="auto"/>
          </w:tcPr>
          <w:p w14:paraId="47A4924F" w14:textId="77777777" w:rsidR="0025081F" w:rsidRPr="003B1D81" w:rsidRDefault="0025081F" w:rsidP="00EC52E0">
            <w:pPr>
              <w:pStyle w:val="afffb"/>
              <w:ind w:firstLine="0"/>
              <w:rPr>
                <w:i/>
                <w:iCs/>
                <w:sz w:val="22"/>
                <w:szCs w:val="22"/>
                <w:lang w:val="ru-RU" w:eastAsia="ru-RU" w:bidi="ru-RU"/>
              </w:rPr>
            </w:pPr>
            <w:r>
              <w:rPr>
                <w:i/>
                <w:iCs/>
                <w:sz w:val="22"/>
                <w:szCs w:val="22"/>
                <w:lang w:val="ru-RU" w:eastAsia="ru-RU" w:bidi="ru-RU"/>
              </w:rPr>
              <w:t>5.</w:t>
            </w:r>
          </w:p>
        </w:tc>
        <w:tc>
          <w:tcPr>
            <w:tcW w:w="3744" w:type="dxa"/>
            <w:tcBorders>
              <w:top w:val="single" w:sz="4" w:space="0" w:color="auto"/>
              <w:left w:val="single" w:sz="4" w:space="0" w:color="auto"/>
              <w:bottom w:val="single" w:sz="4" w:space="0" w:color="auto"/>
            </w:tcBorders>
            <w:shd w:val="clear" w:color="auto" w:fill="auto"/>
          </w:tcPr>
          <w:p w14:paraId="0F8DB599" w14:textId="77777777" w:rsidR="0025081F" w:rsidRPr="00EA74AC" w:rsidRDefault="0025081F" w:rsidP="00EC52E0">
            <w:pPr>
              <w:pStyle w:val="afffb"/>
              <w:ind w:firstLine="0"/>
              <w:rPr>
                <w:i/>
                <w:iCs/>
                <w:sz w:val="22"/>
                <w:szCs w:val="22"/>
                <w:lang w:val="ru-RU" w:eastAsia="ru-RU" w:bidi="ru-RU"/>
              </w:rPr>
            </w:pPr>
            <w:r w:rsidRPr="00EA74AC">
              <w:rPr>
                <w:i/>
                <w:iCs/>
                <w:sz w:val="22"/>
                <w:szCs w:val="22"/>
                <w:lang w:val="ru-RU"/>
              </w:rPr>
              <w:t xml:space="preserve">Акт приема-передачи Товара (на всю партию </w:t>
            </w:r>
            <w:r>
              <w:rPr>
                <w:i/>
                <w:iCs/>
                <w:sz w:val="22"/>
                <w:szCs w:val="22"/>
                <w:lang w:val="ru-RU"/>
              </w:rPr>
              <w:t xml:space="preserve">Товара)  </w:t>
            </w:r>
          </w:p>
        </w:tc>
        <w:tc>
          <w:tcPr>
            <w:tcW w:w="5353" w:type="dxa"/>
            <w:tcBorders>
              <w:top w:val="single" w:sz="4" w:space="0" w:color="auto"/>
              <w:left w:val="single" w:sz="4" w:space="0" w:color="auto"/>
              <w:bottom w:val="single" w:sz="4" w:space="0" w:color="auto"/>
              <w:right w:val="single" w:sz="4" w:space="0" w:color="auto"/>
            </w:tcBorders>
            <w:shd w:val="clear" w:color="auto" w:fill="auto"/>
          </w:tcPr>
          <w:p w14:paraId="4A7C5A57" w14:textId="77777777" w:rsidR="0025081F" w:rsidRPr="003B1D81" w:rsidRDefault="0025081F" w:rsidP="00EC52E0">
            <w:pPr>
              <w:pStyle w:val="afffb"/>
              <w:ind w:firstLine="0"/>
              <w:rPr>
                <w:i/>
                <w:iCs/>
                <w:sz w:val="22"/>
                <w:szCs w:val="22"/>
                <w:lang w:val="ru-RU" w:eastAsia="ru-RU" w:bidi="ru-RU"/>
              </w:rPr>
            </w:pPr>
            <w:r w:rsidRPr="003B1D81">
              <w:rPr>
                <w:i/>
                <w:iCs/>
                <w:sz w:val="22"/>
                <w:szCs w:val="22"/>
                <w:lang w:val="ru-RU" w:eastAsia="ru-RU" w:bidi="ru-RU"/>
              </w:rPr>
              <w:t xml:space="preserve">Скан-копия в формате </w:t>
            </w:r>
            <w:r w:rsidRPr="003B1D81">
              <w:rPr>
                <w:i/>
                <w:iCs/>
                <w:sz w:val="22"/>
                <w:szCs w:val="22"/>
              </w:rPr>
              <w:t>pdf</w:t>
            </w:r>
            <w:r w:rsidRPr="003B1D81">
              <w:rPr>
                <w:i/>
                <w:iCs/>
                <w:sz w:val="22"/>
                <w:szCs w:val="22"/>
                <w:lang w:val="ru-RU"/>
              </w:rPr>
              <w:t>,</w:t>
            </w:r>
            <w:r w:rsidRPr="003B1D81">
              <w:rPr>
                <w:i/>
                <w:iCs/>
                <w:sz w:val="22"/>
                <w:szCs w:val="22"/>
                <w:lang w:val="ru-RU" w:eastAsia="ru-RU" w:bidi="ru-RU"/>
              </w:rPr>
              <w:t xml:space="preserve"> Неформализованный документ (в пакете с формализованным), в комплекте со счетом-фактурой и товарной накладной ТОРГ-12</w:t>
            </w:r>
          </w:p>
        </w:tc>
      </w:tr>
    </w:tbl>
    <w:p w14:paraId="3A95320E" w14:textId="2AA89E8B" w:rsidR="0025081F" w:rsidRPr="00474A37" w:rsidRDefault="0025081F" w:rsidP="0025081F">
      <w:pPr>
        <w:pStyle w:val="1a"/>
        <w:outlineLvl w:val="0"/>
        <w:sectPr w:rsidR="0025081F" w:rsidRPr="00474A37" w:rsidSect="007C51E1">
          <w:pgSz w:w="11907" w:h="16840" w:code="9"/>
          <w:pgMar w:top="1134" w:right="851" w:bottom="1134" w:left="1418" w:header="794" w:footer="794" w:gutter="0"/>
          <w:cols w:space="720"/>
          <w:titlePg/>
          <w:docGrid w:linePitch="326"/>
        </w:sectPr>
      </w:pPr>
    </w:p>
    <w:p w14:paraId="044164AC" w14:textId="77777777" w:rsidR="00F66026" w:rsidRDefault="00AB0F83">
      <w:pPr>
        <w:pStyle w:val="1a"/>
        <w:ind w:firstLine="0"/>
        <w:jc w:val="right"/>
        <w:outlineLvl w:val="0"/>
        <w:rPr>
          <w:b/>
          <w:i/>
          <w:iCs/>
        </w:rPr>
      </w:pPr>
      <w:r>
        <w:lastRenderedPageBreak/>
        <w:t>Приложение № 5</w:t>
      </w:r>
    </w:p>
    <w:p w14:paraId="5BBFD05B" w14:textId="77777777" w:rsidR="00493F52" w:rsidRDefault="00493F52" w:rsidP="00493F52">
      <w:pPr>
        <w:jc w:val="right"/>
        <w:rPr>
          <w:sz w:val="28"/>
        </w:rPr>
      </w:pPr>
      <w:r>
        <w:rPr>
          <w:sz w:val="28"/>
        </w:rPr>
        <w:t>к документации о закупке</w:t>
      </w:r>
    </w:p>
    <w:p w14:paraId="68A923E6" w14:textId="77777777" w:rsidR="00493F52" w:rsidRPr="00C03380" w:rsidRDefault="00493F52" w:rsidP="00493F52">
      <w:pPr>
        <w:jc w:val="right"/>
        <w:rPr>
          <w:b/>
          <w:i/>
          <w:iCs/>
          <w:sz w:val="28"/>
        </w:rPr>
      </w:pPr>
    </w:p>
    <w:p w14:paraId="3BD31D86"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2D2077E5" w14:textId="77777777" w:rsidR="00474A37" w:rsidRPr="00474A37" w:rsidRDefault="00474A37" w:rsidP="00474A37">
      <w:pPr>
        <w:tabs>
          <w:tab w:val="left" w:pos="9639"/>
        </w:tabs>
        <w:ind w:firstLine="567"/>
        <w:jc w:val="center"/>
        <w:rPr>
          <w:sz w:val="22"/>
        </w:rPr>
      </w:pPr>
    </w:p>
    <w:p w14:paraId="51A45A57"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92AA6C1"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44C0A3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94A66E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4309A20"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79595AA"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09B8501"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2ACCF5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65BA422"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B486D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CA6B64E" w14:textId="77777777" w:rsidR="00474A37" w:rsidRPr="00474A37" w:rsidRDefault="00474A37" w:rsidP="00474A37">
            <w:pPr>
              <w:tabs>
                <w:tab w:val="left" w:pos="9639"/>
              </w:tabs>
              <w:spacing w:line="256" w:lineRule="auto"/>
              <w:jc w:val="center"/>
              <w:rPr>
                <w:szCs w:val="28"/>
              </w:rPr>
            </w:pPr>
          </w:p>
        </w:tc>
      </w:tr>
      <w:tr w:rsidR="00474A37" w:rsidRPr="00474A37" w14:paraId="7C4454D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9BF488"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00E5C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7B5A4F" w14:textId="77777777" w:rsidR="00474A37" w:rsidRPr="00474A37" w:rsidRDefault="00474A37" w:rsidP="00474A37">
            <w:pPr>
              <w:tabs>
                <w:tab w:val="left" w:pos="9639"/>
              </w:tabs>
              <w:spacing w:line="256" w:lineRule="auto"/>
              <w:jc w:val="center"/>
              <w:rPr>
                <w:szCs w:val="28"/>
              </w:rPr>
            </w:pPr>
          </w:p>
        </w:tc>
      </w:tr>
      <w:tr w:rsidR="00474A37" w:rsidRPr="00474A37" w14:paraId="4F5ABCB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771178"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E61B4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4B28310" w14:textId="77777777" w:rsidR="00474A37" w:rsidRPr="00474A37" w:rsidRDefault="00474A37" w:rsidP="00474A37">
            <w:pPr>
              <w:tabs>
                <w:tab w:val="left" w:pos="9639"/>
              </w:tabs>
              <w:spacing w:line="256" w:lineRule="auto"/>
              <w:jc w:val="center"/>
              <w:rPr>
                <w:szCs w:val="28"/>
              </w:rPr>
            </w:pPr>
          </w:p>
        </w:tc>
      </w:tr>
      <w:tr w:rsidR="00474A37" w:rsidRPr="00474A37" w14:paraId="50D7A85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070316"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0E42D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267EB5" w14:textId="77777777" w:rsidR="00474A37" w:rsidRPr="00474A37" w:rsidRDefault="00474A37" w:rsidP="00474A37">
            <w:pPr>
              <w:tabs>
                <w:tab w:val="left" w:pos="9639"/>
              </w:tabs>
              <w:spacing w:line="256" w:lineRule="auto"/>
              <w:jc w:val="center"/>
              <w:rPr>
                <w:szCs w:val="28"/>
              </w:rPr>
            </w:pPr>
          </w:p>
        </w:tc>
      </w:tr>
      <w:tr w:rsidR="00474A37" w:rsidRPr="00474A37" w14:paraId="66CBF55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62E3FA"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D0F91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3F19ACA" w14:textId="77777777" w:rsidR="00474A37" w:rsidRPr="00474A37" w:rsidRDefault="00474A37" w:rsidP="00474A37">
            <w:pPr>
              <w:tabs>
                <w:tab w:val="left" w:pos="9639"/>
              </w:tabs>
              <w:spacing w:line="256" w:lineRule="auto"/>
              <w:jc w:val="center"/>
              <w:rPr>
                <w:szCs w:val="28"/>
              </w:rPr>
            </w:pPr>
          </w:p>
        </w:tc>
      </w:tr>
      <w:tr w:rsidR="00474A37" w:rsidRPr="00474A37" w14:paraId="21C357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990397D"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CFA484C"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8B48E4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FBCC47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128994"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34CD5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CB6E6AF" w14:textId="77777777" w:rsidR="00474A37" w:rsidRPr="00474A37" w:rsidRDefault="00474A37" w:rsidP="00474A37">
            <w:pPr>
              <w:tabs>
                <w:tab w:val="left" w:pos="9639"/>
              </w:tabs>
              <w:spacing w:line="256" w:lineRule="auto"/>
              <w:jc w:val="center"/>
            </w:pPr>
          </w:p>
        </w:tc>
      </w:tr>
      <w:tr w:rsidR="00474A37" w:rsidRPr="00474A37" w14:paraId="01DBC52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CA74B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ECFFC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B1E3B74" w14:textId="77777777" w:rsidR="00474A37" w:rsidRPr="00474A37" w:rsidRDefault="00474A37" w:rsidP="00474A37">
            <w:pPr>
              <w:tabs>
                <w:tab w:val="left" w:pos="9639"/>
              </w:tabs>
              <w:spacing w:line="256" w:lineRule="auto"/>
              <w:jc w:val="center"/>
            </w:pPr>
          </w:p>
        </w:tc>
      </w:tr>
      <w:tr w:rsidR="00474A37" w:rsidRPr="00474A37" w14:paraId="780DF6B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2663B8"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CC76C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CF61846" w14:textId="77777777" w:rsidR="00474A37" w:rsidRPr="00474A37" w:rsidRDefault="00474A37" w:rsidP="00474A37">
            <w:pPr>
              <w:tabs>
                <w:tab w:val="left" w:pos="9639"/>
              </w:tabs>
              <w:spacing w:line="256" w:lineRule="auto"/>
              <w:jc w:val="center"/>
            </w:pPr>
          </w:p>
        </w:tc>
      </w:tr>
      <w:tr w:rsidR="00474A37" w:rsidRPr="00474A37" w14:paraId="2D8C6B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BDC628"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67CF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27F6D2F" w14:textId="77777777" w:rsidR="00474A37" w:rsidRPr="00474A37" w:rsidRDefault="00474A37" w:rsidP="00474A37">
            <w:pPr>
              <w:tabs>
                <w:tab w:val="left" w:pos="9639"/>
              </w:tabs>
              <w:spacing w:line="256" w:lineRule="auto"/>
              <w:jc w:val="center"/>
            </w:pPr>
          </w:p>
        </w:tc>
      </w:tr>
      <w:tr w:rsidR="00474A37" w:rsidRPr="00474A37" w14:paraId="42293820"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F156AB7"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3ABE5D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49D5095" w14:textId="77777777" w:rsidR="00474A37" w:rsidRPr="00474A37" w:rsidRDefault="00474A37" w:rsidP="00474A37">
            <w:pPr>
              <w:tabs>
                <w:tab w:val="left" w:pos="9639"/>
              </w:tabs>
              <w:spacing w:line="256" w:lineRule="auto"/>
              <w:jc w:val="center"/>
            </w:pPr>
          </w:p>
        </w:tc>
      </w:tr>
      <w:tr w:rsidR="00474A37" w:rsidRPr="00474A37" w14:paraId="6E7410E5" w14:textId="77777777" w:rsidTr="00A336A8">
        <w:tc>
          <w:tcPr>
            <w:tcW w:w="3138" w:type="dxa"/>
            <w:tcBorders>
              <w:top w:val="single" w:sz="4" w:space="0" w:color="auto"/>
              <w:left w:val="single" w:sz="4" w:space="0" w:color="auto"/>
              <w:bottom w:val="single" w:sz="4" w:space="0" w:color="auto"/>
              <w:right w:val="nil"/>
            </w:tcBorders>
            <w:hideMark/>
          </w:tcPr>
          <w:p w14:paraId="425AEEDA" w14:textId="77777777" w:rsidR="00474A37" w:rsidRPr="00474A37" w:rsidRDefault="00474A37" w:rsidP="00474A37">
            <w:pPr>
              <w:tabs>
                <w:tab w:val="left" w:pos="9639"/>
              </w:tabs>
              <w:spacing w:line="256" w:lineRule="auto"/>
            </w:pPr>
            <w:r>
              <w:t>Руководитель:</w:t>
            </w:r>
          </w:p>
          <w:p w14:paraId="358A091F"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B8CC1A2"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1ED0F63"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6AB1AD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5B9096A" w14:textId="77777777" w:rsidR="00474A37" w:rsidRPr="00474A37" w:rsidRDefault="00474A37" w:rsidP="00474A37">
            <w:pPr>
              <w:tabs>
                <w:tab w:val="left" w:pos="9639"/>
              </w:tabs>
              <w:spacing w:line="256" w:lineRule="auto"/>
              <w:jc w:val="center"/>
            </w:pPr>
          </w:p>
        </w:tc>
      </w:tr>
      <w:tr w:rsidR="00474A37" w:rsidRPr="00474A37" w14:paraId="388DB95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30D91B"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605D373"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209D974"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00B50C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D2617BD"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96991C3"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E9684E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EE81B79"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972ACC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F5A19A4" w14:textId="77777777" w:rsidR="00474A37" w:rsidRPr="00474A37" w:rsidRDefault="00474A37" w:rsidP="00474A37">
            <w:pPr>
              <w:tabs>
                <w:tab w:val="left" w:pos="9639"/>
              </w:tabs>
              <w:spacing w:line="256" w:lineRule="auto"/>
              <w:jc w:val="center"/>
            </w:pPr>
          </w:p>
        </w:tc>
      </w:tr>
      <w:tr w:rsidR="00FF0053" w:rsidRPr="00474A37" w14:paraId="0D49983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F74F04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432984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408B661" w14:textId="77777777" w:rsidR="00FF0053" w:rsidRPr="00474A37" w:rsidRDefault="00FF0053" w:rsidP="00474A37">
            <w:pPr>
              <w:tabs>
                <w:tab w:val="left" w:pos="9639"/>
              </w:tabs>
              <w:spacing w:line="256" w:lineRule="auto"/>
              <w:jc w:val="center"/>
            </w:pPr>
          </w:p>
        </w:tc>
      </w:tr>
      <w:tr w:rsidR="00FF0053" w:rsidRPr="00474A37" w14:paraId="18E9B10C"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B61E5F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5C079C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40D2FA5" w14:textId="77777777" w:rsidR="00FF0053" w:rsidRPr="00474A37" w:rsidRDefault="00FF0053" w:rsidP="00474A37">
            <w:pPr>
              <w:tabs>
                <w:tab w:val="left" w:pos="9639"/>
              </w:tabs>
              <w:spacing w:line="256" w:lineRule="auto"/>
              <w:jc w:val="center"/>
            </w:pPr>
          </w:p>
        </w:tc>
      </w:tr>
    </w:tbl>
    <w:p w14:paraId="5839E69C"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050D2ED" w14:textId="77777777" w:rsidR="00474A37" w:rsidRPr="00474A37" w:rsidRDefault="00474A37" w:rsidP="00474A37">
      <w:pPr>
        <w:jc w:val="both"/>
        <w:rPr>
          <w:rFonts w:eastAsia="MS Mincho"/>
          <w:b/>
          <w:bCs/>
          <w:sz w:val="28"/>
          <w:szCs w:val="28"/>
        </w:rPr>
      </w:pPr>
    </w:p>
    <w:p w14:paraId="77B8A94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2433189" w14:textId="77777777" w:rsidR="00474A37" w:rsidRPr="00474A37" w:rsidRDefault="00474A37" w:rsidP="00474A37">
      <w:pPr>
        <w:tabs>
          <w:tab w:val="left" w:pos="8640"/>
        </w:tabs>
        <w:jc w:val="center"/>
        <w:rPr>
          <w:i/>
        </w:rPr>
      </w:pPr>
      <w:r>
        <w:rPr>
          <w:i/>
        </w:rPr>
        <w:t xml:space="preserve">                                                                    (наименование претендента)</w:t>
      </w:r>
    </w:p>
    <w:p w14:paraId="66D00A57"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FC9C3CA" w14:textId="06550164" w:rsidR="001143F4" w:rsidRDefault="00C10DE6" w:rsidP="00DB59C0">
      <w:pPr>
        <w:rPr>
          <w:sz w:val="28"/>
        </w:rPr>
      </w:pPr>
      <w:r>
        <w:rPr>
          <w:sz w:val="28"/>
          <w:szCs w:val="28"/>
          <w:lang w:eastAsia="ru-RU"/>
        </w:rPr>
        <w:t>«____» ____________ 20___ г</w:t>
      </w:r>
    </w:p>
    <w:p w14:paraId="4437D9D7" w14:textId="77777777" w:rsidR="00105B48" w:rsidRDefault="00105B48" w:rsidP="00DB16C6">
      <w:pPr>
        <w:keepNext/>
        <w:keepLines/>
        <w:jc w:val="center"/>
        <w:rPr>
          <w:rStyle w:val="jlqj4b"/>
          <w:b/>
          <w:bCs/>
          <w:szCs w:val="28"/>
        </w:rPr>
      </w:pPr>
    </w:p>
    <w:p w14:paraId="4FAD7D6D" w14:textId="6B0E4524" w:rsidR="009A7F75" w:rsidRPr="009A7F75" w:rsidRDefault="009A7F75" w:rsidP="00A813D4">
      <w:pPr>
        <w:keepNext/>
        <w:keepLines/>
        <w:jc w:val="right"/>
        <w:outlineLvl w:val="0"/>
        <w:rPr>
          <w:rStyle w:val="jlqj4b"/>
          <w:sz w:val="28"/>
          <w:szCs w:val="32"/>
        </w:rPr>
      </w:pPr>
      <w:r w:rsidRPr="009A7F75">
        <w:rPr>
          <w:rStyle w:val="jlqj4b"/>
          <w:sz w:val="28"/>
          <w:szCs w:val="32"/>
        </w:rPr>
        <w:t>Приложение № 6</w:t>
      </w:r>
    </w:p>
    <w:p w14:paraId="433CBED7" w14:textId="2F63072F" w:rsidR="00722788" w:rsidRDefault="009A7F75" w:rsidP="009A7F75">
      <w:pPr>
        <w:keepNext/>
        <w:keepLines/>
        <w:jc w:val="right"/>
        <w:rPr>
          <w:rStyle w:val="jlqj4b"/>
          <w:sz w:val="28"/>
          <w:szCs w:val="32"/>
        </w:rPr>
      </w:pPr>
      <w:r w:rsidRPr="009A7F75">
        <w:rPr>
          <w:rStyle w:val="jlqj4b"/>
          <w:sz w:val="28"/>
          <w:szCs w:val="32"/>
        </w:rPr>
        <w:t>к документации о закупке</w:t>
      </w:r>
    </w:p>
    <w:p w14:paraId="0517546B" w14:textId="77777777" w:rsidR="009A7F75" w:rsidRPr="00722788" w:rsidRDefault="009A7F75" w:rsidP="009A7F75">
      <w:pPr>
        <w:keepNext/>
        <w:keepLines/>
        <w:jc w:val="right"/>
        <w:rPr>
          <w:rStyle w:val="jlqj4b"/>
          <w:sz w:val="28"/>
          <w:szCs w:val="32"/>
        </w:rPr>
      </w:pPr>
    </w:p>
    <w:p w14:paraId="25310C68" w14:textId="527F2727" w:rsidR="00DB16C6" w:rsidRPr="00FB764B" w:rsidRDefault="00DB16C6" w:rsidP="00A813D4">
      <w:pPr>
        <w:widowControl w:val="0"/>
        <w:jc w:val="center"/>
        <w:outlineLvl w:val="1"/>
        <w:rPr>
          <w:b/>
          <w:bCs/>
          <w:szCs w:val="28"/>
        </w:rPr>
      </w:pPr>
      <w:r w:rsidRPr="00FB764B">
        <w:rPr>
          <w:rStyle w:val="jlqj4b"/>
          <w:b/>
          <w:bCs/>
          <w:szCs w:val="28"/>
        </w:rPr>
        <w:t>ТРЕБОВАНИЯ К НЕЗАВИСИМОЙ (БАНКОВСКОЙ) ГАРАНТИИ/</w:t>
      </w:r>
    </w:p>
    <w:p w14:paraId="458E67A7" w14:textId="7F42D33A" w:rsidR="00FB764B" w:rsidRPr="00FB764B" w:rsidRDefault="00DB16C6" w:rsidP="00A813D4">
      <w:pPr>
        <w:widowControl w:val="0"/>
        <w:jc w:val="center"/>
        <w:rPr>
          <w:b/>
          <w:bCs/>
          <w:szCs w:val="28"/>
        </w:rPr>
      </w:pPr>
      <w:r w:rsidRPr="00FB764B">
        <w:rPr>
          <w:rStyle w:val="jlqj4b"/>
          <w:b/>
          <w:bCs/>
          <w:szCs w:val="28"/>
          <w:lang w:val="en-US"/>
        </w:rPr>
        <w:t>INDEPENDENT</w:t>
      </w:r>
      <w:r w:rsidRPr="00FB764B">
        <w:rPr>
          <w:rStyle w:val="jlqj4b"/>
          <w:b/>
          <w:bCs/>
          <w:szCs w:val="28"/>
        </w:rPr>
        <w:t xml:space="preserve"> (</w:t>
      </w:r>
      <w:r w:rsidRPr="00FB764B">
        <w:rPr>
          <w:rStyle w:val="jlqj4b"/>
          <w:b/>
          <w:bCs/>
          <w:szCs w:val="28"/>
          <w:lang w:val="en-US"/>
        </w:rPr>
        <w:t>BANK</w:t>
      </w:r>
      <w:r w:rsidRPr="00FB764B">
        <w:rPr>
          <w:rStyle w:val="jlqj4b"/>
          <w:b/>
          <w:bCs/>
          <w:szCs w:val="28"/>
        </w:rPr>
        <w:t xml:space="preserve">) </w:t>
      </w:r>
      <w:r w:rsidRPr="00FB764B">
        <w:rPr>
          <w:rStyle w:val="jlqj4b"/>
          <w:b/>
          <w:bCs/>
          <w:szCs w:val="28"/>
          <w:lang w:val="en-US"/>
        </w:rPr>
        <w:t>WARRANTY</w:t>
      </w:r>
      <w:r w:rsidRPr="00FB764B">
        <w:rPr>
          <w:rStyle w:val="jlqj4b"/>
          <w:b/>
          <w:bCs/>
          <w:szCs w:val="28"/>
        </w:rPr>
        <w:t xml:space="preserve"> </w:t>
      </w:r>
      <w:r w:rsidRPr="00FB764B">
        <w:rPr>
          <w:rStyle w:val="jlqj4b"/>
          <w:b/>
          <w:bCs/>
          <w:szCs w:val="28"/>
          <w:lang w:val="en-US"/>
        </w:rPr>
        <w:t>REQUIREMENTS</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7"/>
      </w:tblGrid>
      <w:tr w:rsidR="00DB16C6" w:rsidRPr="00FE3AE5" w14:paraId="1F11169F" w14:textId="77777777" w:rsidTr="00154D93">
        <w:tc>
          <w:tcPr>
            <w:tcW w:w="4926" w:type="dxa"/>
          </w:tcPr>
          <w:p w14:paraId="0D715496" w14:textId="29DAAF93" w:rsidR="00DB16C6" w:rsidRPr="00722788" w:rsidRDefault="00DB16C6" w:rsidP="00A813D4">
            <w:pPr>
              <w:widowControl w:val="0"/>
              <w:rPr>
                <w:rStyle w:val="jlqj4b"/>
                <w:sz w:val="23"/>
                <w:szCs w:val="23"/>
              </w:rPr>
            </w:pPr>
            <w:r w:rsidRPr="00722788">
              <w:rPr>
                <w:rStyle w:val="jlqj4b"/>
                <w:sz w:val="23"/>
                <w:szCs w:val="23"/>
              </w:rPr>
              <w:t>1.</w:t>
            </w:r>
            <w:r w:rsidRPr="00722788">
              <w:rPr>
                <w:rStyle w:val="jlqj4b"/>
                <w:sz w:val="23"/>
                <w:szCs w:val="23"/>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4FC6A8E7" w14:textId="77777777" w:rsidR="00DB16C6" w:rsidRPr="00722788" w:rsidRDefault="00DB16C6" w:rsidP="00A813D4">
            <w:pPr>
              <w:widowControl w:val="0"/>
              <w:rPr>
                <w:rStyle w:val="jlqj4b"/>
                <w:sz w:val="23"/>
                <w:szCs w:val="23"/>
              </w:rPr>
            </w:pPr>
            <w:r w:rsidRPr="00722788">
              <w:rPr>
                <w:rStyle w:val="jlqj4b"/>
                <w:sz w:val="23"/>
                <w:szCs w:val="23"/>
              </w:rPr>
              <w:t>2.</w:t>
            </w:r>
            <w:r w:rsidRPr="00722788">
              <w:rPr>
                <w:rStyle w:val="jlqj4b"/>
                <w:sz w:val="23"/>
                <w:szCs w:val="23"/>
              </w:rPr>
              <w:tab/>
              <w:t>В банковской гарантии должны быть указаны:</w:t>
            </w:r>
          </w:p>
          <w:p w14:paraId="134A786B" w14:textId="77777777" w:rsidR="00DB16C6" w:rsidRPr="00722788" w:rsidRDefault="00DB16C6" w:rsidP="00A813D4">
            <w:pPr>
              <w:widowControl w:val="0"/>
              <w:rPr>
                <w:rStyle w:val="jlqj4b"/>
                <w:sz w:val="23"/>
                <w:szCs w:val="23"/>
              </w:rPr>
            </w:pPr>
            <w:r w:rsidRPr="00722788">
              <w:rPr>
                <w:rStyle w:val="jlqj4b"/>
                <w:sz w:val="23"/>
                <w:szCs w:val="23"/>
              </w:rPr>
              <w:t>1)</w:t>
            </w:r>
            <w:r w:rsidRPr="00722788">
              <w:rPr>
                <w:rStyle w:val="jlqj4b"/>
                <w:sz w:val="23"/>
                <w:szCs w:val="23"/>
              </w:rPr>
              <w:tab/>
              <w:t>дата выдачи;</w:t>
            </w:r>
          </w:p>
          <w:p w14:paraId="2AFA53D3" w14:textId="77777777" w:rsidR="00DB16C6" w:rsidRPr="00722788" w:rsidRDefault="00DB16C6" w:rsidP="00A813D4">
            <w:pPr>
              <w:widowControl w:val="0"/>
              <w:rPr>
                <w:rStyle w:val="jlqj4b"/>
                <w:sz w:val="23"/>
                <w:szCs w:val="23"/>
              </w:rPr>
            </w:pPr>
            <w:r w:rsidRPr="00722788">
              <w:rPr>
                <w:rStyle w:val="jlqj4b"/>
                <w:sz w:val="23"/>
                <w:szCs w:val="23"/>
              </w:rPr>
              <w:t>2)</w:t>
            </w:r>
            <w:r w:rsidRPr="00722788">
              <w:rPr>
                <w:rStyle w:val="jlqj4b"/>
                <w:sz w:val="23"/>
                <w:szCs w:val="23"/>
              </w:rPr>
              <w:tab/>
              <w:t>принципал – наименование, адрес, ИНН, ОГРН;</w:t>
            </w:r>
          </w:p>
          <w:p w14:paraId="606E8CE8" w14:textId="77777777" w:rsidR="00DB16C6" w:rsidRPr="00722788" w:rsidRDefault="00DB16C6" w:rsidP="00A813D4">
            <w:pPr>
              <w:widowControl w:val="0"/>
              <w:rPr>
                <w:rStyle w:val="jlqj4b"/>
                <w:sz w:val="23"/>
                <w:szCs w:val="23"/>
              </w:rPr>
            </w:pPr>
            <w:r w:rsidRPr="00722788">
              <w:rPr>
                <w:rStyle w:val="jlqj4b"/>
                <w:sz w:val="23"/>
                <w:szCs w:val="23"/>
              </w:rPr>
              <w:t>3)</w:t>
            </w:r>
            <w:r w:rsidRPr="00722788">
              <w:rPr>
                <w:rStyle w:val="jlqj4b"/>
                <w:sz w:val="23"/>
                <w:szCs w:val="23"/>
              </w:rP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0C209686" w14:textId="77777777" w:rsidR="00DB16C6" w:rsidRPr="00722788" w:rsidRDefault="00DB16C6" w:rsidP="00A813D4">
            <w:pPr>
              <w:widowControl w:val="0"/>
              <w:rPr>
                <w:rStyle w:val="jlqj4b"/>
                <w:sz w:val="23"/>
                <w:szCs w:val="23"/>
              </w:rPr>
            </w:pPr>
            <w:r w:rsidRPr="00722788">
              <w:rPr>
                <w:rStyle w:val="jlqj4b"/>
                <w:sz w:val="23"/>
                <w:szCs w:val="23"/>
              </w:rPr>
              <w:t>4)</w:t>
            </w:r>
            <w:r w:rsidRPr="00722788">
              <w:rPr>
                <w:rStyle w:val="jlqj4b"/>
                <w:sz w:val="23"/>
                <w:szCs w:val="23"/>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93B37EB" w14:textId="0C4689BF" w:rsidR="00DB16C6" w:rsidRPr="00722788" w:rsidRDefault="00DB16C6" w:rsidP="00A813D4">
            <w:pPr>
              <w:widowControl w:val="0"/>
              <w:rPr>
                <w:rStyle w:val="jlqj4b"/>
                <w:sz w:val="23"/>
                <w:szCs w:val="23"/>
              </w:rPr>
            </w:pPr>
            <w:r w:rsidRPr="00722788">
              <w:rPr>
                <w:rStyle w:val="jlqj4b"/>
                <w:sz w:val="23"/>
                <w:szCs w:val="23"/>
              </w:rPr>
              <w:t>5)</w:t>
            </w:r>
            <w:r w:rsidRPr="00722788">
              <w:rPr>
                <w:rStyle w:val="jlqj4b"/>
                <w:sz w:val="23"/>
                <w:szCs w:val="23"/>
              </w:rPr>
              <w:tab/>
              <w:t>номер и наименование закупки: «</w:t>
            </w:r>
            <w:r w:rsidR="003164B4">
              <w:rPr>
                <w:rStyle w:val="jlqj4b"/>
                <w:sz w:val="23"/>
                <w:szCs w:val="23"/>
              </w:rPr>
              <w:t>Зпэ</w:t>
            </w:r>
            <w:r w:rsidRPr="00722788">
              <w:rPr>
                <w:rStyle w:val="jlqj4b"/>
                <w:sz w:val="23"/>
                <w:szCs w:val="23"/>
              </w:rPr>
              <w:t>-ЦКПКЗ-</w:t>
            </w:r>
            <w:r w:rsidR="00CA7779">
              <w:rPr>
                <w:rStyle w:val="jlqj4b"/>
                <w:sz w:val="23"/>
                <w:szCs w:val="23"/>
              </w:rPr>
              <w:t>22</w:t>
            </w:r>
            <w:r w:rsidR="00A23436" w:rsidRPr="00A23436">
              <w:rPr>
                <w:rStyle w:val="jlqj4b"/>
                <w:sz w:val="23"/>
                <w:szCs w:val="23"/>
              </w:rPr>
              <w:t>-</w:t>
            </w:r>
            <w:r w:rsidR="00CA7779">
              <w:rPr>
                <w:rStyle w:val="jlqj4b"/>
                <w:sz w:val="23"/>
                <w:szCs w:val="23"/>
              </w:rPr>
              <w:t>_______</w:t>
            </w:r>
            <w:r w:rsidR="00CA7779" w:rsidRPr="00A23436">
              <w:rPr>
                <w:rStyle w:val="jlqj4b"/>
                <w:sz w:val="23"/>
                <w:szCs w:val="23"/>
              </w:rPr>
              <w:t xml:space="preserve"> </w:t>
            </w:r>
            <w:r w:rsidRPr="00722788">
              <w:rPr>
                <w:rStyle w:val="jlqj4b"/>
                <w:sz w:val="23"/>
                <w:szCs w:val="23"/>
              </w:rPr>
              <w:t xml:space="preserve">по предмету закупки «Поставка универсальных </w:t>
            </w:r>
            <w:r w:rsidR="00E93C48">
              <w:rPr>
                <w:rStyle w:val="jlqj4b"/>
                <w:sz w:val="23"/>
                <w:szCs w:val="23"/>
              </w:rPr>
              <w:t>__</w:t>
            </w:r>
            <w:r w:rsidRPr="00722788">
              <w:rPr>
                <w:rStyle w:val="jlqj4b"/>
                <w:sz w:val="23"/>
                <w:szCs w:val="23"/>
              </w:rPr>
              <w:t>-футовых контейнеров. Лот № ____»;</w:t>
            </w:r>
          </w:p>
          <w:p w14:paraId="4FDD16C6" w14:textId="77777777" w:rsidR="00DB16C6" w:rsidRPr="00722788" w:rsidRDefault="00DB16C6" w:rsidP="00A813D4">
            <w:pPr>
              <w:widowControl w:val="0"/>
              <w:rPr>
                <w:rStyle w:val="jlqj4b"/>
                <w:sz w:val="23"/>
                <w:szCs w:val="23"/>
              </w:rPr>
            </w:pPr>
            <w:r w:rsidRPr="00722788">
              <w:rPr>
                <w:rStyle w:val="jlqj4b"/>
                <w:sz w:val="23"/>
                <w:szCs w:val="23"/>
              </w:rPr>
              <w:t>6)</w:t>
            </w:r>
            <w:r w:rsidRPr="00722788">
              <w:rPr>
                <w:rStyle w:val="jlqj4b"/>
                <w:sz w:val="23"/>
                <w:szCs w:val="23"/>
              </w:rPr>
              <w:tab/>
              <w:t>денежная сумма, подлежащая выплате – ____________ (сумма, соответствующая размеру авансового платежа);</w:t>
            </w:r>
          </w:p>
          <w:p w14:paraId="6FBF930D" w14:textId="77777777" w:rsidR="00DB16C6" w:rsidRPr="00722788" w:rsidRDefault="00DB16C6" w:rsidP="00A813D4">
            <w:pPr>
              <w:widowControl w:val="0"/>
              <w:rPr>
                <w:rStyle w:val="jlqj4b"/>
                <w:sz w:val="23"/>
                <w:szCs w:val="23"/>
              </w:rPr>
            </w:pPr>
            <w:r w:rsidRPr="00722788">
              <w:rPr>
                <w:rStyle w:val="jlqj4b"/>
                <w:sz w:val="23"/>
                <w:szCs w:val="23"/>
              </w:rPr>
              <w:t>7)</w:t>
            </w:r>
            <w:r w:rsidRPr="00722788">
              <w:rPr>
                <w:rStyle w:val="jlqj4b"/>
                <w:sz w:val="23"/>
                <w:szCs w:val="23"/>
              </w:rPr>
              <w:tab/>
              <w:t>срок действия гарантии;</w:t>
            </w:r>
          </w:p>
          <w:p w14:paraId="237953DC" w14:textId="77777777" w:rsidR="00DB16C6" w:rsidRPr="00722788" w:rsidRDefault="00DB16C6" w:rsidP="00A813D4">
            <w:pPr>
              <w:widowControl w:val="0"/>
              <w:rPr>
                <w:rStyle w:val="jlqj4b"/>
                <w:sz w:val="23"/>
                <w:szCs w:val="23"/>
              </w:rPr>
            </w:pPr>
            <w:r w:rsidRPr="00722788">
              <w:rPr>
                <w:rStyle w:val="jlqj4b"/>
                <w:sz w:val="23"/>
                <w:szCs w:val="23"/>
              </w:rPr>
              <w:t>8)</w:t>
            </w:r>
            <w:r w:rsidRPr="00722788">
              <w:rPr>
                <w:rStyle w:val="jlqj4b"/>
                <w:sz w:val="23"/>
                <w:szCs w:val="23"/>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092D566" w14:textId="77777777" w:rsidR="00DB16C6" w:rsidRPr="00722788" w:rsidRDefault="00DB16C6" w:rsidP="00A813D4">
            <w:pPr>
              <w:widowControl w:val="0"/>
              <w:rPr>
                <w:rStyle w:val="jlqj4b"/>
                <w:sz w:val="23"/>
                <w:szCs w:val="23"/>
              </w:rPr>
            </w:pPr>
            <w:r w:rsidRPr="00722788">
              <w:rPr>
                <w:rStyle w:val="jlqj4b"/>
                <w:sz w:val="23"/>
                <w:szCs w:val="23"/>
              </w:rPr>
              <w:lastRenderedPageBreak/>
              <w:t>9)</w:t>
            </w:r>
            <w:r w:rsidRPr="00722788">
              <w:rPr>
                <w:rStyle w:val="jlqj4b"/>
                <w:sz w:val="23"/>
                <w:szCs w:val="23"/>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C115F8E" w14:textId="77777777" w:rsidR="00DB16C6" w:rsidRPr="00722788" w:rsidRDefault="00DB16C6" w:rsidP="00A813D4">
            <w:pPr>
              <w:widowControl w:val="0"/>
              <w:rPr>
                <w:rStyle w:val="jlqj4b"/>
                <w:sz w:val="23"/>
                <w:szCs w:val="23"/>
              </w:rPr>
            </w:pPr>
            <w:r w:rsidRPr="00722788">
              <w:rPr>
                <w:rStyle w:val="jlqj4b"/>
                <w:sz w:val="23"/>
                <w:szCs w:val="23"/>
              </w:rPr>
              <w:t>10)</w:t>
            </w:r>
            <w:r w:rsidRPr="00722788">
              <w:rPr>
                <w:rStyle w:val="jlqj4b"/>
                <w:sz w:val="23"/>
                <w:szCs w:val="23"/>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18B9896" w14:textId="77777777" w:rsidR="00DB16C6" w:rsidRPr="00722788" w:rsidRDefault="00DB16C6" w:rsidP="00A813D4">
            <w:pPr>
              <w:widowControl w:val="0"/>
              <w:rPr>
                <w:rStyle w:val="jlqj4b"/>
                <w:sz w:val="23"/>
                <w:szCs w:val="23"/>
              </w:rPr>
            </w:pPr>
            <w:r w:rsidRPr="00722788">
              <w:rPr>
                <w:rStyle w:val="jlqj4b"/>
                <w:sz w:val="23"/>
                <w:szCs w:val="23"/>
              </w:rPr>
              <w:t>11)</w:t>
            </w:r>
            <w:r w:rsidRPr="00722788">
              <w:rPr>
                <w:rStyle w:val="jlqj4b"/>
                <w:sz w:val="23"/>
                <w:szCs w:val="23"/>
              </w:rPr>
              <w:tab/>
              <w:t>обязанность гаранта уплатить бенефициару неустойку в размере 0,1% денежной суммы, подлежащей уплате, за каждый календарный день просрочки;</w:t>
            </w:r>
          </w:p>
          <w:p w14:paraId="43699B34" w14:textId="77777777" w:rsidR="00DB16C6" w:rsidRPr="00722788" w:rsidRDefault="00DB16C6" w:rsidP="00A813D4">
            <w:pPr>
              <w:widowControl w:val="0"/>
              <w:rPr>
                <w:rStyle w:val="jlqj4b"/>
                <w:sz w:val="23"/>
                <w:szCs w:val="23"/>
              </w:rPr>
            </w:pPr>
            <w:r w:rsidRPr="00722788">
              <w:rPr>
                <w:rStyle w:val="jlqj4b"/>
                <w:sz w:val="23"/>
                <w:szCs w:val="23"/>
              </w:rPr>
              <w:t>12)</w:t>
            </w:r>
            <w:r w:rsidRPr="00722788">
              <w:rPr>
                <w:rStyle w:val="jlqj4b"/>
                <w:sz w:val="23"/>
                <w:szCs w:val="23"/>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57400D8" w14:textId="77777777" w:rsidR="00DB16C6" w:rsidRPr="00722788" w:rsidRDefault="00DB16C6" w:rsidP="00A813D4">
            <w:pPr>
              <w:widowControl w:val="0"/>
              <w:rPr>
                <w:rStyle w:val="jlqj4b"/>
                <w:sz w:val="23"/>
                <w:szCs w:val="23"/>
              </w:rPr>
            </w:pPr>
            <w:r w:rsidRPr="00722788">
              <w:rPr>
                <w:rStyle w:val="jlqj4b"/>
                <w:sz w:val="23"/>
                <w:szCs w:val="23"/>
              </w:rPr>
              <w:t>13)</w:t>
            </w:r>
            <w:r w:rsidRPr="00722788">
              <w:rPr>
                <w:rStyle w:val="jlqj4b"/>
                <w:sz w:val="23"/>
                <w:szCs w:val="23"/>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E5127FA" w14:textId="77777777" w:rsidR="00DB16C6" w:rsidRPr="00722788" w:rsidRDefault="00DB16C6" w:rsidP="00A813D4">
            <w:pPr>
              <w:widowControl w:val="0"/>
              <w:rPr>
                <w:rStyle w:val="jlqj4b"/>
                <w:sz w:val="23"/>
                <w:szCs w:val="23"/>
              </w:rPr>
            </w:pPr>
            <w:r w:rsidRPr="00722788">
              <w:rPr>
                <w:rStyle w:val="jlqj4b"/>
                <w:sz w:val="23"/>
                <w:szCs w:val="23"/>
              </w:rPr>
              <w:t>14)</w:t>
            </w:r>
            <w:r w:rsidRPr="00722788">
              <w:rPr>
                <w:rStyle w:val="jlqj4b"/>
                <w:sz w:val="23"/>
                <w:szCs w:val="23"/>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A775C90" w14:textId="77777777" w:rsidR="00DB16C6" w:rsidRPr="00722788" w:rsidRDefault="00DB16C6" w:rsidP="00A813D4">
            <w:pPr>
              <w:widowControl w:val="0"/>
              <w:rPr>
                <w:rStyle w:val="jlqj4b"/>
                <w:sz w:val="23"/>
                <w:szCs w:val="23"/>
              </w:rPr>
            </w:pPr>
            <w:r w:rsidRPr="00722788">
              <w:rPr>
                <w:rStyle w:val="jlqj4b"/>
                <w:sz w:val="23"/>
                <w:szCs w:val="23"/>
              </w:rPr>
              <w:t>15)</w:t>
            </w:r>
            <w:r w:rsidRPr="00722788">
              <w:rPr>
                <w:rStyle w:val="jlqj4b"/>
                <w:sz w:val="23"/>
                <w:szCs w:val="23"/>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3026E9BD" w14:textId="77777777" w:rsidR="00DB16C6" w:rsidRPr="00722788" w:rsidRDefault="00DB16C6" w:rsidP="00A813D4">
            <w:pPr>
              <w:widowControl w:val="0"/>
              <w:rPr>
                <w:rStyle w:val="jlqj4b"/>
                <w:sz w:val="23"/>
                <w:szCs w:val="23"/>
              </w:rPr>
            </w:pPr>
            <w:r w:rsidRPr="00722788">
              <w:rPr>
                <w:rStyle w:val="jlqj4b"/>
                <w:sz w:val="23"/>
                <w:szCs w:val="23"/>
              </w:rPr>
              <w:t>16)</w:t>
            </w:r>
            <w:r w:rsidRPr="00722788">
              <w:rPr>
                <w:rStyle w:val="jlqj4b"/>
                <w:sz w:val="23"/>
                <w:szCs w:val="23"/>
              </w:rPr>
              <w:tab/>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w:t>
            </w:r>
            <w:proofErr w:type="gramStart"/>
            <w:r w:rsidRPr="00722788">
              <w:rPr>
                <w:rStyle w:val="jlqj4b"/>
                <w:sz w:val="23"/>
                <w:szCs w:val="23"/>
              </w:rPr>
              <w:t>адресу места нахождения</w:t>
            </w:r>
            <w:proofErr w:type="gramEnd"/>
            <w:r w:rsidRPr="00722788">
              <w:rPr>
                <w:rStyle w:val="jlqj4b"/>
                <w:sz w:val="23"/>
                <w:szCs w:val="23"/>
              </w:rPr>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FE1C0F0" w14:textId="77777777" w:rsidR="00DB16C6" w:rsidRPr="00722788" w:rsidRDefault="00DB16C6" w:rsidP="00A813D4">
            <w:pPr>
              <w:widowControl w:val="0"/>
              <w:rPr>
                <w:rStyle w:val="jlqj4b"/>
                <w:sz w:val="23"/>
                <w:szCs w:val="23"/>
              </w:rPr>
            </w:pPr>
            <w:r w:rsidRPr="00722788">
              <w:rPr>
                <w:rStyle w:val="jlqj4b"/>
                <w:sz w:val="23"/>
                <w:szCs w:val="23"/>
              </w:rPr>
              <w:t>17)</w:t>
            </w:r>
            <w:r w:rsidRPr="00722788">
              <w:rPr>
                <w:rStyle w:val="jlqj4b"/>
                <w:sz w:val="23"/>
                <w:szCs w:val="23"/>
              </w:rPr>
              <w:tab/>
              <w:t xml:space="preserve">обстоятельства, при наступлении которых должна быть выплачена сумма гарантии, а </w:t>
            </w:r>
            <w:r w:rsidRPr="00722788">
              <w:rPr>
                <w:rStyle w:val="jlqj4b"/>
                <w:sz w:val="23"/>
                <w:szCs w:val="23"/>
              </w:rPr>
              <w:lastRenderedPageBreak/>
              <w:t>именно: неисполнение либо ненадлежащее исполнение принципалом обязательств по договору;</w:t>
            </w:r>
          </w:p>
          <w:p w14:paraId="72B3A9C0" w14:textId="77777777" w:rsidR="00DB16C6" w:rsidRPr="00722788" w:rsidRDefault="00DB16C6" w:rsidP="00A813D4">
            <w:pPr>
              <w:widowControl w:val="0"/>
              <w:rPr>
                <w:rStyle w:val="jlqj4b"/>
                <w:sz w:val="23"/>
                <w:szCs w:val="23"/>
              </w:rPr>
            </w:pPr>
            <w:r w:rsidRPr="00722788">
              <w:rPr>
                <w:rStyle w:val="jlqj4b"/>
                <w:sz w:val="23"/>
                <w:szCs w:val="23"/>
              </w:rPr>
              <w:t>18)</w:t>
            </w:r>
            <w:r w:rsidRPr="00722788">
              <w:rPr>
                <w:rStyle w:val="jlqj4b"/>
                <w:sz w:val="23"/>
                <w:szCs w:val="23"/>
              </w:rPr>
              <w:tab/>
              <w:t>условие, согласно которому банковская гарантия вступает в силу со дня выдачи банковской гарантии;</w:t>
            </w:r>
          </w:p>
          <w:p w14:paraId="71842089" w14:textId="77777777" w:rsidR="00DB16C6" w:rsidRPr="00722788" w:rsidRDefault="00DB16C6" w:rsidP="00A813D4">
            <w:pPr>
              <w:widowControl w:val="0"/>
              <w:rPr>
                <w:rStyle w:val="jlqj4b"/>
                <w:sz w:val="23"/>
                <w:szCs w:val="23"/>
              </w:rPr>
            </w:pPr>
            <w:r w:rsidRPr="00722788">
              <w:rPr>
                <w:rStyle w:val="jlqj4b"/>
                <w:sz w:val="23"/>
                <w:szCs w:val="23"/>
              </w:rPr>
              <w:t>19)</w:t>
            </w:r>
            <w:r w:rsidRPr="00722788">
              <w:rPr>
                <w:rStyle w:val="jlqj4b"/>
                <w:sz w:val="23"/>
                <w:szCs w:val="23"/>
              </w:rPr>
              <w:tab/>
              <w:t>условие, согласно которому бенефициар вправе предъявлять требование в течение всего срока действия банковской гарантии.</w:t>
            </w:r>
          </w:p>
          <w:p w14:paraId="74E11649" w14:textId="77777777" w:rsidR="00DB16C6" w:rsidRPr="00722788" w:rsidRDefault="00DB16C6" w:rsidP="00A813D4">
            <w:pPr>
              <w:widowControl w:val="0"/>
              <w:rPr>
                <w:rStyle w:val="jlqj4b"/>
                <w:sz w:val="23"/>
                <w:szCs w:val="23"/>
              </w:rPr>
            </w:pPr>
            <w:r w:rsidRPr="00722788">
              <w:rPr>
                <w:rStyle w:val="jlqj4b"/>
                <w:sz w:val="23"/>
                <w:szCs w:val="23"/>
              </w:rPr>
              <w:t>3.</w:t>
            </w:r>
            <w:r w:rsidRPr="00722788">
              <w:rPr>
                <w:rStyle w:val="jlqj4b"/>
                <w:sz w:val="23"/>
                <w:szCs w:val="23"/>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A20EBB9" w14:textId="77777777" w:rsidR="00DB16C6" w:rsidRPr="00722788" w:rsidRDefault="00DB16C6" w:rsidP="00A813D4">
            <w:pPr>
              <w:widowControl w:val="0"/>
              <w:rPr>
                <w:rStyle w:val="jlqj4b"/>
                <w:sz w:val="23"/>
                <w:szCs w:val="23"/>
              </w:rPr>
            </w:pPr>
            <w:r w:rsidRPr="00722788">
              <w:rPr>
                <w:rStyle w:val="jlqj4b"/>
                <w:sz w:val="23"/>
                <w:szCs w:val="23"/>
              </w:rPr>
              <w:t>4.</w:t>
            </w:r>
            <w:r w:rsidRPr="00722788">
              <w:rPr>
                <w:rStyle w:val="jlqj4b"/>
                <w:sz w:val="23"/>
                <w:szCs w:val="23"/>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C000620" w14:textId="77777777" w:rsidR="00DB16C6" w:rsidRPr="00722788" w:rsidRDefault="00DB16C6" w:rsidP="00A813D4">
            <w:pPr>
              <w:widowControl w:val="0"/>
              <w:rPr>
                <w:rStyle w:val="jlqj4b"/>
                <w:sz w:val="23"/>
                <w:szCs w:val="23"/>
              </w:rPr>
            </w:pPr>
            <w:r w:rsidRPr="00722788">
              <w:rPr>
                <w:rStyle w:val="jlqj4b"/>
                <w:sz w:val="23"/>
                <w:szCs w:val="23"/>
              </w:rPr>
              <w:t>5.</w:t>
            </w:r>
            <w:r w:rsidRPr="00722788">
              <w:rPr>
                <w:rStyle w:val="jlqj4b"/>
                <w:sz w:val="23"/>
                <w:szCs w:val="23"/>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07F7E573" w14:textId="77777777" w:rsidR="00DB16C6" w:rsidRPr="00722788" w:rsidRDefault="00DB16C6" w:rsidP="00A813D4">
            <w:pPr>
              <w:widowControl w:val="0"/>
              <w:rPr>
                <w:rStyle w:val="jlqj4b"/>
                <w:sz w:val="23"/>
                <w:szCs w:val="23"/>
              </w:rPr>
            </w:pPr>
            <w:r w:rsidRPr="00722788">
              <w:rPr>
                <w:rStyle w:val="jlqj4b"/>
                <w:sz w:val="23"/>
                <w:szCs w:val="23"/>
              </w:rPr>
              <w:t>Срок действия банковской гарантии должен превышать срок действия договора (</w:t>
            </w:r>
            <w:proofErr w:type="gramStart"/>
            <w:r w:rsidRPr="00722788">
              <w:rPr>
                <w:rStyle w:val="jlqj4b"/>
                <w:sz w:val="23"/>
                <w:szCs w:val="23"/>
              </w:rPr>
              <w:t>срок</w:t>
            </w:r>
            <w:proofErr w:type="gramEnd"/>
            <w:r w:rsidRPr="00722788">
              <w:rPr>
                <w:rStyle w:val="jlqj4b"/>
                <w:sz w:val="23"/>
                <w:szCs w:val="23"/>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4C2A2EDD" w14:textId="77777777" w:rsidR="00DB16C6" w:rsidRPr="00722788" w:rsidRDefault="00DB16C6" w:rsidP="00A813D4">
            <w:pPr>
              <w:widowControl w:val="0"/>
              <w:rPr>
                <w:rStyle w:val="jlqj4b"/>
                <w:sz w:val="23"/>
                <w:szCs w:val="23"/>
              </w:rPr>
            </w:pPr>
          </w:p>
        </w:tc>
        <w:tc>
          <w:tcPr>
            <w:tcW w:w="4927" w:type="dxa"/>
          </w:tcPr>
          <w:p w14:paraId="0954B612" w14:textId="77777777" w:rsidR="00DB16C6" w:rsidRPr="00722788" w:rsidRDefault="00DB16C6" w:rsidP="00A813D4">
            <w:pPr>
              <w:widowControl w:val="0"/>
              <w:rPr>
                <w:rStyle w:val="jlqj4b"/>
                <w:sz w:val="23"/>
                <w:szCs w:val="23"/>
                <w:lang w:val="en-US"/>
              </w:rPr>
            </w:pPr>
            <w:r w:rsidRPr="00722788">
              <w:rPr>
                <w:rStyle w:val="jlqj4b"/>
                <w:sz w:val="23"/>
                <w:szCs w:val="23"/>
                <w:lang w:val="en-US"/>
              </w:rPr>
              <w:lastRenderedPageBreak/>
              <w:t>1.</w:t>
            </w:r>
            <w:r w:rsidRPr="00722788">
              <w:rPr>
                <w:rStyle w:val="jlqj4b"/>
                <w:sz w:val="23"/>
                <w:szCs w:val="23"/>
                <w:lang w:val="en-US"/>
              </w:rPr>
              <w:tab/>
              <w:t>The bank guarantee is drawn up in accordance with the requirements of Section 6 of Chapter 23 of the Civil Code of the Russian Federation and the procurement documentation.</w:t>
            </w:r>
          </w:p>
          <w:p w14:paraId="11D98597" w14:textId="77777777" w:rsidR="00DB16C6" w:rsidRPr="00722788" w:rsidRDefault="00DB16C6" w:rsidP="00A813D4">
            <w:pPr>
              <w:widowControl w:val="0"/>
              <w:rPr>
                <w:rStyle w:val="jlqj4b"/>
                <w:sz w:val="23"/>
                <w:szCs w:val="23"/>
                <w:lang w:val="en-US"/>
              </w:rPr>
            </w:pPr>
            <w:r w:rsidRPr="00722788">
              <w:rPr>
                <w:rStyle w:val="jlqj4b"/>
                <w:sz w:val="23"/>
                <w:szCs w:val="23"/>
                <w:lang w:val="en-US"/>
              </w:rPr>
              <w:t>2.</w:t>
            </w:r>
            <w:r w:rsidRPr="00722788">
              <w:rPr>
                <w:rStyle w:val="jlqj4b"/>
                <w:sz w:val="23"/>
                <w:szCs w:val="23"/>
                <w:lang w:val="en-US"/>
              </w:rPr>
              <w:tab/>
              <w:t>The bank guarantee must contain information:</w:t>
            </w:r>
          </w:p>
          <w:p w14:paraId="60E6BC68" w14:textId="77777777" w:rsidR="00DB16C6" w:rsidRPr="00722788" w:rsidRDefault="00DB16C6" w:rsidP="00A813D4">
            <w:pPr>
              <w:widowControl w:val="0"/>
              <w:rPr>
                <w:rStyle w:val="jlqj4b"/>
                <w:sz w:val="23"/>
                <w:szCs w:val="23"/>
                <w:lang w:val="en-US"/>
              </w:rPr>
            </w:pPr>
            <w:r w:rsidRPr="00722788">
              <w:rPr>
                <w:rStyle w:val="jlqj4b"/>
                <w:sz w:val="23"/>
                <w:szCs w:val="23"/>
                <w:lang w:val="en-US"/>
              </w:rPr>
              <w:t>1)</w:t>
            </w:r>
            <w:r w:rsidRPr="00722788">
              <w:rPr>
                <w:rStyle w:val="jlqj4b"/>
                <w:sz w:val="23"/>
                <w:szCs w:val="23"/>
                <w:lang w:val="en-US"/>
              </w:rPr>
              <w:tab/>
              <w:t xml:space="preserve">Date of </w:t>
            </w:r>
            <w:proofErr w:type="gramStart"/>
            <w:r w:rsidRPr="00722788">
              <w:rPr>
                <w:rStyle w:val="jlqj4b"/>
                <w:sz w:val="23"/>
                <w:szCs w:val="23"/>
                <w:lang w:val="en-US"/>
              </w:rPr>
              <w:t>issue;</w:t>
            </w:r>
            <w:proofErr w:type="gramEnd"/>
          </w:p>
          <w:p w14:paraId="0ED6D7B9" w14:textId="77777777" w:rsidR="00DB16C6" w:rsidRPr="00722788" w:rsidRDefault="00DB16C6" w:rsidP="00A813D4">
            <w:pPr>
              <w:widowControl w:val="0"/>
              <w:rPr>
                <w:rStyle w:val="jlqj4b"/>
                <w:sz w:val="23"/>
                <w:szCs w:val="23"/>
                <w:lang w:val="en-US"/>
              </w:rPr>
            </w:pPr>
            <w:r w:rsidRPr="00722788">
              <w:rPr>
                <w:rStyle w:val="jlqj4b"/>
                <w:sz w:val="23"/>
                <w:szCs w:val="23"/>
                <w:lang w:val="en-US"/>
              </w:rPr>
              <w:t>2)</w:t>
            </w:r>
            <w:r w:rsidRPr="00722788">
              <w:rPr>
                <w:rStyle w:val="jlqj4b"/>
                <w:sz w:val="23"/>
                <w:szCs w:val="23"/>
                <w:lang w:val="en-US"/>
              </w:rPr>
              <w:tab/>
              <w:t xml:space="preserve">Principal – name of the company, address, Tax identification </w:t>
            </w:r>
            <w:proofErr w:type="gramStart"/>
            <w:r w:rsidRPr="00722788">
              <w:rPr>
                <w:rStyle w:val="jlqj4b"/>
                <w:sz w:val="23"/>
                <w:szCs w:val="23"/>
                <w:lang w:val="en-US"/>
              </w:rPr>
              <w:t>number ,</w:t>
            </w:r>
            <w:proofErr w:type="gramEnd"/>
            <w:r w:rsidRPr="00722788">
              <w:rPr>
                <w:rStyle w:val="jlqj4b"/>
                <w:sz w:val="23"/>
                <w:szCs w:val="23"/>
                <w:lang w:val="en-US"/>
              </w:rPr>
              <w:t xml:space="preserve"> PSRN (Primary State Registration Number)</w:t>
            </w:r>
          </w:p>
          <w:p w14:paraId="631E83EF" w14:textId="77777777" w:rsidR="00DB16C6" w:rsidRPr="00722788" w:rsidRDefault="00DB16C6" w:rsidP="00A813D4">
            <w:pPr>
              <w:widowControl w:val="0"/>
              <w:rPr>
                <w:rStyle w:val="jlqj4b"/>
                <w:sz w:val="23"/>
                <w:szCs w:val="23"/>
                <w:lang w:val="en-US"/>
              </w:rPr>
            </w:pPr>
            <w:r w:rsidRPr="00722788">
              <w:rPr>
                <w:rStyle w:val="jlqj4b"/>
                <w:sz w:val="23"/>
                <w:szCs w:val="23"/>
                <w:lang w:val="en-US"/>
              </w:rPr>
              <w:t>3)</w:t>
            </w:r>
            <w:r w:rsidRPr="00722788">
              <w:rPr>
                <w:rStyle w:val="jlqj4b"/>
                <w:sz w:val="23"/>
                <w:szCs w:val="23"/>
                <w:lang w:val="en-US"/>
              </w:rPr>
              <w:tab/>
            </w:r>
            <w:proofErr w:type="gramStart"/>
            <w:r w:rsidRPr="00722788">
              <w:rPr>
                <w:rStyle w:val="jlqj4b"/>
                <w:sz w:val="23"/>
                <w:szCs w:val="23"/>
                <w:lang w:val="en-US"/>
              </w:rPr>
              <w:t>Beneficiary  (</w:t>
            </w:r>
            <w:proofErr w:type="gramEnd"/>
            <w:r w:rsidRPr="00722788">
              <w:rPr>
                <w:rStyle w:val="jlqj4b"/>
                <w:sz w:val="23"/>
                <w:szCs w:val="23"/>
                <w:lang w:val="en-US"/>
              </w:rPr>
              <w:t xml:space="preserve">customer) – Public Joint Stock Company "Center for the carriage of goods in containers" </w:t>
            </w:r>
            <w:proofErr w:type="spellStart"/>
            <w:r w:rsidRPr="00722788">
              <w:rPr>
                <w:rStyle w:val="jlqj4b"/>
                <w:sz w:val="23"/>
                <w:szCs w:val="23"/>
                <w:lang w:val="en-US"/>
              </w:rPr>
              <w:t>TransContainer</w:t>
            </w:r>
            <w:proofErr w:type="spellEnd"/>
            <w:r w:rsidRPr="00722788">
              <w:rPr>
                <w:rStyle w:val="jlqj4b"/>
                <w:sz w:val="23"/>
                <w:szCs w:val="23"/>
                <w:lang w:val="en-US"/>
              </w:rPr>
              <w:t xml:space="preserve"> "(PJSC" </w:t>
            </w:r>
            <w:proofErr w:type="spellStart"/>
            <w:r w:rsidRPr="00722788">
              <w:rPr>
                <w:rStyle w:val="jlqj4b"/>
                <w:sz w:val="23"/>
                <w:szCs w:val="23"/>
                <w:lang w:val="en-US"/>
              </w:rPr>
              <w:t>TransContainer</w:t>
            </w:r>
            <w:proofErr w:type="spellEnd"/>
            <w:r w:rsidRPr="00722788">
              <w:rPr>
                <w:rStyle w:val="jlqj4b"/>
                <w:sz w:val="23"/>
                <w:szCs w:val="23"/>
                <w:lang w:val="en-US"/>
              </w:rPr>
              <w:t xml:space="preserve"> "), company location: Russian Federation, 125047, Moscow city, </w:t>
            </w:r>
            <w:proofErr w:type="spellStart"/>
            <w:r w:rsidRPr="00722788">
              <w:rPr>
                <w:rStyle w:val="jlqj4b"/>
                <w:sz w:val="23"/>
                <w:szCs w:val="23"/>
                <w:lang w:val="en-US"/>
              </w:rPr>
              <w:t>Oruzheinyi</w:t>
            </w:r>
            <w:proofErr w:type="spellEnd"/>
            <w:r w:rsidRPr="00722788">
              <w:rPr>
                <w:rStyle w:val="jlqj4b"/>
                <w:sz w:val="23"/>
                <w:szCs w:val="23"/>
                <w:lang w:val="en-US"/>
              </w:rPr>
              <w:t xml:space="preserve"> </w:t>
            </w:r>
            <w:proofErr w:type="spellStart"/>
            <w:r w:rsidRPr="00722788">
              <w:rPr>
                <w:rStyle w:val="jlqj4b"/>
                <w:sz w:val="23"/>
                <w:szCs w:val="23"/>
                <w:lang w:val="en-US"/>
              </w:rPr>
              <w:t>pereulok</w:t>
            </w:r>
            <w:proofErr w:type="spellEnd"/>
            <w:r w:rsidRPr="00722788">
              <w:rPr>
                <w:rStyle w:val="jlqj4b"/>
                <w:sz w:val="23"/>
                <w:szCs w:val="23"/>
                <w:lang w:val="en-US"/>
              </w:rPr>
              <w:t>, building 19, TIN: 7708591995, All Russian Classifier of Enterprises and Organizations number:  94421386, Industrial Enterprises Classifier number: 997650001;</w:t>
            </w:r>
          </w:p>
          <w:p w14:paraId="24B85CB7" w14:textId="77777777" w:rsidR="00DB16C6" w:rsidRPr="00722788" w:rsidRDefault="00DB16C6" w:rsidP="00A813D4">
            <w:pPr>
              <w:widowControl w:val="0"/>
              <w:rPr>
                <w:rStyle w:val="jlqj4b"/>
                <w:sz w:val="23"/>
                <w:szCs w:val="23"/>
                <w:lang w:val="en-US"/>
              </w:rPr>
            </w:pPr>
            <w:r w:rsidRPr="00722788">
              <w:rPr>
                <w:rStyle w:val="jlqj4b"/>
                <w:sz w:val="23"/>
                <w:szCs w:val="23"/>
                <w:lang w:val="en-US"/>
              </w:rPr>
              <w:t>4)</w:t>
            </w:r>
            <w:r w:rsidRPr="00722788">
              <w:rPr>
                <w:rStyle w:val="jlqj4b"/>
                <w:sz w:val="23"/>
                <w:szCs w:val="23"/>
                <w:lang w:val="en-US"/>
              </w:rPr>
              <w:tab/>
              <w:t xml:space="preserve">Warrantor – full name of the bank, bank address, license number and date of license </w:t>
            </w:r>
            <w:proofErr w:type="gramStart"/>
            <w:r w:rsidRPr="00722788">
              <w:rPr>
                <w:rStyle w:val="jlqj4b"/>
                <w:sz w:val="23"/>
                <w:szCs w:val="23"/>
                <w:lang w:val="en-US"/>
              </w:rPr>
              <w:t>issue,  date</w:t>
            </w:r>
            <w:proofErr w:type="gramEnd"/>
            <w:r w:rsidRPr="00722788">
              <w:rPr>
                <w:rStyle w:val="jlqj4b"/>
                <w:sz w:val="23"/>
                <w:szCs w:val="23"/>
                <w:lang w:val="en-US"/>
              </w:rPr>
              <w:t xml:space="preserve"> of issue of the license for banking operations and transactions issued to the guarantor by the Central Bank of the Russian Federation, address for filing bank guarantee claims, correspondent account, Bank Identification Code, TIN.</w:t>
            </w:r>
          </w:p>
          <w:p w14:paraId="4FC999BE" w14:textId="7AB9F4DA" w:rsidR="00DB16C6" w:rsidRPr="00722788" w:rsidRDefault="00DB16C6" w:rsidP="00A813D4">
            <w:pPr>
              <w:widowControl w:val="0"/>
              <w:rPr>
                <w:rStyle w:val="jlqj4b"/>
                <w:sz w:val="23"/>
                <w:szCs w:val="23"/>
                <w:lang w:val="en-US"/>
              </w:rPr>
            </w:pPr>
            <w:r w:rsidRPr="00722788">
              <w:rPr>
                <w:rStyle w:val="jlqj4b"/>
                <w:sz w:val="23"/>
                <w:szCs w:val="23"/>
                <w:lang w:val="en-US"/>
              </w:rPr>
              <w:t>5)</w:t>
            </w:r>
            <w:r w:rsidRPr="00722788">
              <w:rPr>
                <w:rStyle w:val="jlqj4b"/>
                <w:sz w:val="23"/>
                <w:szCs w:val="23"/>
                <w:lang w:val="en-US"/>
              </w:rPr>
              <w:tab/>
              <w:t>Purchase name and number: «</w:t>
            </w:r>
            <w:proofErr w:type="spellStart"/>
            <w:r w:rsidR="003164B4">
              <w:rPr>
                <w:rStyle w:val="jlqj4b"/>
                <w:sz w:val="23"/>
                <w:szCs w:val="23"/>
              </w:rPr>
              <w:t>З</w:t>
            </w:r>
            <w:r w:rsidR="003164B4">
              <w:rPr>
                <w:rStyle w:val="jlqj4b"/>
              </w:rPr>
              <w:t>пэ</w:t>
            </w:r>
            <w:proofErr w:type="spellEnd"/>
            <w:r w:rsidRPr="00722788">
              <w:rPr>
                <w:rStyle w:val="jlqj4b"/>
                <w:sz w:val="23"/>
                <w:szCs w:val="23"/>
                <w:lang w:val="en-US"/>
              </w:rPr>
              <w:t>-TCKPKZ-</w:t>
            </w:r>
            <w:r w:rsidR="00CA7779" w:rsidRPr="003164B4">
              <w:rPr>
                <w:rStyle w:val="jlqj4b"/>
                <w:sz w:val="23"/>
                <w:szCs w:val="23"/>
                <w:lang w:val="en-US"/>
              </w:rPr>
              <w:t>22</w:t>
            </w:r>
            <w:r w:rsidRPr="00722788">
              <w:rPr>
                <w:rStyle w:val="jlqj4b"/>
                <w:sz w:val="23"/>
                <w:szCs w:val="23"/>
                <w:lang w:val="en-US"/>
              </w:rPr>
              <w:t>-</w:t>
            </w:r>
            <w:r w:rsidR="00CA7779" w:rsidRPr="003164B4">
              <w:rPr>
                <w:rStyle w:val="jlqj4b"/>
                <w:sz w:val="23"/>
                <w:szCs w:val="23"/>
                <w:lang w:val="en-US"/>
              </w:rPr>
              <w:t>____</w:t>
            </w:r>
            <w:r w:rsidR="00CA7779" w:rsidRPr="00722788">
              <w:rPr>
                <w:rStyle w:val="jlqj4b"/>
                <w:sz w:val="23"/>
                <w:szCs w:val="23"/>
                <w:lang w:val="en-US"/>
              </w:rPr>
              <w:t xml:space="preserve"> </w:t>
            </w:r>
            <w:r w:rsidRPr="00722788">
              <w:rPr>
                <w:rStyle w:val="jlqj4b"/>
                <w:sz w:val="23"/>
                <w:szCs w:val="23"/>
                <w:lang w:val="en-US"/>
              </w:rPr>
              <w:t xml:space="preserve">on the subject of purchase “Supply </w:t>
            </w:r>
            <w:proofErr w:type="gramStart"/>
            <w:r w:rsidRPr="00722788">
              <w:rPr>
                <w:rStyle w:val="jlqj4b"/>
                <w:sz w:val="23"/>
                <w:szCs w:val="23"/>
                <w:lang w:val="en-US"/>
              </w:rPr>
              <w:t xml:space="preserve">of  </w:t>
            </w:r>
            <w:r w:rsidR="00A23436" w:rsidRPr="00A23436">
              <w:rPr>
                <w:rStyle w:val="jlqj4b"/>
                <w:sz w:val="23"/>
                <w:szCs w:val="23"/>
                <w:lang w:val="en-US"/>
              </w:rPr>
              <w:t>_</w:t>
            </w:r>
            <w:proofErr w:type="gramEnd"/>
            <w:r w:rsidR="00A23436" w:rsidRPr="00A23436">
              <w:rPr>
                <w:rStyle w:val="jlqj4b"/>
                <w:sz w:val="23"/>
                <w:szCs w:val="23"/>
                <w:lang w:val="en-US"/>
              </w:rPr>
              <w:t>_</w:t>
            </w:r>
            <w:r w:rsidRPr="00722788">
              <w:rPr>
                <w:rStyle w:val="jlqj4b"/>
                <w:sz w:val="23"/>
                <w:szCs w:val="23"/>
                <w:lang w:val="en-US"/>
              </w:rPr>
              <w:t xml:space="preserve">-foot containers. Lot No. ____ </w:t>
            </w:r>
            <w:proofErr w:type="gramStart"/>
            <w:r w:rsidRPr="00722788">
              <w:rPr>
                <w:rStyle w:val="jlqj4b"/>
                <w:sz w:val="23"/>
                <w:szCs w:val="23"/>
                <w:lang w:val="en-US"/>
              </w:rPr>
              <w:t>";</w:t>
            </w:r>
            <w:proofErr w:type="gramEnd"/>
          </w:p>
          <w:p w14:paraId="041BEFE2" w14:textId="77777777" w:rsidR="00DB16C6" w:rsidRPr="00722788" w:rsidRDefault="00DB16C6" w:rsidP="00A813D4">
            <w:pPr>
              <w:widowControl w:val="0"/>
              <w:rPr>
                <w:rStyle w:val="jlqj4b"/>
                <w:sz w:val="23"/>
                <w:szCs w:val="23"/>
                <w:lang w:val="en-US"/>
              </w:rPr>
            </w:pPr>
            <w:r w:rsidRPr="00722788">
              <w:rPr>
                <w:rStyle w:val="jlqj4b"/>
                <w:sz w:val="23"/>
                <w:szCs w:val="23"/>
                <w:lang w:val="en-US"/>
              </w:rPr>
              <w:t>6)</w:t>
            </w:r>
            <w:r w:rsidRPr="00722788">
              <w:rPr>
                <w:rStyle w:val="jlqj4b"/>
                <w:sz w:val="23"/>
                <w:szCs w:val="23"/>
                <w:lang w:val="en-US"/>
              </w:rPr>
              <w:tab/>
            </w:r>
            <w:r w:rsidRPr="00722788">
              <w:rPr>
                <w:rStyle w:val="jlqj4b"/>
                <w:sz w:val="23"/>
                <w:szCs w:val="23"/>
              </w:rPr>
              <w:t>А</w:t>
            </w:r>
            <w:r w:rsidRPr="00722788">
              <w:rPr>
                <w:rStyle w:val="jlqj4b"/>
                <w:sz w:val="23"/>
                <w:szCs w:val="23"/>
                <w:lang w:val="en-US"/>
              </w:rPr>
              <w:t xml:space="preserve">mount of money to be </w:t>
            </w:r>
            <w:proofErr w:type="gramStart"/>
            <w:r w:rsidRPr="00722788">
              <w:rPr>
                <w:rStyle w:val="jlqj4b"/>
                <w:sz w:val="23"/>
                <w:szCs w:val="23"/>
                <w:lang w:val="en-US"/>
              </w:rPr>
              <w:t>paid,  –</w:t>
            </w:r>
            <w:proofErr w:type="gramEnd"/>
            <w:r w:rsidRPr="00722788">
              <w:rPr>
                <w:rStyle w:val="jlqj4b"/>
                <w:sz w:val="23"/>
                <w:szCs w:val="23"/>
                <w:lang w:val="en-US"/>
              </w:rPr>
              <w:t xml:space="preserve"> ____________ (an amount of funds equal to the amount of the advance payment);</w:t>
            </w:r>
          </w:p>
          <w:p w14:paraId="3ECE6D1F" w14:textId="77777777" w:rsidR="00DB16C6" w:rsidRPr="00722788" w:rsidRDefault="00DB16C6" w:rsidP="00A813D4">
            <w:pPr>
              <w:widowControl w:val="0"/>
              <w:rPr>
                <w:rStyle w:val="jlqj4b"/>
                <w:sz w:val="23"/>
                <w:szCs w:val="23"/>
                <w:lang w:val="en-US"/>
              </w:rPr>
            </w:pPr>
            <w:r w:rsidRPr="00722788">
              <w:rPr>
                <w:rStyle w:val="jlqj4b"/>
                <w:sz w:val="23"/>
                <w:szCs w:val="23"/>
                <w:lang w:val="en-US"/>
              </w:rPr>
              <w:t>7)</w:t>
            </w:r>
            <w:r w:rsidRPr="00722788">
              <w:rPr>
                <w:rStyle w:val="jlqj4b"/>
                <w:sz w:val="23"/>
                <w:szCs w:val="23"/>
                <w:lang w:val="en-US"/>
              </w:rPr>
              <w:tab/>
              <w:t xml:space="preserve">Warranty </w:t>
            </w:r>
            <w:proofErr w:type="gramStart"/>
            <w:r w:rsidRPr="00722788">
              <w:rPr>
                <w:rStyle w:val="jlqj4b"/>
                <w:sz w:val="23"/>
                <w:szCs w:val="23"/>
                <w:lang w:val="en-US"/>
              </w:rPr>
              <w:t>period;</w:t>
            </w:r>
            <w:proofErr w:type="gramEnd"/>
          </w:p>
          <w:p w14:paraId="103D04B3" w14:textId="77777777" w:rsidR="00DB16C6" w:rsidRPr="00722788" w:rsidRDefault="00DB16C6" w:rsidP="00A813D4">
            <w:pPr>
              <w:widowControl w:val="0"/>
              <w:rPr>
                <w:rStyle w:val="jlqj4b"/>
                <w:sz w:val="23"/>
                <w:szCs w:val="23"/>
                <w:lang w:val="en-US"/>
              </w:rPr>
            </w:pPr>
            <w:r w:rsidRPr="00722788">
              <w:rPr>
                <w:rStyle w:val="jlqj4b"/>
                <w:sz w:val="23"/>
                <w:szCs w:val="23"/>
                <w:lang w:val="en-US"/>
              </w:rPr>
              <w:t>8)</w:t>
            </w:r>
            <w:r w:rsidRPr="00722788">
              <w:rPr>
                <w:rStyle w:val="jlqj4b"/>
                <w:sz w:val="23"/>
                <w:szCs w:val="23"/>
                <w:lang w:val="en-US"/>
              </w:rPr>
              <w:tab/>
              <w:t>The obligation of the warrantor to consider the beneficiary's claim and make payment in favor of the beneficiary within 5 (five) days from the day following the day of receipt of the beneficiary's (customer's) demand, which should list the principal's obligations under the contract, secured by a bank guarantee, not fulfilled by the Principal, without the need to present the decision of the arbitral tribunal against the principal, as well as any other proof of the fact that the principal has violated his obligations under the contract;</w:t>
            </w:r>
          </w:p>
          <w:p w14:paraId="0FE9F09E" w14:textId="77777777" w:rsidR="00DB16C6" w:rsidRPr="00722788" w:rsidRDefault="00DB16C6" w:rsidP="00A813D4">
            <w:pPr>
              <w:widowControl w:val="0"/>
              <w:rPr>
                <w:rStyle w:val="jlqj4b"/>
                <w:sz w:val="23"/>
                <w:szCs w:val="23"/>
                <w:lang w:val="en-US"/>
              </w:rPr>
            </w:pPr>
            <w:r w:rsidRPr="00722788">
              <w:rPr>
                <w:rStyle w:val="jlqj4b"/>
                <w:sz w:val="23"/>
                <w:szCs w:val="23"/>
                <w:lang w:val="en-US"/>
              </w:rPr>
              <w:t>9)</w:t>
            </w:r>
            <w:r w:rsidRPr="00722788">
              <w:rPr>
                <w:rStyle w:val="jlqj4b"/>
                <w:sz w:val="23"/>
                <w:szCs w:val="23"/>
                <w:lang w:val="en-US"/>
              </w:rPr>
              <w:tab/>
              <w:t xml:space="preserve">A condition according to which the </w:t>
            </w:r>
            <w:r w:rsidRPr="00722788">
              <w:rPr>
                <w:rStyle w:val="jlqj4b"/>
                <w:sz w:val="23"/>
                <w:szCs w:val="23"/>
                <w:lang w:val="en-US"/>
              </w:rPr>
              <w:lastRenderedPageBreak/>
              <w:t xml:space="preserve">beneficiary has the right to present one or more demands for payment under the guarantee, in the aggregate not exceeding the amount for which the guarantee was </w:t>
            </w:r>
            <w:proofErr w:type="gramStart"/>
            <w:r w:rsidRPr="00722788">
              <w:rPr>
                <w:rStyle w:val="jlqj4b"/>
                <w:sz w:val="23"/>
                <w:szCs w:val="23"/>
                <w:lang w:val="en-US"/>
              </w:rPr>
              <w:t>issued;</w:t>
            </w:r>
            <w:proofErr w:type="gramEnd"/>
          </w:p>
          <w:p w14:paraId="1CC0899C" w14:textId="77777777" w:rsidR="00DB16C6" w:rsidRPr="00722788" w:rsidRDefault="00DB16C6" w:rsidP="00A813D4">
            <w:pPr>
              <w:widowControl w:val="0"/>
              <w:rPr>
                <w:rStyle w:val="jlqj4b"/>
                <w:sz w:val="23"/>
                <w:szCs w:val="23"/>
                <w:lang w:val="en-US"/>
              </w:rPr>
            </w:pPr>
            <w:r w:rsidRPr="00722788">
              <w:rPr>
                <w:rStyle w:val="jlqj4b"/>
                <w:sz w:val="23"/>
                <w:szCs w:val="23"/>
                <w:lang w:val="en-US"/>
              </w:rPr>
              <w:t>10)</w:t>
            </w:r>
            <w:r w:rsidRPr="00722788">
              <w:rPr>
                <w:rStyle w:val="jlqj4b"/>
                <w:sz w:val="23"/>
                <w:szCs w:val="23"/>
                <w:lang w:val="en-US"/>
              </w:rPr>
              <w:tab/>
              <w:t xml:space="preserve">The condition according to which the fulfillment of the obligations of the guarantor under the bank guarantee is the actual receipt of funds to the account on which, in accordance with the legislation of the Russian Federation, transactions with funds received by the beneficiary are taken into </w:t>
            </w:r>
            <w:proofErr w:type="gramStart"/>
            <w:r w:rsidRPr="00722788">
              <w:rPr>
                <w:rStyle w:val="jlqj4b"/>
                <w:sz w:val="23"/>
                <w:szCs w:val="23"/>
                <w:lang w:val="en-US"/>
              </w:rPr>
              <w:t>account;</w:t>
            </w:r>
            <w:proofErr w:type="gramEnd"/>
          </w:p>
          <w:p w14:paraId="216BDF98" w14:textId="77777777" w:rsidR="00DB16C6" w:rsidRPr="00722788" w:rsidRDefault="00DB16C6" w:rsidP="00A813D4">
            <w:pPr>
              <w:widowControl w:val="0"/>
              <w:rPr>
                <w:rStyle w:val="jlqj4b"/>
                <w:sz w:val="23"/>
                <w:szCs w:val="23"/>
                <w:lang w:val="en-US"/>
              </w:rPr>
            </w:pPr>
            <w:r w:rsidRPr="00722788">
              <w:rPr>
                <w:rStyle w:val="jlqj4b"/>
                <w:sz w:val="23"/>
                <w:szCs w:val="23"/>
                <w:lang w:val="en-US"/>
              </w:rPr>
              <w:t>11)</w:t>
            </w:r>
            <w:r w:rsidRPr="00722788">
              <w:rPr>
                <w:rStyle w:val="jlqj4b"/>
                <w:sz w:val="23"/>
                <w:szCs w:val="23"/>
                <w:lang w:val="en-US"/>
              </w:rPr>
              <w:tab/>
              <w:t xml:space="preserve">The obligation of the warrantor to pay the beneficiary a penalty in the amount of 0.1% of the amount payable for each calendar day of </w:t>
            </w:r>
            <w:proofErr w:type="gramStart"/>
            <w:r w:rsidRPr="00722788">
              <w:rPr>
                <w:rStyle w:val="jlqj4b"/>
                <w:sz w:val="23"/>
                <w:szCs w:val="23"/>
                <w:lang w:val="en-US"/>
              </w:rPr>
              <w:t>delay;</w:t>
            </w:r>
            <w:proofErr w:type="gramEnd"/>
          </w:p>
          <w:p w14:paraId="426D8D5B" w14:textId="77777777" w:rsidR="00DB16C6" w:rsidRPr="00722788" w:rsidRDefault="00DB16C6" w:rsidP="00A813D4">
            <w:pPr>
              <w:widowControl w:val="0"/>
              <w:rPr>
                <w:rStyle w:val="jlqj4b"/>
                <w:sz w:val="23"/>
                <w:szCs w:val="23"/>
                <w:lang w:val="en-US"/>
              </w:rPr>
            </w:pPr>
            <w:r w:rsidRPr="00722788">
              <w:rPr>
                <w:rStyle w:val="jlqj4b"/>
                <w:sz w:val="23"/>
                <w:szCs w:val="23"/>
                <w:lang w:val="en-US"/>
              </w:rPr>
              <w:t>12)</w:t>
            </w:r>
            <w:r w:rsidRPr="00722788">
              <w:rPr>
                <w:rStyle w:val="jlqj4b"/>
                <w:sz w:val="23"/>
                <w:szCs w:val="23"/>
                <w:lang w:val="en-US"/>
              </w:rPr>
              <w:tab/>
              <w:t xml:space="preserve">A condition according to which the beneficiary may transfer the right of claim under a bank guarantee to another person, subject to the conditions provided for by Article 372 of the Civil Code of the Russian </w:t>
            </w:r>
            <w:proofErr w:type="gramStart"/>
            <w:r w:rsidRPr="00722788">
              <w:rPr>
                <w:rStyle w:val="jlqj4b"/>
                <w:sz w:val="23"/>
                <w:szCs w:val="23"/>
                <w:lang w:val="en-US"/>
              </w:rPr>
              <w:t>Federation;</w:t>
            </w:r>
            <w:proofErr w:type="gramEnd"/>
          </w:p>
          <w:p w14:paraId="7FD4AC4E" w14:textId="77777777" w:rsidR="00DB16C6" w:rsidRPr="00722788" w:rsidRDefault="00DB16C6" w:rsidP="00A813D4">
            <w:pPr>
              <w:widowControl w:val="0"/>
              <w:rPr>
                <w:rStyle w:val="jlqj4b"/>
                <w:sz w:val="23"/>
                <w:szCs w:val="23"/>
                <w:lang w:val="en-US"/>
              </w:rPr>
            </w:pPr>
            <w:r w:rsidRPr="00722788">
              <w:rPr>
                <w:rStyle w:val="jlqj4b"/>
                <w:sz w:val="23"/>
                <w:szCs w:val="23"/>
                <w:lang w:val="en-US"/>
              </w:rPr>
              <w:t>13)</w:t>
            </w:r>
            <w:r w:rsidRPr="00722788">
              <w:rPr>
                <w:rStyle w:val="jlqj4b"/>
                <w:sz w:val="23"/>
                <w:szCs w:val="23"/>
                <w:lang w:val="en-US"/>
              </w:rPr>
              <w:tab/>
              <w:t xml:space="preserve">The condition according to which the obligations of the guarantor to the beneficiary under the bank guarantee are terminated only in the cases provided for by Part 1 of Article 378 of the Civil Code of the Russian </w:t>
            </w:r>
            <w:proofErr w:type="gramStart"/>
            <w:r w:rsidRPr="00722788">
              <w:rPr>
                <w:rStyle w:val="jlqj4b"/>
                <w:sz w:val="23"/>
                <w:szCs w:val="23"/>
                <w:lang w:val="en-US"/>
              </w:rPr>
              <w:t>Federation;</w:t>
            </w:r>
            <w:proofErr w:type="gramEnd"/>
          </w:p>
          <w:p w14:paraId="1CE31AC8" w14:textId="77777777" w:rsidR="00DB16C6" w:rsidRPr="00722788" w:rsidRDefault="00DB16C6" w:rsidP="00A813D4">
            <w:pPr>
              <w:widowControl w:val="0"/>
              <w:rPr>
                <w:rStyle w:val="jlqj4b"/>
                <w:sz w:val="23"/>
                <w:szCs w:val="23"/>
                <w:lang w:val="en-US"/>
              </w:rPr>
            </w:pPr>
            <w:r w:rsidRPr="00722788">
              <w:rPr>
                <w:rStyle w:val="jlqj4b"/>
                <w:sz w:val="23"/>
                <w:szCs w:val="23"/>
                <w:lang w:val="en-US"/>
              </w:rPr>
              <w:t>14)</w:t>
            </w:r>
            <w:r w:rsidRPr="00722788">
              <w:rPr>
                <w:rStyle w:val="jlqj4b"/>
                <w:sz w:val="23"/>
                <w:szCs w:val="23"/>
                <w:lang w:val="en-US"/>
              </w:rPr>
              <w:tab/>
              <w:t xml:space="preserve">The condition according to which the guarantor refuses the beneficiary to satisfy his claim only in the case provided for by Article 376 of the Civil Code of the Russian </w:t>
            </w:r>
            <w:proofErr w:type="gramStart"/>
            <w:r w:rsidRPr="00722788">
              <w:rPr>
                <w:rStyle w:val="jlqj4b"/>
                <w:sz w:val="23"/>
                <w:szCs w:val="23"/>
                <w:lang w:val="en-US"/>
              </w:rPr>
              <w:t>Federation;</w:t>
            </w:r>
            <w:proofErr w:type="gramEnd"/>
          </w:p>
          <w:p w14:paraId="4F873A9B" w14:textId="77777777" w:rsidR="00DB16C6" w:rsidRPr="00722788" w:rsidRDefault="00DB16C6" w:rsidP="00A813D4">
            <w:pPr>
              <w:widowControl w:val="0"/>
              <w:rPr>
                <w:rStyle w:val="jlqj4b"/>
                <w:sz w:val="23"/>
                <w:szCs w:val="23"/>
                <w:lang w:val="en-US"/>
              </w:rPr>
            </w:pPr>
            <w:r w:rsidRPr="00722788">
              <w:rPr>
                <w:rStyle w:val="jlqj4b"/>
                <w:sz w:val="23"/>
                <w:szCs w:val="23"/>
                <w:lang w:val="en-US"/>
              </w:rPr>
              <w:t>15)</w:t>
            </w:r>
            <w:r w:rsidRPr="00722788">
              <w:rPr>
                <w:rStyle w:val="jlqj4b"/>
                <w:sz w:val="23"/>
                <w:szCs w:val="23"/>
                <w:lang w:val="en-US"/>
              </w:rPr>
              <w:tab/>
              <w:t xml:space="preserve">The condition according to which the liability of the warrantor to the beneficiary for failure to fulfill or improper fulfillment of the obligation under the guarantee is not limited to the amount for which the bank guarantee was </w:t>
            </w:r>
            <w:proofErr w:type="gramStart"/>
            <w:r w:rsidRPr="00722788">
              <w:rPr>
                <w:rStyle w:val="jlqj4b"/>
                <w:sz w:val="23"/>
                <w:szCs w:val="23"/>
                <w:lang w:val="en-US"/>
              </w:rPr>
              <w:t>issued;</w:t>
            </w:r>
            <w:proofErr w:type="gramEnd"/>
          </w:p>
          <w:p w14:paraId="11E01EE2" w14:textId="77777777" w:rsidR="00DB16C6" w:rsidRPr="00722788" w:rsidRDefault="00DB16C6" w:rsidP="00A813D4">
            <w:pPr>
              <w:widowControl w:val="0"/>
              <w:rPr>
                <w:rStyle w:val="jlqj4b"/>
                <w:sz w:val="23"/>
                <w:szCs w:val="23"/>
                <w:lang w:val="en-US"/>
              </w:rPr>
            </w:pPr>
            <w:r w:rsidRPr="00722788">
              <w:rPr>
                <w:rStyle w:val="jlqj4b"/>
                <w:sz w:val="23"/>
                <w:szCs w:val="23"/>
                <w:lang w:val="en-US"/>
              </w:rPr>
              <w:t>16)</w:t>
            </w:r>
            <w:r w:rsidRPr="00722788">
              <w:rPr>
                <w:rStyle w:val="jlqj4b"/>
                <w:sz w:val="23"/>
                <w:szCs w:val="23"/>
                <w:lang w:val="en-US"/>
              </w:rPr>
              <w:tab/>
              <w:t xml:space="preserve">The condition according to which the beneficiary's claim for payment of the amount specified in the guarantee, the account details specified by the beneficiary in the </w:t>
            </w:r>
            <w:proofErr w:type="gramStart"/>
            <w:r w:rsidRPr="00722788">
              <w:rPr>
                <w:rStyle w:val="jlqj4b"/>
                <w:sz w:val="23"/>
                <w:szCs w:val="23"/>
                <w:lang w:val="en-US"/>
              </w:rPr>
              <w:t>guarantee</w:t>
            </w:r>
            <w:proofErr w:type="gramEnd"/>
            <w:r w:rsidRPr="00722788">
              <w:rPr>
                <w:rStyle w:val="jlqj4b"/>
                <w:sz w:val="23"/>
                <w:szCs w:val="23"/>
                <w:lang w:val="en-US"/>
              </w:rPr>
              <w:t xml:space="preserve"> payment request can be submitted to the guarantor in writing at the guarantor's location or in the form of an electronic message using the SWIFT telecommunication system (SWIFT), in compliance with the requirements for the form established by the standards of this system;</w:t>
            </w:r>
          </w:p>
          <w:p w14:paraId="5E0D7E05" w14:textId="77777777" w:rsidR="00DB16C6" w:rsidRPr="00722788" w:rsidRDefault="00DB16C6" w:rsidP="00A813D4">
            <w:pPr>
              <w:widowControl w:val="0"/>
              <w:rPr>
                <w:rStyle w:val="jlqj4b"/>
                <w:sz w:val="23"/>
                <w:szCs w:val="23"/>
                <w:lang w:val="en-US"/>
              </w:rPr>
            </w:pPr>
            <w:r w:rsidRPr="00722788">
              <w:rPr>
                <w:rStyle w:val="jlqj4b"/>
                <w:sz w:val="23"/>
                <w:szCs w:val="23"/>
                <w:lang w:val="en-US"/>
              </w:rPr>
              <w:t>17)</w:t>
            </w:r>
            <w:r w:rsidRPr="00722788">
              <w:rPr>
                <w:rStyle w:val="jlqj4b"/>
                <w:sz w:val="23"/>
                <w:szCs w:val="23"/>
                <w:lang w:val="en-US"/>
              </w:rPr>
              <w:tab/>
              <w:t xml:space="preserve">Circumstances, upon the occurrence of which the amount of the guarantee must be paid, namely: non-fulfillment or improper fulfillment by the principal of the obligations under the </w:t>
            </w:r>
            <w:proofErr w:type="gramStart"/>
            <w:r w:rsidRPr="00722788">
              <w:rPr>
                <w:rStyle w:val="jlqj4b"/>
                <w:sz w:val="23"/>
                <w:szCs w:val="23"/>
                <w:lang w:val="en-US"/>
              </w:rPr>
              <w:t>contract;</w:t>
            </w:r>
            <w:proofErr w:type="gramEnd"/>
          </w:p>
          <w:p w14:paraId="46A86F51" w14:textId="77777777" w:rsidR="00DB16C6" w:rsidRPr="00722788" w:rsidRDefault="00DB16C6" w:rsidP="00A813D4">
            <w:pPr>
              <w:widowControl w:val="0"/>
              <w:rPr>
                <w:rStyle w:val="jlqj4b"/>
                <w:sz w:val="23"/>
                <w:szCs w:val="23"/>
                <w:lang w:val="en-US"/>
              </w:rPr>
            </w:pPr>
            <w:r w:rsidRPr="00722788">
              <w:rPr>
                <w:rStyle w:val="jlqj4b"/>
                <w:sz w:val="23"/>
                <w:szCs w:val="23"/>
                <w:lang w:val="en-US"/>
              </w:rPr>
              <w:t>18)</w:t>
            </w:r>
            <w:r w:rsidRPr="00722788">
              <w:rPr>
                <w:rStyle w:val="jlqj4b"/>
                <w:sz w:val="23"/>
                <w:szCs w:val="23"/>
                <w:lang w:val="en-US"/>
              </w:rPr>
              <w:tab/>
              <w:t xml:space="preserve">The condition according to which the bank guarantee comes into force from the day the bank guarantee is </w:t>
            </w:r>
            <w:proofErr w:type="gramStart"/>
            <w:r w:rsidRPr="00722788">
              <w:rPr>
                <w:rStyle w:val="jlqj4b"/>
                <w:sz w:val="23"/>
                <w:szCs w:val="23"/>
                <w:lang w:val="en-US"/>
              </w:rPr>
              <w:t>issued;</w:t>
            </w:r>
            <w:proofErr w:type="gramEnd"/>
          </w:p>
          <w:p w14:paraId="46C346AD" w14:textId="77777777" w:rsidR="00DB16C6" w:rsidRPr="00722788" w:rsidRDefault="00DB16C6" w:rsidP="00A813D4">
            <w:pPr>
              <w:widowControl w:val="0"/>
              <w:rPr>
                <w:rStyle w:val="jlqj4b"/>
                <w:sz w:val="23"/>
                <w:szCs w:val="23"/>
                <w:lang w:val="en-US"/>
              </w:rPr>
            </w:pPr>
            <w:r w:rsidRPr="00722788">
              <w:rPr>
                <w:rStyle w:val="jlqj4b"/>
                <w:sz w:val="23"/>
                <w:szCs w:val="23"/>
                <w:lang w:val="en-US"/>
              </w:rPr>
              <w:lastRenderedPageBreak/>
              <w:t>19)</w:t>
            </w:r>
            <w:r w:rsidRPr="00722788">
              <w:rPr>
                <w:rStyle w:val="jlqj4b"/>
                <w:sz w:val="23"/>
                <w:szCs w:val="23"/>
                <w:lang w:val="en-US"/>
              </w:rPr>
              <w:tab/>
              <w:t>A condition according to which the beneficiary has the right to present a claim during the entire period of validity of the bank guarantee.</w:t>
            </w:r>
          </w:p>
          <w:p w14:paraId="4C7B22EE" w14:textId="77777777" w:rsidR="00DB16C6" w:rsidRPr="00722788" w:rsidRDefault="00DB16C6" w:rsidP="00A813D4">
            <w:pPr>
              <w:widowControl w:val="0"/>
              <w:rPr>
                <w:rStyle w:val="jlqj4b"/>
                <w:sz w:val="23"/>
                <w:szCs w:val="23"/>
                <w:lang w:val="en-US"/>
              </w:rPr>
            </w:pPr>
            <w:r w:rsidRPr="00722788">
              <w:rPr>
                <w:rStyle w:val="jlqj4b"/>
                <w:sz w:val="23"/>
                <w:szCs w:val="23"/>
                <w:lang w:val="en-US"/>
              </w:rPr>
              <w:t>3.</w:t>
            </w:r>
            <w:r w:rsidRPr="00722788">
              <w:rPr>
                <w:rStyle w:val="jlqj4b"/>
                <w:sz w:val="23"/>
                <w:szCs w:val="23"/>
                <w:lang w:val="en-US"/>
              </w:rPr>
              <w:tab/>
              <w:t>It is not allowed to include in the terms of the bank guarantee the requirement that the beneficiary provides the warrantor together with the requirement to make payment of any documents confirming the failure to fulfill or improper fulfillment by the principal of the obligations secured by the bank guarantee (judicial acts, claims, letters, notifications), with the exception of a copy of the issued guarantee , as well as the calculation of the amount payable to the beneficiary according to the guarantee, signed by the authorized representative of the beneficiary.</w:t>
            </w:r>
          </w:p>
          <w:p w14:paraId="2AF7D443" w14:textId="77777777" w:rsidR="00DB16C6" w:rsidRPr="00722788" w:rsidRDefault="00DB16C6" w:rsidP="00A813D4">
            <w:pPr>
              <w:widowControl w:val="0"/>
              <w:rPr>
                <w:rStyle w:val="jlqj4b"/>
                <w:sz w:val="23"/>
                <w:szCs w:val="23"/>
                <w:lang w:val="en-US"/>
              </w:rPr>
            </w:pPr>
            <w:r w:rsidRPr="00722788">
              <w:rPr>
                <w:rStyle w:val="jlqj4b"/>
                <w:sz w:val="23"/>
                <w:szCs w:val="23"/>
                <w:lang w:val="en-US"/>
              </w:rPr>
              <w:t>4.</w:t>
            </w:r>
            <w:r w:rsidRPr="00722788">
              <w:rPr>
                <w:rStyle w:val="jlqj4b"/>
                <w:sz w:val="23"/>
                <w:szCs w:val="23"/>
                <w:lang w:val="en-US"/>
              </w:rPr>
              <w:tab/>
              <w:t xml:space="preserve">Together with the bank guarantee, the principal provides to the beneficiary documents confirming the powers of the person who signed the guarantee on behalf of the guarantor: a power of attorney for the person who signed the guarantee, as well as an order or decision on the appointment of the person who issued the power of attorney. If the guarantee is signed on behalf of the guarantor by a person acting </w:t>
            </w:r>
            <w:proofErr w:type="gramStart"/>
            <w:r w:rsidRPr="00722788">
              <w:rPr>
                <w:rStyle w:val="jlqj4b"/>
                <w:sz w:val="23"/>
                <w:szCs w:val="23"/>
                <w:lang w:val="en-US"/>
              </w:rPr>
              <w:t>on the basis of</w:t>
            </w:r>
            <w:proofErr w:type="gramEnd"/>
            <w:r w:rsidRPr="00722788">
              <w:rPr>
                <w:rStyle w:val="jlqj4b"/>
                <w:sz w:val="23"/>
                <w:szCs w:val="23"/>
                <w:lang w:val="en-US"/>
              </w:rPr>
              <w:t xml:space="preserve"> the charter (constituent documents), a decision on the appointment of the person to the position or an order on the appointment to the position must be submitted.</w:t>
            </w:r>
          </w:p>
          <w:p w14:paraId="0096D2FA" w14:textId="77777777" w:rsidR="00DB16C6" w:rsidRPr="00722788" w:rsidRDefault="00DB16C6" w:rsidP="00A813D4">
            <w:pPr>
              <w:widowControl w:val="0"/>
              <w:rPr>
                <w:rStyle w:val="jlqj4b"/>
                <w:sz w:val="23"/>
                <w:szCs w:val="23"/>
                <w:lang w:val="en-US"/>
              </w:rPr>
            </w:pPr>
            <w:r w:rsidRPr="00722788">
              <w:rPr>
                <w:rStyle w:val="jlqj4b"/>
                <w:sz w:val="23"/>
                <w:szCs w:val="23"/>
                <w:lang w:val="en-US"/>
              </w:rPr>
              <w:t>5.</w:t>
            </w:r>
            <w:r w:rsidRPr="00722788">
              <w:rPr>
                <w:rStyle w:val="jlqj4b"/>
                <w:sz w:val="23"/>
                <w:szCs w:val="23"/>
                <w:lang w:val="en-US"/>
              </w:rPr>
              <w:tab/>
              <w:t>The bank guarantee must be unconditional and irrevocable (the guarantee cannot be revoked or changed by the guarantor unilaterally).</w:t>
            </w:r>
          </w:p>
          <w:p w14:paraId="352882FC" w14:textId="77777777" w:rsidR="00DB16C6" w:rsidRPr="00722788" w:rsidRDefault="00DB16C6" w:rsidP="00A813D4">
            <w:pPr>
              <w:widowControl w:val="0"/>
              <w:rPr>
                <w:rStyle w:val="jlqj4b"/>
                <w:sz w:val="23"/>
                <w:szCs w:val="23"/>
                <w:lang w:val="en-US"/>
              </w:rPr>
            </w:pPr>
            <w:r w:rsidRPr="00722788">
              <w:rPr>
                <w:rStyle w:val="jlqj4b"/>
                <w:sz w:val="23"/>
                <w:szCs w:val="23"/>
                <w:lang w:val="en-US"/>
              </w:rPr>
              <w:t>The validity period of the bank guarantee must exceed the validity period of the contract (the period specified for the supply of goods, the performance of work and the provision of services stipulated by the contract), concluded following the results of the procurement procedure, by at least 90 calendar days.</w:t>
            </w:r>
          </w:p>
          <w:p w14:paraId="6E35BFEF" w14:textId="77777777" w:rsidR="00DB16C6" w:rsidRPr="00722788" w:rsidRDefault="00DB16C6" w:rsidP="00A813D4">
            <w:pPr>
              <w:widowControl w:val="0"/>
              <w:rPr>
                <w:rStyle w:val="jlqj4b"/>
                <w:sz w:val="23"/>
                <w:szCs w:val="23"/>
                <w:lang w:val="en-US"/>
              </w:rPr>
            </w:pPr>
          </w:p>
        </w:tc>
      </w:tr>
    </w:tbl>
    <w:p w14:paraId="5798E853" w14:textId="7A37A4C8" w:rsidR="00FB764B" w:rsidRDefault="00FB764B" w:rsidP="00A813D4">
      <w:pPr>
        <w:widowControl w:val="0"/>
        <w:rPr>
          <w:lang w:val="en-US"/>
        </w:rPr>
      </w:pPr>
      <w:r>
        <w:rPr>
          <w:lang w:val="en-US"/>
        </w:rPr>
        <w:lastRenderedPageBreak/>
        <w:br w:type="page"/>
      </w:r>
    </w:p>
    <w:p w14:paraId="43B98BA9" w14:textId="77777777" w:rsidR="00FB764B" w:rsidRDefault="00FB764B" w:rsidP="00DB16C6">
      <w:pPr>
        <w:rPr>
          <w:lang w:val="en-US"/>
        </w:rPr>
      </w:pPr>
    </w:p>
    <w:p w14:paraId="335F8361" w14:textId="183387ED" w:rsidR="00DB16C6" w:rsidRDefault="00DB16C6" w:rsidP="00DB16C6">
      <w:pPr>
        <w:pStyle w:val="1a"/>
        <w:ind w:firstLine="0"/>
        <w:jc w:val="right"/>
        <w:outlineLvl w:val="0"/>
        <w:rPr>
          <w:b/>
          <w:i/>
          <w:iCs/>
        </w:rPr>
      </w:pPr>
      <w:r>
        <w:t>Приложение № 6а</w:t>
      </w:r>
    </w:p>
    <w:p w14:paraId="723FE4A5" w14:textId="0F93B6AD" w:rsidR="00DB16C6" w:rsidRDefault="00DB16C6" w:rsidP="00DB16C6">
      <w:pPr>
        <w:jc w:val="right"/>
        <w:rPr>
          <w:sz w:val="28"/>
        </w:rPr>
      </w:pPr>
      <w:r>
        <w:rPr>
          <w:sz w:val="28"/>
        </w:rPr>
        <w:t>к документации о закупке</w:t>
      </w:r>
    </w:p>
    <w:p w14:paraId="30D3BFAC" w14:textId="466D057F" w:rsidR="00DB16C6" w:rsidRDefault="00DB16C6" w:rsidP="00D415DD">
      <w:pPr>
        <w:jc w:val="both"/>
        <w:rPr>
          <w:sz w:val="28"/>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B16C6" w:rsidRPr="007A3518" w14:paraId="27B89122" w14:textId="77777777" w:rsidTr="00154D93">
        <w:tc>
          <w:tcPr>
            <w:tcW w:w="4672" w:type="dxa"/>
          </w:tcPr>
          <w:p w14:paraId="34C76EDF" w14:textId="77777777" w:rsidR="00DB16C6" w:rsidRPr="007A3518" w:rsidRDefault="00DB16C6" w:rsidP="00D415DD">
            <w:pPr>
              <w:jc w:val="both"/>
              <w:rPr>
                <w:sz w:val="28"/>
                <w:szCs w:val="28"/>
              </w:rPr>
            </w:pPr>
            <w:r w:rsidRPr="007A3518">
              <w:rPr>
                <w:rStyle w:val="FontStyle48"/>
                <w:b/>
                <w:sz w:val="28"/>
                <w:szCs w:val="28"/>
                <w:lang w:val="en-US" w:bidi="en-US"/>
              </w:rPr>
              <w:t>SURETY AGREEMENT No.</w:t>
            </w:r>
            <w:r w:rsidRPr="007A3518">
              <w:rPr>
                <w:rStyle w:val="FontStyle48"/>
                <w:sz w:val="28"/>
                <w:szCs w:val="28"/>
                <w:lang w:val="en-US" w:bidi="en-US"/>
              </w:rPr>
              <w:t xml:space="preserve"> ___________</w:t>
            </w:r>
          </w:p>
        </w:tc>
        <w:tc>
          <w:tcPr>
            <w:tcW w:w="4673" w:type="dxa"/>
          </w:tcPr>
          <w:p w14:paraId="61F53A1A" w14:textId="77777777" w:rsidR="00DB16C6" w:rsidRPr="007A3518" w:rsidRDefault="00DB16C6" w:rsidP="00D415DD">
            <w:pPr>
              <w:pStyle w:val="Style24"/>
              <w:widowControl/>
              <w:jc w:val="both"/>
              <w:rPr>
                <w:rStyle w:val="FontStyle48"/>
                <w:b/>
                <w:sz w:val="28"/>
                <w:szCs w:val="28"/>
              </w:rPr>
            </w:pPr>
            <w:r w:rsidRPr="007A3518">
              <w:rPr>
                <w:rStyle w:val="FontStyle48"/>
                <w:b/>
                <w:sz w:val="28"/>
                <w:szCs w:val="28"/>
              </w:rPr>
              <w:t>ДОГОВОР ПОРУЧИТЕЛЬСТВА № _______</w:t>
            </w:r>
          </w:p>
          <w:p w14:paraId="17C2D02A" w14:textId="77777777" w:rsidR="00DB16C6" w:rsidRPr="007A3518" w:rsidRDefault="00DB16C6" w:rsidP="00D415DD">
            <w:pPr>
              <w:jc w:val="both"/>
              <w:rPr>
                <w:sz w:val="28"/>
                <w:szCs w:val="28"/>
              </w:rPr>
            </w:pPr>
          </w:p>
        </w:tc>
      </w:tr>
      <w:tr w:rsidR="00DB16C6" w:rsidRPr="007A3518" w14:paraId="66E0EFF2" w14:textId="77777777" w:rsidTr="00154D93">
        <w:tc>
          <w:tcPr>
            <w:tcW w:w="4672" w:type="dxa"/>
          </w:tcPr>
          <w:p w14:paraId="6EA48FD4" w14:textId="77777777" w:rsidR="00DB16C6" w:rsidRPr="008067C6" w:rsidRDefault="00DB16C6" w:rsidP="00D415DD">
            <w:pPr>
              <w:pStyle w:val="Style24"/>
              <w:widowControl/>
              <w:tabs>
                <w:tab w:val="left" w:pos="7655"/>
              </w:tabs>
              <w:spacing w:before="120"/>
              <w:jc w:val="both"/>
              <w:rPr>
                <w:rStyle w:val="FontStyle48"/>
                <w:szCs w:val="22"/>
                <w:lang w:val="en-US"/>
              </w:rPr>
            </w:pPr>
            <w:r w:rsidRPr="008067C6">
              <w:rPr>
                <w:rStyle w:val="FontStyle48"/>
                <w:szCs w:val="22"/>
                <w:lang w:val="en-US" w:bidi="en-US"/>
              </w:rPr>
              <w:t xml:space="preserve">City of Moscow     </w:t>
            </w:r>
            <w:r w:rsidRPr="008067C6">
              <w:rPr>
                <w:rStyle w:val="FontStyle48"/>
                <w:szCs w:val="22"/>
                <w:lang w:val="en-US"/>
              </w:rPr>
              <w:t>«____»</w:t>
            </w:r>
            <w:r w:rsidRPr="008067C6">
              <w:rPr>
                <w:rStyle w:val="FontStyle48"/>
                <w:szCs w:val="22"/>
                <w:lang w:val="en-US" w:bidi="en-US"/>
              </w:rPr>
              <w:t xml:space="preserve">____________ 2022                                                   </w:t>
            </w:r>
          </w:p>
          <w:p w14:paraId="3A2EA6FC" w14:textId="77777777" w:rsidR="00DB16C6" w:rsidRPr="008067C6" w:rsidRDefault="00DB16C6" w:rsidP="00D415DD">
            <w:pPr>
              <w:jc w:val="both"/>
            </w:pPr>
          </w:p>
        </w:tc>
        <w:tc>
          <w:tcPr>
            <w:tcW w:w="4673" w:type="dxa"/>
          </w:tcPr>
          <w:p w14:paraId="2AC8EBD6" w14:textId="77777777" w:rsidR="00DB16C6" w:rsidRPr="008067C6" w:rsidRDefault="00DB16C6" w:rsidP="00D415DD">
            <w:pPr>
              <w:pStyle w:val="Style24"/>
              <w:widowControl/>
              <w:tabs>
                <w:tab w:val="left" w:pos="7655"/>
              </w:tabs>
              <w:spacing w:before="120"/>
              <w:jc w:val="both"/>
              <w:rPr>
                <w:rStyle w:val="FontStyle48"/>
                <w:szCs w:val="22"/>
              </w:rPr>
            </w:pPr>
            <w:r w:rsidRPr="008067C6">
              <w:rPr>
                <w:rStyle w:val="FontStyle48"/>
                <w:szCs w:val="22"/>
              </w:rPr>
              <w:t xml:space="preserve">г. Москва       </w:t>
            </w:r>
            <w:proofErr w:type="gramStart"/>
            <w:r w:rsidRPr="008067C6">
              <w:rPr>
                <w:rStyle w:val="FontStyle48"/>
                <w:szCs w:val="22"/>
              </w:rPr>
              <w:t xml:space="preserve">   «</w:t>
            </w:r>
            <w:proofErr w:type="gramEnd"/>
            <w:r w:rsidRPr="008067C6">
              <w:rPr>
                <w:rStyle w:val="FontStyle48"/>
                <w:szCs w:val="22"/>
              </w:rPr>
              <w:t xml:space="preserve">____» _________ 2022 года                                                                                               </w:t>
            </w:r>
          </w:p>
          <w:p w14:paraId="790C45DC" w14:textId="77777777" w:rsidR="00DB16C6" w:rsidRPr="008067C6" w:rsidRDefault="00DB16C6" w:rsidP="00D415DD">
            <w:pPr>
              <w:jc w:val="both"/>
            </w:pPr>
          </w:p>
        </w:tc>
      </w:tr>
      <w:tr w:rsidR="00DB16C6" w:rsidRPr="007A3518" w14:paraId="238674DB" w14:textId="77777777" w:rsidTr="00154D93">
        <w:tc>
          <w:tcPr>
            <w:tcW w:w="4672" w:type="dxa"/>
          </w:tcPr>
          <w:p w14:paraId="5E620DD3" w14:textId="77777777" w:rsidR="00DB16C6" w:rsidRPr="008067C6" w:rsidRDefault="00DB16C6" w:rsidP="00D415DD">
            <w:pPr>
              <w:jc w:val="both"/>
              <w:rPr>
                <w:lang w:val="en-US"/>
              </w:rPr>
            </w:pPr>
            <w:r w:rsidRPr="008067C6">
              <w:rPr>
                <w:lang w:val="en-US"/>
              </w:rPr>
              <w:t>COMPANY NAME, hereinafter referred to as “Surety”, represented by _________________, acting under the Articles of Association, as a party of the first part, and</w:t>
            </w:r>
          </w:p>
          <w:p w14:paraId="72B93B9B" w14:textId="77777777" w:rsidR="00DB16C6" w:rsidRPr="008067C6" w:rsidRDefault="00DB16C6" w:rsidP="00D415DD">
            <w:pPr>
              <w:jc w:val="both"/>
              <w:rPr>
                <w:lang w:val="en-US"/>
              </w:rPr>
            </w:pPr>
          </w:p>
          <w:p w14:paraId="47308EFC" w14:textId="77777777" w:rsidR="00DB16C6" w:rsidRPr="008067C6" w:rsidRDefault="00DB16C6" w:rsidP="00D415DD">
            <w:pPr>
              <w:jc w:val="both"/>
              <w:rPr>
                <w:lang w:val="en-US"/>
              </w:rPr>
            </w:pPr>
            <w:r w:rsidRPr="008067C6">
              <w:rPr>
                <w:lang w:val="en-US"/>
              </w:rPr>
              <w:t xml:space="preserve">Public Joint Stock Company Center for Cargo Container Traffic </w:t>
            </w:r>
            <w:proofErr w:type="spellStart"/>
            <w:r w:rsidRPr="008067C6">
              <w:rPr>
                <w:lang w:val="en-US"/>
              </w:rPr>
              <w:t>TransContainer</w:t>
            </w:r>
            <w:proofErr w:type="spellEnd"/>
            <w:r w:rsidRPr="008067C6">
              <w:rPr>
                <w:lang w:val="en-US"/>
              </w:rPr>
              <w:t xml:space="preserve"> (PJSC </w:t>
            </w:r>
            <w:proofErr w:type="spellStart"/>
            <w:r w:rsidRPr="008067C6">
              <w:rPr>
                <w:lang w:val="en-US"/>
              </w:rPr>
              <w:t>TransContainer</w:t>
            </w:r>
            <w:proofErr w:type="spellEnd"/>
            <w:r w:rsidRPr="008067C6">
              <w:rPr>
                <w:lang w:val="en-US"/>
              </w:rPr>
              <w:t>), hereinafter referred to as “Beneficiary”, represented by _________________________, acting under ___________________, as a party of the second part,</w:t>
            </w:r>
          </w:p>
          <w:p w14:paraId="2CEA461F" w14:textId="77777777" w:rsidR="00DB16C6" w:rsidRPr="008067C6" w:rsidRDefault="00DB16C6" w:rsidP="00D415DD">
            <w:pPr>
              <w:jc w:val="both"/>
              <w:rPr>
                <w:lang w:val="en-US"/>
              </w:rPr>
            </w:pPr>
          </w:p>
          <w:p w14:paraId="3290CE4E" w14:textId="77777777" w:rsidR="00DB16C6" w:rsidRPr="008067C6" w:rsidRDefault="00DB16C6" w:rsidP="00D415DD">
            <w:pPr>
              <w:jc w:val="both"/>
              <w:rPr>
                <w:lang w:val="en-US"/>
              </w:rPr>
            </w:pPr>
            <w:r w:rsidRPr="008067C6">
              <w:rPr>
                <w:lang w:val="en-US"/>
              </w:rPr>
              <w:t>COMPANY NAME, hereinafter referred to as “Debtor”, represented by _________________, acting under _________________, as a party of the third part,</w:t>
            </w:r>
          </w:p>
          <w:p w14:paraId="78476544" w14:textId="77777777" w:rsidR="00DB16C6" w:rsidRPr="008067C6" w:rsidRDefault="00DB16C6" w:rsidP="00D415DD">
            <w:pPr>
              <w:jc w:val="both"/>
              <w:rPr>
                <w:lang w:val="en-US"/>
              </w:rPr>
            </w:pPr>
          </w:p>
          <w:p w14:paraId="6604E739" w14:textId="77777777" w:rsidR="00DB16C6" w:rsidRPr="008067C6" w:rsidRDefault="00DB16C6" w:rsidP="00D415DD">
            <w:pPr>
              <w:jc w:val="both"/>
              <w:rPr>
                <w:lang w:val="en-US"/>
              </w:rPr>
            </w:pPr>
            <w:r w:rsidRPr="008067C6">
              <w:rPr>
                <w:lang w:val="en-US"/>
              </w:rPr>
              <w:t>hereinafter collectively referred to as the “Parties” and individually as the “Party”, entered into this Surety Agreement (hereinafter – “Agreement”) as follows:</w:t>
            </w:r>
          </w:p>
          <w:p w14:paraId="652769EB" w14:textId="77777777" w:rsidR="00DB16C6" w:rsidRPr="008067C6" w:rsidRDefault="00DB16C6" w:rsidP="00D415DD">
            <w:pPr>
              <w:jc w:val="both"/>
              <w:rPr>
                <w:lang w:val="en-US"/>
              </w:rPr>
            </w:pPr>
          </w:p>
          <w:p w14:paraId="34175202" w14:textId="77777777" w:rsidR="00DB16C6" w:rsidRPr="008067C6" w:rsidRDefault="00DB16C6" w:rsidP="00D415DD">
            <w:pPr>
              <w:jc w:val="both"/>
              <w:rPr>
                <w:lang w:val="en-US"/>
              </w:rPr>
            </w:pPr>
            <w:r w:rsidRPr="008067C6">
              <w:rPr>
                <w:lang w:val="en-US"/>
              </w:rPr>
              <w:t>1. SUBJECT MATTER OF THE AGREEMENT</w:t>
            </w:r>
          </w:p>
          <w:p w14:paraId="7DB1F74E" w14:textId="77777777" w:rsidR="00DB16C6" w:rsidRPr="008067C6" w:rsidRDefault="00DB16C6" w:rsidP="00D415DD">
            <w:pPr>
              <w:jc w:val="both"/>
              <w:rPr>
                <w:lang w:val="en-US"/>
              </w:rPr>
            </w:pPr>
          </w:p>
          <w:p w14:paraId="2F6970B6" w14:textId="77777777" w:rsidR="00DB16C6" w:rsidRPr="008067C6" w:rsidRDefault="00DB16C6" w:rsidP="00D415DD">
            <w:pPr>
              <w:jc w:val="both"/>
              <w:rPr>
                <w:lang w:val="en-US"/>
              </w:rPr>
            </w:pPr>
            <w:r w:rsidRPr="008067C6">
              <w:rPr>
                <w:lang w:val="en-US"/>
              </w:rPr>
              <w:t xml:space="preserve">1.1. Under this Agreement, the Surety becomes surety to the Beneficiary for the fulfillment by Debtor of its obligations under the Sales and Purchase Agreement No. </w:t>
            </w:r>
            <w:proofErr w:type="spellStart"/>
            <w:r w:rsidRPr="008067C6">
              <w:t>ТКд</w:t>
            </w:r>
            <w:proofErr w:type="spellEnd"/>
            <w:r w:rsidRPr="008067C6">
              <w:rPr>
                <w:lang w:val="en-US"/>
              </w:rPr>
              <w:t xml:space="preserve"> _______/______/______/ _______-___-___ dated ____________ 2021 in full (hereinafter – “Sale and Purchase Agreement”), including, inter alia, those related to the refund of the advance payment in the amount prescribed by the Sale and Purchase Agreement.</w:t>
            </w:r>
          </w:p>
          <w:p w14:paraId="7B15B5E1" w14:textId="63C9C8B1" w:rsidR="00DB16C6" w:rsidRDefault="00DB16C6" w:rsidP="00D415DD">
            <w:pPr>
              <w:jc w:val="both"/>
              <w:rPr>
                <w:lang w:val="en-US"/>
              </w:rPr>
            </w:pPr>
          </w:p>
          <w:p w14:paraId="4F2513C1" w14:textId="5C73AAB4" w:rsidR="00D415DD" w:rsidRDefault="00D415DD" w:rsidP="00D415DD">
            <w:pPr>
              <w:jc w:val="both"/>
              <w:rPr>
                <w:lang w:val="en-US"/>
              </w:rPr>
            </w:pPr>
          </w:p>
          <w:p w14:paraId="5C68A231" w14:textId="352313BC" w:rsidR="00D415DD" w:rsidRDefault="00D415DD" w:rsidP="00D415DD">
            <w:pPr>
              <w:jc w:val="both"/>
              <w:rPr>
                <w:lang w:val="en-US"/>
              </w:rPr>
            </w:pPr>
          </w:p>
          <w:p w14:paraId="1DB8D649" w14:textId="570170D4" w:rsidR="00D415DD" w:rsidRDefault="00D415DD" w:rsidP="00D415DD">
            <w:pPr>
              <w:jc w:val="both"/>
              <w:rPr>
                <w:lang w:val="en-US"/>
              </w:rPr>
            </w:pPr>
          </w:p>
          <w:p w14:paraId="6D526BB3" w14:textId="77777777" w:rsidR="00D415DD" w:rsidRPr="008067C6" w:rsidRDefault="00D415DD" w:rsidP="00D415DD">
            <w:pPr>
              <w:jc w:val="both"/>
              <w:rPr>
                <w:lang w:val="en-US"/>
              </w:rPr>
            </w:pPr>
          </w:p>
          <w:p w14:paraId="0AEF68AF" w14:textId="77777777" w:rsidR="00DB16C6" w:rsidRPr="008067C6" w:rsidRDefault="00DB16C6" w:rsidP="00D415DD">
            <w:pPr>
              <w:jc w:val="both"/>
              <w:rPr>
                <w:lang w:val="en-US"/>
              </w:rPr>
            </w:pPr>
            <w:r w:rsidRPr="008067C6">
              <w:rPr>
                <w:lang w:val="en-US"/>
              </w:rPr>
              <w:t>2. RIGHTS AND OBLIGATIONS OF THE PARTIES</w:t>
            </w:r>
          </w:p>
          <w:p w14:paraId="1D8FC370" w14:textId="77777777" w:rsidR="00DB16C6" w:rsidRPr="008067C6" w:rsidRDefault="00DB16C6" w:rsidP="00D415DD">
            <w:pPr>
              <w:jc w:val="both"/>
              <w:rPr>
                <w:lang w:val="en-US"/>
              </w:rPr>
            </w:pPr>
          </w:p>
          <w:p w14:paraId="2F496C91" w14:textId="77777777" w:rsidR="00DB16C6" w:rsidRPr="008067C6" w:rsidRDefault="00DB16C6" w:rsidP="00D415DD">
            <w:pPr>
              <w:jc w:val="both"/>
              <w:rPr>
                <w:lang w:val="en-US"/>
              </w:rPr>
            </w:pPr>
            <w:r w:rsidRPr="008067C6">
              <w:rPr>
                <w:lang w:val="en-US"/>
              </w:rPr>
              <w:t>2.1. The Surety shall be liable to the Beneficiary for the failure to fulfill the obligations set forth in Clause 1.1 of the Agreement jointly with the Debtor, to the same extent as the Debtor, including but not limited to the payment of the principal amount of debt, interest, forfeit, penalties, fines; compensation for the losses, reimbursement of any legal expenses related to the debt collecting and other expenses and losses incurred by the Beneficiary due to the Debtor’s failure to fulfill or improper fulfillment of the obligations. The surety shall ensure the Beneficiary's claims to the extent existing as of the date of satisfaction.</w:t>
            </w:r>
          </w:p>
          <w:p w14:paraId="2ED6B817" w14:textId="77777777" w:rsidR="00DB16C6" w:rsidRPr="008067C6" w:rsidRDefault="00DB16C6" w:rsidP="00D415DD">
            <w:pPr>
              <w:jc w:val="both"/>
              <w:rPr>
                <w:lang w:val="en-US"/>
              </w:rPr>
            </w:pPr>
          </w:p>
          <w:p w14:paraId="7E6113C8" w14:textId="77777777" w:rsidR="00DB16C6" w:rsidRPr="008067C6" w:rsidRDefault="00DB16C6" w:rsidP="00D415DD">
            <w:pPr>
              <w:jc w:val="both"/>
              <w:rPr>
                <w:lang w:val="en-US"/>
              </w:rPr>
            </w:pPr>
            <w:r w:rsidRPr="008067C6">
              <w:rPr>
                <w:lang w:val="en-US"/>
              </w:rPr>
              <w:t>2.2. The basis for the Surety’s liability shall be complete or partial non-fulfillment by the Debtor of its obligations under the Sale and Purchase Agreement as specified in Clause 1.1 hereof.</w:t>
            </w:r>
          </w:p>
          <w:p w14:paraId="6D40E028" w14:textId="77777777" w:rsidR="00DB16C6" w:rsidRPr="008067C6" w:rsidRDefault="00DB16C6" w:rsidP="00D415DD">
            <w:pPr>
              <w:jc w:val="both"/>
              <w:rPr>
                <w:lang w:val="en-US"/>
              </w:rPr>
            </w:pPr>
          </w:p>
          <w:p w14:paraId="6CE44C26" w14:textId="77777777" w:rsidR="00DB16C6" w:rsidRPr="008067C6" w:rsidRDefault="00DB16C6" w:rsidP="00D415DD">
            <w:pPr>
              <w:jc w:val="both"/>
              <w:rPr>
                <w:lang w:val="en-US"/>
              </w:rPr>
            </w:pPr>
            <w:r w:rsidRPr="008067C6">
              <w:rPr>
                <w:lang w:val="en-US"/>
              </w:rPr>
              <w:t>2.3. The Beneficiary shall notify the Surety in writing of the Debtor’s default under the Sale and Purchase Agreement within five (5) business days from the date of relevant event of default.</w:t>
            </w:r>
          </w:p>
          <w:p w14:paraId="0D4A441F" w14:textId="77777777" w:rsidR="00DB16C6" w:rsidRPr="008067C6" w:rsidRDefault="00DB16C6" w:rsidP="00D415DD">
            <w:pPr>
              <w:jc w:val="both"/>
              <w:rPr>
                <w:lang w:val="en-US"/>
              </w:rPr>
            </w:pPr>
          </w:p>
          <w:p w14:paraId="7524058B" w14:textId="77777777" w:rsidR="00DB16C6" w:rsidRPr="008067C6" w:rsidRDefault="00DB16C6" w:rsidP="00D415DD">
            <w:pPr>
              <w:jc w:val="both"/>
              <w:rPr>
                <w:lang w:val="en-US"/>
              </w:rPr>
            </w:pPr>
            <w:r w:rsidRPr="008067C6">
              <w:rPr>
                <w:lang w:val="en-US"/>
              </w:rPr>
              <w:t>2.4. The obligations stipulated by Clause 1.1 of this Agreement shall be fulfilled by the Surety within ten (10) calendar days from the date of receipt of the Beneficiary’s written demand for payment on the ground specified in Clause 1.1 hereof. In case of failure to meet the time limit specified in Clause 2.4, the Surety undertakes to pay a fine to the Beneficiary in the amount of 0.1 percent of the outstanding amount for each day of delay in fulfillment of the obligations.</w:t>
            </w:r>
          </w:p>
          <w:p w14:paraId="01F58CC0" w14:textId="77777777" w:rsidR="00DB16C6" w:rsidRPr="008067C6" w:rsidRDefault="00DB16C6" w:rsidP="00D415DD">
            <w:pPr>
              <w:jc w:val="both"/>
              <w:rPr>
                <w:lang w:val="en-US"/>
              </w:rPr>
            </w:pPr>
          </w:p>
          <w:p w14:paraId="442560EA" w14:textId="77777777" w:rsidR="00DB16C6" w:rsidRPr="008067C6" w:rsidRDefault="00DB16C6" w:rsidP="00D415DD">
            <w:pPr>
              <w:jc w:val="both"/>
              <w:rPr>
                <w:lang w:val="en-US"/>
              </w:rPr>
            </w:pPr>
            <w:r w:rsidRPr="008067C6">
              <w:rPr>
                <w:lang w:val="en-US"/>
              </w:rPr>
              <w:t xml:space="preserve">In this case the Surety may demand the Beneficiary, and the Beneficiary must provide the Surety with a written confirmation of the complete or partial default by the Debtor under the Sale and Purchase Agreement in relation to </w:t>
            </w:r>
            <w:r w:rsidRPr="008067C6">
              <w:rPr>
                <w:lang w:val="en-US"/>
              </w:rPr>
              <w:lastRenderedPageBreak/>
              <w:t>the obligations specified in Clause 1.1 hereof (claim).</w:t>
            </w:r>
          </w:p>
          <w:p w14:paraId="6903CF91" w14:textId="0DFAA772" w:rsidR="00DB16C6" w:rsidRDefault="00DB16C6" w:rsidP="00D415DD">
            <w:pPr>
              <w:jc w:val="both"/>
              <w:rPr>
                <w:lang w:val="en-US"/>
              </w:rPr>
            </w:pPr>
          </w:p>
          <w:p w14:paraId="63F665CD" w14:textId="7EAC5BCF" w:rsidR="00D415DD" w:rsidRDefault="00D415DD" w:rsidP="00D415DD">
            <w:pPr>
              <w:jc w:val="both"/>
              <w:rPr>
                <w:lang w:val="en-US"/>
              </w:rPr>
            </w:pPr>
          </w:p>
          <w:p w14:paraId="354B1B72" w14:textId="1D68B903" w:rsidR="00D415DD" w:rsidRDefault="00D415DD" w:rsidP="00D415DD">
            <w:pPr>
              <w:jc w:val="both"/>
              <w:rPr>
                <w:lang w:val="en-US"/>
              </w:rPr>
            </w:pPr>
          </w:p>
          <w:p w14:paraId="558E5E56" w14:textId="51C5F690" w:rsidR="00D415DD" w:rsidRDefault="00D415DD" w:rsidP="00D415DD">
            <w:pPr>
              <w:jc w:val="both"/>
              <w:rPr>
                <w:lang w:val="en-US"/>
              </w:rPr>
            </w:pPr>
          </w:p>
          <w:p w14:paraId="3290CCAD" w14:textId="7808E4EE" w:rsidR="00D415DD" w:rsidRDefault="00D415DD" w:rsidP="00D415DD">
            <w:pPr>
              <w:jc w:val="both"/>
              <w:rPr>
                <w:lang w:val="en-US"/>
              </w:rPr>
            </w:pPr>
          </w:p>
          <w:p w14:paraId="084387BC" w14:textId="77777777" w:rsidR="00D415DD" w:rsidRPr="008067C6" w:rsidRDefault="00D415DD" w:rsidP="00D415DD">
            <w:pPr>
              <w:jc w:val="both"/>
              <w:rPr>
                <w:lang w:val="en-US"/>
              </w:rPr>
            </w:pPr>
          </w:p>
          <w:p w14:paraId="523EE75C" w14:textId="77777777" w:rsidR="00DB16C6" w:rsidRPr="008067C6" w:rsidRDefault="00DB16C6" w:rsidP="00D415DD">
            <w:pPr>
              <w:jc w:val="both"/>
              <w:rPr>
                <w:lang w:val="en-US"/>
              </w:rPr>
            </w:pPr>
            <w:r w:rsidRPr="008067C6">
              <w:rPr>
                <w:lang w:val="en-US"/>
              </w:rPr>
              <w:t>2.5. The Surety may refuse to the Beneficiary to fulfill the obligations specified in Clause 1.1 hereof, whether in full or in part, provided that the Surety shall deliver to the Beneficiary a documentary proof of fulfillment of the obligations under the Sale and Purchase Agreement by the Debtor and/or the Surety as specified in Clause 1.1 of this Agreement.</w:t>
            </w:r>
          </w:p>
          <w:p w14:paraId="523E8DA9" w14:textId="77777777" w:rsidR="00DB16C6" w:rsidRPr="008067C6" w:rsidRDefault="00DB16C6" w:rsidP="00D415DD">
            <w:pPr>
              <w:jc w:val="both"/>
              <w:rPr>
                <w:lang w:val="en-US"/>
              </w:rPr>
            </w:pPr>
          </w:p>
          <w:p w14:paraId="44CD730C" w14:textId="77777777" w:rsidR="00DB16C6" w:rsidRPr="008067C6" w:rsidRDefault="00DB16C6" w:rsidP="00D415DD">
            <w:pPr>
              <w:jc w:val="both"/>
              <w:rPr>
                <w:lang w:val="en-US"/>
              </w:rPr>
            </w:pPr>
            <w:r w:rsidRPr="008067C6">
              <w:rPr>
                <w:lang w:val="en-US"/>
              </w:rPr>
              <w:t xml:space="preserve">2.6. The Surety that has fulfilled the obligations specified in Clause 1.1 hereof shall acquire </w:t>
            </w:r>
            <w:proofErr w:type="gramStart"/>
            <w:r w:rsidRPr="008067C6">
              <w:rPr>
                <w:lang w:val="en-US"/>
              </w:rPr>
              <w:t>any and all</w:t>
            </w:r>
            <w:proofErr w:type="gramEnd"/>
            <w:r w:rsidRPr="008067C6">
              <w:rPr>
                <w:lang w:val="en-US"/>
              </w:rPr>
              <w:t xml:space="preserve"> rights held by the Beneficiary to the extent that the Surety has satisfied the Beneficiary’s claims. In this case, the Beneficiary shall transfer to the Surety </w:t>
            </w:r>
            <w:proofErr w:type="gramStart"/>
            <w:r w:rsidRPr="008067C6">
              <w:rPr>
                <w:lang w:val="en-US"/>
              </w:rPr>
              <w:t>any and all</w:t>
            </w:r>
            <w:proofErr w:type="gramEnd"/>
            <w:r w:rsidRPr="008067C6">
              <w:rPr>
                <w:lang w:val="en-US"/>
              </w:rPr>
              <w:t xml:space="preserve"> documents certifying the claims to the Debtor and any rights securing the claims.</w:t>
            </w:r>
          </w:p>
          <w:p w14:paraId="18C3675B" w14:textId="77777777" w:rsidR="00DB16C6" w:rsidRPr="008067C6" w:rsidRDefault="00DB16C6" w:rsidP="00D415DD">
            <w:pPr>
              <w:jc w:val="both"/>
              <w:rPr>
                <w:lang w:val="en-US"/>
              </w:rPr>
            </w:pPr>
          </w:p>
          <w:p w14:paraId="1B60D94A" w14:textId="77777777" w:rsidR="00DB16C6" w:rsidRPr="008067C6" w:rsidRDefault="00DB16C6" w:rsidP="00D415DD">
            <w:pPr>
              <w:jc w:val="both"/>
              <w:rPr>
                <w:lang w:val="en-US"/>
              </w:rPr>
            </w:pPr>
            <w:r w:rsidRPr="008067C6">
              <w:rPr>
                <w:lang w:val="en-US"/>
              </w:rPr>
              <w:t>2.7. If the Debtor fulfills its obligations under the Sale and Purchase Agreement and the Surety fulfills its obligations under this Agreement independently of the Debtor, the Beneficiary shall return the unreasonably received amounts to the Surety within ten (10) business days from the date of receipt.</w:t>
            </w:r>
          </w:p>
          <w:p w14:paraId="6D7CAD71" w14:textId="77777777" w:rsidR="00DB16C6" w:rsidRPr="008067C6" w:rsidRDefault="00DB16C6" w:rsidP="00D415DD">
            <w:pPr>
              <w:jc w:val="both"/>
              <w:rPr>
                <w:lang w:val="en-US"/>
              </w:rPr>
            </w:pPr>
          </w:p>
          <w:p w14:paraId="6316C5C7" w14:textId="77777777" w:rsidR="00DB16C6" w:rsidRPr="008067C6" w:rsidRDefault="00DB16C6" w:rsidP="00D415DD">
            <w:pPr>
              <w:jc w:val="both"/>
              <w:rPr>
                <w:lang w:val="en-US"/>
              </w:rPr>
            </w:pPr>
            <w:r w:rsidRPr="008067C6">
              <w:rPr>
                <w:lang w:val="en-US"/>
              </w:rPr>
              <w:t>2.8. The Beneficiary may request, and the Surety shall provide any accounting/financial information that allows assessing the Surety’s ability to fulfill its obligations under this Agreement within ten (10) business days from the date of receipt of the Beneficiary’s request in writing.</w:t>
            </w:r>
          </w:p>
          <w:p w14:paraId="7BAE5BB3" w14:textId="77777777" w:rsidR="00DB16C6" w:rsidRPr="008067C6" w:rsidRDefault="00DB16C6" w:rsidP="00D415DD">
            <w:pPr>
              <w:jc w:val="both"/>
              <w:rPr>
                <w:lang w:val="en-US"/>
              </w:rPr>
            </w:pPr>
          </w:p>
          <w:p w14:paraId="6B00DE42" w14:textId="77777777" w:rsidR="00DB16C6" w:rsidRPr="008067C6" w:rsidRDefault="00DB16C6" w:rsidP="00D415DD">
            <w:pPr>
              <w:jc w:val="both"/>
              <w:rPr>
                <w:lang w:val="en-US"/>
              </w:rPr>
            </w:pPr>
            <w:r w:rsidRPr="008067C6">
              <w:rPr>
                <w:lang w:val="en-US"/>
              </w:rPr>
              <w:t>3. TERM OF THE AGREEMENT</w:t>
            </w:r>
          </w:p>
          <w:p w14:paraId="1B5B6A1D" w14:textId="77777777" w:rsidR="00DB16C6" w:rsidRPr="008067C6" w:rsidRDefault="00DB16C6" w:rsidP="00D415DD">
            <w:pPr>
              <w:jc w:val="both"/>
              <w:rPr>
                <w:lang w:val="en-US"/>
              </w:rPr>
            </w:pPr>
          </w:p>
          <w:p w14:paraId="1D028FD0" w14:textId="77777777" w:rsidR="00DB16C6" w:rsidRPr="008067C6" w:rsidRDefault="00DB16C6" w:rsidP="00D415DD">
            <w:pPr>
              <w:jc w:val="both"/>
              <w:rPr>
                <w:lang w:val="en-US"/>
              </w:rPr>
            </w:pPr>
            <w:r w:rsidRPr="008067C6">
              <w:rPr>
                <w:lang w:val="en-US"/>
              </w:rPr>
              <w:t>3.1. This Agreement shall become effective upon its signature by the Parties and shall be valid until ____________ [date of fulfillment of the obligations under the agreement plus 3 months].</w:t>
            </w:r>
          </w:p>
          <w:p w14:paraId="0653D7A9" w14:textId="77777777" w:rsidR="00DB16C6" w:rsidRPr="008067C6" w:rsidRDefault="00DB16C6" w:rsidP="00D415DD">
            <w:pPr>
              <w:jc w:val="both"/>
              <w:rPr>
                <w:lang w:val="en-US"/>
              </w:rPr>
            </w:pPr>
          </w:p>
          <w:p w14:paraId="5985319B" w14:textId="77777777" w:rsidR="00DB16C6" w:rsidRPr="008067C6" w:rsidRDefault="00DB16C6" w:rsidP="00D415DD">
            <w:pPr>
              <w:jc w:val="both"/>
              <w:rPr>
                <w:lang w:val="en-US"/>
              </w:rPr>
            </w:pPr>
            <w:r w:rsidRPr="008067C6">
              <w:rPr>
                <w:lang w:val="en-US"/>
              </w:rPr>
              <w:t>4. MISCELLANEOUS</w:t>
            </w:r>
          </w:p>
          <w:p w14:paraId="65CCDE86" w14:textId="77777777" w:rsidR="00DB16C6" w:rsidRPr="008067C6" w:rsidRDefault="00DB16C6" w:rsidP="00D415DD">
            <w:pPr>
              <w:jc w:val="both"/>
              <w:rPr>
                <w:lang w:val="en-US"/>
              </w:rPr>
            </w:pPr>
          </w:p>
          <w:p w14:paraId="7F81A500" w14:textId="77777777" w:rsidR="00DB16C6" w:rsidRPr="008067C6" w:rsidRDefault="00DB16C6" w:rsidP="00D415DD">
            <w:pPr>
              <w:jc w:val="both"/>
              <w:rPr>
                <w:lang w:val="en-US"/>
              </w:rPr>
            </w:pPr>
            <w:r w:rsidRPr="008067C6">
              <w:rPr>
                <w:lang w:val="en-US"/>
              </w:rPr>
              <w:t>4.1. The surety shall terminate as of the date of termination of the secured obligation.</w:t>
            </w:r>
          </w:p>
          <w:p w14:paraId="2BA3E78A" w14:textId="77777777" w:rsidR="00DB16C6" w:rsidRPr="008067C6" w:rsidRDefault="00DB16C6" w:rsidP="00D415DD">
            <w:pPr>
              <w:jc w:val="both"/>
              <w:rPr>
                <w:lang w:val="en-US"/>
              </w:rPr>
            </w:pPr>
          </w:p>
          <w:p w14:paraId="49F65A65" w14:textId="77777777" w:rsidR="00DB16C6" w:rsidRPr="008067C6" w:rsidRDefault="00DB16C6" w:rsidP="00D415DD">
            <w:pPr>
              <w:jc w:val="both"/>
              <w:rPr>
                <w:lang w:val="en-US"/>
              </w:rPr>
            </w:pPr>
            <w:r w:rsidRPr="008067C6">
              <w:rPr>
                <w:lang w:val="en-US"/>
              </w:rPr>
              <w:t>4.2. The Surety shall notify the Beneficiary within three days of any changes in the name and location as well as occurrence of any circumstances that may affect the fulfillment by the Surety of the obligations under this Agreement.</w:t>
            </w:r>
          </w:p>
          <w:p w14:paraId="0AF6B68D" w14:textId="77777777" w:rsidR="00DB16C6" w:rsidRPr="008067C6" w:rsidRDefault="00DB16C6" w:rsidP="00D415DD">
            <w:pPr>
              <w:jc w:val="both"/>
              <w:rPr>
                <w:lang w:val="en-US"/>
              </w:rPr>
            </w:pPr>
          </w:p>
          <w:p w14:paraId="35C5FB3E" w14:textId="77777777" w:rsidR="00DB16C6" w:rsidRPr="008067C6" w:rsidRDefault="00DB16C6" w:rsidP="00D415DD">
            <w:pPr>
              <w:jc w:val="both"/>
              <w:rPr>
                <w:lang w:val="en-US"/>
              </w:rPr>
            </w:pPr>
            <w:r w:rsidRPr="008067C6">
              <w:rPr>
                <w:lang w:val="en-US"/>
              </w:rPr>
              <w:t>4.3. Any amendments and additions to this Agreement shall be valid only if made in writing and signed by the authorized representatives of the Parties.</w:t>
            </w:r>
          </w:p>
          <w:p w14:paraId="07443FF6" w14:textId="77777777" w:rsidR="00DB16C6" w:rsidRPr="008067C6" w:rsidRDefault="00DB16C6" w:rsidP="00D415DD">
            <w:pPr>
              <w:jc w:val="both"/>
              <w:rPr>
                <w:lang w:val="en-US"/>
              </w:rPr>
            </w:pPr>
          </w:p>
          <w:p w14:paraId="605669F3" w14:textId="77777777" w:rsidR="00DB16C6" w:rsidRPr="008067C6" w:rsidRDefault="00DB16C6" w:rsidP="00D415DD">
            <w:pPr>
              <w:jc w:val="both"/>
              <w:rPr>
                <w:lang w:val="en-US"/>
              </w:rPr>
            </w:pPr>
            <w:r w:rsidRPr="008067C6">
              <w:rPr>
                <w:lang w:val="en-US"/>
              </w:rPr>
              <w:t xml:space="preserve">4.4. Any disputes arising </w:t>
            </w:r>
            <w:proofErr w:type="gramStart"/>
            <w:r w:rsidRPr="008067C6">
              <w:rPr>
                <w:lang w:val="en-US"/>
              </w:rPr>
              <w:t>in the course of</w:t>
            </w:r>
            <w:proofErr w:type="gramEnd"/>
            <w:r w:rsidRPr="008067C6">
              <w:rPr>
                <w:lang w:val="en-US"/>
              </w:rPr>
              <w:t xml:space="preserve"> performance of this Agreement shall be settled by the Parties through the pre-court dispute resolution procedure. The complaint shall be responded within ten (10) business days from its receipt by the other Party.</w:t>
            </w:r>
          </w:p>
          <w:p w14:paraId="6E2B8836" w14:textId="77777777" w:rsidR="00DB16C6" w:rsidRPr="008067C6" w:rsidRDefault="00DB16C6" w:rsidP="00D415DD">
            <w:pPr>
              <w:jc w:val="both"/>
              <w:rPr>
                <w:lang w:val="en-US"/>
              </w:rPr>
            </w:pPr>
          </w:p>
          <w:p w14:paraId="17155FE7" w14:textId="77777777" w:rsidR="00DB16C6" w:rsidRPr="008067C6" w:rsidRDefault="00DB16C6" w:rsidP="00D415DD">
            <w:pPr>
              <w:jc w:val="both"/>
              <w:rPr>
                <w:lang w:val="en-US"/>
              </w:rPr>
            </w:pPr>
            <w:r w:rsidRPr="008067C6">
              <w:rPr>
                <w:lang w:val="en-US"/>
              </w:rPr>
              <w:t>Unless an agreement is reached through negotiation between the Parties, such a dispute shall be settled by the Moscow Arbitration Court under the laws of the Russian Federation in force.</w:t>
            </w:r>
          </w:p>
          <w:p w14:paraId="2A0CE421" w14:textId="77777777" w:rsidR="00DB16C6" w:rsidRPr="008067C6" w:rsidRDefault="00DB16C6" w:rsidP="00D415DD">
            <w:pPr>
              <w:jc w:val="both"/>
              <w:rPr>
                <w:lang w:val="en-US"/>
              </w:rPr>
            </w:pPr>
          </w:p>
          <w:p w14:paraId="4B989D34" w14:textId="77777777" w:rsidR="00DB16C6" w:rsidRPr="008067C6" w:rsidRDefault="00DB16C6" w:rsidP="00D415DD">
            <w:pPr>
              <w:jc w:val="both"/>
              <w:rPr>
                <w:lang w:val="en-US"/>
              </w:rPr>
            </w:pPr>
            <w:r w:rsidRPr="008067C6">
              <w:rPr>
                <w:lang w:val="en-US"/>
              </w:rPr>
              <w:t>4.5. This Agreement may be terminated only by written agreement of the Parties.</w:t>
            </w:r>
          </w:p>
          <w:p w14:paraId="38D3BE37" w14:textId="77777777" w:rsidR="00DB16C6" w:rsidRPr="008067C6" w:rsidRDefault="00DB16C6" w:rsidP="00D415DD">
            <w:pPr>
              <w:jc w:val="both"/>
              <w:rPr>
                <w:lang w:val="en-US"/>
              </w:rPr>
            </w:pPr>
          </w:p>
          <w:p w14:paraId="2E351428" w14:textId="77777777" w:rsidR="00DB16C6" w:rsidRPr="008067C6" w:rsidRDefault="00DB16C6" w:rsidP="00D415DD">
            <w:pPr>
              <w:jc w:val="both"/>
              <w:rPr>
                <w:lang w:val="en-US"/>
              </w:rPr>
            </w:pPr>
            <w:r w:rsidRPr="008067C6">
              <w:rPr>
                <w:lang w:val="en-US"/>
              </w:rPr>
              <w:t>4.6. This Agreement is executed in three (3) equally valid authentic copies, one copy for each Party.</w:t>
            </w:r>
          </w:p>
        </w:tc>
        <w:tc>
          <w:tcPr>
            <w:tcW w:w="4673" w:type="dxa"/>
          </w:tcPr>
          <w:p w14:paraId="455303A5" w14:textId="77777777" w:rsidR="00DB16C6" w:rsidRPr="008067C6" w:rsidRDefault="00DB16C6" w:rsidP="00D415DD">
            <w:pPr>
              <w:pStyle w:val="affa"/>
              <w:jc w:val="both"/>
              <w:rPr>
                <w:color w:val="000000"/>
              </w:rPr>
            </w:pPr>
            <w:r w:rsidRPr="008067C6">
              <w:rPr>
                <w:color w:val="000000"/>
              </w:rPr>
              <w:lastRenderedPageBreak/>
              <w:t>НАИМЕНОВАНИЕ ОБЩЕСТВА (НАИМЕНОВАНИЕ ОБЩЕСТВА), именуемое в дальнейшем «Поручитель», в лице _____________________, действующего на основании Устава, с одной стороны, и</w:t>
            </w:r>
          </w:p>
          <w:p w14:paraId="1CBFA4DD" w14:textId="77777777" w:rsidR="00DB16C6" w:rsidRPr="008067C6" w:rsidRDefault="00DB16C6" w:rsidP="00D415DD">
            <w:pPr>
              <w:pStyle w:val="affa"/>
              <w:jc w:val="both"/>
              <w:rPr>
                <w:color w:val="000000"/>
              </w:rPr>
            </w:pPr>
            <w:r w:rsidRPr="008067C6">
              <w:rPr>
                <w:color w:val="000000"/>
              </w:rPr>
              <w:t>Публичное акционерное общество «Центр по перевозке грузов в контейнерах «ТрансКонтейнер» (ПАО «ТрансКонтейнер»), именуемое в дальнейшем «Бенефициар», в лице _______, действующего на основании _______, со второй стороны,</w:t>
            </w:r>
          </w:p>
          <w:p w14:paraId="7F24768B" w14:textId="77777777" w:rsidR="00DB16C6" w:rsidRPr="008067C6" w:rsidRDefault="00DB16C6" w:rsidP="00D415DD">
            <w:pPr>
              <w:pStyle w:val="affa"/>
              <w:jc w:val="both"/>
              <w:rPr>
                <w:color w:val="000000"/>
              </w:rPr>
            </w:pPr>
            <w:r w:rsidRPr="008067C6">
              <w:rPr>
                <w:color w:val="000000"/>
              </w:rPr>
              <w:t>НАИМЕНОВАНИЕ ОБЩЕСТВА (НАИМЕНОВАНИЕ ОБЩЕСТВА), именуемое в дальнейшем «Должник», в лице _____________________, действующего на основании _________________, с третьей стороны,</w:t>
            </w:r>
          </w:p>
          <w:p w14:paraId="34E49E8B" w14:textId="77777777" w:rsidR="00DB16C6" w:rsidRPr="008067C6" w:rsidRDefault="00DB16C6" w:rsidP="00D415DD">
            <w:pPr>
              <w:pStyle w:val="affa"/>
              <w:jc w:val="both"/>
              <w:rPr>
                <w:color w:val="000000"/>
              </w:rPr>
            </w:pPr>
            <w:r w:rsidRPr="008067C6">
              <w:rPr>
                <w:color w:val="000000"/>
              </w:rPr>
              <w:t>именуемые совместно «Стороны», а в отдельности «Сторона» заключили настоящий договор поручительства (далее - Договор) о нижеследующем:</w:t>
            </w:r>
          </w:p>
          <w:p w14:paraId="41A311A3" w14:textId="77777777" w:rsidR="00DB16C6" w:rsidRPr="008067C6" w:rsidRDefault="00DB16C6" w:rsidP="00D415DD">
            <w:pPr>
              <w:pStyle w:val="affa"/>
              <w:jc w:val="both"/>
              <w:rPr>
                <w:color w:val="000000"/>
              </w:rPr>
            </w:pPr>
            <w:r w:rsidRPr="008067C6">
              <w:rPr>
                <w:color w:val="000000"/>
              </w:rPr>
              <w:t>1. ПРЕДМЕТ ДОГОВОРА</w:t>
            </w:r>
          </w:p>
          <w:p w14:paraId="27E87D92" w14:textId="77777777" w:rsidR="00DB16C6" w:rsidRPr="008067C6" w:rsidRDefault="00DB16C6" w:rsidP="00D415DD">
            <w:pPr>
              <w:pStyle w:val="affa"/>
              <w:jc w:val="both"/>
              <w:rPr>
                <w:color w:val="000000"/>
              </w:rPr>
            </w:pPr>
            <w:r w:rsidRPr="008067C6">
              <w:rPr>
                <w:color w:val="000000"/>
              </w:rPr>
              <w:t xml:space="preserve">1.1. По настоящему Договору Поручитель обязывается перед Бенефициаром отвечать в полном объеме за исполнение Должником своих обязательств по Договору купли-продажи № </w:t>
            </w:r>
            <w:proofErr w:type="spellStart"/>
            <w:r w:rsidRPr="008067C6">
              <w:rPr>
                <w:color w:val="000000"/>
              </w:rPr>
              <w:t>ТКд</w:t>
            </w:r>
            <w:proofErr w:type="spellEnd"/>
            <w:r w:rsidRPr="008067C6">
              <w:rPr>
                <w:color w:val="000000"/>
              </w:rPr>
              <w:t xml:space="preserve"> _______/________/_________/ ___________-___-___ от «___» _____________ 2021 г. (далее – Договор купли-продажи), в том числе в части возврата предварительной оплаты в </w:t>
            </w:r>
            <w:r w:rsidRPr="008067C6">
              <w:rPr>
                <w:color w:val="000000"/>
              </w:rPr>
              <w:lastRenderedPageBreak/>
              <w:t>размере, установленном Договором купли-продажи.</w:t>
            </w:r>
          </w:p>
          <w:p w14:paraId="1D261E56" w14:textId="77777777" w:rsidR="00DB16C6" w:rsidRPr="008067C6" w:rsidRDefault="00DB16C6" w:rsidP="00D415DD">
            <w:pPr>
              <w:pStyle w:val="affa"/>
              <w:jc w:val="both"/>
              <w:rPr>
                <w:color w:val="000000"/>
              </w:rPr>
            </w:pPr>
            <w:r w:rsidRPr="008067C6">
              <w:rPr>
                <w:color w:val="000000"/>
              </w:rPr>
              <w:t>2. ПРАВА И ОБЯЗАННОСТИ СТОРОН</w:t>
            </w:r>
          </w:p>
          <w:p w14:paraId="5A6689FB" w14:textId="77777777" w:rsidR="00DB16C6" w:rsidRPr="008067C6" w:rsidRDefault="00DB16C6" w:rsidP="00D415DD">
            <w:pPr>
              <w:pStyle w:val="affa"/>
              <w:jc w:val="both"/>
              <w:rPr>
                <w:color w:val="000000"/>
              </w:rPr>
            </w:pPr>
            <w:r w:rsidRPr="008067C6">
              <w:rPr>
                <w:color w:val="000000"/>
              </w:rPr>
              <w:t>2.1. Поручитель отвечает перед Бенефициаром за неисполнение всех обязательств, указанных в п. 1.1 Договора солидарно с Должником в том же объеме, как и Должник, включая, но не ограничиваясь: уплату суммы основного долга, процентов, неустойки, штрафов, пени; возмещение убытков, возмещение судебных издержек по взысканию долга и других расходов, и убытков Бенефициара, вызванных неисполнением или ненадлежащим исполнением обязательств Должником. Поручительство обеспечивает требования Бенефициара в том объеме, какой они имеют к моменту их удовлетворения.</w:t>
            </w:r>
          </w:p>
          <w:p w14:paraId="2AC839A0" w14:textId="77777777" w:rsidR="00DB16C6" w:rsidRPr="008067C6" w:rsidRDefault="00DB16C6" w:rsidP="00D415DD">
            <w:pPr>
              <w:pStyle w:val="affa"/>
              <w:jc w:val="both"/>
              <w:rPr>
                <w:color w:val="000000"/>
              </w:rPr>
            </w:pPr>
            <w:r w:rsidRPr="008067C6">
              <w:rPr>
                <w:color w:val="000000"/>
              </w:rPr>
              <w:t>2.2. Основанием наступления ответственности Поручителя является полное или частичное неисполнение Должником обязательств по Договору купли-продажи, предусмотренных пунктом 1.1. настоящего Договора.</w:t>
            </w:r>
          </w:p>
          <w:p w14:paraId="5E5787FD" w14:textId="77777777" w:rsidR="00DB16C6" w:rsidRPr="008067C6" w:rsidRDefault="00DB16C6" w:rsidP="00D415DD">
            <w:pPr>
              <w:pStyle w:val="affa"/>
              <w:jc w:val="both"/>
              <w:rPr>
                <w:color w:val="000000"/>
              </w:rPr>
            </w:pPr>
            <w:r w:rsidRPr="008067C6">
              <w:rPr>
                <w:color w:val="000000"/>
              </w:rPr>
              <w:t>2.3. Бенефициар обязуется письменно уведомить Поручителя о факте нарушения Должником его обязательств по Договору купли-продажи не позднее 5 (пяти) рабочих дней с даты наступления каждого случая неисполнения.</w:t>
            </w:r>
          </w:p>
          <w:p w14:paraId="5F08DF15" w14:textId="77777777" w:rsidR="00DB16C6" w:rsidRPr="008067C6" w:rsidRDefault="00DB16C6" w:rsidP="00D415DD">
            <w:pPr>
              <w:pStyle w:val="affa"/>
              <w:jc w:val="both"/>
              <w:rPr>
                <w:color w:val="000000"/>
              </w:rPr>
            </w:pPr>
            <w:r w:rsidRPr="008067C6">
              <w:rPr>
                <w:color w:val="000000"/>
              </w:rPr>
              <w:t>2.4. Обязательства, предусмотренные пунктом 1.1 настоящего Договора, должны быть исполнены Поручителем в течение 10 (Десяти) календарных дней со дня получения от Бенефициара письменного требования об оплате по основанию, указанному в пункте 1.1 настоящего Договора. В случае нарушения срока, определенного п. 2.4 Поручитель обязуется оплатить штраф Бенефициару в размере 0,1 от суммы просрочки за каждый день просрочки исполнения обязательств</w:t>
            </w:r>
          </w:p>
          <w:p w14:paraId="7263113A" w14:textId="77777777" w:rsidR="00DB16C6" w:rsidRPr="008067C6" w:rsidRDefault="00DB16C6" w:rsidP="00D415DD">
            <w:pPr>
              <w:pStyle w:val="affa"/>
              <w:jc w:val="both"/>
              <w:rPr>
                <w:color w:val="000000"/>
              </w:rPr>
            </w:pPr>
            <w:r w:rsidRPr="008067C6">
              <w:rPr>
                <w:color w:val="000000"/>
              </w:rPr>
              <w:t xml:space="preserve">При этом Поручитель вправе требовать от Бенефициара, а Бенефициар обязан </w:t>
            </w:r>
            <w:r w:rsidRPr="008067C6">
              <w:rPr>
                <w:color w:val="000000"/>
              </w:rPr>
              <w:lastRenderedPageBreak/>
              <w:t>предоставлять Поручителю письменное подтверждение полного или частичного неисполнения Должником обязательств по Договору купли-продажи, предусмотренных пунктом 1.1 настоящего Договора (претензия).</w:t>
            </w:r>
          </w:p>
          <w:p w14:paraId="5D98CDC9" w14:textId="77777777" w:rsidR="00DB16C6" w:rsidRPr="008067C6" w:rsidRDefault="00DB16C6" w:rsidP="00D415DD">
            <w:pPr>
              <w:pStyle w:val="affa"/>
              <w:jc w:val="both"/>
              <w:rPr>
                <w:color w:val="000000"/>
              </w:rPr>
            </w:pPr>
            <w:r w:rsidRPr="008067C6">
              <w:rPr>
                <w:color w:val="000000"/>
              </w:rPr>
              <w:t>2.5. Поручитель вправе отказать Бенефициару в полном или частичном исполнении обязательств, предусмотренных пунктом 1.1 настоящего Договора, при условии предъявления Бенефициару документального подтверждения исполнения Должником и/или Поручителем обязательств по Договору купли-продажи, предусмотренных пунктом 1.1 настоящего Договора.</w:t>
            </w:r>
          </w:p>
          <w:p w14:paraId="1EAE9FC3" w14:textId="44755989" w:rsidR="00DB16C6" w:rsidRPr="008067C6" w:rsidRDefault="00DB16C6" w:rsidP="00D415DD">
            <w:pPr>
              <w:pStyle w:val="affa"/>
              <w:jc w:val="both"/>
              <w:rPr>
                <w:color w:val="000000"/>
              </w:rPr>
            </w:pPr>
            <w:r w:rsidRPr="008067C6">
              <w:rPr>
                <w:color w:val="000000"/>
              </w:rPr>
              <w:t xml:space="preserve">2.6. К Поручителю, исполнившему предусмотренные пунктом 1.1 Договора обязательства, переходят все права, принадлежавшие Бенефициару, в том объеме, в котором </w:t>
            </w:r>
            <w:r w:rsidR="00D415DD" w:rsidRPr="008067C6">
              <w:rPr>
                <w:color w:val="000000"/>
              </w:rPr>
              <w:t>Поручитель</w:t>
            </w:r>
            <w:r w:rsidR="00D415DD">
              <w:rPr>
                <w:color w:val="000000"/>
              </w:rPr>
              <w:t xml:space="preserve"> </w:t>
            </w:r>
            <w:r w:rsidRPr="008067C6">
              <w:rPr>
                <w:color w:val="000000"/>
              </w:rPr>
              <w:t>удовлетворил требования Бенефициара. Бенефициар в этом случае обязан передать Поручителю все документы, удостоверяющие требование к Должнику, и права, обеспечивающие эти требования.</w:t>
            </w:r>
          </w:p>
          <w:p w14:paraId="2C33C040" w14:textId="77777777" w:rsidR="00DB16C6" w:rsidRPr="008067C6" w:rsidRDefault="00DB16C6" w:rsidP="00D415DD">
            <w:pPr>
              <w:pStyle w:val="affa"/>
              <w:jc w:val="both"/>
              <w:rPr>
                <w:color w:val="000000"/>
              </w:rPr>
            </w:pPr>
            <w:r w:rsidRPr="008067C6">
              <w:rPr>
                <w:color w:val="000000"/>
              </w:rPr>
              <w:t>2.7. Если Должник исполнит свои обязательства по Договору купли-продажи и Поручитель независимо от Должника исполнит свои обязательства по настоящему Договору, Бенефициар обязан вернуть Поручителю необоснованно полученные суммы не позднее 10 (десяти) рабочих дней с даты получения таких сумм.</w:t>
            </w:r>
          </w:p>
          <w:p w14:paraId="58632ADE" w14:textId="77777777" w:rsidR="00DB16C6" w:rsidRPr="008067C6" w:rsidRDefault="00DB16C6" w:rsidP="00D415DD">
            <w:pPr>
              <w:pStyle w:val="affa"/>
              <w:jc w:val="both"/>
              <w:rPr>
                <w:color w:val="000000"/>
              </w:rPr>
            </w:pPr>
            <w:r w:rsidRPr="008067C6">
              <w:rPr>
                <w:color w:val="000000"/>
              </w:rPr>
              <w:t>2.8. Бенефициар имеет право запросить, а Поручитель обязуется предоставить в течение 10 (десяти) рабочих дней с даты письменного запроса Бенефициара, любую бухгалтерскую / финансовую информацию, позволяющую оценить возможности Поручителя исполнить свои обязательства по настоящему Договору.</w:t>
            </w:r>
          </w:p>
          <w:p w14:paraId="6F707BC2" w14:textId="77777777" w:rsidR="00DB16C6" w:rsidRPr="008067C6" w:rsidRDefault="00DB16C6" w:rsidP="00D415DD">
            <w:pPr>
              <w:pStyle w:val="affa"/>
              <w:jc w:val="both"/>
              <w:rPr>
                <w:color w:val="000000"/>
              </w:rPr>
            </w:pPr>
            <w:r w:rsidRPr="008067C6">
              <w:rPr>
                <w:color w:val="000000"/>
              </w:rPr>
              <w:t>3. СРОК ДЕЙСТВИЯ ДОГОВОРА</w:t>
            </w:r>
          </w:p>
          <w:p w14:paraId="4948BE02" w14:textId="77777777" w:rsidR="00DB16C6" w:rsidRPr="008067C6" w:rsidRDefault="00DB16C6" w:rsidP="00D415DD">
            <w:pPr>
              <w:pStyle w:val="affa"/>
              <w:jc w:val="both"/>
              <w:rPr>
                <w:color w:val="000000"/>
              </w:rPr>
            </w:pPr>
            <w:r w:rsidRPr="008067C6">
              <w:rPr>
                <w:color w:val="000000"/>
              </w:rPr>
              <w:lastRenderedPageBreak/>
              <w:t>3.1. Настоящий Договор вступает в силу с даты его подписания Сторонами и действует до ______</w:t>
            </w:r>
            <w:proofErr w:type="gramStart"/>
            <w:r w:rsidRPr="008067C6">
              <w:rPr>
                <w:color w:val="000000"/>
              </w:rPr>
              <w:t>_[</w:t>
            </w:r>
            <w:proofErr w:type="gramEnd"/>
            <w:r w:rsidRPr="008067C6">
              <w:rPr>
                <w:color w:val="000000"/>
              </w:rPr>
              <w:t>дата исполнения контракта плюс 3 месяца].</w:t>
            </w:r>
          </w:p>
          <w:p w14:paraId="06AE2860" w14:textId="77777777" w:rsidR="00DB16C6" w:rsidRPr="008067C6" w:rsidRDefault="00DB16C6" w:rsidP="00D415DD">
            <w:pPr>
              <w:pStyle w:val="affa"/>
              <w:jc w:val="both"/>
              <w:rPr>
                <w:color w:val="000000"/>
              </w:rPr>
            </w:pPr>
            <w:r w:rsidRPr="008067C6">
              <w:rPr>
                <w:color w:val="000000"/>
              </w:rPr>
              <w:t>4. ПРОЧИЕ УСЛОВИЯ</w:t>
            </w:r>
          </w:p>
          <w:p w14:paraId="624F8F97" w14:textId="77777777" w:rsidR="00DB16C6" w:rsidRPr="008067C6" w:rsidRDefault="00DB16C6" w:rsidP="00D415DD">
            <w:pPr>
              <w:pStyle w:val="affa"/>
              <w:jc w:val="both"/>
              <w:rPr>
                <w:color w:val="000000"/>
              </w:rPr>
            </w:pPr>
            <w:r w:rsidRPr="008067C6">
              <w:rPr>
                <w:color w:val="000000"/>
              </w:rPr>
              <w:t>4.1. Поручительство прекращается с прекращением обеспеченного им обязательства.</w:t>
            </w:r>
          </w:p>
          <w:p w14:paraId="21446DD9" w14:textId="77777777" w:rsidR="00DB16C6" w:rsidRPr="008067C6" w:rsidRDefault="00DB16C6" w:rsidP="00D415DD">
            <w:pPr>
              <w:pStyle w:val="affa"/>
              <w:jc w:val="both"/>
              <w:rPr>
                <w:color w:val="000000"/>
              </w:rPr>
            </w:pPr>
            <w:r w:rsidRPr="008067C6">
              <w:rPr>
                <w:color w:val="000000"/>
              </w:rPr>
              <w:t>4.2. Поручитель обязуется в трехдневный срок уведомить Бенефициара об изменении наименования и места нахождения, а также о возникновении иных обстоятельств, способных повлиять на выполнение Поручителем обязательств по настоящему Договору.</w:t>
            </w:r>
          </w:p>
          <w:p w14:paraId="5936D713" w14:textId="77777777" w:rsidR="00DB16C6" w:rsidRPr="008067C6" w:rsidRDefault="00DB16C6" w:rsidP="00D415DD">
            <w:pPr>
              <w:pStyle w:val="affa"/>
              <w:jc w:val="both"/>
              <w:rPr>
                <w:color w:val="000000"/>
              </w:rPr>
            </w:pPr>
            <w:r w:rsidRPr="008067C6">
              <w:rPr>
                <w:color w:val="000000"/>
              </w:rPr>
              <w:t>4.3. 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лицами Сторон.</w:t>
            </w:r>
          </w:p>
          <w:p w14:paraId="27E5EB6A" w14:textId="77777777" w:rsidR="00DB16C6" w:rsidRPr="008067C6" w:rsidRDefault="00DB16C6" w:rsidP="00D415DD">
            <w:pPr>
              <w:pStyle w:val="affa"/>
              <w:jc w:val="both"/>
              <w:rPr>
                <w:color w:val="000000"/>
              </w:rPr>
            </w:pPr>
            <w:r w:rsidRPr="008067C6">
              <w:rPr>
                <w:color w:val="000000"/>
              </w:rPr>
              <w:t>4.4. Все споры, возникающие в процессе исполнения настоящего Договора, Стороны будут разрешать с соблюдением досудебного порядка урегулирования споров. Срок ответа на претензию – 10 (десять) рабочих дней с даты ее получения Стороной, которой она адресована.</w:t>
            </w:r>
          </w:p>
          <w:p w14:paraId="3A85107C" w14:textId="77777777" w:rsidR="00DB16C6" w:rsidRPr="008067C6" w:rsidRDefault="00DB16C6" w:rsidP="00D415DD">
            <w:pPr>
              <w:pStyle w:val="affa"/>
              <w:jc w:val="both"/>
              <w:rPr>
                <w:color w:val="000000"/>
              </w:rPr>
            </w:pPr>
            <w:r w:rsidRPr="008067C6">
              <w:rPr>
                <w:color w:val="000000"/>
              </w:rPr>
              <w:t>В случае недостижения согласия между Сторонами, спор подлежит разрешению в Арбитражном суде города Москвы в соответствии с действующим законодательством Российской Федерации.</w:t>
            </w:r>
          </w:p>
          <w:p w14:paraId="1DD629C2" w14:textId="77777777" w:rsidR="00DB16C6" w:rsidRPr="008067C6" w:rsidRDefault="00DB16C6" w:rsidP="00D415DD">
            <w:pPr>
              <w:pStyle w:val="affa"/>
              <w:jc w:val="both"/>
              <w:rPr>
                <w:color w:val="000000"/>
              </w:rPr>
            </w:pPr>
            <w:r w:rsidRPr="008067C6">
              <w:rPr>
                <w:color w:val="000000"/>
              </w:rPr>
              <w:t>4.5. Настоящий Договор может быть расторгнут только по письменному согласию Сторон.</w:t>
            </w:r>
          </w:p>
          <w:p w14:paraId="3C0CC09B" w14:textId="77777777" w:rsidR="00DB16C6" w:rsidRPr="008067C6" w:rsidRDefault="00DB16C6" w:rsidP="00D415DD">
            <w:pPr>
              <w:pStyle w:val="affa"/>
              <w:jc w:val="both"/>
              <w:rPr>
                <w:color w:val="000000"/>
              </w:rPr>
            </w:pPr>
            <w:r w:rsidRPr="008067C6">
              <w:rPr>
                <w:color w:val="000000"/>
              </w:rPr>
              <w:t>4.6. Настоящий Договор составлен в 3 (трех) экземплярах, имеющих одинаковую юридическую силу, по одному для каждой из Сторон</w:t>
            </w:r>
          </w:p>
          <w:p w14:paraId="5045DEF0" w14:textId="77777777" w:rsidR="00DB16C6" w:rsidRPr="008067C6" w:rsidRDefault="00DB16C6" w:rsidP="00D415DD">
            <w:pPr>
              <w:jc w:val="both"/>
            </w:pPr>
          </w:p>
        </w:tc>
      </w:tr>
      <w:tr w:rsidR="00DB16C6" w:rsidRPr="007A3518" w14:paraId="23EAF0DC" w14:textId="77777777" w:rsidTr="00154D93">
        <w:tc>
          <w:tcPr>
            <w:tcW w:w="4672" w:type="dxa"/>
          </w:tcPr>
          <w:p w14:paraId="783DBCF6" w14:textId="77777777" w:rsidR="00DB16C6" w:rsidRPr="008067C6" w:rsidRDefault="00DB16C6" w:rsidP="00D415DD">
            <w:pPr>
              <w:jc w:val="both"/>
              <w:rPr>
                <w:sz w:val="28"/>
                <w:szCs w:val="28"/>
                <w:lang w:val="en-US"/>
              </w:rPr>
            </w:pPr>
            <w:r w:rsidRPr="008067C6">
              <w:rPr>
                <w:sz w:val="28"/>
                <w:szCs w:val="28"/>
                <w:lang w:val="en-US"/>
              </w:rPr>
              <w:lastRenderedPageBreak/>
              <w:t xml:space="preserve">ADDRESSES, DETAILS AND SIGNATURES OF THE PARTIES: </w:t>
            </w:r>
          </w:p>
        </w:tc>
        <w:tc>
          <w:tcPr>
            <w:tcW w:w="4673" w:type="dxa"/>
          </w:tcPr>
          <w:p w14:paraId="73872D8A" w14:textId="77777777" w:rsidR="00DB16C6" w:rsidRPr="007A3518" w:rsidRDefault="00DB16C6" w:rsidP="00D415DD">
            <w:pPr>
              <w:jc w:val="both"/>
              <w:rPr>
                <w:sz w:val="28"/>
                <w:szCs w:val="28"/>
              </w:rPr>
            </w:pPr>
            <w:r w:rsidRPr="008459C0">
              <w:rPr>
                <w:sz w:val="28"/>
                <w:szCs w:val="28"/>
              </w:rPr>
              <w:t>АДРЕСА, РЕКВИЗИТЫ И ПОДПИСИ СТОРОН</w:t>
            </w:r>
            <w:r>
              <w:rPr>
                <w:sz w:val="28"/>
                <w:szCs w:val="28"/>
              </w:rPr>
              <w:t>:</w:t>
            </w:r>
          </w:p>
        </w:tc>
      </w:tr>
      <w:tr w:rsidR="00DB16C6" w:rsidRPr="007A3518" w14:paraId="748A3FEF" w14:textId="77777777" w:rsidTr="00154D93">
        <w:tc>
          <w:tcPr>
            <w:tcW w:w="4672" w:type="dxa"/>
          </w:tcPr>
          <w:p w14:paraId="0726E6CA" w14:textId="77777777" w:rsidR="00DB16C6" w:rsidRPr="00DB16C6" w:rsidRDefault="00DB16C6" w:rsidP="00D415DD">
            <w:pPr>
              <w:jc w:val="both"/>
              <w:rPr>
                <w:sz w:val="28"/>
                <w:szCs w:val="28"/>
                <w:lang w:val="en-US"/>
              </w:rPr>
            </w:pPr>
            <w:r w:rsidRPr="00DB16C6">
              <w:rPr>
                <w:sz w:val="28"/>
                <w:szCs w:val="28"/>
                <w:lang w:val="en-US"/>
              </w:rPr>
              <w:lastRenderedPageBreak/>
              <w:t>BENEFICIARY:</w:t>
            </w:r>
          </w:p>
          <w:p w14:paraId="7A709611" w14:textId="77777777" w:rsidR="00DB16C6" w:rsidRDefault="00DB16C6" w:rsidP="00D415DD">
            <w:pPr>
              <w:jc w:val="both"/>
              <w:rPr>
                <w:sz w:val="28"/>
                <w:szCs w:val="28"/>
                <w:lang w:val="en-US"/>
              </w:rPr>
            </w:pPr>
            <w:r w:rsidRPr="008067C6">
              <w:rPr>
                <w:sz w:val="28"/>
                <w:szCs w:val="28"/>
                <w:lang w:val="en-US"/>
              </w:rPr>
              <w:t xml:space="preserve">Public Joint Stock Company Center for Cargo Container Traffic </w:t>
            </w:r>
            <w:proofErr w:type="spellStart"/>
            <w:r w:rsidRPr="008067C6">
              <w:rPr>
                <w:sz w:val="28"/>
                <w:szCs w:val="28"/>
                <w:lang w:val="en-US"/>
              </w:rPr>
              <w:t>TransContainer</w:t>
            </w:r>
            <w:proofErr w:type="spellEnd"/>
            <w:r w:rsidRPr="008067C6">
              <w:rPr>
                <w:sz w:val="28"/>
                <w:szCs w:val="28"/>
                <w:lang w:val="en-US"/>
              </w:rPr>
              <w:t xml:space="preserve"> (PJSC </w:t>
            </w:r>
            <w:proofErr w:type="spellStart"/>
            <w:r w:rsidRPr="008067C6">
              <w:rPr>
                <w:sz w:val="28"/>
                <w:szCs w:val="28"/>
                <w:lang w:val="en-US"/>
              </w:rPr>
              <w:t>TransContainer</w:t>
            </w:r>
            <w:proofErr w:type="spellEnd"/>
            <w:r w:rsidRPr="008067C6">
              <w:rPr>
                <w:sz w:val="28"/>
                <w:szCs w:val="28"/>
                <w:lang w:val="en-US"/>
              </w:rPr>
              <w:t>)</w:t>
            </w:r>
          </w:p>
          <w:p w14:paraId="67B8D37C" w14:textId="0692639B" w:rsidR="00DB16C6" w:rsidRDefault="00DB16C6" w:rsidP="00D415DD">
            <w:pPr>
              <w:jc w:val="both"/>
              <w:rPr>
                <w:sz w:val="28"/>
                <w:szCs w:val="28"/>
                <w:lang w:val="en-US"/>
              </w:rPr>
            </w:pPr>
          </w:p>
          <w:p w14:paraId="3903F724" w14:textId="77777777" w:rsidR="00DB16C6" w:rsidRDefault="00DB16C6" w:rsidP="00D415DD">
            <w:pPr>
              <w:jc w:val="both"/>
              <w:rPr>
                <w:sz w:val="28"/>
                <w:szCs w:val="28"/>
                <w:lang w:val="en-US"/>
              </w:rPr>
            </w:pPr>
          </w:p>
          <w:p w14:paraId="389636EE" w14:textId="77777777" w:rsidR="00DB16C6" w:rsidRDefault="00DB16C6" w:rsidP="00D415DD">
            <w:pPr>
              <w:jc w:val="both"/>
              <w:rPr>
                <w:sz w:val="28"/>
                <w:szCs w:val="28"/>
              </w:rPr>
            </w:pPr>
            <w:r>
              <w:rPr>
                <w:sz w:val="28"/>
                <w:szCs w:val="28"/>
              </w:rPr>
              <w:t>_</w:t>
            </w:r>
            <w:r w:rsidRPr="008459C0">
              <w:rPr>
                <w:sz w:val="28"/>
                <w:szCs w:val="28"/>
                <w:u w:val="single"/>
              </w:rPr>
              <w:t>________________</w:t>
            </w:r>
            <w:r>
              <w:rPr>
                <w:sz w:val="28"/>
                <w:szCs w:val="28"/>
              </w:rPr>
              <w:t>_/</w:t>
            </w:r>
            <w:r w:rsidRPr="008459C0">
              <w:rPr>
                <w:sz w:val="28"/>
                <w:szCs w:val="28"/>
                <w:u w:val="single"/>
              </w:rPr>
              <w:t>________</w:t>
            </w:r>
            <w:r>
              <w:rPr>
                <w:sz w:val="28"/>
                <w:szCs w:val="28"/>
              </w:rPr>
              <w:t>/</w:t>
            </w:r>
          </w:p>
          <w:p w14:paraId="75C61E1A" w14:textId="77777777" w:rsidR="00DB16C6" w:rsidRPr="008067C6" w:rsidRDefault="00DB16C6" w:rsidP="00D415DD">
            <w:pPr>
              <w:jc w:val="both"/>
              <w:rPr>
                <w:sz w:val="28"/>
                <w:szCs w:val="28"/>
                <w:lang w:val="en-US"/>
              </w:rPr>
            </w:pPr>
          </w:p>
        </w:tc>
        <w:tc>
          <w:tcPr>
            <w:tcW w:w="4673" w:type="dxa"/>
          </w:tcPr>
          <w:p w14:paraId="4C7DBCE3" w14:textId="77777777" w:rsidR="00DB16C6" w:rsidRDefault="00DB16C6" w:rsidP="00D415DD">
            <w:pPr>
              <w:jc w:val="both"/>
              <w:rPr>
                <w:sz w:val="28"/>
                <w:szCs w:val="28"/>
              </w:rPr>
            </w:pPr>
            <w:r w:rsidRPr="008459C0">
              <w:rPr>
                <w:sz w:val="28"/>
                <w:szCs w:val="28"/>
              </w:rPr>
              <w:t>БЕНЕФИЦИАР:</w:t>
            </w:r>
            <w:r>
              <w:rPr>
                <w:sz w:val="28"/>
                <w:szCs w:val="28"/>
              </w:rPr>
              <w:t xml:space="preserve"> </w:t>
            </w:r>
            <w:r w:rsidRPr="008459C0">
              <w:rPr>
                <w:sz w:val="28"/>
                <w:szCs w:val="28"/>
              </w:rPr>
              <w:t>Публичное акционерное общество «Центр по перевозке грузов в контейнерах «ТрансКонтейнер» (ПАО «ТрансКонтейнер»)</w:t>
            </w:r>
          </w:p>
          <w:p w14:paraId="0EC42A9B" w14:textId="77777777" w:rsidR="00DB16C6" w:rsidRDefault="00DB16C6" w:rsidP="00D415DD">
            <w:pPr>
              <w:jc w:val="both"/>
              <w:rPr>
                <w:sz w:val="28"/>
                <w:szCs w:val="28"/>
              </w:rPr>
            </w:pPr>
            <w:r w:rsidRPr="008459C0">
              <w:rPr>
                <w:sz w:val="28"/>
                <w:szCs w:val="28"/>
              </w:rPr>
              <w:t>Директор ПАО «ТрансКонтейнер</w:t>
            </w:r>
            <w:r>
              <w:rPr>
                <w:sz w:val="28"/>
                <w:szCs w:val="28"/>
              </w:rPr>
              <w:t xml:space="preserve"> </w:t>
            </w:r>
          </w:p>
          <w:p w14:paraId="16A3437E" w14:textId="77777777" w:rsidR="00DB16C6" w:rsidRDefault="00DB16C6" w:rsidP="00D415DD">
            <w:pPr>
              <w:jc w:val="both"/>
              <w:rPr>
                <w:sz w:val="28"/>
                <w:szCs w:val="28"/>
              </w:rPr>
            </w:pPr>
            <w:r>
              <w:rPr>
                <w:sz w:val="28"/>
                <w:szCs w:val="28"/>
              </w:rPr>
              <w:t>_</w:t>
            </w:r>
            <w:r w:rsidRPr="008459C0">
              <w:rPr>
                <w:sz w:val="28"/>
                <w:szCs w:val="28"/>
                <w:u w:val="single"/>
              </w:rPr>
              <w:t>________________</w:t>
            </w:r>
            <w:r>
              <w:rPr>
                <w:sz w:val="28"/>
                <w:szCs w:val="28"/>
              </w:rPr>
              <w:t>_/</w:t>
            </w:r>
            <w:r w:rsidRPr="008459C0">
              <w:rPr>
                <w:sz w:val="28"/>
                <w:szCs w:val="28"/>
                <w:u w:val="single"/>
              </w:rPr>
              <w:t>________</w:t>
            </w:r>
            <w:r>
              <w:rPr>
                <w:sz w:val="28"/>
                <w:szCs w:val="28"/>
              </w:rPr>
              <w:t>/</w:t>
            </w:r>
          </w:p>
          <w:p w14:paraId="106101AF" w14:textId="77777777" w:rsidR="00DB16C6" w:rsidRPr="008459C0" w:rsidRDefault="00DB16C6" w:rsidP="00D415DD">
            <w:pPr>
              <w:jc w:val="both"/>
              <w:rPr>
                <w:sz w:val="28"/>
                <w:szCs w:val="28"/>
              </w:rPr>
            </w:pPr>
          </w:p>
        </w:tc>
      </w:tr>
      <w:tr w:rsidR="00DB16C6" w:rsidRPr="007A3518" w14:paraId="603BA63C" w14:textId="77777777" w:rsidTr="00154D93">
        <w:tc>
          <w:tcPr>
            <w:tcW w:w="4672" w:type="dxa"/>
          </w:tcPr>
          <w:p w14:paraId="76C397DA" w14:textId="77777777" w:rsidR="00DB16C6" w:rsidRDefault="00DB16C6" w:rsidP="00D415DD">
            <w:pPr>
              <w:jc w:val="both"/>
              <w:rPr>
                <w:sz w:val="28"/>
                <w:szCs w:val="28"/>
              </w:rPr>
            </w:pPr>
            <w:r w:rsidRPr="008067C6">
              <w:rPr>
                <w:sz w:val="28"/>
                <w:szCs w:val="28"/>
              </w:rPr>
              <w:t>SURETY:</w:t>
            </w:r>
          </w:p>
          <w:p w14:paraId="48A572EB" w14:textId="77777777" w:rsidR="00DB16C6" w:rsidRPr="007A3518" w:rsidRDefault="00DB16C6" w:rsidP="00D415DD">
            <w:pPr>
              <w:jc w:val="both"/>
              <w:rPr>
                <w:sz w:val="28"/>
                <w:szCs w:val="28"/>
              </w:rPr>
            </w:pPr>
            <w:r w:rsidRPr="008459C0">
              <w:rPr>
                <w:sz w:val="28"/>
                <w:szCs w:val="28"/>
                <w:u w:val="single"/>
              </w:rPr>
              <w:t>________________</w:t>
            </w:r>
            <w:r>
              <w:rPr>
                <w:sz w:val="28"/>
                <w:szCs w:val="28"/>
              </w:rPr>
              <w:t>_/</w:t>
            </w:r>
            <w:r w:rsidRPr="008459C0">
              <w:rPr>
                <w:sz w:val="28"/>
                <w:szCs w:val="28"/>
                <w:u w:val="single"/>
              </w:rPr>
              <w:t>________</w:t>
            </w:r>
            <w:r>
              <w:rPr>
                <w:sz w:val="28"/>
                <w:szCs w:val="28"/>
              </w:rPr>
              <w:t>/</w:t>
            </w:r>
          </w:p>
        </w:tc>
        <w:tc>
          <w:tcPr>
            <w:tcW w:w="4673" w:type="dxa"/>
          </w:tcPr>
          <w:p w14:paraId="0E366A6E" w14:textId="77777777" w:rsidR="00DB16C6" w:rsidRDefault="00DB16C6" w:rsidP="00D415DD">
            <w:pPr>
              <w:jc w:val="both"/>
              <w:rPr>
                <w:sz w:val="28"/>
                <w:szCs w:val="28"/>
              </w:rPr>
            </w:pPr>
            <w:r w:rsidRPr="008459C0">
              <w:rPr>
                <w:sz w:val="28"/>
                <w:szCs w:val="28"/>
              </w:rPr>
              <w:t>ПОРУЧИТЕЛЬ:</w:t>
            </w:r>
          </w:p>
          <w:p w14:paraId="589DB542" w14:textId="77777777" w:rsidR="00DB16C6" w:rsidRDefault="00DB16C6" w:rsidP="00D415DD">
            <w:pPr>
              <w:jc w:val="both"/>
              <w:rPr>
                <w:sz w:val="28"/>
                <w:szCs w:val="28"/>
              </w:rPr>
            </w:pPr>
            <w:r>
              <w:rPr>
                <w:sz w:val="28"/>
                <w:szCs w:val="28"/>
              </w:rPr>
              <w:t>_</w:t>
            </w:r>
            <w:r w:rsidRPr="008459C0">
              <w:rPr>
                <w:sz w:val="28"/>
                <w:szCs w:val="28"/>
                <w:u w:val="single"/>
              </w:rPr>
              <w:t>________________</w:t>
            </w:r>
            <w:r>
              <w:rPr>
                <w:sz w:val="28"/>
                <w:szCs w:val="28"/>
              </w:rPr>
              <w:t>_/</w:t>
            </w:r>
            <w:r w:rsidRPr="008459C0">
              <w:rPr>
                <w:sz w:val="28"/>
                <w:szCs w:val="28"/>
                <w:u w:val="single"/>
              </w:rPr>
              <w:t>________</w:t>
            </w:r>
            <w:r>
              <w:rPr>
                <w:sz w:val="28"/>
                <w:szCs w:val="28"/>
              </w:rPr>
              <w:t>/</w:t>
            </w:r>
          </w:p>
          <w:p w14:paraId="353F80C4" w14:textId="77777777" w:rsidR="00DB16C6" w:rsidRPr="008459C0" w:rsidRDefault="00DB16C6" w:rsidP="00D415DD">
            <w:pPr>
              <w:jc w:val="both"/>
              <w:rPr>
                <w:sz w:val="28"/>
                <w:szCs w:val="28"/>
              </w:rPr>
            </w:pPr>
          </w:p>
        </w:tc>
      </w:tr>
      <w:tr w:rsidR="00DB16C6" w:rsidRPr="007A3518" w14:paraId="6A53E358" w14:textId="77777777" w:rsidTr="00154D93">
        <w:tc>
          <w:tcPr>
            <w:tcW w:w="4672" w:type="dxa"/>
          </w:tcPr>
          <w:p w14:paraId="6B652D20" w14:textId="77777777" w:rsidR="00DB16C6" w:rsidRDefault="00DB16C6" w:rsidP="00154D93">
            <w:pPr>
              <w:rPr>
                <w:sz w:val="28"/>
                <w:szCs w:val="28"/>
              </w:rPr>
            </w:pPr>
            <w:r w:rsidRPr="008067C6">
              <w:rPr>
                <w:sz w:val="28"/>
                <w:szCs w:val="28"/>
              </w:rPr>
              <w:t>DEBTOR:</w:t>
            </w:r>
          </w:p>
          <w:p w14:paraId="238122F5" w14:textId="77777777" w:rsidR="00DB16C6" w:rsidRDefault="00DB16C6" w:rsidP="00154D93">
            <w:pPr>
              <w:rPr>
                <w:sz w:val="28"/>
                <w:szCs w:val="28"/>
              </w:rPr>
            </w:pPr>
            <w:r w:rsidRPr="008459C0">
              <w:rPr>
                <w:sz w:val="28"/>
                <w:szCs w:val="28"/>
                <w:u w:val="single"/>
              </w:rPr>
              <w:t>________________</w:t>
            </w:r>
            <w:r>
              <w:rPr>
                <w:sz w:val="28"/>
                <w:szCs w:val="28"/>
              </w:rPr>
              <w:t>_/</w:t>
            </w:r>
            <w:r w:rsidRPr="008459C0">
              <w:rPr>
                <w:sz w:val="28"/>
                <w:szCs w:val="28"/>
                <w:u w:val="single"/>
              </w:rPr>
              <w:t>________</w:t>
            </w:r>
            <w:r>
              <w:rPr>
                <w:sz w:val="28"/>
                <w:szCs w:val="28"/>
              </w:rPr>
              <w:t>/</w:t>
            </w:r>
          </w:p>
          <w:p w14:paraId="2C26CE12" w14:textId="77777777" w:rsidR="00DB16C6" w:rsidRPr="007A3518" w:rsidRDefault="00DB16C6" w:rsidP="00154D93">
            <w:pPr>
              <w:rPr>
                <w:sz w:val="28"/>
                <w:szCs w:val="28"/>
              </w:rPr>
            </w:pPr>
          </w:p>
        </w:tc>
        <w:tc>
          <w:tcPr>
            <w:tcW w:w="4673" w:type="dxa"/>
          </w:tcPr>
          <w:p w14:paraId="67BC63CD" w14:textId="77777777" w:rsidR="00DB16C6" w:rsidRDefault="00DB16C6" w:rsidP="00154D93">
            <w:pPr>
              <w:rPr>
                <w:sz w:val="28"/>
                <w:szCs w:val="28"/>
              </w:rPr>
            </w:pPr>
            <w:r w:rsidRPr="008459C0">
              <w:rPr>
                <w:sz w:val="28"/>
                <w:szCs w:val="28"/>
              </w:rPr>
              <w:t>ДОЛЖНИК:</w:t>
            </w:r>
          </w:p>
          <w:p w14:paraId="414D9274" w14:textId="77777777" w:rsidR="00DB16C6" w:rsidRDefault="00DB16C6" w:rsidP="00154D93">
            <w:pPr>
              <w:rPr>
                <w:sz w:val="28"/>
                <w:szCs w:val="28"/>
              </w:rPr>
            </w:pPr>
            <w:r w:rsidRPr="008459C0">
              <w:rPr>
                <w:sz w:val="28"/>
                <w:szCs w:val="28"/>
                <w:u w:val="single"/>
              </w:rPr>
              <w:t>________________</w:t>
            </w:r>
            <w:r>
              <w:rPr>
                <w:sz w:val="28"/>
                <w:szCs w:val="28"/>
              </w:rPr>
              <w:t>_/</w:t>
            </w:r>
            <w:r w:rsidRPr="008459C0">
              <w:rPr>
                <w:sz w:val="28"/>
                <w:szCs w:val="28"/>
                <w:u w:val="single"/>
              </w:rPr>
              <w:t>________</w:t>
            </w:r>
            <w:r>
              <w:rPr>
                <w:sz w:val="28"/>
                <w:szCs w:val="28"/>
              </w:rPr>
              <w:t>/</w:t>
            </w:r>
          </w:p>
          <w:p w14:paraId="57F843F5" w14:textId="77777777" w:rsidR="00DB16C6" w:rsidRPr="008459C0" w:rsidRDefault="00DB16C6" w:rsidP="00154D93">
            <w:pPr>
              <w:rPr>
                <w:sz w:val="28"/>
                <w:szCs w:val="28"/>
              </w:rPr>
            </w:pPr>
          </w:p>
        </w:tc>
      </w:tr>
    </w:tbl>
    <w:p w14:paraId="5F78B512" w14:textId="77777777" w:rsidR="00DB16C6" w:rsidRDefault="00DB16C6" w:rsidP="00DB16C6">
      <w:pPr>
        <w:jc w:val="right"/>
        <w:rPr>
          <w:sz w:val="28"/>
        </w:rPr>
      </w:pPr>
    </w:p>
    <w:p w14:paraId="7098DCE7" w14:textId="77777777" w:rsidR="00DB16C6" w:rsidRPr="00DB16C6" w:rsidRDefault="00DB16C6" w:rsidP="00DB16C6"/>
    <w:sectPr w:rsidR="00DB16C6" w:rsidRPr="00DB16C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4FF5" w14:textId="77777777" w:rsidR="004154BC" w:rsidRDefault="004154BC">
      <w:r>
        <w:separator/>
      </w:r>
    </w:p>
  </w:endnote>
  <w:endnote w:type="continuationSeparator" w:id="0">
    <w:p w14:paraId="52A11550" w14:textId="77777777" w:rsidR="004154BC" w:rsidRDefault="004154BC">
      <w:r>
        <w:continuationSeparator/>
      </w:r>
    </w:p>
  </w:endnote>
  <w:endnote w:type="continuationNotice" w:id="1">
    <w:p w14:paraId="1D5DAECA" w14:textId="77777777" w:rsidR="004154BC" w:rsidRDefault="00415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9792" w14:textId="77777777" w:rsidR="004D414C" w:rsidRDefault="004D41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1EAA011" w14:textId="77777777" w:rsidR="004D414C" w:rsidRDefault="004D414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98AA" w14:textId="77777777" w:rsidR="004D414C" w:rsidRDefault="004D414C">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3EAC" w14:textId="77777777" w:rsidR="004D414C" w:rsidRDefault="004D41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2785185" w14:textId="77777777" w:rsidR="004D414C" w:rsidRDefault="004D414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D0F2" w14:textId="77777777" w:rsidR="004D414C" w:rsidRDefault="004D414C">
    <w:pPr>
      <w:pStyle w:val="afc"/>
      <w:jc w:val="center"/>
    </w:pPr>
  </w:p>
  <w:p w14:paraId="0F5DA511" w14:textId="77777777" w:rsidR="004D414C" w:rsidRDefault="004D414C"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3977" w14:textId="77777777" w:rsidR="004D414C" w:rsidRDefault="004D414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41A2" w14:textId="77777777" w:rsidR="004154BC" w:rsidRDefault="004154BC">
      <w:r>
        <w:separator/>
      </w:r>
    </w:p>
  </w:footnote>
  <w:footnote w:type="continuationSeparator" w:id="0">
    <w:p w14:paraId="287E3903" w14:textId="77777777" w:rsidR="004154BC" w:rsidRDefault="004154BC">
      <w:r>
        <w:continuationSeparator/>
      </w:r>
    </w:p>
  </w:footnote>
  <w:footnote w:type="continuationNotice" w:id="1">
    <w:p w14:paraId="694F06B6" w14:textId="77777777" w:rsidR="004154BC" w:rsidRDefault="004154BC"/>
  </w:footnote>
  <w:footnote w:id="2">
    <w:p w14:paraId="3BBF02EA" w14:textId="77777777" w:rsidR="0025081F" w:rsidRDefault="0025081F" w:rsidP="0025081F">
      <w:pPr>
        <w:pStyle w:val="afff9"/>
        <w:spacing w:line="240" w:lineRule="auto"/>
        <w:ind w:firstLine="160"/>
        <w:rPr>
          <w:sz w:val="16"/>
          <w:szCs w:val="16"/>
        </w:rPr>
      </w:pPr>
      <w:r>
        <w:rPr>
          <w:rFonts w:ascii="Times New Roman" w:eastAsia="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Указывается наименование документа в соответствии с условиями расчетов по Договору.</w:t>
      </w:r>
    </w:p>
  </w:footnote>
  <w:footnote w:id="3">
    <w:p w14:paraId="29DF9903" w14:textId="77777777" w:rsidR="0025081F" w:rsidRDefault="0025081F" w:rsidP="0025081F">
      <w:pPr>
        <w:pStyle w:val="afff9"/>
        <w:spacing w:line="240" w:lineRule="auto"/>
        <w:ind w:left="160"/>
        <w:rPr>
          <w:sz w:val="16"/>
          <w:szCs w:val="16"/>
        </w:rPr>
      </w:pPr>
      <w:r>
        <w:rPr>
          <w:rFonts w:ascii="Times New Roman" w:eastAsia="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Указывается конкретный код БЕ в зависимости от подразделения ПАО «</w:t>
      </w:r>
      <w:r>
        <w:rPr>
          <w:rFonts w:ascii="Times New Roman" w:eastAsia="Times New Roman" w:hAnsi="Times New Roman" w:cs="Times New Roman"/>
          <w:sz w:val="16"/>
          <w:szCs w:val="16"/>
        </w:rPr>
        <w:t xml:space="preserve">ТрансКонтейнер», являющегося Стороной по Договору. </w:t>
      </w:r>
      <w:r>
        <w:rPr>
          <w:rFonts w:ascii="Times New Roman" w:eastAsia="Times New Roman" w:hAnsi="Times New Roman" w:cs="Times New Roman"/>
          <w:sz w:val="16"/>
          <w:szCs w:val="16"/>
          <w:lang w:val="en-US" w:eastAsia="en-US" w:bidi="en-US"/>
        </w:rPr>
        <w:t>N</w:t>
      </w:r>
      <w:r w:rsidRPr="0025081F">
        <w:rPr>
          <w:rFonts w:ascii="Times New Roman" w:eastAsia="Times New Roman" w:hAnsi="Times New Roman" w:cs="Times New Roman"/>
          <w:sz w:val="16"/>
          <w:szCs w:val="16"/>
          <w:lang w:eastAsia="en-US" w:bidi="en-US"/>
        </w:rPr>
        <w:t xml:space="preserve">350 </w:t>
      </w:r>
      <w:r>
        <w:rPr>
          <w:rFonts w:ascii="Times New Roman" w:eastAsia="Times New Roman" w:hAnsi="Times New Roman" w:cs="Times New Roman"/>
          <w:sz w:val="16"/>
          <w:szCs w:val="16"/>
        </w:rPr>
        <w:t>Аппарат управления</w:t>
      </w:r>
    </w:p>
  </w:footnote>
  <w:footnote w:id="4">
    <w:p w14:paraId="01FDBEF1" w14:textId="77777777" w:rsidR="0025081F" w:rsidRDefault="0025081F" w:rsidP="0025081F">
      <w:pPr>
        <w:pStyle w:val="afff9"/>
        <w:spacing w:line="240" w:lineRule="auto"/>
        <w:ind w:firstLine="160"/>
        <w:rPr>
          <w:sz w:val="16"/>
          <w:szCs w:val="16"/>
        </w:rPr>
      </w:pPr>
      <w:r>
        <w:rPr>
          <w:rFonts w:ascii="Times New Roman" w:eastAsia="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Указывается номер Договора</w:t>
      </w:r>
    </w:p>
  </w:footnote>
  <w:footnote w:id="5">
    <w:p w14:paraId="7E92D586" w14:textId="77777777" w:rsidR="0025081F" w:rsidRDefault="0025081F" w:rsidP="0025081F">
      <w:pPr>
        <w:pStyle w:val="afff9"/>
        <w:spacing w:line="240" w:lineRule="auto"/>
        <w:ind w:firstLine="160"/>
        <w:rPr>
          <w:sz w:val="16"/>
          <w:szCs w:val="16"/>
        </w:rPr>
      </w:pPr>
      <w:r>
        <w:rPr>
          <w:rFonts w:ascii="Times New Roman" w:eastAsia="Times New Roman" w:hAnsi="Times New Roman" w:cs="Times New Roman"/>
          <w:sz w:val="16"/>
          <w:szCs w:val="16"/>
          <w:vertAlign w:val="superscript"/>
        </w:rPr>
        <w:footnoteRef/>
      </w:r>
      <w:r>
        <w:rPr>
          <w:rFonts w:ascii="Times New Roman" w:eastAsia="Times New Roman" w:hAnsi="Times New Roman" w:cs="Times New Roman"/>
          <w:sz w:val="16"/>
          <w:szCs w:val="16"/>
        </w:rPr>
        <w:t xml:space="preserve"> Указывается дата Договора</w:t>
      </w:r>
    </w:p>
  </w:footnote>
  <w:footnote w:id="6">
    <w:p w14:paraId="5F90C241" w14:textId="77777777" w:rsidR="004D414C" w:rsidRDefault="004D414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2422" w14:textId="77777777" w:rsidR="004D414C" w:rsidRDefault="004D414C">
    <w:pPr>
      <w:pStyle w:val="afa"/>
      <w:jc w:val="center"/>
    </w:pPr>
    <w:r>
      <w:fldChar w:fldCharType="begin"/>
    </w:r>
    <w:r>
      <w:instrText xml:space="preserve"> PAGE   \* MERGEFORMAT </w:instrText>
    </w:r>
    <w:r>
      <w:fldChar w:fldCharType="separate"/>
    </w:r>
    <w:r>
      <w:rPr>
        <w:noProof/>
      </w:rPr>
      <w:t>28</w:t>
    </w:r>
    <w:r>
      <w:rPr>
        <w:noProof/>
      </w:rPr>
      <w:fldChar w:fldCharType="end"/>
    </w:r>
  </w:p>
  <w:p w14:paraId="2125F389" w14:textId="77777777" w:rsidR="004D414C" w:rsidRDefault="004D414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A813" w14:textId="77777777" w:rsidR="004D414C" w:rsidRDefault="004D414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7E61" w14:textId="77777777" w:rsidR="004D414C" w:rsidRDefault="004D414C"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7B17" w14:textId="77777777" w:rsidR="004D414C" w:rsidRDefault="004D414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D3F4980"/>
    <w:multiLevelType w:val="multilevel"/>
    <w:tmpl w:val="F03CE2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2E17AC"/>
    <w:multiLevelType w:val="multilevel"/>
    <w:tmpl w:val="959AB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E916C3"/>
    <w:multiLevelType w:val="multilevel"/>
    <w:tmpl w:val="E52C4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C67651"/>
    <w:multiLevelType w:val="multilevel"/>
    <w:tmpl w:val="99BC49B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D23E0E"/>
    <w:multiLevelType w:val="multilevel"/>
    <w:tmpl w:val="AC76D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D431A55"/>
    <w:multiLevelType w:val="multilevel"/>
    <w:tmpl w:val="A7FAC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5EE82708"/>
    <w:multiLevelType w:val="multilevel"/>
    <w:tmpl w:val="3EA80D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D5C3DD7"/>
    <w:multiLevelType w:val="multilevel"/>
    <w:tmpl w:val="63BE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2F2452"/>
    <w:multiLevelType w:val="multilevel"/>
    <w:tmpl w:val="4498DE5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4710EF"/>
    <w:multiLevelType w:val="multilevel"/>
    <w:tmpl w:val="B2C0F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16cid:durableId="1418986105">
    <w:abstractNumId w:val="5"/>
  </w:num>
  <w:num w:numId="2" w16cid:durableId="787088408">
    <w:abstractNumId w:val="6"/>
  </w:num>
  <w:num w:numId="3" w16cid:durableId="219749508">
    <w:abstractNumId w:val="7"/>
  </w:num>
  <w:num w:numId="4" w16cid:durableId="1831019957">
    <w:abstractNumId w:val="8"/>
  </w:num>
  <w:num w:numId="5" w16cid:durableId="957299289">
    <w:abstractNumId w:val="19"/>
  </w:num>
  <w:num w:numId="6" w16cid:durableId="1890531635">
    <w:abstractNumId w:val="21"/>
  </w:num>
  <w:num w:numId="7" w16cid:durableId="2006129881">
    <w:abstractNumId w:val="43"/>
  </w:num>
  <w:num w:numId="8" w16cid:durableId="498735637">
    <w:abstractNumId w:val="36"/>
  </w:num>
  <w:num w:numId="9" w16cid:durableId="207768001">
    <w:abstractNumId w:val="50"/>
  </w:num>
  <w:num w:numId="10" w16cid:durableId="240913391">
    <w:abstractNumId w:val="33"/>
  </w:num>
  <w:num w:numId="11" w16cid:durableId="202138613">
    <w:abstractNumId w:val="35"/>
  </w:num>
  <w:num w:numId="12" w16cid:durableId="337661461">
    <w:abstractNumId w:val="31"/>
  </w:num>
  <w:num w:numId="13" w16cid:durableId="1706716317">
    <w:abstractNumId w:val="32"/>
  </w:num>
  <w:num w:numId="14" w16cid:durableId="55054439">
    <w:abstractNumId w:val="48"/>
  </w:num>
  <w:num w:numId="15" w16cid:durableId="1338119087">
    <w:abstractNumId w:val="26"/>
  </w:num>
  <w:num w:numId="16" w16cid:durableId="654338654">
    <w:abstractNumId w:val="44"/>
  </w:num>
  <w:num w:numId="17" w16cid:durableId="1888646140">
    <w:abstractNumId w:val="39"/>
  </w:num>
  <w:num w:numId="18" w16cid:durableId="1909802091">
    <w:abstractNumId w:val="41"/>
  </w:num>
  <w:num w:numId="19" w16cid:durableId="1908833871">
    <w:abstractNumId w:val="25"/>
  </w:num>
  <w:num w:numId="20" w16cid:durableId="1990592581">
    <w:abstractNumId w:val="30"/>
  </w:num>
  <w:num w:numId="21" w16cid:durableId="1838763215">
    <w:abstractNumId w:val="37"/>
  </w:num>
  <w:num w:numId="22" w16cid:durableId="162130515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715262">
    <w:abstractNumId w:val="38"/>
  </w:num>
  <w:num w:numId="24" w16cid:durableId="2042708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157015">
    <w:abstractNumId w:val="5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1718579">
    <w:abstractNumId w:val="47"/>
  </w:num>
  <w:num w:numId="27" w16cid:durableId="712579013">
    <w:abstractNumId w:val="28"/>
  </w:num>
  <w:num w:numId="28" w16cid:durableId="72823054">
    <w:abstractNumId w:val="40"/>
  </w:num>
  <w:num w:numId="29" w16cid:durableId="336077584">
    <w:abstractNumId w:val="51"/>
  </w:num>
  <w:num w:numId="30" w16cid:durableId="1631477919">
    <w:abstractNumId w:val="34"/>
  </w:num>
  <w:num w:numId="31" w16cid:durableId="1951542753">
    <w:abstractNumId w:val="42"/>
  </w:num>
  <w:num w:numId="32" w16cid:durableId="1580478633">
    <w:abstractNumId w:val="49"/>
  </w:num>
  <w:num w:numId="33" w16cid:durableId="251282088">
    <w:abstractNumId w:val="24"/>
  </w:num>
  <w:num w:numId="34" w16cid:durableId="2004355258">
    <w:abstractNumId w:val="23"/>
  </w:num>
  <w:num w:numId="35" w16cid:durableId="212946888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D74"/>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491"/>
    <w:rsid w:val="000C37D3"/>
    <w:rsid w:val="000C383C"/>
    <w:rsid w:val="000C4D17"/>
    <w:rsid w:val="000C7CAF"/>
    <w:rsid w:val="000D030E"/>
    <w:rsid w:val="000D033E"/>
    <w:rsid w:val="000D2BF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5B48"/>
    <w:rsid w:val="00106D91"/>
    <w:rsid w:val="00107C51"/>
    <w:rsid w:val="00110975"/>
    <w:rsid w:val="00112512"/>
    <w:rsid w:val="001143F4"/>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134C"/>
    <w:rsid w:val="00142A62"/>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378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5FC6"/>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81F"/>
    <w:rsid w:val="00250A36"/>
    <w:rsid w:val="00250F9C"/>
    <w:rsid w:val="0025104E"/>
    <w:rsid w:val="0025270E"/>
    <w:rsid w:val="002540E1"/>
    <w:rsid w:val="00254314"/>
    <w:rsid w:val="002543D3"/>
    <w:rsid w:val="00254538"/>
    <w:rsid w:val="002549CF"/>
    <w:rsid w:val="002572B2"/>
    <w:rsid w:val="00257756"/>
    <w:rsid w:val="00257F85"/>
    <w:rsid w:val="00261326"/>
    <w:rsid w:val="002653EF"/>
    <w:rsid w:val="00265B2B"/>
    <w:rsid w:val="0026763E"/>
    <w:rsid w:val="00267AAB"/>
    <w:rsid w:val="00270763"/>
    <w:rsid w:val="00271079"/>
    <w:rsid w:val="00271102"/>
    <w:rsid w:val="00272356"/>
    <w:rsid w:val="00274113"/>
    <w:rsid w:val="002745CC"/>
    <w:rsid w:val="00274699"/>
    <w:rsid w:val="0027491F"/>
    <w:rsid w:val="002749C7"/>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076"/>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E1E"/>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0343"/>
    <w:rsid w:val="00311A92"/>
    <w:rsid w:val="00311B95"/>
    <w:rsid w:val="00313385"/>
    <w:rsid w:val="00313F83"/>
    <w:rsid w:val="003164B4"/>
    <w:rsid w:val="003167AA"/>
    <w:rsid w:val="003173AD"/>
    <w:rsid w:val="00320EDC"/>
    <w:rsid w:val="00324C26"/>
    <w:rsid w:val="00325CC8"/>
    <w:rsid w:val="0033083C"/>
    <w:rsid w:val="00331801"/>
    <w:rsid w:val="00331930"/>
    <w:rsid w:val="00334292"/>
    <w:rsid w:val="00335079"/>
    <w:rsid w:val="00335961"/>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EB4"/>
    <w:rsid w:val="003C762A"/>
    <w:rsid w:val="003D090F"/>
    <w:rsid w:val="003D0AAE"/>
    <w:rsid w:val="003D0E23"/>
    <w:rsid w:val="003D18DF"/>
    <w:rsid w:val="003D23C9"/>
    <w:rsid w:val="003D2759"/>
    <w:rsid w:val="003D3596"/>
    <w:rsid w:val="003D3C71"/>
    <w:rsid w:val="003D3FC0"/>
    <w:rsid w:val="003D485E"/>
    <w:rsid w:val="003D549E"/>
    <w:rsid w:val="003D63BA"/>
    <w:rsid w:val="003D6551"/>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154BC"/>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001"/>
    <w:rsid w:val="00451CF2"/>
    <w:rsid w:val="00454ECC"/>
    <w:rsid w:val="004558A3"/>
    <w:rsid w:val="004564FE"/>
    <w:rsid w:val="0045708B"/>
    <w:rsid w:val="004604E1"/>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E4E"/>
    <w:rsid w:val="004A35E4"/>
    <w:rsid w:val="004A3BBE"/>
    <w:rsid w:val="004A4212"/>
    <w:rsid w:val="004A66FA"/>
    <w:rsid w:val="004A6BA6"/>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3BF"/>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40D"/>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746"/>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0CCD"/>
    <w:rsid w:val="00571376"/>
    <w:rsid w:val="005716FC"/>
    <w:rsid w:val="00571D62"/>
    <w:rsid w:val="00573F02"/>
    <w:rsid w:val="00575E36"/>
    <w:rsid w:val="0057637D"/>
    <w:rsid w:val="0057655F"/>
    <w:rsid w:val="00576C75"/>
    <w:rsid w:val="00577B1F"/>
    <w:rsid w:val="005812B7"/>
    <w:rsid w:val="005834BA"/>
    <w:rsid w:val="00590A1B"/>
    <w:rsid w:val="00591598"/>
    <w:rsid w:val="005921BC"/>
    <w:rsid w:val="00593786"/>
    <w:rsid w:val="00594069"/>
    <w:rsid w:val="005944C1"/>
    <w:rsid w:val="005A0E3B"/>
    <w:rsid w:val="005A2B08"/>
    <w:rsid w:val="005A3290"/>
    <w:rsid w:val="005A3AAB"/>
    <w:rsid w:val="005A41D0"/>
    <w:rsid w:val="005A60F9"/>
    <w:rsid w:val="005A6CE9"/>
    <w:rsid w:val="005A6F2E"/>
    <w:rsid w:val="005B02D2"/>
    <w:rsid w:val="005B12F9"/>
    <w:rsid w:val="005B1998"/>
    <w:rsid w:val="005B1ABA"/>
    <w:rsid w:val="005B32A8"/>
    <w:rsid w:val="005B6216"/>
    <w:rsid w:val="005B71B0"/>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39F7"/>
    <w:rsid w:val="005E6CAE"/>
    <w:rsid w:val="005F1807"/>
    <w:rsid w:val="005F19D2"/>
    <w:rsid w:val="005F2D24"/>
    <w:rsid w:val="005F2FAA"/>
    <w:rsid w:val="005F4718"/>
    <w:rsid w:val="005F5486"/>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143"/>
    <w:rsid w:val="00637621"/>
    <w:rsid w:val="00637B42"/>
    <w:rsid w:val="006400A0"/>
    <w:rsid w:val="006402DD"/>
    <w:rsid w:val="0064400A"/>
    <w:rsid w:val="00644B88"/>
    <w:rsid w:val="006450AC"/>
    <w:rsid w:val="006460E4"/>
    <w:rsid w:val="006471D1"/>
    <w:rsid w:val="0065098B"/>
    <w:rsid w:val="0065306F"/>
    <w:rsid w:val="00655386"/>
    <w:rsid w:val="006561B8"/>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392A"/>
    <w:rsid w:val="00684B33"/>
    <w:rsid w:val="00685C56"/>
    <w:rsid w:val="006863B5"/>
    <w:rsid w:val="00686679"/>
    <w:rsid w:val="00687961"/>
    <w:rsid w:val="00687E7D"/>
    <w:rsid w:val="00690B2B"/>
    <w:rsid w:val="00693668"/>
    <w:rsid w:val="00693858"/>
    <w:rsid w:val="00695AEB"/>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86"/>
    <w:rsid w:val="006C5D24"/>
    <w:rsid w:val="006C7DC1"/>
    <w:rsid w:val="006D08CE"/>
    <w:rsid w:val="006D150B"/>
    <w:rsid w:val="006D2615"/>
    <w:rsid w:val="006D2B87"/>
    <w:rsid w:val="006D2E04"/>
    <w:rsid w:val="006D2E90"/>
    <w:rsid w:val="006D3659"/>
    <w:rsid w:val="006D3832"/>
    <w:rsid w:val="006D455D"/>
    <w:rsid w:val="006D46A9"/>
    <w:rsid w:val="006D5695"/>
    <w:rsid w:val="006D5733"/>
    <w:rsid w:val="006D65BE"/>
    <w:rsid w:val="006D69DD"/>
    <w:rsid w:val="006E000A"/>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788"/>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6E07"/>
    <w:rsid w:val="00737338"/>
    <w:rsid w:val="00737675"/>
    <w:rsid w:val="007378E3"/>
    <w:rsid w:val="00737B78"/>
    <w:rsid w:val="0074087D"/>
    <w:rsid w:val="00740E6D"/>
    <w:rsid w:val="0074281A"/>
    <w:rsid w:val="00742DAA"/>
    <w:rsid w:val="007434C0"/>
    <w:rsid w:val="00744920"/>
    <w:rsid w:val="00746E8D"/>
    <w:rsid w:val="00747369"/>
    <w:rsid w:val="0075124C"/>
    <w:rsid w:val="00751CCC"/>
    <w:rsid w:val="00752221"/>
    <w:rsid w:val="00752FEB"/>
    <w:rsid w:val="00754040"/>
    <w:rsid w:val="00754AD8"/>
    <w:rsid w:val="00755363"/>
    <w:rsid w:val="00756269"/>
    <w:rsid w:val="00760C67"/>
    <w:rsid w:val="00760ECD"/>
    <w:rsid w:val="00760F30"/>
    <w:rsid w:val="00761062"/>
    <w:rsid w:val="0076195D"/>
    <w:rsid w:val="00761FA1"/>
    <w:rsid w:val="00763BD4"/>
    <w:rsid w:val="00763EDB"/>
    <w:rsid w:val="00763F67"/>
    <w:rsid w:val="007650CA"/>
    <w:rsid w:val="00765DAB"/>
    <w:rsid w:val="0076658F"/>
    <w:rsid w:val="0077096E"/>
    <w:rsid w:val="0077115E"/>
    <w:rsid w:val="007715DA"/>
    <w:rsid w:val="007747B6"/>
    <w:rsid w:val="007768E4"/>
    <w:rsid w:val="007774FD"/>
    <w:rsid w:val="00780CDF"/>
    <w:rsid w:val="0078227D"/>
    <w:rsid w:val="00782E92"/>
    <w:rsid w:val="007838E0"/>
    <w:rsid w:val="00783AD5"/>
    <w:rsid w:val="00784B24"/>
    <w:rsid w:val="00784C34"/>
    <w:rsid w:val="00786C4C"/>
    <w:rsid w:val="007901E9"/>
    <w:rsid w:val="0079021D"/>
    <w:rsid w:val="00791462"/>
    <w:rsid w:val="007920EB"/>
    <w:rsid w:val="00792811"/>
    <w:rsid w:val="007944E9"/>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584"/>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57FE"/>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6757"/>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2A39"/>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170"/>
    <w:rsid w:val="00920884"/>
    <w:rsid w:val="0092198F"/>
    <w:rsid w:val="0092245C"/>
    <w:rsid w:val="0092359B"/>
    <w:rsid w:val="00925034"/>
    <w:rsid w:val="00926992"/>
    <w:rsid w:val="009271A2"/>
    <w:rsid w:val="0093234E"/>
    <w:rsid w:val="00933315"/>
    <w:rsid w:val="00934548"/>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51"/>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A7F75"/>
    <w:rsid w:val="009B0A27"/>
    <w:rsid w:val="009B0D00"/>
    <w:rsid w:val="009B1123"/>
    <w:rsid w:val="009B1664"/>
    <w:rsid w:val="009B3152"/>
    <w:rsid w:val="009B43DB"/>
    <w:rsid w:val="009B4838"/>
    <w:rsid w:val="009B5AAE"/>
    <w:rsid w:val="009B5B89"/>
    <w:rsid w:val="009C15AA"/>
    <w:rsid w:val="009C211A"/>
    <w:rsid w:val="009C304F"/>
    <w:rsid w:val="009C48CC"/>
    <w:rsid w:val="009C5C7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F34"/>
    <w:rsid w:val="009F021A"/>
    <w:rsid w:val="009F1124"/>
    <w:rsid w:val="009F232D"/>
    <w:rsid w:val="009F2BCA"/>
    <w:rsid w:val="009F3BE8"/>
    <w:rsid w:val="009F4371"/>
    <w:rsid w:val="009F4C89"/>
    <w:rsid w:val="009F5D15"/>
    <w:rsid w:val="009F7E18"/>
    <w:rsid w:val="009F7F89"/>
    <w:rsid w:val="00A001F0"/>
    <w:rsid w:val="00A00A8B"/>
    <w:rsid w:val="00A023CD"/>
    <w:rsid w:val="00A0298B"/>
    <w:rsid w:val="00A02EA1"/>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43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5F47"/>
    <w:rsid w:val="00A57342"/>
    <w:rsid w:val="00A60D93"/>
    <w:rsid w:val="00A616F9"/>
    <w:rsid w:val="00A62399"/>
    <w:rsid w:val="00A62751"/>
    <w:rsid w:val="00A64388"/>
    <w:rsid w:val="00A647EF"/>
    <w:rsid w:val="00A64D26"/>
    <w:rsid w:val="00A65B10"/>
    <w:rsid w:val="00A65B59"/>
    <w:rsid w:val="00A66A09"/>
    <w:rsid w:val="00A67169"/>
    <w:rsid w:val="00A6781A"/>
    <w:rsid w:val="00A7012D"/>
    <w:rsid w:val="00A70A1D"/>
    <w:rsid w:val="00A74377"/>
    <w:rsid w:val="00A74F40"/>
    <w:rsid w:val="00A76705"/>
    <w:rsid w:val="00A77100"/>
    <w:rsid w:val="00A77CDC"/>
    <w:rsid w:val="00A77E79"/>
    <w:rsid w:val="00A804B4"/>
    <w:rsid w:val="00A81242"/>
    <w:rsid w:val="00A813D4"/>
    <w:rsid w:val="00A81748"/>
    <w:rsid w:val="00A81896"/>
    <w:rsid w:val="00A82484"/>
    <w:rsid w:val="00A8303E"/>
    <w:rsid w:val="00A83569"/>
    <w:rsid w:val="00A856EA"/>
    <w:rsid w:val="00A876EA"/>
    <w:rsid w:val="00A90750"/>
    <w:rsid w:val="00A921CD"/>
    <w:rsid w:val="00A929ED"/>
    <w:rsid w:val="00A93788"/>
    <w:rsid w:val="00A9427D"/>
    <w:rsid w:val="00A952A3"/>
    <w:rsid w:val="00A95C94"/>
    <w:rsid w:val="00A97328"/>
    <w:rsid w:val="00AA08E7"/>
    <w:rsid w:val="00AA1400"/>
    <w:rsid w:val="00AA1DDF"/>
    <w:rsid w:val="00AA3284"/>
    <w:rsid w:val="00AA4048"/>
    <w:rsid w:val="00AA4809"/>
    <w:rsid w:val="00AA4A21"/>
    <w:rsid w:val="00AA4EAC"/>
    <w:rsid w:val="00AB0224"/>
    <w:rsid w:val="00AB066A"/>
    <w:rsid w:val="00AB08EB"/>
    <w:rsid w:val="00AB0F83"/>
    <w:rsid w:val="00AB265F"/>
    <w:rsid w:val="00AB5378"/>
    <w:rsid w:val="00AB67FE"/>
    <w:rsid w:val="00AB6F65"/>
    <w:rsid w:val="00AB727D"/>
    <w:rsid w:val="00AB7675"/>
    <w:rsid w:val="00AB7676"/>
    <w:rsid w:val="00AB7DA8"/>
    <w:rsid w:val="00AC0792"/>
    <w:rsid w:val="00AC0B4A"/>
    <w:rsid w:val="00AC17E4"/>
    <w:rsid w:val="00AC2828"/>
    <w:rsid w:val="00AC6D36"/>
    <w:rsid w:val="00AC7D27"/>
    <w:rsid w:val="00AD0FFC"/>
    <w:rsid w:val="00AD17B2"/>
    <w:rsid w:val="00AD18C4"/>
    <w:rsid w:val="00AD241D"/>
    <w:rsid w:val="00AD2BDC"/>
    <w:rsid w:val="00AD2CB8"/>
    <w:rsid w:val="00AD2E3C"/>
    <w:rsid w:val="00AD39CE"/>
    <w:rsid w:val="00AD41A2"/>
    <w:rsid w:val="00AD486A"/>
    <w:rsid w:val="00AD538E"/>
    <w:rsid w:val="00AD5880"/>
    <w:rsid w:val="00AD605A"/>
    <w:rsid w:val="00AD6A1A"/>
    <w:rsid w:val="00AD6C50"/>
    <w:rsid w:val="00AE1A3A"/>
    <w:rsid w:val="00AE2472"/>
    <w:rsid w:val="00AE2756"/>
    <w:rsid w:val="00AE5D91"/>
    <w:rsid w:val="00AE660B"/>
    <w:rsid w:val="00AF06D4"/>
    <w:rsid w:val="00AF25A6"/>
    <w:rsid w:val="00AF2E9E"/>
    <w:rsid w:val="00AF4CAE"/>
    <w:rsid w:val="00AF6ABE"/>
    <w:rsid w:val="00B00DDA"/>
    <w:rsid w:val="00B00F92"/>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71F"/>
    <w:rsid w:val="00B70ACD"/>
    <w:rsid w:val="00B742BF"/>
    <w:rsid w:val="00B7520F"/>
    <w:rsid w:val="00B75801"/>
    <w:rsid w:val="00B7639C"/>
    <w:rsid w:val="00B76C9D"/>
    <w:rsid w:val="00B77F2B"/>
    <w:rsid w:val="00B77F30"/>
    <w:rsid w:val="00B84775"/>
    <w:rsid w:val="00B853D9"/>
    <w:rsid w:val="00B865B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DF1"/>
    <w:rsid w:val="00BA479F"/>
    <w:rsid w:val="00BA4A3E"/>
    <w:rsid w:val="00BA6210"/>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6BBA"/>
    <w:rsid w:val="00BD0D09"/>
    <w:rsid w:val="00BD0F4E"/>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6BDB"/>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1EF6"/>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C9A"/>
    <w:rsid w:val="00CA4F61"/>
    <w:rsid w:val="00CA5148"/>
    <w:rsid w:val="00CA673D"/>
    <w:rsid w:val="00CA68FD"/>
    <w:rsid w:val="00CA7779"/>
    <w:rsid w:val="00CB0819"/>
    <w:rsid w:val="00CB32C1"/>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593"/>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CD8"/>
    <w:rsid w:val="00D32FFA"/>
    <w:rsid w:val="00D33BE3"/>
    <w:rsid w:val="00D412F3"/>
    <w:rsid w:val="00D415DD"/>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188C"/>
    <w:rsid w:val="00D72C8B"/>
    <w:rsid w:val="00D746F5"/>
    <w:rsid w:val="00D74D48"/>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6C6"/>
    <w:rsid w:val="00DB1775"/>
    <w:rsid w:val="00DB1E84"/>
    <w:rsid w:val="00DB47D7"/>
    <w:rsid w:val="00DB59C0"/>
    <w:rsid w:val="00DB6989"/>
    <w:rsid w:val="00DB7622"/>
    <w:rsid w:val="00DB7A63"/>
    <w:rsid w:val="00DC03ED"/>
    <w:rsid w:val="00DC0783"/>
    <w:rsid w:val="00DC16C5"/>
    <w:rsid w:val="00DC2933"/>
    <w:rsid w:val="00DC4097"/>
    <w:rsid w:val="00DC427E"/>
    <w:rsid w:val="00DC58D5"/>
    <w:rsid w:val="00DC5D58"/>
    <w:rsid w:val="00DC6D82"/>
    <w:rsid w:val="00DC6EC5"/>
    <w:rsid w:val="00DD09A8"/>
    <w:rsid w:val="00DD1DA5"/>
    <w:rsid w:val="00DD2D48"/>
    <w:rsid w:val="00DD2DD9"/>
    <w:rsid w:val="00DD3B11"/>
    <w:rsid w:val="00DD4105"/>
    <w:rsid w:val="00DD498D"/>
    <w:rsid w:val="00DD6286"/>
    <w:rsid w:val="00DD75A6"/>
    <w:rsid w:val="00DD769D"/>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FE0"/>
    <w:rsid w:val="00E33D5A"/>
    <w:rsid w:val="00E34585"/>
    <w:rsid w:val="00E347BF"/>
    <w:rsid w:val="00E34847"/>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C48"/>
    <w:rsid w:val="00E93ED1"/>
    <w:rsid w:val="00E95D99"/>
    <w:rsid w:val="00E961FF"/>
    <w:rsid w:val="00EA0326"/>
    <w:rsid w:val="00EA36BD"/>
    <w:rsid w:val="00EA385F"/>
    <w:rsid w:val="00EA4345"/>
    <w:rsid w:val="00EA674E"/>
    <w:rsid w:val="00EB17DD"/>
    <w:rsid w:val="00EB1B7D"/>
    <w:rsid w:val="00EB1F70"/>
    <w:rsid w:val="00EB23BD"/>
    <w:rsid w:val="00EB37F5"/>
    <w:rsid w:val="00EB3D71"/>
    <w:rsid w:val="00EB5D3C"/>
    <w:rsid w:val="00EB6520"/>
    <w:rsid w:val="00EB75F0"/>
    <w:rsid w:val="00EB7881"/>
    <w:rsid w:val="00EC0581"/>
    <w:rsid w:val="00EC07F7"/>
    <w:rsid w:val="00EC35CE"/>
    <w:rsid w:val="00EC3B8F"/>
    <w:rsid w:val="00EC431C"/>
    <w:rsid w:val="00EC4BDA"/>
    <w:rsid w:val="00ED09C7"/>
    <w:rsid w:val="00ED31C4"/>
    <w:rsid w:val="00ED7B3B"/>
    <w:rsid w:val="00EE2076"/>
    <w:rsid w:val="00EE35FA"/>
    <w:rsid w:val="00EE3988"/>
    <w:rsid w:val="00EE3CB9"/>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4FBD"/>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0FA"/>
    <w:rsid w:val="00F554EF"/>
    <w:rsid w:val="00F5735B"/>
    <w:rsid w:val="00F61C43"/>
    <w:rsid w:val="00F64229"/>
    <w:rsid w:val="00F65088"/>
    <w:rsid w:val="00F657E6"/>
    <w:rsid w:val="00F65CDB"/>
    <w:rsid w:val="00F66026"/>
    <w:rsid w:val="00F70E3B"/>
    <w:rsid w:val="00F71175"/>
    <w:rsid w:val="00F71431"/>
    <w:rsid w:val="00F727F2"/>
    <w:rsid w:val="00F74367"/>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567D"/>
    <w:rsid w:val="00FB7331"/>
    <w:rsid w:val="00FB75C5"/>
    <w:rsid w:val="00FB764B"/>
    <w:rsid w:val="00FC019E"/>
    <w:rsid w:val="00FC0AF3"/>
    <w:rsid w:val="00FC29F5"/>
    <w:rsid w:val="00FC2F34"/>
    <w:rsid w:val="00FC53A5"/>
    <w:rsid w:val="00FC5B98"/>
    <w:rsid w:val="00FC63B6"/>
    <w:rsid w:val="00FC75D2"/>
    <w:rsid w:val="00FC78FE"/>
    <w:rsid w:val="00FD1A51"/>
    <w:rsid w:val="00FD2192"/>
    <w:rsid w:val="00FD2F88"/>
    <w:rsid w:val="00FD49D2"/>
    <w:rsid w:val="00FD590C"/>
    <w:rsid w:val="00FE047C"/>
    <w:rsid w:val="00FE2342"/>
    <w:rsid w:val="00FE36FA"/>
    <w:rsid w:val="00FE3AE5"/>
    <w:rsid w:val="00FE3BF1"/>
    <w:rsid w:val="00FE60ED"/>
    <w:rsid w:val="00FE6F33"/>
    <w:rsid w:val="00FF0053"/>
    <w:rsid w:val="00FF06F2"/>
    <w:rsid w:val="00FF32D1"/>
    <w:rsid w:val="00FF5827"/>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1C85C3"/>
  <w15:docId w15:val="{38970574-792A-480B-A234-B07C5ADD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210"/>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uiPriority w:val="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EC0581"/>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uiPriority w:val="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locked/>
    <w:rsid w:val="00272356"/>
    <w:rPr>
      <w:sz w:val="28"/>
      <w:lang w:eastAsia="ar-SA"/>
    </w:rPr>
  </w:style>
  <w:style w:type="character" w:customStyle="1" w:styleId="stageinfospantext">
    <w:name w:val="stage_info_span_text"/>
    <w:basedOn w:val="a0"/>
    <w:rsid w:val="00FB7331"/>
  </w:style>
  <w:style w:type="character" w:customStyle="1" w:styleId="1f0">
    <w:name w:val="Текст сноски Знак1"/>
    <w:basedOn w:val="a0"/>
    <w:link w:val="afd"/>
    <w:rsid w:val="00FB7331"/>
    <w:rPr>
      <w:lang w:eastAsia="ar-SA"/>
    </w:rPr>
  </w:style>
  <w:style w:type="character" w:customStyle="1" w:styleId="aff1">
    <w:name w:val="Заголовок Знак"/>
    <w:basedOn w:val="a0"/>
    <w:link w:val="aff"/>
    <w:rsid w:val="00FB7331"/>
    <w:rPr>
      <w:rFonts w:ascii="Arial" w:hAnsi="Arial" w:cs="Arial"/>
      <w:b/>
      <w:bCs/>
      <w:kern w:val="1"/>
      <w:sz w:val="32"/>
      <w:szCs w:val="32"/>
      <w:lang w:eastAsia="ar-SA"/>
    </w:rPr>
  </w:style>
  <w:style w:type="character" w:customStyle="1" w:styleId="1f2">
    <w:name w:val="Подзаголовок Знак1"/>
    <w:basedOn w:val="a0"/>
    <w:link w:val="aff0"/>
    <w:rsid w:val="00FB7331"/>
    <w:rPr>
      <w:b/>
      <w:bCs/>
      <w:sz w:val="24"/>
      <w:szCs w:val="24"/>
      <w:lang w:eastAsia="ar-SA"/>
    </w:rPr>
  </w:style>
  <w:style w:type="character" w:customStyle="1" w:styleId="1f4">
    <w:name w:val="Тема примечания Знак1"/>
    <w:basedOn w:val="1fd"/>
    <w:link w:val="aff4"/>
    <w:rsid w:val="00FB7331"/>
    <w:rPr>
      <w:b/>
      <w:bCs/>
      <w:lang w:eastAsia="ar-SA"/>
    </w:rPr>
  </w:style>
  <w:style w:type="character" w:customStyle="1" w:styleId="1f5">
    <w:name w:val="Текст выноски Знак1"/>
    <w:basedOn w:val="a0"/>
    <w:link w:val="aff5"/>
    <w:rsid w:val="00FB7331"/>
    <w:rPr>
      <w:rFonts w:ascii="Tahoma" w:hAnsi="Tahoma"/>
      <w:sz w:val="16"/>
      <w:szCs w:val="16"/>
      <w:lang w:eastAsia="ar-SA"/>
    </w:rPr>
  </w:style>
  <w:style w:type="character" w:customStyle="1" w:styleId="1fc">
    <w:name w:val="Текст концевой сноски Знак1"/>
    <w:basedOn w:val="a0"/>
    <w:link w:val="affb"/>
    <w:rsid w:val="00FB7331"/>
    <w:rPr>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sid w:val="00EC0581"/>
    <w:rPr>
      <w:bCs/>
      <w:sz w:val="28"/>
      <w:szCs w:val="28"/>
    </w:rPr>
  </w:style>
  <w:style w:type="paragraph" w:customStyle="1" w:styleId="xmsonormal">
    <w:name w:val="x_msonormal"/>
    <w:basedOn w:val="a"/>
    <w:pPr>
      <w:suppressAutoHyphens w:val="0"/>
      <w:spacing w:before="100" w:beforeAutospacing="1" w:after="100" w:afterAutospacing="1"/>
    </w:pPr>
    <w:rPr>
      <w:lang w:eastAsia="ru-RU"/>
    </w:rPr>
  </w:style>
  <w:style w:type="character" w:customStyle="1" w:styleId="shorttext">
    <w:name w:val="short_text"/>
    <w:basedOn w:val="a0"/>
  </w:style>
  <w:style w:type="character" w:customStyle="1" w:styleId="hps">
    <w:name w:val="hps"/>
    <w:basedOn w:val="a0"/>
  </w:style>
  <w:style w:type="character" w:customStyle="1" w:styleId="jlqj4b">
    <w:name w:val="jlqj4b"/>
    <w:basedOn w:val="a0"/>
    <w:rsid w:val="00DB16C6"/>
  </w:style>
  <w:style w:type="character" w:customStyle="1" w:styleId="FontStyle48">
    <w:name w:val="Font Style48"/>
    <w:uiPriority w:val="99"/>
    <w:rsid w:val="00DB16C6"/>
    <w:rPr>
      <w:rFonts w:ascii="Times New Roman" w:hAnsi="Times New Roman" w:cs="Times New Roman"/>
      <w:color w:val="000000"/>
      <w:sz w:val="20"/>
      <w:szCs w:val="20"/>
    </w:rPr>
  </w:style>
  <w:style w:type="paragraph" w:customStyle="1" w:styleId="Style24">
    <w:name w:val="Style24"/>
    <w:basedOn w:val="a"/>
    <w:uiPriority w:val="99"/>
    <w:rsid w:val="00DB16C6"/>
    <w:pPr>
      <w:widowControl w:val="0"/>
      <w:suppressAutoHyphens w:val="0"/>
      <w:autoSpaceDE w:val="0"/>
      <w:autoSpaceDN w:val="0"/>
      <w:adjustRightInd w:val="0"/>
    </w:pPr>
    <w:rPr>
      <w:lang w:eastAsia="ru-RU"/>
    </w:rPr>
  </w:style>
  <w:style w:type="paragraph" w:styleId="afff5">
    <w:name w:val="Revision"/>
    <w:hidden/>
    <w:uiPriority w:val="99"/>
    <w:semiHidden/>
    <w:rsid w:val="00EC0581"/>
    <w:rPr>
      <w:sz w:val="24"/>
      <w:szCs w:val="24"/>
      <w:lang w:eastAsia="ar-SA"/>
    </w:rPr>
  </w:style>
  <w:style w:type="character" w:styleId="afff6">
    <w:name w:val="Unresolved Mention"/>
    <w:basedOn w:val="a0"/>
    <w:uiPriority w:val="99"/>
    <w:semiHidden/>
    <w:unhideWhenUsed/>
    <w:rsid w:val="00DD769D"/>
    <w:rPr>
      <w:color w:val="605E5C"/>
      <w:shd w:val="clear" w:color="auto" w:fill="E1DFDD"/>
    </w:rPr>
  </w:style>
  <w:style w:type="character" w:customStyle="1" w:styleId="afff7">
    <w:name w:val="Основной текст_"/>
    <w:basedOn w:val="a0"/>
    <w:link w:val="1fe"/>
    <w:rsid w:val="004A6BA6"/>
  </w:style>
  <w:style w:type="paragraph" w:customStyle="1" w:styleId="1fe">
    <w:name w:val="Основной текст1"/>
    <w:basedOn w:val="a"/>
    <w:link w:val="afff7"/>
    <w:rsid w:val="004A6BA6"/>
    <w:pPr>
      <w:widowControl w:val="0"/>
      <w:suppressAutoHyphens w:val="0"/>
      <w:ind w:firstLine="400"/>
    </w:pPr>
    <w:rPr>
      <w:sz w:val="20"/>
      <w:szCs w:val="20"/>
      <w:lang w:eastAsia="ru-RU"/>
    </w:rPr>
  </w:style>
  <w:style w:type="character" w:customStyle="1" w:styleId="afff8">
    <w:name w:val="Сноска_"/>
    <w:basedOn w:val="a0"/>
    <w:link w:val="afff9"/>
    <w:rsid w:val="0025081F"/>
    <w:rPr>
      <w:rFonts w:ascii="Calibri" w:eastAsia="Calibri" w:hAnsi="Calibri" w:cs="Calibri"/>
    </w:rPr>
  </w:style>
  <w:style w:type="character" w:customStyle="1" w:styleId="afffa">
    <w:name w:val="Другое_"/>
    <w:basedOn w:val="a0"/>
    <w:link w:val="afffb"/>
    <w:rsid w:val="0025081F"/>
    <w:rPr>
      <w:lang w:val="en-US" w:eastAsia="en-US" w:bidi="en-US"/>
    </w:rPr>
  </w:style>
  <w:style w:type="character" w:customStyle="1" w:styleId="afffc">
    <w:name w:val="Подпись к таблице_"/>
    <w:basedOn w:val="a0"/>
    <w:link w:val="afffd"/>
    <w:rsid w:val="0025081F"/>
  </w:style>
  <w:style w:type="paragraph" w:customStyle="1" w:styleId="afff9">
    <w:name w:val="Сноска"/>
    <w:basedOn w:val="a"/>
    <w:link w:val="afff8"/>
    <w:rsid w:val="0025081F"/>
    <w:pPr>
      <w:widowControl w:val="0"/>
      <w:suppressAutoHyphens w:val="0"/>
      <w:spacing w:line="233" w:lineRule="auto"/>
    </w:pPr>
    <w:rPr>
      <w:rFonts w:ascii="Calibri" w:eastAsia="Calibri" w:hAnsi="Calibri" w:cs="Calibri"/>
      <w:sz w:val="20"/>
      <w:szCs w:val="20"/>
      <w:lang w:eastAsia="ru-RU"/>
    </w:rPr>
  </w:style>
  <w:style w:type="paragraph" w:customStyle="1" w:styleId="afffb">
    <w:name w:val="Другое"/>
    <w:basedOn w:val="a"/>
    <w:link w:val="afffa"/>
    <w:rsid w:val="0025081F"/>
    <w:pPr>
      <w:widowControl w:val="0"/>
      <w:suppressAutoHyphens w:val="0"/>
      <w:ind w:firstLine="400"/>
    </w:pPr>
    <w:rPr>
      <w:sz w:val="20"/>
      <w:szCs w:val="20"/>
      <w:lang w:val="en-US" w:eastAsia="en-US" w:bidi="en-US"/>
    </w:rPr>
  </w:style>
  <w:style w:type="paragraph" w:customStyle="1" w:styleId="afffd">
    <w:name w:val="Подпись к таблице"/>
    <w:basedOn w:val="a"/>
    <w:link w:val="afffc"/>
    <w:rsid w:val="0025081F"/>
    <w:pPr>
      <w:widowControl w:val="0"/>
      <w:suppressAutoHyphens w:val="0"/>
      <w:ind w:firstLine="720"/>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image" Target="media/image8.jpeg"/><Relationship Id="rId39" Type="http://schemas.openxmlformats.org/officeDocument/2006/relationships/hyperlink" Target="https://service.nalog.ru/zd.do" TargetMode="External"/><Relationship Id="rId21" Type="http://schemas.openxmlformats.org/officeDocument/2006/relationships/image" Target="media/image3.jpeg"/><Relationship Id="rId34" Type="http://schemas.openxmlformats.org/officeDocument/2006/relationships/hyperlink" Target="http://www.trcont.com/" TargetMode="External"/><Relationship Id="rId42" Type="http://schemas.openxmlformats.org/officeDocument/2006/relationships/header" Target="header3.xml"/><Relationship Id="rId47" Type="http://schemas.openxmlformats.org/officeDocument/2006/relationships/hyperlink" Target="https://trcont.com/the-company/procurement" TargetMode="External"/><Relationship Id="rId50" Type="http://schemas.openxmlformats.org/officeDocument/2006/relationships/hyperlink" Target="http://www.uic.org/"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image" Target="media/image6.jpeg"/><Relationship Id="rId32" Type="http://schemas.openxmlformats.org/officeDocument/2006/relationships/hyperlink" Target="mailto:BelchichSI@trcont.ru" TargetMode="External"/><Relationship Id="rId37" Type="http://schemas.openxmlformats.org/officeDocument/2006/relationships/hyperlink" Target="mailto:info@otc.ru" TargetMode="External"/><Relationship Id="rId40" Type="http://schemas.openxmlformats.org/officeDocument/2006/relationships/hyperlink" Target="http://www.fedresurs.ru" TargetMode="Externa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jpeg"/><Relationship Id="rId31" Type="http://schemas.openxmlformats.org/officeDocument/2006/relationships/hyperlink" Target="mailto:dolgovann@trcont.ru" TargetMode="External"/><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4.jpeg"/><Relationship Id="rId27" Type="http://schemas.openxmlformats.org/officeDocument/2006/relationships/hyperlink" Target="http://www.uic.org/" TargetMode="External"/><Relationship Id="rId30" Type="http://schemas.openxmlformats.org/officeDocument/2006/relationships/footer" Target="footer2.xml"/><Relationship Id="rId35" Type="http://schemas.openxmlformats.org/officeDocument/2006/relationships/hyperlink" Target="http://otc.ru/" TargetMode="External"/><Relationship Id="rId43" Type="http://schemas.openxmlformats.org/officeDocument/2006/relationships/footer" Target="footer3.xml"/><Relationship Id="rId48" Type="http://schemas.openxmlformats.org/officeDocument/2006/relationships/hyperlink" Target="http://www.uic.org/" TargetMode="External"/><Relationship Id="rId8" Type="http://schemas.openxmlformats.org/officeDocument/2006/relationships/styles" Target="styles.xml"/><Relationship Id="rId51"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image" Target="media/image7.jpeg"/><Relationship Id="rId33" Type="http://schemas.openxmlformats.org/officeDocument/2006/relationships/hyperlink" Target="mailto:KuritsynAE@trcont.ru" TargetMode="External"/><Relationship Id="rId38" Type="http://schemas.openxmlformats.org/officeDocument/2006/relationships/hyperlink" Target="https://service.nalog.ru/zd.do" TargetMode="External"/><Relationship Id="rId46" Type="http://schemas.openxmlformats.org/officeDocument/2006/relationships/footer" Target="footer5.xml"/><Relationship Id="rId20" Type="http://schemas.openxmlformats.org/officeDocument/2006/relationships/image" Target="media/image2.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5.jpeg"/><Relationship Id="rId28" Type="http://schemas.openxmlformats.org/officeDocument/2006/relationships/header" Target="header1.xml"/><Relationship Id="rId36" Type="http://schemas.openxmlformats.org/officeDocument/2006/relationships/hyperlink" Target="http://otc.ru/" TargetMode="External"/><Relationship Id="rId49" Type="http://schemas.openxmlformats.org/officeDocument/2006/relationships/hyperlink" Target="http://www.multitran.ru/c/m.exe?t=4385854_2_1&amp;s1=TI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62E07-EEB9-4829-B44B-BA7DBC316191}">
  <ds:schemaRefs>
    <ds:schemaRef ds:uri="http://schemas.openxmlformats.org/officeDocument/2006/bibliography"/>
  </ds:schemaRefs>
</ds:datastoreItem>
</file>

<file path=customXml/itemProps3.xml><?xml version="1.0" encoding="utf-8"?>
<ds:datastoreItem xmlns:ds="http://schemas.openxmlformats.org/officeDocument/2006/customXml" ds:itemID="{889216F5-8B7F-441D-ADB6-E621F2BDF006}">
  <ds:schemaRefs>
    <ds:schemaRef ds:uri="http://schemas.openxmlformats.org/officeDocument/2006/bibliography"/>
  </ds:schemaRefs>
</ds:datastoreItem>
</file>

<file path=customXml/itemProps4.xml><?xml version="1.0" encoding="utf-8"?>
<ds:datastoreItem xmlns:ds="http://schemas.openxmlformats.org/officeDocument/2006/customXml" ds:itemID="{D0A8AB68-681A-48FC-BC52-7DC4D0A7C08A}">
  <ds:schemaRefs>
    <ds:schemaRef ds:uri="http://schemas.openxmlformats.org/officeDocument/2006/bibliography"/>
  </ds:schemaRefs>
</ds:datastoreItem>
</file>

<file path=customXml/itemProps5.xml><?xml version="1.0" encoding="utf-8"?>
<ds:datastoreItem xmlns:ds="http://schemas.openxmlformats.org/officeDocument/2006/customXml" ds:itemID="{CD0854AF-B93B-4C2D-94A7-65C68A89CCD9}">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83</Pages>
  <Words>31457</Words>
  <Characters>179311</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210348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61</cp:revision>
  <cp:lastPrinted>2014-09-23T06:50:00Z</cp:lastPrinted>
  <dcterms:created xsi:type="dcterms:W3CDTF">2022-05-06T11:41:00Z</dcterms:created>
  <dcterms:modified xsi:type="dcterms:W3CDTF">2022-05-11T11:11:00Z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