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6250EB" w14:textId="77777777" w:rsidR="007D6548" w:rsidRPr="006D2B87" w:rsidRDefault="007D6548" w:rsidP="00A4055F">
      <w:pPr>
        <w:tabs>
          <w:tab w:val="left" w:pos="4962"/>
        </w:tabs>
        <w:ind w:left="4820"/>
        <w:rPr>
          <w:b/>
          <w:bCs/>
          <w:sz w:val="28"/>
          <w:szCs w:val="28"/>
        </w:rPr>
      </w:pPr>
      <w:r>
        <w:rPr>
          <w:b/>
          <w:bCs/>
          <w:sz w:val="28"/>
          <w:szCs w:val="28"/>
        </w:rPr>
        <w:t>УТВЕРЖДАЮ:</w:t>
      </w:r>
    </w:p>
    <w:p w14:paraId="4FC7185E" w14:textId="77777777" w:rsidR="007D6548" w:rsidRPr="006D2B87" w:rsidRDefault="007D6548" w:rsidP="00A4055F">
      <w:pPr>
        <w:tabs>
          <w:tab w:val="left" w:pos="4962"/>
        </w:tabs>
        <w:ind w:left="4820"/>
        <w:rPr>
          <w:rFonts w:eastAsia="Arial Unicode MS"/>
          <w:b/>
          <w:bCs/>
          <w:sz w:val="28"/>
          <w:szCs w:val="28"/>
        </w:rPr>
      </w:pPr>
    </w:p>
    <w:p w14:paraId="23FEB58D" w14:textId="01EB56C7" w:rsidR="008A2177" w:rsidRDefault="008C3ACC">
      <w:pPr>
        <w:tabs>
          <w:tab w:val="left" w:pos="4962"/>
        </w:tabs>
        <w:ind w:left="4820"/>
        <w:rPr>
          <w:b/>
          <w:bCs/>
          <w:sz w:val="28"/>
          <w:szCs w:val="28"/>
        </w:rPr>
      </w:pPr>
      <w:r>
        <w:rPr>
          <w:b/>
          <w:bCs/>
          <w:sz w:val="28"/>
          <w:szCs w:val="28"/>
        </w:rPr>
        <w:t xml:space="preserve">Председатель Конкурсной комиссии  </w:t>
      </w:r>
      <w:r w:rsidR="00773A5A">
        <w:rPr>
          <w:b/>
          <w:bCs/>
          <w:sz w:val="28"/>
          <w:szCs w:val="28"/>
        </w:rPr>
        <w:t xml:space="preserve">аппарата управления </w:t>
      </w:r>
      <w:r>
        <w:rPr>
          <w:b/>
          <w:bCs/>
          <w:sz w:val="28"/>
          <w:szCs w:val="28"/>
        </w:rPr>
        <w:t xml:space="preserve">ПАО «ТрансКонтейнер» </w:t>
      </w:r>
    </w:p>
    <w:p w14:paraId="7D87AF2C" w14:textId="77777777" w:rsidR="006F6D36" w:rsidRPr="006D2B87" w:rsidRDefault="006F6D36" w:rsidP="006F6D36">
      <w:pPr>
        <w:tabs>
          <w:tab w:val="left" w:pos="4962"/>
        </w:tabs>
        <w:ind w:left="4820"/>
        <w:rPr>
          <w:b/>
          <w:bCs/>
          <w:sz w:val="28"/>
          <w:szCs w:val="28"/>
        </w:rPr>
      </w:pPr>
    </w:p>
    <w:p w14:paraId="595819BA" w14:textId="77777777" w:rsidR="00C974DC" w:rsidRDefault="006F6D36" w:rsidP="006F6D36">
      <w:pPr>
        <w:tabs>
          <w:tab w:val="left" w:pos="4962"/>
        </w:tabs>
        <w:ind w:left="4820"/>
        <w:rPr>
          <w:b/>
          <w:bCs/>
          <w:sz w:val="28"/>
          <w:szCs w:val="28"/>
        </w:rPr>
      </w:pPr>
      <w:r>
        <w:rPr>
          <w:b/>
          <w:bCs/>
          <w:sz w:val="28"/>
          <w:szCs w:val="28"/>
        </w:rPr>
        <w:t xml:space="preserve">____________________ </w:t>
      </w:r>
    </w:p>
    <w:p w14:paraId="23DFE065" w14:textId="77777777" w:rsidR="008A2177" w:rsidRDefault="008C3ACC">
      <w:pPr>
        <w:tabs>
          <w:tab w:val="left" w:pos="4962"/>
        </w:tabs>
        <w:ind w:left="4820"/>
        <w:rPr>
          <w:b/>
          <w:bCs/>
          <w:sz w:val="28"/>
          <w:szCs w:val="28"/>
        </w:rPr>
      </w:pPr>
      <w:r>
        <w:rPr>
          <w:b/>
          <w:bCs/>
          <w:sz w:val="28"/>
          <w:szCs w:val="28"/>
        </w:rPr>
        <w:t>Михаил Герольдович Ким</w:t>
      </w:r>
    </w:p>
    <w:p w14:paraId="5EB044C7" w14:textId="77777777" w:rsidR="006F6D36" w:rsidRPr="006D2B87" w:rsidRDefault="006F6D36" w:rsidP="006F6D36">
      <w:pPr>
        <w:tabs>
          <w:tab w:val="left" w:pos="4962"/>
        </w:tabs>
        <w:ind w:left="4820"/>
        <w:rPr>
          <w:rFonts w:eastAsia="Arial Unicode MS"/>
        </w:rPr>
      </w:pPr>
    </w:p>
    <w:p w14:paraId="2B4B6813" w14:textId="1A49D5F4" w:rsidR="008A2177" w:rsidRDefault="008C3ACC">
      <w:pPr>
        <w:tabs>
          <w:tab w:val="left" w:pos="4962"/>
        </w:tabs>
        <w:ind w:left="4820"/>
        <w:rPr>
          <w:b/>
          <w:bCs/>
          <w:sz w:val="28"/>
        </w:rPr>
      </w:pPr>
      <w:r>
        <w:rPr>
          <w:b/>
          <w:bCs/>
          <w:sz w:val="28"/>
        </w:rPr>
        <w:t>«</w:t>
      </w:r>
      <w:r w:rsidR="0028260A">
        <w:rPr>
          <w:b/>
          <w:bCs/>
          <w:sz w:val="28"/>
        </w:rPr>
        <w:t>30</w:t>
      </w:r>
      <w:r>
        <w:rPr>
          <w:b/>
          <w:bCs/>
          <w:sz w:val="28"/>
        </w:rPr>
        <w:t>» мая 2022 года</w:t>
      </w:r>
    </w:p>
    <w:p w14:paraId="06E47C52" w14:textId="77777777" w:rsidR="007D6548" w:rsidRDefault="007D6548">
      <w:pPr>
        <w:ind w:firstLine="709"/>
        <w:rPr>
          <w:b/>
          <w:bCs/>
          <w:spacing w:val="20"/>
          <w:sz w:val="28"/>
          <w:szCs w:val="28"/>
        </w:rPr>
      </w:pPr>
    </w:p>
    <w:p w14:paraId="0681F9FC" w14:textId="77777777" w:rsidR="007D6548" w:rsidRDefault="007D6548">
      <w:pPr>
        <w:spacing w:after="120"/>
        <w:jc w:val="center"/>
        <w:rPr>
          <w:b/>
          <w:bCs/>
          <w:sz w:val="40"/>
          <w:szCs w:val="40"/>
        </w:rPr>
      </w:pPr>
    </w:p>
    <w:p w14:paraId="435FE1C2" w14:textId="77777777" w:rsidR="007D6548" w:rsidRDefault="007D6548">
      <w:pPr>
        <w:spacing w:after="120"/>
        <w:jc w:val="center"/>
        <w:rPr>
          <w:b/>
          <w:bCs/>
          <w:sz w:val="40"/>
          <w:szCs w:val="40"/>
        </w:rPr>
      </w:pPr>
      <w:r>
        <w:rPr>
          <w:b/>
          <w:bCs/>
          <w:sz w:val="40"/>
          <w:szCs w:val="40"/>
        </w:rPr>
        <w:t>ДОКУМЕНТАЦИЯ О ЗАКУПКЕ</w:t>
      </w:r>
    </w:p>
    <w:p w14:paraId="5064A592" w14:textId="77777777" w:rsidR="000A2D97" w:rsidRDefault="000A2D97">
      <w:pPr>
        <w:spacing w:after="120"/>
        <w:ind w:firstLine="709"/>
        <w:jc w:val="center"/>
        <w:rPr>
          <w:b/>
          <w:bCs/>
          <w:sz w:val="20"/>
          <w:szCs w:val="20"/>
        </w:rPr>
      </w:pPr>
    </w:p>
    <w:p w14:paraId="4030A09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48C9BF1" w14:textId="77777777" w:rsidR="007D6548" w:rsidRPr="00556E89" w:rsidRDefault="007D6548">
      <w:pPr>
        <w:spacing w:after="120"/>
        <w:ind w:firstLine="709"/>
        <w:jc w:val="center"/>
        <w:rPr>
          <w:bCs/>
          <w:sz w:val="20"/>
          <w:szCs w:val="20"/>
        </w:rPr>
      </w:pPr>
    </w:p>
    <w:p w14:paraId="4147280B"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1D81060" w14:textId="5FAB1A8A" w:rsidR="008A2177" w:rsidRDefault="008C3ACC">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773A5A">
        <w:t>-ЦКПКЗ-</w:t>
      </w:r>
      <w:r>
        <w:t>22-</w:t>
      </w:r>
      <w:r w:rsidR="0028260A">
        <w:t>0024</w:t>
      </w:r>
      <w:r>
        <w:t xml:space="preserve"> по предмету закупки </w:t>
      </w:r>
      <w:r>
        <w:rPr>
          <w:b/>
        </w:rPr>
        <w:t>«Поставка мониторов»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38F91FAC"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840D96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AE249E4"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639B679"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F1A2987"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9B81DA0"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17554716"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D94E72A"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14751DBD"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6C028937"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3856ED9B"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79E6191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B5C7F2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6863329"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56596BF"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7554D1C2"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51FFFE68"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64CFAA3B"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0DC27A18"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8D2AA54"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4DD60E3"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7BDAAE6A" w14:textId="77777777" w:rsidR="00D2783A" w:rsidRDefault="00FC2F34" w:rsidP="00E76363">
      <w:pPr>
        <w:pStyle w:val="1a"/>
        <w:numPr>
          <w:ilvl w:val="2"/>
          <w:numId w:val="1"/>
        </w:numPr>
        <w:tabs>
          <w:tab w:val="clear" w:pos="0"/>
        </w:tabs>
        <w:ind w:left="0" w:firstLine="709"/>
      </w:pPr>
      <w:r>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0F62236E"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2F5DD72"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D3D37E0"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609587EE"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38CA387"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56A6BBA"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EB397CE"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AD3C6DA"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w:t>
      </w:r>
      <w:r>
        <w:lastRenderedPageBreak/>
        <w:t>Федерации на дату рассмотрения, оценки и сопоставления Заявок.</w:t>
      </w:r>
    </w:p>
    <w:p w14:paraId="39806D57"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EEF7BC6"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146C1441"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1151B35E"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65AE801"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68833372" w14:textId="77777777" w:rsidR="007378E3" w:rsidRPr="00D32FFA" w:rsidRDefault="007378E3" w:rsidP="007378E3">
      <w:pPr>
        <w:pStyle w:val="1a"/>
        <w:ind w:left="709" w:firstLine="0"/>
      </w:pPr>
    </w:p>
    <w:p w14:paraId="0C598864"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1D20DFD"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26F7C73"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A0623F1"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89D980F"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0DF6A8A"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260709F9"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7716672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317F3661" w14:textId="77777777" w:rsidR="00147510" w:rsidRPr="00147510" w:rsidRDefault="00147510" w:rsidP="00147510">
      <w:pPr>
        <w:ind w:left="709"/>
        <w:jc w:val="both"/>
        <w:rPr>
          <w:sz w:val="28"/>
          <w:szCs w:val="28"/>
        </w:rPr>
      </w:pPr>
    </w:p>
    <w:p w14:paraId="7855F589"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4B981DB" w14:textId="77777777" w:rsidR="00A83569" w:rsidRDefault="00A83569" w:rsidP="0055546A">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2BB7766B" w14:textId="77777777" w:rsidR="00A83569" w:rsidRDefault="00A83569" w:rsidP="0055546A">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3846A1C4" w14:textId="77777777" w:rsidR="00A83569" w:rsidRDefault="00A83569" w:rsidP="0055546A">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08B8AD34" w14:textId="77777777" w:rsidR="00A83569" w:rsidRDefault="00A83569" w:rsidP="0055546A">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2FD964EE" w14:textId="77777777" w:rsidR="00670AF4" w:rsidRDefault="00670AF4" w:rsidP="00F3355C">
      <w:pPr>
        <w:pStyle w:val="af8"/>
        <w:rPr>
          <w:sz w:val="28"/>
          <w:szCs w:val="28"/>
        </w:rPr>
      </w:pPr>
    </w:p>
    <w:p w14:paraId="4201CB6A"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9E569E3" w14:textId="77777777" w:rsidR="002B0C59" w:rsidRDefault="002B0C59" w:rsidP="0055546A">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11C1523" w14:textId="77777777" w:rsidR="002B0C59" w:rsidRDefault="002B0C59" w:rsidP="0055546A">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D63BA3B" w14:textId="77777777" w:rsidR="002B0C59" w:rsidRDefault="002B0C59" w:rsidP="0055546A">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5EC2D18" w14:textId="77777777" w:rsidR="002B0C59" w:rsidRDefault="002B0C59" w:rsidP="0055546A">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08ACC62" w14:textId="77777777" w:rsidR="002B0C59" w:rsidRDefault="002B0C59" w:rsidP="0055546A">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27CF9D33"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2CE7FF2"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270F5FA0"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3D44882" w14:textId="77777777" w:rsidR="002B0C59" w:rsidRDefault="002B0C59" w:rsidP="0055546A">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1EE4C5D" w14:textId="77777777" w:rsidR="002B0C59" w:rsidRDefault="002B0C59" w:rsidP="0055546A">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DF45AE9" w14:textId="77777777" w:rsidR="002B0C59" w:rsidRDefault="002B0C59" w:rsidP="0055546A">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u w:val="single"/>
          </w:rPr>
          <w:t>линия доверия «стоп коррупция»</w:t>
        </w:r>
      </w:hyperlink>
      <w:r>
        <w:rPr>
          <w:sz w:val="28"/>
          <w:szCs w:val="28"/>
        </w:rPr>
        <w:t xml:space="preserve">), адрес электронной почты: </w:t>
      </w:r>
      <w:hyperlink r:id="rId17" w:history="1">
        <w:r>
          <w:rPr>
            <w:color w:val="0000FF"/>
            <w:sz w:val="28"/>
            <w:u w:val="single"/>
          </w:rPr>
          <w:t>anticorr@trcont.ru</w:t>
        </w:r>
      </w:hyperlink>
      <w:r>
        <w:rPr>
          <w:sz w:val="28"/>
          <w:szCs w:val="28"/>
        </w:rPr>
        <w:t>.</w:t>
      </w:r>
    </w:p>
    <w:p w14:paraId="62506F4A" w14:textId="77777777" w:rsidR="00510148" w:rsidRDefault="00510148">
      <w:pPr>
        <w:pStyle w:val="1a"/>
        <w:ind w:left="709" w:firstLine="0"/>
        <w:rPr>
          <w:szCs w:val="24"/>
        </w:rPr>
      </w:pPr>
    </w:p>
    <w:p w14:paraId="42CA5122" w14:textId="77777777" w:rsidR="002B0C59" w:rsidRPr="00D32FFA" w:rsidRDefault="002B0C59">
      <w:pPr>
        <w:pStyle w:val="1a"/>
        <w:ind w:left="709" w:firstLine="0"/>
        <w:rPr>
          <w:szCs w:val="24"/>
        </w:rPr>
      </w:pPr>
    </w:p>
    <w:p w14:paraId="66976ABA"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9E6588E" w14:textId="77777777" w:rsidR="00997B7D" w:rsidRPr="00D20AD0" w:rsidRDefault="00737675" w:rsidP="0055546A">
      <w:pPr>
        <w:pStyle w:val="1a"/>
        <w:numPr>
          <w:ilvl w:val="1"/>
          <w:numId w:val="12"/>
        </w:numPr>
        <w:ind w:left="0" w:firstLine="709"/>
        <w:outlineLvl w:val="1"/>
        <w:rPr>
          <w:b/>
          <w:szCs w:val="28"/>
        </w:rPr>
      </w:pPr>
      <w:r>
        <w:rPr>
          <w:b/>
          <w:szCs w:val="28"/>
        </w:rPr>
        <w:t>Обязательные требования</w:t>
      </w:r>
    </w:p>
    <w:p w14:paraId="74E02A8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6CB9EC8"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C974BAD"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33F10B4"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5708F9A"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1A41C1FE"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67BBE5D8"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E6D6EA1"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739E43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2F3ED23"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2DD408B" w14:textId="77777777" w:rsidR="007D6548" w:rsidRDefault="00A04EF3" w:rsidP="00045327">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Запроса предложений.</w:t>
      </w:r>
    </w:p>
    <w:p w14:paraId="1D01CC65" w14:textId="77777777" w:rsidR="000E5B2C" w:rsidRPr="00D32FFA" w:rsidRDefault="000E5B2C" w:rsidP="00045327">
      <w:pPr>
        <w:ind w:firstLine="709"/>
        <w:jc w:val="both"/>
        <w:rPr>
          <w:sz w:val="28"/>
          <w:szCs w:val="28"/>
        </w:rPr>
      </w:pPr>
    </w:p>
    <w:p w14:paraId="690B057F" w14:textId="77777777" w:rsidR="007D6548" w:rsidRPr="00D32FFA" w:rsidRDefault="00737675" w:rsidP="0055546A">
      <w:pPr>
        <w:pStyle w:val="1a"/>
        <w:numPr>
          <w:ilvl w:val="1"/>
          <w:numId w:val="12"/>
        </w:numPr>
        <w:ind w:left="0" w:firstLine="709"/>
        <w:outlineLvl w:val="1"/>
        <w:rPr>
          <w:b/>
          <w:szCs w:val="28"/>
        </w:rPr>
      </w:pPr>
      <w:r>
        <w:rPr>
          <w:b/>
          <w:szCs w:val="28"/>
        </w:rPr>
        <w:t>Квалификационные требования</w:t>
      </w:r>
    </w:p>
    <w:p w14:paraId="66DECBED"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C42276E"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0EF62C1"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AAC5E01"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219F28AD" w14:textId="77777777" w:rsidR="00997B7D" w:rsidRPr="00D32FFA" w:rsidRDefault="00997B7D" w:rsidP="00E76363">
      <w:pPr>
        <w:pStyle w:val="af8"/>
        <w:rPr>
          <w:sz w:val="28"/>
          <w:szCs w:val="28"/>
        </w:rPr>
      </w:pPr>
    </w:p>
    <w:p w14:paraId="71E8464B" w14:textId="77777777" w:rsidR="002410DF" w:rsidRPr="00D20AD0" w:rsidRDefault="002410DF" w:rsidP="0055546A">
      <w:pPr>
        <w:pStyle w:val="1a"/>
        <w:numPr>
          <w:ilvl w:val="1"/>
          <w:numId w:val="12"/>
        </w:numPr>
        <w:ind w:left="0" w:firstLine="709"/>
        <w:outlineLvl w:val="1"/>
        <w:rPr>
          <w:b/>
          <w:szCs w:val="28"/>
        </w:rPr>
      </w:pPr>
      <w:r>
        <w:rPr>
          <w:b/>
          <w:szCs w:val="28"/>
        </w:rPr>
        <w:t>Представление документов</w:t>
      </w:r>
    </w:p>
    <w:p w14:paraId="76DD9617" w14:textId="77777777" w:rsidR="00737675" w:rsidRPr="00D32FFA" w:rsidRDefault="00737675" w:rsidP="0055546A">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DD3F175"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6E2EE25"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AD6D6B6"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5EF7D2B7"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45BA513" w14:textId="77777777" w:rsidR="009F021A" w:rsidRPr="005B5FED" w:rsidRDefault="00D80B2C"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AD8A7A4"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4A3FAF8"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1DFE55F"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56F28DA" w14:textId="77777777" w:rsidR="00835CB1" w:rsidRDefault="00B12B16" w:rsidP="0055546A">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47F2E01" w14:textId="77777777" w:rsidR="00AA1400" w:rsidRPr="00D32FFA" w:rsidRDefault="00AA1400" w:rsidP="00724B9D">
      <w:pPr>
        <w:pStyle w:val="aff6"/>
        <w:ind w:left="0" w:firstLine="709"/>
        <w:jc w:val="both"/>
        <w:rPr>
          <w:rFonts w:eastAsia="MS Mincho"/>
          <w:sz w:val="28"/>
          <w:szCs w:val="28"/>
        </w:rPr>
      </w:pPr>
    </w:p>
    <w:p w14:paraId="5E14AB1D" w14:textId="77777777" w:rsidR="003A5E1F" w:rsidRPr="00D32FFA" w:rsidRDefault="003A5E1F" w:rsidP="00724B9D">
      <w:pPr>
        <w:pStyle w:val="aff6"/>
        <w:ind w:left="0" w:firstLine="709"/>
        <w:jc w:val="both"/>
        <w:rPr>
          <w:rFonts w:eastAsia="MS Mincho"/>
          <w:sz w:val="28"/>
          <w:szCs w:val="28"/>
        </w:rPr>
      </w:pPr>
    </w:p>
    <w:p w14:paraId="59F54DB4"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2B2C7E3" w14:textId="77777777" w:rsidR="00B66FCB" w:rsidRPr="00D32FFA" w:rsidRDefault="00B66FCB" w:rsidP="00E76363">
      <w:pPr>
        <w:pStyle w:val="af8"/>
        <w:tabs>
          <w:tab w:val="left" w:pos="0"/>
          <w:tab w:val="left" w:pos="1440"/>
        </w:tabs>
        <w:rPr>
          <w:sz w:val="28"/>
        </w:rPr>
      </w:pPr>
    </w:p>
    <w:p w14:paraId="0FAB0C9C" w14:textId="77777777" w:rsidR="003C30F3" w:rsidRPr="00D20AD0" w:rsidRDefault="003C30F3" w:rsidP="0055546A">
      <w:pPr>
        <w:pStyle w:val="1a"/>
        <w:numPr>
          <w:ilvl w:val="1"/>
          <w:numId w:val="18"/>
        </w:numPr>
        <w:ind w:left="0" w:firstLine="709"/>
        <w:outlineLvl w:val="1"/>
        <w:rPr>
          <w:b/>
          <w:szCs w:val="28"/>
        </w:rPr>
      </w:pPr>
      <w:r>
        <w:rPr>
          <w:b/>
          <w:szCs w:val="28"/>
        </w:rPr>
        <w:t>Заявка</w:t>
      </w:r>
    </w:p>
    <w:p w14:paraId="300F788A" w14:textId="77777777" w:rsidR="00627DB4" w:rsidRPr="007E5BBC" w:rsidRDefault="00627DB4" w:rsidP="0055546A">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C9024FE" w14:textId="77777777" w:rsidR="00627DB4" w:rsidRPr="007E5BBC" w:rsidRDefault="00627DB4" w:rsidP="0055546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20E7FC77" w14:textId="77777777" w:rsidR="00627DB4" w:rsidRPr="00514A3A" w:rsidRDefault="00627DB4" w:rsidP="0055546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ECD330C" w14:textId="77777777" w:rsidR="00627DB4" w:rsidRPr="00D32FFA" w:rsidRDefault="00627DB4" w:rsidP="0055546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212C610D" w14:textId="77777777" w:rsidR="00627DB4" w:rsidRPr="007E5BBC" w:rsidRDefault="00627DB4" w:rsidP="0055546A">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E93F5C8" w14:textId="77777777" w:rsidR="00627DB4" w:rsidRPr="00D32FFA" w:rsidRDefault="00627DB4" w:rsidP="0055546A">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4D48CD20" w14:textId="77777777" w:rsidR="00627DB4" w:rsidRPr="00D32FFA" w:rsidRDefault="00627DB4" w:rsidP="0055546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CF22BCC" w14:textId="77777777" w:rsidR="00627DB4" w:rsidRPr="008D6460" w:rsidRDefault="00627DB4" w:rsidP="0055546A">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18735E1" w14:textId="77777777" w:rsidR="00627DB4" w:rsidRPr="005E1413" w:rsidRDefault="00627DB4" w:rsidP="0055546A">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6B2AF3D8" w14:textId="77777777" w:rsidR="00627DB4" w:rsidRPr="007E5BBC" w:rsidRDefault="00602A14" w:rsidP="0055546A">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9D99017" w14:textId="77777777" w:rsidR="00627DB4" w:rsidRPr="007E5BBC" w:rsidRDefault="00627DB4" w:rsidP="0055546A">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A79AE7A" w14:textId="77777777" w:rsidR="00627DB4" w:rsidRPr="007E5BBC" w:rsidRDefault="00627DB4" w:rsidP="0055546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9275C49" w14:textId="77777777" w:rsidR="00627DB4" w:rsidRDefault="00627DB4" w:rsidP="0055546A">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60C0774" w14:textId="77777777" w:rsidR="007D6548" w:rsidRPr="00D32FFA" w:rsidRDefault="007D6548" w:rsidP="00E76363">
      <w:pPr>
        <w:pStyle w:val="Default"/>
        <w:ind w:firstLine="709"/>
        <w:jc w:val="both"/>
      </w:pPr>
    </w:p>
    <w:p w14:paraId="5686CA0D" w14:textId="77777777" w:rsidR="003C30F3" w:rsidRDefault="00AA1400" w:rsidP="0055546A">
      <w:pPr>
        <w:pStyle w:val="1a"/>
        <w:numPr>
          <w:ilvl w:val="1"/>
          <w:numId w:val="18"/>
        </w:numPr>
        <w:ind w:left="0" w:firstLine="709"/>
        <w:outlineLvl w:val="1"/>
        <w:rPr>
          <w:b/>
          <w:szCs w:val="28"/>
        </w:rPr>
      </w:pPr>
      <w:r>
        <w:rPr>
          <w:b/>
          <w:szCs w:val="28"/>
        </w:rPr>
        <w:t>Срок и порядок подачи Заявок</w:t>
      </w:r>
    </w:p>
    <w:p w14:paraId="0C02378E"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C1A0C77"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E5D0ED1"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30E3CBE"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43D368B"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B622D2A"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06B86B7"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81BE7E1"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619B94ED"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8AD4169"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9B30F8C" w14:textId="77777777" w:rsidR="00DB1E84" w:rsidRPr="00D11A28" w:rsidRDefault="00DB1E84" w:rsidP="00DB1E84">
      <w:pPr>
        <w:pStyle w:val="af8"/>
        <w:ind w:left="709" w:firstLine="0"/>
        <w:rPr>
          <w:sz w:val="28"/>
        </w:rPr>
      </w:pPr>
    </w:p>
    <w:p w14:paraId="05681C65" w14:textId="77777777" w:rsidR="00AA1400" w:rsidRPr="00542481" w:rsidRDefault="00AA1400" w:rsidP="0055546A">
      <w:pPr>
        <w:pStyle w:val="1a"/>
        <w:numPr>
          <w:ilvl w:val="1"/>
          <w:numId w:val="18"/>
        </w:numPr>
        <w:ind w:left="0" w:firstLine="709"/>
        <w:outlineLvl w:val="1"/>
        <w:rPr>
          <w:b/>
          <w:szCs w:val="28"/>
        </w:rPr>
      </w:pPr>
      <w:r>
        <w:rPr>
          <w:b/>
        </w:rPr>
        <w:t>Порядок оформления Заявки</w:t>
      </w:r>
    </w:p>
    <w:p w14:paraId="0615FA74" w14:textId="77777777" w:rsidR="00AA1400" w:rsidRDefault="00AA1400" w:rsidP="0055546A">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435EA9E" w14:textId="77777777" w:rsidR="006217BC" w:rsidRDefault="00AA1400" w:rsidP="0055546A">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37664E5" w14:textId="77777777" w:rsidR="00CE598D" w:rsidRPr="00687E7D" w:rsidRDefault="00CE598D" w:rsidP="0055546A">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009998F" w14:textId="77777777" w:rsidR="00BA6B0B" w:rsidRPr="00407088" w:rsidRDefault="0060696E" w:rsidP="0055546A">
      <w:pPr>
        <w:pStyle w:val="af8"/>
        <w:numPr>
          <w:ilvl w:val="0"/>
          <w:numId w:val="19"/>
        </w:numPr>
        <w:ind w:left="0" w:firstLine="709"/>
        <w:rPr>
          <w:sz w:val="28"/>
        </w:rPr>
      </w:pPr>
      <w:r>
        <w:rPr>
          <w:sz w:val="28"/>
        </w:rPr>
        <w:lastRenderedPageBreak/>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B54B9E0" w14:textId="77777777" w:rsidR="009F2BCA" w:rsidRDefault="001E5253" w:rsidP="0055546A">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6C6B7F51" w14:textId="77777777" w:rsidR="009F2BCA" w:rsidRPr="0016413E" w:rsidRDefault="003936DB" w:rsidP="0055546A">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300486C" w14:textId="77777777" w:rsidR="009F2BCA" w:rsidRPr="009F2BCA" w:rsidRDefault="00E67B4B" w:rsidP="0055546A">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CE75D21" w14:textId="77777777" w:rsidR="00AA1400" w:rsidRPr="006217BC" w:rsidRDefault="00AA1400" w:rsidP="0055546A">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2ECAB9C"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C803372"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D4289F6" w14:textId="77777777" w:rsidR="008A2177" w:rsidRDefault="008C3ACC">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34FDA88" wp14:editId="597F759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AB28334" w14:textId="77777777" w:rsidR="00B828BC" w:rsidRPr="007E6DE4" w:rsidRDefault="00B828BC" w:rsidP="008F6343">
                            <w:pPr>
                              <w:jc w:val="center"/>
                              <w:rPr>
                                <w:b/>
                                <w:sz w:val="28"/>
                                <w:szCs w:val="28"/>
                              </w:rPr>
                            </w:pPr>
                            <w:r w:rsidRPr="007E6DE4">
                              <w:rPr>
                                <w:b/>
                                <w:sz w:val="28"/>
                                <w:szCs w:val="28"/>
                              </w:rPr>
                              <w:t xml:space="preserve">_____________________________________________, </w:t>
                            </w:r>
                          </w:p>
                          <w:p w14:paraId="5D604C4A" w14:textId="77777777" w:rsidR="00B828BC" w:rsidRDefault="00B828B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25B8A06" w14:textId="77777777" w:rsidR="00B828BC" w:rsidRPr="007E6DE4" w:rsidRDefault="00B828BC" w:rsidP="008F6343">
                            <w:pPr>
                              <w:jc w:val="center"/>
                              <w:rPr>
                                <w:b/>
                                <w:sz w:val="28"/>
                                <w:szCs w:val="28"/>
                              </w:rPr>
                            </w:pPr>
                            <w:r w:rsidRPr="007E6DE4">
                              <w:rPr>
                                <w:b/>
                                <w:sz w:val="28"/>
                                <w:szCs w:val="28"/>
                              </w:rPr>
                              <w:t>________________________________________</w:t>
                            </w:r>
                          </w:p>
                          <w:p w14:paraId="1CCAEB89" w14:textId="77777777" w:rsidR="00B828BC" w:rsidRPr="007E6DE4" w:rsidRDefault="00B828BC" w:rsidP="008F6343">
                            <w:pPr>
                              <w:jc w:val="center"/>
                              <w:rPr>
                                <w:i/>
                                <w:sz w:val="20"/>
                                <w:szCs w:val="20"/>
                              </w:rPr>
                            </w:pPr>
                            <w:r w:rsidRPr="007E6DE4">
                              <w:rPr>
                                <w:i/>
                                <w:sz w:val="20"/>
                                <w:szCs w:val="20"/>
                              </w:rPr>
                              <w:t>государство регистрации претендента</w:t>
                            </w:r>
                          </w:p>
                          <w:p w14:paraId="2FBABB11" w14:textId="77777777" w:rsidR="00B828BC" w:rsidRPr="007E6DE4" w:rsidRDefault="00B828BC" w:rsidP="008F6343">
                            <w:pPr>
                              <w:jc w:val="center"/>
                              <w:rPr>
                                <w:b/>
                                <w:sz w:val="28"/>
                                <w:szCs w:val="28"/>
                              </w:rPr>
                            </w:pPr>
                            <w:r w:rsidRPr="007E6DE4">
                              <w:rPr>
                                <w:b/>
                                <w:sz w:val="28"/>
                                <w:szCs w:val="28"/>
                              </w:rPr>
                              <w:t>_____________________________</w:t>
                            </w:r>
                            <w:r>
                              <w:rPr>
                                <w:b/>
                                <w:sz w:val="28"/>
                                <w:szCs w:val="28"/>
                              </w:rPr>
                              <w:t>__________________</w:t>
                            </w:r>
                          </w:p>
                          <w:p w14:paraId="29A73BEA" w14:textId="77777777" w:rsidR="00B828BC" w:rsidRPr="007E6DE4" w:rsidRDefault="00B828B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FB25774" w14:textId="77777777" w:rsidR="00B828BC" w:rsidRDefault="00B828BC" w:rsidP="008F6343">
                            <w:pPr>
                              <w:jc w:val="both"/>
                            </w:pPr>
                          </w:p>
                          <w:p w14:paraId="47D1AFA4" w14:textId="77777777" w:rsidR="00B828BC" w:rsidRDefault="00B828BC">
                            <w:pPr>
                              <w:jc w:val="center"/>
                              <w:rPr>
                                <w:b/>
                              </w:rPr>
                            </w:pPr>
                            <w:r>
                              <w:rPr>
                                <w:b/>
                              </w:rPr>
                              <w:t>ОБЕСПЕЧЕНИЕ ЗАЯВКИ НА УЧАСТИЕ В ЗАПРОСЕ ПРЕДЛОЖЕНИЙ № </w:t>
                            </w:r>
                          </w:p>
                          <w:p w14:paraId="524C10C0" w14:textId="77777777" w:rsidR="00B828BC" w:rsidRPr="003C6269" w:rsidRDefault="00B828BC" w:rsidP="008F6343">
                            <w:pPr>
                              <w:jc w:val="center"/>
                              <w:rPr>
                                <w:b/>
                              </w:rPr>
                            </w:pPr>
                            <w:r w:rsidRPr="003C6269">
                              <w:rPr>
                                <w:b/>
                              </w:rPr>
                              <w:t xml:space="preserve">(лот № _________) </w:t>
                            </w:r>
                          </w:p>
                          <w:p w14:paraId="4B2B7E59" w14:textId="77777777" w:rsidR="00B828BC" w:rsidRPr="006471D1" w:rsidRDefault="00B828B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AB28334" w14:textId="77777777" w:rsidR="00B828BC" w:rsidRPr="007E6DE4" w:rsidRDefault="00B828BC" w:rsidP="008F6343">
                      <w:pPr>
                        <w:jc w:val="center"/>
                        <w:rPr>
                          <w:b/>
                          <w:sz w:val="28"/>
                          <w:szCs w:val="28"/>
                        </w:rPr>
                      </w:pPr>
                      <w:r w:rsidRPr="007E6DE4">
                        <w:rPr>
                          <w:b/>
                          <w:sz w:val="28"/>
                          <w:szCs w:val="28"/>
                        </w:rPr>
                        <w:t xml:space="preserve">_____________________________________________, </w:t>
                      </w:r>
                    </w:p>
                    <w:p w14:paraId="5D604C4A" w14:textId="77777777" w:rsidR="00B828BC" w:rsidRDefault="00B828B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25B8A06" w14:textId="77777777" w:rsidR="00B828BC" w:rsidRPr="007E6DE4" w:rsidRDefault="00B828BC" w:rsidP="008F6343">
                      <w:pPr>
                        <w:jc w:val="center"/>
                        <w:rPr>
                          <w:b/>
                          <w:sz w:val="28"/>
                          <w:szCs w:val="28"/>
                        </w:rPr>
                      </w:pPr>
                      <w:r w:rsidRPr="007E6DE4">
                        <w:rPr>
                          <w:b/>
                          <w:sz w:val="28"/>
                          <w:szCs w:val="28"/>
                        </w:rPr>
                        <w:t>________________________________________</w:t>
                      </w:r>
                    </w:p>
                    <w:p w14:paraId="1CCAEB89" w14:textId="77777777" w:rsidR="00B828BC" w:rsidRPr="007E6DE4" w:rsidRDefault="00B828BC" w:rsidP="008F6343">
                      <w:pPr>
                        <w:jc w:val="center"/>
                        <w:rPr>
                          <w:i/>
                          <w:sz w:val="20"/>
                          <w:szCs w:val="20"/>
                        </w:rPr>
                      </w:pPr>
                      <w:r w:rsidRPr="007E6DE4">
                        <w:rPr>
                          <w:i/>
                          <w:sz w:val="20"/>
                          <w:szCs w:val="20"/>
                        </w:rPr>
                        <w:t>государство регистрации претендента</w:t>
                      </w:r>
                    </w:p>
                    <w:p w14:paraId="2FBABB11" w14:textId="77777777" w:rsidR="00B828BC" w:rsidRPr="007E6DE4" w:rsidRDefault="00B828BC" w:rsidP="008F6343">
                      <w:pPr>
                        <w:jc w:val="center"/>
                        <w:rPr>
                          <w:b/>
                          <w:sz w:val="28"/>
                          <w:szCs w:val="28"/>
                        </w:rPr>
                      </w:pPr>
                      <w:r w:rsidRPr="007E6DE4">
                        <w:rPr>
                          <w:b/>
                          <w:sz w:val="28"/>
                          <w:szCs w:val="28"/>
                        </w:rPr>
                        <w:t>_____________________________</w:t>
                      </w:r>
                      <w:r>
                        <w:rPr>
                          <w:b/>
                          <w:sz w:val="28"/>
                          <w:szCs w:val="28"/>
                        </w:rPr>
                        <w:t>__________________</w:t>
                      </w:r>
                    </w:p>
                    <w:p w14:paraId="29A73BEA" w14:textId="77777777" w:rsidR="00B828BC" w:rsidRPr="007E6DE4" w:rsidRDefault="00B828B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FB25774" w14:textId="77777777" w:rsidR="00B828BC" w:rsidRDefault="00B828BC" w:rsidP="008F6343">
                      <w:pPr>
                        <w:jc w:val="both"/>
                      </w:pPr>
                    </w:p>
                    <w:p w14:paraId="47D1AFA4" w14:textId="77777777" w:rsidR="00B828BC" w:rsidRDefault="00B828BC">
                      <w:pPr>
                        <w:jc w:val="center"/>
                        <w:rPr>
                          <w:b/>
                        </w:rPr>
                      </w:pPr>
                      <w:r>
                        <w:rPr>
                          <w:b/>
                        </w:rPr>
                        <w:t>ОБЕСПЕЧЕНИЕ ЗАЯВКИ НА УЧАСТИЕ В ЗАПРОСЕ ПРЕДЛОЖЕНИЙ № </w:t>
                      </w:r>
                    </w:p>
                    <w:p w14:paraId="524C10C0" w14:textId="77777777" w:rsidR="00B828BC" w:rsidRPr="003C6269" w:rsidRDefault="00B828BC" w:rsidP="008F6343">
                      <w:pPr>
                        <w:jc w:val="center"/>
                        <w:rPr>
                          <w:b/>
                        </w:rPr>
                      </w:pPr>
                      <w:r w:rsidRPr="003C6269">
                        <w:rPr>
                          <w:b/>
                        </w:rPr>
                        <w:t xml:space="preserve">(лот № _________) </w:t>
                      </w:r>
                    </w:p>
                    <w:p w14:paraId="4B2B7E59" w14:textId="77777777" w:rsidR="00B828BC" w:rsidRPr="006471D1" w:rsidRDefault="00B828B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CB38247"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7D99A472"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A46B4A2"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58C7135" w14:textId="77777777" w:rsidR="006217BC" w:rsidRPr="00D32FFA" w:rsidRDefault="006217BC" w:rsidP="00AA1400">
      <w:pPr>
        <w:pStyle w:val="af8"/>
        <w:rPr>
          <w:sz w:val="28"/>
        </w:rPr>
      </w:pPr>
    </w:p>
    <w:p w14:paraId="07DFED9A" w14:textId="77777777" w:rsidR="005C58AF" w:rsidRDefault="005C58AF" w:rsidP="0055546A">
      <w:pPr>
        <w:pStyle w:val="1a"/>
        <w:numPr>
          <w:ilvl w:val="1"/>
          <w:numId w:val="18"/>
        </w:numPr>
        <w:ind w:left="0" w:firstLine="709"/>
        <w:outlineLvl w:val="1"/>
        <w:rPr>
          <w:b/>
          <w:szCs w:val="28"/>
        </w:rPr>
      </w:pPr>
      <w:r>
        <w:rPr>
          <w:b/>
          <w:bCs/>
          <w:iCs/>
          <w:szCs w:val="28"/>
        </w:rPr>
        <w:t>Обеспечение Заявки</w:t>
      </w:r>
    </w:p>
    <w:p w14:paraId="34AADD46" w14:textId="77777777" w:rsidR="005C58AF" w:rsidRPr="00B90994" w:rsidRDefault="0057637D" w:rsidP="0055546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9F7A657" w14:textId="77777777" w:rsidR="005C58AF" w:rsidRDefault="005C58AF" w:rsidP="0055546A">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CB51E43" w14:textId="77777777" w:rsidR="003B7758" w:rsidRDefault="003B7758" w:rsidP="0055546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B56D531" w14:textId="77777777" w:rsidR="005C58AF" w:rsidRPr="009361EE" w:rsidRDefault="002C278C" w:rsidP="005554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D3DA560" w14:textId="77777777" w:rsidR="005C58AF" w:rsidRPr="00B90994" w:rsidRDefault="005C58AF" w:rsidP="005554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30FE0EEB" w14:textId="77777777" w:rsidR="005C58AF" w:rsidRDefault="005C58AF" w:rsidP="005554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1D8F2C4F" w14:textId="77777777" w:rsidR="005C58AF" w:rsidRPr="00B04591" w:rsidRDefault="005C58AF" w:rsidP="005554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8A38B7F" w14:textId="77777777" w:rsidR="005C58AF" w:rsidRDefault="005C58AF" w:rsidP="005554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552B54D6" w14:textId="77777777" w:rsidR="005C58AF" w:rsidRPr="00AD17B2" w:rsidRDefault="005C58AF" w:rsidP="0055546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7A627D71" w14:textId="77777777" w:rsidR="005C58AF" w:rsidRDefault="005C58AF" w:rsidP="005554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F7340E0" w14:textId="77777777" w:rsidR="00B90F33" w:rsidRPr="00B90F33" w:rsidRDefault="00B90F33" w:rsidP="005554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738CAFB5"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73DA6E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33867A6" w14:textId="77777777" w:rsidR="005C58AF" w:rsidRPr="00EE49EB" w:rsidRDefault="00EA0326" w:rsidP="0055546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5ED17A7" w14:textId="77777777" w:rsidR="005C58AF" w:rsidRPr="00B90994" w:rsidRDefault="005C58AF" w:rsidP="0055546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3B1656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78B93C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70B0389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376EA4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4061994"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29102BA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6C67FDF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6C879598"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882DB89" w14:textId="77777777" w:rsidR="00EA0326" w:rsidRPr="000F25B3" w:rsidRDefault="00EA0326" w:rsidP="0055546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14:paraId="3F2CDF3A" w14:textId="77777777" w:rsidR="005C58AF" w:rsidRDefault="005C58AF" w:rsidP="005C58AF">
      <w:pPr>
        <w:autoSpaceDE w:val="0"/>
        <w:ind w:firstLine="397"/>
        <w:jc w:val="both"/>
        <w:rPr>
          <w:b/>
          <w:szCs w:val="28"/>
        </w:rPr>
      </w:pPr>
    </w:p>
    <w:p w14:paraId="377C8059" w14:textId="77777777" w:rsidR="004D6F67" w:rsidRDefault="004D6F67" w:rsidP="0055546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E54ACBA" w14:textId="77777777" w:rsidR="00425950" w:rsidRDefault="00425950" w:rsidP="0055546A">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1731F9B" w14:textId="77777777" w:rsidR="00425950" w:rsidRDefault="00425950" w:rsidP="0055546A">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8905473" w14:textId="77777777" w:rsidR="008A2177" w:rsidRDefault="008C3ACC" w:rsidP="0055546A">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404A321" w14:textId="77777777" w:rsidR="00425950" w:rsidRDefault="00425950" w:rsidP="0055546A">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0F323A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AAB580B" w14:textId="77777777" w:rsidR="008A2177" w:rsidRDefault="008A2177">
      <w:pPr>
        <w:pStyle w:val="Default"/>
        <w:ind w:firstLine="709"/>
        <w:jc w:val="both"/>
        <w:rPr>
          <w:sz w:val="28"/>
          <w:szCs w:val="28"/>
        </w:rPr>
      </w:pPr>
    </w:p>
    <w:p w14:paraId="0A5D7571" w14:textId="77777777" w:rsidR="00856650" w:rsidRDefault="00425950" w:rsidP="0055546A">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E6F228E" w14:textId="77777777" w:rsidR="00425950" w:rsidRPr="00856650" w:rsidRDefault="00425950" w:rsidP="0055546A">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88D6565" w14:textId="77777777" w:rsidR="008A2177" w:rsidRDefault="008C3ACC">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7377BC4A" w14:textId="77777777" w:rsidR="008A2177" w:rsidRDefault="008A2177">
      <w:pPr>
        <w:pStyle w:val="af8"/>
        <w:ind w:right="-1"/>
        <w:rPr>
          <w:sz w:val="28"/>
          <w:szCs w:val="28"/>
        </w:rPr>
      </w:pPr>
    </w:p>
    <w:p w14:paraId="537F529A" w14:textId="77777777" w:rsidR="000A4B41" w:rsidRPr="001E5348" w:rsidRDefault="000A4B41" w:rsidP="00097101">
      <w:pPr>
        <w:pStyle w:val="af8"/>
        <w:ind w:right="-1"/>
        <w:rPr>
          <w:b/>
          <w:szCs w:val="28"/>
        </w:rPr>
      </w:pPr>
    </w:p>
    <w:p w14:paraId="5690B131" w14:textId="77777777" w:rsidR="00370C44" w:rsidRPr="004B366A" w:rsidRDefault="00370C44" w:rsidP="0055546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7EA7713" w14:textId="77777777" w:rsidR="00B96EF8" w:rsidRPr="00BB67CA" w:rsidRDefault="00856650" w:rsidP="0055546A">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48E6D850" w14:textId="77777777" w:rsidR="00EB17DD" w:rsidRDefault="00BB67CA" w:rsidP="0055546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B0548AE" w14:textId="77777777" w:rsidR="00BB67CA" w:rsidRPr="00EB17DD" w:rsidRDefault="00EB17DD" w:rsidP="0055546A">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4C23052" w14:textId="77777777" w:rsidR="00EB17DD" w:rsidRDefault="00F81A0C" w:rsidP="0055546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58C4B652" w14:textId="77777777" w:rsidR="005C69A6" w:rsidRPr="008D69B2" w:rsidRDefault="00461CC6" w:rsidP="0055546A">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0D933D6F"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64A89667"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29EC768"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1054C065"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1E658D7A"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38F1504C"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CA23852" w14:textId="77777777"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14:paraId="16576AEC"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2AD9E00"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9933DAA"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0B19087"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70268DB"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27D5CEC" w14:textId="77777777" w:rsidR="007D6548" w:rsidRDefault="002A0FCB" w:rsidP="0055546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E628886" w14:textId="77777777" w:rsidR="002A0FCB" w:rsidRPr="002A0FCB" w:rsidRDefault="00B742BF" w:rsidP="0055546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51C5EC2" w14:textId="77777777" w:rsidR="007D6548" w:rsidRPr="00D32FFA" w:rsidRDefault="00F81A0C" w:rsidP="0055546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C6C2FC4" w14:textId="77777777" w:rsidR="007D6548" w:rsidRPr="00D32FFA" w:rsidRDefault="007D6548" w:rsidP="0055546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2D712C46" w14:textId="77777777" w:rsidR="007D6548" w:rsidRPr="00D32FFA" w:rsidRDefault="007D6548" w:rsidP="0055546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9BC4A80" w14:textId="77777777" w:rsidR="007D6548" w:rsidRPr="00D32FFA" w:rsidRDefault="00D95034" w:rsidP="0055546A">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782FEDE" w14:textId="77777777" w:rsidR="00DE1965" w:rsidRDefault="00EE2076" w:rsidP="0055546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77879D7" w14:textId="77777777" w:rsidR="00DE1965" w:rsidRPr="00DE1965" w:rsidRDefault="00DE1965" w:rsidP="0055546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3E71C39" w14:textId="77777777" w:rsidR="00E552BD" w:rsidRDefault="00E552BD" w:rsidP="0055546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34329EEF" w14:textId="77777777" w:rsidR="00E552BD" w:rsidRDefault="00E552BD" w:rsidP="0055546A">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150803B4" w14:textId="77777777" w:rsidR="00E552BD" w:rsidRPr="00DE1965" w:rsidRDefault="00E552BD" w:rsidP="0055546A">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F82D1CD" w14:textId="77777777" w:rsidR="00CA673D" w:rsidRPr="00CA673D" w:rsidRDefault="00CA673D" w:rsidP="0055546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8B79545" w14:textId="77777777" w:rsidR="0075124C" w:rsidRDefault="0075124C" w:rsidP="0055546A">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14:paraId="05E62BD9" w14:textId="77777777" w:rsidR="0075124C" w:rsidRDefault="0075124C" w:rsidP="0055546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A2CC4A6" w14:textId="77777777" w:rsidR="00290F36" w:rsidRPr="00A4537F" w:rsidRDefault="00E614C1" w:rsidP="0055546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2810393" w14:textId="77777777" w:rsidR="00760ECD" w:rsidRDefault="002C497D" w:rsidP="0055546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A72EE20" w14:textId="77777777" w:rsidR="00DC03ED" w:rsidRDefault="00E614C1" w:rsidP="0055546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662625A7" w14:textId="77777777" w:rsidR="00760ECD" w:rsidRPr="00DC03ED" w:rsidRDefault="00760ECD" w:rsidP="0055546A">
      <w:pPr>
        <w:pStyle w:val="Default"/>
        <w:numPr>
          <w:ilvl w:val="0"/>
          <w:numId w:val="17"/>
        </w:numPr>
        <w:ind w:left="0" w:firstLine="720"/>
        <w:jc w:val="both"/>
        <w:rPr>
          <w:sz w:val="28"/>
          <w:szCs w:val="28"/>
        </w:rPr>
      </w:pPr>
      <w:r>
        <w:rPr>
          <w:sz w:val="28"/>
          <w:szCs w:val="28"/>
        </w:rPr>
        <w:t>иная информация при необходимости.</w:t>
      </w:r>
    </w:p>
    <w:p w14:paraId="607F6450" w14:textId="77777777" w:rsidR="0087611C" w:rsidRDefault="00760ECD" w:rsidP="0055546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2383971" w14:textId="77777777" w:rsidR="00856650" w:rsidRPr="00856650" w:rsidRDefault="00856650" w:rsidP="00856650">
      <w:pPr>
        <w:pStyle w:val="Default"/>
        <w:ind w:left="709"/>
        <w:jc w:val="both"/>
        <w:rPr>
          <w:sz w:val="28"/>
          <w:szCs w:val="28"/>
        </w:rPr>
      </w:pPr>
    </w:p>
    <w:p w14:paraId="12005881" w14:textId="77777777" w:rsidR="00370C44" w:rsidRPr="004B366A" w:rsidRDefault="00370C44" w:rsidP="0055546A">
      <w:pPr>
        <w:pStyle w:val="1a"/>
        <w:numPr>
          <w:ilvl w:val="1"/>
          <w:numId w:val="18"/>
        </w:numPr>
        <w:ind w:left="0" w:firstLine="709"/>
        <w:outlineLvl w:val="1"/>
        <w:rPr>
          <w:b/>
          <w:szCs w:val="28"/>
        </w:rPr>
      </w:pPr>
      <w:r>
        <w:rPr>
          <w:b/>
          <w:szCs w:val="28"/>
        </w:rPr>
        <w:t>Подведение итогов Запроса предложений</w:t>
      </w:r>
    </w:p>
    <w:p w14:paraId="32500609" w14:textId="77777777" w:rsidR="007D6548" w:rsidRPr="00D32FFA" w:rsidRDefault="007D6548" w:rsidP="0055546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43045173" w14:textId="77777777" w:rsidR="007D6548" w:rsidRPr="00D32FFA" w:rsidRDefault="00E92117" w:rsidP="0055546A">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17B57BE0" w14:textId="77777777" w:rsidR="007D6548" w:rsidRDefault="007D6548" w:rsidP="0055546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85E04B6" w14:textId="77777777" w:rsidR="0096314E" w:rsidRPr="00E67B4B" w:rsidRDefault="00E67B4B" w:rsidP="0055546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39E786C5" w14:textId="77777777" w:rsidR="007D6548" w:rsidRPr="00D32FFA" w:rsidRDefault="007D6548" w:rsidP="0055546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022A0671" w14:textId="77777777" w:rsidR="007D6548" w:rsidRPr="00D32FFA" w:rsidRDefault="00BB742C" w:rsidP="0055546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145CC7C" w14:textId="77777777" w:rsidR="005C5AB8" w:rsidRDefault="007D6548" w:rsidP="0055546A">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DC263B4"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577B2C6"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C125397"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61D6C7F" w14:textId="77777777" w:rsidR="007D6548" w:rsidRPr="00D32FFA" w:rsidRDefault="007B1578" w:rsidP="0055546A">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21D81729" w14:textId="77777777" w:rsidR="008825E9" w:rsidRPr="00D32FFA" w:rsidRDefault="007B1578" w:rsidP="0055546A">
      <w:pPr>
        <w:numPr>
          <w:ilvl w:val="0"/>
          <w:numId w:val="10"/>
        </w:numPr>
        <w:ind w:left="0" w:firstLine="709"/>
        <w:jc w:val="both"/>
        <w:rPr>
          <w:sz w:val="28"/>
          <w:szCs w:val="28"/>
        </w:rPr>
      </w:pPr>
      <w:r>
        <w:rPr>
          <w:sz w:val="28"/>
          <w:szCs w:val="28"/>
        </w:rPr>
        <w:t>Запрос предложений признается несостоявшимся, если:</w:t>
      </w:r>
    </w:p>
    <w:p w14:paraId="79FD3D42"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0324041E"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17BE9F2F"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06ED8EF8"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62926FBF" w14:textId="77777777" w:rsidR="00812135" w:rsidRPr="00812135" w:rsidRDefault="00812135" w:rsidP="0055546A">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6D5E04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60AFC14"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E75931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F997F27" w14:textId="77777777" w:rsidR="00E859B1" w:rsidRDefault="00E859B1" w:rsidP="0055546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EAFB6CF" w14:textId="77777777" w:rsidR="00E859B1" w:rsidRPr="00487992" w:rsidRDefault="003F37F8" w:rsidP="0055546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6051385" w14:textId="77777777" w:rsidR="00370C44" w:rsidRPr="00E67B4B" w:rsidRDefault="009A6FDC" w:rsidP="0055546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BCA9381" w14:textId="77777777" w:rsidR="009A6FDC" w:rsidRPr="00D32FFA" w:rsidRDefault="009A6FDC" w:rsidP="00045327">
      <w:pPr>
        <w:pStyle w:val="af8"/>
        <w:tabs>
          <w:tab w:val="left" w:pos="1680"/>
        </w:tabs>
        <w:rPr>
          <w:sz w:val="28"/>
          <w:szCs w:val="28"/>
        </w:rPr>
      </w:pPr>
    </w:p>
    <w:p w14:paraId="0589B2EE" w14:textId="77777777" w:rsidR="001049C1" w:rsidRPr="004B366A" w:rsidRDefault="001049C1" w:rsidP="0055546A">
      <w:pPr>
        <w:pStyle w:val="1a"/>
        <w:numPr>
          <w:ilvl w:val="1"/>
          <w:numId w:val="18"/>
        </w:numPr>
        <w:ind w:left="0" w:firstLine="709"/>
        <w:outlineLvl w:val="1"/>
        <w:rPr>
          <w:b/>
          <w:szCs w:val="28"/>
        </w:rPr>
      </w:pPr>
      <w:r>
        <w:rPr>
          <w:b/>
          <w:szCs w:val="28"/>
        </w:rPr>
        <w:t>Заключение договора</w:t>
      </w:r>
    </w:p>
    <w:p w14:paraId="0EA1F9A1" w14:textId="77777777" w:rsidR="000A6133" w:rsidRDefault="000A6133" w:rsidP="0055546A">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6F24C8F" w14:textId="77777777" w:rsidR="008A2177" w:rsidRDefault="008C3ACC" w:rsidP="0055546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86FF732" w14:textId="77777777" w:rsidR="005304BC" w:rsidRDefault="005304BC" w:rsidP="0055546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A6B0CB6" w14:textId="77777777" w:rsidR="00381CD3" w:rsidRDefault="00E67B4B" w:rsidP="0055546A">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7D369E6" w14:textId="77777777" w:rsidR="00A921CD" w:rsidRPr="00E67B4B" w:rsidRDefault="00381CD3" w:rsidP="0055546A">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w:t>
      </w:r>
      <w:r>
        <w:rPr>
          <w:sz w:val="28"/>
          <w:szCs w:val="28"/>
        </w:rPr>
        <w:lastRenderedPageBreak/>
        <w:t>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49276D9" w14:textId="77777777" w:rsidR="00320EDC" w:rsidRDefault="001049C1" w:rsidP="0055546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1E61196" w14:textId="77777777" w:rsidR="001049C1" w:rsidRPr="00D32FFA" w:rsidRDefault="00B92730" w:rsidP="0055546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23D8E86" w14:textId="77777777" w:rsidR="001049C1" w:rsidRPr="00D32FFA" w:rsidRDefault="008309A6" w:rsidP="0055546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0E9154CB" w14:textId="77777777" w:rsidR="001049C1" w:rsidRPr="00D32FFA" w:rsidRDefault="00731B71" w:rsidP="0055546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86EA65E" w14:textId="77777777" w:rsidR="001049C1" w:rsidRPr="00D32FFA" w:rsidRDefault="00D9399B" w:rsidP="0055546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7F164F3" w14:textId="77777777" w:rsidR="001049C1" w:rsidRPr="00D32FFA" w:rsidRDefault="004C420C" w:rsidP="0055546A">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2BAA169" w14:textId="77777777" w:rsidR="0079021D" w:rsidRPr="00856650" w:rsidRDefault="00450672" w:rsidP="0055546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1CCEF889" w14:textId="77777777" w:rsidR="00E67B4B" w:rsidRPr="00856650" w:rsidRDefault="00E67B4B" w:rsidP="0055546A">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4B216CDF" w14:textId="77777777" w:rsidR="00B178A4" w:rsidRPr="00856650" w:rsidRDefault="00B178A4" w:rsidP="0055546A">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C5A7D54" w14:textId="77777777" w:rsidR="008D4CFE" w:rsidRPr="004558A3" w:rsidRDefault="008D4CFE" w:rsidP="008D4CFE">
      <w:pPr>
        <w:ind w:left="709"/>
        <w:jc w:val="both"/>
        <w:rPr>
          <w:sz w:val="28"/>
          <w:szCs w:val="28"/>
        </w:rPr>
      </w:pPr>
    </w:p>
    <w:p w14:paraId="1686E2F3" w14:textId="77777777" w:rsidR="001049C1" w:rsidRDefault="001049C1" w:rsidP="0055546A">
      <w:pPr>
        <w:pStyle w:val="1a"/>
        <w:numPr>
          <w:ilvl w:val="1"/>
          <w:numId w:val="18"/>
        </w:numPr>
        <w:ind w:left="0" w:firstLine="709"/>
        <w:outlineLvl w:val="1"/>
        <w:rPr>
          <w:b/>
          <w:szCs w:val="28"/>
        </w:rPr>
      </w:pPr>
      <w:r>
        <w:rPr>
          <w:b/>
          <w:szCs w:val="28"/>
        </w:rPr>
        <w:t>Обеспечение исполнения договора</w:t>
      </w:r>
    </w:p>
    <w:p w14:paraId="4FBD392D" w14:textId="77777777" w:rsidR="0045708B" w:rsidRPr="00E67B4B" w:rsidRDefault="00755363" w:rsidP="0055546A">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9475654" w14:textId="77777777" w:rsidR="00665005" w:rsidRPr="00665005" w:rsidRDefault="0045708B" w:rsidP="0055546A">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0C7AC55" w14:textId="77777777" w:rsidR="0045708B" w:rsidRPr="00450672" w:rsidRDefault="0045708B" w:rsidP="0055546A">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72B0E38" w14:textId="77777777" w:rsidR="0045708B" w:rsidRPr="00450672" w:rsidRDefault="00856650" w:rsidP="0055546A">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9CD7646" w14:textId="77777777"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14:paraId="6A3F460D"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86F4CC6"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0E0F890" w14:textId="77777777" w:rsidR="0045708B" w:rsidRPr="006B528B" w:rsidRDefault="0045708B" w:rsidP="0055546A">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1AC5B5E" w14:textId="77777777" w:rsidR="0045708B" w:rsidRPr="00E67B4B" w:rsidRDefault="0045708B" w:rsidP="0055546A">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C3A01AF" w14:textId="77777777" w:rsidR="008B1E78" w:rsidRDefault="00E67B4B" w:rsidP="0055546A">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85F8864" w14:textId="77777777" w:rsidR="004462FD" w:rsidRPr="00E67B4B" w:rsidRDefault="00E67B4B" w:rsidP="0055546A">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4003ACC" w14:textId="77777777" w:rsidR="0045708B" w:rsidRDefault="00E67B4B" w:rsidP="0055546A">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7DC6F1D" w14:textId="77777777" w:rsidR="0045708B" w:rsidRPr="00BC54B6" w:rsidRDefault="00D151F3" w:rsidP="0055546A">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E9F7E8E" w14:textId="0B33430B" w:rsidR="0045708B" w:rsidRDefault="0060696E" w:rsidP="0055546A">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89FC0F5" w14:textId="638295EA" w:rsidR="008B6BBD" w:rsidRDefault="008B6BBD" w:rsidP="008B6BBD">
      <w:pPr>
        <w:jc w:val="both"/>
        <w:rPr>
          <w:sz w:val="28"/>
          <w:szCs w:val="28"/>
        </w:rPr>
      </w:pPr>
    </w:p>
    <w:p w14:paraId="23BE0EC5" w14:textId="4D497076" w:rsidR="008B6BBD" w:rsidRDefault="008B6BBD" w:rsidP="008B6BBD">
      <w:pPr>
        <w:jc w:val="both"/>
        <w:rPr>
          <w:sz w:val="28"/>
          <w:szCs w:val="28"/>
        </w:rPr>
      </w:pPr>
    </w:p>
    <w:p w14:paraId="156C30FE" w14:textId="72A036BE" w:rsidR="008B6BBD" w:rsidRDefault="008B6BBD" w:rsidP="008B6BBD">
      <w:pPr>
        <w:jc w:val="both"/>
        <w:rPr>
          <w:sz w:val="28"/>
          <w:szCs w:val="28"/>
        </w:rPr>
      </w:pPr>
    </w:p>
    <w:p w14:paraId="07611941" w14:textId="77777777" w:rsidR="008B6BBD" w:rsidRPr="008B6BBD" w:rsidRDefault="008B6BBD" w:rsidP="008B6BBD">
      <w:pPr>
        <w:jc w:val="both"/>
        <w:rPr>
          <w:sz w:val="28"/>
          <w:szCs w:val="28"/>
        </w:rPr>
      </w:pPr>
    </w:p>
    <w:p w14:paraId="07C6F152" w14:textId="77777777" w:rsidR="00D83DFB" w:rsidRDefault="00D83DFB" w:rsidP="00D83DFB">
      <w:pPr>
        <w:pStyle w:val="aff6"/>
        <w:ind w:left="709"/>
        <w:jc w:val="both"/>
        <w:rPr>
          <w:sz w:val="28"/>
          <w:szCs w:val="28"/>
        </w:rPr>
      </w:pPr>
    </w:p>
    <w:p w14:paraId="76248132"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717D5405" w14:textId="77777777" w:rsidR="00D83DFB" w:rsidRPr="002C3FF9" w:rsidRDefault="00D83DFB" w:rsidP="00D83DFB">
      <w:pPr>
        <w:ind w:firstLine="709"/>
        <w:jc w:val="both"/>
        <w:rPr>
          <w:b/>
          <w:sz w:val="28"/>
          <w:szCs w:val="28"/>
          <w:highlight w:val="cyan"/>
        </w:rPr>
      </w:pPr>
    </w:p>
    <w:p w14:paraId="47E60657" w14:textId="77777777" w:rsidR="00773A5A" w:rsidRDefault="00773A5A" w:rsidP="00773A5A"/>
    <w:p w14:paraId="5E8E0A66" w14:textId="77777777" w:rsidR="00773A5A" w:rsidRPr="00610475" w:rsidRDefault="008C3ACC" w:rsidP="0055546A">
      <w:pPr>
        <w:pStyle w:val="aff6"/>
        <w:numPr>
          <w:ilvl w:val="0"/>
          <w:numId w:val="24"/>
        </w:numPr>
        <w:ind w:left="0" w:firstLine="709"/>
        <w:jc w:val="both"/>
        <w:rPr>
          <w:b/>
          <w:sz w:val="28"/>
          <w:szCs w:val="28"/>
        </w:rPr>
      </w:pPr>
      <w:r>
        <w:rPr>
          <w:b/>
          <w:sz w:val="28"/>
          <w:szCs w:val="28"/>
        </w:rPr>
        <w:t>Наименование и цели закупки</w:t>
      </w:r>
    </w:p>
    <w:p w14:paraId="0A31E03F" w14:textId="56296D5F" w:rsidR="00773A5A" w:rsidRDefault="00773A5A" w:rsidP="00773A5A">
      <w:pPr>
        <w:ind w:firstLine="709"/>
        <w:jc w:val="both"/>
        <w:rPr>
          <w:sz w:val="28"/>
          <w:szCs w:val="28"/>
        </w:rPr>
      </w:pPr>
      <w:r>
        <w:rPr>
          <w:sz w:val="28"/>
          <w:szCs w:val="28"/>
        </w:rPr>
        <w:t xml:space="preserve">Запрос предложений в электронной форме для выбора организации на поставку </w:t>
      </w:r>
      <w:r w:rsidR="008C3ACC">
        <w:rPr>
          <w:sz w:val="28"/>
          <w:szCs w:val="28"/>
        </w:rPr>
        <w:t>мониторов</w:t>
      </w:r>
      <w:r>
        <w:rPr>
          <w:sz w:val="28"/>
          <w:szCs w:val="28"/>
        </w:rPr>
        <w:t>, перечисленных в таблице №1 настоящего Технического задания</w:t>
      </w:r>
      <w:r w:rsidR="008C3ACC">
        <w:rPr>
          <w:sz w:val="28"/>
          <w:szCs w:val="28"/>
        </w:rPr>
        <w:t xml:space="preserve"> </w:t>
      </w:r>
      <w:r>
        <w:rPr>
          <w:sz w:val="28"/>
          <w:szCs w:val="28"/>
        </w:rPr>
        <w:t xml:space="preserve">(далее - </w:t>
      </w:r>
      <w:r w:rsidR="003E2241">
        <w:rPr>
          <w:sz w:val="28"/>
          <w:szCs w:val="28"/>
        </w:rPr>
        <w:t>Товар</w:t>
      </w:r>
      <w:r w:rsidR="008C3ACC">
        <w:rPr>
          <w:sz w:val="28"/>
          <w:szCs w:val="28"/>
        </w:rPr>
        <w:t>).</w:t>
      </w:r>
    </w:p>
    <w:p w14:paraId="23865616" w14:textId="5623613A" w:rsidR="00773A5A" w:rsidRPr="002044BF" w:rsidRDefault="00773A5A" w:rsidP="00773A5A">
      <w:pPr>
        <w:ind w:firstLine="709"/>
        <w:jc w:val="both"/>
        <w:rPr>
          <w:sz w:val="28"/>
          <w:szCs w:val="28"/>
        </w:rPr>
      </w:pPr>
      <w:r>
        <w:rPr>
          <w:sz w:val="28"/>
          <w:szCs w:val="28"/>
        </w:rPr>
        <w:t xml:space="preserve">Предмет настоящего Запроса предложений неделим, то есть претендент в случае победы в Запросе предложений должен поставить </w:t>
      </w:r>
      <w:r w:rsidR="000C4092">
        <w:rPr>
          <w:sz w:val="28"/>
          <w:szCs w:val="28"/>
        </w:rPr>
        <w:t>Товар</w:t>
      </w:r>
      <w:r>
        <w:rPr>
          <w:sz w:val="28"/>
          <w:szCs w:val="28"/>
        </w:rPr>
        <w:t xml:space="preserve"> в полном объеме согласно документации о закупке</w:t>
      </w:r>
      <w:r w:rsidR="00615060">
        <w:rPr>
          <w:sz w:val="28"/>
          <w:szCs w:val="28"/>
        </w:rPr>
        <w:t>.</w:t>
      </w:r>
      <w:r w:rsidDel="00773A5A">
        <w:rPr>
          <w:sz w:val="28"/>
          <w:szCs w:val="28"/>
        </w:rPr>
        <w:t xml:space="preserve"> </w:t>
      </w:r>
      <w:r w:rsidR="008C3ACC">
        <w:rPr>
          <w:sz w:val="28"/>
          <w:szCs w:val="28"/>
        </w:rPr>
        <w:t xml:space="preserve">Поставка </w:t>
      </w:r>
      <w:r w:rsidR="000C4092">
        <w:rPr>
          <w:sz w:val="28"/>
          <w:szCs w:val="28"/>
        </w:rPr>
        <w:t>Товара</w:t>
      </w:r>
      <w:r w:rsidR="008C3ACC">
        <w:rPr>
          <w:sz w:val="28"/>
          <w:szCs w:val="28"/>
        </w:rPr>
        <w:t xml:space="preserve"> </w:t>
      </w:r>
      <w:r w:rsidR="007D320E">
        <w:rPr>
          <w:sz w:val="28"/>
          <w:szCs w:val="28"/>
        </w:rPr>
        <w:t xml:space="preserve">должна быть осуществлена </w:t>
      </w:r>
      <w:r w:rsidR="008C3ACC">
        <w:rPr>
          <w:sz w:val="28"/>
          <w:szCs w:val="28"/>
        </w:rPr>
        <w:t xml:space="preserve">в адрес </w:t>
      </w:r>
      <w:r w:rsidR="000C4092" w:rsidRPr="001C0E59">
        <w:rPr>
          <w:sz w:val="28"/>
          <w:szCs w:val="28"/>
        </w:rPr>
        <w:t>НКП Объединенн</w:t>
      </w:r>
      <w:r w:rsidR="000C4092">
        <w:rPr>
          <w:sz w:val="28"/>
          <w:szCs w:val="28"/>
        </w:rPr>
        <w:t>ого</w:t>
      </w:r>
      <w:r w:rsidR="000C4092" w:rsidRPr="001C0E59">
        <w:rPr>
          <w:sz w:val="28"/>
          <w:szCs w:val="28"/>
        </w:rPr>
        <w:t xml:space="preserve"> центр</w:t>
      </w:r>
      <w:r w:rsidR="000C4092">
        <w:rPr>
          <w:sz w:val="28"/>
          <w:szCs w:val="28"/>
        </w:rPr>
        <w:t>а</w:t>
      </w:r>
      <w:r w:rsidR="000C4092" w:rsidRPr="001C0E59">
        <w:rPr>
          <w:sz w:val="28"/>
          <w:szCs w:val="28"/>
        </w:rPr>
        <w:t xml:space="preserve"> обслуживания</w:t>
      </w:r>
      <w:r w:rsidR="000C4092">
        <w:rPr>
          <w:sz w:val="28"/>
          <w:szCs w:val="28"/>
        </w:rPr>
        <w:t xml:space="preserve"> </w:t>
      </w:r>
      <w:r w:rsidR="008C3ACC">
        <w:rPr>
          <w:sz w:val="28"/>
          <w:szCs w:val="28"/>
        </w:rPr>
        <w:t xml:space="preserve">(далее – Получатель) г. Екатеринбург, ул. Толмачева, дом 9. </w:t>
      </w:r>
    </w:p>
    <w:p w14:paraId="73A14256" w14:textId="77777777" w:rsidR="00773A5A" w:rsidRPr="002044BF" w:rsidRDefault="008C3ACC" w:rsidP="0055546A">
      <w:pPr>
        <w:pStyle w:val="aff6"/>
        <w:numPr>
          <w:ilvl w:val="0"/>
          <w:numId w:val="24"/>
        </w:numPr>
        <w:ind w:left="0" w:firstLine="709"/>
        <w:jc w:val="both"/>
        <w:rPr>
          <w:b/>
          <w:sz w:val="28"/>
          <w:szCs w:val="28"/>
        </w:rPr>
      </w:pPr>
      <w:r>
        <w:rPr>
          <w:b/>
          <w:sz w:val="28"/>
          <w:szCs w:val="28"/>
        </w:rPr>
        <w:t>Общие положения.</w:t>
      </w:r>
    </w:p>
    <w:p w14:paraId="0C7ACDDD" w14:textId="2655D9AB" w:rsidR="00773A5A" w:rsidRPr="00321253" w:rsidRDefault="008C3ACC" w:rsidP="0055546A">
      <w:pPr>
        <w:pStyle w:val="aff6"/>
        <w:numPr>
          <w:ilvl w:val="1"/>
          <w:numId w:val="24"/>
        </w:numPr>
        <w:ind w:left="0" w:firstLine="709"/>
        <w:jc w:val="both"/>
        <w:rPr>
          <w:b/>
          <w:sz w:val="28"/>
          <w:szCs w:val="28"/>
        </w:rPr>
      </w:pPr>
      <w:r>
        <w:rPr>
          <w:sz w:val="28"/>
          <w:szCs w:val="28"/>
        </w:rPr>
        <w:t xml:space="preserve"> Поставляем</w:t>
      </w:r>
      <w:r w:rsidR="00C1425B">
        <w:rPr>
          <w:sz w:val="28"/>
          <w:szCs w:val="28"/>
        </w:rPr>
        <w:t>ый</w:t>
      </w:r>
      <w:r>
        <w:rPr>
          <w:sz w:val="28"/>
          <w:szCs w:val="28"/>
        </w:rPr>
        <w:t xml:space="preserve"> </w:t>
      </w:r>
      <w:r w:rsidR="00C1425B">
        <w:rPr>
          <w:sz w:val="28"/>
          <w:szCs w:val="28"/>
        </w:rPr>
        <w:t>Товар</w:t>
      </w:r>
      <w:r>
        <w:rPr>
          <w:sz w:val="28"/>
          <w:szCs w:val="28"/>
        </w:rPr>
        <w:t xml:space="preserve"> долж</w:t>
      </w:r>
      <w:r w:rsidR="00C155FB">
        <w:rPr>
          <w:sz w:val="28"/>
          <w:szCs w:val="28"/>
        </w:rPr>
        <w:t>е</w:t>
      </w:r>
      <w:r>
        <w:rPr>
          <w:sz w:val="28"/>
          <w:szCs w:val="28"/>
        </w:rPr>
        <w:t>н быть новым, не бывшим в эксплуатации и использовании, не из ремонта.</w:t>
      </w:r>
    </w:p>
    <w:p w14:paraId="5E384B0F" w14:textId="77777777" w:rsidR="00773A5A" w:rsidRPr="00C532BD" w:rsidRDefault="008C3ACC" w:rsidP="0055546A">
      <w:pPr>
        <w:pStyle w:val="aff6"/>
        <w:numPr>
          <w:ilvl w:val="1"/>
          <w:numId w:val="24"/>
        </w:numPr>
        <w:ind w:left="0" w:firstLine="709"/>
        <w:jc w:val="both"/>
        <w:rPr>
          <w:b/>
          <w:sz w:val="28"/>
          <w:szCs w:val="28"/>
        </w:rPr>
      </w:pPr>
      <w:r>
        <w:rPr>
          <w:sz w:val="28"/>
          <w:szCs w:val="28"/>
        </w:rPr>
        <w:t>Все мониторы должны быть одинаковыми по модели.</w:t>
      </w:r>
    </w:p>
    <w:p w14:paraId="30A46BFF" w14:textId="2AA153F0" w:rsidR="00773A5A" w:rsidRPr="003644E8" w:rsidRDefault="008C3ACC" w:rsidP="0055546A">
      <w:pPr>
        <w:pStyle w:val="aff6"/>
        <w:numPr>
          <w:ilvl w:val="1"/>
          <w:numId w:val="24"/>
        </w:numPr>
        <w:ind w:left="0" w:firstLine="709"/>
        <w:jc w:val="both"/>
        <w:rPr>
          <w:b/>
          <w:sz w:val="28"/>
          <w:szCs w:val="28"/>
        </w:rPr>
      </w:pPr>
      <w:r>
        <w:rPr>
          <w:sz w:val="28"/>
          <w:szCs w:val="28"/>
        </w:rPr>
        <w:t xml:space="preserve">С целью удобства пользователей необходимо, чтобы у монитора была регулируемая ножка, которая должна позволять настраивать высоту монитора под высоту </w:t>
      </w:r>
      <w:r w:rsidR="00615060">
        <w:rPr>
          <w:sz w:val="28"/>
          <w:szCs w:val="28"/>
        </w:rPr>
        <w:t xml:space="preserve">используемого в настоящее время </w:t>
      </w:r>
      <w:r>
        <w:rPr>
          <w:sz w:val="28"/>
          <w:szCs w:val="28"/>
        </w:rPr>
        <w:t xml:space="preserve">моноблока </w:t>
      </w:r>
      <w:r>
        <w:rPr>
          <w:color w:val="000000"/>
          <w:sz w:val="28"/>
          <w:szCs w:val="28"/>
          <w:lang w:val="en-US"/>
        </w:rPr>
        <w:t>HP</w:t>
      </w:r>
      <w:r>
        <w:rPr>
          <w:color w:val="000000"/>
          <w:sz w:val="28"/>
          <w:szCs w:val="28"/>
        </w:rPr>
        <w:t xml:space="preserve"> </w:t>
      </w:r>
      <w:r>
        <w:rPr>
          <w:color w:val="000000"/>
          <w:sz w:val="28"/>
          <w:szCs w:val="28"/>
          <w:lang w:val="en-US"/>
        </w:rPr>
        <w:t>ProOne</w:t>
      </w:r>
      <w:r>
        <w:rPr>
          <w:color w:val="000000"/>
          <w:sz w:val="28"/>
          <w:szCs w:val="28"/>
        </w:rPr>
        <w:t xml:space="preserve"> 440 </w:t>
      </w:r>
      <w:r>
        <w:rPr>
          <w:color w:val="000000"/>
          <w:sz w:val="28"/>
          <w:szCs w:val="28"/>
          <w:lang w:val="en-US"/>
        </w:rPr>
        <w:t>G</w:t>
      </w:r>
      <w:r>
        <w:rPr>
          <w:color w:val="000000"/>
          <w:sz w:val="28"/>
          <w:szCs w:val="28"/>
        </w:rPr>
        <w:t xml:space="preserve">6 </w:t>
      </w:r>
      <w:r>
        <w:rPr>
          <w:color w:val="000000"/>
          <w:sz w:val="28"/>
          <w:szCs w:val="28"/>
          <w:lang w:val="en-US"/>
        </w:rPr>
        <w:t>AIO</w:t>
      </w:r>
      <w:r>
        <w:rPr>
          <w:color w:val="000000"/>
          <w:sz w:val="28"/>
          <w:szCs w:val="28"/>
        </w:rPr>
        <w:t xml:space="preserve"> 23.8" таким образом, чтобы дисплеи двух устройств были на одном уровне по </w:t>
      </w:r>
      <w:r w:rsidR="00773A5A">
        <w:rPr>
          <w:color w:val="000000"/>
          <w:sz w:val="28"/>
          <w:szCs w:val="28"/>
        </w:rPr>
        <w:t>горизонтали</w:t>
      </w:r>
      <w:r>
        <w:rPr>
          <w:color w:val="000000"/>
          <w:sz w:val="28"/>
          <w:szCs w:val="28"/>
        </w:rPr>
        <w:t xml:space="preserve">. Расстояние от поверхности, где установлен </w:t>
      </w:r>
      <w:r>
        <w:rPr>
          <w:sz w:val="28"/>
          <w:szCs w:val="28"/>
        </w:rPr>
        <w:t xml:space="preserve">моноблок </w:t>
      </w:r>
      <w:r>
        <w:rPr>
          <w:color w:val="000000"/>
          <w:sz w:val="28"/>
          <w:szCs w:val="28"/>
          <w:lang w:val="en-US"/>
        </w:rPr>
        <w:t>HP</w:t>
      </w:r>
      <w:r>
        <w:rPr>
          <w:color w:val="000000"/>
          <w:sz w:val="28"/>
          <w:szCs w:val="28"/>
        </w:rPr>
        <w:t xml:space="preserve"> </w:t>
      </w:r>
      <w:r>
        <w:rPr>
          <w:color w:val="000000"/>
          <w:sz w:val="28"/>
          <w:szCs w:val="28"/>
          <w:lang w:val="en-US"/>
        </w:rPr>
        <w:t>ProOne</w:t>
      </w:r>
      <w:r>
        <w:rPr>
          <w:color w:val="000000"/>
          <w:sz w:val="28"/>
          <w:szCs w:val="28"/>
        </w:rPr>
        <w:t xml:space="preserve"> 440 </w:t>
      </w:r>
      <w:r>
        <w:rPr>
          <w:color w:val="000000"/>
          <w:sz w:val="28"/>
          <w:szCs w:val="28"/>
          <w:lang w:val="en-US"/>
        </w:rPr>
        <w:t>G</w:t>
      </w:r>
      <w:r>
        <w:rPr>
          <w:color w:val="000000"/>
          <w:sz w:val="28"/>
          <w:szCs w:val="28"/>
        </w:rPr>
        <w:t xml:space="preserve">6 </w:t>
      </w:r>
      <w:r>
        <w:rPr>
          <w:color w:val="000000"/>
          <w:sz w:val="28"/>
          <w:szCs w:val="28"/>
          <w:lang w:val="en-US"/>
        </w:rPr>
        <w:t>AIO</w:t>
      </w:r>
      <w:r>
        <w:rPr>
          <w:color w:val="000000"/>
          <w:sz w:val="28"/>
          <w:szCs w:val="28"/>
        </w:rPr>
        <w:t xml:space="preserve"> 23.8", до нижней части его дисплея – 10 см.</w:t>
      </w:r>
    </w:p>
    <w:p w14:paraId="2ECFDE8B" w14:textId="77777777" w:rsidR="00773A5A" w:rsidRPr="002044BF" w:rsidRDefault="008C3ACC" w:rsidP="0055546A">
      <w:pPr>
        <w:pStyle w:val="aff6"/>
        <w:numPr>
          <w:ilvl w:val="1"/>
          <w:numId w:val="24"/>
        </w:numPr>
        <w:ind w:left="0" w:firstLine="709"/>
        <w:jc w:val="both"/>
        <w:rPr>
          <w:b/>
          <w:sz w:val="28"/>
          <w:szCs w:val="28"/>
        </w:rPr>
      </w:pPr>
      <w:r>
        <w:rPr>
          <w:color w:val="000000"/>
          <w:sz w:val="28"/>
          <w:szCs w:val="28"/>
        </w:rPr>
        <w:t xml:space="preserve">Цвет мониторов – черный.    </w:t>
      </w:r>
      <w:r>
        <w:rPr>
          <w:sz w:val="28"/>
          <w:szCs w:val="28"/>
        </w:rPr>
        <w:t xml:space="preserve"> </w:t>
      </w:r>
    </w:p>
    <w:p w14:paraId="77994A37" w14:textId="01BF7343" w:rsidR="00773A5A" w:rsidRPr="002044BF" w:rsidRDefault="008C3ACC" w:rsidP="0055546A">
      <w:pPr>
        <w:pStyle w:val="aff6"/>
        <w:numPr>
          <w:ilvl w:val="1"/>
          <w:numId w:val="24"/>
        </w:numPr>
        <w:ind w:left="0" w:firstLine="709"/>
        <w:jc w:val="both"/>
        <w:rPr>
          <w:sz w:val="28"/>
          <w:szCs w:val="28"/>
        </w:rPr>
      </w:pPr>
      <w:r>
        <w:rPr>
          <w:sz w:val="28"/>
          <w:szCs w:val="28"/>
        </w:rPr>
        <w:t xml:space="preserve">Поставщик должен предоставить на </w:t>
      </w:r>
      <w:r w:rsidR="00C1425B">
        <w:rPr>
          <w:sz w:val="28"/>
          <w:szCs w:val="28"/>
        </w:rPr>
        <w:t>Товар</w:t>
      </w:r>
      <w:r>
        <w:rPr>
          <w:sz w:val="28"/>
          <w:szCs w:val="28"/>
        </w:rPr>
        <w:t xml:space="preserve"> сертификаты, а также другие документы, подтверждающие качество </w:t>
      </w:r>
      <w:r w:rsidR="00C1425B">
        <w:rPr>
          <w:sz w:val="28"/>
          <w:szCs w:val="28"/>
        </w:rPr>
        <w:t>Товара</w:t>
      </w:r>
      <w:r>
        <w:rPr>
          <w:sz w:val="28"/>
          <w:szCs w:val="28"/>
        </w:rPr>
        <w:t xml:space="preserve"> и его соответствие требованиям законодательства Российской Федерации. </w:t>
      </w:r>
    </w:p>
    <w:p w14:paraId="4EC12A5F" w14:textId="4AC449CE" w:rsidR="00773A5A" w:rsidRPr="002044BF" w:rsidRDefault="00C1425B" w:rsidP="0055546A">
      <w:pPr>
        <w:pStyle w:val="aff6"/>
        <w:numPr>
          <w:ilvl w:val="1"/>
          <w:numId w:val="24"/>
        </w:numPr>
        <w:ind w:left="0" w:firstLine="709"/>
        <w:jc w:val="both"/>
        <w:rPr>
          <w:sz w:val="28"/>
          <w:szCs w:val="28"/>
        </w:rPr>
      </w:pPr>
      <w:r>
        <w:rPr>
          <w:sz w:val="28"/>
          <w:szCs w:val="28"/>
        </w:rPr>
        <w:t>Товар</w:t>
      </w:r>
      <w:r w:rsidR="008C3ACC">
        <w:rPr>
          <w:sz w:val="28"/>
          <w:szCs w:val="28"/>
        </w:rPr>
        <w:t xml:space="preserve"> долж</w:t>
      </w:r>
      <w:r>
        <w:rPr>
          <w:sz w:val="28"/>
          <w:szCs w:val="28"/>
        </w:rPr>
        <w:t>е</w:t>
      </w:r>
      <w:r w:rsidR="008C3ACC">
        <w:rPr>
          <w:sz w:val="28"/>
          <w:szCs w:val="28"/>
        </w:rPr>
        <w:t>н поставляться в упаковке, позволяющей обеспечить сохранность оборудования от повреждений при его отгрузке, перевозке и хранении.</w:t>
      </w:r>
    </w:p>
    <w:p w14:paraId="63836B3B" w14:textId="7B1AD8A6" w:rsidR="00773A5A" w:rsidRPr="002044BF" w:rsidRDefault="008C3ACC" w:rsidP="0055546A">
      <w:pPr>
        <w:pStyle w:val="aff6"/>
        <w:numPr>
          <w:ilvl w:val="1"/>
          <w:numId w:val="24"/>
        </w:numPr>
        <w:ind w:left="0" w:firstLine="709"/>
        <w:jc w:val="both"/>
        <w:rPr>
          <w:sz w:val="28"/>
          <w:szCs w:val="28"/>
        </w:rPr>
      </w:pPr>
      <w:r>
        <w:rPr>
          <w:sz w:val="28"/>
          <w:szCs w:val="28"/>
        </w:rPr>
        <w:t xml:space="preserve">Поставщик должен гарантировать, что </w:t>
      </w:r>
      <w:r w:rsidR="00C1425B">
        <w:rPr>
          <w:sz w:val="28"/>
          <w:szCs w:val="28"/>
        </w:rPr>
        <w:t>Товар</w:t>
      </w:r>
      <w:r>
        <w:rPr>
          <w:sz w:val="28"/>
          <w:szCs w:val="28"/>
        </w:rPr>
        <w:t xml:space="preserve"> принадлежит ему на праве собственности, не является предметом залога, не находится под арестом, не является предметом исков третьих лиц, в отношении </w:t>
      </w:r>
      <w:r w:rsidR="00C1425B">
        <w:rPr>
          <w:sz w:val="28"/>
          <w:szCs w:val="28"/>
        </w:rPr>
        <w:t>Товара</w:t>
      </w:r>
      <w:r>
        <w:rPr>
          <w:sz w:val="28"/>
          <w:szCs w:val="28"/>
        </w:rPr>
        <w:t xml:space="preserve"> нет иных ограничений и обременений.</w:t>
      </w:r>
    </w:p>
    <w:p w14:paraId="43B5A5C7" w14:textId="5CFC1BAD" w:rsidR="00773A5A" w:rsidRPr="002044BF" w:rsidRDefault="008C3ACC" w:rsidP="0055546A">
      <w:pPr>
        <w:pStyle w:val="aff6"/>
        <w:numPr>
          <w:ilvl w:val="1"/>
          <w:numId w:val="24"/>
        </w:numPr>
        <w:ind w:left="0" w:firstLine="709"/>
        <w:jc w:val="both"/>
        <w:rPr>
          <w:sz w:val="28"/>
          <w:szCs w:val="28"/>
        </w:rPr>
      </w:pPr>
      <w:r>
        <w:rPr>
          <w:sz w:val="28"/>
          <w:szCs w:val="28"/>
        </w:rPr>
        <w:t xml:space="preserve">Минимальный срок гарантии нормального функционирования поставляемого </w:t>
      </w:r>
      <w:r w:rsidR="00C1425B">
        <w:rPr>
          <w:sz w:val="28"/>
          <w:szCs w:val="28"/>
        </w:rPr>
        <w:t>Товара</w:t>
      </w:r>
      <w:r>
        <w:rPr>
          <w:sz w:val="28"/>
          <w:szCs w:val="28"/>
        </w:rPr>
        <w:t xml:space="preserve"> должен составлять 12 месяцев с даты подписания сторонами товарной накладной (ТОРГ-12) или УПД.</w:t>
      </w:r>
    </w:p>
    <w:p w14:paraId="2AA599FD" w14:textId="23257EED" w:rsidR="00773A5A" w:rsidRPr="002044BF" w:rsidRDefault="008C3ACC" w:rsidP="0055546A">
      <w:pPr>
        <w:pStyle w:val="aff6"/>
        <w:numPr>
          <w:ilvl w:val="1"/>
          <w:numId w:val="24"/>
        </w:numPr>
        <w:ind w:left="0" w:firstLine="709"/>
        <w:jc w:val="both"/>
        <w:rPr>
          <w:sz w:val="28"/>
          <w:szCs w:val="28"/>
        </w:rPr>
      </w:pPr>
      <w:r>
        <w:rPr>
          <w:sz w:val="28"/>
          <w:szCs w:val="28"/>
        </w:rPr>
        <w:t xml:space="preserve">Срок проведения гарантийного ремонта не может превышать 60 (шестьдесят) календарных дней с даты получения поставщиком уведомления получателя о проведении гарантийного ремонта </w:t>
      </w:r>
      <w:r w:rsidR="00C1425B">
        <w:rPr>
          <w:sz w:val="28"/>
          <w:szCs w:val="28"/>
        </w:rPr>
        <w:t>Товара</w:t>
      </w:r>
      <w:r>
        <w:rPr>
          <w:sz w:val="28"/>
          <w:szCs w:val="28"/>
        </w:rPr>
        <w:t>.</w:t>
      </w:r>
    </w:p>
    <w:p w14:paraId="2E113875" w14:textId="694048A8" w:rsidR="00773A5A" w:rsidRPr="002044BF" w:rsidRDefault="008C3ACC" w:rsidP="0055546A">
      <w:pPr>
        <w:pStyle w:val="aff6"/>
        <w:numPr>
          <w:ilvl w:val="1"/>
          <w:numId w:val="24"/>
        </w:numPr>
        <w:ind w:left="0" w:firstLine="709"/>
        <w:jc w:val="both"/>
        <w:rPr>
          <w:sz w:val="28"/>
          <w:szCs w:val="28"/>
        </w:rPr>
      </w:pPr>
      <w:r>
        <w:rPr>
          <w:sz w:val="28"/>
          <w:szCs w:val="28"/>
        </w:rPr>
        <w:t xml:space="preserve">Общий срок поставки </w:t>
      </w:r>
      <w:r w:rsidR="00C1425B">
        <w:rPr>
          <w:sz w:val="28"/>
          <w:szCs w:val="28"/>
        </w:rPr>
        <w:t>Товара</w:t>
      </w:r>
      <w:r>
        <w:rPr>
          <w:sz w:val="28"/>
          <w:szCs w:val="28"/>
        </w:rPr>
        <w:t xml:space="preserve"> не более 30 (тридцати) календарных дней с даты подписания договора.</w:t>
      </w:r>
    </w:p>
    <w:p w14:paraId="65AFA729" w14:textId="049DB80B" w:rsidR="00773A5A" w:rsidRPr="002044BF" w:rsidRDefault="008C3ACC" w:rsidP="0055546A">
      <w:pPr>
        <w:pStyle w:val="aff6"/>
        <w:numPr>
          <w:ilvl w:val="1"/>
          <w:numId w:val="24"/>
        </w:numPr>
        <w:ind w:left="0" w:firstLine="709"/>
        <w:jc w:val="both"/>
        <w:rPr>
          <w:sz w:val="28"/>
          <w:szCs w:val="28"/>
        </w:rPr>
      </w:pPr>
      <w:r>
        <w:rPr>
          <w:sz w:val="28"/>
          <w:szCs w:val="28"/>
        </w:rPr>
        <w:t xml:space="preserve">Приемка </w:t>
      </w:r>
      <w:r w:rsidR="00C1425B">
        <w:rPr>
          <w:sz w:val="28"/>
          <w:szCs w:val="28"/>
        </w:rPr>
        <w:t>Товара</w:t>
      </w:r>
      <w:r>
        <w:rPr>
          <w:sz w:val="28"/>
          <w:szCs w:val="28"/>
        </w:rPr>
        <w:t xml:space="preserve"> осуществляется представителями поставщика и получателя с подписанием товарной накладной (ТОРГ-12) или УПД в месте поставки </w:t>
      </w:r>
      <w:r w:rsidR="00C1425B">
        <w:rPr>
          <w:sz w:val="28"/>
          <w:szCs w:val="28"/>
        </w:rPr>
        <w:t>Товара</w:t>
      </w:r>
      <w:r>
        <w:rPr>
          <w:sz w:val="28"/>
          <w:szCs w:val="28"/>
        </w:rPr>
        <w:t xml:space="preserve">. Датой поставки </w:t>
      </w:r>
      <w:r w:rsidR="00C1425B">
        <w:rPr>
          <w:sz w:val="28"/>
          <w:szCs w:val="28"/>
        </w:rPr>
        <w:t>Товара</w:t>
      </w:r>
      <w:r>
        <w:rPr>
          <w:sz w:val="28"/>
          <w:szCs w:val="28"/>
        </w:rPr>
        <w:t xml:space="preserve"> считается дата подписания сторонами товарной накладной (ТОРГ-12) или УПД. </w:t>
      </w:r>
    </w:p>
    <w:p w14:paraId="1EACB4C0" w14:textId="1BB4A3E0" w:rsidR="00773A5A" w:rsidRPr="002044BF" w:rsidRDefault="008C3ACC" w:rsidP="0055546A">
      <w:pPr>
        <w:pStyle w:val="aff6"/>
        <w:numPr>
          <w:ilvl w:val="1"/>
          <w:numId w:val="24"/>
        </w:numPr>
        <w:ind w:left="0" w:firstLine="709"/>
        <w:jc w:val="both"/>
        <w:rPr>
          <w:sz w:val="28"/>
          <w:szCs w:val="28"/>
        </w:rPr>
      </w:pPr>
      <w:r>
        <w:rPr>
          <w:sz w:val="28"/>
          <w:szCs w:val="28"/>
        </w:rPr>
        <w:lastRenderedPageBreak/>
        <w:t xml:space="preserve">Оплата </w:t>
      </w:r>
      <w:r w:rsidR="00615060">
        <w:rPr>
          <w:sz w:val="28"/>
          <w:szCs w:val="28"/>
        </w:rPr>
        <w:t>за поставленн</w:t>
      </w:r>
      <w:r w:rsidR="00C1425B">
        <w:rPr>
          <w:sz w:val="28"/>
          <w:szCs w:val="28"/>
        </w:rPr>
        <w:t>ый</w:t>
      </w:r>
      <w:r w:rsidR="00615060">
        <w:rPr>
          <w:sz w:val="28"/>
          <w:szCs w:val="28"/>
        </w:rPr>
        <w:t xml:space="preserve"> </w:t>
      </w:r>
      <w:r w:rsidR="00C1425B">
        <w:rPr>
          <w:sz w:val="28"/>
          <w:szCs w:val="28"/>
        </w:rPr>
        <w:t>Товар</w:t>
      </w:r>
      <w:r>
        <w:rPr>
          <w:sz w:val="28"/>
          <w:szCs w:val="28"/>
        </w:rPr>
        <w:t xml:space="preserve"> производится получателем в течение </w:t>
      </w:r>
      <w:r w:rsidR="00B601C7">
        <w:rPr>
          <w:sz w:val="28"/>
          <w:szCs w:val="28"/>
        </w:rPr>
        <w:t xml:space="preserve">30 </w:t>
      </w:r>
      <w:r>
        <w:rPr>
          <w:sz w:val="28"/>
          <w:szCs w:val="28"/>
        </w:rPr>
        <w:t>(</w:t>
      </w:r>
      <w:r w:rsidR="00B601C7">
        <w:rPr>
          <w:sz w:val="28"/>
          <w:szCs w:val="28"/>
        </w:rPr>
        <w:t>тридцати</w:t>
      </w:r>
      <w:r>
        <w:rPr>
          <w:sz w:val="28"/>
          <w:szCs w:val="28"/>
        </w:rPr>
        <w:t xml:space="preserve">) календарных дней после подписания сторонами товарной накладной (ТОРГ – 12) или УПД, на основании выставленного поставщиком счета, счета-фактуры. </w:t>
      </w:r>
    </w:p>
    <w:p w14:paraId="06686B6A" w14:textId="5A73B15C" w:rsidR="00773A5A" w:rsidRPr="002044BF" w:rsidRDefault="008C3ACC" w:rsidP="0055546A">
      <w:pPr>
        <w:pStyle w:val="aff6"/>
        <w:numPr>
          <w:ilvl w:val="1"/>
          <w:numId w:val="24"/>
        </w:numPr>
        <w:ind w:left="0" w:firstLine="709"/>
        <w:jc w:val="both"/>
        <w:rPr>
          <w:sz w:val="28"/>
          <w:szCs w:val="28"/>
        </w:rPr>
      </w:pPr>
      <w:r>
        <w:rPr>
          <w:sz w:val="28"/>
          <w:szCs w:val="28"/>
        </w:rPr>
        <w:t xml:space="preserve">В случае, если в течение гарантийного периода </w:t>
      </w:r>
      <w:r w:rsidR="00C1425B">
        <w:rPr>
          <w:sz w:val="28"/>
          <w:szCs w:val="28"/>
        </w:rPr>
        <w:t>Товар</w:t>
      </w:r>
      <w:r>
        <w:rPr>
          <w:sz w:val="28"/>
          <w:szCs w:val="28"/>
        </w:rPr>
        <w:t xml:space="preserve"> или его отдельные части (узлы) станут непригодными для дальнейшего использования, поставщик производит бесплатный гарантийный ремонт </w:t>
      </w:r>
      <w:r w:rsidR="00C1425B">
        <w:rPr>
          <w:sz w:val="28"/>
          <w:szCs w:val="28"/>
        </w:rPr>
        <w:t>Товара</w:t>
      </w:r>
      <w:r>
        <w:rPr>
          <w:sz w:val="28"/>
          <w:szCs w:val="28"/>
        </w:rPr>
        <w:t xml:space="preserve"> включая замену непригодных для использования частей (узлов) оборудования. </w:t>
      </w:r>
    </w:p>
    <w:p w14:paraId="6EED7A13" w14:textId="42048F3A" w:rsidR="00773A5A" w:rsidRPr="002044BF" w:rsidRDefault="008C3ACC" w:rsidP="0055546A">
      <w:pPr>
        <w:pStyle w:val="aff6"/>
        <w:numPr>
          <w:ilvl w:val="1"/>
          <w:numId w:val="24"/>
        </w:numPr>
        <w:ind w:left="0" w:firstLine="709"/>
        <w:jc w:val="both"/>
        <w:rPr>
          <w:sz w:val="28"/>
          <w:szCs w:val="28"/>
        </w:rPr>
      </w:pPr>
      <w:r>
        <w:rPr>
          <w:sz w:val="28"/>
          <w:szCs w:val="28"/>
        </w:rPr>
        <w:t xml:space="preserve">Заказчик направляет поставщику уведомление о необходимости проведения гарантийного ремонта </w:t>
      </w:r>
      <w:r w:rsidR="00C1425B">
        <w:rPr>
          <w:sz w:val="28"/>
          <w:szCs w:val="28"/>
        </w:rPr>
        <w:t>Товара</w:t>
      </w:r>
      <w:r>
        <w:rPr>
          <w:sz w:val="28"/>
          <w:szCs w:val="28"/>
        </w:rPr>
        <w:t xml:space="preserve">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2771306D" w14:textId="268ABA74" w:rsidR="00773A5A" w:rsidRPr="002044BF" w:rsidRDefault="008C3ACC" w:rsidP="0055546A">
      <w:pPr>
        <w:pStyle w:val="aff6"/>
        <w:numPr>
          <w:ilvl w:val="1"/>
          <w:numId w:val="24"/>
        </w:numPr>
        <w:ind w:left="0" w:firstLine="709"/>
        <w:jc w:val="both"/>
        <w:rPr>
          <w:sz w:val="28"/>
          <w:szCs w:val="28"/>
        </w:rPr>
      </w:pPr>
      <w:r>
        <w:rPr>
          <w:sz w:val="28"/>
          <w:szCs w:val="28"/>
        </w:rPr>
        <w:t xml:space="preserve">Транспортные расходы поставщика, связанные с проведением гарантийного ремонта </w:t>
      </w:r>
      <w:r w:rsidR="00C1425B">
        <w:rPr>
          <w:sz w:val="28"/>
          <w:szCs w:val="28"/>
        </w:rPr>
        <w:t>Товара</w:t>
      </w:r>
      <w:r>
        <w:rPr>
          <w:sz w:val="28"/>
          <w:szCs w:val="28"/>
        </w:rPr>
        <w:t>, Заказчиком не возмещаются.</w:t>
      </w:r>
    </w:p>
    <w:p w14:paraId="3C5B9373" w14:textId="3EE44634" w:rsidR="00773A5A" w:rsidRPr="002044BF" w:rsidRDefault="008C3ACC" w:rsidP="0055546A">
      <w:pPr>
        <w:pStyle w:val="aff6"/>
        <w:numPr>
          <w:ilvl w:val="1"/>
          <w:numId w:val="24"/>
        </w:numPr>
        <w:ind w:left="0" w:firstLine="709"/>
        <w:jc w:val="both"/>
        <w:rPr>
          <w:sz w:val="28"/>
          <w:szCs w:val="28"/>
        </w:rPr>
      </w:pPr>
      <w:r>
        <w:rPr>
          <w:sz w:val="28"/>
          <w:szCs w:val="28"/>
        </w:rPr>
        <w:t xml:space="preserve">В случае устранения недостатков или замены </w:t>
      </w:r>
      <w:r w:rsidR="00C1425B">
        <w:rPr>
          <w:sz w:val="28"/>
          <w:szCs w:val="28"/>
        </w:rPr>
        <w:t>Товара</w:t>
      </w:r>
      <w:r>
        <w:rPr>
          <w:sz w:val="28"/>
          <w:szCs w:val="28"/>
        </w:rPr>
        <w:t xml:space="preserve"> ненадлежащего качества или его частей, гарантийный срок продлевается на период времени, в течение которого Заказчик не мог использовать </w:t>
      </w:r>
      <w:r w:rsidR="00C1425B">
        <w:rPr>
          <w:sz w:val="28"/>
          <w:szCs w:val="28"/>
        </w:rPr>
        <w:t>Товар</w:t>
      </w:r>
      <w:r>
        <w:rPr>
          <w:sz w:val="28"/>
          <w:szCs w:val="28"/>
        </w:rPr>
        <w:t>.</w:t>
      </w:r>
    </w:p>
    <w:p w14:paraId="2034720E" w14:textId="2BCA8CED" w:rsidR="00773A5A" w:rsidRPr="002044BF" w:rsidRDefault="008C3ACC" w:rsidP="0055546A">
      <w:pPr>
        <w:pStyle w:val="aff6"/>
        <w:numPr>
          <w:ilvl w:val="1"/>
          <w:numId w:val="24"/>
        </w:numPr>
        <w:ind w:left="0" w:firstLine="709"/>
        <w:jc w:val="both"/>
        <w:rPr>
          <w:sz w:val="28"/>
          <w:szCs w:val="28"/>
        </w:rPr>
      </w:pPr>
      <w:r>
        <w:rPr>
          <w:sz w:val="28"/>
          <w:szCs w:val="28"/>
        </w:rPr>
        <w:t xml:space="preserve">Заказчик вправе произвести ремонт </w:t>
      </w:r>
      <w:r w:rsidR="00C1425B">
        <w:rPr>
          <w:sz w:val="28"/>
          <w:szCs w:val="28"/>
        </w:rPr>
        <w:t>Товара</w:t>
      </w:r>
      <w:r>
        <w:rPr>
          <w:sz w:val="28"/>
          <w:szCs w:val="28"/>
        </w:rPr>
        <w:t xml:space="preserve"> своими силами с последующем возмещением поставщиком понесенных расходов, при этом Заказчик направляет поставщику соответствующее уведомление о проведении ремонта своими силами. Поставщик производит возмещение понесенных Заказчиком расходов на ремонт </w:t>
      </w:r>
      <w:r w:rsidR="00C1425B">
        <w:rPr>
          <w:sz w:val="28"/>
          <w:szCs w:val="28"/>
        </w:rPr>
        <w:t>Товара</w:t>
      </w:r>
      <w:r>
        <w:rPr>
          <w:sz w:val="28"/>
          <w:szCs w:val="28"/>
        </w:rPr>
        <w:t xml:space="preserve"> в течение 5 (пяти) рабочих дней с даты направления Заказчиком уведомления о возмещении понесенных расходов с приложением подтверждающих документов.</w:t>
      </w:r>
    </w:p>
    <w:p w14:paraId="17083D4F" w14:textId="06CAC08B" w:rsidR="00773A5A" w:rsidRPr="006938F8" w:rsidRDefault="008C3ACC" w:rsidP="0055546A">
      <w:pPr>
        <w:pStyle w:val="aff6"/>
        <w:numPr>
          <w:ilvl w:val="1"/>
          <w:numId w:val="24"/>
        </w:numPr>
        <w:ind w:left="0" w:firstLine="709"/>
        <w:jc w:val="both"/>
        <w:rPr>
          <w:sz w:val="28"/>
          <w:szCs w:val="28"/>
        </w:rPr>
      </w:pPr>
      <w:r>
        <w:rPr>
          <w:sz w:val="28"/>
          <w:szCs w:val="28"/>
        </w:rPr>
        <w:t xml:space="preserve">Если недостатки </w:t>
      </w:r>
      <w:r w:rsidR="00C1425B">
        <w:rPr>
          <w:sz w:val="28"/>
          <w:szCs w:val="28"/>
        </w:rPr>
        <w:t>Товара</w:t>
      </w:r>
      <w:r>
        <w:rPr>
          <w:sz w:val="28"/>
          <w:szCs w:val="28"/>
        </w:rPr>
        <w:t xml:space="preserve"> не могут быть устранены обеими сторонами, то Заказчик вправе отказаться полностью или частично от </w:t>
      </w:r>
      <w:r w:rsidR="007239D3">
        <w:rPr>
          <w:sz w:val="28"/>
          <w:szCs w:val="28"/>
        </w:rPr>
        <w:t xml:space="preserve">исполнения </w:t>
      </w:r>
      <w:r>
        <w:rPr>
          <w:sz w:val="28"/>
          <w:szCs w:val="28"/>
        </w:rPr>
        <w:t xml:space="preserve">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w:t>
      </w:r>
      <w:r w:rsidR="00F12390">
        <w:rPr>
          <w:sz w:val="28"/>
          <w:szCs w:val="28"/>
        </w:rPr>
        <w:t>Товара</w:t>
      </w:r>
      <w:r>
        <w:rPr>
          <w:sz w:val="28"/>
          <w:szCs w:val="28"/>
        </w:rPr>
        <w:t>.</w:t>
      </w:r>
    </w:p>
    <w:p w14:paraId="18A31CA4" w14:textId="77777777" w:rsidR="007F592E" w:rsidRDefault="007F592E" w:rsidP="00773A5A">
      <w:pPr>
        <w:pStyle w:val="aff6"/>
        <w:ind w:left="432"/>
        <w:jc w:val="right"/>
        <w:rPr>
          <w:b/>
          <w:sz w:val="28"/>
          <w:szCs w:val="28"/>
        </w:rPr>
      </w:pPr>
    </w:p>
    <w:p w14:paraId="27177AD0" w14:textId="77777777" w:rsidR="007F592E" w:rsidRDefault="007F592E" w:rsidP="00773A5A">
      <w:pPr>
        <w:pStyle w:val="aff6"/>
        <w:ind w:left="432"/>
        <w:jc w:val="right"/>
        <w:rPr>
          <w:b/>
          <w:sz w:val="28"/>
          <w:szCs w:val="28"/>
        </w:rPr>
      </w:pPr>
    </w:p>
    <w:p w14:paraId="0C847CAF" w14:textId="77777777" w:rsidR="007F592E" w:rsidRDefault="007F592E" w:rsidP="00773A5A">
      <w:pPr>
        <w:pStyle w:val="aff6"/>
        <w:ind w:left="432"/>
        <w:jc w:val="right"/>
        <w:rPr>
          <w:b/>
          <w:sz w:val="28"/>
          <w:szCs w:val="28"/>
        </w:rPr>
      </w:pPr>
    </w:p>
    <w:p w14:paraId="3224B859" w14:textId="4ACF4485" w:rsidR="00773A5A" w:rsidRPr="00D94F5D" w:rsidRDefault="008C3ACC" w:rsidP="00773A5A">
      <w:pPr>
        <w:pStyle w:val="aff6"/>
        <w:ind w:left="432"/>
        <w:jc w:val="right"/>
        <w:rPr>
          <w:b/>
          <w:sz w:val="28"/>
          <w:szCs w:val="28"/>
        </w:rPr>
      </w:pPr>
      <w:r>
        <w:rPr>
          <w:b/>
          <w:sz w:val="28"/>
          <w:szCs w:val="28"/>
        </w:rPr>
        <w:t>Таблица № 1</w:t>
      </w:r>
    </w:p>
    <w:p w14:paraId="45C0EE19" w14:textId="77777777" w:rsidR="00773A5A" w:rsidRDefault="008C3ACC" w:rsidP="00773A5A">
      <w:pPr>
        <w:pStyle w:val="aff6"/>
        <w:ind w:left="432"/>
        <w:jc w:val="center"/>
        <w:rPr>
          <w:b/>
          <w:sz w:val="28"/>
          <w:szCs w:val="28"/>
        </w:rPr>
      </w:pPr>
      <w:r>
        <w:rPr>
          <w:b/>
          <w:sz w:val="28"/>
          <w:szCs w:val="28"/>
        </w:rPr>
        <w:t>Спецификация.</w:t>
      </w:r>
    </w:p>
    <w:p w14:paraId="157AFEAA" w14:textId="77777777" w:rsidR="00773A5A" w:rsidRPr="00D94F5D" w:rsidRDefault="00773A5A" w:rsidP="00773A5A">
      <w:pPr>
        <w:pStyle w:val="aff6"/>
        <w:ind w:left="432"/>
        <w:jc w:val="center"/>
        <w:rPr>
          <w:b/>
          <w:sz w:val="28"/>
          <w:szCs w:val="28"/>
        </w:rPr>
      </w:pPr>
    </w:p>
    <w:tbl>
      <w:tblPr>
        <w:tblW w:w="9639" w:type="dxa"/>
        <w:jc w:val="center"/>
        <w:tblLook w:val="04A0" w:firstRow="1" w:lastRow="0" w:firstColumn="1" w:lastColumn="0" w:noHBand="0" w:noVBand="1"/>
      </w:tblPr>
      <w:tblGrid>
        <w:gridCol w:w="616"/>
        <w:gridCol w:w="8134"/>
        <w:gridCol w:w="889"/>
      </w:tblGrid>
      <w:tr w:rsidR="00773A5A" w14:paraId="01F5E24D" w14:textId="77777777" w:rsidTr="00B601C7">
        <w:trPr>
          <w:trHeight w:val="723"/>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88179" w14:textId="77777777" w:rsidR="00773A5A" w:rsidRPr="00A76455" w:rsidRDefault="008C3ACC" w:rsidP="00773A5A">
            <w:pPr>
              <w:jc w:val="center"/>
              <w:rPr>
                <w:bCs/>
                <w:color w:val="000000"/>
                <w:lang w:eastAsia="ru-RU"/>
              </w:rPr>
            </w:pPr>
            <w:r>
              <w:rPr>
                <w:bCs/>
                <w:color w:val="000000"/>
                <w:lang w:eastAsia="ru-RU"/>
              </w:rPr>
              <w:t>№</w:t>
            </w:r>
          </w:p>
        </w:tc>
        <w:tc>
          <w:tcPr>
            <w:tcW w:w="7803" w:type="dxa"/>
            <w:tcBorders>
              <w:top w:val="single" w:sz="4" w:space="0" w:color="auto"/>
              <w:left w:val="nil"/>
              <w:bottom w:val="single" w:sz="4" w:space="0" w:color="auto"/>
              <w:right w:val="single" w:sz="4" w:space="0" w:color="auto"/>
            </w:tcBorders>
            <w:shd w:val="clear" w:color="auto" w:fill="auto"/>
            <w:vAlign w:val="center"/>
            <w:hideMark/>
          </w:tcPr>
          <w:p w14:paraId="51DBBDE5" w14:textId="77777777" w:rsidR="00773A5A" w:rsidRPr="00A76455" w:rsidRDefault="008C3ACC" w:rsidP="00773A5A">
            <w:pPr>
              <w:jc w:val="center"/>
              <w:rPr>
                <w:bCs/>
                <w:color w:val="000000"/>
                <w:lang w:eastAsia="ru-RU"/>
              </w:rPr>
            </w:pPr>
            <w:r>
              <w:rPr>
                <w:bCs/>
                <w:color w:val="000000"/>
                <w:lang w:eastAsia="ru-RU"/>
              </w:rPr>
              <w:t>Наименование</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7610EA35" w14:textId="77777777" w:rsidR="00773A5A" w:rsidRPr="00A76455" w:rsidRDefault="008C3ACC" w:rsidP="00773A5A">
            <w:pPr>
              <w:jc w:val="center"/>
              <w:rPr>
                <w:bCs/>
                <w:color w:val="000000"/>
                <w:lang w:eastAsia="ru-RU"/>
              </w:rPr>
            </w:pPr>
            <w:r>
              <w:rPr>
                <w:bCs/>
                <w:color w:val="000000"/>
                <w:lang w:eastAsia="ru-RU"/>
              </w:rPr>
              <w:t>К-во</w:t>
            </w:r>
          </w:p>
        </w:tc>
      </w:tr>
      <w:tr w:rsidR="00773A5A" w14:paraId="6C5E956B" w14:textId="77777777" w:rsidTr="00B601C7">
        <w:trPr>
          <w:trHeight w:val="1054"/>
          <w:jc w:val="center"/>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50F75EF1" w14:textId="77777777" w:rsidR="00773A5A" w:rsidRPr="00A76455" w:rsidRDefault="008C3ACC" w:rsidP="00773A5A">
            <w:pPr>
              <w:rPr>
                <w:lang w:eastAsia="ru-RU"/>
              </w:rPr>
            </w:pPr>
            <w:r>
              <w:rPr>
                <w:lang w:eastAsia="ru-RU"/>
              </w:rPr>
              <w:t xml:space="preserve">  1</w:t>
            </w:r>
          </w:p>
        </w:tc>
        <w:tc>
          <w:tcPr>
            <w:tcW w:w="7803" w:type="dxa"/>
            <w:tcBorders>
              <w:top w:val="nil"/>
              <w:left w:val="nil"/>
              <w:bottom w:val="single" w:sz="4" w:space="0" w:color="auto"/>
              <w:right w:val="single" w:sz="4" w:space="0" w:color="auto"/>
            </w:tcBorders>
            <w:shd w:val="clear" w:color="auto" w:fill="auto"/>
            <w:vAlign w:val="center"/>
            <w:hideMark/>
          </w:tcPr>
          <w:p w14:paraId="3D021B85" w14:textId="7F71BF33" w:rsidR="00773A5A" w:rsidRPr="00321253" w:rsidRDefault="008C3ACC" w:rsidP="00773A5A">
            <w:pPr>
              <w:rPr>
                <w:lang w:eastAsia="ru-RU"/>
              </w:rPr>
            </w:pPr>
            <w:r>
              <w:rPr>
                <w:lang w:eastAsia="ru-RU"/>
              </w:rPr>
              <w:t xml:space="preserve">Монитор с регулируемой ножкой </w:t>
            </w:r>
            <w:r>
              <w:rPr>
                <w:lang w:val="en-US" w:eastAsia="ru-RU"/>
              </w:rPr>
              <w:t>HP</w:t>
            </w:r>
            <w:r>
              <w:rPr>
                <w:lang w:eastAsia="ru-RU"/>
              </w:rPr>
              <w:t xml:space="preserve"> 23,8</w:t>
            </w:r>
            <w:r>
              <w:rPr>
                <w:color w:val="000000"/>
              </w:rPr>
              <w:t xml:space="preserve">" (Матрица: </w:t>
            </w:r>
            <w:r>
              <w:rPr>
                <w:color w:val="000000"/>
                <w:lang w:val="en-US"/>
              </w:rPr>
              <w:t>IPS</w:t>
            </w:r>
            <w:r>
              <w:rPr>
                <w:color w:val="000000"/>
              </w:rPr>
              <w:t xml:space="preserve">, </w:t>
            </w:r>
            <w:r>
              <w:rPr>
                <w:color w:val="000000"/>
                <w:lang w:val="en-US"/>
              </w:rPr>
              <w:t>anti</w:t>
            </w:r>
            <w:r>
              <w:rPr>
                <w:color w:val="000000"/>
              </w:rPr>
              <w:t>-</w:t>
            </w:r>
            <w:r>
              <w:rPr>
                <w:color w:val="000000"/>
                <w:lang w:val="en-US"/>
              </w:rPr>
              <w:t>glare</w:t>
            </w:r>
            <w:r>
              <w:rPr>
                <w:color w:val="000000"/>
              </w:rPr>
              <w:t xml:space="preserve">, </w:t>
            </w:r>
            <w:r w:rsidR="00E67C59">
              <w:rPr>
                <w:color w:val="000000"/>
              </w:rPr>
              <w:t xml:space="preserve">яркость не менее </w:t>
            </w:r>
            <w:r>
              <w:rPr>
                <w:color w:val="000000"/>
              </w:rPr>
              <w:t xml:space="preserve">250 </w:t>
            </w:r>
            <w:r>
              <w:rPr>
                <w:color w:val="000000"/>
                <w:lang w:val="en-US"/>
              </w:rPr>
              <w:t>nits</w:t>
            </w:r>
            <w:r>
              <w:rPr>
                <w:color w:val="000000"/>
              </w:rPr>
              <w:t>)</w:t>
            </w:r>
          </w:p>
        </w:tc>
        <w:tc>
          <w:tcPr>
            <w:tcW w:w="853" w:type="dxa"/>
            <w:tcBorders>
              <w:top w:val="nil"/>
              <w:left w:val="nil"/>
              <w:bottom w:val="single" w:sz="4" w:space="0" w:color="auto"/>
              <w:right w:val="single" w:sz="4" w:space="0" w:color="auto"/>
            </w:tcBorders>
            <w:shd w:val="clear" w:color="auto" w:fill="auto"/>
            <w:vAlign w:val="center"/>
            <w:hideMark/>
          </w:tcPr>
          <w:p w14:paraId="14E6913D" w14:textId="77777777" w:rsidR="00773A5A" w:rsidRPr="004A7053" w:rsidRDefault="008C3ACC" w:rsidP="00773A5A">
            <w:pPr>
              <w:jc w:val="center"/>
              <w:rPr>
                <w:lang w:val="en-US" w:eastAsia="ru-RU"/>
              </w:rPr>
            </w:pPr>
            <w:r>
              <w:rPr>
                <w:lang w:val="en-US" w:eastAsia="ru-RU"/>
              </w:rPr>
              <w:t>121</w:t>
            </w:r>
          </w:p>
        </w:tc>
      </w:tr>
    </w:tbl>
    <w:p w14:paraId="039715EC" w14:textId="77777777" w:rsidR="00773A5A" w:rsidRPr="002F54F9" w:rsidRDefault="00773A5A" w:rsidP="00773A5A">
      <w:pPr>
        <w:contextualSpacing/>
        <w:jc w:val="both"/>
        <w:rPr>
          <w:sz w:val="28"/>
          <w:szCs w:val="28"/>
          <w:lang w:val="en-US"/>
        </w:rPr>
      </w:pPr>
    </w:p>
    <w:p w14:paraId="5630AF83" w14:textId="77777777" w:rsidR="00D83DFB" w:rsidRDefault="00D83DFB" w:rsidP="00D83DFB">
      <w:pPr>
        <w:spacing w:after="120"/>
        <w:outlineLvl w:val="0"/>
        <w:rPr>
          <w:rFonts w:eastAsia="MS Mincho"/>
          <w:szCs w:val="28"/>
        </w:rPr>
        <w:sectPr w:rsidR="00D83DFB" w:rsidSect="0055439D">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24CA17F2"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78057335" w14:textId="77777777" w:rsidR="00305BD2" w:rsidRPr="00F356EB" w:rsidRDefault="00305BD2" w:rsidP="002E18D3">
      <w:pPr>
        <w:pStyle w:val="1a"/>
        <w:ind w:firstLine="0"/>
        <w:rPr>
          <w:sz w:val="23"/>
          <w:szCs w:val="23"/>
        </w:rPr>
      </w:pPr>
    </w:p>
    <w:p w14:paraId="04219F5C"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5B9249B" w14:textId="77777777" w:rsidTr="004D6B74">
        <w:tc>
          <w:tcPr>
            <w:tcW w:w="426" w:type="dxa"/>
            <w:vAlign w:val="center"/>
          </w:tcPr>
          <w:p w14:paraId="18EB3D8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3A3305E"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68349F5" w14:textId="77777777" w:rsidR="002E18D3" w:rsidRPr="003C6269" w:rsidRDefault="002E18D3" w:rsidP="003C6269">
            <w:pPr>
              <w:pStyle w:val="Default"/>
              <w:jc w:val="center"/>
              <w:rPr>
                <w:b/>
                <w:color w:val="auto"/>
              </w:rPr>
            </w:pPr>
            <w:r>
              <w:rPr>
                <w:b/>
                <w:color w:val="auto"/>
              </w:rPr>
              <w:t>Содержание</w:t>
            </w:r>
          </w:p>
        </w:tc>
      </w:tr>
      <w:tr w:rsidR="002E18D3" w:rsidRPr="00F86FAA" w14:paraId="64FEC7CF" w14:textId="77777777" w:rsidTr="004D6B74">
        <w:tc>
          <w:tcPr>
            <w:tcW w:w="426" w:type="dxa"/>
          </w:tcPr>
          <w:p w14:paraId="4ABE17A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799EA7ED"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569D20C3" w14:textId="2D478037" w:rsidR="008A2177" w:rsidRDefault="008C3ACC" w:rsidP="00BF47CA">
            <w:pPr>
              <w:pStyle w:val="1a"/>
              <w:ind w:firstLine="397"/>
              <w:rPr>
                <w:sz w:val="24"/>
                <w:szCs w:val="24"/>
              </w:rPr>
            </w:pPr>
            <w:r>
              <w:rPr>
                <w:sz w:val="24"/>
                <w:szCs w:val="24"/>
              </w:rPr>
              <w:t>Запрос предложений в электронной форме № </w:t>
            </w:r>
            <w:r w:rsidR="0028260A" w:rsidRPr="0028260A">
              <w:rPr>
                <w:sz w:val="24"/>
                <w:szCs w:val="24"/>
              </w:rPr>
              <w:t>ЗПэ-ЦКПКЗ-22-0024</w:t>
            </w:r>
            <w:r>
              <w:rPr>
                <w:sz w:val="24"/>
                <w:szCs w:val="24"/>
              </w:rPr>
              <w:t xml:space="preserve"> по предмету закупки «Поставка мониторов</w:t>
            </w:r>
            <w:r w:rsidR="007F592E">
              <w:rPr>
                <w:sz w:val="24"/>
                <w:szCs w:val="24"/>
              </w:rPr>
              <w:t>»</w:t>
            </w:r>
          </w:p>
        </w:tc>
      </w:tr>
      <w:tr w:rsidR="00EF2E59" w:rsidRPr="00F86FAA" w14:paraId="26AC21B4" w14:textId="77777777" w:rsidTr="004D6B74">
        <w:tc>
          <w:tcPr>
            <w:tcW w:w="426" w:type="dxa"/>
          </w:tcPr>
          <w:p w14:paraId="1D442A6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B1BF2A8"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5A39022D" w14:textId="77777777" w:rsidR="008A2177" w:rsidRDefault="008C3ACC">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58156ECF" w14:textId="720A3975" w:rsidR="008A2177" w:rsidRDefault="008C3ACC">
            <w:pPr>
              <w:pStyle w:val="1a"/>
              <w:ind w:firstLine="0"/>
              <w:rPr>
                <w:sz w:val="24"/>
                <w:szCs w:val="24"/>
              </w:rPr>
            </w:pPr>
            <w:r>
              <w:rPr>
                <w:sz w:val="24"/>
                <w:szCs w:val="24"/>
              </w:rPr>
              <w:t xml:space="preserve">- постоянная рабочая группа Конкурсной комиссии </w:t>
            </w:r>
            <w:r w:rsidR="00BF47CA">
              <w:rPr>
                <w:sz w:val="24"/>
                <w:szCs w:val="24"/>
              </w:rPr>
              <w:t xml:space="preserve">аппарата управления </w:t>
            </w:r>
            <w:r>
              <w:rPr>
                <w:sz w:val="24"/>
                <w:szCs w:val="24"/>
              </w:rPr>
              <w:t xml:space="preserve">ПАО «ТрансКонтейнер»  </w:t>
            </w:r>
          </w:p>
          <w:p w14:paraId="4948DBB5" w14:textId="77777777" w:rsidR="008A2177" w:rsidRDefault="008C3ACC">
            <w:pPr>
              <w:pStyle w:val="1a"/>
              <w:ind w:firstLine="0"/>
              <w:rPr>
                <w:sz w:val="24"/>
                <w:szCs w:val="24"/>
              </w:rPr>
            </w:pPr>
            <w:r>
              <w:rPr>
                <w:sz w:val="24"/>
                <w:szCs w:val="24"/>
              </w:rPr>
              <w:t xml:space="preserve">Адрес: Российская Федерация, 125047, г. Москва, Оружейный переулок, д. 19 </w:t>
            </w:r>
          </w:p>
          <w:p w14:paraId="0B2186CC" w14:textId="77777777" w:rsidR="008A2177" w:rsidRDefault="008C3ACC">
            <w:pPr>
              <w:rPr>
                <w:rFonts w:ascii="Calibri" w:hAnsi="Calibri" w:cs="Calibri"/>
                <w:color w:val="000000"/>
                <w:sz w:val="22"/>
                <w:szCs w:val="22"/>
                <w:lang w:eastAsia="ru-RU"/>
              </w:rPr>
            </w:pPr>
            <w:r>
              <w:t>Контактное(-ые) лицо(-а) Заказчика: Долгова Наталья Николаевна, тел. +7(495)7881717(1463), электронный адрес dolgovann@trcont.ru.</w:t>
            </w:r>
          </w:p>
          <w:p w14:paraId="203D03FF" w14:textId="54CD1A25" w:rsidR="008A2177" w:rsidRDefault="008A2177">
            <w:pPr>
              <w:pStyle w:val="1a"/>
              <w:ind w:firstLine="0"/>
              <w:rPr>
                <w:sz w:val="24"/>
                <w:szCs w:val="24"/>
              </w:rPr>
            </w:pPr>
          </w:p>
          <w:p w14:paraId="2FB921AD" w14:textId="77777777" w:rsidR="00BF47CA" w:rsidRPr="00BF47CA" w:rsidRDefault="00BF47CA" w:rsidP="00B601C7">
            <w:pPr>
              <w:pStyle w:val="1a"/>
              <w:ind w:firstLine="0"/>
              <w:rPr>
                <w:sz w:val="24"/>
                <w:szCs w:val="24"/>
              </w:rPr>
            </w:pPr>
            <w:r w:rsidRPr="00BF47CA">
              <w:rPr>
                <w:sz w:val="24"/>
                <w:szCs w:val="24"/>
              </w:rPr>
              <w:t>Контактное(ые) лицо(а) Организатора:</w:t>
            </w:r>
          </w:p>
          <w:p w14:paraId="6C4DB7B2" w14:textId="77777777" w:rsidR="00BF47CA" w:rsidRPr="00BF47CA" w:rsidRDefault="00BF47CA" w:rsidP="00B601C7">
            <w:pPr>
              <w:pStyle w:val="1a"/>
              <w:ind w:firstLine="0"/>
              <w:rPr>
                <w:sz w:val="24"/>
                <w:szCs w:val="24"/>
              </w:rPr>
            </w:pPr>
            <w:r w:rsidRPr="00BF47CA">
              <w:rPr>
                <w:sz w:val="24"/>
                <w:szCs w:val="24"/>
              </w:rPr>
              <w:t>Аксютина Кира Михайловна, тел. +7 (495) 788-1717 доб. 16-42, электронный адрес AksiutinaKM@trcont.ru;</w:t>
            </w:r>
          </w:p>
          <w:p w14:paraId="5B70D6AE" w14:textId="7C8D1D4C" w:rsidR="00BF47CA" w:rsidRDefault="00BF47CA" w:rsidP="00BF47CA">
            <w:pPr>
              <w:pStyle w:val="1a"/>
              <w:ind w:firstLine="0"/>
              <w:rPr>
                <w:sz w:val="24"/>
                <w:szCs w:val="24"/>
              </w:rPr>
            </w:pPr>
            <w:r w:rsidRPr="00BF47CA">
              <w:rPr>
                <w:sz w:val="24"/>
                <w:szCs w:val="24"/>
              </w:rPr>
              <w:t>Курицын Александр Евгеньевич, тел. +7 (495) 788-1717 доб. 16-41, электронный адрес KuritsynAE@trcont.ru</w:t>
            </w:r>
          </w:p>
          <w:p w14:paraId="5FCF16D7" w14:textId="77777777" w:rsidR="008A2177" w:rsidRDefault="008A2177">
            <w:pPr>
              <w:pStyle w:val="1a"/>
              <w:ind w:firstLine="0"/>
              <w:rPr>
                <w:sz w:val="24"/>
                <w:szCs w:val="24"/>
              </w:rPr>
            </w:pPr>
          </w:p>
        </w:tc>
      </w:tr>
      <w:tr w:rsidR="004762D6" w:rsidRPr="00F86FAA" w14:paraId="558740BD" w14:textId="77777777" w:rsidTr="004D6B74">
        <w:tc>
          <w:tcPr>
            <w:tcW w:w="426" w:type="dxa"/>
          </w:tcPr>
          <w:p w14:paraId="3495C9F0"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170C3F7"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19C85824" w14:textId="77777777" w:rsidR="007F592E" w:rsidRDefault="007F592E" w:rsidP="007F592E">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14:paraId="375F13CC" w14:textId="35EA2DED" w:rsidR="008A2177" w:rsidRDefault="007F592E" w:rsidP="007F592E">
            <w:pPr>
              <w:pStyle w:val="1a"/>
              <w:ind w:firstLine="0"/>
              <w:rPr>
                <w:sz w:val="24"/>
                <w:szCs w:val="24"/>
                <w:highlight w:val="cyan"/>
              </w:rPr>
            </w:pPr>
            <w:r>
              <w:rPr>
                <w:sz w:val="24"/>
                <w:szCs w:val="24"/>
              </w:rPr>
              <w:t xml:space="preserve">Адрес: </w:t>
            </w:r>
            <w:r w:rsidRPr="00D36267">
              <w:rPr>
                <w:sz w:val="24"/>
                <w:szCs w:val="24"/>
              </w:rPr>
              <w:t>125047 город Москва Оружейный переулок дом 19</w:t>
            </w:r>
            <w:r>
              <w:rPr>
                <w:sz w:val="24"/>
                <w:szCs w:val="24"/>
              </w:rPr>
              <w:t>.</w:t>
            </w:r>
          </w:p>
        </w:tc>
      </w:tr>
      <w:tr w:rsidR="00FA3C13" w:rsidRPr="00F86FAA" w14:paraId="4541D406" w14:textId="77777777" w:rsidTr="004D6B74">
        <w:tc>
          <w:tcPr>
            <w:tcW w:w="426" w:type="dxa"/>
          </w:tcPr>
          <w:p w14:paraId="40CB8560"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AC8913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5B789113" w14:textId="77777777"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3B625D6B" w14:textId="77777777"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w:t>
            </w:r>
            <w:r>
              <w:rPr>
                <w:sz w:val="24"/>
                <w:szCs w:val="24"/>
              </w:rPr>
              <w:lastRenderedPageBreak/>
              <w:t>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47A6B1B4"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0FC2C71" w14:textId="06196DDB" w:rsidR="00F47414" w:rsidRPr="008B6BBD" w:rsidRDefault="007F592E" w:rsidP="006F6340">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торгов в электронном виде</w:t>
            </w:r>
            <w:r w:rsidR="003E2241">
              <w:rPr>
                <w:sz w:val="24"/>
                <w:szCs w:val="24"/>
              </w:rPr>
              <w:t>,</w:t>
            </w:r>
            <w:r w:rsidR="0074087D">
              <w:rPr>
                <w:sz w:val="24"/>
                <w:szCs w:val="24"/>
              </w:rPr>
              <w:t xml:space="preserve"> является ОТС-тендер (</w:t>
            </w:r>
            <w:hyperlink r:id="rId25"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sidR="0074087D">
                <w:rPr>
                  <w:rStyle w:val="a7"/>
                  <w:sz w:val="24"/>
                  <w:szCs w:val="24"/>
                </w:rPr>
                <w:t>info@otc.ru</w:t>
              </w:r>
            </w:hyperlink>
          </w:p>
        </w:tc>
      </w:tr>
      <w:tr w:rsidR="002B6BE9" w:rsidRPr="00F86FAA" w14:paraId="4AA7B960" w14:textId="77777777" w:rsidTr="004D6B74">
        <w:tc>
          <w:tcPr>
            <w:tcW w:w="426" w:type="dxa"/>
          </w:tcPr>
          <w:p w14:paraId="096FD66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28005CE"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C3CD653" w14:textId="77777777" w:rsidR="007F592E" w:rsidRDefault="008C3ACC">
            <w:pPr>
              <w:pStyle w:val="1a"/>
              <w:ind w:firstLine="397"/>
              <w:rPr>
                <w:sz w:val="24"/>
                <w:szCs w:val="24"/>
              </w:rPr>
            </w:pPr>
            <w:r>
              <w:rPr>
                <w:sz w:val="24"/>
                <w:szCs w:val="24"/>
              </w:rPr>
              <w:t>Начальная (максимальная) цена договора составляет 4</w:t>
            </w:r>
            <w:r w:rsidR="007F592E">
              <w:rPr>
                <w:sz w:val="24"/>
                <w:szCs w:val="24"/>
              </w:rPr>
              <w:t> </w:t>
            </w:r>
            <w:r>
              <w:rPr>
                <w:sz w:val="24"/>
                <w:szCs w:val="24"/>
              </w:rPr>
              <w:t>921</w:t>
            </w:r>
            <w:r w:rsidR="007F592E">
              <w:rPr>
                <w:sz w:val="24"/>
                <w:szCs w:val="24"/>
              </w:rPr>
              <w:t xml:space="preserve"> </w:t>
            </w:r>
            <w:r>
              <w:rPr>
                <w:sz w:val="24"/>
                <w:szCs w:val="24"/>
              </w:rPr>
              <w:t xml:space="preserve">675 (четыре миллиона девятьсот двадцать одна тысяча шестьсот семьдесят пять) рублей 00 копеек с учетом всех налогов (кроме НДС). </w:t>
            </w:r>
          </w:p>
          <w:p w14:paraId="246B7D04" w14:textId="75B709FA" w:rsidR="008A2177" w:rsidRDefault="007F592E" w:rsidP="00BF47CA">
            <w:pPr>
              <w:pStyle w:val="1a"/>
              <w:ind w:firstLine="455"/>
              <w:rPr>
                <w:sz w:val="24"/>
                <w:szCs w:val="24"/>
              </w:rPr>
            </w:pPr>
            <w:r>
              <w:rPr>
                <w:sz w:val="24"/>
                <w:szCs w:val="24"/>
              </w:rPr>
              <w:t>В</w:t>
            </w:r>
            <w:r w:rsidRPr="007F592E">
              <w:rPr>
                <w:sz w:val="24"/>
                <w:szCs w:val="24"/>
              </w:rPr>
              <w:t xml:space="preserve"> цену </w:t>
            </w:r>
            <w:r>
              <w:rPr>
                <w:sz w:val="24"/>
                <w:szCs w:val="24"/>
              </w:rPr>
              <w:t xml:space="preserve">входят </w:t>
            </w:r>
            <w:r w:rsidRPr="007F592E">
              <w:rPr>
                <w:sz w:val="24"/>
                <w:szCs w:val="24"/>
              </w:rPr>
              <w:t>транспортные расходы по доставке Товара Получателям и его разгрузке, расходы на страхование, уплату таможенных пошлин, налогов и других обязательных платежей</w:t>
            </w:r>
            <w:r w:rsidR="007239D3">
              <w:rPr>
                <w:sz w:val="24"/>
                <w:szCs w:val="24"/>
              </w:rPr>
              <w:t>,</w:t>
            </w:r>
            <w:r w:rsidRPr="007F592E">
              <w:rPr>
                <w:sz w:val="24"/>
                <w:szCs w:val="24"/>
              </w:rPr>
              <w:t xml:space="preserve">  </w:t>
            </w:r>
            <w:r w:rsidR="007239D3">
              <w:rPr>
                <w:sz w:val="24"/>
                <w:szCs w:val="24"/>
              </w:rPr>
              <w:t>с</w:t>
            </w:r>
            <w:r w:rsidRPr="007F592E">
              <w:rPr>
                <w:sz w:val="24"/>
                <w:szCs w:val="24"/>
              </w:rPr>
              <w:t>тоимость материалов, изделий, конструкций и оборудования, затрат</w:t>
            </w:r>
            <w:r w:rsidR="007239D3">
              <w:rPr>
                <w:sz w:val="24"/>
                <w:szCs w:val="24"/>
              </w:rPr>
              <w:t>ы</w:t>
            </w:r>
            <w:r w:rsidRPr="007F592E">
              <w:rPr>
                <w:sz w:val="24"/>
                <w:szCs w:val="24"/>
              </w:rPr>
              <w:t>, связанны</w:t>
            </w:r>
            <w:r w:rsidR="007239D3">
              <w:rPr>
                <w:sz w:val="24"/>
                <w:szCs w:val="24"/>
              </w:rPr>
              <w:t>е</w:t>
            </w:r>
            <w:r w:rsidRPr="007F592E">
              <w:rPr>
                <w:sz w:val="24"/>
                <w:szCs w:val="24"/>
              </w:rPr>
              <w:t xml:space="preserve"> с доставкой на объект, хранением, погрузочно-разгрузочными работами, по выполнению всех установленных таможенных процедур, а также все</w:t>
            </w:r>
            <w:r w:rsidR="00595548">
              <w:rPr>
                <w:sz w:val="24"/>
                <w:szCs w:val="24"/>
              </w:rPr>
              <w:t xml:space="preserve"> </w:t>
            </w:r>
            <w:r w:rsidR="007239D3">
              <w:rPr>
                <w:sz w:val="24"/>
                <w:szCs w:val="24"/>
              </w:rPr>
              <w:t>иные</w:t>
            </w:r>
            <w:r w:rsidRPr="007F592E">
              <w:rPr>
                <w:sz w:val="24"/>
                <w:szCs w:val="24"/>
              </w:rPr>
              <w:t xml:space="preserve"> затрат</w:t>
            </w:r>
            <w:r w:rsidR="007239D3">
              <w:rPr>
                <w:sz w:val="24"/>
                <w:szCs w:val="24"/>
              </w:rPr>
              <w:t>ы</w:t>
            </w:r>
            <w:r w:rsidRPr="007F592E">
              <w:rPr>
                <w:sz w:val="24"/>
                <w:szCs w:val="24"/>
              </w:rPr>
              <w:t>, расход</w:t>
            </w:r>
            <w:r w:rsidR="007239D3">
              <w:rPr>
                <w:sz w:val="24"/>
                <w:szCs w:val="24"/>
              </w:rPr>
              <w:t>ы</w:t>
            </w:r>
            <w:r w:rsidRPr="007F592E">
              <w:rPr>
                <w:sz w:val="24"/>
                <w:szCs w:val="24"/>
              </w:rPr>
              <w:t>, связанны</w:t>
            </w:r>
            <w:r w:rsidR="007239D3">
              <w:rPr>
                <w:sz w:val="24"/>
                <w:szCs w:val="24"/>
              </w:rPr>
              <w:t>е</w:t>
            </w:r>
            <w:r w:rsidRPr="007F592E">
              <w:rPr>
                <w:sz w:val="24"/>
                <w:szCs w:val="24"/>
              </w:rPr>
              <w:t xml:space="preserve"> с поставкой Товара</w:t>
            </w:r>
            <w:r w:rsidR="00BF47CA">
              <w:rPr>
                <w:sz w:val="24"/>
                <w:szCs w:val="24"/>
              </w:rPr>
              <w:t>. Сумма НДС и условия начисления определяются в соответствии с законодательством Российской Федерации</w:t>
            </w:r>
          </w:p>
        </w:tc>
      </w:tr>
      <w:tr w:rsidR="00856650" w:rsidRPr="00F86FAA" w14:paraId="43194B20" w14:textId="77777777" w:rsidTr="004D6B74">
        <w:tc>
          <w:tcPr>
            <w:tcW w:w="426" w:type="dxa"/>
          </w:tcPr>
          <w:p w14:paraId="1F7F7730" w14:textId="77777777" w:rsidR="00856650" w:rsidRPr="0028260A" w:rsidRDefault="00856650" w:rsidP="00E47C4C">
            <w:pPr>
              <w:pStyle w:val="1a"/>
              <w:ind w:left="-57" w:right="-108" w:firstLine="0"/>
              <w:rPr>
                <w:b/>
                <w:sz w:val="24"/>
                <w:szCs w:val="24"/>
              </w:rPr>
            </w:pPr>
            <w:r w:rsidRPr="0028260A">
              <w:rPr>
                <w:b/>
                <w:sz w:val="24"/>
                <w:szCs w:val="24"/>
              </w:rPr>
              <w:t>6.</w:t>
            </w:r>
          </w:p>
        </w:tc>
        <w:tc>
          <w:tcPr>
            <w:tcW w:w="2126" w:type="dxa"/>
          </w:tcPr>
          <w:p w14:paraId="780C21B5" w14:textId="77777777" w:rsidR="00856650" w:rsidRPr="0028260A" w:rsidRDefault="00856650" w:rsidP="007043AB">
            <w:pPr>
              <w:pStyle w:val="Default"/>
              <w:rPr>
                <w:b/>
                <w:color w:val="auto"/>
              </w:rPr>
            </w:pPr>
            <w:r w:rsidRPr="0028260A">
              <w:rPr>
                <w:b/>
                <w:color w:val="auto"/>
              </w:rPr>
              <w:t>Дата опубликования Запроса предложений</w:t>
            </w:r>
          </w:p>
        </w:tc>
        <w:tc>
          <w:tcPr>
            <w:tcW w:w="7200" w:type="dxa"/>
          </w:tcPr>
          <w:p w14:paraId="04762294" w14:textId="3CCB0237" w:rsidR="008A2177" w:rsidRDefault="0028260A" w:rsidP="0028260A">
            <w:pPr>
              <w:jc w:val="both"/>
              <w:rPr>
                <w:b/>
              </w:rPr>
            </w:pPr>
            <w:r w:rsidRPr="0028260A">
              <w:t>«30</w:t>
            </w:r>
            <w:r w:rsidR="008C3ACC" w:rsidRPr="0028260A">
              <w:t xml:space="preserve">» </w:t>
            </w:r>
            <w:r w:rsidRPr="0028260A">
              <w:t>мая</w:t>
            </w:r>
            <w:r w:rsidR="008C3ACC" w:rsidRPr="0028260A">
              <w:t xml:space="preserve"> 2022 г.</w:t>
            </w:r>
          </w:p>
        </w:tc>
      </w:tr>
      <w:tr w:rsidR="009E64D8" w:rsidRPr="00F86FAA" w14:paraId="62B5F88A" w14:textId="77777777" w:rsidTr="004D6B74">
        <w:tc>
          <w:tcPr>
            <w:tcW w:w="426" w:type="dxa"/>
          </w:tcPr>
          <w:p w14:paraId="3C63EFC7"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0F2875F"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3403ECC" w14:textId="436A1791" w:rsidR="008A2177" w:rsidRDefault="008C3ACC" w:rsidP="0028260A">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w:t>
            </w:r>
            <w:r w:rsidRPr="0028260A">
              <w:rPr>
                <w:sz w:val="24"/>
                <w:szCs w:val="24"/>
              </w:rPr>
              <w:t xml:space="preserve">предложений и до </w:t>
            </w:r>
            <w:r w:rsidR="0028260A" w:rsidRPr="0028260A">
              <w:rPr>
                <w:sz w:val="24"/>
                <w:szCs w:val="24"/>
              </w:rPr>
              <w:t>«06</w:t>
            </w:r>
            <w:r w:rsidRPr="0028260A">
              <w:rPr>
                <w:sz w:val="24"/>
                <w:szCs w:val="24"/>
              </w:rPr>
              <w:t xml:space="preserve">» </w:t>
            </w:r>
            <w:r w:rsidR="0028260A" w:rsidRPr="0028260A">
              <w:rPr>
                <w:sz w:val="24"/>
                <w:szCs w:val="24"/>
              </w:rPr>
              <w:t>июня</w:t>
            </w:r>
            <w:r w:rsidRPr="0028260A">
              <w:rPr>
                <w:sz w:val="24"/>
                <w:szCs w:val="24"/>
              </w:rPr>
              <w:t xml:space="preserve"> 2022 г. 14 часов 00 минут местного времени. Открытие доступа к Заявкам</w:t>
            </w:r>
            <w:r>
              <w:rPr>
                <w:sz w:val="24"/>
                <w:szCs w:val="24"/>
              </w:rPr>
              <w:t xml:space="preserve"> состоится автоматически в Программно-аппаратном средстве ЭТП в момент окончания срока для подачи Заявок.</w:t>
            </w:r>
          </w:p>
        </w:tc>
      </w:tr>
      <w:tr w:rsidR="003E2C12" w:rsidRPr="00F86FAA" w14:paraId="3264836E" w14:textId="77777777" w:rsidTr="004D6B74">
        <w:tc>
          <w:tcPr>
            <w:tcW w:w="426" w:type="dxa"/>
          </w:tcPr>
          <w:p w14:paraId="7A0CBD9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5D1520B"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A455F43" w14:textId="061E9A70" w:rsidR="008A2177" w:rsidRDefault="008C3ACC" w:rsidP="00E9049B">
            <w:pPr>
              <w:pStyle w:val="1a"/>
              <w:ind w:firstLine="397"/>
              <w:rPr>
                <w:sz w:val="24"/>
                <w:szCs w:val="24"/>
                <w:highlight w:val="cyan"/>
              </w:rPr>
            </w:pPr>
            <w:r>
              <w:rPr>
                <w:sz w:val="24"/>
                <w:szCs w:val="24"/>
              </w:rPr>
              <w:t xml:space="preserve">Рассмотрение, оценка и сопоставление Заявок </w:t>
            </w:r>
            <w:r w:rsidRPr="00E9049B">
              <w:rPr>
                <w:sz w:val="24"/>
                <w:szCs w:val="24"/>
              </w:rPr>
              <w:t>состоится «</w:t>
            </w:r>
            <w:r w:rsidR="00E9049B" w:rsidRPr="00E9049B">
              <w:rPr>
                <w:sz w:val="24"/>
                <w:szCs w:val="24"/>
              </w:rPr>
              <w:t>08» июня</w:t>
            </w:r>
            <w:r w:rsidRPr="00E9049B">
              <w:rPr>
                <w:sz w:val="24"/>
                <w:szCs w:val="24"/>
              </w:rPr>
              <w:t xml:space="preserve"> 2022 г. 14 часов 00 минут местного времени</w:t>
            </w:r>
            <w:r>
              <w:rPr>
                <w:sz w:val="24"/>
                <w:szCs w:val="24"/>
              </w:rPr>
              <w:t xml:space="preserve"> по адресу, указанному в пункте 2 Информационной карты.</w:t>
            </w:r>
          </w:p>
        </w:tc>
      </w:tr>
      <w:tr w:rsidR="003E2C12" w:rsidRPr="00F86FAA" w14:paraId="396D375D" w14:textId="77777777" w:rsidTr="004D6B74">
        <w:tc>
          <w:tcPr>
            <w:tcW w:w="426" w:type="dxa"/>
          </w:tcPr>
          <w:p w14:paraId="5512D0A0"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4DDA76C5" w14:textId="77777777" w:rsidR="003E2C12" w:rsidRPr="00F86FAA" w:rsidRDefault="009830CC" w:rsidP="008035D3">
            <w:pPr>
              <w:pStyle w:val="Default"/>
              <w:rPr>
                <w:b/>
                <w:color w:val="auto"/>
              </w:rPr>
            </w:pPr>
            <w:r>
              <w:rPr>
                <w:b/>
                <w:color w:val="auto"/>
              </w:rPr>
              <w:t>Подведение итогов</w:t>
            </w:r>
          </w:p>
        </w:tc>
        <w:tc>
          <w:tcPr>
            <w:tcW w:w="7200" w:type="dxa"/>
          </w:tcPr>
          <w:p w14:paraId="510B4BF1" w14:textId="2A14F711" w:rsidR="008A2177" w:rsidRDefault="008C3ACC" w:rsidP="00E9049B">
            <w:pPr>
              <w:pStyle w:val="1a"/>
              <w:ind w:firstLine="0"/>
              <w:rPr>
                <w:sz w:val="24"/>
                <w:szCs w:val="24"/>
                <w:highlight w:val="cyan"/>
              </w:rPr>
            </w:pPr>
            <w:r>
              <w:rPr>
                <w:sz w:val="24"/>
                <w:szCs w:val="24"/>
              </w:rPr>
              <w:t xml:space="preserve">Подведение итогов состоится не </w:t>
            </w:r>
            <w:r w:rsidRPr="00E9049B">
              <w:rPr>
                <w:sz w:val="24"/>
                <w:szCs w:val="24"/>
              </w:rPr>
              <w:t xml:space="preserve">позднее </w:t>
            </w:r>
            <w:bookmarkStart w:id="16" w:name="OLE_LINK14"/>
            <w:bookmarkStart w:id="17" w:name="OLE_LINK15"/>
            <w:bookmarkStart w:id="18" w:name="OLE_LINK28"/>
            <w:r w:rsidR="007C0250">
              <w:rPr>
                <w:sz w:val="24"/>
                <w:szCs w:val="24"/>
              </w:rPr>
              <w:t>«30</w:t>
            </w:r>
            <w:r w:rsidRPr="00E9049B">
              <w:rPr>
                <w:sz w:val="24"/>
                <w:szCs w:val="24"/>
              </w:rPr>
              <w:t xml:space="preserve">» </w:t>
            </w:r>
            <w:r w:rsidR="007C0250">
              <w:rPr>
                <w:sz w:val="24"/>
                <w:szCs w:val="24"/>
              </w:rPr>
              <w:t>июн</w:t>
            </w:r>
            <w:bookmarkStart w:id="19" w:name="_GoBack"/>
            <w:bookmarkEnd w:id="19"/>
            <w:r w:rsidR="00E9049B" w:rsidRPr="00E9049B">
              <w:rPr>
                <w:sz w:val="24"/>
                <w:szCs w:val="24"/>
              </w:rPr>
              <w:t xml:space="preserve">я </w:t>
            </w:r>
            <w:r w:rsidRPr="00E9049B">
              <w:rPr>
                <w:sz w:val="24"/>
                <w:szCs w:val="24"/>
              </w:rPr>
              <w:t>2022 г. 14 часов 00 минут</w:t>
            </w:r>
            <w:bookmarkEnd w:id="16"/>
            <w:bookmarkEnd w:id="17"/>
            <w:bookmarkEnd w:id="18"/>
            <w:r w:rsidRPr="00E9049B">
              <w:rPr>
                <w:sz w:val="24"/>
                <w:szCs w:val="24"/>
              </w:rPr>
              <w:t xml:space="preserve"> местного времени по адресу, указанному в пункте</w:t>
            </w:r>
            <w:r>
              <w:rPr>
                <w:sz w:val="24"/>
                <w:szCs w:val="24"/>
              </w:rPr>
              <w:t> 3 Информационной карты.</w:t>
            </w:r>
          </w:p>
        </w:tc>
      </w:tr>
      <w:tr w:rsidR="00856650" w:rsidRPr="00F86FAA" w14:paraId="280AE223" w14:textId="77777777" w:rsidTr="004D6B74">
        <w:tc>
          <w:tcPr>
            <w:tcW w:w="426" w:type="dxa"/>
          </w:tcPr>
          <w:p w14:paraId="2DF1CA52" w14:textId="77777777"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14:paraId="2FEB75F8" w14:textId="77777777" w:rsidR="00856650" w:rsidRPr="00F86FAA" w:rsidRDefault="00856650" w:rsidP="007043AB">
            <w:pPr>
              <w:pStyle w:val="Default"/>
              <w:rPr>
                <w:b/>
                <w:color w:val="auto"/>
              </w:rPr>
            </w:pPr>
            <w:r>
              <w:rPr>
                <w:b/>
                <w:color w:val="auto"/>
              </w:rPr>
              <w:t>Количество лотов</w:t>
            </w:r>
          </w:p>
        </w:tc>
        <w:tc>
          <w:tcPr>
            <w:tcW w:w="7200" w:type="dxa"/>
          </w:tcPr>
          <w:p w14:paraId="77197E30" w14:textId="77777777" w:rsidR="008A2177" w:rsidRDefault="008C3ACC">
            <w:pPr>
              <w:pStyle w:val="1a"/>
              <w:ind w:firstLine="0"/>
              <w:rPr>
                <w:b/>
                <w:sz w:val="24"/>
                <w:szCs w:val="24"/>
                <w:lang w:val="en-US"/>
              </w:rPr>
            </w:pPr>
            <w:r>
              <w:rPr>
                <w:sz w:val="24"/>
                <w:szCs w:val="24"/>
                <w:lang w:val="en-US"/>
              </w:rPr>
              <w:t>один лот</w:t>
            </w:r>
          </w:p>
        </w:tc>
      </w:tr>
      <w:tr w:rsidR="00856650" w:rsidRPr="00F86FAA" w14:paraId="731A04AF" w14:textId="77777777" w:rsidTr="004D6B74">
        <w:tc>
          <w:tcPr>
            <w:tcW w:w="426" w:type="dxa"/>
          </w:tcPr>
          <w:p w14:paraId="4492255E"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5B05A05" w14:textId="77777777" w:rsidR="00856650" w:rsidRPr="00F86FAA" w:rsidRDefault="00856650" w:rsidP="007043AB">
            <w:pPr>
              <w:pStyle w:val="Default"/>
              <w:rPr>
                <w:b/>
                <w:color w:val="auto"/>
              </w:rPr>
            </w:pPr>
            <w:r>
              <w:rPr>
                <w:b/>
                <w:color w:val="auto"/>
              </w:rPr>
              <w:t>Официальный язык</w:t>
            </w:r>
          </w:p>
        </w:tc>
        <w:tc>
          <w:tcPr>
            <w:tcW w:w="7200" w:type="dxa"/>
          </w:tcPr>
          <w:p w14:paraId="497A479C" w14:textId="571D23A8" w:rsidR="008A2177" w:rsidRPr="008B6BBD" w:rsidRDefault="008C3ACC">
            <w:pPr>
              <w:pStyle w:val="afd"/>
              <w:jc w:val="both"/>
              <w:rPr>
                <w:sz w:val="24"/>
                <w:szCs w:val="24"/>
              </w:rPr>
            </w:pPr>
            <w:r w:rsidRPr="008B6BBD">
              <w:rPr>
                <w:sz w:val="24"/>
                <w:szCs w:val="24"/>
              </w:rPr>
              <w:t xml:space="preserve">Русский язык. Вся переписка, связанная с проведением </w:t>
            </w:r>
            <w:r w:rsidR="007F592E" w:rsidRPr="008B6BBD">
              <w:rPr>
                <w:sz w:val="24"/>
                <w:szCs w:val="24"/>
              </w:rPr>
              <w:t>Запроса предложений,</w:t>
            </w:r>
            <w:r w:rsidRPr="008B6BBD">
              <w:rPr>
                <w:sz w:val="24"/>
                <w:szCs w:val="24"/>
              </w:rPr>
              <w:t xml:space="preserve"> ведется на русском языке.</w:t>
            </w:r>
          </w:p>
        </w:tc>
      </w:tr>
      <w:tr w:rsidR="00856650" w:rsidRPr="00F86FAA" w14:paraId="7007AC7A" w14:textId="77777777" w:rsidTr="004D6B74">
        <w:tc>
          <w:tcPr>
            <w:tcW w:w="426" w:type="dxa"/>
          </w:tcPr>
          <w:p w14:paraId="4832A5AF"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A0B0B01"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74B21CCC" w14:textId="77777777" w:rsidR="008A2177" w:rsidRDefault="008C3ACC">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17CB42CD" w14:textId="77777777" w:rsidTr="004D6B74">
        <w:tc>
          <w:tcPr>
            <w:tcW w:w="426" w:type="dxa"/>
          </w:tcPr>
          <w:p w14:paraId="7170B396"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0BA677A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465C657" w14:textId="189E9EEC" w:rsidR="00BF47CA" w:rsidRDefault="00BF47CA" w:rsidP="00BF47CA">
            <w:pPr>
              <w:pStyle w:val="1a"/>
              <w:ind w:firstLine="0"/>
              <w:rPr>
                <w:sz w:val="24"/>
                <w:szCs w:val="24"/>
              </w:rPr>
            </w:pPr>
            <w:r w:rsidRPr="004647E6">
              <w:rPr>
                <w:sz w:val="24"/>
                <w:szCs w:val="24"/>
              </w:rPr>
              <w:t xml:space="preserve">Оплата </w:t>
            </w:r>
            <w:r w:rsidR="003E2241">
              <w:rPr>
                <w:sz w:val="24"/>
                <w:szCs w:val="24"/>
              </w:rPr>
              <w:t xml:space="preserve">поставленного </w:t>
            </w:r>
            <w:r w:rsidRPr="004647E6">
              <w:rPr>
                <w:sz w:val="24"/>
                <w:szCs w:val="24"/>
              </w:rPr>
              <w:t>Товара производится Покупателем на основании выставленного Поставщиком после подписания Сторонами универсального передаточного документа (УПД) или товарной накладной (ТОРГ-12) на соответствующую партию Товара счета в течение 30 (тридцати) календарных дней с даты его получения Покупателем путем безналичного перечисления денежных средств на расчетный счет исполнителя.</w:t>
            </w:r>
          </w:p>
          <w:p w14:paraId="6E463E27" w14:textId="77777777" w:rsidR="008A2177" w:rsidRDefault="008A2177">
            <w:pPr>
              <w:pStyle w:val="1a"/>
              <w:ind w:firstLine="0"/>
              <w:rPr>
                <w:sz w:val="24"/>
                <w:szCs w:val="24"/>
              </w:rPr>
            </w:pPr>
          </w:p>
        </w:tc>
      </w:tr>
      <w:tr w:rsidR="007D6548" w:rsidRPr="00F86FAA" w14:paraId="180C1764" w14:textId="77777777" w:rsidTr="004D6B74">
        <w:tc>
          <w:tcPr>
            <w:tcW w:w="426" w:type="dxa"/>
          </w:tcPr>
          <w:p w14:paraId="6BCE63D9"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67D97091"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BC06AE1" w14:textId="77777777" w:rsidR="008A2177" w:rsidRDefault="008C3AC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30 (тридцати) календарных дней с даты подписания договора.</w:t>
            </w:r>
          </w:p>
          <w:p w14:paraId="3FD10B69" w14:textId="77777777" w:rsidR="008A2177" w:rsidRDefault="008A2177">
            <w:pPr>
              <w:pStyle w:val="Default"/>
              <w:jc w:val="both"/>
            </w:pPr>
          </w:p>
          <w:p w14:paraId="51AF9489" w14:textId="77777777" w:rsidR="00685C56" w:rsidRPr="00F86FAA" w:rsidRDefault="00685C56" w:rsidP="00685C56">
            <w:pPr>
              <w:pStyle w:val="Default"/>
              <w:jc w:val="both"/>
            </w:pPr>
          </w:p>
          <w:p w14:paraId="57E219FE" w14:textId="15CBA668" w:rsidR="008A2177" w:rsidRDefault="008C3ACC">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8F1884" w:rsidRPr="006C7B60">
              <w:rPr>
                <w:bCs/>
                <w:color w:val="auto"/>
              </w:rPr>
              <w:t>г. Екатеринбург, ул. Толмачева, дом 9.</w:t>
            </w:r>
          </w:p>
        </w:tc>
      </w:tr>
      <w:tr w:rsidR="007D6548" w:rsidRPr="00F86FAA" w14:paraId="2374D3EE" w14:textId="77777777" w:rsidTr="004D6B74">
        <w:tc>
          <w:tcPr>
            <w:tcW w:w="426" w:type="dxa"/>
          </w:tcPr>
          <w:p w14:paraId="22EA234F"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B59483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B3460DC" w14:textId="77777777" w:rsidR="008A2177" w:rsidRDefault="008C3AC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0E09453" w14:textId="77777777" w:rsidTr="004D6B74">
        <w:tc>
          <w:tcPr>
            <w:tcW w:w="426" w:type="dxa"/>
          </w:tcPr>
          <w:p w14:paraId="53F31C9D"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09D93FE"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456A41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84352C3" w14:textId="77777777" w:rsidR="0094179B" w:rsidRPr="00A515A5" w:rsidRDefault="0094179B" w:rsidP="0094179B">
                  <w:pPr>
                    <w:snapToGrid w:val="0"/>
                    <w:rPr>
                      <w:sz w:val="20"/>
                      <w:szCs w:val="20"/>
                    </w:rPr>
                  </w:pPr>
                  <w:r>
                    <w:rPr>
                      <w:sz w:val="20"/>
                      <w:szCs w:val="20"/>
                    </w:rPr>
                    <w:t xml:space="preserve">№ </w:t>
                  </w:r>
                </w:p>
                <w:p w14:paraId="39CAD45D"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541BF3D"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6525DA1"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0DEB47F"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ABF18CB"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027077A"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6F934D1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AE1FF37" w14:textId="77777777" w:rsidR="008A2177" w:rsidRDefault="008C3AC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B08BA4C" w14:textId="77777777" w:rsidR="008A2177" w:rsidRDefault="008C3ACC">
                  <w:pPr>
                    <w:snapToGrid w:val="0"/>
                    <w:rPr>
                      <w:sz w:val="22"/>
                      <w:szCs w:val="22"/>
                    </w:rPr>
                  </w:pPr>
                  <w:r>
                    <w:rPr>
                      <w:sz w:val="22"/>
                      <w:szCs w:val="22"/>
                    </w:rPr>
                    <w:t>26.20.16.190</w:t>
                  </w:r>
                </w:p>
              </w:tc>
              <w:tc>
                <w:tcPr>
                  <w:tcW w:w="1417" w:type="dxa"/>
                  <w:tcBorders>
                    <w:top w:val="single" w:sz="4" w:space="0" w:color="auto"/>
                    <w:left w:val="single" w:sz="4" w:space="0" w:color="auto"/>
                    <w:bottom w:val="single" w:sz="4" w:space="0" w:color="auto"/>
                    <w:right w:val="single" w:sz="4" w:space="0" w:color="auto"/>
                  </w:tcBorders>
                </w:tcPr>
                <w:p w14:paraId="08DFBCDF" w14:textId="77777777" w:rsidR="008A2177" w:rsidRDefault="008C3ACC">
                  <w:pPr>
                    <w:snapToGrid w:val="0"/>
                    <w:rPr>
                      <w:sz w:val="22"/>
                      <w:szCs w:val="22"/>
                    </w:rPr>
                  </w:pPr>
                  <w:r>
                    <w:rPr>
                      <w:sz w:val="22"/>
                      <w:szCs w:val="22"/>
                    </w:rPr>
                    <w:t>26.20</w:t>
                  </w:r>
                </w:p>
              </w:tc>
              <w:tc>
                <w:tcPr>
                  <w:tcW w:w="1134" w:type="dxa"/>
                  <w:tcBorders>
                    <w:top w:val="single" w:sz="4" w:space="0" w:color="auto"/>
                    <w:left w:val="single" w:sz="4" w:space="0" w:color="auto"/>
                    <w:bottom w:val="single" w:sz="4" w:space="0" w:color="auto"/>
                    <w:right w:val="single" w:sz="4" w:space="0" w:color="auto"/>
                  </w:tcBorders>
                </w:tcPr>
                <w:p w14:paraId="0A5D6087" w14:textId="77777777" w:rsidR="008A2177" w:rsidRDefault="008C3ACC">
                  <w:pPr>
                    <w:snapToGrid w:val="0"/>
                    <w:rPr>
                      <w:sz w:val="22"/>
                      <w:szCs w:val="22"/>
                    </w:rPr>
                  </w:pPr>
                  <w:r>
                    <w:rPr>
                      <w:sz w:val="22"/>
                      <w:szCs w:val="22"/>
                    </w:rPr>
                    <w:t>121,00</w:t>
                  </w:r>
                </w:p>
              </w:tc>
              <w:tc>
                <w:tcPr>
                  <w:tcW w:w="1276" w:type="dxa"/>
                  <w:tcBorders>
                    <w:top w:val="single" w:sz="4" w:space="0" w:color="auto"/>
                    <w:left w:val="single" w:sz="4" w:space="0" w:color="auto"/>
                    <w:bottom w:val="single" w:sz="4" w:space="0" w:color="auto"/>
                    <w:right w:val="single" w:sz="4" w:space="0" w:color="auto"/>
                  </w:tcBorders>
                </w:tcPr>
                <w:p w14:paraId="3B4CC048" w14:textId="77777777" w:rsidR="008A2177" w:rsidRDefault="008C3ACC">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A796E90" w14:textId="77777777" w:rsidR="008A2177" w:rsidRDefault="008C3ACC">
                  <w:pPr>
                    <w:snapToGrid w:val="0"/>
                    <w:rPr>
                      <w:sz w:val="22"/>
                      <w:szCs w:val="22"/>
                    </w:rPr>
                  </w:pPr>
                  <w:r>
                    <w:rPr>
                      <w:sz w:val="22"/>
                      <w:szCs w:val="22"/>
                    </w:rPr>
                    <w:t>230</w:t>
                  </w:r>
                </w:p>
              </w:tc>
            </w:tr>
          </w:tbl>
          <w:p w14:paraId="0100A5AD" w14:textId="77777777" w:rsidR="008A2177" w:rsidRDefault="008A2177"/>
        </w:tc>
      </w:tr>
      <w:tr w:rsidR="007D6548" w:rsidRPr="00F86FAA" w14:paraId="42006A42" w14:textId="77777777" w:rsidTr="004D6B74">
        <w:tc>
          <w:tcPr>
            <w:tcW w:w="426" w:type="dxa"/>
          </w:tcPr>
          <w:p w14:paraId="12A6E9A8"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85E852C"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4D27AE7B" w14:textId="77777777" w:rsidR="006D2B87" w:rsidRPr="00286B26" w:rsidRDefault="00856650" w:rsidP="003E2241">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65D7D71" w14:textId="77777777" w:rsidR="008A2177" w:rsidRPr="008B6BBD" w:rsidRDefault="008C3ACC" w:rsidP="003E2241">
            <w:pPr>
              <w:pStyle w:val="aff6"/>
              <w:numPr>
                <w:ilvl w:val="1"/>
                <w:numId w:val="14"/>
              </w:numPr>
              <w:ind w:left="0" w:firstLine="397"/>
              <w:jc w:val="both"/>
            </w:pPr>
            <w:r w:rsidRPr="008B6BB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BA1FE44" w14:textId="77777777" w:rsidR="008A2177" w:rsidRPr="008B6BBD" w:rsidRDefault="008C3ACC" w:rsidP="003E2241">
            <w:pPr>
              <w:pStyle w:val="aff6"/>
              <w:numPr>
                <w:ilvl w:val="1"/>
                <w:numId w:val="14"/>
              </w:numPr>
              <w:ind w:left="0" w:firstLine="397"/>
              <w:jc w:val="both"/>
            </w:pPr>
            <w:r w:rsidRPr="008B6BB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0A4429C" w14:textId="77777777" w:rsidR="008A2177" w:rsidRPr="008B6BBD" w:rsidRDefault="008C3ACC" w:rsidP="003E2241">
            <w:pPr>
              <w:pStyle w:val="aff6"/>
              <w:numPr>
                <w:ilvl w:val="1"/>
                <w:numId w:val="14"/>
              </w:numPr>
              <w:ind w:left="0" w:firstLine="397"/>
              <w:jc w:val="both"/>
            </w:pPr>
            <w:r w:rsidRPr="008B6BBD">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589C0E39" w14:textId="77777777" w:rsidR="006D2B87" w:rsidRPr="00286B26" w:rsidRDefault="006D2B87" w:rsidP="003E2241">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5DA7958" w14:textId="77777777" w:rsidR="008A2177" w:rsidRPr="008B6BBD" w:rsidRDefault="008C3ACC" w:rsidP="003E2241">
            <w:pPr>
              <w:pStyle w:val="aff6"/>
              <w:numPr>
                <w:ilvl w:val="1"/>
                <w:numId w:val="14"/>
              </w:numPr>
              <w:ind w:left="0" w:firstLine="397"/>
              <w:jc w:val="both"/>
            </w:pPr>
            <w:r w:rsidRPr="008B6BB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96E2099" w14:textId="781527C5" w:rsidR="008A2177" w:rsidRPr="008B6BBD" w:rsidRDefault="008C3ACC" w:rsidP="003E2241">
            <w:pPr>
              <w:pStyle w:val="aff6"/>
              <w:numPr>
                <w:ilvl w:val="1"/>
                <w:numId w:val="14"/>
              </w:numPr>
              <w:ind w:left="0" w:firstLine="397"/>
              <w:jc w:val="both"/>
            </w:pPr>
            <w:r w:rsidRPr="008B6BBD">
              <w:t xml:space="preserve">в подтверждение соответствия требованию, </w:t>
            </w:r>
            <w:r w:rsidRPr="008B6BBD">
              <w:lastRenderedPageBreak/>
              <w:t>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00DA329F" w:rsidRPr="005C34D6">
                <w:rPr>
                  <w:rStyle w:val="a7"/>
                  <w:lang w:val="en-US"/>
                </w:rPr>
                <w:t>https</w:t>
              </w:r>
              <w:r w:rsidR="00DA329F" w:rsidRPr="005C34D6">
                <w:rPr>
                  <w:rStyle w:val="a7"/>
                </w:rPr>
                <w:t>://</w:t>
              </w:r>
              <w:r w:rsidR="00DA329F" w:rsidRPr="005C34D6">
                <w:rPr>
                  <w:rStyle w:val="a7"/>
                  <w:lang w:val="en-US"/>
                </w:rPr>
                <w:t>service</w:t>
              </w:r>
              <w:r w:rsidR="00DA329F" w:rsidRPr="005C34D6">
                <w:rPr>
                  <w:rStyle w:val="a7"/>
                </w:rPr>
                <w:t>.</w:t>
              </w:r>
              <w:r w:rsidR="00DA329F" w:rsidRPr="005C34D6">
                <w:rPr>
                  <w:rStyle w:val="a7"/>
                  <w:lang w:val="en-US"/>
                </w:rPr>
                <w:t>nalog</w:t>
              </w:r>
              <w:r w:rsidR="00DA329F" w:rsidRPr="005C34D6">
                <w:rPr>
                  <w:rStyle w:val="a7"/>
                </w:rPr>
                <w:t>.</w:t>
              </w:r>
              <w:r w:rsidR="00DA329F" w:rsidRPr="005C34D6">
                <w:rPr>
                  <w:rStyle w:val="a7"/>
                  <w:lang w:val="en-US"/>
                </w:rPr>
                <w:t>ru</w:t>
              </w:r>
              <w:r w:rsidR="00DA329F" w:rsidRPr="005C34D6">
                <w:rPr>
                  <w:rStyle w:val="a7"/>
                </w:rPr>
                <w:t>/</w:t>
              </w:r>
              <w:r w:rsidR="00DA329F" w:rsidRPr="005C34D6">
                <w:rPr>
                  <w:rStyle w:val="a7"/>
                  <w:lang w:val="en-US"/>
                </w:rPr>
                <w:t>zd</w:t>
              </w:r>
              <w:r w:rsidR="00DA329F" w:rsidRPr="005C34D6">
                <w:rPr>
                  <w:rStyle w:val="a7"/>
                </w:rPr>
                <w:t>.</w:t>
              </w:r>
              <w:r w:rsidR="00DA329F" w:rsidRPr="005C34D6">
                <w:rPr>
                  <w:rStyle w:val="a7"/>
                  <w:lang w:val="en-US"/>
                </w:rPr>
                <w:t>do</w:t>
              </w:r>
            </w:hyperlink>
            <w:r w:rsidRPr="008B6BB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00DA329F" w:rsidRPr="005C34D6">
                <w:rPr>
                  <w:rStyle w:val="a7"/>
                  <w:lang w:val="en-US"/>
                </w:rPr>
                <w:t>https</w:t>
              </w:r>
              <w:r w:rsidR="00DA329F" w:rsidRPr="005C34D6">
                <w:rPr>
                  <w:rStyle w:val="a7"/>
                </w:rPr>
                <w:t>://</w:t>
              </w:r>
              <w:r w:rsidR="00DA329F" w:rsidRPr="005C34D6">
                <w:rPr>
                  <w:rStyle w:val="a7"/>
                  <w:lang w:val="en-US"/>
                </w:rPr>
                <w:t>service</w:t>
              </w:r>
              <w:r w:rsidR="00DA329F" w:rsidRPr="005C34D6">
                <w:rPr>
                  <w:rStyle w:val="a7"/>
                </w:rPr>
                <w:t>.</w:t>
              </w:r>
              <w:r w:rsidR="00DA329F" w:rsidRPr="005C34D6">
                <w:rPr>
                  <w:rStyle w:val="a7"/>
                  <w:lang w:val="en-US"/>
                </w:rPr>
                <w:t>nalog</w:t>
              </w:r>
              <w:r w:rsidR="00DA329F" w:rsidRPr="005C34D6">
                <w:rPr>
                  <w:rStyle w:val="a7"/>
                </w:rPr>
                <w:t>.</w:t>
              </w:r>
              <w:r w:rsidR="00DA329F" w:rsidRPr="005C34D6">
                <w:rPr>
                  <w:rStyle w:val="a7"/>
                  <w:lang w:val="en-US"/>
                </w:rPr>
                <w:t>ru</w:t>
              </w:r>
              <w:r w:rsidR="00DA329F" w:rsidRPr="005C34D6">
                <w:rPr>
                  <w:rStyle w:val="a7"/>
                </w:rPr>
                <w:t>/</w:t>
              </w:r>
              <w:r w:rsidR="00DA329F" w:rsidRPr="005C34D6">
                <w:rPr>
                  <w:rStyle w:val="a7"/>
                  <w:lang w:val="en-US"/>
                </w:rPr>
                <w:t>zd</w:t>
              </w:r>
              <w:r w:rsidR="00DA329F" w:rsidRPr="005C34D6">
                <w:rPr>
                  <w:rStyle w:val="a7"/>
                </w:rPr>
                <w:t>.</w:t>
              </w:r>
              <w:r w:rsidR="00DA329F" w:rsidRPr="005C34D6">
                <w:rPr>
                  <w:rStyle w:val="a7"/>
                  <w:lang w:val="en-US"/>
                </w:rPr>
                <w:t>do</w:t>
              </w:r>
            </w:hyperlink>
            <w:r w:rsidRPr="008B6BBD">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70E582B1" w14:textId="28B42AF7" w:rsidR="008A2177" w:rsidRPr="008B6BBD" w:rsidRDefault="008C3ACC" w:rsidP="003E2241">
            <w:pPr>
              <w:pStyle w:val="aff6"/>
              <w:numPr>
                <w:ilvl w:val="1"/>
                <w:numId w:val="14"/>
              </w:numPr>
              <w:ind w:left="0" w:firstLine="397"/>
              <w:jc w:val="both"/>
            </w:pPr>
            <w:r w:rsidRPr="008B6BB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DA329F" w:rsidRPr="005C34D6">
                <w:rPr>
                  <w:rStyle w:val="a7"/>
                  <w:lang w:val="en-US"/>
                </w:rPr>
                <w:t>http</w:t>
              </w:r>
              <w:r w:rsidR="00DA329F" w:rsidRPr="005C34D6">
                <w:rPr>
                  <w:rStyle w:val="a7"/>
                </w:rPr>
                <w:t>://</w:t>
              </w:r>
              <w:r w:rsidR="00DA329F" w:rsidRPr="005C34D6">
                <w:rPr>
                  <w:rStyle w:val="a7"/>
                  <w:lang w:val="en-US"/>
                </w:rPr>
                <w:t>fssprus</w:t>
              </w:r>
              <w:r w:rsidR="00DA329F" w:rsidRPr="005C34D6">
                <w:rPr>
                  <w:rStyle w:val="a7"/>
                </w:rPr>
                <w:t>.</w:t>
              </w:r>
              <w:r w:rsidR="00DA329F" w:rsidRPr="005C34D6">
                <w:rPr>
                  <w:rStyle w:val="a7"/>
                  <w:lang w:val="en-US"/>
                </w:rPr>
                <w:t>ru</w:t>
              </w:r>
              <w:r w:rsidR="00DA329F" w:rsidRPr="005C34D6">
                <w:rPr>
                  <w:rStyle w:val="a7"/>
                </w:rPr>
                <w:t>/</w:t>
              </w:r>
              <w:r w:rsidR="00DA329F" w:rsidRPr="005C34D6">
                <w:rPr>
                  <w:rStyle w:val="a7"/>
                  <w:lang w:val="en-US"/>
                </w:rPr>
                <w:t>iss</w:t>
              </w:r>
              <w:r w:rsidR="00DA329F" w:rsidRPr="005C34D6">
                <w:rPr>
                  <w:rStyle w:val="a7"/>
                </w:rPr>
                <w:t>/</w:t>
              </w:r>
              <w:r w:rsidR="00DA329F" w:rsidRPr="005C34D6">
                <w:rPr>
                  <w:rStyle w:val="a7"/>
                  <w:lang w:val="en-US"/>
                </w:rPr>
                <w:t>ip</w:t>
              </w:r>
            </w:hyperlink>
            <w:r w:rsidRPr="008B6BB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DA329F" w:rsidRPr="005C34D6">
                <w:rPr>
                  <w:rStyle w:val="a7"/>
                  <w:lang w:val="en-US"/>
                </w:rPr>
                <w:t>http</w:t>
              </w:r>
              <w:r w:rsidR="00DA329F" w:rsidRPr="005C34D6">
                <w:rPr>
                  <w:rStyle w:val="a7"/>
                </w:rPr>
                <w:t>://</w:t>
              </w:r>
              <w:r w:rsidR="00DA329F" w:rsidRPr="005C34D6">
                <w:rPr>
                  <w:rStyle w:val="a7"/>
                  <w:lang w:val="en-US"/>
                </w:rPr>
                <w:t>www</w:t>
              </w:r>
              <w:r w:rsidR="00DA329F" w:rsidRPr="005C34D6">
                <w:rPr>
                  <w:rStyle w:val="a7"/>
                </w:rPr>
                <w:t>.</w:t>
              </w:r>
              <w:r w:rsidR="00DA329F" w:rsidRPr="005C34D6">
                <w:rPr>
                  <w:rStyle w:val="a7"/>
                  <w:lang w:val="en-US"/>
                </w:rPr>
                <w:t>fedresurs</w:t>
              </w:r>
              <w:r w:rsidR="00DA329F" w:rsidRPr="005C34D6">
                <w:rPr>
                  <w:rStyle w:val="a7"/>
                </w:rPr>
                <w:t>.</w:t>
              </w:r>
              <w:r w:rsidR="00DA329F" w:rsidRPr="005C34D6">
                <w:rPr>
                  <w:rStyle w:val="a7"/>
                  <w:lang w:val="en-US"/>
                </w:rPr>
                <w:t>ru</w:t>
              </w:r>
            </w:hyperlink>
            <w:r w:rsidRPr="008B6BB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r w:rsidRPr="008B6BBD">
              <w:lastRenderedPageBreak/>
              <w:t>неприостановлении деятельности);</w:t>
            </w:r>
          </w:p>
          <w:p w14:paraId="69000D05" w14:textId="7A5FCC25" w:rsidR="008A2177" w:rsidRPr="008B6BBD" w:rsidRDefault="008C3ACC" w:rsidP="00B601AD">
            <w:pPr>
              <w:pStyle w:val="aff6"/>
              <w:numPr>
                <w:ilvl w:val="1"/>
                <w:numId w:val="14"/>
              </w:numPr>
              <w:ind w:left="0" w:firstLine="397"/>
              <w:jc w:val="both"/>
            </w:pPr>
            <w:r w:rsidRPr="008B6BB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BF47CA">
              <w:t xml:space="preserve">2021 </w:t>
            </w:r>
            <w:r w:rsidRPr="008B6BBD">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835CB1" w:rsidRPr="00F86FAA" w14:paraId="34C26317" w14:textId="77777777" w:rsidTr="004D6B74">
        <w:tc>
          <w:tcPr>
            <w:tcW w:w="426" w:type="dxa"/>
          </w:tcPr>
          <w:p w14:paraId="24F93FF8"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917C658"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7020C8C0" w14:textId="77777777" w:rsidR="008A2177" w:rsidRDefault="008C3ACC">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3C5D07F7" w14:textId="77777777" w:rsidTr="004D6B74">
        <w:tc>
          <w:tcPr>
            <w:tcW w:w="426" w:type="dxa"/>
          </w:tcPr>
          <w:p w14:paraId="20602E38"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24D9CB0D"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3948B933" w14:textId="77777777" w:rsidTr="004D6B74">
              <w:tc>
                <w:tcPr>
                  <w:tcW w:w="4423" w:type="dxa"/>
                </w:tcPr>
                <w:p w14:paraId="524F67BF" w14:textId="77777777" w:rsidR="006D2B87" w:rsidRPr="006D2B87" w:rsidRDefault="006D2B87" w:rsidP="006D2B87">
                  <w:pPr>
                    <w:pStyle w:val="af8"/>
                    <w:rPr>
                      <w:b/>
                      <w:sz w:val="24"/>
                    </w:rPr>
                  </w:pPr>
                  <w:r>
                    <w:rPr>
                      <w:b/>
                      <w:sz w:val="24"/>
                    </w:rPr>
                    <w:t>Критерий оценки</w:t>
                  </w:r>
                </w:p>
              </w:tc>
              <w:tc>
                <w:tcPr>
                  <w:tcW w:w="2551" w:type="dxa"/>
                </w:tcPr>
                <w:p w14:paraId="4B4BE2CD" w14:textId="77777777" w:rsidR="006D2B87" w:rsidRPr="006D2B87" w:rsidRDefault="006D2B87" w:rsidP="006D2B87">
                  <w:pPr>
                    <w:pStyle w:val="af8"/>
                    <w:ind w:firstLine="0"/>
                    <w:rPr>
                      <w:b/>
                      <w:sz w:val="24"/>
                    </w:rPr>
                  </w:pPr>
                  <w:r>
                    <w:rPr>
                      <w:b/>
                      <w:sz w:val="24"/>
                    </w:rPr>
                    <w:t>Значение Кз</w:t>
                  </w:r>
                </w:p>
              </w:tc>
            </w:tr>
            <w:tr w:rsidR="006D2B87" w:rsidRPr="00514332" w14:paraId="386CFC0A" w14:textId="77777777" w:rsidTr="004D6B74">
              <w:tc>
                <w:tcPr>
                  <w:tcW w:w="4423" w:type="dxa"/>
                </w:tcPr>
                <w:p w14:paraId="35F5B47E" w14:textId="77777777" w:rsidR="008A2177" w:rsidRDefault="008C3ACC">
                  <w:pPr>
                    <w:pStyle w:val="af8"/>
                    <w:ind w:firstLine="0"/>
                    <w:rPr>
                      <w:sz w:val="24"/>
                    </w:rPr>
                  </w:pPr>
                  <w:r>
                    <w:rPr>
                      <w:sz w:val="24"/>
                    </w:rPr>
                    <w:t xml:space="preserve">Цена договора </w:t>
                  </w:r>
                </w:p>
              </w:tc>
              <w:tc>
                <w:tcPr>
                  <w:tcW w:w="2551" w:type="dxa"/>
                </w:tcPr>
                <w:p w14:paraId="2E1A0CE2" w14:textId="77777777" w:rsidR="008A2177" w:rsidRDefault="008C3ACC">
                  <w:pPr>
                    <w:pStyle w:val="af8"/>
                    <w:ind w:firstLine="0"/>
                    <w:rPr>
                      <w:sz w:val="24"/>
                      <w:lang w:val="en-US"/>
                    </w:rPr>
                  </w:pPr>
                  <w:r>
                    <w:rPr>
                      <w:sz w:val="24"/>
                      <w:lang w:val="en-US"/>
                    </w:rPr>
                    <w:t>0,80</w:t>
                  </w:r>
                </w:p>
              </w:tc>
            </w:tr>
            <w:tr w:rsidR="006D2B87" w:rsidRPr="00514332" w14:paraId="476DF6A0" w14:textId="77777777" w:rsidTr="004D6B74">
              <w:tc>
                <w:tcPr>
                  <w:tcW w:w="4423" w:type="dxa"/>
                </w:tcPr>
                <w:p w14:paraId="480DDF7A" w14:textId="77777777" w:rsidR="008A2177" w:rsidRDefault="008C3ACC">
                  <w:pPr>
                    <w:pStyle w:val="af8"/>
                    <w:ind w:firstLine="0"/>
                    <w:rPr>
                      <w:sz w:val="24"/>
                    </w:rPr>
                  </w:pPr>
                  <w:r>
                    <w:rPr>
                      <w:sz w:val="24"/>
                    </w:rPr>
                    <w:t xml:space="preserve">Общий срок поставки оборудования (календарных дней). Наилучшим признается наименьшее значение. </w:t>
                  </w:r>
                </w:p>
              </w:tc>
              <w:tc>
                <w:tcPr>
                  <w:tcW w:w="2551" w:type="dxa"/>
                </w:tcPr>
                <w:p w14:paraId="57432EF9" w14:textId="77777777" w:rsidR="008A2177" w:rsidRDefault="008C3ACC">
                  <w:pPr>
                    <w:pStyle w:val="af8"/>
                    <w:ind w:firstLine="0"/>
                    <w:rPr>
                      <w:sz w:val="24"/>
                      <w:lang w:val="en-US"/>
                    </w:rPr>
                  </w:pPr>
                  <w:r>
                    <w:rPr>
                      <w:sz w:val="24"/>
                      <w:lang w:val="en-US"/>
                    </w:rPr>
                    <w:t>0,20</w:t>
                  </w:r>
                </w:p>
              </w:tc>
            </w:tr>
          </w:tbl>
          <w:p w14:paraId="609B2EBE" w14:textId="77777777" w:rsidR="007D6548" w:rsidRPr="00F86FAA" w:rsidRDefault="007D6548" w:rsidP="003D3596">
            <w:pPr>
              <w:pStyle w:val="af8"/>
              <w:rPr>
                <w:b/>
                <w:i/>
                <w:sz w:val="24"/>
              </w:rPr>
            </w:pPr>
          </w:p>
        </w:tc>
      </w:tr>
      <w:tr w:rsidR="00736D40" w:rsidRPr="00F86FAA" w14:paraId="01FB2DB5" w14:textId="77777777" w:rsidTr="004D6B74">
        <w:tc>
          <w:tcPr>
            <w:tcW w:w="426" w:type="dxa"/>
          </w:tcPr>
          <w:p w14:paraId="58075982"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2D01B4B5"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14:paraId="56058868" w14:textId="77777777" w:rsidTr="00807614">
              <w:tc>
                <w:tcPr>
                  <w:tcW w:w="6974" w:type="dxa"/>
                </w:tcPr>
                <w:p w14:paraId="357E4D7C"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496F5DB2" w14:textId="77777777" w:rsidR="008A2177" w:rsidRDefault="008C3AC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06A52B9"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9F473FA"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211FF75"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78209D7" w14:textId="77777777" w:rsidR="008A2177" w:rsidRDefault="008C3ACC">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14:paraId="72C04AE1" w14:textId="77777777" w:rsidR="008A2177" w:rsidRDefault="008A2177">
                  <w:pPr>
                    <w:pStyle w:val="-3"/>
                    <w:tabs>
                      <w:tab w:val="clear" w:pos="1985"/>
                    </w:tabs>
                    <w:suppressAutoHyphens/>
                    <w:rPr>
                      <w:sz w:val="24"/>
                    </w:rPr>
                  </w:pPr>
                </w:p>
              </w:tc>
            </w:tr>
            <w:tr w:rsidR="00EB6520" w:rsidRPr="000D7A81" w14:paraId="46566D8D" w14:textId="77777777" w:rsidTr="00807614">
              <w:tc>
                <w:tcPr>
                  <w:tcW w:w="6974" w:type="dxa"/>
                </w:tcPr>
                <w:p w14:paraId="2D4EE290" w14:textId="77777777" w:rsidR="008A2177" w:rsidRDefault="008C3ACC">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6D1C3F48" w14:textId="77777777" w:rsidTr="00807614">
              <w:tc>
                <w:tcPr>
                  <w:tcW w:w="6974" w:type="dxa"/>
                </w:tcPr>
                <w:p w14:paraId="7CB59FBF" w14:textId="77777777" w:rsidR="00EB6520" w:rsidRDefault="00EB6520" w:rsidP="00807614">
                  <w:pPr>
                    <w:pStyle w:val="af8"/>
                    <w:ind w:left="629" w:firstLine="0"/>
                    <w:rPr>
                      <w:b/>
                      <w:sz w:val="24"/>
                    </w:rPr>
                  </w:pPr>
                  <w:r>
                    <w:rPr>
                      <w:b/>
                      <w:sz w:val="24"/>
                    </w:rPr>
                    <w:t>III. Увеличение цены договора:</w:t>
                  </w:r>
                </w:p>
                <w:p w14:paraId="498E2488" w14:textId="121AFB56" w:rsidR="008A2177" w:rsidRDefault="008C3ACC" w:rsidP="00B828BC">
                  <w:pPr>
                    <w:pStyle w:val="af8"/>
                    <w:ind w:firstLine="629"/>
                    <w:rPr>
                      <w:sz w:val="24"/>
                    </w:rPr>
                  </w:pPr>
                  <w:r>
                    <w:rPr>
                      <w:sz w:val="24"/>
                    </w:rPr>
                    <w:t>Не предусмотрено.</w:t>
                  </w:r>
                </w:p>
              </w:tc>
            </w:tr>
          </w:tbl>
          <w:p w14:paraId="6FB4B11A" w14:textId="77777777" w:rsidR="00736D40" w:rsidRPr="00EB6520" w:rsidRDefault="00736D40" w:rsidP="003D3C71">
            <w:pPr>
              <w:pStyle w:val="af8"/>
              <w:ind w:left="601" w:firstLine="0"/>
              <w:rPr>
                <w:sz w:val="24"/>
              </w:rPr>
            </w:pPr>
          </w:p>
        </w:tc>
      </w:tr>
      <w:tr w:rsidR="007D6548" w:rsidRPr="00F86FAA" w14:paraId="58D0B484" w14:textId="77777777" w:rsidTr="004D6B74">
        <w:tc>
          <w:tcPr>
            <w:tcW w:w="426" w:type="dxa"/>
          </w:tcPr>
          <w:p w14:paraId="1C152497"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229724C"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B12BC5B" w14:textId="77777777" w:rsidR="008A2177" w:rsidRDefault="008C3ACC">
            <w:pPr>
              <w:pStyle w:val="1a"/>
              <w:ind w:firstLine="0"/>
              <w:rPr>
                <w:sz w:val="24"/>
                <w:szCs w:val="24"/>
              </w:rPr>
            </w:pPr>
            <w:r>
              <w:rPr>
                <w:sz w:val="24"/>
                <w:szCs w:val="24"/>
              </w:rPr>
              <w:t>Допускается</w:t>
            </w:r>
          </w:p>
        </w:tc>
      </w:tr>
      <w:tr w:rsidR="001356F1" w:rsidRPr="00F86FAA" w14:paraId="3878081B" w14:textId="77777777" w:rsidTr="004D6B74">
        <w:tc>
          <w:tcPr>
            <w:tcW w:w="426" w:type="dxa"/>
          </w:tcPr>
          <w:p w14:paraId="59AA1467"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6CDD9532"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BB1A0F2" w14:textId="77777777" w:rsidR="008A2177" w:rsidRDefault="008C3AC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14:paraId="7724FFA9" w14:textId="77777777" w:rsidTr="003A16CD">
        <w:tc>
          <w:tcPr>
            <w:tcW w:w="426" w:type="dxa"/>
          </w:tcPr>
          <w:p w14:paraId="6FDBC361" w14:textId="77777777" w:rsidR="00FB7331" w:rsidRPr="00F86FAA" w:rsidRDefault="00FB7331" w:rsidP="003A16CD">
            <w:pPr>
              <w:pStyle w:val="1a"/>
              <w:ind w:left="-57" w:right="-108" w:firstLine="0"/>
              <w:rPr>
                <w:b/>
                <w:sz w:val="24"/>
                <w:szCs w:val="24"/>
              </w:rPr>
            </w:pPr>
            <w:r>
              <w:rPr>
                <w:b/>
                <w:sz w:val="24"/>
                <w:szCs w:val="24"/>
              </w:rPr>
              <w:t>23.</w:t>
            </w:r>
          </w:p>
        </w:tc>
        <w:tc>
          <w:tcPr>
            <w:tcW w:w="2126" w:type="dxa"/>
          </w:tcPr>
          <w:p w14:paraId="5CE35CB1" w14:textId="77777777" w:rsidR="00FB7331" w:rsidRPr="00F86FAA" w:rsidRDefault="00FB7331" w:rsidP="003A16CD">
            <w:pPr>
              <w:pStyle w:val="Default"/>
              <w:rPr>
                <w:b/>
                <w:color w:val="auto"/>
              </w:rPr>
            </w:pPr>
            <w:r>
              <w:rPr>
                <w:b/>
                <w:color w:val="auto"/>
              </w:rPr>
              <w:t>Обеспечение Заявки</w:t>
            </w:r>
          </w:p>
        </w:tc>
        <w:tc>
          <w:tcPr>
            <w:tcW w:w="7200" w:type="dxa"/>
          </w:tcPr>
          <w:p w14:paraId="1967E744" w14:textId="77777777" w:rsidR="008A2177" w:rsidRDefault="008A2177">
            <w:pPr>
              <w:pStyle w:val="1a"/>
              <w:ind w:firstLine="0"/>
              <w:rPr>
                <w:sz w:val="24"/>
                <w:szCs w:val="24"/>
              </w:rPr>
            </w:pPr>
          </w:p>
          <w:p w14:paraId="421FE3EF" w14:textId="77777777" w:rsidR="008A2177" w:rsidRDefault="008A2177">
            <w:pPr>
              <w:pStyle w:val="1a"/>
              <w:ind w:firstLine="0"/>
              <w:rPr>
                <w:sz w:val="24"/>
                <w:szCs w:val="24"/>
              </w:rPr>
            </w:pPr>
          </w:p>
          <w:p w14:paraId="5C78258F" w14:textId="77777777" w:rsidR="008A2177" w:rsidRDefault="008C3ACC">
            <w:pPr>
              <w:pStyle w:val="1a"/>
              <w:ind w:firstLine="0"/>
              <w:rPr>
                <w:sz w:val="24"/>
                <w:szCs w:val="24"/>
              </w:rPr>
            </w:pPr>
            <w:r>
              <w:rPr>
                <w:sz w:val="24"/>
                <w:szCs w:val="24"/>
              </w:rPr>
              <w:t>Не предусмотрено.</w:t>
            </w:r>
          </w:p>
          <w:p w14:paraId="0845C1B5" w14:textId="77777777" w:rsidR="008A2177" w:rsidRDefault="008A2177">
            <w:pPr>
              <w:pStyle w:val="1a"/>
              <w:ind w:firstLine="397"/>
              <w:rPr>
                <w:sz w:val="24"/>
                <w:szCs w:val="24"/>
              </w:rPr>
            </w:pPr>
          </w:p>
        </w:tc>
      </w:tr>
      <w:tr w:rsidR="00FB7331" w:rsidRPr="00C10125" w14:paraId="4D130AF0" w14:textId="77777777" w:rsidTr="003A16CD">
        <w:tc>
          <w:tcPr>
            <w:tcW w:w="426" w:type="dxa"/>
          </w:tcPr>
          <w:p w14:paraId="6170FE76"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46DEEFAD"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719D8E85" w14:textId="77777777" w:rsidR="008A2177" w:rsidRDefault="008A2177">
            <w:pPr>
              <w:jc w:val="both"/>
              <w:rPr>
                <w:rFonts w:eastAsia="Arial"/>
              </w:rPr>
            </w:pPr>
          </w:p>
          <w:p w14:paraId="447179E1" w14:textId="77777777" w:rsidR="008A2177" w:rsidRDefault="008A2177">
            <w:pPr>
              <w:jc w:val="both"/>
              <w:rPr>
                <w:rFonts w:eastAsia="Arial"/>
              </w:rPr>
            </w:pPr>
          </w:p>
          <w:p w14:paraId="505D866D" w14:textId="77777777" w:rsidR="008A2177" w:rsidRDefault="008A2177">
            <w:pPr>
              <w:jc w:val="both"/>
              <w:rPr>
                <w:rFonts w:eastAsia="Arial"/>
              </w:rPr>
            </w:pPr>
          </w:p>
          <w:p w14:paraId="2EFAEDB3" w14:textId="77777777" w:rsidR="008A2177" w:rsidRDefault="008C3ACC">
            <w:pPr>
              <w:jc w:val="both"/>
              <w:rPr>
                <w:rFonts w:eastAsia="Arial"/>
              </w:rPr>
            </w:pPr>
            <w:r>
              <w:rPr>
                <w:rFonts w:eastAsia="Arial"/>
              </w:rPr>
              <w:t>Не предусмотрено.</w:t>
            </w:r>
          </w:p>
          <w:p w14:paraId="6B7DA74B" w14:textId="77777777" w:rsidR="008A2177" w:rsidRDefault="008A2177">
            <w:pPr>
              <w:ind w:firstLine="493"/>
              <w:jc w:val="both"/>
              <w:rPr>
                <w:rFonts w:eastAsia="Arial"/>
              </w:rPr>
            </w:pPr>
          </w:p>
          <w:p w14:paraId="4E87DC16" w14:textId="77777777" w:rsidR="008A2177" w:rsidRDefault="008A2177">
            <w:pPr>
              <w:ind w:firstLine="397"/>
              <w:jc w:val="both"/>
              <w:rPr>
                <w:rFonts w:eastAsia="Arial"/>
              </w:rPr>
            </w:pPr>
          </w:p>
        </w:tc>
      </w:tr>
      <w:tr w:rsidR="00E961FF" w:rsidRPr="004A2CA8" w14:paraId="74680A83" w14:textId="77777777" w:rsidTr="004D6B74">
        <w:tc>
          <w:tcPr>
            <w:tcW w:w="426" w:type="dxa"/>
          </w:tcPr>
          <w:p w14:paraId="6E9775F2"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4394C02C" w14:textId="77777777" w:rsidR="00E961FF" w:rsidRPr="004A2CA8" w:rsidRDefault="00E961FF" w:rsidP="00AD2CB8">
            <w:pPr>
              <w:pStyle w:val="Default"/>
              <w:rPr>
                <w:b/>
                <w:color w:val="auto"/>
              </w:rPr>
            </w:pPr>
            <w:r>
              <w:rPr>
                <w:b/>
              </w:rPr>
              <w:t>Срок заключения договора</w:t>
            </w:r>
          </w:p>
        </w:tc>
        <w:tc>
          <w:tcPr>
            <w:tcW w:w="7200" w:type="dxa"/>
          </w:tcPr>
          <w:p w14:paraId="3C9D2A2E"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716BCAED" w14:textId="77777777" w:rsidTr="004D6B74">
        <w:tc>
          <w:tcPr>
            <w:tcW w:w="426" w:type="dxa"/>
          </w:tcPr>
          <w:p w14:paraId="566841B1"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78AD181C" w14:textId="77777777" w:rsidR="005D5B59" w:rsidRPr="004A2CA8" w:rsidRDefault="00971A21" w:rsidP="00AD2CB8">
            <w:pPr>
              <w:pStyle w:val="Default"/>
              <w:rPr>
                <w:b/>
              </w:rPr>
            </w:pPr>
            <w:r>
              <w:rPr>
                <w:b/>
              </w:rPr>
              <w:t>Срок действия договора</w:t>
            </w:r>
          </w:p>
        </w:tc>
        <w:tc>
          <w:tcPr>
            <w:tcW w:w="7200" w:type="dxa"/>
          </w:tcPr>
          <w:p w14:paraId="2382F132" w14:textId="77777777" w:rsidR="008A2177" w:rsidRDefault="008C3ACC">
            <w:pPr>
              <w:pStyle w:val="1a"/>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Договору</w:t>
            </w:r>
          </w:p>
        </w:tc>
      </w:tr>
    </w:tbl>
    <w:p w14:paraId="4F54D60A" w14:textId="77777777" w:rsidR="002079EB" w:rsidRDefault="002079EB" w:rsidP="00D72C8B">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14:paraId="04A425DD" w14:textId="77777777" w:rsidR="008A2177" w:rsidRDefault="008C3ACC">
      <w:pPr>
        <w:pStyle w:val="1a"/>
        <w:ind w:firstLine="0"/>
        <w:jc w:val="right"/>
        <w:outlineLvl w:val="0"/>
        <w:rPr>
          <w:rFonts w:eastAsia="MS Mincho"/>
          <w:szCs w:val="28"/>
        </w:rPr>
      </w:pPr>
      <w:r>
        <w:rPr>
          <w:rFonts w:eastAsia="MS Mincho"/>
          <w:szCs w:val="28"/>
        </w:rPr>
        <w:lastRenderedPageBreak/>
        <w:t>Приложение № 1</w:t>
      </w:r>
    </w:p>
    <w:p w14:paraId="284D35CD" w14:textId="77777777" w:rsidR="00272356" w:rsidRDefault="00272356" w:rsidP="00272356">
      <w:pPr>
        <w:ind w:firstLine="425"/>
        <w:jc w:val="right"/>
        <w:rPr>
          <w:sz w:val="28"/>
          <w:szCs w:val="28"/>
        </w:rPr>
      </w:pPr>
      <w:r>
        <w:rPr>
          <w:sz w:val="28"/>
          <w:szCs w:val="28"/>
        </w:rPr>
        <w:t>к документации о закупке</w:t>
      </w:r>
    </w:p>
    <w:p w14:paraId="3515BAE3" w14:textId="77777777" w:rsidR="00272356" w:rsidRDefault="00272356" w:rsidP="00272356">
      <w:pPr>
        <w:ind w:firstLine="425"/>
        <w:jc w:val="right"/>
        <w:rPr>
          <w:sz w:val="28"/>
          <w:szCs w:val="28"/>
        </w:rPr>
      </w:pPr>
    </w:p>
    <w:p w14:paraId="1DAF5FE6" w14:textId="77777777" w:rsidR="00272356" w:rsidRDefault="00272356" w:rsidP="00272356">
      <w:pPr>
        <w:jc w:val="center"/>
        <w:rPr>
          <w:b/>
          <w:sz w:val="28"/>
          <w:szCs w:val="28"/>
        </w:rPr>
      </w:pPr>
      <w:r>
        <w:rPr>
          <w:b/>
          <w:sz w:val="28"/>
          <w:szCs w:val="28"/>
        </w:rPr>
        <w:t>На бланке претендента</w:t>
      </w:r>
    </w:p>
    <w:p w14:paraId="6BFEAE54" w14:textId="77777777" w:rsidR="00272356" w:rsidRDefault="00272356" w:rsidP="00F378A4">
      <w:pPr>
        <w:jc w:val="center"/>
        <w:outlineLvl w:val="1"/>
        <w:rPr>
          <w:b/>
          <w:sz w:val="28"/>
        </w:rPr>
      </w:pPr>
      <w:r>
        <w:rPr>
          <w:b/>
          <w:sz w:val="28"/>
        </w:rPr>
        <w:t xml:space="preserve">ЗАЯВКА ______________ </w:t>
      </w:r>
      <w:r>
        <w:rPr>
          <w:b/>
          <w:i/>
        </w:rPr>
        <w:t>(наименование претендента)</w:t>
      </w:r>
    </w:p>
    <w:p w14:paraId="2472BA10" w14:textId="77777777" w:rsidR="00272356" w:rsidRPr="00C03380" w:rsidRDefault="00272356" w:rsidP="00272356">
      <w:pPr>
        <w:jc w:val="center"/>
        <w:rPr>
          <w:b/>
          <w:sz w:val="28"/>
        </w:rPr>
      </w:pPr>
      <w:r>
        <w:rPr>
          <w:b/>
          <w:sz w:val="28"/>
        </w:rPr>
        <w:t>НА УЧАСТИЕ В ЗАПРОСЕ ПРЕДЛОЖЕНИЙ № ЗПэ-____-____-_____</w:t>
      </w:r>
    </w:p>
    <w:p w14:paraId="6058C0DE" w14:textId="77777777" w:rsidR="00272356" w:rsidRDefault="00272356" w:rsidP="00A66A09"/>
    <w:p w14:paraId="47EBE24F"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3F55CC7D"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9929E71"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8D53661" w14:textId="77777777" w:rsidR="00056A76" w:rsidRDefault="00056A76"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6942591"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C720EF6" w14:textId="77777777" w:rsidR="00056A76" w:rsidRDefault="00056A76" w:rsidP="0055546A">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EB49A55" w14:textId="77777777" w:rsidR="00056A76" w:rsidRDefault="00056A76" w:rsidP="0055546A">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19173BD" w14:textId="77777777" w:rsidR="00056A76" w:rsidRDefault="00056A76" w:rsidP="0055546A">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0411F0BB" w14:textId="77777777" w:rsidR="00056A76" w:rsidRDefault="00056A76" w:rsidP="0055546A">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F4CEBF5" w14:textId="77777777" w:rsidR="00056A76" w:rsidRPr="00D90120" w:rsidRDefault="00056A76" w:rsidP="0055546A">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504EE6C" w14:textId="77777777" w:rsidR="00056A76" w:rsidRPr="00D90120" w:rsidRDefault="00056A76" w:rsidP="0055546A">
      <w:pPr>
        <w:pStyle w:val="afb"/>
        <w:widowControl w:val="0"/>
        <w:numPr>
          <w:ilvl w:val="0"/>
          <w:numId w:val="23"/>
        </w:numPr>
        <w:ind w:left="0" w:firstLine="403"/>
        <w:jc w:val="both"/>
        <w:rPr>
          <w:szCs w:val="28"/>
        </w:rPr>
      </w:pPr>
      <w:r>
        <w:t>Не находится в процессе ликвидации;</w:t>
      </w:r>
    </w:p>
    <w:p w14:paraId="293B6599" w14:textId="77777777" w:rsidR="00056A76" w:rsidRPr="00D90120" w:rsidRDefault="00056A76" w:rsidP="0055546A">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6B5798B" w14:textId="77777777" w:rsidR="00056A76" w:rsidRDefault="00056A76" w:rsidP="0055546A">
      <w:pPr>
        <w:pStyle w:val="afb"/>
        <w:widowControl w:val="0"/>
        <w:numPr>
          <w:ilvl w:val="0"/>
          <w:numId w:val="23"/>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14:paraId="5B04B6F7" w14:textId="77777777" w:rsidR="00056A76" w:rsidRDefault="00056A76" w:rsidP="0055546A">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EEC0A07" w14:textId="77777777" w:rsidR="00056A76" w:rsidRDefault="00056A76" w:rsidP="0055546A">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049A8C1" w14:textId="77777777" w:rsidR="00056A76" w:rsidRDefault="00056A76" w:rsidP="0055546A">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4DBB168" w14:textId="77777777" w:rsidR="00056A76" w:rsidRDefault="00056A76" w:rsidP="0055546A">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B31AC96" w14:textId="77777777" w:rsidR="00056A76" w:rsidRPr="00D90120" w:rsidRDefault="00056A76" w:rsidP="0055546A">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7BB6CD1B" w14:textId="77777777" w:rsidR="00056A76" w:rsidRPr="00A57B0E" w:rsidRDefault="00056A76" w:rsidP="0055546A">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2EE7841D" w14:textId="77777777" w:rsidR="00056A76" w:rsidRPr="00D90120" w:rsidRDefault="00056A76" w:rsidP="0055546A">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2C41765" w14:textId="77777777" w:rsidR="00056A76" w:rsidRPr="00D90120" w:rsidRDefault="00056A76" w:rsidP="0055546A">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37C21C6A" w14:textId="77777777"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2CC8D41F" w14:textId="77777777" w:rsidR="00056A76" w:rsidRDefault="00056A76" w:rsidP="0055546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F7E69ED" w14:textId="77777777" w:rsidR="00056A76" w:rsidRDefault="00056A76" w:rsidP="0055546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FB27993" w14:textId="77777777" w:rsidR="00056A76" w:rsidRDefault="00056A76" w:rsidP="00056A76">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1CEEB307" w14:textId="77777777" w:rsidR="00056A76" w:rsidRDefault="00056A76" w:rsidP="0055546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0C56D6FB" w14:textId="77777777" w:rsidR="00056A76" w:rsidRDefault="00056A76" w:rsidP="0055546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A8220F0" w14:textId="77777777" w:rsidR="00056A76" w:rsidRPr="00002090" w:rsidRDefault="00056A76" w:rsidP="0055546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D369B82"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62F8C209"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C38BE30"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27E53F5C" w14:textId="77777777" w:rsidR="00272356" w:rsidRDefault="00272356" w:rsidP="00272356">
      <w:pPr>
        <w:pStyle w:val="1a"/>
        <w:ind w:firstLine="708"/>
      </w:pPr>
    </w:p>
    <w:p w14:paraId="20BC7315" w14:textId="77777777" w:rsidR="00272356" w:rsidRDefault="00272356" w:rsidP="00272356">
      <w:pPr>
        <w:pStyle w:val="af8"/>
        <w:ind w:firstLine="553"/>
        <w:rPr>
          <w:sz w:val="28"/>
          <w:szCs w:val="28"/>
        </w:rPr>
      </w:pPr>
    </w:p>
    <w:p w14:paraId="7897AB1E"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D8C8A78" w14:textId="77777777" w:rsidR="00272356" w:rsidRDefault="00272356" w:rsidP="00272356">
      <w:pPr>
        <w:tabs>
          <w:tab w:val="left" w:pos="8640"/>
        </w:tabs>
        <w:jc w:val="center"/>
        <w:rPr>
          <w:i/>
        </w:rPr>
      </w:pPr>
      <w:r>
        <w:rPr>
          <w:i/>
        </w:rPr>
        <w:t xml:space="preserve">                                         (наименование претендента)</w:t>
      </w:r>
    </w:p>
    <w:p w14:paraId="43A8FF13"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454E61E1"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6B0DD6BE" w14:textId="77777777" w:rsidR="00272356" w:rsidRDefault="00272356" w:rsidP="00272356">
      <w:pPr>
        <w:pStyle w:val="32"/>
        <w:suppressAutoHyphens/>
        <w:spacing w:after="0"/>
        <w:rPr>
          <w:sz w:val="28"/>
          <w:szCs w:val="28"/>
        </w:rPr>
      </w:pPr>
      <w:r>
        <w:rPr>
          <w:sz w:val="28"/>
          <w:szCs w:val="28"/>
        </w:rPr>
        <w:t>«____» _________ 20___ г.</w:t>
      </w:r>
    </w:p>
    <w:p w14:paraId="0CF42758" w14:textId="77777777" w:rsidR="006B6573" w:rsidRDefault="006B6573" w:rsidP="002079EB">
      <w:pPr>
        <w:pStyle w:val="32"/>
        <w:suppressAutoHyphens/>
        <w:spacing w:after="0"/>
        <w:rPr>
          <w:sz w:val="28"/>
          <w:szCs w:val="28"/>
        </w:rPr>
      </w:pPr>
    </w:p>
    <w:p w14:paraId="0D96193D"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5252EA76" w14:textId="77777777" w:rsidR="008A2177" w:rsidRDefault="008C3ACC">
      <w:pPr>
        <w:pStyle w:val="1a"/>
        <w:ind w:firstLine="0"/>
        <w:jc w:val="right"/>
        <w:outlineLvl w:val="0"/>
        <w:rPr>
          <w:rFonts w:eastAsia="Times New Roman"/>
          <w:szCs w:val="28"/>
        </w:rPr>
      </w:pPr>
      <w:r>
        <w:rPr>
          <w:rFonts w:eastAsia="MS Mincho"/>
          <w:szCs w:val="28"/>
        </w:rPr>
        <w:lastRenderedPageBreak/>
        <w:t>Приложение № 2</w:t>
      </w:r>
    </w:p>
    <w:p w14:paraId="51F99EA3" w14:textId="77777777" w:rsidR="00110975" w:rsidRDefault="00110975" w:rsidP="00110975">
      <w:pPr>
        <w:ind w:firstLine="425"/>
        <w:jc w:val="right"/>
        <w:rPr>
          <w:sz w:val="28"/>
          <w:szCs w:val="28"/>
        </w:rPr>
      </w:pPr>
      <w:r>
        <w:rPr>
          <w:sz w:val="28"/>
          <w:szCs w:val="28"/>
        </w:rPr>
        <w:t>к документации о закупке</w:t>
      </w:r>
    </w:p>
    <w:p w14:paraId="7047B106" w14:textId="77777777" w:rsidR="00110975" w:rsidRDefault="00110975" w:rsidP="00110975">
      <w:pPr>
        <w:pStyle w:val="af8"/>
        <w:jc w:val="center"/>
        <w:rPr>
          <w:b/>
          <w:sz w:val="28"/>
          <w:szCs w:val="28"/>
        </w:rPr>
      </w:pPr>
    </w:p>
    <w:p w14:paraId="095F1CE8" w14:textId="77777777" w:rsidR="00110975" w:rsidRPr="00A66A09" w:rsidRDefault="00110975" w:rsidP="00F378A4">
      <w:pPr>
        <w:jc w:val="center"/>
        <w:outlineLvl w:val="1"/>
        <w:rPr>
          <w:b/>
          <w:sz w:val="28"/>
        </w:rPr>
      </w:pPr>
      <w:r>
        <w:rPr>
          <w:b/>
          <w:sz w:val="28"/>
        </w:rPr>
        <w:t xml:space="preserve">СВЕДЕНИЯ О ПРЕТЕНДЕНТЕ </w:t>
      </w:r>
      <w:r>
        <w:rPr>
          <w:i/>
          <w:sz w:val="28"/>
        </w:rPr>
        <w:t>(для юридических лиц)</w:t>
      </w:r>
    </w:p>
    <w:p w14:paraId="20E4AF26"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020077F" w14:textId="77777777" w:rsidR="00110975" w:rsidRPr="007415F9" w:rsidRDefault="00110975" w:rsidP="00110975">
      <w:pPr>
        <w:pStyle w:val="af8"/>
        <w:jc w:val="center"/>
        <w:rPr>
          <w:sz w:val="28"/>
          <w:szCs w:val="28"/>
        </w:rPr>
      </w:pPr>
    </w:p>
    <w:p w14:paraId="67CC3993"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20C99D37"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1A0FC8D"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4805A88E"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C2028D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8CB0D4F" w14:textId="77777777" w:rsidR="00110975" w:rsidRDefault="00110975" w:rsidP="00110975">
      <w:pPr>
        <w:pStyle w:val="af8"/>
        <w:ind w:firstLine="696"/>
        <w:rPr>
          <w:sz w:val="28"/>
          <w:szCs w:val="28"/>
        </w:rPr>
      </w:pPr>
      <w:r>
        <w:rPr>
          <w:sz w:val="28"/>
          <w:szCs w:val="28"/>
        </w:rPr>
        <w:t>Телефон (______) __________________________________________</w:t>
      </w:r>
    </w:p>
    <w:p w14:paraId="40CA3D55" w14:textId="77777777" w:rsidR="00110975" w:rsidRDefault="00110975" w:rsidP="00110975">
      <w:pPr>
        <w:pStyle w:val="af8"/>
        <w:ind w:firstLine="698"/>
        <w:rPr>
          <w:sz w:val="28"/>
          <w:szCs w:val="28"/>
        </w:rPr>
      </w:pPr>
      <w:r>
        <w:rPr>
          <w:sz w:val="28"/>
          <w:szCs w:val="28"/>
        </w:rPr>
        <w:t>Факс (______) _____________________________________________</w:t>
      </w:r>
    </w:p>
    <w:p w14:paraId="299FB11C"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E5A40BB"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77243AB"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59AA2CF" w14:textId="77777777" w:rsidR="001979ED" w:rsidRDefault="001979ED" w:rsidP="00110975">
      <w:pPr>
        <w:pStyle w:val="af8"/>
        <w:ind w:firstLine="698"/>
        <w:rPr>
          <w:sz w:val="28"/>
          <w:szCs w:val="28"/>
        </w:rPr>
      </w:pPr>
    </w:p>
    <w:p w14:paraId="68648EB4" w14:textId="77777777" w:rsidR="00110975" w:rsidRDefault="00110975" w:rsidP="00110975">
      <w:pPr>
        <w:pStyle w:val="af8"/>
        <w:ind w:firstLine="0"/>
        <w:rPr>
          <w:sz w:val="20"/>
          <w:szCs w:val="20"/>
        </w:rPr>
      </w:pPr>
    </w:p>
    <w:p w14:paraId="74C36F5F"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08948381"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4485A63C"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647126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F98F11F" w14:textId="77777777" w:rsidR="00110975" w:rsidRDefault="00110975" w:rsidP="00110975">
      <w:pPr>
        <w:pStyle w:val="af8"/>
        <w:ind w:firstLine="696"/>
        <w:rPr>
          <w:sz w:val="28"/>
          <w:szCs w:val="28"/>
        </w:rPr>
      </w:pPr>
      <w:r>
        <w:rPr>
          <w:sz w:val="28"/>
          <w:szCs w:val="28"/>
        </w:rPr>
        <w:t>Телефон (______) __________________________________________</w:t>
      </w:r>
    </w:p>
    <w:p w14:paraId="296722F5" w14:textId="77777777" w:rsidR="00110975" w:rsidRDefault="00110975" w:rsidP="00110975">
      <w:pPr>
        <w:pStyle w:val="af8"/>
        <w:ind w:firstLine="698"/>
        <w:rPr>
          <w:sz w:val="28"/>
          <w:szCs w:val="28"/>
        </w:rPr>
      </w:pPr>
      <w:r>
        <w:rPr>
          <w:sz w:val="28"/>
          <w:szCs w:val="28"/>
        </w:rPr>
        <w:t>Факс (______) _____________________________________________</w:t>
      </w:r>
    </w:p>
    <w:p w14:paraId="74B4CBAB"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6F667F0"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5FE561A"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4939FD36" w14:textId="77777777" w:rsidR="001979ED" w:rsidRDefault="001979ED" w:rsidP="00B07F62">
      <w:pPr>
        <w:pStyle w:val="af8"/>
        <w:tabs>
          <w:tab w:val="left" w:pos="1080"/>
        </w:tabs>
        <w:ind w:firstLine="698"/>
        <w:rPr>
          <w:sz w:val="28"/>
          <w:szCs w:val="28"/>
        </w:rPr>
      </w:pPr>
    </w:p>
    <w:p w14:paraId="50B3CB52"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1C8BE64D"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3E0EE5D3"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C939EED" w14:textId="77777777" w:rsidR="00110975" w:rsidRDefault="00110975" w:rsidP="00147510">
      <w:pPr>
        <w:tabs>
          <w:tab w:val="left" w:pos="9639"/>
        </w:tabs>
        <w:ind w:firstLine="539"/>
        <w:jc w:val="both"/>
        <w:rPr>
          <w:b/>
          <w:sz w:val="28"/>
          <w:szCs w:val="28"/>
        </w:rPr>
      </w:pPr>
    </w:p>
    <w:p w14:paraId="2644CAA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8205439"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B4BCE78" w14:textId="77777777" w:rsidR="00110975" w:rsidRDefault="00110975" w:rsidP="00110975">
      <w:pPr>
        <w:tabs>
          <w:tab w:val="left" w:pos="9639"/>
        </w:tabs>
        <w:rPr>
          <w:sz w:val="28"/>
          <w:szCs w:val="28"/>
          <w:u w:val="single"/>
        </w:rPr>
      </w:pPr>
    </w:p>
    <w:p w14:paraId="363CC18A"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3D98CD8" w14:textId="77777777" w:rsidR="00110975" w:rsidRPr="007415F9" w:rsidRDefault="00110975" w:rsidP="00110975">
      <w:pPr>
        <w:tabs>
          <w:tab w:val="left" w:pos="9639"/>
        </w:tabs>
        <w:jc w:val="right"/>
        <w:rPr>
          <w:i/>
        </w:rPr>
      </w:pPr>
      <w:r>
        <w:rPr>
          <w:i/>
        </w:rPr>
        <w:t>Контактное лицо (должность, ФИО, телефон)</w:t>
      </w:r>
    </w:p>
    <w:p w14:paraId="5BFD1FC5"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18B8B896" w14:textId="77777777" w:rsidR="00110975" w:rsidRPr="007415F9" w:rsidRDefault="00110975" w:rsidP="00110975">
      <w:pPr>
        <w:tabs>
          <w:tab w:val="left" w:pos="9639"/>
        </w:tabs>
        <w:jc w:val="right"/>
        <w:rPr>
          <w:i/>
        </w:rPr>
      </w:pPr>
      <w:r>
        <w:rPr>
          <w:i/>
        </w:rPr>
        <w:t>Контактное лицо (должность, ФИО, телефон)</w:t>
      </w:r>
    </w:p>
    <w:p w14:paraId="018E1B2D"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3B5482B" w14:textId="77777777" w:rsidR="00110975" w:rsidRPr="007415F9" w:rsidRDefault="00110975" w:rsidP="00110975">
      <w:pPr>
        <w:tabs>
          <w:tab w:val="left" w:pos="9639"/>
        </w:tabs>
        <w:jc w:val="right"/>
        <w:rPr>
          <w:i/>
        </w:rPr>
      </w:pPr>
      <w:r>
        <w:rPr>
          <w:i/>
        </w:rPr>
        <w:t>Контактное лицо (должность, ФИО, телефон)</w:t>
      </w:r>
    </w:p>
    <w:p w14:paraId="1C9E63A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361CE4B" w14:textId="77777777" w:rsidR="00110975" w:rsidRPr="007415F9" w:rsidRDefault="00110975" w:rsidP="00110975">
      <w:pPr>
        <w:tabs>
          <w:tab w:val="left" w:pos="9639"/>
        </w:tabs>
        <w:jc w:val="right"/>
        <w:rPr>
          <w:i/>
        </w:rPr>
      </w:pPr>
      <w:r>
        <w:rPr>
          <w:i/>
        </w:rPr>
        <w:t>Контактное лицо (должность, ФИО, телефон)</w:t>
      </w:r>
    </w:p>
    <w:p w14:paraId="5A33D7CE" w14:textId="77777777" w:rsidR="00110975" w:rsidRPr="007415F9" w:rsidRDefault="00110975" w:rsidP="00110975">
      <w:pPr>
        <w:pStyle w:val="af8"/>
        <w:rPr>
          <w:rFonts w:eastAsia="Times New Roman"/>
          <w:spacing w:val="-13"/>
          <w:sz w:val="28"/>
          <w:szCs w:val="28"/>
        </w:rPr>
      </w:pPr>
    </w:p>
    <w:p w14:paraId="11EADB65"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9EF7832" w14:textId="77777777" w:rsidR="000519F8" w:rsidRPr="007415F9" w:rsidRDefault="000519F8" w:rsidP="000519F8">
      <w:pPr>
        <w:tabs>
          <w:tab w:val="left" w:pos="8640"/>
        </w:tabs>
        <w:jc w:val="center"/>
        <w:rPr>
          <w:i/>
        </w:rPr>
      </w:pPr>
      <w:r>
        <w:rPr>
          <w:i/>
        </w:rPr>
        <w:t xml:space="preserve">                                         (наименование претендента)</w:t>
      </w:r>
    </w:p>
    <w:p w14:paraId="72E3137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C6DCAD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B0C6104" w14:textId="77777777" w:rsidR="000519F8" w:rsidRDefault="000519F8" w:rsidP="000519F8">
      <w:pPr>
        <w:pStyle w:val="32"/>
        <w:suppressAutoHyphens/>
        <w:spacing w:after="0"/>
        <w:rPr>
          <w:sz w:val="28"/>
          <w:szCs w:val="28"/>
        </w:rPr>
      </w:pPr>
      <w:r>
        <w:rPr>
          <w:sz w:val="28"/>
          <w:szCs w:val="28"/>
        </w:rPr>
        <w:t>«____» _________ 20___ г.</w:t>
      </w:r>
    </w:p>
    <w:p w14:paraId="54F2C366" w14:textId="77777777" w:rsidR="00510148" w:rsidRDefault="00510148">
      <w:pPr>
        <w:suppressAutoHyphens w:val="0"/>
        <w:rPr>
          <w:sz w:val="28"/>
          <w:szCs w:val="28"/>
        </w:rPr>
      </w:pPr>
      <w:r>
        <w:rPr>
          <w:sz w:val="28"/>
          <w:szCs w:val="28"/>
        </w:rPr>
        <w:br w:type="page"/>
      </w:r>
    </w:p>
    <w:p w14:paraId="003EFE18" w14:textId="77777777" w:rsidR="006B7625" w:rsidRDefault="006B7625" w:rsidP="006B7625">
      <w:pPr>
        <w:pStyle w:val="af8"/>
        <w:ind w:firstLine="0"/>
        <w:jc w:val="left"/>
        <w:rPr>
          <w:b/>
          <w:sz w:val="28"/>
          <w:szCs w:val="28"/>
        </w:rPr>
      </w:pPr>
    </w:p>
    <w:p w14:paraId="0BA690A0"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006FC8E" w14:textId="77777777" w:rsidR="00110975" w:rsidRPr="000802B7" w:rsidRDefault="00110975" w:rsidP="00110975">
      <w:pPr>
        <w:pStyle w:val="af8"/>
        <w:jc w:val="center"/>
        <w:rPr>
          <w:b/>
          <w:sz w:val="28"/>
          <w:szCs w:val="28"/>
        </w:rPr>
      </w:pPr>
    </w:p>
    <w:p w14:paraId="77139ECD" w14:textId="77777777" w:rsidR="00110975" w:rsidRPr="000802B7" w:rsidRDefault="00110975" w:rsidP="00110975">
      <w:pPr>
        <w:pStyle w:val="af8"/>
        <w:jc w:val="center"/>
        <w:rPr>
          <w:b/>
          <w:sz w:val="28"/>
          <w:szCs w:val="28"/>
        </w:rPr>
      </w:pPr>
    </w:p>
    <w:p w14:paraId="46C01D83" w14:textId="77777777" w:rsidR="00110975" w:rsidRDefault="00110975" w:rsidP="0055546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3391690" w14:textId="77777777" w:rsidR="00110975" w:rsidRPr="000802B7" w:rsidRDefault="00110975" w:rsidP="00110975">
      <w:pPr>
        <w:pStyle w:val="af8"/>
        <w:ind w:left="709" w:firstLine="0"/>
        <w:jc w:val="left"/>
        <w:rPr>
          <w:sz w:val="28"/>
          <w:szCs w:val="28"/>
        </w:rPr>
      </w:pPr>
    </w:p>
    <w:p w14:paraId="50236256" w14:textId="77777777" w:rsidR="00110975" w:rsidRDefault="00110975" w:rsidP="0055546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788056C7" w14:textId="77777777" w:rsidR="00110975" w:rsidRPr="008F1253" w:rsidRDefault="00110975" w:rsidP="00110975">
      <w:pPr>
        <w:pStyle w:val="af8"/>
        <w:ind w:firstLine="0"/>
        <w:jc w:val="left"/>
        <w:rPr>
          <w:sz w:val="28"/>
          <w:szCs w:val="28"/>
        </w:rPr>
      </w:pPr>
    </w:p>
    <w:p w14:paraId="6E8E12D1" w14:textId="77777777" w:rsidR="00110975" w:rsidRDefault="00110975" w:rsidP="0055546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B74C5F3" w14:textId="77777777" w:rsidR="00110975" w:rsidRPr="008F1253" w:rsidRDefault="00110975" w:rsidP="00110975">
      <w:pPr>
        <w:pStyle w:val="af8"/>
        <w:ind w:firstLine="0"/>
        <w:jc w:val="left"/>
        <w:rPr>
          <w:sz w:val="28"/>
          <w:szCs w:val="28"/>
        </w:rPr>
      </w:pPr>
    </w:p>
    <w:p w14:paraId="29DAD604" w14:textId="77777777" w:rsidR="00110975" w:rsidRDefault="00110975" w:rsidP="0055546A">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4B513005" w14:textId="77777777" w:rsidR="00110975" w:rsidRPr="000802B7" w:rsidRDefault="00110975" w:rsidP="00110975">
      <w:pPr>
        <w:pStyle w:val="af8"/>
        <w:ind w:left="709" w:firstLine="0"/>
        <w:jc w:val="left"/>
        <w:rPr>
          <w:sz w:val="28"/>
          <w:szCs w:val="28"/>
        </w:rPr>
      </w:pPr>
    </w:p>
    <w:p w14:paraId="04ABFE1F" w14:textId="77777777" w:rsidR="00110975" w:rsidRDefault="00110975" w:rsidP="0055546A">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540979E" w14:textId="77777777" w:rsidR="00110975" w:rsidRPr="000802B7" w:rsidRDefault="00110975" w:rsidP="00110975">
      <w:pPr>
        <w:pStyle w:val="af8"/>
        <w:ind w:firstLine="0"/>
        <w:jc w:val="left"/>
        <w:rPr>
          <w:sz w:val="28"/>
          <w:szCs w:val="28"/>
        </w:rPr>
      </w:pPr>
    </w:p>
    <w:p w14:paraId="2A05769F" w14:textId="77777777" w:rsidR="00110975" w:rsidRDefault="00110975" w:rsidP="0055546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EA46CA8" w14:textId="77777777" w:rsidR="00110975" w:rsidRPr="000802B7" w:rsidRDefault="00110975" w:rsidP="00110975">
      <w:pPr>
        <w:pStyle w:val="af8"/>
        <w:ind w:firstLine="0"/>
        <w:jc w:val="left"/>
        <w:rPr>
          <w:sz w:val="28"/>
          <w:szCs w:val="28"/>
        </w:rPr>
      </w:pPr>
    </w:p>
    <w:p w14:paraId="74E93A07" w14:textId="77777777" w:rsidR="00110975" w:rsidRDefault="00110975" w:rsidP="0055546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26405F2" w14:textId="77777777" w:rsidR="00142EF8" w:rsidRDefault="00142EF8" w:rsidP="00142EF8">
      <w:pPr>
        <w:pStyle w:val="aff6"/>
        <w:rPr>
          <w:sz w:val="28"/>
          <w:szCs w:val="28"/>
        </w:rPr>
      </w:pPr>
    </w:p>
    <w:p w14:paraId="4244E1DE" w14:textId="77777777" w:rsidR="00142EF8" w:rsidRDefault="00142EF8" w:rsidP="0055546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799CA07" w14:textId="77777777" w:rsidR="00E90777" w:rsidRDefault="00E90777" w:rsidP="00E90777">
      <w:pPr>
        <w:pStyle w:val="aff6"/>
        <w:rPr>
          <w:sz w:val="28"/>
          <w:szCs w:val="28"/>
        </w:rPr>
      </w:pPr>
    </w:p>
    <w:p w14:paraId="11E85A38" w14:textId="77777777" w:rsidR="00142EF8" w:rsidRPr="00142EF8" w:rsidRDefault="00142EF8" w:rsidP="00A50ADB">
      <w:pPr>
        <w:pStyle w:val="af8"/>
        <w:ind w:left="709" w:firstLine="0"/>
        <w:jc w:val="left"/>
        <w:rPr>
          <w:sz w:val="28"/>
          <w:szCs w:val="28"/>
        </w:rPr>
      </w:pPr>
    </w:p>
    <w:p w14:paraId="19D9CA7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33A2DCC" w14:textId="77777777" w:rsidR="000519F8" w:rsidRPr="007415F9" w:rsidRDefault="000519F8" w:rsidP="000519F8">
      <w:pPr>
        <w:tabs>
          <w:tab w:val="left" w:pos="8640"/>
        </w:tabs>
        <w:jc w:val="center"/>
        <w:rPr>
          <w:i/>
        </w:rPr>
      </w:pPr>
      <w:r>
        <w:rPr>
          <w:i/>
        </w:rPr>
        <w:t xml:space="preserve">                                         (наименование претендента)</w:t>
      </w:r>
    </w:p>
    <w:p w14:paraId="79FBC5C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ADF0E8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A3D2389" w14:textId="77777777" w:rsidR="000519F8" w:rsidRDefault="000519F8" w:rsidP="000519F8">
      <w:pPr>
        <w:pStyle w:val="32"/>
        <w:suppressAutoHyphens/>
        <w:spacing w:after="0"/>
        <w:rPr>
          <w:sz w:val="28"/>
          <w:szCs w:val="28"/>
        </w:rPr>
      </w:pPr>
      <w:r>
        <w:rPr>
          <w:sz w:val="28"/>
          <w:szCs w:val="28"/>
        </w:rPr>
        <w:t>«____» _________ 20___ г.</w:t>
      </w:r>
    </w:p>
    <w:p w14:paraId="46893E72" w14:textId="77777777" w:rsidR="006B6573" w:rsidRDefault="006B6573" w:rsidP="002079EB">
      <w:pPr>
        <w:pStyle w:val="32"/>
        <w:suppressAutoHyphens/>
        <w:spacing w:after="0"/>
        <w:rPr>
          <w:sz w:val="28"/>
          <w:szCs w:val="28"/>
        </w:rPr>
      </w:pPr>
    </w:p>
    <w:p w14:paraId="1A2D8909"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FEEEE24" w14:textId="77777777" w:rsidR="008A2177" w:rsidRDefault="008C3ACC">
      <w:pPr>
        <w:pStyle w:val="1a"/>
        <w:ind w:firstLine="0"/>
        <w:jc w:val="right"/>
        <w:outlineLvl w:val="0"/>
        <w:rPr>
          <w:szCs w:val="28"/>
        </w:rPr>
      </w:pPr>
      <w:r>
        <w:lastRenderedPageBreak/>
        <w:t>Приложение</w:t>
      </w:r>
      <w:r>
        <w:rPr>
          <w:rFonts w:eastAsia="MS Mincho"/>
          <w:szCs w:val="28"/>
        </w:rPr>
        <w:t xml:space="preserve"> № </w:t>
      </w:r>
      <w:r>
        <w:t>3</w:t>
      </w:r>
    </w:p>
    <w:p w14:paraId="6C32CD0B"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73F10366" w14:textId="77777777" w:rsidR="00C10125" w:rsidRDefault="00C10125" w:rsidP="00C10125">
      <w:pPr>
        <w:pStyle w:val="af8"/>
        <w:ind w:firstLine="0"/>
        <w:jc w:val="left"/>
        <w:rPr>
          <w:rFonts w:eastAsia="Times New Roman"/>
          <w:sz w:val="28"/>
          <w:szCs w:val="28"/>
        </w:rPr>
      </w:pPr>
    </w:p>
    <w:p w14:paraId="001C492F" w14:textId="77777777" w:rsidR="00773A5A" w:rsidRPr="00DD0890" w:rsidRDefault="008C3ACC" w:rsidP="00F378A4">
      <w:pPr>
        <w:spacing w:after="120"/>
        <w:ind w:left="578"/>
        <w:jc w:val="center"/>
        <w:outlineLvl w:val="1"/>
        <w:rPr>
          <w:rFonts w:eastAsia="MS Mincho"/>
          <w:b/>
          <w:sz w:val="28"/>
          <w:szCs w:val="28"/>
        </w:rPr>
      </w:pPr>
      <w:bookmarkStart w:id="20" w:name="OLE_LINK1"/>
      <w:bookmarkStart w:id="21" w:name="OLE_LINK2"/>
      <w:r>
        <w:rPr>
          <w:rFonts w:eastAsia="MS Mincho"/>
          <w:b/>
          <w:sz w:val="28"/>
          <w:szCs w:val="28"/>
        </w:rPr>
        <w:t>Финансово-коммерческое предложение</w:t>
      </w:r>
      <w:bookmarkEnd w:id="20"/>
      <w:bookmarkEnd w:id="21"/>
    </w:p>
    <w:p w14:paraId="58303D8E" w14:textId="77777777" w:rsidR="00773A5A" w:rsidRPr="00DD0890" w:rsidRDefault="008C3ACC" w:rsidP="00773A5A">
      <w:pPr>
        <w:rPr>
          <w:rFonts w:eastAsia="Calibri"/>
          <w:sz w:val="28"/>
          <w:szCs w:val="28"/>
        </w:rPr>
      </w:pPr>
      <w:r>
        <w:rPr>
          <w:rFonts w:eastAsia="Calibri"/>
          <w:sz w:val="28"/>
          <w:szCs w:val="28"/>
        </w:rPr>
        <w:t xml:space="preserve"> «____» ___________ 20___ г.</w:t>
      </w:r>
    </w:p>
    <w:p w14:paraId="4DB6543E" w14:textId="77777777" w:rsidR="00773A5A" w:rsidRPr="00DD0890" w:rsidRDefault="008C3ACC" w:rsidP="00773A5A">
      <w:pPr>
        <w:rPr>
          <w:rFonts w:eastAsia="Calibri"/>
          <w:sz w:val="28"/>
          <w:szCs w:val="28"/>
        </w:rPr>
      </w:pPr>
      <w:r>
        <w:rPr>
          <w:rFonts w:eastAsia="Calibri"/>
          <w:sz w:val="28"/>
          <w:szCs w:val="28"/>
        </w:rPr>
        <w:t>Запрос предложений № ЗПэ-_____-_____-_____ (далее – Запрос предложений)</w:t>
      </w:r>
    </w:p>
    <w:p w14:paraId="66CAA6B6" w14:textId="77777777" w:rsidR="00773A5A" w:rsidRPr="00DD0890" w:rsidRDefault="008C3ACC" w:rsidP="00773A5A">
      <w:pPr>
        <w:jc w:val="both"/>
        <w:rPr>
          <w:rFonts w:eastAsia="Calibri"/>
          <w:sz w:val="28"/>
          <w:szCs w:val="28"/>
        </w:rPr>
      </w:pPr>
      <w:r>
        <w:rPr>
          <w:rFonts w:eastAsia="Calibri"/>
          <w:sz w:val="28"/>
          <w:szCs w:val="28"/>
        </w:rPr>
        <w:t xml:space="preserve">(лот № _______) </w:t>
      </w:r>
      <w:r>
        <w:rPr>
          <w:rFonts w:eastAsia="Calibri"/>
          <w:bCs/>
          <w:i/>
        </w:rPr>
        <w:t>(указывается при необходимости)</w:t>
      </w:r>
    </w:p>
    <w:p w14:paraId="076A8C4E" w14:textId="77777777" w:rsidR="00773A5A" w:rsidRPr="00DD0890" w:rsidRDefault="008C3ACC" w:rsidP="00773A5A">
      <w:pPr>
        <w:rPr>
          <w:rFonts w:eastAsia="Calibri"/>
          <w:sz w:val="28"/>
          <w:szCs w:val="28"/>
        </w:rPr>
      </w:pPr>
      <w:r>
        <w:rPr>
          <w:rFonts w:eastAsia="Calibri"/>
          <w:sz w:val="28"/>
          <w:szCs w:val="28"/>
        </w:rPr>
        <w:t>____________________________________________________________________</w:t>
      </w:r>
    </w:p>
    <w:p w14:paraId="1D954D4D" w14:textId="77777777" w:rsidR="00773A5A" w:rsidRDefault="008C3ACC" w:rsidP="00773A5A">
      <w:pPr>
        <w:ind w:firstLine="3"/>
        <w:jc w:val="center"/>
        <w:rPr>
          <w:rFonts w:eastAsia="Calibri"/>
          <w:bCs/>
          <w:i/>
        </w:rPr>
      </w:pPr>
      <w:r>
        <w:rPr>
          <w:rFonts w:eastAsia="Calibri"/>
          <w:bCs/>
          <w:i/>
        </w:rPr>
        <w:t>(полное наименование п</w:t>
      </w:r>
      <w:r>
        <w:rPr>
          <w:rFonts w:eastAsia="Calibri"/>
          <w:i/>
        </w:rPr>
        <w:t>ретендента</w:t>
      </w:r>
      <w:r>
        <w:rPr>
          <w:rFonts w:eastAsia="Calibri"/>
          <w:bCs/>
          <w:i/>
        </w:rPr>
        <w:t>)</w:t>
      </w:r>
    </w:p>
    <w:p w14:paraId="03C348F6" w14:textId="77777777" w:rsidR="00773A5A" w:rsidRDefault="00773A5A" w:rsidP="00773A5A">
      <w:pPr>
        <w:ind w:firstLine="3"/>
        <w:jc w:val="center"/>
        <w:rPr>
          <w:rFonts w:eastAsia="Calibri"/>
          <w:bCs/>
          <w:i/>
        </w:rPr>
      </w:pPr>
    </w:p>
    <w:tbl>
      <w:tblPr>
        <w:tblStyle w:val="afff1"/>
        <w:tblW w:w="0" w:type="auto"/>
        <w:tblLook w:val="04A0" w:firstRow="1" w:lastRow="0" w:firstColumn="1" w:lastColumn="0" w:noHBand="0" w:noVBand="1"/>
      </w:tblPr>
      <w:tblGrid>
        <w:gridCol w:w="512"/>
        <w:gridCol w:w="1590"/>
        <w:gridCol w:w="942"/>
        <w:gridCol w:w="1007"/>
        <w:gridCol w:w="1545"/>
        <w:gridCol w:w="1335"/>
        <w:gridCol w:w="1441"/>
        <w:gridCol w:w="1482"/>
      </w:tblGrid>
      <w:tr w:rsidR="00773A5A" w:rsidRPr="00852411" w14:paraId="16DA60C4" w14:textId="77777777" w:rsidTr="00773A5A">
        <w:tc>
          <w:tcPr>
            <w:tcW w:w="519" w:type="dxa"/>
          </w:tcPr>
          <w:p w14:paraId="75D2AB81" w14:textId="77777777" w:rsidR="00773A5A" w:rsidRPr="00852411" w:rsidRDefault="008C3ACC" w:rsidP="00773A5A">
            <w:pPr>
              <w:jc w:val="center"/>
              <w:rPr>
                <w:rFonts w:eastAsia="Calibri"/>
                <w:bCs/>
                <w:iCs/>
              </w:rPr>
            </w:pPr>
            <w:r>
              <w:rPr>
                <w:rFonts w:eastAsia="Calibri"/>
                <w:bCs/>
                <w:iCs/>
              </w:rPr>
              <w:t>№ п/п</w:t>
            </w:r>
          </w:p>
        </w:tc>
        <w:tc>
          <w:tcPr>
            <w:tcW w:w="1606" w:type="dxa"/>
          </w:tcPr>
          <w:p w14:paraId="2E0A5F29" w14:textId="77777777" w:rsidR="00773A5A" w:rsidRPr="00852411" w:rsidRDefault="008C3ACC" w:rsidP="00773A5A">
            <w:pPr>
              <w:jc w:val="center"/>
              <w:rPr>
                <w:rFonts w:eastAsia="Calibri"/>
                <w:bCs/>
                <w:iCs/>
              </w:rPr>
            </w:pPr>
            <w:r>
              <w:rPr>
                <w:rFonts w:eastAsia="Calibri"/>
                <w:bCs/>
                <w:iCs/>
              </w:rPr>
              <w:t>Наименование товаров, работ, услуг</w:t>
            </w:r>
          </w:p>
        </w:tc>
        <w:tc>
          <w:tcPr>
            <w:tcW w:w="971" w:type="dxa"/>
          </w:tcPr>
          <w:p w14:paraId="5EF185EE" w14:textId="77777777" w:rsidR="00773A5A" w:rsidRPr="00852411" w:rsidRDefault="008C3ACC" w:rsidP="00773A5A">
            <w:pPr>
              <w:jc w:val="center"/>
              <w:rPr>
                <w:rFonts w:eastAsia="Calibri"/>
                <w:bCs/>
                <w:iCs/>
              </w:rPr>
            </w:pPr>
            <w:r>
              <w:rPr>
                <w:rFonts w:eastAsia="Calibri"/>
                <w:iCs/>
              </w:rPr>
              <w:t xml:space="preserve">Модель </w:t>
            </w:r>
          </w:p>
        </w:tc>
        <w:tc>
          <w:tcPr>
            <w:tcW w:w="1719" w:type="dxa"/>
          </w:tcPr>
          <w:p w14:paraId="72ABD3B9" w14:textId="77777777" w:rsidR="00773A5A" w:rsidRPr="00852411" w:rsidRDefault="008C3ACC" w:rsidP="00773A5A">
            <w:pPr>
              <w:jc w:val="center"/>
              <w:rPr>
                <w:rFonts w:eastAsia="Calibri"/>
                <w:bCs/>
                <w:iCs/>
              </w:rPr>
            </w:pPr>
            <w:r>
              <w:rPr>
                <w:rFonts w:eastAsia="Calibri"/>
                <w:iCs/>
              </w:rPr>
              <w:t>Цена за единицу товара, работ, услуг в руб., без учета НДС</w:t>
            </w:r>
          </w:p>
        </w:tc>
        <w:tc>
          <w:tcPr>
            <w:tcW w:w="850" w:type="dxa"/>
          </w:tcPr>
          <w:p w14:paraId="44E65F5C" w14:textId="77777777" w:rsidR="00773A5A" w:rsidRPr="00852411" w:rsidRDefault="008C3ACC" w:rsidP="00773A5A">
            <w:pPr>
              <w:jc w:val="center"/>
              <w:rPr>
                <w:rFonts w:eastAsia="Calibri"/>
                <w:bCs/>
                <w:iCs/>
              </w:rPr>
            </w:pPr>
            <w:r>
              <w:rPr>
                <w:rFonts w:eastAsia="Calibri"/>
              </w:rPr>
              <w:t>Количество поставляемых товаров, работ, услуг</w:t>
            </w:r>
          </w:p>
        </w:tc>
        <w:tc>
          <w:tcPr>
            <w:tcW w:w="1568" w:type="dxa"/>
          </w:tcPr>
          <w:p w14:paraId="54E52FB3" w14:textId="77777777" w:rsidR="00773A5A" w:rsidRPr="00852411" w:rsidRDefault="008C3ACC" w:rsidP="00773A5A">
            <w:pPr>
              <w:jc w:val="center"/>
              <w:rPr>
                <w:rFonts w:eastAsia="Calibri"/>
                <w:bCs/>
                <w:iCs/>
              </w:rPr>
            </w:pPr>
            <w:r>
              <w:rPr>
                <w:rFonts w:eastAsia="Calibri"/>
              </w:rPr>
              <w:t>Цена за весь закупаемый объем товаров, работ, услуг в руб., без учета НДС</w:t>
            </w:r>
          </w:p>
        </w:tc>
        <w:tc>
          <w:tcPr>
            <w:tcW w:w="1480" w:type="dxa"/>
          </w:tcPr>
          <w:p w14:paraId="7763D9B7" w14:textId="77777777" w:rsidR="00773A5A" w:rsidRPr="00852411" w:rsidRDefault="008C3ACC" w:rsidP="00773A5A">
            <w:pPr>
              <w:jc w:val="center"/>
              <w:rPr>
                <w:rFonts w:eastAsia="Calibri"/>
                <w:bCs/>
                <w:iCs/>
              </w:rPr>
            </w:pPr>
            <w:r>
              <w:rPr>
                <w:rFonts w:eastAsia="Calibri"/>
              </w:rPr>
              <w:t>Срок поставки товаров, выполнения работ, оказания услуг в календарных днях</w:t>
            </w:r>
          </w:p>
        </w:tc>
        <w:tc>
          <w:tcPr>
            <w:tcW w:w="1482" w:type="dxa"/>
          </w:tcPr>
          <w:p w14:paraId="4CA42CB4" w14:textId="77777777" w:rsidR="00773A5A" w:rsidRPr="00DD0890" w:rsidRDefault="008C3ACC" w:rsidP="00773A5A">
            <w:pPr>
              <w:jc w:val="center"/>
              <w:rPr>
                <w:rFonts w:eastAsia="Calibri"/>
              </w:rPr>
            </w:pPr>
            <w:r>
              <w:rPr>
                <w:rFonts w:eastAsia="Calibri"/>
              </w:rPr>
              <w:t>Гарантийный срок, мес.</w:t>
            </w:r>
          </w:p>
          <w:p w14:paraId="5153CC88" w14:textId="77777777" w:rsidR="00773A5A" w:rsidRPr="00DD0890" w:rsidRDefault="00773A5A" w:rsidP="00773A5A">
            <w:pPr>
              <w:jc w:val="center"/>
              <w:rPr>
                <w:rFonts w:eastAsia="Calibri"/>
              </w:rPr>
            </w:pPr>
          </w:p>
        </w:tc>
      </w:tr>
      <w:tr w:rsidR="00773A5A" w:rsidRPr="00852411" w14:paraId="70A87E58" w14:textId="77777777" w:rsidTr="00773A5A">
        <w:tc>
          <w:tcPr>
            <w:tcW w:w="519" w:type="dxa"/>
          </w:tcPr>
          <w:p w14:paraId="52BEED22" w14:textId="77777777" w:rsidR="00773A5A" w:rsidRPr="00852411" w:rsidRDefault="008C3ACC" w:rsidP="00773A5A">
            <w:pPr>
              <w:jc w:val="center"/>
              <w:rPr>
                <w:rFonts w:eastAsia="Calibri"/>
                <w:bCs/>
                <w:iCs/>
              </w:rPr>
            </w:pPr>
            <w:r>
              <w:rPr>
                <w:rFonts w:eastAsia="Calibri"/>
                <w:bCs/>
                <w:iCs/>
              </w:rPr>
              <w:t>1</w:t>
            </w:r>
          </w:p>
        </w:tc>
        <w:tc>
          <w:tcPr>
            <w:tcW w:w="1606" w:type="dxa"/>
          </w:tcPr>
          <w:p w14:paraId="019C1875" w14:textId="77777777" w:rsidR="00773A5A" w:rsidRPr="00852411" w:rsidRDefault="008C3ACC" w:rsidP="00773A5A">
            <w:pPr>
              <w:jc w:val="center"/>
              <w:rPr>
                <w:rFonts w:eastAsia="Calibri"/>
                <w:iCs/>
                <w:sz w:val="20"/>
                <w:szCs w:val="20"/>
              </w:rPr>
            </w:pPr>
            <w:r>
              <w:rPr>
                <w:rFonts w:eastAsia="Calibri"/>
                <w:iCs/>
                <w:sz w:val="20"/>
                <w:szCs w:val="20"/>
              </w:rPr>
              <w:t>2</w:t>
            </w:r>
          </w:p>
        </w:tc>
        <w:tc>
          <w:tcPr>
            <w:tcW w:w="971" w:type="dxa"/>
          </w:tcPr>
          <w:p w14:paraId="5C62F195" w14:textId="77777777" w:rsidR="00773A5A" w:rsidRPr="00852411" w:rsidRDefault="008C3ACC" w:rsidP="00773A5A">
            <w:pPr>
              <w:jc w:val="center"/>
              <w:rPr>
                <w:rFonts w:eastAsia="Calibri"/>
                <w:bCs/>
                <w:iCs/>
              </w:rPr>
            </w:pPr>
            <w:r>
              <w:rPr>
                <w:rFonts w:eastAsia="Calibri"/>
                <w:bCs/>
                <w:iCs/>
              </w:rPr>
              <w:t>3</w:t>
            </w:r>
          </w:p>
        </w:tc>
        <w:tc>
          <w:tcPr>
            <w:tcW w:w="1719" w:type="dxa"/>
          </w:tcPr>
          <w:p w14:paraId="5ADAB9FE" w14:textId="77777777" w:rsidR="00773A5A" w:rsidRPr="00852411" w:rsidRDefault="008C3ACC" w:rsidP="00773A5A">
            <w:pPr>
              <w:jc w:val="center"/>
              <w:rPr>
                <w:rFonts w:eastAsia="Calibri"/>
                <w:bCs/>
                <w:iCs/>
              </w:rPr>
            </w:pPr>
            <w:r>
              <w:rPr>
                <w:rFonts w:eastAsia="Calibri"/>
                <w:bCs/>
                <w:iCs/>
              </w:rPr>
              <w:t>4</w:t>
            </w:r>
          </w:p>
        </w:tc>
        <w:tc>
          <w:tcPr>
            <w:tcW w:w="850" w:type="dxa"/>
          </w:tcPr>
          <w:p w14:paraId="141E3AEA" w14:textId="77777777" w:rsidR="00773A5A" w:rsidRPr="00852411" w:rsidRDefault="008C3ACC" w:rsidP="00773A5A">
            <w:pPr>
              <w:jc w:val="center"/>
              <w:rPr>
                <w:rFonts w:eastAsia="Calibri"/>
                <w:bCs/>
                <w:iCs/>
              </w:rPr>
            </w:pPr>
            <w:r>
              <w:rPr>
                <w:rFonts w:eastAsia="Calibri"/>
                <w:bCs/>
                <w:iCs/>
              </w:rPr>
              <w:t>5</w:t>
            </w:r>
          </w:p>
        </w:tc>
        <w:tc>
          <w:tcPr>
            <w:tcW w:w="1568" w:type="dxa"/>
          </w:tcPr>
          <w:p w14:paraId="66C6DD3A" w14:textId="77777777" w:rsidR="00773A5A" w:rsidRPr="00852411" w:rsidRDefault="008C3ACC" w:rsidP="00773A5A">
            <w:pPr>
              <w:jc w:val="center"/>
              <w:rPr>
                <w:rFonts w:eastAsia="Calibri"/>
                <w:bCs/>
                <w:iCs/>
              </w:rPr>
            </w:pPr>
            <w:r>
              <w:rPr>
                <w:rFonts w:eastAsia="Calibri"/>
                <w:bCs/>
                <w:iCs/>
              </w:rPr>
              <w:t>6</w:t>
            </w:r>
          </w:p>
        </w:tc>
        <w:tc>
          <w:tcPr>
            <w:tcW w:w="1480" w:type="dxa"/>
          </w:tcPr>
          <w:p w14:paraId="7621D914" w14:textId="77777777" w:rsidR="00773A5A" w:rsidRPr="00852411" w:rsidRDefault="008C3ACC" w:rsidP="00773A5A">
            <w:pPr>
              <w:jc w:val="center"/>
              <w:rPr>
                <w:rFonts w:eastAsia="Calibri"/>
                <w:bCs/>
                <w:iCs/>
              </w:rPr>
            </w:pPr>
            <w:r>
              <w:rPr>
                <w:rFonts w:eastAsia="Calibri"/>
                <w:bCs/>
                <w:iCs/>
              </w:rPr>
              <w:t>7</w:t>
            </w:r>
          </w:p>
        </w:tc>
        <w:tc>
          <w:tcPr>
            <w:tcW w:w="1482" w:type="dxa"/>
          </w:tcPr>
          <w:p w14:paraId="0B91BA65" w14:textId="77777777" w:rsidR="00773A5A" w:rsidRPr="00852411" w:rsidRDefault="008C3ACC" w:rsidP="00773A5A">
            <w:pPr>
              <w:jc w:val="center"/>
              <w:rPr>
                <w:rFonts w:eastAsia="Calibri"/>
                <w:bCs/>
                <w:iCs/>
              </w:rPr>
            </w:pPr>
            <w:r>
              <w:rPr>
                <w:rFonts w:eastAsia="Calibri"/>
                <w:bCs/>
                <w:iCs/>
              </w:rPr>
              <w:t>8</w:t>
            </w:r>
          </w:p>
        </w:tc>
      </w:tr>
      <w:tr w:rsidR="00773A5A" w:rsidRPr="00852411" w14:paraId="033EF8CF" w14:textId="77777777" w:rsidTr="00773A5A">
        <w:tc>
          <w:tcPr>
            <w:tcW w:w="519" w:type="dxa"/>
          </w:tcPr>
          <w:p w14:paraId="0B03E504" w14:textId="77777777" w:rsidR="00773A5A" w:rsidRDefault="00773A5A" w:rsidP="00773A5A">
            <w:pPr>
              <w:jc w:val="center"/>
              <w:rPr>
                <w:rFonts w:eastAsia="Calibri"/>
                <w:bCs/>
                <w:iCs/>
              </w:rPr>
            </w:pPr>
          </w:p>
          <w:p w14:paraId="2F75856C" w14:textId="77777777" w:rsidR="00773A5A" w:rsidRPr="00852411" w:rsidRDefault="008C3ACC" w:rsidP="00773A5A">
            <w:pPr>
              <w:jc w:val="center"/>
              <w:rPr>
                <w:rFonts w:eastAsia="Calibri"/>
                <w:bCs/>
                <w:iCs/>
              </w:rPr>
            </w:pPr>
            <w:r>
              <w:rPr>
                <w:rFonts w:eastAsia="Calibri"/>
                <w:bCs/>
                <w:iCs/>
              </w:rPr>
              <w:t>1</w:t>
            </w:r>
          </w:p>
        </w:tc>
        <w:tc>
          <w:tcPr>
            <w:tcW w:w="1606" w:type="dxa"/>
          </w:tcPr>
          <w:p w14:paraId="4A8C5833" w14:textId="77777777" w:rsidR="00773A5A" w:rsidRPr="00852411" w:rsidRDefault="008C3ACC" w:rsidP="00773A5A">
            <w:pPr>
              <w:jc w:val="center"/>
              <w:rPr>
                <w:rFonts w:eastAsia="Calibri"/>
                <w:bCs/>
                <w:iCs/>
              </w:rPr>
            </w:pPr>
            <w:r>
              <w:rPr>
                <w:rFonts w:eastAsia="Calibri"/>
                <w:iCs/>
                <w:sz w:val="20"/>
                <w:szCs w:val="20"/>
              </w:rPr>
              <w:t>Монитор с регулируемой ножкой HP 23,8" (Матрица: IPS, anti-glare, 250 nits)</w:t>
            </w:r>
          </w:p>
        </w:tc>
        <w:tc>
          <w:tcPr>
            <w:tcW w:w="971" w:type="dxa"/>
          </w:tcPr>
          <w:p w14:paraId="05207FD0" w14:textId="77777777" w:rsidR="00773A5A" w:rsidRPr="00852411" w:rsidRDefault="00773A5A" w:rsidP="00773A5A">
            <w:pPr>
              <w:jc w:val="center"/>
              <w:rPr>
                <w:rFonts w:eastAsia="Calibri"/>
                <w:bCs/>
                <w:iCs/>
              </w:rPr>
            </w:pPr>
          </w:p>
        </w:tc>
        <w:tc>
          <w:tcPr>
            <w:tcW w:w="1719" w:type="dxa"/>
          </w:tcPr>
          <w:p w14:paraId="4AD3F586" w14:textId="77777777" w:rsidR="00773A5A" w:rsidRPr="00852411" w:rsidRDefault="00773A5A" w:rsidP="00773A5A">
            <w:pPr>
              <w:jc w:val="center"/>
              <w:rPr>
                <w:rFonts w:eastAsia="Calibri"/>
                <w:bCs/>
                <w:iCs/>
              </w:rPr>
            </w:pPr>
          </w:p>
        </w:tc>
        <w:tc>
          <w:tcPr>
            <w:tcW w:w="850" w:type="dxa"/>
          </w:tcPr>
          <w:p w14:paraId="407F00E7" w14:textId="77777777" w:rsidR="00773A5A" w:rsidRDefault="00773A5A" w:rsidP="00773A5A">
            <w:pPr>
              <w:jc w:val="center"/>
              <w:rPr>
                <w:rFonts w:eastAsia="Calibri"/>
                <w:bCs/>
                <w:iCs/>
              </w:rPr>
            </w:pPr>
          </w:p>
          <w:p w14:paraId="635274FC" w14:textId="77777777" w:rsidR="00773A5A" w:rsidRPr="00852411" w:rsidRDefault="008C3ACC" w:rsidP="00773A5A">
            <w:pPr>
              <w:jc w:val="center"/>
              <w:rPr>
                <w:rFonts w:eastAsia="Calibri"/>
                <w:bCs/>
                <w:iCs/>
              </w:rPr>
            </w:pPr>
            <w:r>
              <w:rPr>
                <w:rFonts w:eastAsia="Calibri"/>
                <w:bCs/>
                <w:iCs/>
              </w:rPr>
              <w:t>121</w:t>
            </w:r>
          </w:p>
        </w:tc>
        <w:tc>
          <w:tcPr>
            <w:tcW w:w="1568" w:type="dxa"/>
          </w:tcPr>
          <w:p w14:paraId="6D5EC3EE" w14:textId="77777777" w:rsidR="00773A5A" w:rsidRPr="00852411" w:rsidRDefault="00773A5A" w:rsidP="00773A5A">
            <w:pPr>
              <w:jc w:val="center"/>
              <w:rPr>
                <w:rFonts w:eastAsia="Calibri"/>
                <w:bCs/>
                <w:iCs/>
              </w:rPr>
            </w:pPr>
          </w:p>
        </w:tc>
        <w:tc>
          <w:tcPr>
            <w:tcW w:w="1480" w:type="dxa"/>
          </w:tcPr>
          <w:p w14:paraId="678F803D" w14:textId="77777777" w:rsidR="00773A5A" w:rsidRPr="00852411" w:rsidRDefault="00773A5A" w:rsidP="00773A5A">
            <w:pPr>
              <w:jc w:val="center"/>
              <w:rPr>
                <w:rFonts w:eastAsia="Calibri"/>
                <w:bCs/>
                <w:i/>
                <w:sz w:val="14"/>
                <w:szCs w:val="14"/>
              </w:rPr>
            </w:pPr>
          </w:p>
          <w:p w14:paraId="07378AE4" w14:textId="77777777" w:rsidR="00773A5A" w:rsidRDefault="00773A5A" w:rsidP="00773A5A">
            <w:pPr>
              <w:jc w:val="center"/>
              <w:rPr>
                <w:rFonts w:eastAsia="Calibri"/>
                <w:bCs/>
                <w:i/>
                <w:sz w:val="14"/>
                <w:szCs w:val="14"/>
              </w:rPr>
            </w:pPr>
          </w:p>
          <w:p w14:paraId="78D8016D" w14:textId="77777777" w:rsidR="00773A5A" w:rsidRPr="00852411" w:rsidRDefault="008C3ACC" w:rsidP="00773A5A">
            <w:pPr>
              <w:jc w:val="center"/>
              <w:rPr>
                <w:rFonts w:eastAsia="Calibri"/>
                <w:bCs/>
                <w:i/>
                <w:sz w:val="14"/>
                <w:szCs w:val="14"/>
              </w:rPr>
            </w:pPr>
            <w:r>
              <w:rPr>
                <w:rFonts w:eastAsia="Calibri"/>
                <w:bCs/>
                <w:i/>
                <w:sz w:val="14"/>
                <w:szCs w:val="14"/>
              </w:rPr>
              <w:t>(не более 30 кал. дней)</w:t>
            </w:r>
          </w:p>
        </w:tc>
        <w:tc>
          <w:tcPr>
            <w:tcW w:w="1482" w:type="dxa"/>
          </w:tcPr>
          <w:p w14:paraId="11BBA012" w14:textId="77777777" w:rsidR="00773A5A" w:rsidRDefault="00773A5A" w:rsidP="00773A5A">
            <w:pPr>
              <w:jc w:val="center"/>
              <w:rPr>
                <w:rFonts w:eastAsia="Calibri"/>
                <w:bCs/>
                <w:i/>
                <w:sz w:val="14"/>
                <w:szCs w:val="14"/>
              </w:rPr>
            </w:pPr>
          </w:p>
          <w:p w14:paraId="65F8948D" w14:textId="77777777" w:rsidR="00773A5A" w:rsidRDefault="00773A5A" w:rsidP="00773A5A">
            <w:pPr>
              <w:jc w:val="center"/>
              <w:rPr>
                <w:rFonts w:eastAsia="Calibri"/>
                <w:bCs/>
                <w:i/>
                <w:sz w:val="14"/>
                <w:szCs w:val="14"/>
              </w:rPr>
            </w:pPr>
          </w:p>
          <w:p w14:paraId="0C67C00A" w14:textId="77777777" w:rsidR="00773A5A" w:rsidRPr="00852411" w:rsidRDefault="008C3ACC" w:rsidP="00773A5A">
            <w:pPr>
              <w:jc w:val="center"/>
              <w:rPr>
                <w:rFonts w:eastAsia="Calibri"/>
                <w:bCs/>
                <w:iCs/>
              </w:rPr>
            </w:pPr>
            <w:r>
              <w:rPr>
                <w:rFonts w:eastAsia="Calibri"/>
                <w:bCs/>
                <w:i/>
                <w:sz w:val="14"/>
                <w:szCs w:val="14"/>
              </w:rPr>
              <w:t>(не менее 12 месяцев)</w:t>
            </w:r>
          </w:p>
        </w:tc>
      </w:tr>
      <w:tr w:rsidR="00773A5A" w:rsidRPr="00852411" w14:paraId="0CB3BDF3" w14:textId="77777777" w:rsidTr="00773A5A">
        <w:tc>
          <w:tcPr>
            <w:tcW w:w="2125" w:type="dxa"/>
            <w:gridSpan w:val="2"/>
          </w:tcPr>
          <w:p w14:paraId="21DBC104" w14:textId="77777777" w:rsidR="00773A5A" w:rsidRPr="00852411" w:rsidRDefault="008C3ACC" w:rsidP="00773A5A">
            <w:pPr>
              <w:jc w:val="center"/>
              <w:rPr>
                <w:rFonts w:eastAsia="Calibri"/>
                <w:bCs/>
                <w:iCs/>
              </w:rPr>
            </w:pPr>
            <w:r>
              <w:rPr>
                <w:rFonts w:eastAsia="Calibri"/>
                <w:bCs/>
                <w:iCs/>
              </w:rPr>
              <w:t>Итого:</w:t>
            </w:r>
          </w:p>
        </w:tc>
        <w:tc>
          <w:tcPr>
            <w:tcW w:w="971" w:type="dxa"/>
          </w:tcPr>
          <w:p w14:paraId="0688898E" w14:textId="77777777" w:rsidR="00773A5A" w:rsidRPr="00852411" w:rsidRDefault="00773A5A" w:rsidP="00773A5A">
            <w:pPr>
              <w:jc w:val="center"/>
              <w:rPr>
                <w:rFonts w:eastAsia="Calibri"/>
                <w:bCs/>
                <w:iCs/>
              </w:rPr>
            </w:pPr>
          </w:p>
        </w:tc>
        <w:tc>
          <w:tcPr>
            <w:tcW w:w="1719" w:type="dxa"/>
          </w:tcPr>
          <w:p w14:paraId="3F11C190" w14:textId="77777777" w:rsidR="00773A5A" w:rsidRPr="00852411" w:rsidRDefault="00773A5A" w:rsidP="00773A5A">
            <w:pPr>
              <w:jc w:val="center"/>
              <w:rPr>
                <w:rFonts w:eastAsia="Calibri"/>
                <w:bCs/>
                <w:iCs/>
              </w:rPr>
            </w:pPr>
          </w:p>
        </w:tc>
        <w:tc>
          <w:tcPr>
            <w:tcW w:w="850" w:type="dxa"/>
          </w:tcPr>
          <w:p w14:paraId="273B74E6" w14:textId="77777777" w:rsidR="00773A5A" w:rsidRPr="00852411" w:rsidRDefault="00773A5A" w:rsidP="00773A5A">
            <w:pPr>
              <w:jc w:val="center"/>
              <w:rPr>
                <w:rFonts w:eastAsia="Calibri"/>
                <w:bCs/>
                <w:iCs/>
              </w:rPr>
            </w:pPr>
          </w:p>
        </w:tc>
        <w:tc>
          <w:tcPr>
            <w:tcW w:w="1568" w:type="dxa"/>
          </w:tcPr>
          <w:p w14:paraId="2F006F40" w14:textId="77777777" w:rsidR="00773A5A" w:rsidRPr="00852411" w:rsidRDefault="00773A5A" w:rsidP="00773A5A">
            <w:pPr>
              <w:jc w:val="center"/>
              <w:rPr>
                <w:rFonts w:eastAsia="Calibri"/>
                <w:bCs/>
                <w:iCs/>
              </w:rPr>
            </w:pPr>
          </w:p>
        </w:tc>
        <w:tc>
          <w:tcPr>
            <w:tcW w:w="1480" w:type="dxa"/>
          </w:tcPr>
          <w:p w14:paraId="3EB8BFF8" w14:textId="77777777" w:rsidR="00773A5A" w:rsidRPr="00852411" w:rsidRDefault="008C3ACC" w:rsidP="00773A5A">
            <w:pPr>
              <w:jc w:val="center"/>
              <w:rPr>
                <w:rFonts w:eastAsia="Calibri"/>
                <w:bCs/>
                <w:iCs/>
              </w:rPr>
            </w:pPr>
            <w:r>
              <w:rPr>
                <w:rFonts w:eastAsia="Calibri"/>
                <w:bCs/>
                <w:iCs/>
              </w:rPr>
              <w:t>-</w:t>
            </w:r>
          </w:p>
        </w:tc>
        <w:tc>
          <w:tcPr>
            <w:tcW w:w="1482" w:type="dxa"/>
          </w:tcPr>
          <w:p w14:paraId="50A95F24" w14:textId="77777777" w:rsidR="00773A5A" w:rsidRPr="00852411" w:rsidRDefault="008C3ACC" w:rsidP="00773A5A">
            <w:pPr>
              <w:jc w:val="center"/>
              <w:rPr>
                <w:rFonts w:eastAsia="Calibri"/>
                <w:bCs/>
                <w:iCs/>
              </w:rPr>
            </w:pPr>
            <w:r>
              <w:rPr>
                <w:rFonts w:eastAsia="Calibri"/>
                <w:bCs/>
                <w:iCs/>
              </w:rPr>
              <w:t>-</w:t>
            </w:r>
          </w:p>
        </w:tc>
      </w:tr>
    </w:tbl>
    <w:p w14:paraId="668ACCE5" w14:textId="77777777" w:rsidR="00773A5A" w:rsidRPr="00DD0890" w:rsidRDefault="00773A5A" w:rsidP="00773A5A">
      <w:pPr>
        <w:ind w:firstLine="720"/>
        <w:jc w:val="both"/>
        <w:rPr>
          <w:sz w:val="28"/>
          <w:szCs w:val="28"/>
        </w:rPr>
      </w:pPr>
    </w:p>
    <w:p w14:paraId="75E3612D" w14:textId="3AD19ED0" w:rsidR="00773A5A" w:rsidRPr="00F12390" w:rsidRDefault="008C3ACC" w:rsidP="00773A5A">
      <w:pPr>
        <w:ind w:right="-1" w:firstLine="709"/>
        <w:jc w:val="both"/>
        <w:rPr>
          <w:rFonts w:eastAsia="Arial" w:cs="Arial"/>
          <w:sz w:val="28"/>
          <w:szCs w:val="28"/>
        </w:rPr>
      </w:pPr>
      <w:r>
        <w:rPr>
          <w:sz w:val="28"/>
          <w:szCs w:val="28"/>
        </w:rPr>
        <w:t xml:space="preserve">1. </w:t>
      </w:r>
      <w:r w:rsidR="00F12390">
        <w:rPr>
          <w:sz w:val="28"/>
          <w:szCs w:val="28"/>
        </w:rPr>
        <w:t xml:space="preserve"> </w:t>
      </w:r>
      <w:r w:rsidR="00F12390" w:rsidRPr="00F12390">
        <w:rPr>
          <w:sz w:val="28"/>
          <w:szCs w:val="28"/>
        </w:rPr>
        <w:t>В цену входят транспортные расходы по доставке Товара Получателям и его разгрузке, расходы на страхование, уплату таможенных пошлин, налогов и других обязательных платежей.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r w:rsidR="00F12390">
        <w:rPr>
          <w:sz w:val="28"/>
          <w:szCs w:val="28"/>
        </w:rPr>
        <w:t>.</w:t>
      </w:r>
    </w:p>
    <w:p w14:paraId="2F140272" w14:textId="2DC0245E" w:rsidR="00773A5A" w:rsidRPr="00616560" w:rsidRDefault="008C3ACC" w:rsidP="00773A5A">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w:t>
      </w:r>
      <w:r w:rsidRPr="006F786D">
        <w:rPr>
          <w:sz w:val="28"/>
          <w:szCs w:val="28"/>
        </w:rPr>
        <w:t xml:space="preserve">№ </w:t>
      </w:r>
      <w:r w:rsidR="006F786D" w:rsidRPr="006F786D">
        <w:rPr>
          <w:sz w:val="28"/>
          <w:szCs w:val="28"/>
        </w:rPr>
        <w:t>4</w:t>
      </w:r>
      <w:r w:rsidRPr="006F786D">
        <w:rPr>
          <w:sz w:val="28"/>
          <w:szCs w:val="28"/>
        </w:rPr>
        <w:t>) к</w:t>
      </w:r>
      <w:r>
        <w:rPr>
          <w:sz w:val="28"/>
          <w:szCs w:val="28"/>
        </w:rPr>
        <w:t xml:space="preserve"> документации о закупке </w:t>
      </w:r>
      <w:r>
        <w:rPr>
          <w:b/>
          <w:sz w:val="28"/>
          <w:szCs w:val="28"/>
        </w:rPr>
        <w:t>согласны</w:t>
      </w:r>
      <w:r>
        <w:rPr>
          <w:sz w:val="28"/>
          <w:szCs w:val="28"/>
        </w:rPr>
        <w:t>.</w:t>
      </w:r>
    </w:p>
    <w:p w14:paraId="2DAE9613" w14:textId="0CF565BC" w:rsidR="00773A5A" w:rsidRPr="00616560" w:rsidRDefault="008C3ACC" w:rsidP="00773A5A">
      <w:pPr>
        <w:ind w:firstLine="720"/>
        <w:jc w:val="both"/>
        <w:rPr>
          <w:sz w:val="28"/>
          <w:szCs w:val="28"/>
        </w:rPr>
      </w:pPr>
      <w:r>
        <w:rPr>
          <w:sz w:val="28"/>
          <w:szCs w:val="28"/>
        </w:rPr>
        <w:t>При осуществлении ЭДО предполагается обмен следующими документами</w:t>
      </w:r>
      <w:r w:rsidR="00DA329F">
        <w:rPr>
          <w:sz w:val="28"/>
          <w:szCs w:val="28"/>
        </w:rPr>
        <w:t xml:space="preserve"> </w:t>
      </w:r>
      <w:r w:rsidR="00DA329F" w:rsidRPr="00DA329F">
        <w:rPr>
          <w:i/>
          <w:iCs/>
          <w:sz w:val="20"/>
          <w:szCs w:val="20"/>
        </w:rPr>
        <w:t>(ниже оставить только необходимые документы)</w:t>
      </w:r>
      <w:r w:rsidRPr="00DA329F">
        <w:rPr>
          <w:i/>
          <w:iCs/>
          <w:sz w:val="20"/>
          <w:szCs w:val="20"/>
        </w:rPr>
        <w:t>:</w:t>
      </w:r>
    </w:p>
    <w:p w14:paraId="6D0189E6" w14:textId="77777777" w:rsidR="00773A5A" w:rsidRPr="00616560" w:rsidRDefault="008C3ACC" w:rsidP="00773A5A">
      <w:pPr>
        <w:ind w:firstLine="720"/>
        <w:jc w:val="both"/>
        <w:rPr>
          <w:sz w:val="28"/>
          <w:szCs w:val="28"/>
        </w:rPr>
      </w:pPr>
      <w:r>
        <w:rPr>
          <w:sz w:val="28"/>
          <w:szCs w:val="28"/>
        </w:rPr>
        <w:t>- товарная накладная формы ТОРГ-12;</w:t>
      </w:r>
    </w:p>
    <w:p w14:paraId="6F141DF5" w14:textId="77777777" w:rsidR="00773A5A" w:rsidRPr="00616560" w:rsidRDefault="008C3ACC" w:rsidP="00773A5A">
      <w:pPr>
        <w:ind w:firstLine="720"/>
        <w:jc w:val="both"/>
        <w:rPr>
          <w:sz w:val="28"/>
          <w:szCs w:val="28"/>
        </w:rPr>
      </w:pPr>
      <w:r>
        <w:rPr>
          <w:sz w:val="28"/>
          <w:szCs w:val="28"/>
        </w:rPr>
        <w:t>- универсальный передаточный документ (УПД);</w:t>
      </w:r>
    </w:p>
    <w:p w14:paraId="71CE454C" w14:textId="77777777" w:rsidR="00773A5A" w:rsidRPr="00616560" w:rsidRDefault="008C3ACC" w:rsidP="00773A5A">
      <w:pPr>
        <w:ind w:firstLine="720"/>
        <w:jc w:val="both"/>
        <w:rPr>
          <w:sz w:val="28"/>
          <w:szCs w:val="28"/>
        </w:rPr>
      </w:pPr>
      <w:r>
        <w:rPr>
          <w:sz w:val="28"/>
          <w:szCs w:val="28"/>
        </w:rPr>
        <w:t>- счет-фактура;</w:t>
      </w:r>
    </w:p>
    <w:p w14:paraId="11457A36" w14:textId="77777777" w:rsidR="00773A5A" w:rsidRPr="00616560" w:rsidRDefault="008C3ACC" w:rsidP="00773A5A">
      <w:pPr>
        <w:ind w:firstLine="720"/>
        <w:rPr>
          <w:i/>
        </w:rPr>
      </w:pPr>
      <w:r>
        <w:rPr>
          <w:sz w:val="28"/>
          <w:szCs w:val="28"/>
        </w:rPr>
        <w:t>- корректировочный документ/корректировочная счет-фактура</w:t>
      </w:r>
    </w:p>
    <w:p w14:paraId="316E1800" w14:textId="77777777" w:rsidR="00773A5A" w:rsidRPr="00616560" w:rsidRDefault="008C3ACC" w:rsidP="00773A5A">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w:t>
      </w:r>
      <w:r>
        <w:rPr>
          <w:sz w:val="28"/>
          <w:szCs w:val="28"/>
        </w:rPr>
        <w:lastRenderedPageBreak/>
        <w:t>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679B7C2F" w14:textId="77777777" w:rsidR="00773A5A" w:rsidRPr="00616560" w:rsidRDefault="008C3ACC" w:rsidP="00773A5A">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52F7FC27" w14:textId="77777777" w:rsidR="00773A5A" w:rsidRPr="00616560" w:rsidRDefault="008C3ACC" w:rsidP="00773A5A">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0E913F49" w14:textId="77777777" w:rsidR="00773A5A" w:rsidRPr="00616560" w:rsidRDefault="008C3ACC" w:rsidP="00773A5A">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75358232" w14:textId="77777777" w:rsidR="00773A5A" w:rsidRPr="00616560" w:rsidRDefault="008C3ACC" w:rsidP="00773A5A">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0D0BE96" w14:textId="77777777" w:rsidR="00773A5A" w:rsidRPr="00616560" w:rsidRDefault="008C3ACC" w:rsidP="00773A5A">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32C553D" w14:textId="77777777" w:rsidR="00773A5A" w:rsidRPr="00616560" w:rsidRDefault="00773A5A" w:rsidP="00773A5A">
      <w:pPr>
        <w:rPr>
          <w:sz w:val="28"/>
          <w:szCs w:val="28"/>
        </w:rPr>
      </w:pPr>
    </w:p>
    <w:p w14:paraId="56CEC958" w14:textId="77777777" w:rsidR="00773A5A" w:rsidRPr="00616560" w:rsidRDefault="008C3ACC" w:rsidP="00773A5A">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w:t>
      </w:r>
    </w:p>
    <w:p w14:paraId="560F1A0C" w14:textId="77777777" w:rsidR="00773A5A" w:rsidRPr="00616560" w:rsidRDefault="008C3ACC" w:rsidP="00773A5A">
      <w:pPr>
        <w:tabs>
          <w:tab w:val="left" w:pos="8640"/>
        </w:tabs>
        <w:jc w:val="both"/>
        <w:rPr>
          <w:i/>
        </w:rPr>
      </w:pPr>
      <w:r>
        <w:rPr>
          <w:i/>
        </w:rPr>
        <w:t xml:space="preserve">                                                                                      (наименование претендента)</w:t>
      </w:r>
    </w:p>
    <w:p w14:paraId="1C67307A" w14:textId="77777777" w:rsidR="00773A5A" w:rsidRPr="00616560" w:rsidRDefault="008C3ACC" w:rsidP="00773A5A">
      <w:pPr>
        <w:jc w:val="both"/>
        <w:rPr>
          <w:sz w:val="28"/>
          <w:szCs w:val="28"/>
          <w:lang w:eastAsia="ru-RU"/>
        </w:rPr>
      </w:pPr>
      <w:r>
        <w:rPr>
          <w:sz w:val="28"/>
          <w:szCs w:val="28"/>
          <w:lang w:eastAsia="ru-RU"/>
        </w:rPr>
        <w:t>_________________________________________________________________</w:t>
      </w:r>
    </w:p>
    <w:p w14:paraId="3DBB844C" w14:textId="77777777" w:rsidR="00773A5A" w:rsidRPr="00616560" w:rsidRDefault="008C3ACC" w:rsidP="00773A5A">
      <w:pPr>
        <w:jc w:val="both"/>
        <w:rPr>
          <w:i/>
        </w:rPr>
      </w:pPr>
      <w:r>
        <w:rPr>
          <w:i/>
        </w:rPr>
        <w:t xml:space="preserve">                 М.П.</w:t>
      </w:r>
      <w:r>
        <w:rPr>
          <w:i/>
        </w:rPr>
        <w:tab/>
      </w:r>
      <w:r>
        <w:rPr>
          <w:i/>
        </w:rPr>
        <w:tab/>
      </w:r>
      <w:r>
        <w:rPr>
          <w:i/>
        </w:rPr>
        <w:tab/>
        <w:t xml:space="preserve">    (ФИО полностью, должность, подпись)</w:t>
      </w:r>
    </w:p>
    <w:p w14:paraId="5DCF387D" w14:textId="77777777" w:rsidR="00773A5A" w:rsidRPr="00616560" w:rsidRDefault="008C3ACC" w:rsidP="00773A5A">
      <w:pPr>
        <w:jc w:val="both"/>
        <w:rPr>
          <w:sz w:val="28"/>
          <w:szCs w:val="28"/>
          <w:lang w:eastAsia="ru-RU"/>
        </w:rPr>
      </w:pPr>
      <w:r>
        <w:rPr>
          <w:sz w:val="28"/>
          <w:szCs w:val="28"/>
          <w:lang w:eastAsia="ru-RU"/>
        </w:rPr>
        <w:t>«____» ____________ 20__ г.</w:t>
      </w:r>
    </w:p>
    <w:p w14:paraId="71B70E4A" w14:textId="77777777" w:rsidR="00773A5A" w:rsidRPr="00F32C4E" w:rsidRDefault="00773A5A" w:rsidP="00773A5A">
      <w:pPr>
        <w:pStyle w:val="af8"/>
        <w:ind w:firstLine="0"/>
        <w:rPr>
          <w:sz w:val="28"/>
          <w:szCs w:val="28"/>
        </w:rPr>
      </w:pPr>
    </w:p>
    <w:p w14:paraId="16AC28E4" w14:textId="77777777" w:rsidR="006B6573" w:rsidRDefault="006B6573" w:rsidP="00EF18CF">
      <w:pPr>
        <w:pStyle w:val="af8"/>
        <w:ind w:firstLine="0"/>
        <w:jc w:val="left"/>
        <w:rPr>
          <w:rFonts w:eastAsia="Times New Roman"/>
          <w:sz w:val="24"/>
          <w:szCs w:val="28"/>
        </w:rPr>
      </w:pPr>
    </w:p>
    <w:p w14:paraId="65A97DFB"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78F89A7" w14:textId="77777777" w:rsidR="008A2177" w:rsidRDefault="008C3ACC" w:rsidP="00F378A4">
      <w:pPr>
        <w:pStyle w:val="af8"/>
        <w:ind w:firstLine="0"/>
        <w:jc w:val="right"/>
        <w:outlineLvl w:val="0"/>
        <w:rPr>
          <w:rFonts w:cs="Arial"/>
          <w:b/>
          <w:bCs/>
          <w:i/>
          <w:iCs/>
          <w:szCs w:val="28"/>
        </w:rPr>
      </w:pPr>
      <w:r>
        <w:rPr>
          <w:sz w:val="28"/>
          <w:szCs w:val="28"/>
        </w:rPr>
        <w:lastRenderedPageBreak/>
        <w:t>Приложение № </w:t>
      </w:r>
      <w:r>
        <w:t>4</w:t>
      </w:r>
    </w:p>
    <w:p w14:paraId="78A096AB" w14:textId="77777777" w:rsidR="00C10125" w:rsidRPr="00C03380" w:rsidRDefault="00C10125" w:rsidP="00C03380">
      <w:pPr>
        <w:jc w:val="right"/>
        <w:rPr>
          <w:sz w:val="28"/>
        </w:rPr>
      </w:pPr>
      <w:r>
        <w:rPr>
          <w:sz w:val="28"/>
        </w:rPr>
        <w:t>к документации о закупке</w:t>
      </w:r>
    </w:p>
    <w:p w14:paraId="43C11781" w14:textId="77777777" w:rsidR="00C10125" w:rsidRDefault="00C10125" w:rsidP="00C10125">
      <w:pPr>
        <w:suppressAutoHyphens w:val="0"/>
        <w:rPr>
          <w:iCs/>
          <w:sz w:val="28"/>
          <w:szCs w:val="28"/>
        </w:rPr>
      </w:pPr>
    </w:p>
    <w:p w14:paraId="61AF9397" w14:textId="77777777" w:rsidR="00C10125" w:rsidRDefault="00C10125" w:rsidP="00C10125">
      <w:pPr>
        <w:suppressAutoHyphens w:val="0"/>
        <w:rPr>
          <w:iCs/>
          <w:sz w:val="28"/>
          <w:szCs w:val="28"/>
        </w:rPr>
      </w:pPr>
    </w:p>
    <w:p w14:paraId="6FF5A8F5" w14:textId="77777777" w:rsidR="001E69CD" w:rsidRPr="00D83CF2" w:rsidRDefault="001E69CD" w:rsidP="001E69CD">
      <w:pPr>
        <w:pBdr>
          <w:top w:val="nil"/>
          <w:left w:val="nil"/>
          <w:bottom w:val="nil"/>
          <w:right w:val="nil"/>
          <w:between w:val="nil"/>
        </w:pBdr>
        <w:jc w:val="center"/>
        <w:rPr>
          <w:color w:val="000000"/>
        </w:rPr>
      </w:pPr>
      <w:r>
        <w:rPr>
          <w:b/>
          <w:color w:val="000000"/>
        </w:rPr>
        <w:t>Договор поставки</w:t>
      </w:r>
    </w:p>
    <w:p w14:paraId="3E5FAFFF" w14:textId="77777777" w:rsidR="001E69CD" w:rsidRPr="00D83CF2" w:rsidRDefault="001E69CD" w:rsidP="001E69CD">
      <w:pPr>
        <w:pBdr>
          <w:top w:val="nil"/>
          <w:left w:val="nil"/>
          <w:bottom w:val="nil"/>
          <w:right w:val="nil"/>
          <w:between w:val="nil"/>
        </w:pBdr>
        <w:jc w:val="center"/>
        <w:outlineLvl w:val="1"/>
        <w:rPr>
          <w:b/>
          <w:color w:val="000000"/>
        </w:rPr>
      </w:pPr>
      <w:r>
        <w:rPr>
          <w:b/>
          <w:color w:val="000000"/>
        </w:rPr>
        <w:t>№ ОЦОд/__/____/____</w:t>
      </w:r>
    </w:p>
    <w:p w14:paraId="77EFA02D" w14:textId="77777777" w:rsidR="001E69CD" w:rsidRPr="00D83CF2" w:rsidRDefault="001E69CD" w:rsidP="001E69CD">
      <w:pPr>
        <w:pBdr>
          <w:top w:val="nil"/>
          <w:left w:val="nil"/>
          <w:bottom w:val="nil"/>
          <w:right w:val="nil"/>
          <w:between w:val="nil"/>
        </w:pBdr>
        <w:rPr>
          <w:b/>
          <w:color w:val="000000"/>
        </w:rPr>
      </w:pPr>
      <w:r>
        <w:rPr>
          <w:b/>
          <w:color w:val="000000"/>
        </w:rPr>
        <w:t>г. Екатеринбург                                                                                         «___»________ 2022 г.</w:t>
      </w:r>
    </w:p>
    <w:p w14:paraId="3EE0D6AF" w14:textId="77777777" w:rsidR="001E69CD" w:rsidRPr="00D83CF2" w:rsidRDefault="001E69CD" w:rsidP="001E69CD">
      <w:pPr>
        <w:pBdr>
          <w:top w:val="nil"/>
          <w:left w:val="nil"/>
          <w:bottom w:val="nil"/>
          <w:right w:val="nil"/>
          <w:between w:val="nil"/>
        </w:pBdr>
        <w:ind w:firstLine="709"/>
        <w:rPr>
          <w:color w:val="000000"/>
        </w:rPr>
      </w:pPr>
    </w:p>
    <w:p w14:paraId="5298C69F" w14:textId="77777777" w:rsidR="001E69CD" w:rsidRDefault="001E69CD" w:rsidP="001E69CD">
      <w:pPr>
        <w:pBdr>
          <w:top w:val="nil"/>
          <w:left w:val="nil"/>
          <w:bottom w:val="nil"/>
          <w:right w:val="nil"/>
          <w:between w:val="nil"/>
        </w:pBdr>
        <w:ind w:firstLine="709"/>
        <w:jc w:val="both"/>
        <w:rPr>
          <w:color w:val="000000"/>
        </w:rPr>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директора филиала ПАО «ТрансКонтейнер» Общий Центр Обслуживания _______________, действующего на основании __________________, с одной стороны</w:t>
      </w:r>
      <w:r>
        <w:rPr>
          <w:color w:val="000000"/>
        </w:rPr>
        <w:t xml:space="preserve">, и ______________________________, именуемое в дальнейшем «Поставщик», в лице ___________ </w:t>
      </w:r>
      <w:r>
        <w:rPr>
          <w:b/>
        </w:rPr>
        <w:t>_____________________</w:t>
      </w:r>
      <w:r>
        <w:rPr>
          <w:color w:val="000000"/>
        </w:rPr>
        <w:t>,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14:paraId="4A08B3CD" w14:textId="77777777" w:rsidR="001E69CD" w:rsidRPr="00F75155" w:rsidRDefault="001E69CD" w:rsidP="001E69CD">
      <w:pPr>
        <w:keepNext/>
        <w:keepLines/>
        <w:numPr>
          <w:ilvl w:val="0"/>
          <w:numId w:val="26"/>
        </w:numPr>
        <w:pBdr>
          <w:top w:val="nil"/>
          <w:left w:val="nil"/>
          <w:bottom w:val="nil"/>
          <w:right w:val="nil"/>
          <w:between w:val="nil"/>
        </w:pBdr>
        <w:suppressAutoHyphens w:val="0"/>
        <w:spacing w:before="240"/>
        <w:ind w:left="0" w:firstLine="567"/>
        <w:jc w:val="center"/>
      </w:pPr>
      <w:r>
        <w:rPr>
          <w:b/>
          <w:color w:val="000000"/>
        </w:rPr>
        <w:t>Предмет Договора</w:t>
      </w:r>
    </w:p>
    <w:p w14:paraId="4AE6AAD8" w14:textId="77777777" w:rsidR="001E69CD" w:rsidRPr="00F75155" w:rsidRDefault="001E69CD" w:rsidP="001E69CD">
      <w:pPr>
        <w:numPr>
          <w:ilvl w:val="1"/>
          <w:numId w:val="25"/>
        </w:numPr>
        <w:pBdr>
          <w:top w:val="nil"/>
          <w:left w:val="nil"/>
          <w:bottom w:val="nil"/>
          <w:right w:val="nil"/>
          <w:between w:val="nil"/>
        </w:pBdr>
        <w:suppressAutoHyphens w:val="0"/>
        <w:ind w:left="0" w:firstLine="709"/>
        <w:jc w:val="both"/>
        <w:rPr>
          <w:color w:val="000000"/>
        </w:rPr>
      </w:pPr>
      <w:r>
        <w:rPr>
          <w:color w:val="000000"/>
        </w:rPr>
        <w:t>По настоящему Договору Поставщик обязуется поставить, а Покупатель принять и оплатить поставку мониторов (далее – «Товар»).</w:t>
      </w:r>
    </w:p>
    <w:p w14:paraId="0E35057A" w14:textId="77777777" w:rsidR="001E69CD" w:rsidRPr="00F75155" w:rsidRDefault="001E69CD" w:rsidP="001E69CD">
      <w:pPr>
        <w:numPr>
          <w:ilvl w:val="1"/>
          <w:numId w:val="25"/>
        </w:numPr>
        <w:pBdr>
          <w:top w:val="nil"/>
          <w:left w:val="nil"/>
          <w:bottom w:val="nil"/>
          <w:right w:val="nil"/>
          <w:between w:val="nil"/>
        </w:pBdr>
        <w:suppressAutoHyphens w:val="0"/>
        <w:ind w:left="0" w:firstLine="709"/>
        <w:jc w:val="both"/>
        <w:rPr>
          <w:color w:val="000000"/>
        </w:rPr>
      </w:pPr>
      <w:r>
        <w:rPr>
          <w:color w:val="000000"/>
        </w:rPr>
        <w:t>Наименование, количество и гарантийный срок службы поставляемого Товара указаны в Спецификации (Приложение № 1 к настоящему Договору).</w:t>
      </w:r>
      <w:r>
        <w:t xml:space="preserve"> </w:t>
      </w:r>
    </w:p>
    <w:p w14:paraId="231FC71B" w14:textId="77777777" w:rsidR="001E69CD" w:rsidRDefault="001E69CD" w:rsidP="001E69CD">
      <w:pPr>
        <w:numPr>
          <w:ilvl w:val="1"/>
          <w:numId w:val="25"/>
        </w:numPr>
        <w:pBdr>
          <w:top w:val="nil"/>
          <w:left w:val="nil"/>
          <w:bottom w:val="nil"/>
          <w:right w:val="nil"/>
          <w:between w:val="nil"/>
        </w:pBdr>
        <w:suppressAutoHyphens w:val="0"/>
        <w:ind w:left="0" w:firstLine="709"/>
        <w:jc w:val="both"/>
        <w:rPr>
          <w:color w:val="000000"/>
        </w:rPr>
      </w:pPr>
      <w:r>
        <w:rPr>
          <w:color w:val="000000"/>
        </w:rPr>
        <w:t>Исполнение прав и обязанностей Покупателя по настоящему Договору осуществляет Получатель.</w:t>
      </w:r>
    </w:p>
    <w:p w14:paraId="1526099D" w14:textId="77777777" w:rsidR="001E69CD" w:rsidRPr="00F75155" w:rsidRDefault="001E69CD" w:rsidP="001E69CD">
      <w:pPr>
        <w:numPr>
          <w:ilvl w:val="1"/>
          <w:numId w:val="25"/>
        </w:numPr>
        <w:pBdr>
          <w:top w:val="nil"/>
          <w:left w:val="nil"/>
          <w:bottom w:val="nil"/>
          <w:right w:val="nil"/>
          <w:between w:val="nil"/>
        </w:pBdr>
        <w:suppressAutoHyphens w:val="0"/>
        <w:ind w:left="0" w:firstLine="709"/>
        <w:jc w:val="both"/>
        <w:rPr>
          <w:color w:val="000000"/>
        </w:rPr>
      </w:pPr>
      <w:r>
        <w:rPr>
          <w:color w:val="000000"/>
        </w:rPr>
        <w:t>Адрес и реквизиты Получателя определены в приложении № 1а к настоящему Договору.</w:t>
      </w:r>
    </w:p>
    <w:p w14:paraId="6F4B855A" w14:textId="77777777" w:rsidR="001E69CD" w:rsidRPr="00F75155" w:rsidRDefault="001E69CD" w:rsidP="001E69CD">
      <w:pPr>
        <w:numPr>
          <w:ilvl w:val="1"/>
          <w:numId w:val="25"/>
        </w:numPr>
        <w:pBdr>
          <w:top w:val="nil"/>
          <w:left w:val="nil"/>
          <w:bottom w:val="nil"/>
          <w:right w:val="nil"/>
          <w:between w:val="nil"/>
        </w:pBdr>
        <w:suppressAutoHyphens w:val="0"/>
        <w:ind w:left="0" w:firstLine="709"/>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3F47CC2D" w14:textId="77777777" w:rsidR="001E69CD" w:rsidRDefault="001E69CD" w:rsidP="001E69CD">
      <w:pPr>
        <w:widowControl w:val="0"/>
        <w:numPr>
          <w:ilvl w:val="1"/>
          <w:numId w:val="25"/>
        </w:numPr>
        <w:pBdr>
          <w:top w:val="nil"/>
          <w:left w:val="nil"/>
          <w:bottom w:val="nil"/>
          <w:right w:val="nil"/>
          <w:between w:val="nil"/>
        </w:pBdr>
        <w:suppressAutoHyphens w:val="0"/>
        <w:ind w:left="0" w:firstLine="709"/>
        <w:jc w:val="both"/>
        <w:rPr>
          <w:color w:val="000000"/>
        </w:rPr>
      </w:pPr>
      <w:r>
        <w:rPr>
          <w:color w:val="000000"/>
        </w:rPr>
        <w:t>В случае обязательной сертификации Товар должен поставляться с сертификатом соответствия.</w:t>
      </w:r>
    </w:p>
    <w:p w14:paraId="4070A534" w14:textId="77777777" w:rsidR="001E69CD" w:rsidRPr="00447DD9" w:rsidRDefault="001E69CD" w:rsidP="001E69CD">
      <w:pPr>
        <w:widowControl w:val="0"/>
        <w:pBdr>
          <w:top w:val="nil"/>
          <w:left w:val="nil"/>
          <w:bottom w:val="nil"/>
          <w:right w:val="nil"/>
          <w:between w:val="nil"/>
        </w:pBdr>
        <w:ind w:left="709"/>
        <w:rPr>
          <w:color w:val="000000"/>
        </w:rPr>
      </w:pPr>
    </w:p>
    <w:p w14:paraId="3C7E80FA" w14:textId="77777777" w:rsidR="001E69CD" w:rsidRPr="00F75155" w:rsidRDefault="001E69CD" w:rsidP="001E69CD">
      <w:pPr>
        <w:ind w:firstLine="709"/>
        <w:jc w:val="center"/>
      </w:pPr>
      <w:r>
        <w:rPr>
          <w:b/>
          <w:bCs/>
        </w:rPr>
        <w:t>2.</w:t>
      </w:r>
      <w:r>
        <w:tab/>
      </w:r>
      <w:r>
        <w:rPr>
          <w:b/>
          <w:bCs/>
        </w:rPr>
        <w:t>Цена Договора и порядок расчетов</w:t>
      </w:r>
    </w:p>
    <w:p w14:paraId="5C26BC6D" w14:textId="77777777" w:rsidR="001E69CD" w:rsidRPr="00F75155" w:rsidRDefault="001E69CD" w:rsidP="001E69CD">
      <w:pPr>
        <w:ind w:firstLine="709"/>
      </w:pPr>
      <w:r>
        <w:t>2.1.</w:t>
      </w:r>
      <w:r>
        <w:tab/>
      </w:r>
      <w:r>
        <w:rPr>
          <w:rFonts w:eastAsia="Arial" w:cs="Arial"/>
        </w:rPr>
        <w:t xml:space="preserve">Стоимость поставки Товара по настоящему Договору </w:t>
      </w:r>
      <w:r>
        <w:t>составляет _____________ рублей ___ копеек, в том числе НДС 20% ____________ рублей ___ копеек.</w:t>
      </w:r>
    </w:p>
    <w:p w14:paraId="551797FC" w14:textId="77777777" w:rsidR="001E69CD" w:rsidRPr="00F75155" w:rsidRDefault="001E69CD" w:rsidP="001E69CD">
      <w:pPr>
        <w:ind w:firstLine="709"/>
        <w:jc w:val="both"/>
      </w:pPr>
      <w:r>
        <w:t>2.2.</w:t>
      </w:r>
      <w:r>
        <w:tab/>
      </w:r>
      <w:r w:rsidRPr="004647E6">
        <w:rPr>
          <w:rFonts w:eastAsia="Arial" w:cs="Arial"/>
        </w:rPr>
        <w:t xml:space="preserve">Оплата поставки Товара производится Покупателем на основании выставленного Поставщиком после подписания Сторонами универсального передаточного документа (УПД) </w:t>
      </w:r>
      <w:r w:rsidRPr="004647E6">
        <w:rPr>
          <w:rFonts w:eastAsia="Arial"/>
          <w:bCs/>
        </w:rPr>
        <w:t xml:space="preserve">или </w:t>
      </w:r>
      <w:r w:rsidRPr="004647E6">
        <w:t>товарной накладной (ТОРГ-12)</w:t>
      </w:r>
      <w:r>
        <w:t xml:space="preserve"> и счет фактурой</w:t>
      </w:r>
      <w:r w:rsidRPr="004647E6">
        <w:t xml:space="preserve"> </w:t>
      </w:r>
      <w:r w:rsidRPr="004647E6">
        <w:rPr>
          <w:rFonts w:eastAsia="Arial" w:cs="Arial"/>
        </w:rPr>
        <w:t xml:space="preserve">на соответствующую партию Товара счета в течение </w:t>
      </w:r>
      <w:r w:rsidRPr="00AE0395">
        <w:rPr>
          <w:rFonts w:eastAsia="Arial" w:cs="Arial"/>
          <w:b/>
        </w:rPr>
        <w:t>30 (тридцати</w:t>
      </w:r>
      <w:r w:rsidRPr="004647E6">
        <w:rPr>
          <w:rFonts w:eastAsia="Arial" w:cs="Arial"/>
        </w:rPr>
        <w:t>) календарных дней с даты его получения Покупателем путем</w:t>
      </w:r>
      <w:r w:rsidRPr="004647E6">
        <w:t xml:space="preserve"> безналичного перечисления денежных средств на расчетный счет исполнителя.</w:t>
      </w:r>
    </w:p>
    <w:p w14:paraId="052E7817" w14:textId="77777777" w:rsidR="001E69CD" w:rsidRDefault="001E69CD" w:rsidP="001E69CD">
      <w:pPr>
        <w:ind w:firstLine="709"/>
        <w:jc w:val="both"/>
      </w:pPr>
      <w:r>
        <w:t>2.3.</w:t>
      </w:r>
      <w:r>
        <w:tab/>
        <w:t>В</w:t>
      </w:r>
      <w:r w:rsidRPr="007F592E">
        <w:t xml:space="preserve"> цену </w:t>
      </w:r>
      <w:r>
        <w:t xml:space="preserve">входят </w:t>
      </w:r>
      <w:r w:rsidRPr="007F592E">
        <w:t>транспортные расходы по доставке Товара Получателям и его разгрузке, расходы на страхование, уплату таможенных пошлин, налогов и других обязательных платежей.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w:t>
      </w:r>
      <w:r>
        <w:t>. Сумма НДС и условия начисления определяются в соответствии с законодательством Российской Федерации.</w:t>
      </w:r>
    </w:p>
    <w:p w14:paraId="62C1C027" w14:textId="77777777" w:rsidR="001E69CD" w:rsidRDefault="001E69CD" w:rsidP="001E69CD">
      <w:pPr>
        <w:ind w:firstLine="709"/>
      </w:pPr>
    </w:p>
    <w:p w14:paraId="3DF5820B" w14:textId="77777777" w:rsidR="001E69CD" w:rsidRPr="00447DD9" w:rsidRDefault="001E69CD" w:rsidP="001E69CD">
      <w:pPr>
        <w:ind w:firstLine="709"/>
        <w:jc w:val="center"/>
        <w:rPr>
          <w:b/>
          <w:bCs/>
        </w:rPr>
      </w:pPr>
      <w:r>
        <w:rPr>
          <w:b/>
          <w:bCs/>
        </w:rPr>
        <w:t>3.</w:t>
      </w:r>
      <w:r>
        <w:rPr>
          <w:b/>
          <w:bCs/>
        </w:rPr>
        <w:tab/>
        <w:t>Условия поставки Товара</w:t>
      </w:r>
    </w:p>
    <w:p w14:paraId="0E8AACBA" w14:textId="77777777" w:rsidR="001E69CD" w:rsidRDefault="001E69CD" w:rsidP="001E69CD">
      <w:pPr>
        <w:ind w:firstLine="709"/>
        <w:jc w:val="both"/>
      </w:pPr>
      <w:r>
        <w:t>3.1.</w:t>
      </w:r>
      <w:r>
        <w:tab/>
        <w:t>Поставка Товара по настоящему Договору осуществляется Поставщиком по адресу: г. Екатеринбург, ул. Толмачева, дом 9.</w:t>
      </w:r>
    </w:p>
    <w:p w14:paraId="79110F0B" w14:textId="77777777" w:rsidR="001E69CD" w:rsidRDefault="001E69CD" w:rsidP="001E69CD">
      <w:pPr>
        <w:ind w:firstLine="709"/>
        <w:jc w:val="both"/>
      </w:pPr>
      <w:r>
        <w:lastRenderedPageBreak/>
        <w:t>3.2.</w:t>
      </w:r>
      <w:r>
        <w:tab/>
        <w:t>Общий срок поставки Товара Получателю составляет ____ календарных дней с даты подписания настоящего Договора Сторонами.</w:t>
      </w:r>
    </w:p>
    <w:p w14:paraId="1E7B1109" w14:textId="77777777" w:rsidR="001E69CD" w:rsidRDefault="001E69CD" w:rsidP="001E69CD">
      <w:pPr>
        <w:ind w:firstLine="709"/>
        <w:jc w:val="both"/>
      </w:pPr>
      <w:r>
        <w:t>3.3.</w:t>
      </w:r>
      <w:r>
        <w:tab/>
        <w:t xml:space="preserve">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 в адрес Получателя и </w:t>
      </w:r>
      <w:hyperlink r:id="rId38" w:history="1">
        <w:r w:rsidRPr="005C34D6">
          <w:rPr>
            <w:rStyle w:val="a7"/>
          </w:rPr>
          <w:t>it@trcont.ru</w:t>
        </w:r>
      </w:hyperlink>
      <w:r>
        <w:t>.</w:t>
      </w:r>
    </w:p>
    <w:p w14:paraId="72493971" w14:textId="77777777" w:rsidR="001E69CD" w:rsidRDefault="001E69CD" w:rsidP="001E69CD">
      <w:pPr>
        <w:ind w:firstLine="709"/>
        <w:jc w:val="both"/>
      </w:pPr>
      <w:r>
        <w:t>3.4.</w:t>
      </w:r>
      <w:r>
        <w:tab/>
        <w:t xml:space="preserve">При приемке Товара представитель Получателя осуществляет его проверку по количеству, качеству и ассортименту в соответствии со Спецификацией. </w:t>
      </w:r>
    </w:p>
    <w:p w14:paraId="7E2DA693" w14:textId="77777777" w:rsidR="001E69CD" w:rsidRDefault="001E69CD" w:rsidP="001E69CD">
      <w:pPr>
        <w:ind w:firstLine="709"/>
        <w:jc w:val="both"/>
      </w:pPr>
      <w:r>
        <w:t>3.5.</w:t>
      </w:r>
      <w:r>
        <w:tab/>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385C3F6D" w14:textId="77777777" w:rsidR="001E69CD" w:rsidRDefault="001E69CD" w:rsidP="001E69CD">
      <w:pPr>
        <w:ind w:firstLine="709"/>
        <w:jc w:val="both"/>
      </w:pPr>
      <w:r>
        <w:t>3.6.</w:t>
      </w:r>
      <w:r>
        <w:tab/>
        <w:t xml:space="preserve">Датой поставки Товара считается дата подписания Сторонами товарной накладной (ТОРГ – 12) </w:t>
      </w:r>
      <w:r w:rsidRPr="009168E5">
        <w:rPr>
          <w:i/>
          <w:iCs/>
        </w:rPr>
        <w:t>(или УПД)</w:t>
      </w:r>
      <w:r>
        <w:t xml:space="preserve"> в электронном виде. </w:t>
      </w:r>
    </w:p>
    <w:p w14:paraId="45FA1356" w14:textId="77777777" w:rsidR="001E69CD" w:rsidRDefault="001E69CD" w:rsidP="001E69CD">
      <w:pPr>
        <w:ind w:firstLine="709"/>
        <w:jc w:val="both"/>
      </w:pPr>
      <w:r>
        <w:t>3.7.</w:t>
      </w:r>
      <w:r>
        <w:tab/>
        <w:t xml:space="preserve">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 Перечень и формат документов определен Приложением № 3а к настоящему Договору (далее – первичные документы). </w:t>
      </w:r>
    </w:p>
    <w:p w14:paraId="25C4A2CF" w14:textId="77777777" w:rsidR="001E69CD" w:rsidRDefault="001E69CD" w:rsidP="001E69CD">
      <w:pPr>
        <w:ind w:firstLine="709"/>
        <w:jc w:val="both"/>
      </w:pPr>
      <w:r>
        <w:t>3.8.</w:t>
      </w:r>
      <w:r>
        <w:tab/>
        <w:t xml:space="preserve"> 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счетах-фактурах </w:t>
      </w:r>
      <w:r w:rsidRPr="00DB2C24">
        <w:t>/</w:t>
      </w:r>
      <w:r>
        <w:t xml:space="preserve"> УПД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УПД, в том числе графы 10-13.</w:t>
      </w:r>
    </w:p>
    <w:p w14:paraId="03A6AD81" w14:textId="77777777" w:rsidR="001E69CD" w:rsidRDefault="001E69CD" w:rsidP="001E69CD">
      <w:pPr>
        <w:ind w:firstLine="709"/>
        <w:jc w:val="both"/>
      </w:pPr>
      <w:r>
        <w:t>3.9.</w:t>
      </w:r>
      <w:r>
        <w:tab/>
        <w:t>Поставщик в течение 3 (трех)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Получателю по телекоммуникационным каналам связи.</w:t>
      </w:r>
    </w:p>
    <w:p w14:paraId="2C5ADA39" w14:textId="77777777" w:rsidR="001E69CD" w:rsidRDefault="001E69CD" w:rsidP="001E69CD">
      <w:pPr>
        <w:ind w:firstLine="709"/>
        <w:jc w:val="both"/>
      </w:pPr>
      <w:r>
        <w:t>3.10.</w:t>
      </w:r>
      <w:r>
        <w:tab/>
        <w:t>Получатель в течение 3 (трех)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Получатель от приемки Товара Сторонами составляется на бумажном носителе акт с перечнем недостатков Товара и указанием сроков устранения недостатков. Стороны подтверждают, что отсутствие ответных действий Получателя не является согласием Получателя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34728490" w14:textId="77777777" w:rsidR="001E69CD" w:rsidRDefault="001E69CD" w:rsidP="001E69CD">
      <w:pPr>
        <w:ind w:firstLine="709"/>
      </w:pPr>
    </w:p>
    <w:p w14:paraId="28546992" w14:textId="77777777" w:rsidR="001E69CD" w:rsidRPr="00447DD9" w:rsidRDefault="001E69CD" w:rsidP="001E69CD">
      <w:pPr>
        <w:ind w:firstLine="709"/>
        <w:jc w:val="center"/>
        <w:rPr>
          <w:b/>
          <w:bCs/>
        </w:rPr>
      </w:pPr>
      <w:r>
        <w:rPr>
          <w:b/>
          <w:bCs/>
        </w:rPr>
        <w:t>4.</w:t>
      </w:r>
      <w:r>
        <w:rPr>
          <w:b/>
          <w:bCs/>
        </w:rPr>
        <w:tab/>
        <w:t>Обязанности Сторон</w:t>
      </w:r>
    </w:p>
    <w:p w14:paraId="4962D709" w14:textId="77777777" w:rsidR="001E69CD" w:rsidRDefault="001E69CD" w:rsidP="001E69CD">
      <w:pPr>
        <w:ind w:firstLine="709"/>
      </w:pPr>
      <w:r>
        <w:t>4.1.</w:t>
      </w:r>
      <w:r>
        <w:tab/>
        <w:t>Поставщик обязан:</w:t>
      </w:r>
    </w:p>
    <w:p w14:paraId="6FE05BAB" w14:textId="77777777" w:rsidR="001E69CD" w:rsidRDefault="001E69CD" w:rsidP="001E69CD">
      <w:pPr>
        <w:ind w:firstLine="709"/>
      </w:pPr>
      <w:r>
        <w:t>4.1.1.</w:t>
      </w:r>
      <w:r>
        <w:tab/>
        <w:t xml:space="preserve">Осуществлять поставку Товара в количестве и сроки, предусмотренные условиями настоящего Договора и Спецификацией. </w:t>
      </w:r>
    </w:p>
    <w:p w14:paraId="0D29A270" w14:textId="77777777" w:rsidR="001E69CD" w:rsidRDefault="001E69CD" w:rsidP="001E69CD">
      <w:pPr>
        <w:ind w:firstLine="709"/>
      </w:pPr>
      <w:r>
        <w:lastRenderedPageBreak/>
        <w:t>4.1.2.</w:t>
      </w:r>
      <w:r>
        <w:tab/>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11496B25" w14:textId="77777777" w:rsidR="001E69CD" w:rsidRDefault="001E69CD" w:rsidP="001E69CD">
      <w:pPr>
        <w:ind w:firstLine="709"/>
      </w:pPr>
      <w:r>
        <w:t>4.1.3.</w:t>
      </w:r>
      <w:r>
        <w:tab/>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48A036B8" w14:textId="77777777" w:rsidR="001E69CD" w:rsidRDefault="001E69CD" w:rsidP="001E69CD">
      <w:pPr>
        <w:ind w:firstLine="709"/>
      </w:pPr>
      <w:r>
        <w:t>4.2.</w:t>
      </w:r>
      <w:r>
        <w:tab/>
        <w:t>Покупатель обязан:</w:t>
      </w:r>
    </w:p>
    <w:p w14:paraId="4560073C" w14:textId="77777777" w:rsidR="001E69CD" w:rsidRDefault="001E69CD" w:rsidP="001E69CD">
      <w:pPr>
        <w:ind w:firstLine="709"/>
      </w:pPr>
      <w:r>
        <w:t>4.2.1.</w:t>
      </w:r>
      <w:r>
        <w:tab/>
        <w:t>Оплатить Товар в размерах и в сроки, установленные настоящим Договором.</w:t>
      </w:r>
    </w:p>
    <w:p w14:paraId="10027333" w14:textId="77777777" w:rsidR="001E69CD" w:rsidRDefault="001E69CD" w:rsidP="001E69CD">
      <w:pPr>
        <w:ind w:firstLine="709"/>
      </w:pPr>
      <w:r>
        <w:t>4.2.2.</w:t>
      </w:r>
      <w:r>
        <w:tab/>
        <w:t>Осуществлять проверку при приемке Товара по количеству и качеству в соответствии со Спецификацией.</w:t>
      </w:r>
    </w:p>
    <w:p w14:paraId="490A1C4E" w14:textId="77777777" w:rsidR="001E69CD" w:rsidRDefault="001E69CD" w:rsidP="001E69CD">
      <w:pPr>
        <w:ind w:firstLine="709"/>
      </w:pPr>
      <w:r>
        <w:t>4.2.3.</w:t>
      </w:r>
      <w:r>
        <w:tab/>
        <w:t>Обеспечить явку своего представителя во время приемки Товара.</w:t>
      </w:r>
    </w:p>
    <w:p w14:paraId="23ECBFB1" w14:textId="77777777" w:rsidR="001E69CD" w:rsidRDefault="001E69CD" w:rsidP="001E69CD">
      <w:pPr>
        <w:ind w:firstLine="709"/>
      </w:pPr>
    </w:p>
    <w:p w14:paraId="4C82BD98" w14:textId="77777777" w:rsidR="001E69CD" w:rsidRDefault="001E69CD" w:rsidP="001E69CD">
      <w:pPr>
        <w:ind w:firstLine="709"/>
      </w:pPr>
    </w:p>
    <w:p w14:paraId="4EB05752" w14:textId="77777777" w:rsidR="001E69CD" w:rsidRPr="00447DD9" w:rsidRDefault="001E69CD" w:rsidP="001E69CD">
      <w:pPr>
        <w:ind w:firstLine="709"/>
        <w:jc w:val="center"/>
        <w:rPr>
          <w:b/>
          <w:bCs/>
        </w:rPr>
      </w:pPr>
      <w:r>
        <w:rPr>
          <w:b/>
          <w:bCs/>
        </w:rPr>
        <w:t>5.</w:t>
      </w:r>
      <w:r>
        <w:rPr>
          <w:b/>
          <w:bCs/>
        </w:rPr>
        <w:tab/>
        <w:t>Упаковка Товара</w:t>
      </w:r>
    </w:p>
    <w:p w14:paraId="5E12BC3B" w14:textId="77777777" w:rsidR="001E69CD" w:rsidRDefault="001E69CD" w:rsidP="001E69CD">
      <w:pPr>
        <w:ind w:firstLine="709"/>
        <w:jc w:val="both"/>
      </w:pPr>
      <w:r>
        <w:t>5.1.</w:t>
      </w:r>
      <w:r>
        <w:tab/>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0FCBFC4D" w14:textId="77777777" w:rsidR="001E69CD" w:rsidRDefault="001E69CD" w:rsidP="001E69CD">
      <w:pPr>
        <w:ind w:firstLine="709"/>
        <w:jc w:val="both"/>
      </w:pPr>
      <w:r>
        <w:t>5.2.</w:t>
      </w:r>
      <w:r>
        <w:tab/>
        <w:t>Весь Товар, а также сопроводительные материалы и документация должны быть упакованы Поставщиком в одну товарную коробку.</w:t>
      </w:r>
    </w:p>
    <w:p w14:paraId="1F9AD9C9" w14:textId="77777777" w:rsidR="001E69CD" w:rsidRDefault="001E69CD" w:rsidP="001E69CD">
      <w:pPr>
        <w:ind w:firstLine="709"/>
      </w:pPr>
    </w:p>
    <w:p w14:paraId="12A1B642" w14:textId="77777777" w:rsidR="001E69CD" w:rsidRPr="00447DD9" w:rsidRDefault="001E69CD" w:rsidP="001E69CD">
      <w:pPr>
        <w:ind w:firstLine="709"/>
        <w:jc w:val="center"/>
        <w:rPr>
          <w:b/>
          <w:bCs/>
        </w:rPr>
      </w:pPr>
      <w:r>
        <w:rPr>
          <w:b/>
          <w:bCs/>
        </w:rPr>
        <w:t>6.</w:t>
      </w:r>
      <w:r>
        <w:rPr>
          <w:b/>
          <w:bCs/>
        </w:rPr>
        <w:tab/>
        <w:t>Переход права собственности и рисков</w:t>
      </w:r>
    </w:p>
    <w:p w14:paraId="60D9CB54" w14:textId="77777777" w:rsidR="001E69CD" w:rsidRDefault="001E69CD" w:rsidP="001E69CD">
      <w:pPr>
        <w:ind w:firstLine="709"/>
      </w:pPr>
      <w:r>
        <w:t>6.1.</w:t>
      </w:r>
      <w:r>
        <w:tab/>
      </w: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sidRPr="00F378A4">
        <w:rPr>
          <w:rFonts w:eastAsia="Arial"/>
          <w:bCs/>
          <w:i/>
          <w:iCs/>
        </w:rPr>
        <w:t xml:space="preserve"> (или УПД).</w:t>
      </w:r>
    </w:p>
    <w:p w14:paraId="1E5A4F0D" w14:textId="77777777" w:rsidR="001E69CD" w:rsidRDefault="001E69CD" w:rsidP="001E69CD">
      <w:pPr>
        <w:ind w:firstLine="709"/>
      </w:pPr>
    </w:p>
    <w:p w14:paraId="09977107" w14:textId="77777777" w:rsidR="001E69CD" w:rsidRPr="00447DD9" w:rsidRDefault="001E69CD" w:rsidP="001E69CD">
      <w:pPr>
        <w:ind w:firstLine="709"/>
        <w:jc w:val="center"/>
        <w:rPr>
          <w:b/>
          <w:bCs/>
        </w:rPr>
      </w:pPr>
      <w:r>
        <w:rPr>
          <w:b/>
          <w:bCs/>
        </w:rPr>
        <w:t>7.</w:t>
      </w:r>
      <w:r>
        <w:rPr>
          <w:b/>
          <w:bCs/>
        </w:rPr>
        <w:tab/>
        <w:t>Комплектность, качество и гарантии</w:t>
      </w:r>
    </w:p>
    <w:p w14:paraId="11D7E214" w14:textId="77777777" w:rsidR="001E69CD" w:rsidRDefault="001E69CD" w:rsidP="001E69CD">
      <w:pPr>
        <w:ind w:firstLine="709"/>
        <w:jc w:val="both"/>
      </w:pPr>
      <w:r>
        <w:t>7.1.</w:t>
      </w:r>
      <w:r>
        <w:tab/>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2208C626" w14:textId="77777777" w:rsidR="001E69CD" w:rsidRDefault="001E69CD" w:rsidP="001E69CD">
      <w:pPr>
        <w:ind w:firstLine="709"/>
        <w:jc w:val="both"/>
      </w:pPr>
      <w:r>
        <w:t>7.2.</w:t>
      </w:r>
      <w:r>
        <w:tab/>
        <w:t>Срок гарантии качества Товара установлен в Спецификации (Приложение №1) к настоящему Договору и предоставляется Поставщиком с даты подписания Сторонами товарной накладной (ТОРГ – 12)</w:t>
      </w:r>
      <w:r w:rsidRPr="00F378A4">
        <w:rPr>
          <w:rFonts w:eastAsia="Arial"/>
          <w:bCs/>
          <w:i/>
          <w:iCs/>
        </w:rPr>
        <w:t xml:space="preserve"> (или УПД)</w:t>
      </w:r>
      <w:r>
        <w:t>.</w:t>
      </w:r>
    </w:p>
    <w:p w14:paraId="45A67213" w14:textId="77777777" w:rsidR="001E69CD" w:rsidRDefault="001E69CD" w:rsidP="001E69CD">
      <w:pPr>
        <w:ind w:firstLine="709"/>
        <w:jc w:val="both"/>
      </w:pPr>
      <w:r>
        <w:t>7.3.</w:t>
      </w:r>
      <w:r>
        <w:tab/>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1D732DAD" w14:textId="77777777" w:rsidR="001E69CD" w:rsidRDefault="001E69CD" w:rsidP="001E69CD">
      <w:pPr>
        <w:ind w:firstLine="709"/>
        <w:jc w:val="both"/>
      </w:pPr>
      <w:r>
        <w:t>7.4.</w:t>
      </w:r>
      <w:r>
        <w:tab/>
        <w:t>При невозможности произвести гарантийный ремонт на территории Покупателя Товар передаётся Поставщику на месте использования, установленным порядком.</w:t>
      </w:r>
    </w:p>
    <w:p w14:paraId="66AC1977" w14:textId="77777777" w:rsidR="001E69CD" w:rsidRDefault="001E69CD" w:rsidP="001E69CD">
      <w:pPr>
        <w:ind w:firstLine="709"/>
        <w:jc w:val="both"/>
      </w:pPr>
      <w:r>
        <w:t>7.5.</w:t>
      </w:r>
      <w:r>
        <w:tab/>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7359DF57" w14:textId="77777777" w:rsidR="001E69CD" w:rsidRDefault="001E69CD" w:rsidP="001E69CD">
      <w:pPr>
        <w:ind w:firstLine="709"/>
        <w:jc w:val="both"/>
      </w:pPr>
      <w:r>
        <w:t>7.6.</w:t>
      </w:r>
      <w:r>
        <w:tab/>
        <w:t>Срок проведения гарантийного ремонта не может превышать 60 (шестьдесят) календарных дней с даты получения Поставщиком уведомления Получателя о необходимости проведения гарантийного ремонта Товара.</w:t>
      </w:r>
    </w:p>
    <w:p w14:paraId="59DA0923" w14:textId="77777777" w:rsidR="001E69CD" w:rsidRDefault="001E69CD" w:rsidP="001E69CD">
      <w:pPr>
        <w:ind w:firstLine="709"/>
        <w:jc w:val="both"/>
      </w:pPr>
      <w:r>
        <w:t>7.7.</w:t>
      </w:r>
      <w:r>
        <w:tab/>
        <w:t>Транспортные расходы Поставщика, связанные с проведением гарантийного ремонта Товара, Покупателем не возмещаются.</w:t>
      </w:r>
    </w:p>
    <w:p w14:paraId="1C9D595C" w14:textId="77777777" w:rsidR="001E69CD" w:rsidRDefault="001E69CD" w:rsidP="001E69CD">
      <w:pPr>
        <w:ind w:firstLine="709"/>
        <w:jc w:val="both"/>
      </w:pPr>
      <w:r>
        <w:lastRenderedPageBreak/>
        <w:t>7.8.</w:t>
      </w:r>
      <w:r>
        <w:tab/>
        <w:t>В случае устранения недостатков или его частей, гарантийный срок продлевается на период времени, в течение которого Покупатель не мог использовать Товар. В случае замены Товара ненадлежащего качества на новый, гарантийный срок исчисляется заново с даты замены.</w:t>
      </w:r>
    </w:p>
    <w:p w14:paraId="5B79E980" w14:textId="77777777" w:rsidR="001E69CD" w:rsidRDefault="001E69CD" w:rsidP="001E69CD">
      <w:pPr>
        <w:ind w:firstLine="709"/>
        <w:jc w:val="both"/>
      </w:pPr>
      <w:r>
        <w:t>7.9.</w:t>
      </w:r>
      <w:r>
        <w:tab/>
        <w:t>Если недостатки Товара не могут быть устранены обеими Сторонами, то Покупатель вправе отказаться от Товара и потребовать от Поставщика возместить понесенные убытки, вернуть уплаченные за Товар денежные суммы, либо потребовать соразмерного уменьшения цены переданного в собственность Товара.</w:t>
      </w:r>
    </w:p>
    <w:p w14:paraId="6EFFAD7D" w14:textId="77777777" w:rsidR="001E69CD" w:rsidRDefault="001E69CD" w:rsidP="001E69CD">
      <w:pPr>
        <w:ind w:firstLine="709"/>
      </w:pPr>
    </w:p>
    <w:p w14:paraId="61AF7404" w14:textId="77777777" w:rsidR="001E69CD" w:rsidRPr="00447DD9" w:rsidRDefault="001E69CD" w:rsidP="001E69CD">
      <w:pPr>
        <w:ind w:firstLine="709"/>
        <w:jc w:val="center"/>
        <w:rPr>
          <w:b/>
          <w:bCs/>
        </w:rPr>
      </w:pPr>
      <w:r>
        <w:rPr>
          <w:b/>
          <w:bCs/>
        </w:rPr>
        <w:t>8.</w:t>
      </w:r>
      <w:r>
        <w:rPr>
          <w:b/>
          <w:bCs/>
        </w:rPr>
        <w:tab/>
        <w:t>Ответственность Сторон</w:t>
      </w:r>
    </w:p>
    <w:p w14:paraId="2302B4F7" w14:textId="77777777" w:rsidR="001E69CD" w:rsidRDefault="001E69CD" w:rsidP="001E69CD">
      <w:pPr>
        <w:ind w:firstLine="709"/>
        <w:jc w:val="both"/>
      </w:pPr>
      <w:r>
        <w:t>8.1.</w:t>
      </w:r>
      <w:r>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39E536B5" w14:textId="77777777" w:rsidR="001E69CD" w:rsidRDefault="001E69CD" w:rsidP="001E69CD">
      <w:pPr>
        <w:ind w:firstLine="709"/>
        <w:jc w:val="both"/>
      </w:pPr>
      <w:r>
        <w:t>8.2.</w:t>
      </w:r>
      <w:r>
        <w:tab/>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14:paraId="29708277" w14:textId="77777777" w:rsidR="001E69CD" w:rsidRDefault="001E69CD" w:rsidP="001E69CD">
      <w:pPr>
        <w:ind w:firstLine="709"/>
        <w:jc w:val="both"/>
      </w:pPr>
      <w:r>
        <w:t>8.3.</w:t>
      </w:r>
      <w:r>
        <w:tab/>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5C49D85C" w14:textId="77777777" w:rsidR="001E69CD" w:rsidRDefault="001E69CD" w:rsidP="001E69CD">
      <w:pPr>
        <w:ind w:firstLine="709"/>
      </w:pPr>
    </w:p>
    <w:p w14:paraId="17FE260E" w14:textId="77777777" w:rsidR="001E69CD" w:rsidRPr="00447DD9" w:rsidRDefault="001E69CD" w:rsidP="001E69CD">
      <w:pPr>
        <w:ind w:firstLine="709"/>
        <w:jc w:val="center"/>
        <w:rPr>
          <w:b/>
          <w:bCs/>
        </w:rPr>
      </w:pPr>
      <w:r>
        <w:rPr>
          <w:b/>
          <w:bCs/>
        </w:rPr>
        <w:t>9.</w:t>
      </w:r>
      <w:r>
        <w:rPr>
          <w:b/>
          <w:bCs/>
        </w:rPr>
        <w:tab/>
        <w:t>Обстоятельства непреодолимой силы</w:t>
      </w:r>
    </w:p>
    <w:p w14:paraId="0C069864" w14:textId="77777777" w:rsidR="001E69CD" w:rsidRDefault="001E69CD" w:rsidP="001E69CD">
      <w:pPr>
        <w:ind w:firstLine="709"/>
        <w:jc w:val="both"/>
      </w:pPr>
      <w:r>
        <w:t>9.1.</w:t>
      </w:r>
      <w:r>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410FBBB" w14:textId="77777777" w:rsidR="001E69CD" w:rsidRDefault="001E69CD" w:rsidP="001E69CD">
      <w:pPr>
        <w:ind w:firstLine="709"/>
        <w:jc w:val="both"/>
      </w:pPr>
      <w:r>
        <w:t>9.2.</w:t>
      </w:r>
      <w: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A96391B" w14:textId="77777777" w:rsidR="001E69CD" w:rsidRDefault="001E69CD" w:rsidP="001E69CD">
      <w:pPr>
        <w:ind w:firstLine="709"/>
        <w:jc w:val="both"/>
      </w:pPr>
      <w:r>
        <w:t>9.3.</w:t>
      </w:r>
      <w: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019AA89" w14:textId="77777777" w:rsidR="001E69CD" w:rsidRDefault="001E69CD" w:rsidP="001E69CD">
      <w:pPr>
        <w:ind w:firstLine="709"/>
        <w:jc w:val="both"/>
      </w:pPr>
      <w:r>
        <w:t>9.4.</w:t>
      </w:r>
      <w:r>
        <w:tab/>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3B0088E" w14:textId="77777777" w:rsidR="001E69CD" w:rsidRDefault="001E69CD" w:rsidP="001E69CD">
      <w:pPr>
        <w:ind w:firstLine="709"/>
      </w:pPr>
    </w:p>
    <w:p w14:paraId="43453808" w14:textId="77777777" w:rsidR="001E69CD" w:rsidRPr="006C7C7C" w:rsidRDefault="001E69CD" w:rsidP="001E69CD">
      <w:pPr>
        <w:widowControl w:val="0"/>
        <w:pBdr>
          <w:top w:val="nil"/>
          <w:left w:val="nil"/>
          <w:bottom w:val="nil"/>
          <w:right w:val="nil"/>
          <w:between w:val="nil"/>
        </w:pBdr>
        <w:tabs>
          <w:tab w:val="left" w:pos="1134"/>
        </w:tabs>
        <w:ind w:firstLine="709"/>
        <w:jc w:val="center"/>
        <w:rPr>
          <w:b/>
          <w:bCs/>
          <w:color w:val="000000"/>
        </w:rPr>
      </w:pPr>
      <w:r>
        <w:rPr>
          <w:b/>
          <w:bCs/>
          <w:color w:val="000000"/>
        </w:rPr>
        <w:t>10. Разрешение споров</w:t>
      </w:r>
    </w:p>
    <w:p w14:paraId="5183698A"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974BCC8"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 xml:space="preserve">Инициирование, вступление и проведение переговоров является правом Сторон. </w:t>
      </w:r>
    </w:p>
    <w:p w14:paraId="4E7B22D7"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4F4784E"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lastRenderedPageBreak/>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11B83F40"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45F37D7"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для Покупателя trcont@trcont.com, trcont@trcont.ru ;</w:t>
      </w:r>
    </w:p>
    <w:p w14:paraId="33EE18C9"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для Поставщика _____________________.</w:t>
      </w:r>
    </w:p>
    <w:p w14:paraId="50399D27"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10.3.2. В случае предъявления претензии в электронном виде посредством электронной почты:</w:t>
      </w:r>
    </w:p>
    <w:p w14:paraId="4D4EBB9B"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60800C5D"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B672A92"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FD8F443"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14:paraId="311F8449"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122A51C"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924ECAD"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89889F5"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е) во всех случаях Стороны сохраняют подлинные документы до разрешения спора.</w:t>
      </w:r>
    </w:p>
    <w:p w14:paraId="7EF13F10"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10.3.3. Ответ на претензию, как правило, направляется в порядке, аналогичном порядку предъявления претензии.</w:t>
      </w:r>
    </w:p>
    <w:p w14:paraId="080D3876" w14:textId="77777777" w:rsidR="001E69CD" w:rsidRPr="006C7C7C" w:rsidRDefault="001E69CD" w:rsidP="001E69CD">
      <w:pPr>
        <w:widowControl w:val="0"/>
        <w:pBdr>
          <w:top w:val="nil"/>
          <w:left w:val="nil"/>
          <w:bottom w:val="nil"/>
          <w:right w:val="nil"/>
          <w:between w:val="nil"/>
        </w:pBdr>
        <w:tabs>
          <w:tab w:val="left" w:pos="1134"/>
        </w:tabs>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7E3BACDA" w14:textId="77777777" w:rsidR="001E69CD" w:rsidRDefault="001E69CD" w:rsidP="001E69CD">
      <w:pPr>
        <w:ind w:firstLine="709"/>
        <w:jc w:val="both"/>
        <w:rPr>
          <w:color w:val="000000"/>
        </w:rPr>
      </w:pPr>
      <w:r>
        <w:rPr>
          <w:color w:val="000000"/>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Покупателя).</w:t>
      </w:r>
    </w:p>
    <w:p w14:paraId="52632AEB" w14:textId="77777777" w:rsidR="001E69CD" w:rsidRDefault="001E69CD" w:rsidP="001E69CD">
      <w:pPr>
        <w:ind w:firstLine="709"/>
        <w:rPr>
          <w:color w:val="000000"/>
        </w:rPr>
      </w:pPr>
    </w:p>
    <w:p w14:paraId="41725FCC" w14:textId="77777777" w:rsidR="001E69CD" w:rsidRPr="00BA1C50" w:rsidRDefault="001E69CD" w:rsidP="001E69CD">
      <w:pPr>
        <w:ind w:firstLine="709"/>
        <w:rPr>
          <w:b/>
          <w:bCs/>
        </w:rPr>
      </w:pPr>
      <w:r>
        <w:rPr>
          <w:b/>
          <w:bCs/>
        </w:rPr>
        <w:t>11. Порядок внесения изменений, дополнений в Договор и его расторжения</w:t>
      </w:r>
    </w:p>
    <w:p w14:paraId="5BD1FA90" w14:textId="77777777" w:rsidR="001E69CD" w:rsidRDefault="001E69CD" w:rsidP="001E69CD">
      <w:pPr>
        <w:ind w:firstLine="709"/>
        <w:jc w:val="both"/>
      </w:pPr>
      <w:r>
        <w:t>11.1. В настоящий Договор могут быть внесены изменения и дополнения, которые оформляются дополнительными соглашениями к настоящему Договору.</w:t>
      </w:r>
    </w:p>
    <w:p w14:paraId="21863DE8" w14:textId="77777777" w:rsidR="001E69CD" w:rsidRDefault="001E69CD" w:rsidP="001E69CD">
      <w:pPr>
        <w:ind w:firstLine="709"/>
        <w:jc w:val="both"/>
      </w:pPr>
      <w:r>
        <w:lastRenderedPageBreak/>
        <w:t>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3601ADB8" w14:textId="77777777" w:rsidR="001E69CD" w:rsidRDefault="001E69CD" w:rsidP="001E69CD">
      <w:pPr>
        <w:ind w:firstLine="709"/>
      </w:pPr>
      <w:r>
        <w:t xml:space="preserve"> </w:t>
      </w:r>
    </w:p>
    <w:p w14:paraId="79724DC6" w14:textId="77777777" w:rsidR="001E69CD" w:rsidRPr="00BA1C50" w:rsidRDefault="001E69CD" w:rsidP="001E69CD">
      <w:pPr>
        <w:ind w:firstLine="709"/>
        <w:jc w:val="center"/>
        <w:rPr>
          <w:b/>
          <w:bCs/>
        </w:rPr>
      </w:pPr>
      <w:r>
        <w:rPr>
          <w:b/>
          <w:bCs/>
        </w:rPr>
        <w:t>12. Срок действия Договора</w:t>
      </w:r>
    </w:p>
    <w:p w14:paraId="311E8E48" w14:textId="77777777" w:rsidR="001E69CD" w:rsidRDefault="001E69CD" w:rsidP="001E69CD">
      <w:pPr>
        <w:ind w:firstLine="709"/>
        <w:jc w:val="both"/>
      </w:pPr>
      <w:r>
        <w:t>12.1</w:t>
      </w:r>
      <w:r>
        <w:tab/>
        <w:t>Настоящий Договор вступает в силу с даты его подписания Сторонами и действует до полного исполнения Сторонами своих обязательств по Договору.</w:t>
      </w:r>
    </w:p>
    <w:p w14:paraId="7C45229D" w14:textId="77777777" w:rsidR="001E69CD" w:rsidRDefault="001E69CD" w:rsidP="001E69CD">
      <w:pPr>
        <w:ind w:firstLine="709"/>
      </w:pPr>
    </w:p>
    <w:p w14:paraId="034DE5AA" w14:textId="77777777" w:rsidR="001E69CD" w:rsidRPr="00BA1C50" w:rsidRDefault="001E69CD" w:rsidP="001E69CD">
      <w:pPr>
        <w:ind w:firstLine="709"/>
        <w:jc w:val="center"/>
        <w:rPr>
          <w:b/>
          <w:bCs/>
        </w:rPr>
      </w:pPr>
      <w:r>
        <w:rPr>
          <w:b/>
          <w:bCs/>
        </w:rPr>
        <w:t>13. Антикоррупционная оговорка</w:t>
      </w:r>
    </w:p>
    <w:p w14:paraId="5E704B5A" w14:textId="77777777" w:rsidR="001E69CD" w:rsidRDefault="001E69CD" w:rsidP="001E69CD">
      <w:pPr>
        <w:ind w:firstLine="709"/>
        <w:jc w:val="both"/>
      </w:pPr>
      <w: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5079610" w14:textId="77777777" w:rsidR="001E69CD" w:rsidRDefault="001E69CD" w:rsidP="001E69CD">
      <w:pPr>
        <w:ind w:firstLine="709"/>
        <w:jc w:val="both"/>
      </w:pPr>
      <w: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F14B08A" w14:textId="77777777" w:rsidR="001E69CD" w:rsidRDefault="001E69CD" w:rsidP="001E69CD">
      <w:pPr>
        <w:ind w:firstLine="709"/>
        <w:jc w:val="both"/>
      </w:pPr>
      <w: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7C577F9" w14:textId="77777777" w:rsidR="001E69CD" w:rsidRDefault="001E69CD" w:rsidP="001E69CD">
      <w:pPr>
        <w:ind w:firstLine="709"/>
        <w:jc w:val="both"/>
      </w:pPr>
      <w: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D985D21" w14:textId="77777777" w:rsidR="001E69CD" w:rsidRDefault="001E69CD" w:rsidP="001E69CD">
      <w:pPr>
        <w:ind w:firstLine="709"/>
        <w:jc w:val="both"/>
      </w:pPr>
      <w: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w:t>
      </w:r>
      <w:r>
        <w:lastRenderedPageBreak/>
        <w:t xml:space="preserve">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9399461" w14:textId="77777777" w:rsidR="001E69CD" w:rsidRDefault="001E69CD" w:rsidP="001E69CD">
      <w:pPr>
        <w:ind w:firstLine="709"/>
        <w:jc w:val="both"/>
      </w:pPr>
      <w: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0FE1B77" w14:textId="77777777" w:rsidR="001E69CD" w:rsidRDefault="001E69CD" w:rsidP="001E69CD">
      <w:pPr>
        <w:ind w:firstLine="709"/>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F706FFB" w14:textId="77777777" w:rsidR="001E69CD" w:rsidRDefault="001E69CD" w:rsidP="001E69CD">
      <w:pPr>
        <w:ind w:firstLine="709"/>
        <w:jc w:val="both"/>
      </w:pPr>
      <w:r>
        <w:t>13.6.2. если в результате нарушения другой Стороной антикоррупционных требований Стороне причинены убытки;</w:t>
      </w:r>
    </w:p>
    <w:p w14:paraId="4784E286" w14:textId="77777777" w:rsidR="001E69CD" w:rsidRDefault="001E69CD" w:rsidP="001E69CD">
      <w:pPr>
        <w:ind w:firstLine="709"/>
        <w:jc w:val="both"/>
      </w:pPr>
      <w: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FF30FB6" w14:textId="77777777" w:rsidR="001E69CD" w:rsidRDefault="001E69CD" w:rsidP="001E69CD">
      <w:pPr>
        <w:ind w:firstLine="709"/>
        <w:jc w:val="both"/>
      </w:pPr>
      <w: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AAE9B93" w14:textId="77777777" w:rsidR="001E69CD" w:rsidRDefault="001E69CD" w:rsidP="001E69CD">
      <w:pPr>
        <w:ind w:firstLine="709"/>
        <w:jc w:val="both"/>
      </w:pPr>
      <w: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79323CD" w14:textId="77777777" w:rsidR="001E69CD" w:rsidRDefault="001E69CD" w:rsidP="001E69CD">
      <w:pPr>
        <w:ind w:firstLine="709"/>
        <w:jc w:val="both"/>
      </w:pPr>
      <w:r>
        <w:t>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14:paraId="42D161AA" w14:textId="77777777" w:rsidR="001E69CD" w:rsidRDefault="001E69CD" w:rsidP="001E69CD">
      <w:pPr>
        <w:ind w:firstLine="709"/>
        <w:jc w:val="both"/>
      </w:pPr>
      <w:r>
        <w:t>Каналы уведомления (указывается наименование Стороны как стороны договора) о нарушениях антикоррупционных требований: тел.: _____________, официальный сайт (для заполнения специальной формы): ________________ адрес электронной почты: ______________.</w:t>
      </w:r>
    </w:p>
    <w:p w14:paraId="759C89B3" w14:textId="77777777" w:rsidR="001E69CD" w:rsidRDefault="001E69CD" w:rsidP="001E69CD">
      <w:pPr>
        <w:ind w:firstLine="709"/>
      </w:pPr>
    </w:p>
    <w:p w14:paraId="115B9B28" w14:textId="77777777" w:rsidR="001E69CD" w:rsidRPr="00971AD3" w:rsidRDefault="001E69CD" w:rsidP="001E69CD">
      <w:pPr>
        <w:ind w:firstLine="709"/>
        <w:jc w:val="center"/>
        <w:rPr>
          <w:b/>
          <w:bCs/>
        </w:rPr>
      </w:pPr>
      <w:r>
        <w:rPr>
          <w:b/>
          <w:bCs/>
        </w:rPr>
        <w:t>14. Гарантии и заверения Поставщика</w:t>
      </w:r>
    </w:p>
    <w:p w14:paraId="025BFC37" w14:textId="77777777" w:rsidR="001E69CD" w:rsidRDefault="001E69CD" w:rsidP="001E69CD">
      <w:pPr>
        <w:ind w:firstLine="709"/>
        <w:jc w:val="both"/>
      </w:pPr>
      <w:r>
        <w:t>14.1.</w:t>
      </w:r>
      <w:r>
        <w:tab/>
        <w:t>Поставщик настоящим заверяет Покупателя и гарантирует, что на дату заключения настоящего Договора:</w:t>
      </w:r>
    </w:p>
    <w:p w14:paraId="1DE783AD" w14:textId="77777777" w:rsidR="001E69CD" w:rsidRDefault="001E69CD" w:rsidP="001E69CD">
      <w:pPr>
        <w:ind w:firstLine="709"/>
        <w:jc w:val="both"/>
      </w:pPr>
      <w:r>
        <w:t>14.1.1.</w:t>
      </w:r>
      <w:r>
        <w:tab/>
        <w:t>Поставщик является надлежащим образом созданным юридическим лицом, действующим в соответствии с законодательством Российской Федерации;</w:t>
      </w:r>
    </w:p>
    <w:p w14:paraId="55B35871" w14:textId="77777777" w:rsidR="001E69CD" w:rsidRDefault="001E69CD" w:rsidP="001E69CD">
      <w:pPr>
        <w:ind w:firstLine="709"/>
        <w:jc w:val="both"/>
      </w:pPr>
      <w:r>
        <w:t>14.1.2.</w:t>
      </w:r>
      <w: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5C54DAAA" w14:textId="77777777" w:rsidR="001E69CD" w:rsidRDefault="001E69CD" w:rsidP="001E69CD">
      <w:pPr>
        <w:ind w:firstLine="709"/>
        <w:jc w:val="both"/>
      </w:pPr>
      <w:r>
        <w:t>14.1.3.</w:t>
      </w:r>
      <w:r>
        <w:tab/>
        <w:t>настоящий Договор от имени Поставщика подписан лицом, которое надлежащим образом уполномочено совершать такие действия;</w:t>
      </w:r>
    </w:p>
    <w:p w14:paraId="3E559003" w14:textId="77777777" w:rsidR="001E69CD" w:rsidRDefault="001E69CD" w:rsidP="001E69CD">
      <w:pPr>
        <w:ind w:firstLine="709"/>
        <w:jc w:val="both"/>
      </w:pPr>
      <w:r>
        <w:t>14.1.4.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73829E46" w14:textId="77777777" w:rsidR="001E69CD" w:rsidRDefault="001E69CD" w:rsidP="001E69CD">
      <w:pPr>
        <w:ind w:firstLine="709"/>
        <w:jc w:val="both"/>
      </w:pPr>
      <w:r>
        <w:t>14.1.5.</w:t>
      </w:r>
      <w:r>
        <w:tab/>
        <w:t>не существует каких-либо обстоятельств, которые ограничивают, запрещают исполнение Поставщиком обязательств по настоящему Договору.</w:t>
      </w:r>
    </w:p>
    <w:p w14:paraId="74FEE5CD" w14:textId="77777777" w:rsidR="001E69CD" w:rsidRDefault="001E69CD" w:rsidP="001E69CD">
      <w:pPr>
        <w:ind w:firstLine="709"/>
        <w:jc w:val="both"/>
      </w:pPr>
      <w:r>
        <w:lastRenderedPageBreak/>
        <w:t>14.2.</w:t>
      </w:r>
      <w:r>
        <w:tab/>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14:paraId="71C2EBC5" w14:textId="77777777" w:rsidR="001E69CD" w:rsidRDefault="001E69CD" w:rsidP="001E69CD">
      <w:pPr>
        <w:ind w:firstLine="709"/>
      </w:pPr>
    </w:p>
    <w:p w14:paraId="5DDBDFF9" w14:textId="77777777" w:rsidR="001E69CD" w:rsidRPr="00971AD3" w:rsidRDefault="001E69CD" w:rsidP="001E69CD">
      <w:pPr>
        <w:ind w:firstLine="709"/>
        <w:jc w:val="center"/>
        <w:rPr>
          <w:b/>
          <w:bCs/>
        </w:rPr>
      </w:pPr>
      <w:r>
        <w:rPr>
          <w:b/>
          <w:bCs/>
        </w:rPr>
        <w:t>15. Прочие условия</w:t>
      </w:r>
    </w:p>
    <w:p w14:paraId="572C3397" w14:textId="77777777" w:rsidR="001E69CD" w:rsidRDefault="001E69CD" w:rsidP="001E69CD">
      <w:pPr>
        <w:ind w:firstLine="709"/>
      </w:pPr>
      <w: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55C4036B" w14:textId="77777777" w:rsidR="001E69CD" w:rsidRDefault="001E69CD" w:rsidP="001E69CD">
      <w:pPr>
        <w:ind w:firstLine="709"/>
      </w:pPr>
      <w:r>
        <w:t>15.2. Передача прав и обязанностей Поставщика третьим лицам не допускается без письменного согласия Покупателя.</w:t>
      </w:r>
    </w:p>
    <w:p w14:paraId="5BC3F85C" w14:textId="77777777" w:rsidR="001E69CD" w:rsidRDefault="001E69CD" w:rsidP="001E69CD">
      <w:pPr>
        <w:ind w:firstLine="709"/>
      </w:pPr>
      <w:r>
        <w:t>15.3. Все приложения к настоящему Договору являются его неотъемлемыми частями.</w:t>
      </w:r>
    </w:p>
    <w:p w14:paraId="081BCF1F" w14:textId="77777777" w:rsidR="001E69CD" w:rsidRDefault="001E69CD" w:rsidP="001E69CD">
      <w:pPr>
        <w:ind w:firstLine="709"/>
      </w:pPr>
      <w:r>
        <w:t>15.4. Все вопросы, не предусмотренные настоящим Договором, регулируются законодательством Российской Федерации.</w:t>
      </w:r>
    </w:p>
    <w:p w14:paraId="2DE588BE" w14:textId="77777777" w:rsidR="001E69CD" w:rsidRDefault="001E69CD" w:rsidP="001E69CD">
      <w:pPr>
        <w:ind w:firstLine="709"/>
      </w:pPr>
      <w:r>
        <w:t>15.5. Настоящий Договор составлен в двух экземплярах, имеющих одинаковую силу, по одному для каждой из Сторон.</w:t>
      </w:r>
    </w:p>
    <w:p w14:paraId="59BBA881" w14:textId="77777777" w:rsidR="001E69CD" w:rsidRDefault="001E69CD" w:rsidP="001E69CD">
      <w:pPr>
        <w:ind w:firstLine="709"/>
      </w:pPr>
      <w:r>
        <w:t>15.6. К настоящему Договору прилагается:</w:t>
      </w:r>
    </w:p>
    <w:p w14:paraId="0F3C41A5" w14:textId="77777777" w:rsidR="001E69CD" w:rsidRDefault="001E69CD" w:rsidP="001E69CD">
      <w:pPr>
        <w:ind w:firstLine="709"/>
      </w:pPr>
      <w:r>
        <w:t>15.6.1. Спецификация №1 (Приложение № 1).</w:t>
      </w:r>
    </w:p>
    <w:p w14:paraId="15AF162F" w14:textId="77777777" w:rsidR="001E69CD" w:rsidRDefault="001E69CD" w:rsidP="001E69CD">
      <w:pPr>
        <w:ind w:firstLine="709"/>
      </w:pPr>
      <w:r>
        <w:t>15.6.2. Налоговая оговорка (Приложение № 2).</w:t>
      </w:r>
    </w:p>
    <w:p w14:paraId="78F2C83C" w14:textId="77777777" w:rsidR="001E69CD" w:rsidRDefault="001E69CD" w:rsidP="001E69CD">
      <w:pPr>
        <w:ind w:firstLine="709"/>
      </w:pPr>
      <w:r>
        <w:t>15.6.3. Порядок и условия организации электронного документооборота (Приложение № 3).</w:t>
      </w:r>
    </w:p>
    <w:p w14:paraId="14F8AAB9" w14:textId="77777777" w:rsidR="001E69CD" w:rsidRDefault="001E69CD" w:rsidP="001E69CD">
      <w:pPr>
        <w:ind w:firstLine="709"/>
      </w:pPr>
      <w:r>
        <w:t>15.6.4. Перечень и формат электронных документов (Приложение № 3а).</w:t>
      </w:r>
    </w:p>
    <w:p w14:paraId="22BA37AD" w14:textId="77777777" w:rsidR="001E69CD" w:rsidRDefault="001E69CD" w:rsidP="001E69CD">
      <w:pPr>
        <w:ind w:firstLine="709"/>
      </w:pPr>
    </w:p>
    <w:p w14:paraId="5CF6B1BA" w14:textId="77777777" w:rsidR="001E69CD" w:rsidRDefault="001E69CD" w:rsidP="001E69CD">
      <w:pPr>
        <w:widowControl w:val="0"/>
        <w:ind w:left="1050"/>
        <w:jc w:val="center"/>
        <w:rPr>
          <w:rFonts w:eastAsia="Arial" w:cs="Arial"/>
          <w:b/>
        </w:rPr>
      </w:pPr>
      <w:r>
        <w:rPr>
          <w:rFonts w:eastAsia="Arial" w:cs="Arial"/>
          <w:b/>
          <w:bCs/>
        </w:rPr>
        <w:t xml:space="preserve">16. </w:t>
      </w:r>
      <w:r>
        <w:rPr>
          <w:rFonts w:eastAsia="Arial" w:cs="Arial"/>
          <w:b/>
        </w:rPr>
        <w:t>Юридические адреса и платежные реквизиты Сторон</w:t>
      </w: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E69CD" w14:paraId="1C68CB74" w14:textId="77777777" w:rsidTr="00B828BC">
        <w:tc>
          <w:tcPr>
            <w:tcW w:w="2500" w:type="pct"/>
          </w:tcPr>
          <w:p w14:paraId="7F0D0A27" w14:textId="77777777" w:rsidR="001E69CD" w:rsidRDefault="001E69CD" w:rsidP="00B828BC">
            <w:pPr>
              <w:pBdr>
                <w:top w:val="nil"/>
                <w:left w:val="nil"/>
                <w:bottom w:val="nil"/>
                <w:right w:val="nil"/>
                <w:between w:val="nil"/>
              </w:pBdr>
              <w:spacing w:after="120"/>
              <w:jc w:val="center"/>
              <w:rPr>
                <w:b/>
                <w:color w:val="000000"/>
              </w:rPr>
            </w:pPr>
            <w:r>
              <w:rPr>
                <w:b/>
                <w:color w:val="000000"/>
              </w:rPr>
              <w:t>Покупатель:</w:t>
            </w:r>
          </w:p>
          <w:p w14:paraId="324B755A" w14:textId="77777777" w:rsidR="001E69CD" w:rsidRPr="00B02D1E" w:rsidRDefault="001E69CD" w:rsidP="00B828BC">
            <w:pPr>
              <w:pStyle w:val="43"/>
              <w:pBdr>
                <w:top w:val="nil"/>
                <w:left w:val="nil"/>
                <w:bottom w:val="nil"/>
                <w:right w:val="nil"/>
                <w:between w:val="nil"/>
              </w:pBdr>
              <w:suppressAutoHyphens/>
              <w:jc w:val="both"/>
              <w:rPr>
                <w:b/>
              </w:rPr>
            </w:pPr>
            <w:r w:rsidRPr="00B02D1E">
              <w:rPr>
                <w:b/>
              </w:rPr>
              <w:t xml:space="preserve">Покупатель: </w:t>
            </w:r>
            <w:r w:rsidRPr="00B02D1E">
              <w:rPr>
                <w:b/>
                <w:color w:val="000000"/>
              </w:rPr>
              <w:t xml:space="preserve">Публичное акционерное общество </w:t>
            </w:r>
            <w:r w:rsidRPr="00B02D1E">
              <w:rPr>
                <w:b/>
              </w:rPr>
              <w:t>«Центр по перевозке грузов в контейнерах «ТрансКонтейнер» (ПАО «ТрансКонтейнер»)</w:t>
            </w:r>
          </w:p>
          <w:p w14:paraId="13E1C8DA" w14:textId="77777777" w:rsidR="001E69CD" w:rsidRDefault="001E69CD" w:rsidP="00B828BC">
            <w:pPr>
              <w:jc w:val="both"/>
              <w:rPr>
                <w:bCs/>
                <w:color w:val="000000"/>
              </w:rPr>
            </w:pPr>
            <w:r w:rsidRPr="00B02D1E">
              <w:rPr>
                <w:bCs/>
                <w:color w:val="000000"/>
              </w:rPr>
              <w:t>Юридический адрес: 141402 Московская область, Г.О. Химки, г. Химки, ул. Ленинградская, влд.39, стр.6, офис 3 (этаж 6)</w:t>
            </w:r>
          </w:p>
          <w:p w14:paraId="57E30DCA" w14:textId="77777777" w:rsidR="001E69CD" w:rsidRDefault="001E69CD" w:rsidP="00B828BC">
            <w:pPr>
              <w:jc w:val="both"/>
            </w:pPr>
            <w:r>
              <w:t xml:space="preserve">Банковский счет 40702810400020001686 ИНН 7708591995 КПП 997650001 ОГРН 1067746341024 </w:t>
            </w:r>
          </w:p>
          <w:p w14:paraId="3C94D9DF" w14:textId="77777777" w:rsidR="001E69CD" w:rsidRDefault="001E69CD" w:rsidP="00B828BC">
            <w:pPr>
              <w:jc w:val="both"/>
            </w:pPr>
            <w:r>
              <w:t xml:space="preserve">Банк ПАО СБЕРБАНК Адрес банка получателя Россия, Москва, 117997, ул. Вавилова, д. 19 Реквизиты банка </w:t>
            </w:r>
          </w:p>
          <w:p w14:paraId="35771189" w14:textId="77777777" w:rsidR="001E69CD" w:rsidRDefault="001E69CD" w:rsidP="00B828BC">
            <w:pPr>
              <w:jc w:val="both"/>
            </w:pPr>
            <w:r>
              <w:t xml:space="preserve">Кор. счет: 30101810400000000225 в Главном управлении Центрального банка Российской Федерации по Центральному федеральному округу г. Москва (ГУ Банка России по ЦФО) </w:t>
            </w:r>
          </w:p>
          <w:p w14:paraId="33E88039" w14:textId="77777777" w:rsidR="001E69CD" w:rsidRDefault="001E69CD" w:rsidP="00B828BC">
            <w:pPr>
              <w:jc w:val="both"/>
            </w:pPr>
            <w:r>
              <w:t xml:space="preserve">БИК: 044525225 </w:t>
            </w:r>
          </w:p>
          <w:p w14:paraId="798BE12C" w14:textId="77777777" w:rsidR="001E69CD" w:rsidRDefault="001E69CD" w:rsidP="00B828BC">
            <w:pPr>
              <w:jc w:val="both"/>
            </w:pPr>
            <w:r>
              <w:t xml:space="preserve">КПП: 773601001 </w:t>
            </w:r>
          </w:p>
          <w:p w14:paraId="064A465B" w14:textId="77777777" w:rsidR="001E69CD" w:rsidRDefault="001E69CD" w:rsidP="00B828BC">
            <w:pPr>
              <w:jc w:val="both"/>
            </w:pPr>
            <w:r>
              <w:t>ИНН: 7707083893</w:t>
            </w:r>
          </w:p>
          <w:p w14:paraId="6A79BDCA" w14:textId="77777777" w:rsidR="001E69CD" w:rsidRPr="00B02D1E" w:rsidRDefault="001E69CD" w:rsidP="00B828BC">
            <w:pPr>
              <w:jc w:val="both"/>
              <w:rPr>
                <w:bCs/>
                <w:color w:val="000000"/>
              </w:rPr>
            </w:pPr>
          </w:p>
          <w:p w14:paraId="5B72D914" w14:textId="77777777" w:rsidR="001E69CD" w:rsidRPr="00B02D1E" w:rsidRDefault="001E69CD" w:rsidP="00B828BC">
            <w:pPr>
              <w:jc w:val="both"/>
              <w:rPr>
                <w:bCs/>
                <w:color w:val="000000"/>
              </w:rPr>
            </w:pPr>
            <w:r w:rsidRPr="009B1494">
              <w:rPr>
                <w:b/>
                <w:color w:val="000000"/>
              </w:rPr>
              <w:t>Получатель:</w:t>
            </w:r>
            <w:r>
              <w:rPr>
                <w:bCs/>
                <w:color w:val="000000"/>
              </w:rPr>
              <w:t xml:space="preserve"> </w:t>
            </w:r>
            <w:r w:rsidRPr="00B02D1E">
              <w:rPr>
                <w:bCs/>
                <w:color w:val="000000"/>
              </w:rPr>
              <w:t>Филиал ПАО «ТрансКонтейнер» Общий Центр Обслуживания</w:t>
            </w:r>
          </w:p>
          <w:p w14:paraId="5FFEC747" w14:textId="77777777" w:rsidR="001E69CD" w:rsidRPr="00B02D1E" w:rsidRDefault="001E69CD" w:rsidP="00B828BC">
            <w:pPr>
              <w:jc w:val="both"/>
              <w:rPr>
                <w:bCs/>
                <w:color w:val="000000"/>
              </w:rPr>
            </w:pPr>
            <w:r w:rsidRPr="00B02D1E">
              <w:rPr>
                <w:bCs/>
                <w:color w:val="000000"/>
              </w:rPr>
              <w:t>Адрес филиала: 620027, Екатеринбург, ул. Толмачева</w:t>
            </w:r>
            <w:r>
              <w:rPr>
                <w:bCs/>
                <w:color w:val="000000"/>
              </w:rPr>
              <w:t>, стр.</w:t>
            </w:r>
            <w:r w:rsidRPr="00B02D1E">
              <w:rPr>
                <w:bCs/>
                <w:color w:val="000000"/>
              </w:rPr>
              <w:t xml:space="preserve"> 9</w:t>
            </w:r>
          </w:p>
          <w:p w14:paraId="4C2FE807" w14:textId="77777777" w:rsidR="001E69CD" w:rsidRPr="00B02D1E" w:rsidRDefault="001E69CD" w:rsidP="00B828BC">
            <w:pPr>
              <w:jc w:val="both"/>
              <w:rPr>
                <w:bCs/>
                <w:color w:val="000000"/>
              </w:rPr>
            </w:pPr>
            <w:r w:rsidRPr="00B02D1E">
              <w:rPr>
                <w:bCs/>
                <w:color w:val="000000"/>
              </w:rPr>
              <w:t>телефон: +7 (343) 224–80–68</w:t>
            </w:r>
          </w:p>
          <w:p w14:paraId="64E52A55" w14:textId="77777777" w:rsidR="001E69CD" w:rsidRPr="00B02D1E" w:rsidRDefault="001E69CD" w:rsidP="00B828BC">
            <w:pPr>
              <w:jc w:val="both"/>
              <w:rPr>
                <w:bCs/>
                <w:color w:val="000000"/>
              </w:rPr>
            </w:pPr>
            <w:r w:rsidRPr="00B02D1E">
              <w:rPr>
                <w:bCs/>
                <w:color w:val="000000"/>
                <w:lang w:val="en-US"/>
              </w:rPr>
              <w:lastRenderedPageBreak/>
              <w:t>E</w:t>
            </w:r>
            <w:r w:rsidRPr="00B02D1E">
              <w:rPr>
                <w:bCs/>
                <w:color w:val="000000"/>
              </w:rPr>
              <w:t>-</w:t>
            </w:r>
            <w:r w:rsidRPr="00B02D1E">
              <w:rPr>
                <w:bCs/>
                <w:color w:val="000000"/>
                <w:lang w:val="en-US"/>
              </w:rPr>
              <w:t>mail</w:t>
            </w:r>
            <w:r w:rsidRPr="00B02D1E">
              <w:rPr>
                <w:bCs/>
                <w:color w:val="000000"/>
              </w:rPr>
              <w:t xml:space="preserve"> </w:t>
            </w:r>
            <w:hyperlink r:id="rId39" w:history="1">
              <w:r w:rsidRPr="00B02D1E">
                <w:rPr>
                  <w:rStyle w:val="a7"/>
                  <w:bCs/>
                </w:rPr>
                <w:t>о</w:t>
              </w:r>
              <w:r w:rsidRPr="00B02D1E">
                <w:rPr>
                  <w:rStyle w:val="a7"/>
                  <w:bCs/>
                  <w:lang w:val="en-US"/>
                </w:rPr>
                <w:t>co</w:t>
              </w:r>
              <w:r w:rsidRPr="00B02D1E">
                <w:rPr>
                  <w:rStyle w:val="a7"/>
                  <w:bCs/>
                </w:rPr>
                <w:t>@</w:t>
              </w:r>
              <w:r w:rsidRPr="00B02D1E">
                <w:rPr>
                  <w:rStyle w:val="a7"/>
                  <w:bCs/>
                  <w:lang w:val="en-US"/>
                </w:rPr>
                <w:t>trcont</w:t>
              </w:r>
              <w:r w:rsidRPr="00B02D1E">
                <w:rPr>
                  <w:rStyle w:val="a7"/>
                  <w:bCs/>
                </w:rPr>
                <w:t>.</w:t>
              </w:r>
              <w:r w:rsidRPr="00B02D1E">
                <w:rPr>
                  <w:rStyle w:val="a7"/>
                  <w:bCs/>
                  <w:lang w:val="en-US"/>
                </w:rPr>
                <w:t>ru</w:t>
              </w:r>
            </w:hyperlink>
          </w:p>
          <w:p w14:paraId="4695FE42" w14:textId="77777777" w:rsidR="001E69CD" w:rsidRPr="00B02D1E" w:rsidRDefault="001E69CD" w:rsidP="00B828BC">
            <w:pPr>
              <w:jc w:val="both"/>
              <w:rPr>
                <w:bCs/>
                <w:color w:val="000000"/>
              </w:rPr>
            </w:pPr>
            <w:r w:rsidRPr="00B02D1E">
              <w:rPr>
                <w:bCs/>
                <w:color w:val="000000"/>
              </w:rPr>
              <w:t>ИНН 7708591995</w:t>
            </w:r>
          </w:p>
          <w:p w14:paraId="0347FBBA" w14:textId="77777777" w:rsidR="001E69CD" w:rsidRPr="00B02D1E" w:rsidRDefault="001E69CD" w:rsidP="00B828BC">
            <w:pPr>
              <w:jc w:val="both"/>
              <w:rPr>
                <w:bCs/>
                <w:color w:val="000000"/>
              </w:rPr>
            </w:pPr>
            <w:r w:rsidRPr="00B02D1E">
              <w:rPr>
                <w:bCs/>
                <w:color w:val="000000"/>
              </w:rPr>
              <w:t>КПП 667</w:t>
            </w:r>
            <w:r>
              <w:rPr>
                <w:bCs/>
                <w:color w:val="000000"/>
              </w:rPr>
              <w:t>1</w:t>
            </w:r>
            <w:r w:rsidRPr="00B02D1E">
              <w:rPr>
                <w:bCs/>
                <w:color w:val="000000"/>
              </w:rPr>
              <w:t>4300</w:t>
            </w:r>
            <w:r>
              <w:rPr>
                <w:bCs/>
                <w:color w:val="000000"/>
              </w:rPr>
              <w:t>1</w:t>
            </w:r>
          </w:p>
          <w:p w14:paraId="7B90C890" w14:textId="77777777" w:rsidR="001E69CD" w:rsidRPr="00B02D1E" w:rsidRDefault="001E69CD" w:rsidP="00B828BC">
            <w:pPr>
              <w:jc w:val="both"/>
              <w:rPr>
                <w:bCs/>
                <w:color w:val="000000"/>
              </w:rPr>
            </w:pPr>
            <w:r w:rsidRPr="00B02D1E">
              <w:rPr>
                <w:bCs/>
                <w:color w:val="000000"/>
              </w:rPr>
              <w:t>ОКПО 71788760</w:t>
            </w:r>
          </w:p>
          <w:p w14:paraId="7C6B2CC7" w14:textId="77777777" w:rsidR="001E69CD" w:rsidRPr="00B02D1E" w:rsidRDefault="001E69CD" w:rsidP="00B828BC">
            <w:pPr>
              <w:jc w:val="both"/>
              <w:rPr>
                <w:bCs/>
                <w:color w:val="000000"/>
              </w:rPr>
            </w:pPr>
            <w:r w:rsidRPr="00B02D1E">
              <w:rPr>
                <w:bCs/>
                <w:color w:val="000000"/>
              </w:rPr>
              <w:t>ОГРН 1067746341024</w:t>
            </w:r>
          </w:p>
          <w:p w14:paraId="36A1D7CA" w14:textId="77777777" w:rsidR="001E69CD" w:rsidRPr="00B02D1E" w:rsidRDefault="001E69CD" w:rsidP="00B828BC">
            <w:pPr>
              <w:jc w:val="both"/>
              <w:rPr>
                <w:bCs/>
                <w:color w:val="000000"/>
              </w:rPr>
            </w:pPr>
            <w:r w:rsidRPr="00B02D1E">
              <w:rPr>
                <w:bCs/>
                <w:color w:val="000000"/>
              </w:rPr>
              <w:t>ОКАТО 65401368000</w:t>
            </w:r>
          </w:p>
          <w:p w14:paraId="79E01FD8" w14:textId="77777777" w:rsidR="001E69CD" w:rsidRPr="00B02D1E" w:rsidRDefault="001E69CD" w:rsidP="00B828BC">
            <w:pPr>
              <w:jc w:val="both"/>
              <w:rPr>
                <w:bCs/>
                <w:color w:val="000000"/>
              </w:rPr>
            </w:pPr>
            <w:r w:rsidRPr="00B02D1E">
              <w:rPr>
                <w:bCs/>
                <w:color w:val="000000"/>
              </w:rPr>
              <w:t>ОКТМО 65701000001</w:t>
            </w:r>
          </w:p>
          <w:p w14:paraId="26329BE7" w14:textId="77777777" w:rsidR="001E69CD" w:rsidRPr="00B02D1E" w:rsidRDefault="001E69CD" w:rsidP="00B828BC">
            <w:pPr>
              <w:jc w:val="both"/>
              <w:rPr>
                <w:bCs/>
                <w:color w:val="000000"/>
              </w:rPr>
            </w:pPr>
            <w:r w:rsidRPr="00B02D1E">
              <w:rPr>
                <w:bCs/>
                <w:color w:val="000000"/>
              </w:rPr>
              <w:t>Банковские реквизиты:</w:t>
            </w:r>
          </w:p>
          <w:p w14:paraId="7E93BF43" w14:textId="77777777" w:rsidR="001E69CD" w:rsidRPr="00B02D1E" w:rsidRDefault="001E69CD" w:rsidP="00B828BC">
            <w:pPr>
              <w:jc w:val="both"/>
              <w:rPr>
                <w:bCs/>
                <w:color w:val="000000"/>
              </w:rPr>
            </w:pPr>
            <w:r w:rsidRPr="00B02D1E">
              <w:rPr>
                <w:bCs/>
                <w:color w:val="000000"/>
              </w:rPr>
              <w:t>Филиал Банка ВТБ (ПАО) в г. Екатеринбурге</w:t>
            </w:r>
          </w:p>
          <w:p w14:paraId="051D5F16" w14:textId="77777777" w:rsidR="001E69CD" w:rsidRPr="00B02D1E" w:rsidRDefault="001E69CD" w:rsidP="00B828BC">
            <w:pPr>
              <w:jc w:val="both"/>
              <w:rPr>
                <w:bCs/>
                <w:color w:val="000000"/>
              </w:rPr>
            </w:pPr>
            <w:r w:rsidRPr="00B02D1E">
              <w:rPr>
                <w:bCs/>
                <w:color w:val="000000"/>
              </w:rPr>
              <w:t>Расчетный счет: 40702810518280508012</w:t>
            </w:r>
          </w:p>
          <w:p w14:paraId="52D57847" w14:textId="77777777" w:rsidR="001E69CD" w:rsidRPr="00B02D1E" w:rsidRDefault="001E69CD" w:rsidP="00B828BC">
            <w:pPr>
              <w:jc w:val="both"/>
              <w:rPr>
                <w:bCs/>
                <w:color w:val="000000"/>
              </w:rPr>
            </w:pPr>
            <w:r w:rsidRPr="00B02D1E">
              <w:rPr>
                <w:bCs/>
                <w:color w:val="000000"/>
              </w:rPr>
              <w:t>Кор/счет: 30101810400000000952</w:t>
            </w:r>
          </w:p>
          <w:p w14:paraId="627418DA" w14:textId="77777777" w:rsidR="001E69CD" w:rsidRPr="00F94818" w:rsidRDefault="001E69CD" w:rsidP="00B828BC">
            <w:pPr>
              <w:pBdr>
                <w:top w:val="nil"/>
                <w:left w:val="nil"/>
                <w:bottom w:val="nil"/>
                <w:right w:val="nil"/>
                <w:between w:val="nil"/>
              </w:pBdr>
              <w:rPr>
                <w:bCs/>
                <w:color w:val="000000"/>
              </w:rPr>
            </w:pPr>
            <w:r w:rsidRPr="00B02D1E">
              <w:rPr>
                <w:bCs/>
                <w:color w:val="000000"/>
              </w:rPr>
              <w:t>БИК: 046577952</w:t>
            </w:r>
          </w:p>
          <w:p w14:paraId="1AEA53F7" w14:textId="77777777" w:rsidR="001E69CD" w:rsidRPr="00F94818" w:rsidRDefault="001E69CD" w:rsidP="00B828BC">
            <w:pPr>
              <w:pBdr>
                <w:top w:val="nil"/>
                <w:left w:val="nil"/>
                <w:bottom w:val="nil"/>
                <w:right w:val="nil"/>
                <w:between w:val="nil"/>
              </w:pBdr>
              <w:spacing w:after="120"/>
              <w:rPr>
                <w:b/>
                <w:color w:val="000000"/>
              </w:rPr>
            </w:pPr>
          </w:p>
          <w:p w14:paraId="2AA3EC5F" w14:textId="77777777" w:rsidR="001E69CD" w:rsidRPr="00F94818" w:rsidRDefault="001E69CD" w:rsidP="00B828BC">
            <w:pPr>
              <w:widowControl w:val="0"/>
              <w:jc w:val="center"/>
              <w:rPr>
                <w:b/>
                <w:color w:val="000000"/>
              </w:rPr>
            </w:pPr>
          </w:p>
        </w:tc>
        <w:tc>
          <w:tcPr>
            <w:tcW w:w="2500" w:type="pct"/>
          </w:tcPr>
          <w:p w14:paraId="6DAFB07B" w14:textId="77777777" w:rsidR="001E69CD" w:rsidRPr="00F94818" w:rsidRDefault="001E69CD" w:rsidP="00B828BC">
            <w:pPr>
              <w:jc w:val="center"/>
              <w:rPr>
                <w:b/>
                <w:bCs/>
                <w:color w:val="000000"/>
              </w:rPr>
            </w:pPr>
            <w:r>
              <w:rPr>
                <w:b/>
                <w:bCs/>
              </w:rPr>
              <w:lastRenderedPageBreak/>
              <w:t>Поставщик:</w:t>
            </w:r>
          </w:p>
          <w:p w14:paraId="081252D4" w14:textId="77777777" w:rsidR="001E69CD" w:rsidRPr="00F94818" w:rsidRDefault="001E69CD" w:rsidP="00B828BC">
            <w:pPr>
              <w:rPr>
                <w:color w:val="000000"/>
              </w:rPr>
            </w:pPr>
          </w:p>
          <w:p w14:paraId="4200311C" w14:textId="77777777" w:rsidR="001E69CD" w:rsidRPr="00F94818" w:rsidRDefault="001E69CD" w:rsidP="00B828BC">
            <w:pPr>
              <w:widowControl w:val="0"/>
              <w:jc w:val="center"/>
              <w:rPr>
                <w:b/>
                <w:color w:val="000000"/>
              </w:rPr>
            </w:pPr>
          </w:p>
        </w:tc>
      </w:tr>
    </w:tbl>
    <w:p w14:paraId="7B51D12B" w14:textId="77777777" w:rsidR="001E69CD" w:rsidRDefault="001E69CD" w:rsidP="001E69CD">
      <w:pPr>
        <w:ind w:firstLine="709"/>
      </w:pP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E69CD" w14:paraId="1701F908" w14:textId="77777777" w:rsidTr="00B828BC">
        <w:tc>
          <w:tcPr>
            <w:tcW w:w="2500" w:type="pct"/>
          </w:tcPr>
          <w:p w14:paraId="0CD24906" w14:textId="77777777" w:rsidR="001E69CD" w:rsidRPr="00D83CF2" w:rsidRDefault="001E69CD" w:rsidP="00B828BC">
            <w:pPr>
              <w:rPr>
                <w:b/>
              </w:rPr>
            </w:pPr>
            <w:r>
              <w:rPr>
                <w:b/>
              </w:rPr>
              <w:t xml:space="preserve">Покупатель: </w:t>
            </w:r>
          </w:p>
          <w:p w14:paraId="7A481BF4" w14:textId="77777777" w:rsidR="001E69CD" w:rsidRPr="00D83CF2" w:rsidRDefault="001E69CD" w:rsidP="00B828BC">
            <w:pPr>
              <w:rPr>
                <w:b/>
              </w:rPr>
            </w:pPr>
            <w:r>
              <w:rPr>
                <w:b/>
              </w:rPr>
              <w:t>Директор филиала</w:t>
            </w:r>
            <w:r>
              <w:t xml:space="preserve"> </w:t>
            </w:r>
            <w:r>
              <w:rPr>
                <w:b/>
              </w:rPr>
              <w:t>ПАО «ТрансКонтейнер» Общий Центр Обслуживания</w:t>
            </w:r>
          </w:p>
          <w:p w14:paraId="3B65695C" w14:textId="77777777" w:rsidR="001E69CD" w:rsidRPr="00D83CF2" w:rsidRDefault="001E69CD" w:rsidP="00B828BC">
            <w:pPr>
              <w:rPr>
                <w:b/>
              </w:rPr>
            </w:pPr>
          </w:p>
          <w:p w14:paraId="3C87C2DE" w14:textId="77777777" w:rsidR="001E69CD" w:rsidRPr="00D83CF2" w:rsidRDefault="001E69CD" w:rsidP="00B828BC">
            <w:pPr>
              <w:rPr>
                <w:b/>
              </w:rPr>
            </w:pPr>
          </w:p>
          <w:p w14:paraId="3F4B8D53" w14:textId="77777777" w:rsidR="001E69CD" w:rsidRPr="00D83CF2" w:rsidRDefault="001E69CD" w:rsidP="00B828BC">
            <w:pPr>
              <w:rPr>
                <w:b/>
              </w:rPr>
            </w:pPr>
            <w:r>
              <w:rPr>
                <w:b/>
              </w:rPr>
              <w:t>_____________________ /_____________/</w:t>
            </w:r>
          </w:p>
          <w:p w14:paraId="5079785A" w14:textId="77777777" w:rsidR="001E69CD" w:rsidRPr="00D54DCA" w:rsidRDefault="001E69CD" w:rsidP="00B828BC">
            <w:pPr>
              <w:rPr>
                <w:b/>
                <w:bCs/>
              </w:rPr>
            </w:pPr>
            <w:r>
              <w:rPr>
                <w:b/>
                <w:bCs/>
              </w:rPr>
              <w:t>м.п.</w:t>
            </w:r>
          </w:p>
        </w:tc>
        <w:tc>
          <w:tcPr>
            <w:tcW w:w="2500" w:type="pct"/>
          </w:tcPr>
          <w:p w14:paraId="5F0AEE4F" w14:textId="77777777" w:rsidR="001E69CD" w:rsidRDefault="001E69CD" w:rsidP="00B828BC">
            <w:pPr>
              <w:rPr>
                <w:b/>
              </w:rPr>
            </w:pPr>
            <w:r>
              <w:rPr>
                <w:b/>
              </w:rPr>
              <w:t xml:space="preserve">Поставщик: </w:t>
            </w:r>
          </w:p>
          <w:p w14:paraId="41652FD4" w14:textId="77777777" w:rsidR="001E69CD" w:rsidRPr="00D83CF2" w:rsidRDefault="001E69CD" w:rsidP="00B828BC"/>
          <w:p w14:paraId="61E8BDC4" w14:textId="77777777" w:rsidR="001E69CD" w:rsidRPr="00D83CF2" w:rsidRDefault="001E69CD" w:rsidP="00B828BC">
            <w:pPr>
              <w:rPr>
                <w:b/>
              </w:rPr>
            </w:pPr>
            <w:r>
              <w:rPr>
                <w:b/>
              </w:rPr>
              <w:t>_________________</w:t>
            </w:r>
          </w:p>
          <w:p w14:paraId="38C4FBAB" w14:textId="77777777" w:rsidR="001E69CD" w:rsidRPr="00D83CF2" w:rsidRDefault="001E69CD" w:rsidP="00B828BC"/>
          <w:p w14:paraId="77F7A56F" w14:textId="77777777" w:rsidR="001E69CD" w:rsidRDefault="001E69CD" w:rsidP="00B828BC"/>
          <w:p w14:paraId="72929D1D" w14:textId="77777777" w:rsidR="001E69CD" w:rsidRPr="00D83CF2" w:rsidRDefault="001E69CD" w:rsidP="00B828BC"/>
          <w:p w14:paraId="7DA2633C" w14:textId="77777777" w:rsidR="001E69CD" w:rsidRPr="00D83CF2" w:rsidRDefault="001E69CD" w:rsidP="00B828BC">
            <w:pPr>
              <w:rPr>
                <w:b/>
              </w:rPr>
            </w:pPr>
            <w:r>
              <w:t xml:space="preserve">_____________________ </w:t>
            </w:r>
            <w:r>
              <w:rPr>
                <w:b/>
              </w:rPr>
              <w:t>/_____________/</w:t>
            </w:r>
          </w:p>
          <w:p w14:paraId="59C5DED2" w14:textId="77777777" w:rsidR="001E69CD" w:rsidRDefault="001E69CD" w:rsidP="00B828BC">
            <w:r>
              <w:rPr>
                <w:b/>
              </w:rPr>
              <w:t>м.п.</w:t>
            </w:r>
          </w:p>
        </w:tc>
      </w:tr>
    </w:tbl>
    <w:p w14:paraId="41BB5A1C" w14:textId="77777777" w:rsidR="001E69CD" w:rsidRDefault="001E69CD" w:rsidP="001E69CD"/>
    <w:p w14:paraId="4B7CB279" w14:textId="77777777" w:rsidR="001E69CD" w:rsidRDefault="001E69CD" w:rsidP="001E69CD"/>
    <w:p w14:paraId="09D79EAE" w14:textId="77777777" w:rsidR="001E69CD" w:rsidRDefault="001E69CD" w:rsidP="001E69CD"/>
    <w:p w14:paraId="2FEF4112" w14:textId="77777777" w:rsidR="001E69CD" w:rsidRDefault="001E69CD" w:rsidP="001E69CD"/>
    <w:p w14:paraId="08A00A70" w14:textId="77777777" w:rsidR="001E69CD" w:rsidRDefault="001E69CD" w:rsidP="001E69CD"/>
    <w:p w14:paraId="7EBD1551" w14:textId="77777777" w:rsidR="001E69CD" w:rsidRDefault="001E69CD" w:rsidP="001E69CD"/>
    <w:p w14:paraId="36E7D231" w14:textId="77777777" w:rsidR="001E69CD" w:rsidRDefault="001E69CD" w:rsidP="001E69CD"/>
    <w:p w14:paraId="76776EC0" w14:textId="77777777" w:rsidR="001E69CD" w:rsidRDefault="001E69CD" w:rsidP="001E69CD"/>
    <w:p w14:paraId="5EE0AA7E" w14:textId="77777777" w:rsidR="001E69CD" w:rsidRDefault="001E69CD" w:rsidP="001E69CD"/>
    <w:p w14:paraId="6BF98F98" w14:textId="3B36272D" w:rsidR="001E69CD" w:rsidRDefault="001E69CD" w:rsidP="001E69CD"/>
    <w:p w14:paraId="2789C49D" w14:textId="41585ADE" w:rsidR="00DC5ED7" w:rsidRDefault="00DC5ED7" w:rsidP="001E69CD"/>
    <w:p w14:paraId="75A2D5E1" w14:textId="23DE110F" w:rsidR="00DC5ED7" w:rsidRDefault="00DC5ED7" w:rsidP="001E69CD"/>
    <w:p w14:paraId="19412CF7" w14:textId="66DF4434" w:rsidR="00DC5ED7" w:rsidRDefault="00DC5ED7" w:rsidP="001E69CD"/>
    <w:p w14:paraId="1E485E6D" w14:textId="10AA641E" w:rsidR="00DC5ED7" w:rsidRDefault="00DC5ED7" w:rsidP="001E69CD"/>
    <w:p w14:paraId="73CF9D00" w14:textId="52920C5C" w:rsidR="00DC5ED7" w:rsidRDefault="00DC5ED7" w:rsidP="001E69CD"/>
    <w:p w14:paraId="47F0F5BF" w14:textId="58C4C922" w:rsidR="00DC5ED7" w:rsidRDefault="00DC5ED7" w:rsidP="001E69CD"/>
    <w:p w14:paraId="106501FC" w14:textId="1864193D" w:rsidR="00DC5ED7" w:rsidRDefault="00DC5ED7" w:rsidP="001E69CD"/>
    <w:p w14:paraId="5328EECF" w14:textId="408E8B41" w:rsidR="00DC5ED7" w:rsidRDefault="00DC5ED7" w:rsidP="001E69CD"/>
    <w:p w14:paraId="37810080" w14:textId="474B777A" w:rsidR="00DC5ED7" w:rsidRDefault="00DC5ED7" w:rsidP="001E69CD"/>
    <w:p w14:paraId="3533567E" w14:textId="50957C47" w:rsidR="00DC5ED7" w:rsidRDefault="00DC5ED7" w:rsidP="001E69CD"/>
    <w:p w14:paraId="11CD9CAB" w14:textId="58A842BC" w:rsidR="00DC5ED7" w:rsidRDefault="00DC5ED7" w:rsidP="001E69CD"/>
    <w:p w14:paraId="4A1505AE" w14:textId="1D677E4D" w:rsidR="00DC5ED7" w:rsidRDefault="00DC5ED7" w:rsidP="001E69CD"/>
    <w:p w14:paraId="26651D86" w14:textId="2BBD484A" w:rsidR="00DC5ED7" w:rsidRDefault="00DC5ED7" w:rsidP="001E69CD"/>
    <w:p w14:paraId="178B05C5" w14:textId="0DD0B8BE" w:rsidR="00DC5ED7" w:rsidRDefault="00DC5ED7" w:rsidP="001E69CD"/>
    <w:p w14:paraId="1B4BFE0F" w14:textId="0C5B73EF" w:rsidR="00DC5ED7" w:rsidRDefault="00DC5ED7" w:rsidP="001E69CD"/>
    <w:p w14:paraId="2B7B4ED3" w14:textId="763506E0" w:rsidR="00DC5ED7" w:rsidRDefault="00DC5ED7" w:rsidP="001E69CD"/>
    <w:p w14:paraId="6B55BE4D" w14:textId="7A197469" w:rsidR="00DC5ED7" w:rsidRDefault="00DC5ED7" w:rsidP="001E69CD"/>
    <w:p w14:paraId="3D93EA2A" w14:textId="02ED2F9B" w:rsidR="00DC5ED7" w:rsidRDefault="00DC5ED7" w:rsidP="001E69CD"/>
    <w:p w14:paraId="6047F398" w14:textId="1B9E8FAC" w:rsidR="00DC5ED7" w:rsidRDefault="00DC5ED7" w:rsidP="001E69CD"/>
    <w:p w14:paraId="2CFA774D" w14:textId="49367E34" w:rsidR="00DC5ED7" w:rsidRDefault="00DC5ED7" w:rsidP="001E69CD"/>
    <w:p w14:paraId="4A945B4B" w14:textId="41D82540" w:rsidR="00DC5ED7" w:rsidRDefault="00DC5ED7" w:rsidP="001E69CD"/>
    <w:p w14:paraId="1C19CED6" w14:textId="77777777" w:rsidR="00DC5ED7" w:rsidRDefault="00DC5ED7" w:rsidP="001E69CD"/>
    <w:p w14:paraId="6006A2AB" w14:textId="77777777" w:rsidR="001E69CD" w:rsidRDefault="001E69CD" w:rsidP="001E69CD"/>
    <w:p w14:paraId="799B5C0D" w14:textId="77777777" w:rsidR="001E69CD" w:rsidRDefault="001E69CD" w:rsidP="001E69CD"/>
    <w:p w14:paraId="58274812" w14:textId="77777777" w:rsidR="001E69CD" w:rsidRDefault="001E69CD" w:rsidP="001E69CD"/>
    <w:p w14:paraId="7604C35C" w14:textId="77777777" w:rsidR="001E69CD" w:rsidRDefault="001E69CD" w:rsidP="001E69CD">
      <w:pPr>
        <w:jc w:val="right"/>
        <w:outlineLvl w:val="2"/>
      </w:pPr>
      <w:r>
        <w:t xml:space="preserve">Приложение №1 </w:t>
      </w:r>
      <w:r>
        <w:br/>
        <w:t>к договору поставки № ОЦОд/__/__/___</w:t>
      </w:r>
    </w:p>
    <w:p w14:paraId="2FC7A50C" w14:textId="77777777" w:rsidR="001E69CD" w:rsidRDefault="001E69CD" w:rsidP="001E69CD">
      <w:pPr>
        <w:ind w:firstLine="567"/>
        <w:jc w:val="right"/>
      </w:pPr>
      <w:r>
        <w:t>от «___» _______2022г.</w:t>
      </w:r>
    </w:p>
    <w:p w14:paraId="19138452" w14:textId="77777777" w:rsidR="001E69CD" w:rsidRDefault="001E69CD" w:rsidP="001E69CD">
      <w:pPr>
        <w:ind w:firstLine="709"/>
        <w:rPr>
          <w:b/>
        </w:rPr>
      </w:pPr>
    </w:p>
    <w:p w14:paraId="1CC7F1CB" w14:textId="77777777" w:rsidR="001E69CD" w:rsidRDefault="001E69CD" w:rsidP="001E69CD">
      <w:pPr>
        <w:ind w:firstLine="709"/>
        <w:jc w:val="center"/>
        <w:outlineLvl w:val="3"/>
        <w:rPr>
          <w:b/>
        </w:rPr>
      </w:pPr>
      <w:r>
        <w:rPr>
          <w:b/>
        </w:rPr>
        <w:t xml:space="preserve">Спецификация </w:t>
      </w:r>
    </w:p>
    <w:p w14:paraId="3D93AE78" w14:textId="77777777" w:rsidR="001E69CD" w:rsidRDefault="001E69CD" w:rsidP="001E69CD">
      <w:pPr>
        <w:ind w:firstLine="709"/>
        <w:jc w:val="center"/>
        <w:rPr>
          <w:b/>
        </w:rPr>
      </w:pPr>
    </w:p>
    <w:tbl>
      <w:tblPr>
        <w:tblStyle w:val="afff1"/>
        <w:tblW w:w="5000" w:type="pct"/>
        <w:tblLook w:val="04A0" w:firstRow="1" w:lastRow="0" w:firstColumn="1" w:lastColumn="0" w:noHBand="0" w:noVBand="1"/>
      </w:tblPr>
      <w:tblGrid>
        <w:gridCol w:w="716"/>
        <w:gridCol w:w="2270"/>
        <w:gridCol w:w="1334"/>
        <w:gridCol w:w="1429"/>
        <w:gridCol w:w="2205"/>
        <w:gridCol w:w="1900"/>
      </w:tblGrid>
      <w:tr w:rsidR="001E69CD" w14:paraId="028928C7" w14:textId="77777777" w:rsidTr="00B828BC">
        <w:tc>
          <w:tcPr>
            <w:tcW w:w="363" w:type="pct"/>
          </w:tcPr>
          <w:p w14:paraId="6599147F" w14:textId="77777777" w:rsidR="001E69CD" w:rsidRDefault="001E69CD" w:rsidP="00B828BC">
            <w:r>
              <w:t>№ п/п</w:t>
            </w:r>
          </w:p>
        </w:tc>
        <w:tc>
          <w:tcPr>
            <w:tcW w:w="1152" w:type="pct"/>
          </w:tcPr>
          <w:p w14:paraId="3CB44359" w14:textId="77777777" w:rsidR="001E69CD" w:rsidRDefault="001E69CD" w:rsidP="00B828BC">
            <w:r>
              <w:t>Наименование товаров, работ, услуг</w:t>
            </w:r>
          </w:p>
        </w:tc>
        <w:tc>
          <w:tcPr>
            <w:tcW w:w="677" w:type="pct"/>
          </w:tcPr>
          <w:p w14:paraId="6A8886CB" w14:textId="77777777" w:rsidR="001E69CD" w:rsidRDefault="001E69CD" w:rsidP="00B828BC">
            <w:pPr>
              <w:jc w:val="center"/>
            </w:pPr>
            <w:r>
              <w:t>Модель</w:t>
            </w:r>
          </w:p>
        </w:tc>
        <w:tc>
          <w:tcPr>
            <w:tcW w:w="725" w:type="pct"/>
          </w:tcPr>
          <w:p w14:paraId="12A8154E" w14:textId="77777777" w:rsidR="001E69CD" w:rsidRDefault="001E69CD" w:rsidP="00B828BC">
            <w:r>
              <w:t>Цена за единицу товара, работ, услуг в руб., без учета НДС</w:t>
            </w:r>
          </w:p>
        </w:tc>
        <w:tc>
          <w:tcPr>
            <w:tcW w:w="1119" w:type="pct"/>
          </w:tcPr>
          <w:p w14:paraId="554618F7" w14:textId="77777777" w:rsidR="001E69CD" w:rsidRDefault="001E69CD" w:rsidP="00B828BC">
            <w:r>
              <w:t>Количество поставляемых товаров, работ, услуг</w:t>
            </w:r>
          </w:p>
        </w:tc>
        <w:tc>
          <w:tcPr>
            <w:tcW w:w="965" w:type="pct"/>
          </w:tcPr>
          <w:p w14:paraId="7D38AE71" w14:textId="77777777" w:rsidR="001E69CD" w:rsidRDefault="001E69CD" w:rsidP="00B828BC">
            <w:r>
              <w:t>Цена за весь закупаемый объем товаров, работ, услуг в руб., без учета НДС</w:t>
            </w:r>
          </w:p>
        </w:tc>
      </w:tr>
      <w:tr w:rsidR="001E69CD" w14:paraId="1C1BE7B8" w14:textId="77777777" w:rsidTr="00B828BC">
        <w:tc>
          <w:tcPr>
            <w:tcW w:w="363" w:type="pct"/>
          </w:tcPr>
          <w:p w14:paraId="62EE1A5B" w14:textId="77777777" w:rsidR="001E69CD" w:rsidRDefault="001E69CD" w:rsidP="00B828BC">
            <w:pPr>
              <w:jc w:val="center"/>
            </w:pPr>
            <w:r>
              <w:t>1</w:t>
            </w:r>
          </w:p>
        </w:tc>
        <w:tc>
          <w:tcPr>
            <w:tcW w:w="1152" w:type="pct"/>
          </w:tcPr>
          <w:p w14:paraId="6375FA83" w14:textId="77777777" w:rsidR="001E69CD" w:rsidRDefault="001E69CD" w:rsidP="00B828BC">
            <w:pPr>
              <w:jc w:val="center"/>
            </w:pPr>
            <w:r>
              <w:t>2</w:t>
            </w:r>
          </w:p>
        </w:tc>
        <w:tc>
          <w:tcPr>
            <w:tcW w:w="677" w:type="pct"/>
          </w:tcPr>
          <w:p w14:paraId="4018622F" w14:textId="77777777" w:rsidR="001E69CD" w:rsidRDefault="001E69CD" w:rsidP="00B828BC">
            <w:pPr>
              <w:jc w:val="center"/>
            </w:pPr>
            <w:r>
              <w:t>3</w:t>
            </w:r>
          </w:p>
        </w:tc>
        <w:tc>
          <w:tcPr>
            <w:tcW w:w="725" w:type="pct"/>
          </w:tcPr>
          <w:p w14:paraId="027B82D0" w14:textId="77777777" w:rsidR="001E69CD" w:rsidRDefault="001E69CD" w:rsidP="00B828BC">
            <w:pPr>
              <w:jc w:val="center"/>
            </w:pPr>
            <w:r>
              <w:t>4</w:t>
            </w:r>
          </w:p>
        </w:tc>
        <w:tc>
          <w:tcPr>
            <w:tcW w:w="1119" w:type="pct"/>
          </w:tcPr>
          <w:p w14:paraId="575621F4" w14:textId="77777777" w:rsidR="001E69CD" w:rsidRDefault="001E69CD" w:rsidP="00B828BC">
            <w:pPr>
              <w:jc w:val="center"/>
            </w:pPr>
            <w:r>
              <w:t>5</w:t>
            </w:r>
          </w:p>
        </w:tc>
        <w:tc>
          <w:tcPr>
            <w:tcW w:w="965" w:type="pct"/>
          </w:tcPr>
          <w:p w14:paraId="1E6176EB" w14:textId="77777777" w:rsidR="001E69CD" w:rsidRDefault="001E69CD" w:rsidP="00B828BC">
            <w:pPr>
              <w:jc w:val="center"/>
            </w:pPr>
            <w:r>
              <w:t>6</w:t>
            </w:r>
          </w:p>
        </w:tc>
      </w:tr>
      <w:tr w:rsidR="001E69CD" w14:paraId="3FDA1219" w14:textId="77777777" w:rsidTr="00B828BC">
        <w:tc>
          <w:tcPr>
            <w:tcW w:w="363" w:type="pct"/>
          </w:tcPr>
          <w:p w14:paraId="75954938" w14:textId="77777777" w:rsidR="001E69CD" w:rsidRDefault="001E69CD" w:rsidP="00B828BC">
            <w:pPr>
              <w:jc w:val="center"/>
            </w:pPr>
            <w:r>
              <w:t>1</w:t>
            </w:r>
          </w:p>
        </w:tc>
        <w:tc>
          <w:tcPr>
            <w:tcW w:w="1152" w:type="pct"/>
          </w:tcPr>
          <w:p w14:paraId="7B26DF34" w14:textId="77777777" w:rsidR="001E69CD" w:rsidRDefault="001E69CD" w:rsidP="00B828BC">
            <w:pPr>
              <w:jc w:val="center"/>
            </w:pPr>
            <w:r>
              <w:t>Монитор с регулируемой ножкой HP 23,8" (Матрица: IPS, anti-glare, 250 nits)</w:t>
            </w:r>
          </w:p>
        </w:tc>
        <w:tc>
          <w:tcPr>
            <w:tcW w:w="677" w:type="pct"/>
          </w:tcPr>
          <w:p w14:paraId="1D4DC375" w14:textId="77777777" w:rsidR="001E69CD" w:rsidRDefault="001E69CD" w:rsidP="00B828BC">
            <w:pPr>
              <w:jc w:val="center"/>
            </w:pPr>
          </w:p>
        </w:tc>
        <w:tc>
          <w:tcPr>
            <w:tcW w:w="725" w:type="pct"/>
          </w:tcPr>
          <w:p w14:paraId="4B5012D4" w14:textId="77777777" w:rsidR="001E69CD" w:rsidRDefault="001E69CD" w:rsidP="00B828BC">
            <w:pPr>
              <w:jc w:val="center"/>
            </w:pPr>
          </w:p>
        </w:tc>
        <w:tc>
          <w:tcPr>
            <w:tcW w:w="1119" w:type="pct"/>
          </w:tcPr>
          <w:p w14:paraId="59EF391D" w14:textId="77777777" w:rsidR="001E69CD" w:rsidRDefault="001E69CD" w:rsidP="00B828BC">
            <w:pPr>
              <w:jc w:val="center"/>
            </w:pPr>
            <w:r>
              <w:t>121</w:t>
            </w:r>
          </w:p>
        </w:tc>
        <w:tc>
          <w:tcPr>
            <w:tcW w:w="965" w:type="pct"/>
          </w:tcPr>
          <w:p w14:paraId="496EEF2B" w14:textId="77777777" w:rsidR="001E69CD" w:rsidRDefault="001E69CD" w:rsidP="00B828BC">
            <w:pPr>
              <w:jc w:val="center"/>
            </w:pPr>
          </w:p>
        </w:tc>
      </w:tr>
    </w:tbl>
    <w:p w14:paraId="2BF51BE1" w14:textId="77777777" w:rsidR="001E69CD" w:rsidRDefault="001E69CD" w:rsidP="001E69CD">
      <w:pPr>
        <w:ind w:firstLine="709"/>
      </w:pPr>
    </w:p>
    <w:p w14:paraId="753B558F" w14:textId="77777777" w:rsidR="001E69CD" w:rsidRDefault="001E69CD" w:rsidP="001E69CD">
      <w:pPr>
        <w:ind w:firstLine="709"/>
      </w:pPr>
    </w:p>
    <w:p w14:paraId="004E5274" w14:textId="77777777" w:rsidR="001E69CD" w:rsidRDefault="001E69CD" w:rsidP="001E69CD">
      <w:pPr>
        <w:ind w:firstLine="709"/>
      </w:pPr>
      <w:r>
        <w:t>Общая стоимость Товара составляет: _________ (______________) рублей ___ копеек.</w:t>
      </w:r>
    </w:p>
    <w:p w14:paraId="57BDD739" w14:textId="77777777" w:rsidR="001E69CD" w:rsidRDefault="001E69CD" w:rsidP="001E69CD">
      <w:pPr>
        <w:ind w:firstLine="709"/>
      </w:pPr>
      <w:r>
        <w:t>В том числе НДС – 20% размер которого составляет _________ (____________) рублей ____ копеек.</w:t>
      </w:r>
    </w:p>
    <w:p w14:paraId="28F6908F" w14:textId="77777777" w:rsidR="001E69CD" w:rsidRDefault="001E69CD" w:rsidP="001E69CD">
      <w:pPr>
        <w:ind w:firstLine="709"/>
      </w:pPr>
      <w:r>
        <w:t xml:space="preserve">Минимальный срок гарантии нормального функционирования поставляемого оборудования составляет ____ месяцев с даты подписания сторонами товарной накладной (ТОРГ-12) </w:t>
      </w:r>
      <w:r w:rsidRPr="00F378A4">
        <w:rPr>
          <w:i/>
          <w:iCs/>
        </w:rPr>
        <w:t>(или УПД)</w:t>
      </w:r>
      <w:r>
        <w:t>.</w:t>
      </w:r>
    </w:p>
    <w:p w14:paraId="16148090" w14:textId="77777777" w:rsidR="001E69CD" w:rsidRDefault="001E69CD" w:rsidP="001E69CD">
      <w:pPr>
        <w:ind w:firstLine="709"/>
      </w:pPr>
    </w:p>
    <w:p w14:paraId="2B94DA26" w14:textId="77777777" w:rsidR="001E69CD" w:rsidRDefault="001E69CD" w:rsidP="001E69CD">
      <w:pPr>
        <w:ind w:firstLine="709"/>
      </w:pP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E69CD" w14:paraId="22E3452A" w14:textId="77777777" w:rsidTr="00B828BC">
        <w:tc>
          <w:tcPr>
            <w:tcW w:w="2500" w:type="pct"/>
          </w:tcPr>
          <w:p w14:paraId="0881A260" w14:textId="77777777" w:rsidR="001E69CD" w:rsidRPr="00D83CF2" w:rsidRDefault="001E69CD" w:rsidP="00B828BC">
            <w:pPr>
              <w:rPr>
                <w:b/>
              </w:rPr>
            </w:pPr>
            <w:r>
              <w:rPr>
                <w:b/>
              </w:rPr>
              <w:t xml:space="preserve">Покупатель: </w:t>
            </w:r>
          </w:p>
          <w:p w14:paraId="703EE3AF" w14:textId="77777777" w:rsidR="001E69CD" w:rsidRPr="00D83CF2" w:rsidRDefault="001E69CD" w:rsidP="00B828BC">
            <w:pPr>
              <w:rPr>
                <w:b/>
              </w:rPr>
            </w:pPr>
            <w:r>
              <w:rPr>
                <w:b/>
              </w:rPr>
              <w:t>Директор филиала</w:t>
            </w:r>
            <w:r>
              <w:t xml:space="preserve"> </w:t>
            </w:r>
            <w:r>
              <w:rPr>
                <w:b/>
              </w:rPr>
              <w:t>ПАО «ТрансКонтейнер» Общий Центр Обслуживания</w:t>
            </w:r>
          </w:p>
          <w:p w14:paraId="37B1B439" w14:textId="77777777" w:rsidR="001E69CD" w:rsidRPr="00D83CF2" w:rsidRDefault="001E69CD" w:rsidP="00B828BC">
            <w:pPr>
              <w:rPr>
                <w:b/>
              </w:rPr>
            </w:pPr>
          </w:p>
          <w:p w14:paraId="375BCE17" w14:textId="77777777" w:rsidR="001E69CD" w:rsidRPr="00D83CF2" w:rsidRDefault="001E69CD" w:rsidP="00B828BC">
            <w:pPr>
              <w:rPr>
                <w:b/>
              </w:rPr>
            </w:pPr>
          </w:p>
          <w:p w14:paraId="57FE2AF6" w14:textId="77777777" w:rsidR="001E69CD" w:rsidRPr="00D83CF2" w:rsidRDefault="001E69CD" w:rsidP="00B828BC">
            <w:pPr>
              <w:rPr>
                <w:b/>
              </w:rPr>
            </w:pPr>
            <w:r>
              <w:rPr>
                <w:b/>
              </w:rPr>
              <w:t>_____________________ /_____________/</w:t>
            </w:r>
          </w:p>
          <w:p w14:paraId="4CC2FAB4" w14:textId="77777777" w:rsidR="001E69CD" w:rsidRPr="00D54DCA" w:rsidRDefault="001E69CD" w:rsidP="00B828BC">
            <w:pPr>
              <w:rPr>
                <w:b/>
                <w:bCs/>
              </w:rPr>
            </w:pPr>
            <w:r>
              <w:rPr>
                <w:b/>
                <w:bCs/>
              </w:rPr>
              <w:t>м.п.</w:t>
            </w:r>
          </w:p>
        </w:tc>
        <w:tc>
          <w:tcPr>
            <w:tcW w:w="2500" w:type="pct"/>
          </w:tcPr>
          <w:p w14:paraId="6F18B556" w14:textId="77777777" w:rsidR="001E69CD" w:rsidRDefault="001E69CD" w:rsidP="00B828BC">
            <w:pPr>
              <w:rPr>
                <w:b/>
              </w:rPr>
            </w:pPr>
            <w:r>
              <w:rPr>
                <w:b/>
              </w:rPr>
              <w:t xml:space="preserve">Поставщик: </w:t>
            </w:r>
          </w:p>
          <w:p w14:paraId="21F19E4D" w14:textId="77777777" w:rsidR="001E69CD" w:rsidRPr="00D83CF2" w:rsidRDefault="001E69CD" w:rsidP="00B828BC"/>
          <w:p w14:paraId="4D52C5C4" w14:textId="77777777" w:rsidR="001E69CD" w:rsidRPr="00D83CF2" w:rsidRDefault="001E69CD" w:rsidP="00B828BC">
            <w:pPr>
              <w:rPr>
                <w:b/>
              </w:rPr>
            </w:pPr>
            <w:r>
              <w:rPr>
                <w:b/>
              </w:rPr>
              <w:t>_________________</w:t>
            </w:r>
          </w:p>
          <w:p w14:paraId="7B79C937" w14:textId="77777777" w:rsidR="001E69CD" w:rsidRPr="00D83CF2" w:rsidRDefault="001E69CD" w:rsidP="00B828BC"/>
          <w:p w14:paraId="0A293B18" w14:textId="77777777" w:rsidR="001E69CD" w:rsidRDefault="001E69CD" w:rsidP="00B828BC"/>
          <w:p w14:paraId="6ACCC1C9" w14:textId="77777777" w:rsidR="001E69CD" w:rsidRPr="00D83CF2" w:rsidRDefault="001E69CD" w:rsidP="00B828BC"/>
          <w:p w14:paraId="4C333374" w14:textId="77777777" w:rsidR="001E69CD" w:rsidRPr="00D83CF2" w:rsidRDefault="001E69CD" w:rsidP="00B828BC">
            <w:pPr>
              <w:rPr>
                <w:b/>
              </w:rPr>
            </w:pPr>
            <w:r>
              <w:t xml:space="preserve">_____________________ </w:t>
            </w:r>
            <w:r>
              <w:rPr>
                <w:b/>
              </w:rPr>
              <w:t>/_____________/</w:t>
            </w:r>
          </w:p>
          <w:p w14:paraId="6349D7A8" w14:textId="77777777" w:rsidR="001E69CD" w:rsidRDefault="001E69CD" w:rsidP="00B828BC">
            <w:r>
              <w:rPr>
                <w:b/>
              </w:rPr>
              <w:t>м.п.</w:t>
            </w:r>
          </w:p>
        </w:tc>
      </w:tr>
    </w:tbl>
    <w:p w14:paraId="03E11CC6" w14:textId="77777777" w:rsidR="001E69CD" w:rsidRDefault="001E69CD" w:rsidP="001E69CD">
      <w:pPr>
        <w:jc w:val="right"/>
        <w:outlineLvl w:val="2"/>
      </w:pPr>
      <w:r>
        <w:br w:type="page"/>
      </w:r>
    </w:p>
    <w:p w14:paraId="6E199A77" w14:textId="77777777" w:rsidR="001E69CD" w:rsidRDefault="001E69CD" w:rsidP="001E69CD">
      <w:pPr>
        <w:jc w:val="right"/>
        <w:outlineLvl w:val="2"/>
      </w:pPr>
      <w:r>
        <w:lastRenderedPageBreak/>
        <w:tab/>
        <w:t xml:space="preserve">Приложение №1а </w:t>
      </w:r>
      <w:r>
        <w:br/>
        <w:t>к договору поставки № ОЦОд/__/__/___</w:t>
      </w:r>
    </w:p>
    <w:p w14:paraId="6747AC75" w14:textId="77777777" w:rsidR="001E69CD" w:rsidRDefault="001E69CD" w:rsidP="001E69CD">
      <w:pPr>
        <w:ind w:firstLine="567"/>
        <w:jc w:val="right"/>
      </w:pPr>
      <w:r>
        <w:t>от «___» _______2022г.</w:t>
      </w:r>
    </w:p>
    <w:p w14:paraId="43AFEDA1" w14:textId="77777777" w:rsidR="001E69CD" w:rsidRDefault="001E69CD" w:rsidP="001E69CD">
      <w:pPr>
        <w:ind w:firstLine="567"/>
        <w:jc w:val="right"/>
      </w:pPr>
    </w:p>
    <w:p w14:paraId="4F3C0D42" w14:textId="77777777" w:rsidR="001E69CD" w:rsidRDefault="001E69CD" w:rsidP="001E69CD">
      <w:pPr>
        <w:ind w:firstLine="567"/>
        <w:jc w:val="center"/>
      </w:pPr>
      <w:r>
        <w:t>Адрес и реквизиты получателя</w:t>
      </w:r>
    </w:p>
    <w:p w14:paraId="4DD579AA" w14:textId="77777777" w:rsidR="001E69CD" w:rsidRDefault="001E69CD" w:rsidP="001E69CD">
      <w:pPr>
        <w:ind w:firstLine="567"/>
        <w:jc w:val="center"/>
      </w:pPr>
    </w:p>
    <w:p w14:paraId="11A93CB0" w14:textId="77777777" w:rsidR="001E69CD" w:rsidRPr="00B02D1E" w:rsidRDefault="001E69CD" w:rsidP="001E69CD">
      <w:pPr>
        <w:jc w:val="both"/>
        <w:rPr>
          <w:bCs/>
          <w:color w:val="000000"/>
        </w:rPr>
      </w:pPr>
      <w:r w:rsidRPr="009B1494">
        <w:rPr>
          <w:b/>
          <w:color w:val="000000"/>
        </w:rPr>
        <w:t>Получатель:</w:t>
      </w:r>
      <w:r>
        <w:rPr>
          <w:bCs/>
          <w:color w:val="000000"/>
        </w:rPr>
        <w:t xml:space="preserve"> </w:t>
      </w:r>
      <w:r w:rsidRPr="00B02D1E">
        <w:rPr>
          <w:bCs/>
          <w:color w:val="000000"/>
        </w:rPr>
        <w:t>Филиал ПАО «ТрансКонтейнер» Общий Центр Обслуживания</w:t>
      </w:r>
      <w:r>
        <w:rPr>
          <w:bCs/>
          <w:color w:val="000000"/>
        </w:rPr>
        <w:t>:</w:t>
      </w:r>
    </w:p>
    <w:p w14:paraId="2489DBD2" w14:textId="77777777" w:rsidR="001E69CD" w:rsidRPr="00B02D1E" w:rsidRDefault="001E69CD" w:rsidP="001E69CD">
      <w:pPr>
        <w:jc w:val="both"/>
        <w:rPr>
          <w:bCs/>
          <w:color w:val="000000"/>
        </w:rPr>
      </w:pPr>
      <w:r w:rsidRPr="00B02D1E">
        <w:rPr>
          <w:bCs/>
          <w:color w:val="000000"/>
        </w:rPr>
        <w:t>Адрес филиала: 620027, Екатеринбург, ул. Толмачева</w:t>
      </w:r>
      <w:r>
        <w:rPr>
          <w:bCs/>
          <w:color w:val="000000"/>
        </w:rPr>
        <w:t>, стр.</w:t>
      </w:r>
      <w:r w:rsidRPr="00B02D1E">
        <w:rPr>
          <w:bCs/>
          <w:color w:val="000000"/>
        </w:rPr>
        <w:t xml:space="preserve"> 9</w:t>
      </w:r>
      <w:r>
        <w:rPr>
          <w:bCs/>
          <w:color w:val="000000"/>
        </w:rPr>
        <w:t xml:space="preserve">, </w:t>
      </w:r>
      <w:r w:rsidRPr="00B02D1E">
        <w:rPr>
          <w:bCs/>
          <w:color w:val="000000"/>
        </w:rPr>
        <w:t>телефон: +7 (343) 224–80–68</w:t>
      </w:r>
    </w:p>
    <w:p w14:paraId="57C2BD63" w14:textId="77777777" w:rsidR="001E69CD" w:rsidRPr="00B02D1E" w:rsidRDefault="001E69CD" w:rsidP="001E69CD">
      <w:pPr>
        <w:jc w:val="both"/>
        <w:rPr>
          <w:bCs/>
          <w:color w:val="000000"/>
        </w:rPr>
      </w:pPr>
      <w:r w:rsidRPr="00B02D1E">
        <w:rPr>
          <w:bCs/>
          <w:color w:val="000000"/>
          <w:lang w:val="en-US"/>
        </w:rPr>
        <w:t>E</w:t>
      </w:r>
      <w:r w:rsidRPr="00FA441D">
        <w:rPr>
          <w:bCs/>
          <w:color w:val="000000"/>
        </w:rPr>
        <w:t>-</w:t>
      </w:r>
      <w:r w:rsidRPr="00B02D1E">
        <w:rPr>
          <w:bCs/>
          <w:color w:val="000000"/>
          <w:lang w:val="en-US"/>
        </w:rPr>
        <w:t>mail</w:t>
      </w:r>
      <w:r w:rsidRPr="00FA441D">
        <w:rPr>
          <w:bCs/>
          <w:color w:val="000000"/>
        </w:rPr>
        <w:t xml:space="preserve"> </w:t>
      </w:r>
      <w:hyperlink r:id="rId40" w:history="1">
        <w:r w:rsidRPr="00B02D1E">
          <w:rPr>
            <w:rStyle w:val="a7"/>
            <w:bCs/>
          </w:rPr>
          <w:t>о</w:t>
        </w:r>
        <w:r w:rsidRPr="00B02D1E">
          <w:rPr>
            <w:rStyle w:val="a7"/>
            <w:bCs/>
            <w:lang w:val="en-US"/>
          </w:rPr>
          <w:t>co</w:t>
        </w:r>
        <w:r w:rsidRPr="00FA441D">
          <w:rPr>
            <w:rStyle w:val="a7"/>
            <w:bCs/>
          </w:rPr>
          <w:t>@</w:t>
        </w:r>
        <w:r w:rsidRPr="00B02D1E">
          <w:rPr>
            <w:rStyle w:val="a7"/>
            <w:bCs/>
            <w:lang w:val="en-US"/>
          </w:rPr>
          <w:t>trcont</w:t>
        </w:r>
        <w:r w:rsidRPr="00FA441D">
          <w:rPr>
            <w:rStyle w:val="a7"/>
            <w:bCs/>
          </w:rPr>
          <w:t>.</w:t>
        </w:r>
        <w:r w:rsidRPr="00B02D1E">
          <w:rPr>
            <w:rStyle w:val="a7"/>
            <w:bCs/>
            <w:lang w:val="en-US"/>
          </w:rPr>
          <w:t>ru</w:t>
        </w:r>
      </w:hyperlink>
      <w:r w:rsidRPr="00FA441D">
        <w:rPr>
          <w:bCs/>
          <w:color w:val="000000"/>
        </w:rPr>
        <w:t xml:space="preserve">, </w:t>
      </w:r>
      <w:r w:rsidRPr="00B02D1E">
        <w:rPr>
          <w:bCs/>
          <w:color w:val="000000"/>
        </w:rPr>
        <w:t>ИНН</w:t>
      </w:r>
      <w:r w:rsidRPr="00FA441D">
        <w:rPr>
          <w:bCs/>
          <w:color w:val="000000"/>
        </w:rPr>
        <w:t xml:space="preserve"> 7708591995, </w:t>
      </w:r>
      <w:r w:rsidRPr="00B02D1E">
        <w:rPr>
          <w:bCs/>
          <w:color w:val="000000"/>
        </w:rPr>
        <w:t>КПП</w:t>
      </w:r>
      <w:r w:rsidRPr="00FA441D">
        <w:rPr>
          <w:bCs/>
          <w:color w:val="000000"/>
        </w:rPr>
        <w:t xml:space="preserve"> 667143001</w:t>
      </w:r>
      <w:r>
        <w:rPr>
          <w:bCs/>
          <w:color w:val="000000"/>
        </w:rPr>
        <w:t xml:space="preserve">, </w:t>
      </w:r>
      <w:r w:rsidRPr="00B02D1E">
        <w:rPr>
          <w:bCs/>
          <w:color w:val="000000"/>
        </w:rPr>
        <w:t>ОКПО 71788760</w:t>
      </w:r>
      <w:r>
        <w:rPr>
          <w:bCs/>
          <w:color w:val="000000"/>
        </w:rPr>
        <w:t xml:space="preserve">, </w:t>
      </w:r>
      <w:r w:rsidRPr="00B02D1E">
        <w:rPr>
          <w:bCs/>
          <w:color w:val="000000"/>
        </w:rPr>
        <w:t>ОГРН 1067746341024</w:t>
      </w:r>
      <w:r>
        <w:rPr>
          <w:bCs/>
          <w:color w:val="000000"/>
        </w:rPr>
        <w:t xml:space="preserve">, </w:t>
      </w:r>
      <w:r w:rsidRPr="00B02D1E">
        <w:rPr>
          <w:bCs/>
          <w:color w:val="000000"/>
        </w:rPr>
        <w:t>ОКАТО 65401368000</w:t>
      </w:r>
      <w:r>
        <w:rPr>
          <w:bCs/>
          <w:color w:val="000000"/>
        </w:rPr>
        <w:t xml:space="preserve">, </w:t>
      </w:r>
      <w:r w:rsidRPr="00B02D1E">
        <w:rPr>
          <w:bCs/>
          <w:color w:val="000000"/>
        </w:rPr>
        <w:t>ОКТМО 65701000001</w:t>
      </w:r>
    </w:p>
    <w:p w14:paraId="64E85E59" w14:textId="77777777" w:rsidR="001E69CD" w:rsidRPr="00B02D1E" w:rsidRDefault="001E69CD" w:rsidP="001E69CD">
      <w:pPr>
        <w:jc w:val="both"/>
        <w:rPr>
          <w:bCs/>
          <w:color w:val="000000"/>
        </w:rPr>
      </w:pPr>
      <w:r w:rsidRPr="00B02D1E">
        <w:rPr>
          <w:bCs/>
          <w:color w:val="000000"/>
        </w:rPr>
        <w:t>Банковские реквизиты:</w:t>
      </w:r>
    </w:p>
    <w:p w14:paraId="41785EF0" w14:textId="77777777" w:rsidR="001E69CD" w:rsidRPr="00B02D1E" w:rsidRDefault="001E69CD" w:rsidP="001E69CD">
      <w:pPr>
        <w:jc w:val="both"/>
        <w:rPr>
          <w:bCs/>
          <w:color w:val="000000"/>
        </w:rPr>
      </w:pPr>
      <w:r w:rsidRPr="00B02D1E">
        <w:rPr>
          <w:bCs/>
          <w:color w:val="000000"/>
        </w:rPr>
        <w:t>Филиал Банка ВТБ (ПАО) в г. Екатеринбурге</w:t>
      </w:r>
    </w:p>
    <w:p w14:paraId="41DEF886" w14:textId="77777777" w:rsidR="001E69CD" w:rsidRPr="00B02D1E" w:rsidRDefault="001E69CD" w:rsidP="001E69CD">
      <w:pPr>
        <w:jc w:val="both"/>
        <w:rPr>
          <w:bCs/>
          <w:color w:val="000000"/>
        </w:rPr>
      </w:pPr>
      <w:r w:rsidRPr="00B02D1E">
        <w:rPr>
          <w:bCs/>
          <w:color w:val="000000"/>
        </w:rPr>
        <w:t>Расчетный счет: 40702810518280508012</w:t>
      </w:r>
    </w:p>
    <w:p w14:paraId="21F116A1" w14:textId="77777777" w:rsidR="001E69CD" w:rsidRPr="00B02D1E" w:rsidRDefault="001E69CD" w:rsidP="001E69CD">
      <w:pPr>
        <w:jc w:val="both"/>
        <w:rPr>
          <w:bCs/>
          <w:color w:val="000000"/>
        </w:rPr>
      </w:pPr>
      <w:r w:rsidRPr="00B02D1E">
        <w:rPr>
          <w:bCs/>
          <w:color w:val="000000"/>
        </w:rPr>
        <w:t>Кор/счет: 30101810400000000952</w:t>
      </w:r>
    </w:p>
    <w:p w14:paraId="38FDF22F" w14:textId="77777777" w:rsidR="001E69CD" w:rsidRDefault="001E69CD" w:rsidP="001E69CD">
      <w:r w:rsidRPr="00B02D1E">
        <w:rPr>
          <w:bCs/>
          <w:color w:val="000000"/>
        </w:rPr>
        <w:t>БИК: 046577952</w:t>
      </w:r>
    </w:p>
    <w:p w14:paraId="0140CACC" w14:textId="77777777" w:rsidR="001E69CD" w:rsidRDefault="001E69CD" w:rsidP="001E69CD">
      <w:pPr>
        <w:ind w:firstLine="567"/>
        <w:jc w:val="center"/>
      </w:pPr>
    </w:p>
    <w:p w14:paraId="2DB09FCB" w14:textId="77777777" w:rsidR="001E69CD" w:rsidRDefault="001E69CD" w:rsidP="001E69CD">
      <w:pPr>
        <w:ind w:firstLine="567"/>
        <w:jc w:val="center"/>
      </w:pPr>
    </w:p>
    <w:p w14:paraId="6BEF049D" w14:textId="77777777" w:rsidR="001E69CD" w:rsidRDefault="001E69CD" w:rsidP="001E69CD">
      <w:pPr>
        <w:tabs>
          <w:tab w:val="left" w:pos="7800"/>
        </w:tabs>
        <w:outlineLvl w:val="2"/>
      </w:pPr>
    </w:p>
    <w:p w14:paraId="4B90E685" w14:textId="77777777" w:rsidR="001E69CD" w:rsidRDefault="001E69CD" w:rsidP="001E69CD">
      <w:pPr>
        <w:tabs>
          <w:tab w:val="left" w:pos="7800"/>
        </w:tabs>
        <w:outlineLvl w:val="2"/>
      </w:pPr>
    </w:p>
    <w:p w14:paraId="10E858B5" w14:textId="77777777" w:rsidR="001E69CD" w:rsidRPr="00440B24" w:rsidRDefault="001E69CD" w:rsidP="001E69CD">
      <w:pPr>
        <w:jc w:val="center"/>
        <w:outlineLvl w:val="2"/>
      </w:pPr>
      <w:r w:rsidRPr="00064490">
        <w:br w:type="page"/>
      </w:r>
    </w:p>
    <w:p w14:paraId="3C9FC9CE" w14:textId="77777777" w:rsidR="001E69CD" w:rsidRDefault="001E69CD" w:rsidP="001E69CD">
      <w:pPr>
        <w:ind w:firstLine="709"/>
      </w:pPr>
    </w:p>
    <w:p w14:paraId="590DCA90" w14:textId="77777777" w:rsidR="001E69CD" w:rsidRDefault="001E69CD" w:rsidP="001E69CD">
      <w:pPr>
        <w:jc w:val="right"/>
        <w:outlineLvl w:val="2"/>
      </w:pPr>
      <w:r>
        <w:t xml:space="preserve">Приложение № 2 </w:t>
      </w:r>
      <w:r>
        <w:br/>
        <w:t xml:space="preserve">к договору поставки № ОЦОд/__/__/___ </w:t>
      </w:r>
    </w:p>
    <w:p w14:paraId="0120D148" w14:textId="77777777" w:rsidR="001E69CD" w:rsidRPr="00596A46" w:rsidRDefault="001E69CD" w:rsidP="001E69CD">
      <w:pPr>
        <w:jc w:val="right"/>
        <w:outlineLvl w:val="2"/>
      </w:pPr>
      <w:r>
        <w:t>от «___» ________2022 г.</w:t>
      </w:r>
    </w:p>
    <w:p w14:paraId="630957E6" w14:textId="77777777" w:rsidR="001E69CD" w:rsidRDefault="001E69CD" w:rsidP="001E69CD">
      <w:pPr>
        <w:pStyle w:val="Style3"/>
        <w:keepLines/>
        <w:ind w:right="10"/>
        <w:jc w:val="center"/>
        <w:rPr>
          <w:rStyle w:val="FontStyle12"/>
        </w:rPr>
      </w:pPr>
    </w:p>
    <w:p w14:paraId="787DFADA" w14:textId="77777777" w:rsidR="001E69CD" w:rsidRDefault="001E69CD" w:rsidP="001E69CD">
      <w:pPr>
        <w:pStyle w:val="Style3"/>
        <w:keepLines/>
        <w:ind w:right="10"/>
        <w:jc w:val="center"/>
        <w:rPr>
          <w:rStyle w:val="FontStyle12"/>
        </w:rPr>
      </w:pPr>
    </w:p>
    <w:p w14:paraId="140D82DF" w14:textId="77777777" w:rsidR="001E69CD" w:rsidRPr="00596A46" w:rsidRDefault="001E69CD" w:rsidP="001E69CD">
      <w:pPr>
        <w:pStyle w:val="Style3"/>
        <w:keepLines/>
        <w:ind w:right="11"/>
        <w:jc w:val="center"/>
        <w:outlineLvl w:val="3"/>
        <w:rPr>
          <w:rStyle w:val="FontStyle12"/>
        </w:rPr>
      </w:pPr>
      <w:r>
        <w:rPr>
          <w:rStyle w:val="FontStyle12"/>
        </w:rPr>
        <w:t>НАЛОГОВАЯ ОГОВОРКА</w:t>
      </w:r>
    </w:p>
    <w:p w14:paraId="65625A49" w14:textId="77777777" w:rsidR="001E69CD" w:rsidRPr="00596A46" w:rsidRDefault="001E69CD" w:rsidP="001E69CD">
      <w:pPr>
        <w:pStyle w:val="Style2"/>
        <w:keepLines/>
        <w:spacing w:line="240" w:lineRule="exact"/>
        <w:ind w:right="43"/>
        <w:jc w:val="both"/>
      </w:pPr>
    </w:p>
    <w:p w14:paraId="092E81FB" w14:textId="77777777" w:rsidR="001E69CD" w:rsidRPr="004A006E" w:rsidRDefault="001E69CD" w:rsidP="001E69CD">
      <w:pPr>
        <w:pStyle w:val="Style2"/>
        <w:keepLines/>
        <w:spacing w:before="120" w:line="240" w:lineRule="auto"/>
        <w:ind w:right="43" w:firstLine="708"/>
        <w:jc w:val="both"/>
        <w:rPr>
          <w:rStyle w:val="FontStyle12"/>
        </w:rPr>
      </w:pPr>
      <w:r>
        <w:rPr>
          <w:rStyle w:val="FontStyle12"/>
        </w:rPr>
        <w:t>1. Поставщик</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_____</w:t>
      </w:r>
      <w:r>
        <w:rPr>
          <w:rStyle w:val="FontStyle11"/>
          <w:rFonts w:hint="default"/>
        </w:rPr>
        <w:t>»</w:t>
      </w:r>
      <w:r>
        <w:rPr>
          <w:rStyle w:val="FontStyle11"/>
          <w:rFonts w:hint="default"/>
        </w:rPr>
        <w:t xml:space="preserve"> _______ ______ </w:t>
      </w:r>
      <w:r>
        <w:rPr>
          <w:rStyle w:val="FontStyle11"/>
          <w:rFonts w:hint="default"/>
        </w:rPr>
        <w:t>г</w:t>
      </w:r>
      <w:r>
        <w:rPr>
          <w:rStyle w:val="FontStyle11"/>
          <w:rFonts w:hint="default"/>
        </w:rPr>
        <w:t xml:space="preserve">. </w:t>
      </w:r>
      <w:r>
        <w:rPr>
          <w:rStyle w:val="FontStyle12"/>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14:paraId="583D3D65" w14:textId="77777777" w:rsidR="001E69CD" w:rsidRPr="004A006E" w:rsidRDefault="001E69CD" w:rsidP="001E69CD">
      <w:pPr>
        <w:pStyle w:val="Style1"/>
        <w:keepLines/>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406922E9" w14:textId="77777777" w:rsidR="001E69CD" w:rsidRPr="004A006E" w:rsidRDefault="001E69CD" w:rsidP="001E69CD">
      <w:pPr>
        <w:pStyle w:val="Style1"/>
        <w:keepLines/>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C6D089B" w14:textId="77777777" w:rsidR="001E69CD" w:rsidRPr="004A006E" w:rsidRDefault="001E69CD" w:rsidP="001E69CD">
      <w:pPr>
        <w:pStyle w:val="Style1"/>
        <w:keepLines/>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DEFF27C" w14:textId="77777777" w:rsidR="001E69CD" w:rsidRPr="004A006E" w:rsidRDefault="001E69CD" w:rsidP="001E69CD">
      <w:pPr>
        <w:pStyle w:val="Style1"/>
        <w:keepLines/>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936402A" w14:textId="77777777" w:rsidR="001E69CD" w:rsidRPr="004A006E" w:rsidRDefault="001E69CD" w:rsidP="001E69CD">
      <w:pPr>
        <w:pStyle w:val="Style1"/>
        <w:keepLines/>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14838D0" w14:textId="77777777" w:rsidR="001E69CD" w:rsidRPr="004A006E" w:rsidRDefault="001E69CD" w:rsidP="001E69CD">
      <w:pPr>
        <w:pStyle w:val="Style1"/>
        <w:keepLines/>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5AB86E2F" w14:textId="77777777" w:rsidR="001E69CD" w:rsidRPr="004A006E" w:rsidRDefault="001E69CD" w:rsidP="001E69CD">
      <w:pPr>
        <w:pStyle w:val="Style1"/>
        <w:keepLines/>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067ED1E" w14:textId="77777777" w:rsidR="001E69CD" w:rsidRPr="004A006E" w:rsidRDefault="001E69CD" w:rsidP="001E69CD">
      <w:pPr>
        <w:pStyle w:val="Style1"/>
        <w:keepLines/>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E009541" w14:textId="77777777" w:rsidR="001E69CD" w:rsidRPr="004A006E" w:rsidRDefault="001E69CD" w:rsidP="001E69CD">
      <w:pPr>
        <w:pStyle w:val="Style1"/>
        <w:keepLines/>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76AB41B" w14:textId="77777777" w:rsidR="001E69CD" w:rsidRPr="004A006E" w:rsidRDefault="001E69CD" w:rsidP="001E69CD">
      <w:pPr>
        <w:pStyle w:val="Style1"/>
        <w:keepLines/>
        <w:spacing w:line="240" w:lineRule="auto"/>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14:paraId="338C5350" w14:textId="77777777" w:rsidR="001E69CD" w:rsidRPr="004A006E" w:rsidRDefault="001E69CD" w:rsidP="001E69CD">
      <w:pPr>
        <w:pStyle w:val="Style1"/>
        <w:keepLines/>
        <w:spacing w:line="240" w:lineRule="auto"/>
        <w:ind w:left="24"/>
        <w:rPr>
          <w:rStyle w:val="FontStyle13"/>
          <w:i w:val="0"/>
        </w:rPr>
      </w:pPr>
      <w:r>
        <w:rPr>
          <w:rStyle w:val="FontStyle12"/>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Pr>
        <w:t>;</w:t>
      </w:r>
    </w:p>
    <w:p w14:paraId="2965064C" w14:textId="77777777" w:rsidR="001E69CD" w:rsidRPr="004A006E" w:rsidRDefault="001E69CD" w:rsidP="001E69CD">
      <w:pPr>
        <w:pStyle w:val="Style1"/>
        <w:keepLines/>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23AF4A1B" w14:textId="77777777" w:rsidR="001E69CD" w:rsidRPr="004A006E" w:rsidRDefault="001E69CD" w:rsidP="001E69CD">
      <w:pPr>
        <w:pStyle w:val="Style5"/>
        <w:keepLines/>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Pr>
        <w:t xml:space="preserve"> налоговый орган:</w:t>
      </w:r>
    </w:p>
    <w:p w14:paraId="16BAC601" w14:textId="77777777" w:rsidR="001E69CD" w:rsidRPr="004A006E" w:rsidRDefault="001E69CD" w:rsidP="001E69CD">
      <w:pPr>
        <w:pStyle w:val="Style5"/>
        <w:keepLines/>
        <w:tabs>
          <w:tab w:val="left" w:pos="1272"/>
        </w:tabs>
        <w:spacing w:line="240" w:lineRule="auto"/>
        <w:ind w:right="14"/>
        <w:rPr>
          <w:rStyle w:val="FontStyle12"/>
        </w:rPr>
      </w:pPr>
      <w:r>
        <w:rPr>
          <w:rStyle w:val="FontStyle12"/>
        </w:rPr>
        <w:t>2.1.</w:t>
      </w:r>
      <w:r>
        <w:rPr>
          <w:rStyle w:val="FontStyle12"/>
        </w:rPr>
        <w:tab/>
        <w:t xml:space="preserve"> установит получение </w:t>
      </w:r>
      <w:r>
        <w:t>Покупателем</w:t>
      </w:r>
      <w:r>
        <w:rPr>
          <w:rStyle w:val="FontStyle12"/>
        </w:rPr>
        <w:t xml:space="preserve"> необоснованной налоговой выгоды в связи с исполнением Договора и/или</w:t>
      </w:r>
    </w:p>
    <w:p w14:paraId="164ABFD3" w14:textId="77777777" w:rsidR="001E69CD" w:rsidRPr="004A006E" w:rsidRDefault="001E69CD" w:rsidP="001E69CD">
      <w:pPr>
        <w:pStyle w:val="Style5"/>
        <w:keepLines/>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w:t>
      </w:r>
      <w:r>
        <w:t>Покупателя</w:t>
      </w:r>
      <w:r>
        <w:rPr>
          <w:rStyle w:val="FontStyle12"/>
        </w:rPr>
        <w:t xml:space="preserve"> на приобретение товаров, работ, услуг или иных объектов гражданских прав по Договору и/или</w:t>
      </w:r>
    </w:p>
    <w:p w14:paraId="4CADC29D" w14:textId="77777777" w:rsidR="001E69CD" w:rsidRPr="004A006E" w:rsidRDefault="001E69CD" w:rsidP="001E69CD">
      <w:pPr>
        <w:pStyle w:val="Style5"/>
        <w:keepLines/>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w:t>
      </w:r>
      <w:r>
        <w:t>Покупателем</w:t>
      </w:r>
      <w:r>
        <w:rPr>
          <w:rStyle w:val="FontStyle12"/>
        </w:rPr>
        <w:t xml:space="preserve"> налоговых вычетов в отношении сумм НДС</w:t>
      </w:r>
    </w:p>
    <w:p w14:paraId="410FED62" w14:textId="77777777" w:rsidR="001E69CD" w:rsidRPr="004A006E" w:rsidRDefault="001E69CD" w:rsidP="001E69CD">
      <w:pPr>
        <w:pStyle w:val="Style5"/>
        <w:keepLines/>
        <w:tabs>
          <w:tab w:val="left" w:pos="1272"/>
        </w:tabs>
        <w:spacing w:line="240" w:lineRule="auto"/>
        <w:ind w:right="14" w:firstLine="851"/>
        <w:rPr>
          <w:rStyle w:val="FontStyle13"/>
          <w:i w:val="0"/>
        </w:rPr>
      </w:pPr>
      <w:r>
        <w:rPr>
          <w:rStyle w:val="FontStyle12"/>
        </w:rPr>
        <w:t xml:space="preserve">в связи с тем, что </w:t>
      </w:r>
      <w:r>
        <w:t>Поставщик</w:t>
      </w:r>
      <w:r>
        <w:rPr>
          <w:rStyle w:val="FontStyle13"/>
        </w:rPr>
        <w:t>:</w:t>
      </w:r>
    </w:p>
    <w:p w14:paraId="1B12951B" w14:textId="77777777" w:rsidR="001E69CD" w:rsidRPr="004A006E" w:rsidRDefault="001E69CD" w:rsidP="001E69CD">
      <w:pPr>
        <w:pStyle w:val="Style5"/>
        <w:keepLines/>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Pr>
        <w:t>по Договору, а равно по исчислению и перечислению в бюджет НДС и/или</w:t>
      </w:r>
    </w:p>
    <w:p w14:paraId="32EEF1BE" w14:textId="77777777" w:rsidR="001E69CD" w:rsidRPr="004A006E" w:rsidRDefault="001E69CD" w:rsidP="001E69CD">
      <w:pPr>
        <w:pStyle w:val="Style5"/>
        <w:keepLines/>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3BCE410" w14:textId="77777777" w:rsidR="001E69CD" w:rsidRPr="004A006E" w:rsidRDefault="001E69CD" w:rsidP="001E69CD">
      <w:pPr>
        <w:pStyle w:val="Style5"/>
        <w:keepLines/>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085EBB7" w14:textId="77777777" w:rsidR="001E69CD" w:rsidRPr="004A006E" w:rsidRDefault="001E69CD" w:rsidP="001E69CD">
      <w:pPr>
        <w:pStyle w:val="Style5"/>
        <w:keepLines/>
        <w:tabs>
          <w:tab w:val="left" w:pos="1272"/>
        </w:tabs>
        <w:spacing w:line="240" w:lineRule="auto"/>
        <w:ind w:right="14"/>
        <w:rPr>
          <w:rStyle w:val="FontStyle12"/>
        </w:rPr>
      </w:pPr>
      <w:r>
        <w:rPr>
          <w:rStyle w:val="FontStyle12"/>
        </w:rPr>
        <w:t>2.6.</w:t>
      </w:r>
      <w:r>
        <w:rPr>
          <w:rStyle w:val="FontStyle12"/>
        </w:rPr>
        <w:tab/>
        <w:t xml:space="preserve"> сумма доначисленного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 xml:space="preserve">Поставщиком </w:t>
      </w:r>
      <w:r>
        <w:rPr>
          <w:rStyle w:val="FontStyle12"/>
        </w:rPr>
        <w:t>(далее – Доначисленные налоги); плюс</w:t>
      </w:r>
    </w:p>
    <w:p w14:paraId="3CB0A445" w14:textId="77777777" w:rsidR="001E69CD" w:rsidRPr="004A006E" w:rsidRDefault="001E69CD" w:rsidP="001E69CD">
      <w:pPr>
        <w:pStyle w:val="Style5"/>
        <w:keepLines/>
        <w:tabs>
          <w:tab w:val="left" w:pos="1272"/>
        </w:tabs>
        <w:spacing w:line="240" w:lineRule="auto"/>
        <w:ind w:right="14"/>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Доначисленных налогов (далее – Пени); плюс</w:t>
      </w:r>
    </w:p>
    <w:p w14:paraId="5F9ACE45" w14:textId="77777777" w:rsidR="001E69CD" w:rsidRPr="004A006E" w:rsidRDefault="001E69CD" w:rsidP="001E69CD">
      <w:pPr>
        <w:pStyle w:val="Style1"/>
        <w:keepLines/>
        <w:spacing w:line="240" w:lineRule="auto"/>
        <w:ind w:left="10" w:right="10" w:firstLine="840"/>
        <w:rPr>
          <w:rStyle w:val="FontStyle12"/>
        </w:rPr>
      </w:pPr>
      <w:r>
        <w:rPr>
          <w:rStyle w:val="FontStyle12"/>
        </w:rPr>
        <w:t>2.8.</w:t>
      </w:r>
      <w:r>
        <w:rPr>
          <w:rStyle w:val="FontStyle12"/>
        </w:rPr>
        <w:tab/>
        <w:t xml:space="preserve">штрафы начисленные </w:t>
      </w:r>
      <w:r>
        <w:t>Покупателю</w:t>
      </w:r>
      <w:r>
        <w:rPr>
          <w:rStyle w:val="FontStyle12"/>
        </w:rPr>
        <w:t xml:space="preserve"> за соответствующие налоговые нарушения в связи с неуплатой ею Доначисленных налогов (далее – Штрафы).</w:t>
      </w:r>
    </w:p>
    <w:p w14:paraId="50E819C9" w14:textId="77777777" w:rsidR="001E69CD" w:rsidRPr="004A006E" w:rsidRDefault="001E69CD" w:rsidP="001E69CD">
      <w:pPr>
        <w:pStyle w:val="Style1"/>
        <w:keepLines/>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14:paraId="7332235C" w14:textId="77777777" w:rsidR="001E69CD" w:rsidRPr="004A006E" w:rsidRDefault="001E69CD" w:rsidP="001E69CD">
      <w:pPr>
        <w:pStyle w:val="Style5"/>
        <w:keepLines/>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5837D7A" w14:textId="77777777" w:rsidR="001E69CD" w:rsidRPr="004A006E" w:rsidRDefault="001E69CD" w:rsidP="001E69CD">
      <w:pPr>
        <w:pStyle w:val="Style5"/>
        <w:keepLines/>
        <w:tabs>
          <w:tab w:val="left" w:pos="1272"/>
        </w:tabs>
        <w:spacing w:line="240" w:lineRule="auto"/>
        <w:ind w:right="14"/>
        <w:rPr>
          <w:rStyle w:val="FontStyle12"/>
          <w:lang w:eastAsia="ar-SA"/>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Pr>
        <w:t>обязан в течение 10 (десять) рабочих дней с даты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имущественных прав третьих лиц.</w:t>
      </w:r>
    </w:p>
    <w:p w14:paraId="0071914F" w14:textId="77777777" w:rsidR="001E69CD" w:rsidRPr="004A006E" w:rsidRDefault="001E69CD" w:rsidP="001E69CD">
      <w:pPr>
        <w:pStyle w:val="Style5"/>
        <w:keepLines/>
        <w:tabs>
          <w:tab w:val="left" w:pos="1272"/>
        </w:tabs>
        <w:spacing w:line="240" w:lineRule="auto"/>
        <w:ind w:right="1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t>Покупателем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14:paraId="1FE02AF7" w14:textId="77777777" w:rsidR="001E69CD" w:rsidRPr="004A006E" w:rsidRDefault="001E69CD" w:rsidP="001E69CD">
      <w:pPr>
        <w:pStyle w:val="Style5"/>
        <w:keepLines/>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t>Покупатель</w:t>
      </w:r>
      <w:r>
        <w:rPr>
          <w:rStyle w:val="FontStyle12"/>
        </w:rPr>
        <w:t xml:space="preserve"> предпринял добросовестные усилия по оспариванию Решения налогового органа, а также</w:t>
      </w:r>
    </w:p>
    <w:p w14:paraId="75DD0019" w14:textId="77777777" w:rsidR="001E69CD" w:rsidRPr="004A006E" w:rsidRDefault="001E69CD" w:rsidP="001E69CD">
      <w:pPr>
        <w:pStyle w:val="Style5"/>
        <w:keepLines/>
        <w:tabs>
          <w:tab w:val="left" w:pos="1133"/>
        </w:tabs>
        <w:spacing w:line="240" w:lineRule="auto"/>
        <w:ind w:left="5" w:firstLine="854"/>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налогового органа в полном размере.</w:t>
      </w:r>
    </w:p>
    <w:p w14:paraId="3A59B788" w14:textId="77777777" w:rsidR="001E69CD" w:rsidRPr="004A006E" w:rsidRDefault="001E69CD" w:rsidP="001E69CD">
      <w:pPr>
        <w:pStyle w:val="Style5"/>
        <w:keepLines/>
        <w:tabs>
          <w:tab w:val="left" w:pos="1133"/>
        </w:tabs>
        <w:spacing w:line="240" w:lineRule="auto"/>
        <w:ind w:left="5" w:firstLine="854"/>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rStyle w:val="FontStyle12"/>
        </w:rPr>
        <w:t xml:space="preserve"> Имущественные потери, связанные с налоговой проверкой.</w:t>
      </w:r>
    </w:p>
    <w:p w14:paraId="1EE2A29E" w14:textId="77777777" w:rsidR="001E69CD" w:rsidRPr="004A006E" w:rsidRDefault="001E69CD" w:rsidP="001E69CD">
      <w:pPr>
        <w:pStyle w:val="Style5"/>
        <w:keepLines/>
        <w:tabs>
          <w:tab w:val="left" w:pos="1133"/>
        </w:tabs>
        <w:spacing w:line="240" w:lineRule="auto"/>
        <w:ind w:left="5" w:firstLine="854"/>
        <w:rPr>
          <w:rStyle w:val="FontStyle12"/>
        </w:rPr>
      </w:pPr>
      <w:r>
        <w:rPr>
          <w:rStyle w:val="FontStyle12"/>
        </w:rPr>
        <w:t>6.</w:t>
      </w:r>
      <w:r>
        <w:rPr>
          <w:rStyle w:val="FontStyle12"/>
        </w:rPr>
        <w:tab/>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Поставщика</w:t>
      </w:r>
      <w:r>
        <w:rPr>
          <w:rStyle w:val="FontStyle12"/>
        </w:rPr>
        <w:t xml:space="preserve"> об этом.</w:t>
      </w:r>
    </w:p>
    <w:p w14:paraId="77854270" w14:textId="77777777" w:rsidR="001E69CD" w:rsidRPr="004A006E" w:rsidRDefault="001E69CD" w:rsidP="001E69CD">
      <w:pPr>
        <w:pStyle w:val="Style5"/>
        <w:keepLines/>
        <w:tabs>
          <w:tab w:val="left" w:pos="1133"/>
        </w:tabs>
        <w:spacing w:line="240" w:lineRule="auto"/>
        <w:ind w:left="5" w:firstLine="854"/>
        <w:rPr>
          <w:rStyle w:val="FontStyle12"/>
        </w:rPr>
      </w:pPr>
      <w:r>
        <w:rPr>
          <w:rStyle w:val="FontStyle12"/>
        </w:rPr>
        <w:lastRenderedPageBreak/>
        <w:t>7.</w:t>
      </w:r>
      <w:r>
        <w:rPr>
          <w:rStyle w:val="FontStyle12"/>
        </w:rPr>
        <w:tab/>
      </w:r>
      <w:r>
        <w:t>Поставщик</w:t>
      </w:r>
      <w:r>
        <w:rPr>
          <w:rStyle w:val="FontStyle12"/>
        </w:rPr>
        <w:t xml:space="preserve"> обязан предпринять максимальные усилия для содействия </w:t>
      </w:r>
      <w:r>
        <w:t>Покупателю</w:t>
      </w:r>
      <w:r>
        <w:rPr>
          <w:rStyle w:val="FontStyle12"/>
        </w:rPr>
        <w:t xml:space="preserve"> в предотвращении доначисления налогов, штрафов и пеней по Эпизодам, связанным с </w:t>
      </w:r>
      <w:r>
        <w:t>Поставщиком</w:t>
      </w:r>
      <w:r>
        <w:rPr>
          <w:rStyle w:val="FontStyle12"/>
        </w:rPr>
        <w:t xml:space="preserve"> также в досудебном и судебном обжаловании Решения налогового органа в части Эпизодов, связанных с </w:t>
      </w:r>
      <w:r>
        <w:t>Поставщиком</w:t>
      </w:r>
      <w:r>
        <w:rPr>
          <w:rStyle w:val="FontStyle12"/>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14:paraId="4E52C7FC" w14:textId="77777777" w:rsidR="001E69CD" w:rsidRPr="00D12F68" w:rsidRDefault="001E69CD" w:rsidP="001E69CD">
      <w:pPr>
        <w:pStyle w:val="Style5"/>
        <w:keepLines/>
        <w:tabs>
          <w:tab w:val="left" w:pos="1133"/>
        </w:tabs>
        <w:spacing w:line="240" w:lineRule="auto"/>
        <w:ind w:left="5" w:firstLine="854"/>
        <w:rPr>
          <w:rStyle w:val="FontStyle12"/>
        </w:rPr>
      </w:pPr>
      <w:r w:rsidRPr="00D12F68">
        <w:rPr>
          <w:rStyle w:val="FontStyle12"/>
        </w:rPr>
        <w:t>8.</w:t>
      </w:r>
      <w:r w:rsidRPr="00D12F68">
        <w:rPr>
          <w:rStyle w:val="FontStyle12"/>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58CEEDC8" w14:textId="77777777" w:rsidR="001E69CD" w:rsidRPr="004A006E" w:rsidRDefault="001E69CD" w:rsidP="001E69CD">
      <w:pPr>
        <w:pStyle w:val="1a"/>
        <w:widowControl w:val="0"/>
        <w:ind w:firstLine="0"/>
        <w:rPr>
          <w:rStyle w:val="FontStyle12"/>
          <w:sz w:val="24"/>
          <w:szCs w:val="24"/>
        </w:rPr>
      </w:pP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E69CD" w14:paraId="37B8563E" w14:textId="77777777" w:rsidTr="00B828BC">
        <w:tc>
          <w:tcPr>
            <w:tcW w:w="2500" w:type="pct"/>
          </w:tcPr>
          <w:p w14:paraId="1584E654" w14:textId="77777777" w:rsidR="001E69CD" w:rsidRPr="00D83CF2" w:rsidRDefault="001E69CD" w:rsidP="00B828BC">
            <w:pPr>
              <w:widowControl w:val="0"/>
              <w:rPr>
                <w:b/>
              </w:rPr>
            </w:pPr>
            <w:r>
              <w:rPr>
                <w:b/>
              </w:rPr>
              <w:t xml:space="preserve">Покупатель: </w:t>
            </w:r>
          </w:p>
          <w:p w14:paraId="2684E1BC" w14:textId="77777777" w:rsidR="001E69CD" w:rsidRPr="00D83CF2" w:rsidRDefault="001E69CD" w:rsidP="00B828BC">
            <w:pPr>
              <w:widowControl w:val="0"/>
              <w:rPr>
                <w:b/>
              </w:rPr>
            </w:pPr>
            <w:r>
              <w:rPr>
                <w:b/>
              </w:rPr>
              <w:t>Директор филиала</w:t>
            </w:r>
            <w:r>
              <w:t xml:space="preserve"> </w:t>
            </w:r>
            <w:r>
              <w:rPr>
                <w:b/>
              </w:rPr>
              <w:t>ПАО «ТрансКонтейнер» Общий Центр Обслуживания</w:t>
            </w:r>
          </w:p>
          <w:p w14:paraId="52D4AC22" w14:textId="77777777" w:rsidR="001E69CD" w:rsidRPr="00D83CF2" w:rsidRDefault="001E69CD" w:rsidP="00B828BC">
            <w:pPr>
              <w:widowControl w:val="0"/>
              <w:rPr>
                <w:b/>
              </w:rPr>
            </w:pPr>
          </w:p>
          <w:p w14:paraId="43DC6F17" w14:textId="77777777" w:rsidR="001E69CD" w:rsidRPr="00D83CF2" w:rsidRDefault="001E69CD" w:rsidP="00B828BC">
            <w:pPr>
              <w:widowControl w:val="0"/>
              <w:rPr>
                <w:b/>
              </w:rPr>
            </w:pPr>
          </w:p>
          <w:p w14:paraId="7A9E9DEB" w14:textId="77777777" w:rsidR="001E69CD" w:rsidRPr="00D83CF2" w:rsidRDefault="001E69CD" w:rsidP="00B828BC">
            <w:pPr>
              <w:widowControl w:val="0"/>
              <w:rPr>
                <w:b/>
              </w:rPr>
            </w:pPr>
            <w:r>
              <w:rPr>
                <w:b/>
              </w:rPr>
              <w:t>_____________________ /_____________/</w:t>
            </w:r>
          </w:p>
          <w:p w14:paraId="321D3509" w14:textId="77777777" w:rsidR="001E69CD" w:rsidRPr="00D54DCA" w:rsidRDefault="001E69CD" w:rsidP="00B828BC">
            <w:pPr>
              <w:widowControl w:val="0"/>
              <w:rPr>
                <w:b/>
                <w:bCs/>
              </w:rPr>
            </w:pPr>
            <w:r>
              <w:rPr>
                <w:b/>
                <w:bCs/>
              </w:rPr>
              <w:t>м.п.</w:t>
            </w:r>
          </w:p>
        </w:tc>
        <w:tc>
          <w:tcPr>
            <w:tcW w:w="2500" w:type="pct"/>
          </w:tcPr>
          <w:p w14:paraId="25886D11" w14:textId="77777777" w:rsidR="001E69CD" w:rsidRDefault="001E69CD" w:rsidP="00B828BC">
            <w:pPr>
              <w:widowControl w:val="0"/>
              <w:rPr>
                <w:b/>
              </w:rPr>
            </w:pPr>
            <w:r>
              <w:rPr>
                <w:b/>
              </w:rPr>
              <w:t xml:space="preserve">Поставщик: </w:t>
            </w:r>
          </w:p>
          <w:p w14:paraId="7DCCF3FF" w14:textId="77777777" w:rsidR="001E69CD" w:rsidRPr="00D83CF2" w:rsidRDefault="001E69CD" w:rsidP="00B828BC">
            <w:pPr>
              <w:widowControl w:val="0"/>
            </w:pPr>
          </w:p>
          <w:p w14:paraId="3AB98123" w14:textId="77777777" w:rsidR="001E69CD" w:rsidRPr="00D83CF2" w:rsidRDefault="001E69CD" w:rsidP="00B828BC">
            <w:pPr>
              <w:widowControl w:val="0"/>
              <w:rPr>
                <w:b/>
              </w:rPr>
            </w:pPr>
            <w:r>
              <w:rPr>
                <w:b/>
              </w:rPr>
              <w:t>_________________</w:t>
            </w:r>
          </w:p>
          <w:p w14:paraId="799BED29" w14:textId="77777777" w:rsidR="001E69CD" w:rsidRPr="00D83CF2" w:rsidRDefault="001E69CD" w:rsidP="00B828BC">
            <w:pPr>
              <w:widowControl w:val="0"/>
            </w:pPr>
          </w:p>
          <w:p w14:paraId="6DE628BD" w14:textId="77777777" w:rsidR="001E69CD" w:rsidRDefault="001E69CD" w:rsidP="00B828BC">
            <w:pPr>
              <w:widowControl w:val="0"/>
            </w:pPr>
          </w:p>
          <w:p w14:paraId="31B5DBC3" w14:textId="77777777" w:rsidR="001E69CD" w:rsidRPr="00D83CF2" w:rsidRDefault="001E69CD" w:rsidP="00B828BC">
            <w:pPr>
              <w:widowControl w:val="0"/>
            </w:pPr>
          </w:p>
          <w:p w14:paraId="28BCA07B" w14:textId="77777777" w:rsidR="001E69CD" w:rsidRPr="00D83CF2" w:rsidRDefault="001E69CD" w:rsidP="00B828BC">
            <w:pPr>
              <w:widowControl w:val="0"/>
              <w:rPr>
                <w:b/>
              </w:rPr>
            </w:pPr>
            <w:r>
              <w:t xml:space="preserve">_____________________ </w:t>
            </w:r>
            <w:r>
              <w:rPr>
                <w:b/>
              </w:rPr>
              <w:t>/_____________/</w:t>
            </w:r>
          </w:p>
          <w:p w14:paraId="676563F3" w14:textId="77777777" w:rsidR="001E69CD" w:rsidRDefault="001E69CD" w:rsidP="00B828BC">
            <w:pPr>
              <w:widowControl w:val="0"/>
            </w:pPr>
            <w:r>
              <w:rPr>
                <w:b/>
              </w:rPr>
              <w:t>м.п.</w:t>
            </w:r>
          </w:p>
        </w:tc>
      </w:tr>
    </w:tbl>
    <w:p w14:paraId="35D150C1" w14:textId="77777777" w:rsidR="001E69CD" w:rsidRDefault="001E69CD" w:rsidP="001E69CD">
      <w:pPr>
        <w:ind w:firstLine="709"/>
      </w:pPr>
      <w:r>
        <w:br w:type="page"/>
      </w:r>
    </w:p>
    <w:p w14:paraId="3A13D9D9" w14:textId="77777777" w:rsidR="001E69CD" w:rsidRDefault="001E69CD" w:rsidP="001E69CD">
      <w:pPr>
        <w:widowControl w:val="0"/>
        <w:jc w:val="right"/>
        <w:outlineLvl w:val="2"/>
      </w:pPr>
      <w:r>
        <w:lastRenderedPageBreak/>
        <w:t xml:space="preserve">Приложение № 3 </w:t>
      </w:r>
      <w:r>
        <w:br/>
        <w:t xml:space="preserve">к договору № ОЦОд/__/___/___  </w:t>
      </w:r>
    </w:p>
    <w:p w14:paraId="26993C97" w14:textId="77777777" w:rsidR="001E69CD" w:rsidRDefault="001E69CD" w:rsidP="001E69CD">
      <w:pPr>
        <w:widowControl w:val="0"/>
        <w:jc w:val="right"/>
      </w:pPr>
      <w:r>
        <w:t>от «___» _____ 2022 г.</w:t>
      </w:r>
    </w:p>
    <w:p w14:paraId="5FB62FC4" w14:textId="77777777" w:rsidR="001E69CD" w:rsidRDefault="001E69CD" w:rsidP="001E69CD">
      <w:pPr>
        <w:widowControl w:val="0"/>
        <w:jc w:val="right"/>
      </w:pPr>
    </w:p>
    <w:p w14:paraId="6B5353E8" w14:textId="77777777" w:rsidR="001E69CD" w:rsidRPr="008231B8" w:rsidRDefault="001E69CD" w:rsidP="001E69CD">
      <w:pPr>
        <w:widowControl w:val="0"/>
        <w:jc w:val="right"/>
      </w:pPr>
    </w:p>
    <w:p w14:paraId="76C6E616" w14:textId="77777777" w:rsidR="001E69CD" w:rsidRPr="000A74F0" w:rsidRDefault="001E69CD" w:rsidP="001E69CD">
      <w:pPr>
        <w:pStyle w:val="aff6"/>
        <w:keepLines/>
        <w:widowControl w:val="0"/>
        <w:numPr>
          <w:ilvl w:val="0"/>
          <w:numId w:val="27"/>
        </w:numPr>
        <w:tabs>
          <w:tab w:val="clear" w:pos="720"/>
          <w:tab w:val="num" w:pos="142"/>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775CF1B" w14:textId="77777777" w:rsidR="001E69CD" w:rsidRPr="000A74F0" w:rsidRDefault="001E69CD" w:rsidP="001E69CD">
      <w:pPr>
        <w:pStyle w:val="aff6"/>
        <w:keepLines/>
        <w:widowControl w:val="0"/>
        <w:numPr>
          <w:ilvl w:val="0"/>
          <w:numId w:val="27"/>
        </w:numPr>
        <w:pBdr>
          <w:top w:val="nil"/>
          <w:left w:val="nil"/>
          <w:bottom w:val="nil"/>
          <w:right w:val="nil"/>
          <w:between w:val="nil"/>
        </w:pBdr>
        <w:suppressAutoHyphens w:val="0"/>
        <w:spacing w:line="276" w:lineRule="auto"/>
        <w:ind w:left="142"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14:paraId="0D97150E" w14:textId="77777777" w:rsidR="001E69CD" w:rsidRPr="000A74F0" w:rsidRDefault="001E69CD" w:rsidP="001E69CD">
      <w:pPr>
        <w:keepLines/>
        <w:widowControl w:val="0"/>
        <w:numPr>
          <w:ilvl w:val="0"/>
          <w:numId w:val="27"/>
        </w:numPr>
        <w:suppressAutoHyphens w:val="0"/>
        <w:autoSpaceDE w:val="0"/>
        <w:autoSpaceDN w:val="0"/>
        <w:spacing w:line="276" w:lineRule="auto"/>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sidRPr="00CC7CB0">
        <w:t>https://www.nalog.gov.ru/rn77/taxation/submission_statements/el_count/</w:t>
      </w:r>
      <w:r>
        <w:t>).</w:t>
      </w:r>
    </w:p>
    <w:p w14:paraId="780F702E" w14:textId="77777777" w:rsidR="001E69CD" w:rsidRPr="000A74F0" w:rsidRDefault="001E69CD" w:rsidP="001E69CD">
      <w:pPr>
        <w:pStyle w:val="aff6"/>
        <w:keepLines/>
        <w:widowControl w:val="0"/>
        <w:numPr>
          <w:ilvl w:val="0"/>
          <w:numId w:val="27"/>
        </w:numPr>
        <w:suppressAutoHyphens w:val="0"/>
        <w:spacing w:after="200" w:line="276" w:lineRule="auto"/>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34F9A76" w14:textId="77777777" w:rsidR="001E69CD" w:rsidRPr="000A74F0" w:rsidRDefault="001E69CD" w:rsidP="001E69CD">
      <w:pPr>
        <w:pStyle w:val="aff6"/>
        <w:keepLines/>
        <w:widowControl w:val="0"/>
        <w:numPr>
          <w:ilvl w:val="0"/>
          <w:numId w:val="27"/>
        </w:numPr>
        <w:suppressAutoHyphens w:val="0"/>
        <w:spacing w:after="200" w:line="276" w:lineRule="auto"/>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FE55D30" w14:textId="77777777" w:rsidR="001E69CD" w:rsidRPr="000A74F0" w:rsidRDefault="001E69CD" w:rsidP="001E69CD">
      <w:pPr>
        <w:pStyle w:val="aff6"/>
        <w:keepLines/>
        <w:widowControl w:val="0"/>
        <w:numPr>
          <w:ilvl w:val="0"/>
          <w:numId w:val="27"/>
        </w:numPr>
        <w:suppressAutoHyphens w:val="0"/>
        <w:spacing w:after="200" w:line="276" w:lineRule="auto"/>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D34B662" w14:textId="77777777" w:rsidR="001E69CD" w:rsidRPr="000A74F0" w:rsidRDefault="001E69CD" w:rsidP="001E69CD">
      <w:pPr>
        <w:pStyle w:val="aff6"/>
        <w:keepLines/>
        <w:widowControl w:val="0"/>
        <w:numPr>
          <w:ilvl w:val="0"/>
          <w:numId w:val="27"/>
        </w:numPr>
        <w:suppressAutoHyphens w:val="0"/>
        <w:spacing w:after="200" w:line="276" w:lineRule="auto"/>
        <w:ind w:left="0" w:firstLine="709"/>
        <w:contextualSpacing/>
        <w:jc w:val="both"/>
      </w:pPr>
      <w: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2A45A412" w14:textId="77777777" w:rsidR="001E69CD" w:rsidRPr="000A74F0" w:rsidRDefault="001E69CD" w:rsidP="001E69CD">
      <w:pPr>
        <w:pStyle w:val="aff6"/>
        <w:keepLines/>
        <w:widowControl w:val="0"/>
        <w:numPr>
          <w:ilvl w:val="0"/>
          <w:numId w:val="27"/>
        </w:numPr>
        <w:suppressAutoHyphens w:val="0"/>
        <w:spacing w:after="200" w:line="276" w:lineRule="auto"/>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CB4118B" w14:textId="77777777" w:rsidR="001E69CD" w:rsidRPr="000A74F0" w:rsidRDefault="001E69CD" w:rsidP="001E69CD">
      <w:pPr>
        <w:pStyle w:val="aff6"/>
        <w:keepLines/>
        <w:widowControl w:val="0"/>
        <w:numPr>
          <w:ilvl w:val="0"/>
          <w:numId w:val="27"/>
        </w:numPr>
        <w:suppressAutoHyphens w:val="0"/>
        <w:spacing w:line="276" w:lineRule="auto"/>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311D485" w14:textId="77777777" w:rsidR="001E69CD" w:rsidRPr="000A74F0" w:rsidRDefault="001E69CD" w:rsidP="001E69CD">
      <w:pPr>
        <w:pStyle w:val="1a"/>
        <w:widowControl w:val="0"/>
        <w:ind w:firstLine="709"/>
        <w:outlineLvl w:val="0"/>
        <w:rPr>
          <w:sz w:val="24"/>
          <w:szCs w:val="24"/>
        </w:rPr>
      </w:pPr>
      <w:r>
        <w:rPr>
          <w:sz w:val="24"/>
          <w:szCs w:val="24"/>
        </w:rPr>
        <w:t>В отношениях, не урегулированных настоящим Приложением, Стороны руководствуются законодательством Российской Федерации.</w:t>
      </w:r>
    </w:p>
    <w:p w14:paraId="4E12AFAF" w14:textId="77777777" w:rsidR="001E69CD" w:rsidRDefault="001E69CD" w:rsidP="001E69CD">
      <w:pPr>
        <w:ind w:firstLine="709"/>
      </w:pP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E69CD" w14:paraId="6164D149" w14:textId="77777777" w:rsidTr="00B828BC">
        <w:tc>
          <w:tcPr>
            <w:tcW w:w="2500" w:type="pct"/>
          </w:tcPr>
          <w:p w14:paraId="3DEA9D59" w14:textId="77777777" w:rsidR="001E69CD" w:rsidRPr="00D83CF2" w:rsidRDefault="001E69CD" w:rsidP="00B828BC">
            <w:pPr>
              <w:rPr>
                <w:b/>
              </w:rPr>
            </w:pPr>
            <w:r>
              <w:rPr>
                <w:b/>
              </w:rPr>
              <w:t xml:space="preserve">Покупатель: </w:t>
            </w:r>
          </w:p>
          <w:p w14:paraId="6CA331D3" w14:textId="77777777" w:rsidR="001E69CD" w:rsidRPr="00D83CF2" w:rsidRDefault="001E69CD" w:rsidP="00B828BC">
            <w:pPr>
              <w:rPr>
                <w:b/>
              </w:rPr>
            </w:pPr>
            <w:r>
              <w:rPr>
                <w:b/>
              </w:rPr>
              <w:t>Директор филиала</w:t>
            </w:r>
            <w:r>
              <w:t xml:space="preserve"> </w:t>
            </w:r>
            <w:r>
              <w:rPr>
                <w:b/>
              </w:rPr>
              <w:t>ПАО «ТрансКонтейнер» Общий Центр Обслуживания</w:t>
            </w:r>
          </w:p>
          <w:p w14:paraId="4BBB6B54" w14:textId="77777777" w:rsidR="001E69CD" w:rsidRPr="00D83CF2" w:rsidRDefault="001E69CD" w:rsidP="00B828BC">
            <w:pPr>
              <w:rPr>
                <w:b/>
              </w:rPr>
            </w:pPr>
          </w:p>
          <w:p w14:paraId="70116322" w14:textId="77777777" w:rsidR="001E69CD" w:rsidRPr="00D83CF2" w:rsidRDefault="001E69CD" w:rsidP="00B828BC">
            <w:pPr>
              <w:rPr>
                <w:b/>
              </w:rPr>
            </w:pPr>
          </w:p>
          <w:p w14:paraId="66150596" w14:textId="77777777" w:rsidR="001E69CD" w:rsidRPr="00D83CF2" w:rsidRDefault="001E69CD" w:rsidP="00B828BC">
            <w:pPr>
              <w:rPr>
                <w:b/>
              </w:rPr>
            </w:pPr>
            <w:r>
              <w:rPr>
                <w:b/>
              </w:rPr>
              <w:t>_____________________ /_____________/</w:t>
            </w:r>
          </w:p>
          <w:p w14:paraId="4F843D9B" w14:textId="77777777" w:rsidR="001E69CD" w:rsidRPr="00D54DCA" w:rsidRDefault="001E69CD" w:rsidP="00B828BC">
            <w:pPr>
              <w:rPr>
                <w:b/>
                <w:bCs/>
              </w:rPr>
            </w:pPr>
            <w:r>
              <w:rPr>
                <w:b/>
                <w:bCs/>
              </w:rPr>
              <w:t>м.п.</w:t>
            </w:r>
          </w:p>
        </w:tc>
        <w:tc>
          <w:tcPr>
            <w:tcW w:w="2500" w:type="pct"/>
          </w:tcPr>
          <w:p w14:paraId="1F3C55A7" w14:textId="77777777" w:rsidR="001E69CD" w:rsidRDefault="001E69CD" w:rsidP="00B828BC">
            <w:pPr>
              <w:rPr>
                <w:b/>
              </w:rPr>
            </w:pPr>
            <w:r>
              <w:rPr>
                <w:b/>
              </w:rPr>
              <w:t xml:space="preserve">Поставщик: </w:t>
            </w:r>
          </w:p>
          <w:p w14:paraId="68AEA22F" w14:textId="77777777" w:rsidR="001E69CD" w:rsidRPr="00D83CF2" w:rsidRDefault="001E69CD" w:rsidP="00B828BC"/>
          <w:p w14:paraId="0E90DFF6" w14:textId="77777777" w:rsidR="001E69CD" w:rsidRPr="00D83CF2" w:rsidRDefault="001E69CD" w:rsidP="00B828BC">
            <w:pPr>
              <w:rPr>
                <w:b/>
              </w:rPr>
            </w:pPr>
            <w:r>
              <w:rPr>
                <w:b/>
              </w:rPr>
              <w:t>_________________</w:t>
            </w:r>
          </w:p>
          <w:p w14:paraId="66EC8FA5" w14:textId="77777777" w:rsidR="001E69CD" w:rsidRPr="00D83CF2" w:rsidRDefault="001E69CD" w:rsidP="00B828BC"/>
          <w:p w14:paraId="1C4F9E63" w14:textId="77777777" w:rsidR="001E69CD" w:rsidRDefault="001E69CD" w:rsidP="00B828BC"/>
          <w:p w14:paraId="357BEF97" w14:textId="77777777" w:rsidR="001E69CD" w:rsidRPr="00D83CF2" w:rsidRDefault="001E69CD" w:rsidP="00B828BC"/>
          <w:p w14:paraId="6EA35376" w14:textId="77777777" w:rsidR="001E69CD" w:rsidRPr="00D83CF2" w:rsidRDefault="001E69CD" w:rsidP="00B828BC">
            <w:pPr>
              <w:rPr>
                <w:b/>
              </w:rPr>
            </w:pPr>
            <w:r>
              <w:t xml:space="preserve">_____________________ </w:t>
            </w:r>
            <w:r>
              <w:rPr>
                <w:b/>
              </w:rPr>
              <w:t>/_____________/</w:t>
            </w:r>
          </w:p>
          <w:p w14:paraId="0AC5CD62" w14:textId="77777777" w:rsidR="001E69CD" w:rsidRDefault="001E69CD" w:rsidP="00B828BC">
            <w:r>
              <w:rPr>
                <w:b/>
              </w:rPr>
              <w:t>м.п.</w:t>
            </w:r>
          </w:p>
        </w:tc>
      </w:tr>
    </w:tbl>
    <w:p w14:paraId="73BDCF8F" w14:textId="77777777" w:rsidR="001E69CD" w:rsidRDefault="001E69CD" w:rsidP="001E69CD">
      <w:pPr>
        <w:ind w:firstLine="709"/>
      </w:pPr>
    </w:p>
    <w:p w14:paraId="53D08C52" w14:textId="77777777" w:rsidR="001E69CD" w:rsidRDefault="001E69CD" w:rsidP="001E69CD">
      <w:pPr>
        <w:ind w:firstLine="709"/>
      </w:pPr>
      <w:r>
        <w:br w:type="page"/>
      </w:r>
    </w:p>
    <w:p w14:paraId="02A40ADF" w14:textId="77777777" w:rsidR="001E69CD" w:rsidRPr="008231B8" w:rsidRDefault="001E69CD" w:rsidP="001E69CD">
      <w:pPr>
        <w:keepNext/>
        <w:keepLines/>
        <w:jc w:val="right"/>
        <w:outlineLvl w:val="2"/>
      </w:pPr>
      <w:r>
        <w:lastRenderedPageBreak/>
        <w:t xml:space="preserve">Приложение № 3а </w:t>
      </w:r>
      <w:r>
        <w:br/>
        <w:t>к договору № ОЦОд/__/__/___</w:t>
      </w:r>
    </w:p>
    <w:p w14:paraId="6A41C1C2" w14:textId="77777777" w:rsidR="001E69CD" w:rsidRPr="008231B8" w:rsidRDefault="001E69CD" w:rsidP="001E69CD">
      <w:pPr>
        <w:keepNext/>
        <w:keepLines/>
        <w:spacing w:after="240"/>
        <w:jc w:val="right"/>
      </w:pPr>
      <w:r>
        <w:t xml:space="preserve">                                   от «__» _____ 2022 г.</w:t>
      </w:r>
    </w:p>
    <w:p w14:paraId="77B32AE2" w14:textId="77777777" w:rsidR="001E69CD" w:rsidRPr="00F24AD8" w:rsidRDefault="001E69CD" w:rsidP="001E69CD">
      <w:pPr>
        <w:keepNext/>
        <w:keepLines/>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14:paraId="2F81172A" w14:textId="77777777" w:rsidR="001E69CD" w:rsidRDefault="001E69CD" w:rsidP="001E69CD">
      <w:pPr>
        <w:ind w:firstLine="709"/>
      </w:pPr>
    </w:p>
    <w:tbl>
      <w:tblPr>
        <w:tblStyle w:val="afff1"/>
        <w:tblW w:w="0" w:type="auto"/>
        <w:tblLook w:val="04A0" w:firstRow="1" w:lastRow="0" w:firstColumn="1" w:lastColumn="0" w:noHBand="0" w:noVBand="1"/>
      </w:tblPr>
      <w:tblGrid>
        <w:gridCol w:w="443"/>
        <w:gridCol w:w="2161"/>
        <w:gridCol w:w="7250"/>
      </w:tblGrid>
      <w:tr w:rsidR="001E69CD" w:rsidRPr="00612181" w14:paraId="748919FF" w14:textId="77777777" w:rsidTr="00B828BC">
        <w:tc>
          <w:tcPr>
            <w:tcW w:w="846" w:type="dxa"/>
          </w:tcPr>
          <w:p w14:paraId="066271DD" w14:textId="77777777" w:rsidR="001E69CD" w:rsidRPr="00612181" w:rsidRDefault="001E69CD" w:rsidP="00B828BC">
            <w:r>
              <w:t>№</w:t>
            </w:r>
          </w:p>
        </w:tc>
        <w:tc>
          <w:tcPr>
            <w:tcW w:w="2977" w:type="dxa"/>
          </w:tcPr>
          <w:p w14:paraId="09B6E954" w14:textId="77777777" w:rsidR="001E69CD" w:rsidRPr="00612181" w:rsidRDefault="001E69CD" w:rsidP="00B828BC">
            <w:pPr>
              <w:jc w:val="center"/>
            </w:pPr>
            <w:r>
              <w:t>Наименование</w:t>
            </w:r>
          </w:p>
          <w:p w14:paraId="4921FE47" w14:textId="77777777" w:rsidR="001E69CD" w:rsidRPr="00612181" w:rsidRDefault="001E69CD" w:rsidP="00B828BC">
            <w:pPr>
              <w:jc w:val="center"/>
            </w:pPr>
            <w:r>
              <w:t>электронного документа</w:t>
            </w:r>
            <w:r>
              <w:rPr>
                <w:vertAlign w:val="superscript"/>
              </w:rPr>
              <w:t>2</w:t>
            </w:r>
          </w:p>
        </w:tc>
        <w:tc>
          <w:tcPr>
            <w:tcW w:w="5522" w:type="dxa"/>
          </w:tcPr>
          <w:p w14:paraId="3824BD90" w14:textId="77777777" w:rsidR="001E69CD" w:rsidRPr="00612181" w:rsidRDefault="001E69CD" w:rsidP="00B828BC">
            <w:pPr>
              <w:jc w:val="center"/>
            </w:pPr>
            <w:r>
              <w:t>Формат электронного документа</w:t>
            </w:r>
          </w:p>
        </w:tc>
      </w:tr>
      <w:tr w:rsidR="001E69CD" w:rsidRPr="00612181" w14:paraId="5A76D893" w14:textId="77777777" w:rsidTr="00B828BC">
        <w:tc>
          <w:tcPr>
            <w:tcW w:w="846" w:type="dxa"/>
          </w:tcPr>
          <w:p w14:paraId="4AB73FED" w14:textId="77777777" w:rsidR="001E69CD" w:rsidRPr="00612181" w:rsidRDefault="001E69CD" w:rsidP="00B828BC">
            <w:pPr>
              <w:jc w:val="center"/>
            </w:pPr>
            <w:r>
              <w:t>1</w:t>
            </w:r>
          </w:p>
        </w:tc>
        <w:tc>
          <w:tcPr>
            <w:tcW w:w="2977" w:type="dxa"/>
          </w:tcPr>
          <w:p w14:paraId="731C3D56" w14:textId="77777777" w:rsidR="001E69CD" w:rsidRPr="00612181" w:rsidRDefault="001E69CD" w:rsidP="00B828BC">
            <w:pPr>
              <w:jc w:val="center"/>
              <w:rPr>
                <w:i/>
                <w:iCs/>
              </w:rPr>
            </w:pPr>
            <w:r>
              <w:rPr>
                <w:i/>
                <w:iCs/>
              </w:rPr>
              <w:t>Товарная накладная ТОРГ-12</w:t>
            </w:r>
          </w:p>
          <w:p w14:paraId="1D6A0F12" w14:textId="77777777" w:rsidR="001E69CD" w:rsidRPr="00612181" w:rsidRDefault="001E69CD" w:rsidP="00B828BC">
            <w:pPr>
              <w:jc w:val="center"/>
            </w:pPr>
            <w:r>
              <w:rPr>
                <w:i/>
                <w:iCs/>
              </w:rPr>
              <w:t>Универсальный передаточный документ УПД</w:t>
            </w:r>
          </w:p>
        </w:tc>
        <w:tc>
          <w:tcPr>
            <w:tcW w:w="5522" w:type="dxa"/>
          </w:tcPr>
          <w:p w14:paraId="08D0DEB7" w14:textId="77777777" w:rsidR="001E69CD" w:rsidRPr="00612181" w:rsidRDefault="001E69CD" w:rsidP="00B828BC">
            <w:pPr>
              <w:jc w:val="center"/>
            </w:pPr>
            <w:r>
              <w:t>XML, утв. приказом ФНС России от 19.12.2018 №ММВ-7-15/820@ с уточнениями.</w:t>
            </w:r>
          </w:p>
          <w:p w14:paraId="4FFCB64C" w14:textId="77777777" w:rsidR="001E69CD" w:rsidRPr="00612181" w:rsidRDefault="001E69CD" w:rsidP="00B828BC">
            <w:pPr>
              <w:jc w:val="center"/>
            </w:pPr>
            <w:r>
              <w:t>С обязательным заполнением в группе «ИнфПолФХЖ1»:</w:t>
            </w:r>
          </w:p>
          <w:p w14:paraId="2CEA54B5" w14:textId="77777777" w:rsidR="001E69CD" w:rsidRPr="00612181" w:rsidRDefault="001E69CD" w:rsidP="00B828BC">
            <w:pPr>
              <w:jc w:val="center"/>
            </w:pPr>
            <w:r>
              <w:t>1. элемента «ТекстИнф»:</w:t>
            </w:r>
          </w:p>
          <w:p w14:paraId="34C06817" w14:textId="77777777" w:rsidR="001E69CD" w:rsidRPr="00612181" w:rsidRDefault="001E69CD" w:rsidP="00B828BC">
            <w:r>
              <w:t>в поле «Идентиф» указать «КодБЕ», в поле «Значен» указать значение кода БЕ</w:t>
            </w:r>
            <w:r w:rsidRPr="004E798A">
              <w:rPr>
                <w:color w:val="000000"/>
                <w:shd w:val="clear" w:color="auto" w:fill="FFFFFF"/>
              </w:rPr>
              <w:t xml:space="preserve"> </w:t>
            </w:r>
            <w:r>
              <w:rPr>
                <w:color w:val="000000"/>
                <w:shd w:val="clear" w:color="auto" w:fill="FFFFFF"/>
              </w:rPr>
              <w:t>«</w:t>
            </w:r>
            <w:r>
              <w:rPr>
                <w:color w:val="000000"/>
                <w:shd w:val="clear" w:color="auto" w:fill="FFFFFF"/>
                <w:lang w:val="en-US"/>
              </w:rPr>
              <w:t>N</w:t>
            </w:r>
            <w:r w:rsidRPr="004E798A">
              <w:rPr>
                <w:color w:val="000000"/>
                <w:shd w:val="clear" w:color="auto" w:fill="FFFFFF"/>
              </w:rPr>
              <w:t>360</w:t>
            </w:r>
            <w:r>
              <w:rPr>
                <w:color w:val="000000"/>
                <w:shd w:val="clear" w:color="auto" w:fill="FFFFFF"/>
              </w:rPr>
              <w:t>»</w:t>
            </w:r>
            <w:r>
              <w:t>.</w:t>
            </w:r>
          </w:p>
          <w:p w14:paraId="54660702" w14:textId="77777777" w:rsidR="001E69CD" w:rsidRPr="00612181" w:rsidRDefault="001E69CD" w:rsidP="00B828BC">
            <w:pPr>
              <w:jc w:val="center"/>
            </w:pPr>
            <w:r>
              <w:t>2. элемента «ОснПер»:</w:t>
            </w:r>
          </w:p>
          <w:p w14:paraId="6927AA98" w14:textId="77777777" w:rsidR="001E69CD" w:rsidRPr="00612181" w:rsidRDefault="001E69CD" w:rsidP="00B828BC">
            <w:pPr>
              <w:jc w:val="center"/>
            </w:pPr>
            <w:r>
              <w:t>в поле «НаимОсн» указать «Договор»,</w:t>
            </w:r>
          </w:p>
          <w:p w14:paraId="31C88560" w14:textId="77777777" w:rsidR="001E69CD" w:rsidRPr="00612181" w:rsidRDefault="001E69CD" w:rsidP="00B828BC">
            <w:pPr>
              <w:jc w:val="center"/>
            </w:pPr>
            <w:r>
              <w:t>в поле «НомОсн» указать «________»,</w:t>
            </w:r>
          </w:p>
          <w:p w14:paraId="74B18CE3" w14:textId="77777777" w:rsidR="001E69CD" w:rsidRPr="00612181" w:rsidRDefault="001E69CD" w:rsidP="00B828BC">
            <w:pPr>
              <w:jc w:val="center"/>
            </w:pPr>
            <w:r>
              <w:t>в поле «ДатаОсн» указать «________».</w:t>
            </w:r>
          </w:p>
        </w:tc>
      </w:tr>
      <w:tr w:rsidR="001E69CD" w:rsidRPr="00612181" w14:paraId="7A17FBA7" w14:textId="77777777" w:rsidTr="00B828BC">
        <w:tc>
          <w:tcPr>
            <w:tcW w:w="846" w:type="dxa"/>
          </w:tcPr>
          <w:p w14:paraId="1C5F5FD6" w14:textId="77777777" w:rsidR="001E69CD" w:rsidRPr="00612181" w:rsidRDefault="001E69CD" w:rsidP="00B828BC">
            <w:pPr>
              <w:jc w:val="center"/>
            </w:pPr>
            <w:r>
              <w:t>2</w:t>
            </w:r>
          </w:p>
        </w:tc>
        <w:tc>
          <w:tcPr>
            <w:tcW w:w="2977" w:type="dxa"/>
          </w:tcPr>
          <w:p w14:paraId="11EC65D1" w14:textId="77777777" w:rsidR="001E69CD" w:rsidRPr="00612181" w:rsidRDefault="001E69CD" w:rsidP="00B828BC">
            <w:pPr>
              <w:rPr>
                <w:i/>
                <w:iCs/>
              </w:rPr>
            </w:pPr>
            <w:r>
              <w:rPr>
                <w:i/>
                <w:iCs/>
              </w:rPr>
              <w:t>Счет-фактура</w:t>
            </w:r>
          </w:p>
        </w:tc>
        <w:tc>
          <w:tcPr>
            <w:tcW w:w="5522" w:type="dxa"/>
          </w:tcPr>
          <w:p w14:paraId="350ACAEF" w14:textId="77777777" w:rsidR="001E69CD" w:rsidRPr="00612181" w:rsidRDefault="001E69CD" w:rsidP="00B828BC">
            <w:pPr>
              <w:jc w:val="center"/>
            </w:pPr>
            <w:r>
              <w:t>XML, утв. приказом ФНС России от 19.12.2018 №ММВ-7-15/820@ с уточнениями.</w:t>
            </w:r>
          </w:p>
        </w:tc>
      </w:tr>
      <w:tr w:rsidR="001E69CD" w:rsidRPr="00612181" w14:paraId="251D42A5" w14:textId="77777777" w:rsidTr="00B828BC">
        <w:tc>
          <w:tcPr>
            <w:tcW w:w="846" w:type="dxa"/>
          </w:tcPr>
          <w:p w14:paraId="051E24CA" w14:textId="77777777" w:rsidR="001E69CD" w:rsidRPr="00612181" w:rsidRDefault="001E69CD" w:rsidP="00B828BC">
            <w:pPr>
              <w:jc w:val="center"/>
            </w:pPr>
            <w:r>
              <w:t>3</w:t>
            </w:r>
          </w:p>
        </w:tc>
        <w:tc>
          <w:tcPr>
            <w:tcW w:w="2977" w:type="dxa"/>
          </w:tcPr>
          <w:p w14:paraId="70761B3E" w14:textId="77777777" w:rsidR="001E69CD" w:rsidRPr="00612181" w:rsidRDefault="001E69CD" w:rsidP="00B828BC">
            <w:pPr>
              <w:rPr>
                <w:i/>
                <w:iCs/>
              </w:rPr>
            </w:pPr>
            <w:r>
              <w:rPr>
                <w:i/>
                <w:iCs/>
              </w:rPr>
              <w:t>Универсальный корректировочный документ, корректировочная счет-фактура</w:t>
            </w:r>
          </w:p>
        </w:tc>
        <w:tc>
          <w:tcPr>
            <w:tcW w:w="5522" w:type="dxa"/>
          </w:tcPr>
          <w:p w14:paraId="7E000CC2" w14:textId="77777777" w:rsidR="001E69CD" w:rsidRDefault="001E69CD" w:rsidP="00B828BC">
            <w:pPr>
              <w:jc w:val="center"/>
            </w:pPr>
            <w:r w:rsidRPr="00CE72FF">
              <w:t>https://www.nalog.gov.ru/rn77/taxation/submission_statements/el_count/</w:t>
            </w:r>
            <w:r>
              <w:t>.</w:t>
            </w:r>
          </w:p>
          <w:p w14:paraId="62F67CC3" w14:textId="77777777" w:rsidR="001E69CD" w:rsidRPr="00612181" w:rsidRDefault="001E69CD" w:rsidP="00B828BC">
            <w:pPr>
              <w:jc w:val="center"/>
            </w:pPr>
            <w:r>
              <w:t xml:space="preserve">XML, утв. приказом ФНС России от 12.10.2020 N ЕД-7-26/736@. </w:t>
            </w:r>
          </w:p>
        </w:tc>
      </w:tr>
    </w:tbl>
    <w:p w14:paraId="6E928CCE" w14:textId="77777777" w:rsidR="001E69CD" w:rsidRDefault="001E69CD" w:rsidP="001E69CD">
      <w:pPr>
        <w:ind w:firstLine="709"/>
        <w:rPr>
          <w:color w:val="000000"/>
        </w:rPr>
      </w:pPr>
      <w:r w:rsidRPr="00E33632">
        <w:rPr>
          <w:color w:val="000000"/>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Товаром9. Исполнитель обеспечивает заполнение в счетах-фактурах / УПД (нужное оставить)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10-13</w:t>
      </w:r>
      <w:r>
        <w:rPr>
          <w:color w:val="000000"/>
        </w:rPr>
        <w:t>.</w:t>
      </w:r>
    </w:p>
    <w:p w14:paraId="0730A503" w14:textId="77777777" w:rsidR="001E69CD" w:rsidRDefault="001E69CD" w:rsidP="001E69CD">
      <w:pPr>
        <w:ind w:firstLine="709"/>
        <w:rPr>
          <w:color w:val="000000"/>
        </w:rPr>
      </w:pPr>
    </w:p>
    <w:p w14:paraId="70372666" w14:textId="77777777" w:rsidR="001E69CD" w:rsidRPr="00E33632" w:rsidRDefault="001E69CD" w:rsidP="001E69CD">
      <w:pPr>
        <w:ind w:firstLine="709"/>
      </w:pP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E69CD" w14:paraId="291402FF" w14:textId="77777777" w:rsidTr="00B828BC">
        <w:tc>
          <w:tcPr>
            <w:tcW w:w="2500" w:type="pct"/>
          </w:tcPr>
          <w:p w14:paraId="0EC90DBF" w14:textId="77777777" w:rsidR="001E69CD" w:rsidRPr="00D83CF2" w:rsidRDefault="001E69CD" w:rsidP="00B828BC">
            <w:pPr>
              <w:rPr>
                <w:b/>
              </w:rPr>
            </w:pPr>
            <w:r>
              <w:rPr>
                <w:b/>
              </w:rPr>
              <w:t xml:space="preserve">Покупатель: </w:t>
            </w:r>
          </w:p>
          <w:p w14:paraId="52210112" w14:textId="77777777" w:rsidR="001E69CD" w:rsidRPr="00D83CF2" w:rsidRDefault="001E69CD" w:rsidP="00B828BC">
            <w:pPr>
              <w:rPr>
                <w:b/>
              </w:rPr>
            </w:pPr>
            <w:r>
              <w:rPr>
                <w:b/>
              </w:rPr>
              <w:t>Директор филиала</w:t>
            </w:r>
            <w:r>
              <w:t xml:space="preserve"> </w:t>
            </w:r>
            <w:r>
              <w:rPr>
                <w:b/>
              </w:rPr>
              <w:t>ПАО «ТрансКонтейнер» Общий Центр Обслуживания</w:t>
            </w:r>
          </w:p>
          <w:p w14:paraId="57330194" w14:textId="77777777" w:rsidR="001E69CD" w:rsidRPr="00D83CF2" w:rsidRDefault="001E69CD" w:rsidP="00B828BC">
            <w:pPr>
              <w:rPr>
                <w:b/>
              </w:rPr>
            </w:pPr>
          </w:p>
          <w:p w14:paraId="5AD07623" w14:textId="77777777" w:rsidR="001E69CD" w:rsidRPr="00D83CF2" w:rsidRDefault="001E69CD" w:rsidP="00B828BC">
            <w:pPr>
              <w:rPr>
                <w:b/>
              </w:rPr>
            </w:pPr>
          </w:p>
          <w:p w14:paraId="0A5101B9" w14:textId="77777777" w:rsidR="001E69CD" w:rsidRPr="00D83CF2" w:rsidRDefault="001E69CD" w:rsidP="00B828BC">
            <w:pPr>
              <w:rPr>
                <w:b/>
              </w:rPr>
            </w:pPr>
            <w:r>
              <w:rPr>
                <w:b/>
              </w:rPr>
              <w:t>_____________________ /_____________/</w:t>
            </w:r>
          </w:p>
          <w:p w14:paraId="60BBC3FD" w14:textId="77777777" w:rsidR="001E69CD" w:rsidRPr="00D54DCA" w:rsidRDefault="001E69CD" w:rsidP="00B828BC">
            <w:pPr>
              <w:rPr>
                <w:b/>
                <w:bCs/>
              </w:rPr>
            </w:pPr>
            <w:r>
              <w:rPr>
                <w:b/>
                <w:bCs/>
              </w:rPr>
              <w:t>м.п.</w:t>
            </w:r>
          </w:p>
        </w:tc>
        <w:tc>
          <w:tcPr>
            <w:tcW w:w="2500" w:type="pct"/>
          </w:tcPr>
          <w:p w14:paraId="1E5A9A14" w14:textId="77777777" w:rsidR="001E69CD" w:rsidRDefault="001E69CD" w:rsidP="00B828BC">
            <w:pPr>
              <w:rPr>
                <w:b/>
              </w:rPr>
            </w:pPr>
            <w:r>
              <w:rPr>
                <w:b/>
              </w:rPr>
              <w:t xml:space="preserve">Поставщик: </w:t>
            </w:r>
          </w:p>
          <w:p w14:paraId="14D5AA97" w14:textId="77777777" w:rsidR="001E69CD" w:rsidRPr="00D83CF2" w:rsidRDefault="001E69CD" w:rsidP="00B828BC"/>
          <w:p w14:paraId="63FE149B" w14:textId="77777777" w:rsidR="001E69CD" w:rsidRPr="00D83CF2" w:rsidRDefault="001E69CD" w:rsidP="00B828BC">
            <w:pPr>
              <w:rPr>
                <w:b/>
              </w:rPr>
            </w:pPr>
            <w:r>
              <w:rPr>
                <w:b/>
              </w:rPr>
              <w:t>_________________</w:t>
            </w:r>
          </w:p>
          <w:p w14:paraId="25696F87" w14:textId="77777777" w:rsidR="001E69CD" w:rsidRPr="00D83CF2" w:rsidRDefault="001E69CD" w:rsidP="00B828BC"/>
          <w:p w14:paraId="58E85320" w14:textId="77777777" w:rsidR="001E69CD" w:rsidRDefault="001E69CD" w:rsidP="00B828BC"/>
          <w:p w14:paraId="63C9DE98" w14:textId="77777777" w:rsidR="001E69CD" w:rsidRPr="00D83CF2" w:rsidRDefault="001E69CD" w:rsidP="00B828BC"/>
          <w:p w14:paraId="526D639B" w14:textId="77777777" w:rsidR="001E69CD" w:rsidRPr="00D83CF2" w:rsidRDefault="001E69CD" w:rsidP="00B828BC">
            <w:pPr>
              <w:rPr>
                <w:b/>
              </w:rPr>
            </w:pPr>
            <w:r>
              <w:t xml:space="preserve">_____________________ </w:t>
            </w:r>
            <w:r>
              <w:rPr>
                <w:b/>
              </w:rPr>
              <w:t>/_____________/</w:t>
            </w:r>
          </w:p>
          <w:p w14:paraId="49930AD9" w14:textId="77777777" w:rsidR="001E69CD" w:rsidRDefault="001E69CD" w:rsidP="00B828BC">
            <w:r>
              <w:rPr>
                <w:b/>
              </w:rPr>
              <w:t>м.п.</w:t>
            </w:r>
          </w:p>
        </w:tc>
      </w:tr>
    </w:tbl>
    <w:p w14:paraId="7FC3B425" w14:textId="77777777" w:rsidR="001E69CD" w:rsidRDefault="001E69CD" w:rsidP="001E69CD"/>
    <w:p w14:paraId="5CEA1298" w14:textId="77777777" w:rsidR="00773A5A" w:rsidRDefault="00773A5A" w:rsidP="000536C7">
      <w:pPr>
        <w:ind w:firstLine="709"/>
      </w:pPr>
    </w:p>
    <w:sectPr w:rsidR="00773A5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EB58E" w14:textId="77777777" w:rsidR="00777E0E" w:rsidRDefault="00777E0E">
      <w:r>
        <w:separator/>
      </w:r>
    </w:p>
  </w:endnote>
  <w:endnote w:type="continuationSeparator" w:id="0">
    <w:p w14:paraId="6FC6AD18" w14:textId="77777777" w:rsidR="00777E0E" w:rsidRDefault="00777E0E">
      <w:r>
        <w:continuationSeparator/>
      </w:r>
    </w:p>
  </w:endnote>
  <w:endnote w:type="continuationNotice" w:id="1">
    <w:p w14:paraId="66176F2D" w14:textId="77777777" w:rsidR="00777E0E" w:rsidRDefault="00777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22DF" w14:textId="77777777" w:rsidR="00B828BC" w:rsidRDefault="00B828B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FB68E4B" w14:textId="77777777" w:rsidR="00B828BC" w:rsidRDefault="00B828BC"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ACE34" w14:textId="77777777" w:rsidR="00B828BC" w:rsidRDefault="00B828BC">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43A35" w14:textId="77777777" w:rsidR="00B828BC" w:rsidRDefault="00B828B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4B9D035" w14:textId="77777777" w:rsidR="00B828BC" w:rsidRDefault="00B828BC"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6B786" w14:textId="77777777" w:rsidR="00B828BC" w:rsidRDefault="00B828BC">
    <w:pPr>
      <w:pStyle w:val="afc"/>
      <w:jc w:val="center"/>
    </w:pPr>
  </w:p>
  <w:p w14:paraId="060B6A32" w14:textId="77777777" w:rsidR="00B828BC" w:rsidRDefault="00B828BC"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74957" w14:textId="77777777" w:rsidR="00B828BC" w:rsidRDefault="00B828BC">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BB036" w14:textId="77777777" w:rsidR="00777E0E" w:rsidRDefault="00777E0E">
      <w:r>
        <w:separator/>
      </w:r>
    </w:p>
  </w:footnote>
  <w:footnote w:type="continuationSeparator" w:id="0">
    <w:p w14:paraId="59553001" w14:textId="77777777" w:rsidR="00777E0E" w:rsidRDefault="00777E0E">
      <w:r>
        <w:continuationSeparator/>
      </w:r>
    </w:p>
  </w:footnote>
  <w:footnote w:type="continuationNotice" w:id="1">
    <w:p w14:paraId="38A6EF6B" w14:textId="77777777" w:rsidR="00777E0E" w:rsidRDefault="00777E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FAE26" w14:textId="448A4A49" w:rsidR="00B828BC" w:rsidRDefault="00B828BC">
    <w:pPr>
      <w:pStyle w:val="afa"/>
      <w:jc w:val="center"/>
    </w:pPr>
    <w:r>
      <w:fldChar w:fldCharType="begin"/>
    </w:r>
    <w:r>
      <w:instrText xml:space="preserve"> PAGE   \* MERGEFORMAT </w:instrText>
    </w:r>
    <w:r>
      <w:fldChar w:fldCharType="separate"/>
    </w:r>
    <w:r w:rsidR="007C0250">
      <w:rPr>
        <w:noProof/>
      </w:rPr>
      <w:t>29</w:t>
    </w:r>
    <w:r>
      <w:rPr>
        <w:noProof/>
      </w:rPr>
      <w:fldChar w:fldCharType="end"/>
    </w:r>
  </w:p>
  <w:p w14:paraId="6E789F2D" w14:textId="77777777" w:rsidR="00B828BC" w:rsidRDefault="00B828BC">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BC821" w14:textId="77777777" w:rsidR="00B828BC" w:rsidRDefault="00B828BC">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1C966" w14:textId="7419C02E" w:rsidR="00B828BC" w:rsidRDefault="00B828BC" w:rsidP="00510148">
    <w:pPr>
      <w:pStyle w:val="afa"/>
      <w:jc w:val="center"/>
    </w:pPr>
    <w:r>
      <w:fldChar w:fldCharType="begin"/>
    </w:r>
    <w:r>
      <w:instrText xml:space="preserve"> PAGE   \* MERGEFORMAT </w:instrText>
    </w:r>
    <w:r>
      <w:fldChar w:fldCharType="separate"/>
    </w:r>
    <w:r w:rsidR="007C0250">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65051" w14:textId="77777777" w:rsidR="00B828BC" w:rsidRDefault="00B828BC">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97D51DA"/>
    <w:multiLevelType w:val="multilevel"/>
    <w:tmpl w:val="9ECC633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CBC1791"/>
    <w:multiLevelType w:val="multilevel"/>
    <w:tmpl w:val="78E09784"/>
    <w:lvl w:ilvl="0">
      <w:start w:val="1"/>
      <w:numFmt w:val="decimal"/>
      <w:lvlText w:val="%1."/>
      <w:lvlJc w:val="left"/>
      <w:pPr>
        <w:ind w:left="420" w:firstLine="0"/>
      </w:pPr>
      <w:rPr>
        <w:b/>
      </w:r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39C2354"/>
    <w:multiLevelType w:val="hybridMultilevel"/>
    <w:tmpl w:val="24645972"/>
    <w:lvl w:ilvl="0" w:tplc="62C482DC">
      <w:start w:val="1"/>
      <w:numFmt w:val="decimal"/>
      <w:lvlText w:val="%1."/>
      <w:lvlJc w:val="left"/>
      <w:pPr>
        <w:tabs>
          <w:tab w:val="num" w:pos="720"/>
        </w:tabs>
        <w:ind w:left="720" w:hanging="360"/>
      </w:pPr>
      <w:rPr>
        <w:rFonts w:hint="default"/>
      </w:rPr>
    </w:lvl>
    <w:lvl w:ilvl="1" w:tplc="D890CD5C">
      <w:start w:val="1"/>
      <w:numFmt w:val="lowerLetter"/>
      <w:lvlText w:val="%2."/>
      <w:lvlJc w:val="left"/>
      <w:pPr>
        <w:tabs>
          <w:tab w:val="num" w:pos="1440"/>
        </w:tabs>
        <w:ind w:left="1440" w:hanging="360"/>
      </w:pPr>
    </w:lvl>
    <w:lvl w:ilvl="2" w:tplc="E3E4411E">
      <w:start w:val="1"/>
      <w:numFmt w:val="lowerRoman"/>
      <w:lvlText w:val="%3."/>
      <w:lvlJc w:val="right"/>
      <w:pPr>
        <w:tabs>
          <w:tab w:val="num" w:pos="2160"/>
        </w:tabs>
        <w:ind w:left="2160" w:hanging="180"/>
      </w:pPr>
    </w:lvl>
    <w:lvl w:ilvl="3" w:tplc="7024ABCA">
      <w:start w:val="1"/>
      <w:numFmt w:val="decimal"/>
      <w:lvlText w:val="%4."/>
      <w:lvlJc w:val="left"/>
      <w:pPr>
        <w:tabs>
          <w:tab w:val="num" w:pos="3196"/>
        </w:tabs>
        <w:ind w:left="3196" w:hanging="360"/>
      </w:pPr>
    </w:lvl>
    <w:lvl w:ilvl="4" w:tplc="115C71FE">
      <w:start w:val="1"/>
      <w:numFmt w:val="lowerLetter"/>
      <w:lvlText w:val="%5."/>
      <w:lvlJc w:val="left"/>
      <w:pPr>
        <w:tabs>
          <w:tab w:val="num" w:pos="3600"/>
        </w:tabs>
        <w:ind w:left="3600" w:hanging="360"/>
      </w:pPr>
    </w:lvl>
    <w:lvl w:ilvl="5" w:tplc="A454DC9C">
      <w:start w:val="1"/>
      <w:numFmt w:val="lowerRoman"/>
      <w:lvlText w:val="%6."/>
      <w:lvlJc w:val="right"/>
      <w:pPr>
        <w:tabs>
          <w:tab w:val="num" w:pos="4320"/>
        </w:tabs>
        <w:ind w:left="4320" w:hanging="180"/>
      </w:pPr>
    </w:lvl>
    <w:lvl w:ilvl="6" w:tplc="FA72A59C">
      <w:start w:val="1"/>
      <w:numFmt w:val="decimal"/>
      <w:lvlText w:val="%7."/>
      <w:lvlJc w:val="left"/>
      <w:pPr>
        <w:tabs>
          <w:tab w:val="num" w:pos="5040"/>
        </w:tabs>
        <w:ind w:left="5040" w:hanging="360"/>
      </w:pPr>
    </w:lvl>
    <w:lvl w:ilvl="7" w:tplc="D4E4EE3C">
      <w:start w:val="1"/>
      <w:numFmt w:val="lowerLetter"/>
      <w:lvlText w:val="%8."/>
      <w:lvlJc w:val="left"/>
      <w:pPr>
        <w:tabs>
          <w:tab w:val="num" w:pos="5760"/>
        </w:tabs>
        <w:ind w:left="5760" w:hanging="360"/>
      </w:pPr>
    </w:lvl>
    <w:lvl w:ilvl="8" w:tplc="1B003148">
      <w:start w:val="1"/>
      <w:numFmt w:val="lowerRoman"/>
      <w:lvlText w:val="%9."/>
      <w:lvlJc w:val="right"/>
      <w:pPr>
        <w:tabs>
          <w:tab w:val="num" w:pos="6480"/>
        </w:tabs>
        <w:ind w:left="6480" w:hanging="180"/>
      </w:pPr>
    </w:lvl>
  </w:abstractNum>
  <w:abstractNum w:abstractNumId="40">
    <w:nsid w:val="65C46C0E"/>
    <w:multiLevelType w:val="multilevel"/>
    <w:tmpl w:val="10468E4C"/>
    <w:lvl w:ilvl="0">
      <w:start w:val="1"/>
      <w:numFmt w:val="decimal"/>
      <w:lvlText w:val="4.%1."/>
      <w:lvlJc w:val="left"/>
      <w:pPr>
        <w:ind w:left="360" w:hanging="360"/>
      </w:pPr>
      <w:rPr>
        <w:rFonts w:hint="default"/>
      </w:rPr>
    </w:lvl>
    <w:lvl w:ilvl="1">
      <w:start w:val="1"/>
      <w:numFmt w:val="decimal"/>
      <w:lvlText w:val="4.%1.%2."/>
      <w:lvlJc w:val="left"/>
      <w:pPr>
        <w:ind w:left="1283" w:hanging="432"/>
      </w:pPr>
      <w:rPr>
        <w:rFonts w:hint="default"/>
        <w:b w:val="0"/>
        <w:bCs/>
      </w:rPr>
    </w:lvl>
    <w:lvl w:ilvl="2">
      <w:start w:val="1"/>
      <w:numFmt w:val="decimal"/>
      <w:lvlText w:val="4.%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2"/>
  </w:num>
  <w:num w:numId="9">
    <w:abstractNumId w:val="45"/>
  </w:num>
  <w:num w:numId="10">
    <w:abstractNumId w:val="30"/>
  </w:num>
  <w:num w:numId="11">
    <w:abstractNumId w:val="31"/>
  </w:num>
  <w:num w:numId="12">
    <w:abstractNumId w:val="28"/>
  </w:num>
  <w:num w:numId="13">
    <w:abstractNumId w:val="29"/>
  </w:num>
  <w:num w:numId="14">
    <w:abstractNumId w:val="44"/>
  </w:num>
  <w:num w:numId="15">
    <w:abstractNumId w:val="24"/>
  </w:num>
  <w:num w:numId="16">
    <w:abstractNumId w:val="41"/>
  </w:num>
  <w:num w:numId="17">
    <w:abstractNumId w:val="36"/>
  </w:num>
  <w:num w:numId="18">
    <w:abstractNumId w:val="37"/>
  </w:num>
  <w:num w:numId="19">
    <w:abstractNumId w:val="23"/>
  </w:num>
  <w:num w:numId="20">
    <w:abstractNumId w:val="27"/>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40"/>
  </w:num>
  <w:num w:numId="25">
    <w:abstractNumId w:val="26"/>
  </w:num>
  <w:num w:numId="26">
    <w:abstractNumId w:val="33"/>
  </w:num>
  <w:num w:numId="27">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36C7"/>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1DE8"/>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4092"/>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41"/>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20B"/>
    <w:rsid w:val="001D7D83"/>
    <w:rsid w:val="001E0B8E"/>
    <w:rsid w:val="001E2F9C"/>
    <w:rsid w:val="001E33D3"/>
    <w:rsid w:val="001E3E36"/>
    <w:rsid w:val="001E5185"/>
    <w:rsid w:val="001E5253"/>
    <w:rsid w:val="001E5348"/>
    <w:rsid w:val="001E5D13"/>
    <w:rsid w:val="001E6511"/>
    <w:rsid w:val="001E69CD"/>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60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0B24"/>
    <w:rsid w:val="002D291C"/>
    <w:rsid w:val="002D2B8C"/>
    <w:rsid w:val="002D2D73"/>
    <w:rsid w:val="002D5869"/>
    <w:rsid w:val="002E0227"/>
    <w:rsid w:val="002E02EA"/>
    <w:rsid w:val="002E18D3"/>
    <w:rsid w:val="002E3184"/>
    <w:rsid w:val="002E3DBF"/>
    <w:rsid w:val="002E43C8"/>
    <w:rsid w:val="002E4CCA"/>
    <w:rsid w:val="002E5C81"/>
    <w:rsid w:val="002E6564"/>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5DA6"/>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019C"/>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B8A"/>
    <w:rsid w:val="003E0FD7"/>
    <w:rsid w:val="003E181F"/>
    <w:rsid w:val="003E2241"/>
    <w:rsid w:val="003E2C12"/>
    <w:rsid w:val="003E4D93"/>
    <w:rsid w:val="003E4FE0"/>
    <w:rsid w:val="003E6718"/>
    <w:rsid w:val="003E706E"/>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0CF"/>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546A"/>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5548"/>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060"/>
    <w:rsid w:val="006164CD"/>
    <w:rsid w:val="006176F4"/>
    <w:rsid w:val="00621361"/>
    <w:rsid w:val="00621681"/>
    <w:rsid w:val="006217BC"/>
    <w:rsid w:val="00621FD4"/>
    <w:rsid w:val="006229B8"/>
    <w:rsid w:val="00622CF4"/>
    <w:rsid w:val="00625CAC"/>
    <w:rsid w:val="00625CBE"/>
    <w:rsid w:val="00627696"/>
    <w:rsid w:val="006278B7"/>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17A0"/>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6F786D"/>
    <w:rsid w:val="00700A24"/>
    <w:rsid w:val="00700ABB"/>
    <w:rsid w:val="00701BE5"/>
    <w:rsid w:val="0070359A"/>
    <w:rsid w:val="007043AB"/>
    <w:rsid w:val="007046B2"/>
    <w:rsid w:val="00705E2E"/>
    <w:rsid w:val="00706C8C"/>
    <w:rsid w:val="0072064C"/>
    <w:rsid w:val="00722AFD"/>
    <w:rsid w:val="00722D74"/>
    <w:rsid w:val="00722EEE"/>
    <w:rsid w:val="007239D3"/>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3A5A"/>
    <w:rsid w:val="007747B6"/>
    <w:rsid w:val="007768E4"/>
    <w:rsid w:val="007774FD"/>
    <w:rsid w:val="00777E0E"/>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0250"/>
    <w:rsid w:val="007C1052"/>
    <w:rsid w:val="007C4B34"/>
    <w:rsid w:val="007C51E1"/>
    <w:rsid w:val="007C6410"/>
    <w:rsid w:val="007C73F1"/>
    <w:rsid w:val="007D00C3"/>
    <w:rsid w:val="007D1BEF"/>
    <w:rsid w:val="007D320E"/>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7F592E"/>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213C"/>
    <w:rsid w:val="008A2177"/>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6BBD"/>
    <w:rsid w:val="008B753F"/>
    <w:rsid w:val="008B7A42"/>
    <w:rsid w:val="008B7FB1"/>
    <w:rsid w:val="008C1BC9"/>
    <w:rsid w:val="008C2FF5"/>
    <w:rsid w:val="008C3ACC"/>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1884"/>
    <w:rsid w:val="008F26D4"/>
    <w:rsid w:val="008F3328"/>
    <w:rsid w:val="008F356D"/>
    <w:rsid w:val="008F526C"/>
    <w:rsid w:val="008F6343"/>
    <w:rsid w:val="008F79D4"/>
    <w:rsid w:val="00900BE6"/>
    <w:rsid w:val="00901913"/>
    <w:rsid w:val="00901E6E"/>
    <w:rsid w:val="00902129"/>
    <w:rsid w:val="00902BC0"/>
    <w:rsid w:val="00903379"/>
    <w:rsid w:val="00903DD8"/>
    <w:rsid w:val="00903FBC"/>
    <w:rsid w:val="009068D2"/>
    <w:rsid w:val="00910B09"/>
    <w:rsid w:val="00911B06"/>
    <w:rsid w:val="00914122"/>
    <w:rsid w:val="00914E3D"/>
    <w:rsid w:val="009168E5"/>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73E6"/>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85B"/>
    <w:rsid w:val="009F4C89"/>
    <w:rsid w:val="009F5D15"/>
    <w:rsid w:val="009F7E18"/>
    <w:rsid w:val="009F7F89"/>
    <w:rsid w:val="00A00A8B"/>
    <w:rsid w:val="00A023CD"/>
    <w:rsid w:val="00A0298B"/>
    <w:rsid w:val="00A02EA1"/>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257A"/>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1A8"/>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0395"/>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EF1"/>
    <w:rsid w:val="00B55FE0"/>
    <w:rsid w:val="00B57244"/>
    <w:rsid w:val="00B601AD"/>
    <w:rsid w:val="00B601C7"/>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00D"/>
    <w:rsid w:val="00B7639C"/>
    <w:rsid w:val="00B77347"/>
    <w:rsid w:val="00B77F2B"/>
    <w:rsid w:val="00B77F30"/>
    <w:rsid w:val="00B828BC"/>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041C"/>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CA"/>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25B"/>
    <w:rsid w:val="00C14EF2"/>
    <w:rsid w:val="00C155FB"/>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2CD7"/>
    <w:rsid w:val="00CA4698"/>
    <w:rsid w:val="00CA4F61"/>
    <w:rsid w:val="00CA5148"/>
    <w:rsid w:val="00CA673D"/>
    <w:rsid w:val="00CA68FD"/>
    <w:rsid w:val="00CB0819"/>
    <w:rsid w:val="00CB3BBA"/>
    <w:rsid w:val="00CB4A32"/>
    <w:rsid w:val="00CB5E99"/>
    <w:rsid w:val="00CB6943"/>
    <w:rsid w:val="00CC064B"/>
    <w:rsid w:val="00CC1CF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09"/>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2F68"/>
    <w:rsid w:val="00D138E6"/>
    <w:rsid w:val="00D13938"/>
    <w:rsid w:val="00D151F3"/>
    <w:rsid w:val="00D17BAC"/>
    <w:rsid w:val="00D20AD0"/>
    <w:rsid w:val="00D217C4"/>
    <w:rsid w:val="00D239E7"/>
    <w:rsid w:val="00D253F0"/>
    <w:rsid w:val="00D25549"/>
    <w:rsid w:val="00D262D2"/>
    <w:rsid w:val="00D272EA"/>
    <w:rsid w:val="00D2783A"/>
    <w:rsid w:val="00D32FFA"/>
    <w:rsid w:val="00D33585"/>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29F"/>
    <w:rsid w:val="00DA3326"/>
    <w:rsid w:val="00DA37B1"/>
    <w:rsid w:val="00DA4B16"/>
    <w:rsid w:val="00DA55D2"/>
    <w:rsid w:val="00DB0E6D"/>
    <w:rsid w:val="00DB1775"/>
    <w:rsid w:val="00DB1E84"/>
    <w:rsid w:val="00DB2C24"/>
    <w:rsid w:val="00DB6989"/>
    <w:rsid w:val="00DB7622"/>
    <w:rsid w:val="00DB7A63"/>
    <w:rsid w:val="00DC03ED"/>
    <w:rsid w:val="00DC0783"/>
    <w:rsid w:val="00DC16C5"/>
    <w:rsid w:val="00DC2933"/>
    <w:rsid w:val="00DC4097"/>
    <w:rsid w:val="00DC427E"/>
    <w:rsid w:val="00DC58D5"/>
    <w:rsid w:val="00DC5D58"/>
    <w:rsid w:val="00DC5ED7"/>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3099"/>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632"/>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0D45"/>
    <w:rsid w:val="00E519CA"/>
    <w:rsid w:val="00E552BD"/>
    <w:rsid w:val="00E55D94"/>
    <w:rsid w:val="00E570F4"/>
    <w:rsid w:val="00E572A9"/>
    <w:rsid w:val="00E614C1"/>
    <w:rsid w:val="00E6258A"/>
    <w:rsid w:val="00E63C3D"/>
    <w:rsid w:val="00E655A7"/>
    <w:rsid w:val="00E658BF"/>
    <w:rsid w:val="00E65CBD"/>
    <w:rsid w:val="00E66358"/>
    <w:rsid w:val="00E674A6"/>
    <w:rsid w:val="00E6778E"/>
    <w:rsid w:val="00E67B4B"/>
    <w:rsid w:val="00E67C59"/>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49B"/>
    <w:rsid w:val="00E90777"/>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9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8A4"/>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8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D5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H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afff4">
    <w:name w:val="Revision"/>
    <w:hidden/>
    <w:uiPriority w:val="99"/>
    <w:semiHidden/>
    <w:rsid w:val="00903DD8"/>
    <w:rPr>
      <w:sz w:val="24"/>
      <w:szCs w:val="24"/>
      <w:lang w:eastAsia="ar-SA"/>
    </w:rPr>
  </w:style>
  <w:style w:type="character" w:customStyle="1" w:styleId="UnresolvedMention">
    <w:name w:val="Unresolved Mention"/>
    <w:basedOn w:val="a0"/>
    <w:uiPriority w:val="99"/>
    <w:semiHidden/>
    <w:unhideWhenUsed/>
    <w:rsid w:val="00DA329F"/>
    <w:rPr>
      <w:color w:val="605E5C"/>
      <w:shd w:val="clear" w:color="auto" w:fill="E1DFDD"/>
    </w:rPr>
  </w:style>
  <w:style w:type="paragraph" w:customStyle="1" w:styleId="43">
    <w:name w:val="Обычный4"/>
    <w:rsid w:val="001E69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H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afff4">
    <w:name w:val="Revision"/>
    <w:hidden/>
    <w:uiPriority w:val="99"/>
    <w:semiHidden/>
    <w:rsid w:val="00903DD8"/>
    <w:rPr>
      <w:sz w:val="24"/>
      <w:szCs w:val="24"/>
      <w:lang w:eastAsia="ar-SA"/>
    </w:rPr>
  </w:style>
  <w:style w:type="character" w:customStyle="1" w:styleId="UnresolvedMention">
    <w:name w:val="Unresolved Mention"/>
    <w:basedOn w:val="a0"/>
    <w:uiPriority w:val="99"/>
    <w:semiHidden/>
    <w:unhideWhenUsed/>
    <w:rsid w:val="00DA329F"/>
    <w:rPr>
      <w:color w:val="605E5C"/>
      <w:shd w:val="clear" w:color="auto" w:fill="E1DFDD"/>
    </w:rPr>
  </w:style>
  <w:style w:type="paragraph" w:customStyle="1" w:styleId="43">
    <w:name w:val="Обычный4"/>
    <w:rsid w:val="001E69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mailto:trcont@trcont.ru" TargetMode="External"/><Relationship Id="rId21" Type="http://schemas.openxmlformats.org/officeDocument/2006/relationships/footer" Target="footer1.xm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fssprus.ru/iss/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yperlink" Target="https://service.nalog.ru/zd.do" TargetMode="External"/><Relationship Id="rId36"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https://service.nalog.ru/zd.do" TargetMode="External"/><Relationship Id="rId30" Type="http://schemas.openxmlformats.org/officeDocument/2006/relationships/hyperlink" Target="http://www.fedresurs.ru" TargetMode="External"/><Relationship Id="rId35" Type="http://schemas.openxmlformats.org/officeDocument/2006/relationships/header" Target="head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footer" Target="footer3.xml"/><Relationship Id="rId38" Type="http://schemas.openxmlformats.org/officeDocument/2006/relationships/hyperlink" Target="mailto:i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021F9181-A199-4D55-B335-911D3DF93F0C"/>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E1B20C9-176F-426D-921B-586669842BB1}">
  <ds:schemaRefs>
    <ds:schemaRef ds:uri="http://schemas.openxmlformats.org/officeDocument/2006/bibliography"/>
  </ds:schemaRefs>
</ds:datastoreItem>
</file>

<file path=customXml/itemProps4.xml><?xml version="1.0" encoding="utf-8"?>
<ds:datastoreItem xmlns:ds="http://schemas.openxmlformats.org/officeDocument/2006/customXml" ds:itemID="{66AEFB0F-8037-48F5-AC7F-CECCF9B50380}">
  <ds:schemaRefs>
    <ds:schemaRef ds:uri="http://schemas.openxmlformats.org/officeDocument/2006/bibliography"/>
  </ds:schemaRefs>
</ds:datastoreItem>
</file>

<file path=customXml/itemProps5.xml><?xml version="1.0" encoding="utf-8"?>
<ds:datastoreItem xmlns:ds="http://schemas.openxmlformats.org/officeDocument/2006/customXml" ds:itemID="{A17F12F1-34B7-4332-8ECD-1B3E83696B4D}">
  <ds:schemaRefs>
    <ds:schemaRef ds:uri="http://schemas.openxmlformats.org/officeDocument/2006/bibliography"/>
  </ds:schemaRefs>
</ds:datastoreItem>
</file>

<file path=customXml/itemProps6.xml><?xml version="1.0" encoding="utf-8"?>
<ds:datastoreItem xmlns:ds="http://schemas.openxmlformats.org/officeDocument/2006/customXml" ds:itemID="{48532FA1-BBEA-497F-8CC9-AC2D00C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22149</Words>
  <Characters>126255</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148108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2022-06-01T12:12:00Z</dcterms:created>
  <dcterms:modified xsi:type="dcterms:W3CDTF">2022-06-01T12:12:00Z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