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1D44ED" w14:textId="77777777" w:rsidR="007D6548" w:rsidRPr="006D2B87" w:rsidRDefault="007D6548" w:rsidP="00A4055F">
      <w:pPr>
        <w:tabs>
          <w:tab w:val="left" w:pos="4962"/>
        </w:tabs>
        <w:ind w:left="4820"/>
        <w:rPr>
          <w:b/>
          <w:bCs/>
          <w:sz w:val="28"/>
          <w:szCs w:val="28"/>
        </w:rPr>
      </w:pPr>
      <w:r>
        <w:rPr>
          <w:b/>
          <w:bCs/>
          <w:sz w:val="28"/>
          <w:szCs w:val="28"/>
        </w:rPr>
        <w:t>УТВЕРЖДАЮ:</w:t>
      </w:r>
    </w:p>
    <w:p w14:paraId="32E9FFF4" w14:textId="77777777" w:rsidR="007D6548" w:rsidRPr="006D2B87" w:rsidRDefault="007D6548" w:rsidP="00A4055F">
      <w:pPr>
        <w:tabs>
          <w:tab w:val="left" w:pos="4962"/>
        </w:tabs>
        <w:ind w:left="4820"/>
        <w:rPr>
          <w:rFonts w:eastAsia="Arial Unicode MS"/>
          <w:b/>
          <w:bCs/>
          <w:sz w:val="28"/>
          <w:szCs w:val="28"/>
        </w:rPr>
      </w:pPr>
    </w:p>
    <w:p w14:paraId="4EE78C8D" w14:textId="7C5ED2B5" w:rsidR="006F6D36" w:rsidRPr="006D2B87" w:rsidRDefault="00233B6D" w:rsidP="006F6D36">
      <w:pPr>
        <w:tabs>
          <w:tab w:val="left" w:pos="4962"/>
        </w:tabs>
        <w:ind w:left="4820"/>
        <w:rPr>
          <w:b/>
          <w:bCs/>
          <w:sz w:val="28"/>
          <w:szCs w:val="28"/>
        </w:rPr>
      </w:pPr>
      <w:r w:rsidRPr="00233B6D">
        <w:rPr>
          <w:b/>
          <w:bCs/>
          <w:sz w:val="28"/>
          <w:szCs w:val="28"/>
        </w:rPr>
        <w:t>Председатель Конкурсной комиссии  аппарата управления ПАО</w:t>
      </w:r>
      <w:r w:rsidR="00A60B1E">
        <w:rPr>
          <w:b/>
          <w:bCs/>
          <w:sz w:val="28"/>
          <w:szCs w:val="28"/>
        </w:rPr>
        <w:t> </w:t>
      </w:r>
      <w:r w:rsidRPr="00233B6D">
        <w:rPr>
          <w:b/>
          <w:bCs/>
          <w:sz w:val="28"/>
          <w:szCs w:val="28"/>
        </w:rPr>
        <w:t xml:space="preserve">«ТрансКонтейнер» </w:t>
      </w:r>
    </w:p>
    <w:p w14:paraId="2407E4A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DDA9B13" w14:textId="77777777" w:rsidR="006665DF" w:rsidRDefault="008C1842">
      <w:pPr>
        <w:tabs>
          <w:tab w:val="left" w:pos="4962"/>
        </w:tabs>
        <w:ind w:left="4820"/>
        <w:rPr>
          <w:b/>
          <w:bCs/>
          <w:sz w:val="28"/>
          <w:szCs w:val="28"/>
        </w:rPr>
      </w:pPr>
      <w:r>
        <w:rPr>
          <w:b/>
          <w:bCs/>
          <w:sz w:val="28"/>
          <w:szCs w:val="28"/>
        </w:rPr>
        <w:t>Михаил Герольдович Ким</w:t>
      </w:r>
    </w:p>
    <w:p w14:paraId="267C16A6" w14:textId="77777777" w:rsidR="006F6D36" w:rsidRPr="006D2B87" w:rsidRDefault="006F6D36" w:rsidP="006F6D36">
      <w:pPr>
        <w:tabs>
          <w:tab w:val="left" w:pos="4962"/>
        </w:tabs>
        <w:ind w:left="4820"/>
        <w:rPr>
          <w:rFonts w:eastAsia="Arial Unicode MS"/>
        </w:rPr>
      </w:pPr>
    </w:p>
    <w:p w14:paraId="017DA39E" w14:textId="77777777" w:rsidR="006665DF" w:rsidRDefault="008C1842">
      <w:pPr>
        <w:tabs>
          <w:tab w:val="left" w:pos="4962"/>
        </w:tabs>
        <w:ind w:left="4820"/>
        <w:rPr>
          <w:b/>
          <w:bCs/>
          <w:sz w:val="28"/>
        </w:rPr>
      </w:pPr>
      <w:r>
        <w:rPr>
          <w:b/>
          <w:bCs/>
          <w:sz w:val="28"/>
        </w:rPr>
        <w:t>«09» июня 2022 года</w:t>
      </w:r>
    </w:p>
    <w:p w14:paraId="4BFA988C" w14:textId="77777777" w:rsidR="007D6548" w:rsidRDefault="007D6548">
      <w:pPr>
        <w:ind w:firstLine="709"/>
        <w:rPr>
          <w:b/>
          <w:bCs/>
          <w:spacing w:val="20"/>
          <w:sz w:val="28"/>
          <w:szCs w:val="28"/>
        </w:rPr>
      </w:pPr>
    </w:p>
    <w:p w14:paraId="67BB1CE2" w14:textId="77777777" w:rsidR="007D6548" w:rsidRDefault="007D6548">
      <w:pPr>
        <w:spacing w:after="120"/>
        <w:jc w:val="center"/>
        <w:rPr>
          <w:b/>
          <w:bCs/>
          <w:sz w:val="40"/>
          <w:szCs w:val="40"/>
        </w:rPr>
      </w:pPr>
    </w:p>
    <w:p w14:paraId="104FF03B" w14:textId="77777777" w:rsidR="007D6548" w:rsidRDefault="007D6548">
      <w:pPr>
        <w:spacing w:after="120"/>
        <w:jc w:val="center"/>
        <w:rPr>
          <w:b/>
          <w:bCs/>
          <w:sz w:val="40"/>
          <w:szCs w:val="40"/>
        </w:rPr>
      </w:pPr>
      <w:r>
        <w:rPr>
          <w:b/>
          <w:bCs/>
          <w:sz w:val="40"/>
          <w:szCs w:val="40"/>
        </w:rPr>
        <w:t>ДОКУМЕНТАЦИЯ О ЗАКУПКЕ</w:t>
      </w:r>
    </w:p>
    <w:p w14:paraId="65BFD103" w14:textId="77777777" w:rsidR="000A2D97" w:rsidRDefault="000A2D97">
      <w:pPr>
        <w:spacing w:after="120"/>
        <w:ind w:firstLine="709"/>
        <w:jc w:val="center"/>
        <w:rPr>
          <w:b/>
          <w:bCs/>
          <w:sz w:val="20"/>
          <w:szCs w:val="20"/>
        </w:rPr>
      </w:pPr>
    </w:p>
    <w:p w14:paraId="0AC2482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A57588F" w14:textId="77777777" w:rsidR="007D6548" w:rsidRPr="00556E89" w:rsidRDefault="007D6548">
      <w:pPr>
        <w:spacing w:after="120"/>
        <w:ind w:firstLine="709"/>
        <w:jc w:val="center"/>
        <w:rPr>
          <w:bCs/>
          <w:sz w:val="20"/>
          <w:szCs w:val="20"/>
        </w:rPr>
      </w:pPr>
    </w:p>
    <w:p w14:paraId="63ED55F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307D3C7" w14:textId="59097F5D" w:rsidR="006665DF" w:rsidRDefault="003F293B">
      <w:pPr>
        <w:pStyle w:val="1a"/>
        <w:numPr>
          <w:ilvl w:val="2"/>
          <w:numId w:val="1"/>
        </w:numPr>
        <w:tabs>
          <w:tab w:val="clear" w:pos="0"/>
        </w:tabs>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 </w:t>
      </w:r>
      <w:r>
        <w:t xml:space="preserve">открытый запрос предложений в электронной форме </w:t>
      </w:r>
      <w:r w:rsidR="008C1842">
        <w:t>№ </w:t>
      </w:r>
      <w:r w:rsidR="009B7BDE">
        <w:t>ЗПэ-ЦКПКЗ-22-0027</w:t>
      </w:r>
      <w:r w:rsidR="008C1842">
        <w:t xml:space="preserve"> по предмету закупки </w:t>
      </w:r>
      <w:r w:rsidR="008C1842">
        <w:rPr>
          <w:b/>
        </w:rPr>
        <w:t>«Поставка персональных компьютеров и мониторов бренда Lenovo»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C1842">
        <w:t xml:space="preserve"> (далее – Запрос предложений).</w:t>
      </w:r>
    </w:p>
    <w:p w14:paraId="7E54341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F60069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1E8ADD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661B764"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DC57091"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3A7C1A4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6081691"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F56822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74CCFFD1"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777EDE59"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5924EC0D"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788081F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506D95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2CDAFB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7DA9463"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77B6771"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43C2CD9"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3914FA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8A9BD2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2CAEBF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DCC5326"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529EDDF4"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33B5AAF0"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B6B9619"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96A1FEA"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07571DE4"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4226B0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771A68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E0EEDA6"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DBFDA4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оценки и сопоставления Заявок.</w:t>
      </w:r>
    </w:p>
    <w:p w14:paraId="342517D4"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E0FF18A"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14B2069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CB37EF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D1A6E5E"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5A090588" w14:textId="77777777" w:rsidR="007378E3" w:rsidRPr="00D32FFA" w:rsidRDefault="007378E3" w:rsidP="007378E3">
      <w:pPr>
        <w:pStyle w:val="1a"/>
        <w:ind w:left="709" w:firstLine="0"/>
      </w:pPr>
    </w:p>
    <w:p w14:paraId="2726162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B2C0D7C"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40E46E8"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2C30BA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FA393B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16678DF"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7337CEF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F0CA0CB"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62816057" w14:textId="77777777" w:rsidR="00147510" w:rsidRPr="00147510" w:rsidRDefault="00147510" w:rsidP="00147510">
      <w:pPr>
        <w:ind w:left="709"/>
        <w:jc w:val="both"/>
        <w:rPr>
          <w:sz w:val="28"/>
          <w:szCs w:val="28"/>
        </w:rPr>
      </w:pPr>
    </w:p>
    <w:p w14:paraId="1859C63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716194D"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35D57956"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99CB454"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BBEDD6B"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14414916" w14:textId="77777777" w:rsidR="00670AF4" w:rsidRDefault="00670AF4" w:rsidP="00F3355C">
      <w:pPr>
        <w:pStyle w:val="af8"/>
        <w:rPr>
          <w:sz w:val="28"/>
          <w:szCs w:val="28"/>
        </w:rPr>
      </w:pPr>
    </w:p>
    <w:p w14:paraId="279D842C"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0E441C8" w14:textId="77777777"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FBC7F88" w14:textId="77777777"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D755121" w14:textId="77777777"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8B65F31" w14:textId="77777777"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76EAC8D" w14:textId="77777777"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0BDE5738"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BC4C972"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77710CE7"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708E8BD" w14:textId="77777777"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BD56703" w14:textId="77777777"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4DDBB74" w14:textId="77777777" w:rsidR="002B0C59" w:rsidRDefault="002B0C59" w:rsidP="0055439D">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u w:val="single"/>
          </w:rPr>
          <w:t>линия доверия «стоп коррупция»</w:t>
        </w:r>
      </w:hyperlink>
      <w:r>
        <w:rPr>
          <w:sz w:val="28"/>
          <w:szCs w:val="28"/>
        </w:rPr>
        <w:t xml:space="preserve">), адрес электронной почты: </w:t>
      </w:r>
      <w:hyperlink r:id="rId17" w:history="1">
        <w:r>
          <w:rPr>
            <w:color w:val="0000FF"/>
            <w:sz w:val="28"/>
            <w:u w:val="single"/>
          </w:rPr>
          <w:t>anticorr@trcont.ru</w:t>
        </w:r>
      </w:hyperlink>
      <w:r>
        <w:rPr>
          <w:sz w:val="28"/>
          <w:szCs w:val="28"/>
        </w:rPr>
        <w:t>.</w:t>
      </w:r>
    </w:p>
    <w:p w14:paraId="496D110E" w14:textId="77777777" w:rsidR="00510148" w:rsidRDefault="00510148">
      <w:pPr>
        <w:pStyle w:val="1a"/>
        <w:ind w:left="709" w:firstLine="0"/>
        <w:rPr>
          <w:szCs w:val="24"/>
        </w:rPr>
      </w:pPr>
    </w:p>
    <w:p w14:paraId="78341D99" w14:textId="77777777" w:rsidR="002B0C59" w:rsidRPr="00D32FFA" w:rsidRDefault="002B0C59">
      <w:pPr>
        <w:pStyle w:val="1a"/>
        <w:ind w:left="709" w:firstLine="0"/>
        <w:rPr>
          <w:szCs w:val="24"/>
        </w:rPr>
      </w:pPr>
    </w:p>
    <w:p w14:paraId="02607CC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9FC46B"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E3F2CD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A726A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F823DD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28A456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D956F6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48DF032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2E89C9D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711E811"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500CAA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A6AAFCD"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9E7041F" w14:textId="77777777" w:rsidR="007D6548" w:rsidRDefault="00A04EF3" w:rsidP="00045327">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Запроса предложений.</w:t>
      </w:r>
    </w:p>
    <w:p w14:paraId="6E95D906" w14:textId="77777777" w:rsidR="000E5B2C" w:rsidRPr="00D32FFA" w:rsidRDefault="000E5B2C" w:rsidP="00045327">
      <w:pPr>
        <w:ind w:firstLine="709"/>
        <w:jc w:val="both"/>
        <w:rPr>
          <w:sz w:val="28"/>
          <w:szCs w:val="28"/>
        </w:rPr>
      </w:pPr>
    </w:p>
    <w:p w14:paraId="05B3AB20"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8B8AC7C"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FBE044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7B74C4B"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DF6C90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0F8B5EC6" w14:textId="77777777" w:rsidR="00997B7D" w:rsidRPr="00D32FFA" w:rsidRDefault="00997B7D" w:rsidP="00E76363">
      <w:pPr>
        <w:pStyle w:val="af8"/>
        <w:rPr>
          <w:sz w:val="28"/>
          <w:szCs w:val="28"/>
        </w:rPr>
      </w:pPr>
    </w:p>
    <w:p w14:paraId="70BF991C"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161B672"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CA0DCD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2455BD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9E0C80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F671F11"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21FBD8C"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6B76CB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5D18B0F"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2D0803C"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3D46A11"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6F5FA26" w14:textId="77777777" w:rsidR="00AA1400" w:rsidRPr="00D32FFA" w:rsidRDefault="00AA1400" w:rsidP="00724B9D">
      <w:pPr>
        <w:pStyle w:val="aff6"/>
        <w:ind w:left="0" w:firstLine="709"/>
        <w:jc w:val="both"/>
        <w:rPr>
          <w:rFonts w:eastAsia="MS Mincho"/>
          <w:sz w:val="28"/>
          <w:szCs w:val="28"/>
        </w:rPr>
      </w:pPr>
    </w:p>
    <w:p w14:paraId="658A53D3" w14:textId="77777777" w:rsidR="003A5E1F" w:rsidRPr="00D32FFA" w:rsidRDefault="003A5E1F" w:rsidP="00724B9D">
      <w:pPr>
        <w:pStyle w:val="aff6"/>
        <w:ind w:left="0" w:firstLine="709"/>
        <w:jc w:val="both"/>
        <w:rPr>
          <w:rFonts w:eastAsia="MS Mincho"/>
          <w:sz w:val="28"/>
          <w:szCs w:val="28"/>
        </w:rPr>
      </w:pPr>
    </w:p>
    <w:p w14:paraId="06BEC58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FADB4BF" w14:textId="77777777" w:rsidR="00B66FCB" w:rsidRPr="00D32FFA" w:rsidRDefault="00B66FCB" w:rsidP="00E76363">
      <w:pPr>
        <w:pStyle w:val="af8"/>
        <w:tabs>
          <w:tab w:val="left" w:pos="0"/>
          <w:tab w:val="left" w:pos="1440"/>
        </w:tabs>
        <w:rPr>
          <w:sz w:val="28"/>
        </w:rPr>
      </w:pPr>
    </w:p>
    <w:p w14:paraId="25FBED43"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CC9F01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A0B9603"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2986E920"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7AA4A2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AEC096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C3237B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5D91671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E2D9D60"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6FB3D8C"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F74FD41"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6244E7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9E36A1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46926E0"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10566A0" w14:textId="77777777" w:rsidR="007D6548" w:rsidRPr="00D32FFA" w:rsidRDefault="007D6548" w:rsidP="00E76363">
      <w:pPr>
        <w:pStyle w:val="Default"/>
        <w:ind w:firstLine="709"/>
        <w:jc w:val="both"/>
      </w:pPr>
    </w:p>
    <w:p w14:paraId="473EB65B"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BE69DAC"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93BA1E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FBF13A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060D2DE"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D865E26"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6D6A6EF"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3CECB1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F52B20F"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5285CED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25C6BB6"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9D1702" w14:textId="77777777" w:rsidR="00DB1E84" w:rsidRPr="00D11A28" w:rsidRDefault="00DB1E84" w:rsidP="00DB1E84">
      <w:pPr>
        <w:pStyle w:val="af8"/>
        <w:ind w:left="709" w:firstLine="0"/>
        <w:rPr>
          <w:sz w:val="28"/>
        </w:rPr>
      </w:pPr>
    </w:p>
    <w:p w14:paraId="4B888529"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4F696324"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90D2F7A"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9E3152B"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7AFCECB"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E9CEFC0" w14:textId="77777777"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5A686D1"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08EF9AF" w14:textId="77777777"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80D8EC8"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B2B713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CA212CE"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0B856E8" w14:textId="77777777" w:rsidR="006665DF" w:rsidRDefault="008C184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3BA5C4D" wp14:editId="4F73DD9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1B11DF6" w14:textId="77777777" w:rsidR="00FA2EF1" w:rsidRPr="007E6DE4" w:rsidRDefault="00FA2EF1" w:rsidP="008F6343">
                            <w:pPr>
                              <w:jc w:val="center"/>
                              <w:rPr>
                                <w:b/>
                                <w:sz w:val="28"/>
                                <w:szCs w:val="28"/>
                              </w:rPr>
                            </w:pPr>
                            <w:r w:rsidRPr="007E6DE4">
                              <w:rPr>
                                <w:b/>
                                <w:sz w:val="28"/>
                                <w:szCs w:val="28"/>
                              </w:rPr>
                              <w:t xml:space="preserve">_____________________________________________, </w:t>
                            </w:r>
                          </w:p>
                          <w:p w14:paraId="52D730FF" w14:textId="77777777" w:rsidR="00FA2EF1" w:rsidRDefault="00FA2EF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7F7D2E" w14:textId="77777777" w:rsidR="00FA2EF1" w:rsidRPr="007E6DE4" w:rsidRDefault="00FA2EF1" w:rsidP="008F6343">
                            <w:pPr>
                              <w:jc w:val="center"/>
                              <w:rPr>
                                <w:b/>
                                <w:sz w:val="28"/>
                                <w:szCs w:val="28"/>
                              </w:rPr>
                            </w:pPr>
                            <w:r w:rsidRPr="007E6DE4">
                              <w:rPr>
                                <w:b/>
                                <w:sz w:val="28"/>
                                <w:szCs w:val="28"/>
                              </w:rPr>
                              <w:t>________________________________________</w:t>
                            </w:r>
                          </w:p>
                          <w:p w14:paraId="49F21FAF" w14:textId="77777777" w:rsidR="00FA2EF1" w:rsidRPr="007E6DE4" w:rsidRDefault="00FA2EF1" w:rsidP="008F6343">
                            <w:pPr>
                              <w:jc w:val="center"/>
                              <w:rPr>
                                <w:i/>
                                <w:sz w:val="20"/>
                                <w:szCs w:val="20"/>
                              </w:rPr>
                            </w:pPr>
                            <w:r w:rsidRPr="007E6DE4">
                              <w:rPr>
                                <w:i/>
                                <w:sz w:val="20"/>
                                <w:szCs w:val="20"/>
                              </w:rPr>
                              <w:t>государство регистрации претендента</w:t>
                            </w:r>
                          </w:p>
                          <w:p w14:paraId="68B64B79" w14:textId="77777777" w:rsidR="00FA2EF1" w:rsidRPr="007E6DE4" w:rsidRDefault="00FA2EF1" w:rsidP="008F6343">
                            <w:pPr>
                              <w:jc w:val="center"/>
                              <w:rPr>
                                <w:b/>
                                <w:sz w:val="28"/>
                                <w:szCs w:val="28"/>
                              </w:rPr>
                            </w:pPr>
                            <w:r w:rsidRPr="007E6DE4">
                              <w:rPr>
                                <w:b/>
                                <w:sz w:val="28"/>
                                <w:szCs w:val="28"/>
                              </w:rPr>
                              <w:t>_____________________________</w:t>
                            </w:r>
                            <w:r>
                              <w:rPr>
                                <w:b/>
                                <w:sz w:val="28"/>
                                <w:szCs w:val="28"/>
                              </w:rPr>
                              <w:t>__________________</w:t>
                            </w:r>
                          </w:p>
                          <w:p w14:paraId="347A4510" w14:textId="77777777" w:rsidR="00FA2EF1" w:rsidRPr="007E6DE4" w:rsidRDefault="00FA2EF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B84410" w14:textId="77777777" w:rsidR="00FA2EF1" w:rsidRDefault="00FA2EF1" w:rsidP="008F6343">
                            <w:pPr>
                              <w:jc w:val="both"/>
                            </w:pPr>
                          </w:p>
                          <w:p w14:paraId="2517FE12" w14:textId="77777777" w:rsidR="00FA2EF1" w:rsidRDefault="00FA2EF1">
                            <w:pPr>
                              <w:jc w:val="center"/>
                              <w:rPr>
                                <w:b/>
                              </w:rPr>
                            </w:pPr>
                            <w:r>
                              <w:rPr>
                                <w:b/>
                              </w:rPr>
                              <w:t>ОБЕСПЕЧЕНИЕ ЗАЯВКИ НА УЧАСТИЕ В ЗАПРОСЕ ПРЕДЛОЖЕНИЙ № </w:t>
                            </w:r>
                          </w:p>
                          <w:p w14:paraId="247AAD5E" w14:textId="77777777" w:rsidR="00FA2EF1" w:rsidRPr="003C6269" w:rsidRDefault="00FA2EF1" w:rsidP="008F6343">
                            <w:pPr>
                              <w:jc w:val="center"/>
                              <w:rPr>
                                <w:b/>
                              </w:rPr>
                            </w:pPr>
                            <w:r w:rsidRPr="003C6269">
                              <w:rPr>
                                <w:b/>
                              </w:rPr>
                              <w:t xml:space="preserve">(лот № _________) </w:t>
                            </w:r>
                          </w:p>
                          <w:p w14:paraId="1159A4CD" w14:textId="77777777" w:rsidR="00FA2EF1" w:rsidRPr="006471D1" w:rsidRDefault="00FA2EF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1B11DF6" w14:textId="77777777" w:rsidR="00FA2EF1" w:rsidRPr="007E6DE4" w:rsidRDefault="00FA2EF1" w:rsidP="008F6343">
                      <w:pPr>
                        <w:jc w:val="center"/>
                        <w:rPr>
                          <w:b/>
                          <w:sz w:val="28"/>
                          <w:szCs w:val="28"/>
                        </w:rPr>
                      </w:pPr>
                      <w:r w:rsidRPr="007E6DE4">
                        <w:rPr>
                          <w:b/>
                          <w:sz w:val="28"/>
                          <w:szCs w:val="28"/>
                        </w:rPr>
                        <w:t xml:space="preserve">_____________________________________________, </w:t>
                      </w:r>
                    </w:p>
                    <w:p w14:paraId="52D730FF" w14:textId="77777777" w:rsidR="00FA2EF1" w:rsidRDefault="00FA2EF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7F7D2E" w14:textId="77777777" w:rsidR="00FA2EF1" w:rsidRPr="007E6DE4" w:rsidRDefault="00FA2EF1" w:rsidP="008F6343">
                      <w:pPr>
                        <w:jc w:val="center"/>
                        <w:rPr>
                          <w:b/>
                          <w:sz w:val="28"/>
                          <w:szCs w:val="28"/>
                        </w:rPr>
                      </w:pPr>
                      <w:r w:rsidRPr="007E6DE4">
                        <w:rPr>
                          <w:b/>
                          <w:sz w:val="28"/>
                          <w:szCs w:val="28"/>
                        </w:rPr>
                        <w:t>________________________________________</w:t>
                      </w:r>
                    </w:p>
                    <w:p w14:paraId="49F21FAF" w14:textId="77777777" w:rsidR="00FA2EF1" w:rsidRPr="007E6DE4" w:rsidRDefault="00FA2EF1" w:rsidP="008F6343">
                      <w:pPr>
                        <w:jc w:val="center"/>
                        <w:rPr>
                          <w:i/>
                          <w:sz w:val="20"/>
                          <w:szCs w:val="20"/>
                        </w:rPr>
                      </w:pPr>
                      <w:r w:rsidRPr="007E6DE4">
                        <w:rPr>
                          <w:i/>
                          <w:sz w:val="20"/>
                          <w:szCs w:val="20"/>
                        </w:rPr>
                        <w:t>государство регистрации претендента</w:t>
                      </w:r>
                    </w:p>
                    <w:p w14:paraId="68B64B79" w14:textId="77777777" w:rsidR="00FA2EF1" w:rsidRPr="007E6DE4" w:rsidRDefault="00FA2EF1" w:rsidP="008F6343">
                      <w:pPr>
                        <w:jc w:val="center"/>
                        <w:rPr>
                          <w:b/>
                          <w:sz w:val="28"/>
                          <w:szCs w:val="28"/>
                        </w:rPr>
                      </w:pPr>
                      <w:r w:rsidRPr="007E6DE4">
                        <w:rPr>
                          <w:b/>
                          <w:sz w:val="28"/>
                          <w:szCs w:val="28"/>
                        </w:rPr>
                        <w:t>_____________________________</w:t>
                      </w:r>
                      <w:r>
                        <w:rPr>
                          <w:b/>
                          <w:sz w:val="28"/>
                          <w:szCs w:val="28"/>
                        </w:rPr>
                        <w:t>__________________</w:t>
                      </w:r>
                    </w:p>
                    <w:p w14:paraId="347A4510" w14:textId="77777777" w:rsidR="00FA2EF1" w:rsidRPr="007E6DE4" w:rsidRDefault="00FA2EF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B84410" w14:textId="77777777" w:rsidR="00FA2EF1" w:rsidRDefault="00FA2EF1" w:rsidP="008F6343">
                      <w:pPr>
                        <w:jc w:val="both"/>
                      </w:pPr>
                    </w:p>
                    <w:p w14:paraId="2517FE12" w14:textId="77777777" w:rsidR="00FA2EF1" w:rsidRDefault="00FA2EF1">
                      <w:pPr>
                        <w:jc w:val="center"/>
                        <w:rPr>
                          <w:b/>
                        </w:rPr>
                      </w:pPr>
                      <w:r>
                        <w:rPr>
                          <w:b/>
                        </w:rPr>
                        <w:t>ОБЕСПЕЧЕНИЕ ЗАЯВКИ НА УЧАСТИЕ В ЗАПРОСЕ ПРЕДЛОЖЕНИЙ № </w:t>
                      </w:r>
                    </w:p>
                    <w:p w14:paraId="247AAD5E" w14:textId="77777777" w:rsidR="00FA2EF1" w:rsidRPr="003C6269" w:rsidRDefault="00FA2EF1" w:rsidP="008F6343">
                      <w:pPr>
                        <w:jc w:val="center"/>
                        <w:rPr>
                          <w:b/>
                        </w:rPr>
                      </w:pPr>
                      <w:r w:rsidRPr="003C6269">
                        <w:rPr>
                          <w:b/>
                        </w:rPr>
                        <w:t xml:space="preserve">(лот № _________) </w:t>
                      </w:r>
                    </w:p>
                    <w:p w14:paraId="1159A4CD" w14:textId="77777777" w:rsidR="00FA2EF1" w:rsidRPr="006471D1" w:rsidRDefault="00FA2EF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AEAD59A"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E114E3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8F147B9"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B597E92" w14:textId="77777777" w:rsidR="006217BC" w:rsidRPr="00D32FFA" w:rsidRDefault="006217BC" w:rsidP="00AA1400">
      <w:pPr>
        <w:pStyle w:val="af8"/>
        <w:rPr>
          <w:sz w:val="28"/>
        </w:rPr>
      </w:pPr>
    </w:p>
    <w:p w14:paraId="03594BE8"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13C1C4D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BA969D7"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D4E08A3"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5AE4383"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960BA73"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0EDDC10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6C429E60"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2C2C69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1549FA5C"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2164AE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C454615"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489E614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F05DB5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EBCABEB"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71C0E0B"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A5394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36BA7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23F7803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8FDC48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A6911A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BD7571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6F34C6E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6BF529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4CFB656"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14:paraId="2F92A80E" w14:textId="77777777" w:rsidR="005C58AF" w:rsidRDefault="005C58AF" w:rsidP="005C58AF">
      <w:pPr>
        <w:autoSpaceDE w:val="0"/>
        <w:ind w:firstLine="397"/>
        <w:jc w:val="both"/>
        <w:rPr>
          <w:b/>
          <w:szCs w:val="28"/>
        </w:rPr>
      </w:pPr>
    </w:p>
    <w:p w14:paraId="2845FE60"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03C61D3"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78190ED"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0A1B38E" w14:textId="77777777" w:rsidR="006665DF" w:rsidRDefault="008C1842">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6723828"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6E1541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D64A07F" w14:textId="77777777" w:rsidR="006665DF" w:rsidRDefault="006665DF">
      <w:pPr>
        <w:pStyle w:val="Default"/>
        <w:ind w:firstLine="709"/>
        <w:jc w:val="both"/>
        <w:rPr>
          <w:sz w:val="28"/>
          <w:szCs w:val="28"/>
        </w:rPr>
      </w:pPr>
    </w:p>
    <w:p w14:paraId="286DF850"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DDBD62D"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5B45045" w14:textId="77777777" w:rsidR="006665DF" w:rsidRDefault="008C184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1782B54" w14:textId="77777777" w:rsidR="006665DF" w:rsidRDefault="006665DF">
      <w:pPr>
        <w:pStyle w:val="af8"/>
        <w:ind w:right="-1"/>
        <w:rPr>
          <w:sz w:val="28"/>
          <w:szCs w:val="28"/>
        </w:rPr>
      </w:pPr>
    </w:p>
    <w:p w14:paraId="3A22FB33" w14:textId="77777777" w:rsidR="000A4B41" w:rsidRPr="001E5348" w:rsidRDefault="000A4B41" w:rsidP="00097101">
      <w:pPr>
        <w:pStyle w:val="af8"/>
        <w:ind w:right="-1"/>
        <w:rPr>
          <w:b/>
          <w:szCs w:val="28"/>
        </w:rPr>
      </w:pPr>
    </w:p>
    <w:p w14:paraId="6B0BAA84"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99985BC" w14:textId="77777777"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1AC59D5"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BFF26BB"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67DB26B"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7F328E9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5194D08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5511BD1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490E01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64F1DB66"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D7ABA5D"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584C4140"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0700853"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64FC03FC"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331BE5B"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66065E7"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B32154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B670DC7"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B883B9F"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46422AC"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092E724"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EBA34EE"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488D7B08"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6B5C363" w14:textId="77777777"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1592DE" w14:textId="77777777" w:rsidR="00DE1965" w:rsidRDefault="00EE2076"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4B029AF"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53C1304"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0CB23E6C"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D117107" w14:textId="77777777"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129F170"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1200BA4" w14:textId="77777777" w:rsidR="0075124C" w:rsidRDefault="0075124C" w:rsidP="0075124C">
      <w:pPr>
        <w:pStyle w:val="Default"/>
        <w:numPr>
          <w:ilvl w:val="0"/>
          <w:numId w:val="33"/>
        </w:numPr>
        <w:ind w:left="0" w:firstLine="720"/>
        <w:jc w:val="both"/>
        <w:rPr>
          <w:sz w:val="28"/>
          <w:szCs w:val="28"/>
        </w:rPr>
      </w:pPr>
      <w:r>
        <w:rPr>
          <w:sz w:val="28"/>
          <w:szCs w:val="28"/>
        </w:rPr>
        <w:lastRenderedPageBreak/>
        <w:t>даты заседания и подписания протокола;</w:t>
      </w:r>
    </w:p>
    <w:p w14:paraId="156B3DA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E29673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56A901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427732B"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7879E8CC"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77E4D271"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06A2E77" w14:textId="77777777" w:rsidR="00856650" w:rsidRPr="00856650" w:rsidRDefault="00856650" w:rsidP="00856650">
      <w:pPr>
        <w:pStyle w:val="Default"/>
        <w:ind w:left="709"/>
        <w:jc w:val="both"/>
        <w:rPr>
          <w:sz w:val="28"/>
          <w:szCs w:val="28"/>
        </w:rPr>
      </w:pPr>
    </w:p>
    <w:p w14:paraId="248556FC"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2A66CD87"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4E76E90"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7D895ED4"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A07E706"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3C369C55"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61849D7"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CD5723B" w14:textId="77777777"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38C12F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FC00C76"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AABAF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1D3AD77"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00B25AE4"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55559A32"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500940F0"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0E0D152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26F1241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0C02D65C"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3E643E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3C74BB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FB03C5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707AA6E"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C21E2C0" w14:textId="77777777"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B04C0B5"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061BB3F" w14:textId="77777777" w:rsidR="009A6FDC" w:rsidRPr="00D32FFA" w:rsidRDefault="009A6FDC" w:rsidP="00045327">
      <w:pPr>
        <w:pStyle w:val="af8"/>
        <w:tabs>
          <w:tab w:val="left" w:pos="1680"/>
        </w:tabs>
        <w:rPr>
          <w:sz w:val="28"/>
          <w:szCs w:val="28"/>
        </w:rPr>
      </w:pPr>
    </w:p>
    <w:p w14:paraId="10590B0C"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30996D0"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1EB8007" w14:textId="77777777" w:rsidR="006665DF" w:rsidRDefault="008C184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29B7DE9"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3A26AA"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BEA2B7D"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w:t>
      </w:r>
      <w:r>
        <w:rPr>
          <w:sz w:val="28"/>
          <w:szCs w:val="28"/>
        </w:rPr>
        <w:lastRenderedPageBreak/>
        <w:t>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1932B2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5EC7C92"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C73C66E"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10903830"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7C85532"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B7904C8" w14:textId="77777777"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CB9272C"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620BDDE"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7120C34A"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0F0DF54" w14:textId="77777777" w:rsidR="008D4CFE" w:rsidRPr="004558A3" w:rsidRDefault="008D4CFE" w:rsidP="008D4CFE">
      <w:pPr>
        <w:ind w:left="709"/>
        <w:jc w:val="both"/>
        <w:rPr>
          <w:sz w:val="28"/>
          <w:szCs w:val="28"/>
        </w:rPr>
      </w:pPr>
    </w:p>
    <w:p w14:paraId="03B44D4C"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3705FD6E"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BD82DDD"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F646D60"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AC4B98B"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80ECFC8" w14:textId="77777777"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14:paraId="5B45EDAB"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4BB93F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B27175C"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5B7EE9A"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C495D0A"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5833354"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5551088"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B680447"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078ED95"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A3F6C81" w14:textId="77777777" w:rsidR="00D83DFB" w:rsidRDefault="00D83DFB" w:rsidP="00D83DFB">
      <w:pPr>
        <w:pStyle w:val="aff6"/>
        <w:ind w:left="709"/>
        <w:jc w:val="both"/>
        <w:rPr>
          <w:sz w:val="28"/>
          <w:szCs w:val="28"/>
        </w:rPr>
      </w:pPr>
    </w:p>
    <w:p w14:paraId="449DC789" w14:textId="77777777" w:rsidR="00C342CA" w:rsidRDefault="00C342CA" w:rsidP="00D83DFB">
      <w:pPr>
        <w:pStyle w:val="aff6"/>
        <w:ind w:left="709"/>
        <w:jc w:val="both"/>
        <w:rPr>
          <w:sz w:val="28"/>
          <w:szCs w:val="28"/>
        </w:rPr>
      </w:pPr>
    </w:p>
    <w:p w14:paraId="73FCB05A" w14:textId="77777777" w:rsidR="00C342CA" w:rsidRDefault="00C342CA" w:rsidP="00D83DFB">
      <w:pPr>
        <w:pStyle w:val="aff6"/>
        <w:ind w:left="709"/>
        <w:jc w:val="both"/>
        <w:rPr>
          <w:sz w:val="28"/>
          <w:szCs w:val="28"/>
        </w:rPr>
      </w:pPr>
    </w:p>
    <w:p w14:paraId="400667E1" w14:textId="77777777" w:rsidR="00C342CA" w:rsidRDefault="00C342CA" w:rsidP="00D83DFB">
      <w:pPr>
        <w:pStyle w:val="aff6"/>
        <w:ind w:left="709"/>
        <w:jc w:val="both"/>
        <w:rPr>
          <w:sz w:val="28"/>
          <w:szCs w:val="28"/>
        </w:rPr>
      </w:pPr>
    </w:p>
    <w:p w14:paraId="50CBEDE4" w14:textId="77777777" w:rsidR="00C342CA" w:rsidRDefault="00C342CA" w:rsidP="00D83DFB">
      <w:pPr>
        <w:pStyle w:val="aff6"/>
        <w:ind w:left="709"/>
        <w:jc w:val="both"/>
        <w:rPr>
          <w:sz w:val="28"/>
          <w:szCs w:val="28"/>
        </w:rPr>
      </w:pPr>
    </w:p>
    <w:p w14:paraId="1E3288FA"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16BFB8BA" w14:textId="77777777" w:rsidR="00BC4FC9" w:rsidRPr="00610475" w:rsidRDefault="008C1842" w:rsidP="00BC4FC9">
      <w:pPr>
        <w:pStyle w:val="aff6"/>
        <w:numPr>
          <w:ilvl w:val="0"/>
          <w:numId w:val="58"/>
        </w:numPr>
        <w:ind w:left="0" w:firstLine="709"/>
        <w:jc w:val="both"/>
        <w:rPr>
          <w:b/>
          <w:sz w:val="28"/>
          <w:szCs w:val="28"/>
        </w:rPr>
      </w:pPr>
      <w:r>
        <w:rPr>
          <w:b/>
          <w:sz w:val="28"/>
          <w:szCs w:val="28"/>
        </w:rPr>
        <w:t>Наименование и цели закупки</w:t>
      </w:r>
    </w:p>
    <w:p w14:paraId="541E83D9" w14:textId="2B8A8EB0" w:rsidR="00BC4FC9" w:rsidRDefault="008C1842" w:rsidP="00BC4FC9">
      <w:pPr>
        <w:ind w:firstLine="709"/>
        <w:jc w:val="both"/>
        <w:rPr>
          <w:sz w:val="28"/>
          <w:szCs w:val="28"/>
        </w:rPr>
      </w:pPr>
      <w:r>
        <w:rPr>
          <w:sz w:val="28"/>
          <w:szCs w:val="28"/>
        </w:rPr>
        <w:t>Запрос предложений в электронной форме для выбора организации на поставку автоматизированных рабочих мест (далее – АРМ), перечисленных в таблице №</w:t>
      </w:r>
      <w:r w:rsidR="004A5A18">
        <w:rPr>
          <w:sz w:val="28"/>
          <w:szCs w:val="28"/>
        </w:rPr>
        <w:t xml:space="preserve"> </w:t>
      </w:r>
      <w:r>
        <w:rPr>
          <w:sz w:val="28"/>
          <w:szCs w:val="28"/>
        </w:rPr>
        <w:t>1 настоящего Технического задания (далее – Товар).</w:t>
      </w:r>
    </w:p>
    <w:p w14:paraId="31B4F23A" w14:textId="55C04E7F" w:rsidR="00BC4FC9" w:rsidRDefault="008C1842" w:rsidP="00BC4FC9">
      <w:pPr>
        <w:ind w:firstLine="709"/>
        <w:jc w:val="both"/>
        <w:rPr>
          <w:sz w:val="28"/>
          <w:szCs w:val="28"/>
        </w:rPr>
      </w:pPr>
      <w:r>
        <w:rPr>
          <w:sz w:val="28"/>
          <w:szCs w:val="28"/>
        </w:rPr>
        <w:t>Предмет настоящего Запроса предложений</w:t>
      </w:r>
      <w:r w:rsidR="004A5A18">
        <w:rPr>
          <w:sz w:val="28"/>
          <w:szCs w:val="28"/>
        </w:rPr>
        <w:t xml:space="preserve"> по каждому из лотов</w:t>
      </w:r>
      <w:r>
        <w:rPr>
          <w:sz w:val="28"/>
          <w:szCs w:val="28"/>
        </w:rPr>
        <w:t xml:space="preserve"> неделим, то есть претендент в случае победы в Запросе предложений должен поставить Товар в полном объеме </w:t>
      </w:r>
      <w:r w:rsidR="004A5A18">
        <w:rPr>
          <w:sz w:val="28"/>
          <w:szCs w:val="28"/>
        </w:rPr>
        <w:t xml:space="preserve">соответствующего лота </w:t>
      </w:r>
      <w:r>
        <w:rPr>
          <w:sz w:val="28"/>
          <w:szCs w:val="28"/>
        </w:rPr>
        <w:t>согласно документации о закупке. Поставка Товара должна быть осуществлена в адрес Объединенного центра обслуживания</w:t>
      </w:r>
      <w:r w:rsidR="00702839">
        <w:rPr>
          <w:sz w:val="28"/>
          <w:szCs w:val="28"/>
        </w:rPr>
        <w:t xml:space="preserve"> (ОЦО)</w:t>
      </w:r>
      <w:r w:rsidR="00A60B1E">
        <w:rPr>
          <w:sz w:val="28"/>
          <w:szCs w:val="28"/>
        </w:rPr>
        <w:t xml:space="preserve"> – филиала </w:t>
      </w:r>
      <w:r w:rsidR="004A5A18">
        <w:rPr>
          <w:sz w:val="28"/>
          <w:szCs w:val="28"/>
        </w:rPr>
        <w:t>ПАО «ТрансКо</w:t>
      </w:r>
      <w:r w:rsidR="00A60B1E">
        <w:rPr>
          <w:sz w:val="28"/>
          <w:szCs w:val="28"/>
        </w:rPr>
        <w:t xml:space="preserve">нтейнер» </w:t>
      </w:r>
      <w:r>
        <w:rPr>
          <w:sz w:val="28"/>
          <w:szCs w:val="28"/>
        </w:rPr>
        <w:t xml:space="preserve">(далее – Получатель) г. Екатеринбург, ул. Толмачева, дом 9. </w:t>
      </w:r>
    </w:p>
    <w:p w14:paraId="05BD5F1C" w14:textId="77777777" w:rsidR="00BC4FC9" w:rsidRDefault="008C1842" w:rsidP="00BC4FC9">
      <w:pPr>
        <w:ind w:firstLine="709"/>
        <w:jc w:val="right"/>
        <w:rPr>
          <w:b/>
          <w:bCs/>
          <w:sz w:val="28"/>
          <w:szCs w:val="28"/>
        </w:rPr>
      </w:pPr>
      <w:r>
        <w:rPr>
          <w:b/>
          <w:bCs/>
          <w:sz w:val="28"/>
          <w:szCs w:val="28"/>
        </w:rPr>
        <w:t>Таблица №1</w:t>
      </w:r>
    </w:p>
    <w:p w14:paraId="4CF665F3" w14:textId="77777777" w:rsidR="00BC4FC9" w:rsidRPr="00996DF2" w:rsidRDefault="00BC4FC9" w:rsidP="00BC4FC9">
      <w:pPr>
        <w:ind w:firstLine="709"/>
        <w:jc w:val="right"/>
        <w:rPr>
          <w:b/>
          <w:bCs/>
          <w:sz w:val="28"/>
          <w:szCs w:val="28"/>
        </w:rPr>
      </w:pPr>
    </w:p>
    <w:tbl>
      <w:tblPr>
        <w:tblStyle w:val="afff1"/>
        <w:tblW w:w="0" w:type="auto"/>
        <w:jc w:val="center"/>
        <w:tblLook w:val="04A0" w:firstRow="1" w:lastRow="0" w:firstColumn="1" w:lastColumn="0" w:noHBand="0" w:noVBand="1"/>
      </w:tblPr>
      <w:tblGrid>
        <w:gridCol w:w="846"/>
        <w:gridCol w:w="1415"/>
        <w:gridCol w:w="7649"/>
      </w:tblGrid>
      <w:tr w:rsidR="00BC4FC9" w:rsidRPr="00DD58DC" w14:paraId="22BC3EF1" w14:textId="77777777" w:rsidTr="00BC4FC9">
        <w:trPr>
          <w:jc w:val="center"/>
        </w:trPr>
        <w:tc>
          <w:tcPr>
            <w:tcW w:w="846" w:type="dxa"/>
          </w:tcPr>
          <w:p w14:paraId="23B1FEA2" w14:textId="77777777" w:rsidR="00BC4FC9" w:rsidRPr="00DD58DC" w:rsidRDefault="008C1842" w:rsidP="00BC4FC9">
            <w:pPr>
              <w:jc w:val="center"/>
            </w:pPr>
            <w:r>
              <w:t>№ лота</w:t>
            </w:r>
          </w:p>
        </w:tc>
        <w:tc>
          <w:tcPr>
            <w:tcW w:w="850" w:type="dxa"/>
          </w:tcPr>
          <w:p w14:paraId="7E826124" w14:textId="77777777" w:rsidR="00BC4FC9" w:rsidRPr="00DD58DC" w:rsidRDefault="008C1842" w:rsidP="00BC4FC9">
            <w:pPr>
              <w:jc w:val="center"/>
            </w:pPr>
            <w:r>
              <w:t>Кол-во комплектов</w:t>
            </w:r>
          </w:p>
        </w:tc>
        <w:tc>
          <w:tcPr>
            <w:tcW w:w="7649" w:type="dxa"/>
          </w:tcPr>
          <w:p w14:paraId="6AD5AF8A" w14:textId="77777777" w:rsidR="00BC4FC9" w:rsidRPr="00DD58DC" w:rsidRDefault="008C1842" w:rsidP="00BC4FC9">
            <w:pPr>
              <w:jc w:val="center"/>
            </w:pPr>
            <w:r>
              <w:t>Состав комплекта</w:t>
            </w:r>
          </w:p>
        </w:tc>
      </w:tr>
      <w:tr w:rsidR="00BC4FC9" w:rsidRPr="00DD58DC" w14:paraId="4F40A44E" w14:textId="77777777" w:rsidTr="00BC4FC9">
        <w:trPr>
          <w:jc w:val="center"/>
        </w:trPr>
        <w:tc>
          <w:tcPr>
            <w:tcW w:w="846" w:type="dxa"/>
          </w:tcPr>
          <w:p w14:paraId="2AC75621" w14:textId="77777777" w:rsidR="00BC4FC9" w:rsidRPr="00DD58DC" w:rsidRDefault="008C1842" w:rsidP="00BC4FC9">
            <w:pPr>
              <w:jc w:val="center"/>
            </w:pPr>
            <w:r>
              <w:t>1</w:t>
            </w:r>
          </w:p>
        </w:tc>
        <w:tc>
          <w:tcPr>
            <w:tcW w:w="850" w:type="dxa"/>
          </w:tcPr>
          <w:p w14:paraId="3C3FFAC4" w14:textId="77777777" w:rsidR="00BC4FC9" w:rsidRPr="00DD58DC" w:rsidRDefault="008C1842" w:rsidP="00BC4FC9">
            <w:pPr>
              <w:jc w:val="center"/>
            </w:pPr>
            <w:r>
              <w:t>2</w:t>
            </w:r>
          </w:p>
        </w:tc>
        <w:tc>
          <w:tcPr>
            <w:tcW w:w="7649" w:type="dxa"/>
          </w:tcPr>
          <w:p w14:paraId="7D8415AE" w14:textId="77777777" w:rsidR="00BC4FC9" w:rsidRPr="00DD58DC" w:rsidRDefault="008C1842" w:rsidP="00BC4FC9">
            <w:pPr>
              <w:jc w:val="center"/>
            </w:pPr>
            <w:r>
              <w:t>3</w:t>
            </w:r>
          </w:p>
        </w:tc>
      </w:tr>
      <w:tr w:rsidR="00BC4FC9" w:rsidRPr="00DD58DC" w14:paraId="0C0C301A" w14:textId="77777777" w:rsidTr="00BC4FC9">
        <w:trPr>
          <w:jc w:val="center"/>
        </w:trPr>
        <w:tc>
          <w:tcPr>
            <w:tcW w:w="846" w:type="dxa"/>
          </w:tcPr>
          <w:p w14:paraId="7DEC13FB" w14:textId="77777777" w:rsidR="00BC4FC9" w:rsidRPr="00DD58DC" w:rsidRDefault="008C1842" w:rsidP="00BC4FC9">
            <w:pPr>
              <w:jc w:val="both"/>
            </w:pPr>
            <w:r>
              <w:t>1</w:t>
            </w:r>
          </w:p>
        </w:tc>
        <w:tc>
          <w:tcPr>
            <w:tcW w:w="850" w:type="dxa"/>
          </w:tcPr>
          <w:p w14:paraId="64C7879B" w14:textId="00B2F635" w:rsidR="00BC4FC9" w:rsidRPr="00DD58DC" w:rsidRDefault="00FA2EF1" w:rsidP="00BC4FC9">
            <w:pPr>
              <w:jc w:val="both"/>
            </w:pPr>
            <w:r>
              <w:t>69</w:t>
            </w:r>
          </w:p>
        </w:tc>
        <w:tc>
          <w:tcPr>
            <w:tcW w:w="7649" w:type="dxa"/>
          </w:tcPr>
          <w:p w14:paraId="55AA3639" w14:textId="77777777" w:rsidR="00BC4FC9" w:rsidRPr="00DD58DC" w:rsidRDefault="008C1842" w:rsidP="00BC4FC9">
            <w:pPr>
              <w:jc w:val="both"/>
              <w:rPr>
                <w:lang w:eastAsia="ru-RU"/>
              </w:rPr>
            </w:pPr>
            <w:r>
              <w:rPr>
                <w:lang w:eastAsia="ru-RU"/>
              </w:rPr>
              <w:t>АРМ в составе:</w:t>
            </w:r>
          </w:p>
          <w:p w14:paraId="7DEF1EA4" w14:textId="304F5ACE" w:rsidR="00BC4FC9" w:rsidRPr="00DD58DC" w:rsidRDefault="00705AD0" w:rsidP="00BC4FC9">
            <w:pPr>
              <w:jc w:val="both"/>
              <w:rPr>
                <w:lang w:eastAsia="ru-RU"/>
              </w:rPr>
            </w:pPr>
            <w:r>
              <w:rPr>
                <w:lang w:eastAsia="ru-RU"/>
              </w:rPr>
              <w:t xml:space="preserve">персональный компьютер - </w:t>
            </w:r>
            <w:r w:rsidR="008C1842">
              <w:rPr>
                <w:lang w:eastAsia="ru-RU"/>
              </w:rPr>
              <w:t xml:space="preserve">системный блок </w:t>
            </w:r>
            <w:proofErr w:type="spellStart"/>
            <w:r w:rsidR="008C1842">
              <w:t>Lenovo</w:t>
            </w:r>
            <w:proofErr w:type="spellEnd"/>
            <w:r w:rsidR="008C1842">
              <w:t xml:space="preserve"> </w:t>
            </w:r>
            <w:proofErr w:type="spellStart"/>
            <w:r w:rsidR="008C1842">
              <w:t>Tiny</w:t>
            </w:r>
            <w:proofErr w:type="spellEnd"/>
            <w:r w:rsidR="008C1842">
              <w:t xml:space="preserve"> M70q (</w:t>
            </w:r>
            <w:proofErr w:type="spellStart"/>
            <w:r w:rsidR="008C1842">
              <w:rPr>
                <w:color w:val="000000"/>
                <w:lang w:val="en-US"/>
              </w:rPr>
              <w:t>i</w:t>
            </w:r>
            <w:proofErr w:type="spellEnd"/>
            <w:r w:rsidR="008C1842">
              <w:rPr>
                <w:color w:val="000000"/>
              </w:rPr>
              <w:t xml:space="preserve">5\ </w:t>
            </w:r>
            <w:r w:rsidR="008C1842">
              <w:rPr>
                <w:color w:val="000000"/>
                <w:lang w:val="en-US"/>
              </w:rPr>
              <w:t>SSD</w:t>
            </w:r>
            <w:r w:rsidR="008C1842">
              <w:rPr>
                <w:color w:val="000000"/>
              </w:rPr>
              <w:t>256\ 8</w:t>
            </w:r>
            <w:r w:rsidR="008C1842">
              <w:rPr>
                <w:color w:val="000000"/>
                <w:lang w:val="en-US"/>
              </w:rPr>
              <w:t>Gb</w:t>
            </w:r>
            <w:r w:rsidR="008C1842">
              <w:rPr>
                <w:color w:val="000000"/>
              </w:rPr>
              <w:t xml:space="preserve">\ </w:t>
            </w:r>
            <w:proofErr w:type="spellStart"/>
            <w:r w:rsidR="008C1842">
              <w:rPr>
                <w:color w:val="000000"/>
                <w:lang w:val="en-US"/>
              </w:rPr>
              <w:t>NoDVD</w:t>
            </w:r>
            <w:proofErr w:type="spellEnd"/>
            <w:r w:rsidR="008C1842">
              <w:rPr>
                <w:color w:val="000000"/>
              </w:rPr>
              <w:t xml:space="preserve">\ </w:t>
            </w:r>
            <w:r w:rsidR="008C1842">
              <w:rPr>
                <w:color w:val="000000"/>
                <w:lang w:val="en-US"/>
              </w:rPr>
              <w:t>Win</w:t>
            </w:r>
            <w:r w:rsidR="008C1842">
              <w:rPr>
                <w:color w:val="000000"/>
              </w:rPr>
              <w:t>10</w:t>
            </w:r>
            <w:r w:rsidR="008C1842">
              <w:rPr>
                <w:color w:val="000000"/>
                <w:lang w:val="en-US"/>
              </w:rPr>
              <w:t>Pro</w:t>
            </w:r>
            <w:r w:rsidR="008C1842">
              <w:rPr>
                <w:color w:val="000000"/>
              </w:rPr>
              <w:t>, установленный на системный блок, с возможностью подключения двух мониторов);</w:t>
            </w:r>
          </w:p>
          <w:p w14:paraId="59777608" w14:textId="77777777" w:rsidR="00BC4FC9" w:rsidRPr="00DD58DC" w:rsidRDefault="00BC4FC9" w:rsidP="00BC4FC9">
            <w:pPr>
              <w:jc w:val="both"/>
              <w:rPr>
                <w:lang w:eastAsia="ru-RU"/>
              </w:rPr>
            </w:pPr>
          </w:p>
          <w:p w14:paraId="56F805DE" w14:textId="77777777" w:rsidR="00BC4FC9" w:rsidRPr="00DD58DC" w:rsidRDefault="008C1842" w:rsidP="00BC4FC9">
            <w:pPr>
              <w:jc w:val="both"/>
              <w:rPr>
                <w:color w:val="000000"/>
              </w:rPr>
            </w:pPr>
            <w:proofErr w:type="gramStart"/>
            <w:r>
              <w:rPr>
                <w:lang w:eastAsia="ru-RU"/>
              </w:rPr>
              <w:t xml:space="preserve">монитор 1 </w:t>
            </w:r>
            <w:proofErr w:type="spellStart"/>
            <w:r>
              <w:t>Lenovo</w:t>
            </w:r>
            <w:proofErr w:type="spellEnd"/>
            <w:r>
              <w:rPr>
                <w:lang w:eastAsia="ru-RU"/>
              </w:rPr>
              <w:t xml:space="preserve"> 23,8</w:t>
            </w:r>
            <w:r>
              <w:rPr>
                <w:color w:val="000000"/>
              </w:rPr>
              <w:t>" - 24" (матрица:</w:t>
            </w:r>
            <w:proofErr w:type="gramEnd"/>
            <w:r>
              <w:rPr>
                <w:color w:val="000000"/>
              </w:rPr>
              <w:t xml:space="preserve">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0406043F" w14:textId="77777777" w:rsidR="00BC4FC9" w:rsidRPr="00DD58DC" w:rsidRDefault="00BC4FC9" w:rsidP="00BC4FC9">
            <w:pPr>
              <w:jc w:val="both"/>
            </w:pPr>
          </w:p>
          <w:p w14:paraId="75DD9C41" w14:textId="77777777" w:rsidR="00BC4FC9" w:rsidRPr="00DD58DC" w:rsidRDefault="008C1842" w:rsidP="00BC4FC9">
            <w:pPr>
              <w:jc w:val="both"/>
              <w:rPr>
                <w:color w:val="000000"/>
              </w:rPr>
            </w:pPr>
            <w:proofErr w:type="gramStart"/>
            <w:r>
              <w:rPr>
                <w:lang w:eastAsia="ru-RU"/>
              </w:rPr>
              <w:t xml:space="preserve">монитор 2 </w:t>
            </w:r>
            <w:proofErr w:type="spellStart"/>
            <w:r>
              <w:t>Lenovo</w:t>
            </w:r>
            <w:proofErr w:type="spellEnd"/>
            <w:r>
              <w:rPr>
                <w:lang w:eastAsia="ru-RU"/>
              </w:rPr>
              <w:t xml:space="preserve"> 23,8</w:t>
            </w:r>
            <w:r>
              <w:rPr>
                <w:color w:val="000000"/>
              </w:rPr>
              <w:t>" - 24" (матрица:</w:t>
            </w:r>
            <w:proofErr w:type="gramEnd"/>
            <w:r>
              <w:rPr>
                <w:color w:val="000000"/>
              </w:rPr>
              <w:t xml:space="preserve">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51C072BB" w14:textId="77777777" w:rsidR="00BC4FC9" w:rsidRPr="00DD58DC" w:rsidRDefault="00BC4FC9" w:rsidP="00BC4FC9">
            <w:pPr>
              <w:jc w:val="both"/>
              <w:rPr>
                <w:color w:val="000000"/>
              </w:rPr>
            </w:pPr>
          </w:p>
          <w:p w14:paraId="5EFE595B" w14:textId="6B0E2218" w:rsidR="00BC4FC9" w:rsidRPr="00DD58DC" w:rsidRDefault="008C1842" w:rsidP="00BC4FC9">
            <w:pPr>
              <w:jc w:val="both"/>
            </w:pPr>
            <w:r>
              <w:t xml:space="preserve">кабель </w:t>
            </w:r>
            <w:r w:rsidR="00C342CA">
              <w:t>(длин</w:t>
            </w:r>
            <w:r w:rsidR="007018B7">
              <w:t xml:space="preserve">ой 1-1,5м) </w:t>
            </w:r>
            <w:r>
              <w:t>для подключения монитора 1 к системному блоку;</w:t>
            </w:r>
          </w:p>
          <w:p w14:paraId="5EB6E7B3" w14:textId="77777777" w:rsidR="00BC4FC9" w:rsidRPr="00DD58DC" w:rsidRDefault="00BC4FC9" w:rsidP="00BC4FC9">
            <w:pPr>
              <w:jc w:val="both"/>
              <w:rPr>
                <w:color w:val="000000"/>
              </w:rPr>
            </w:pPr>
          </w:p>
          <w:p w14:paraId="1EFA86A5" w14:textId="2C995D6C" w:rsidR="00BC4FC9" w:rsidRPr="00DD58DC" w:rsidRDefault="008C1842" w:rsidP="00BC4FC9">
            <w:pPr>
              <w:jc w:val="both"/>
            </w:pPr>
            <w:r>
              <w:t>кабель</w:t>
            </w:r>
            <w:r w:rsidR="007018B7">
              <w:t xml:space="preserve"> (</w:t>
            </w:r>
            <w:r w:rsidR="00C342CA">
              <w:t>длиной 1-1,5м)</w:t>
            </w:r>
            <w:r>
              <w:t xml:space="preserve"> для подключения монитора 2 к системному блоку.</w:t>
            </w:r>
          </w:p>
        </w:tc>
      </w:tr>
      <w:tr w:rsidR="00BC4FC9" w:rsidRPr="00DD58DC" w14:paraId="3E194208" w14:textId="77777777" w:rsidTr="00BC4FC9">
        <w:trPr>
          <w:jc w:val="center"/>
        </w:trPr>
        <w:tc>
          <w:tcPr>
            <w:tcW w:w="846" w:type="dxa"/>
          </w:tcPr>
          <w:p w14:paraId="4A9E05D9" w14:textId="77777777" w:rsidR="00BC4FC9" w:rsidRPr="00DD58DC" w:rsidRDefault="008C1842" w:rsidP="00BC4FC9">
            <w:pPr>
              <w:jc w:val="both"/>
            </w:pPr>
            <w:r>
              <w:t>2</w:t>
            </w:r>
          </w:p>
        </w:tc>
        <w:tc>
          <w:tcPr>
            <w:tcW w:w="850" w:type="dxa"/>
          </w:tcPr>
          <w:p w14:paraId="2B533CB6" w14:textId="2BEC72D5" w:rsidR="00BC4FC9" w:rsidRPr="00DD58DC" w:rsidRDefault="00FA2EF1" w:rsidP="00BC4FC9">
            <w:pPr>
              <w:jc w:val="both"/>
            </w:pPr>
            <w:r>
              <w:t>70</w:t>
            </w:r>
          </w:p>
        </w:tc>
        <w:tc>
          <w:tcPr>
            <w:tcW w:w="7649" w:type="dxa"/>
          </w:tcPr>
          <w:p w14:paraId="334CD4A8" w14:textId="77777777" w:rsidR="00BC4FC9" w:rsidRPr="00DD58DC" w:rsidRDefault="008C1842" w:rsidP="00BC4FC9">
            <w:pPr>
              <w:jc w:val="both"/>
              <w:rPr>
                <w:lang w:eastAsia="ru-RU"/>
              </w:rPr>
            </w:pPr>
            <w:r>
              <w:rPr>
                <w:lang w:eastAsia="ru-RU"/>
              </w:rPr>
              <w:t>АРМ в составе:</w:t>
            </w:r>
          </w:p>
          <w:p w14:paraId="2586EFE6" w14:textId="65E422CA" w:rsidR="00BC4FC9" w:rsidRPr="00DD58DC" w:rsidRDefault="00705AD0" w:rsidP="00BC4FC9">
            <w:pPr>
              <w:jc w:val="both"/>
              <w:rPr>
                <w:lang w:eastAsia="ru-RU"/>
              </w:rPr>
            </w:pPr>
            <w:r>
              <w:rPr>
                <w:lang w:eastAsia="ru-RU"/>
              </w:rPr>
              <w:t xml:space="preserve">персональный компьютер - </w:t>
            </w:r>
            <w:r w:rsidR="008C1842">
              <w:rPr>
                <w:lang w:eastAsia="ru-RU"/>
              </w:rPr>
              <w:t xml:space="preserve">системный блок </w:t>
            </w:r>
            <w:proofErr w:type="spellStart"/>
            <w:r w:rsidR="008C1842">
              <w:t>Lenovo</w:t>
            </w:r>
            <w:proofErr w:type="spellEnd"/>
            <w:r w:rsidR="008C1842">
              <w:t xml:space="preserve"> </w:t>
            </w:r>
            <w:proofErr w:type="spellStart"/>
            <w:r w:rsidR="008C1842">
              <w:t>Tiny</w:t>
            </w:r>
            <w:proofErr w:type="spellEnd"/>
            <w:r w:rsidR="008C1842">
              <w:t xml:space="preserve"> M70q (</w:t>
            </w:r>
            <w:proofErr w:type="spellStart"/>
            <w:r w:rsidR="008C1842">
              <w:rPr>
                <w:color w:val="000000"/>
                <w:lang w:val="en-US"/>
              </w:rPr>
              <w:t>i</w:t>
            </w:r>
            <w:proofErr w:type="spellEnd"/>
            <w:r w:rsidR="008C1842">
              <w:rPr>
                <w:color w:val="000000"/>
              </w:rPr>
              <w:t xml:space="preserve">5\ </w:t>
            </w:r>
            <w:r w:rsidR="008C1842">
              <w:rPr>
                <w:color w:val="000000"/>
                <w:lang w:val="en-US"/>
              </w:rPr>
              <w:t>SSD</w:t>
            </w:r>
            <w:r w:rsidR="008C1842">
              <w:rPr>
                <w:color w:val="000000"/>
              </w:rPr>
              <w:t>256\ 8</w:t>
            </w:r>
            <w:r w:rsidR="008C1842">
              <w:rPr>
                <w:color w:val="000000"/>
                <w:lang w:val="en-US"/>
              </w:rPr>
              <w:t>Gb</w:t>
            </w:r>
            <w:r w:rsidR="008C1842">
              <w:rPr>
                <w:color w:val="000000"/>
              </w:rPr>
              <w:t xml:space="preserve">\ </w:t>
            </w:r>
            <w:proofErr w:type="spellStart"/>
            <w:r w:rsidR="008C1842">
              <w:rPr>
                <w:color w:val="000000"/>
                <w:lang w:val="en-US"/>
              </w:rPr>
              <w:t>NoDVD</w:t>
            </w:r>
            <w:proofErr w:type="spellEnd"/>
            <w:r w:rsidR="008C1842">
              <w:rPr>
                <w:color w:val="000000"/>
              </w:rPr>
              <w:t xml:space="preserve">\ </w:t>
            </w:r>
            <w:r w:rsidR="008C1842">
              <w:rPr>
                <w:color w:val="000000"/>
                <w:lang w:val="en-US"/>
              </w:rPr>
              <w:t>Win</w:t>
            </w:r>
            <w:r w:rsidR="008C1842">
              <w:rPr>
                <w:color w:val="000000"/>
              </w:rPr>
              <w:t>10</w:t>
            </w:r>
            <w:r w:rsidR="008C1842">
              <w:rPr>
                <w:color w:val="000000"/>
                <w:lang w:val="en-US"/>
              </w:rPr>
              <w:t>Pro</w:t>
            </w:r>
            <w:r w:rsidR="008C1842">
              <w:rPr>
                <w:color w:val="000000"/>
              </w:rPr>
              <w:t>, установленный на системный блок, с возможностью подключения двух мониторов);</w:t>
            </w:r>
          </w:p>
          <w:p w14:paraId="44AE0D3E" w14:textId="77777777" w:rsidR="00BC4FC9" w:rsidRPr="00DD58DC" w:rsidRDefault="00BC4FC9" w:rsidP="00BC4FC9">
            <w:pPr>
              <w:jc w:val="both"/>
              <w:rPr>
                <w:lang w:eastAsia="ru-RU"/>
              </w:rPr>
            </w:pPr>
          </w:p>
          <w:p w14:paraId="643ED053" w14:textId="77777777" w:rsidR="00BC4FC9" w:rsidRPr="00DD58DC" w:rsidRDefault="008C1842" w:rsidP="00BC4FC9">
            <w:pPr>
              <w:jc w:val="both"/>
              <w:rPr>
                <w:color w:val="000000"/>
              </w:rPr>
            </w:pPr>
            <w:proofErr w:type="gramStart"/>
            <w:r>
              <w:rPr>
                <w:lang w:eastAsia="ru-RU"/>
              </w:rPr>
              <w:t xml:space="preserve">монитор 1 </w:t>
            </w:r>
            <w:proofErr w:type="spellStart"/>
            <w:r>
              <w:t>Lenovo</w:t>
            </w:r>
            <w:proofErr w:type="spellEnd"/>
            <w:r>
              <w:rPr>
                <w:lang w:eastAsia="ru-RU"/>
              </w:rPr>
              <w:t xml:space="preserve"> 23,8</w:t>
            </w:r>
            <w:r>
              <w:rPr>
                <w:color w:val="000000"/>
              </w:rPr>
              <w:t>" - 24" (матрица:</w:t>
            </w:r>
            <w:proofErr w:type="gramEnd"/>
            <w:r>
              <w:rPr>
                <w:color w:val="000000"/>
              </w:rPr>
              <w:t xml:space="preserve">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58CAE0F5" w14:textId="77777777" w:rsidR="00BC4FC9" w:rsidRPr="00DD58DC" w:rsidRDefault="00BC4FC9" w:rsidP="00BC4FC9">
            <w:pPr>
              <w:jc w:val="both"/>
            </w:pPr>
          </w:p>
          <w:p w14:paraId="7A250AEA" w14:textId="77777777" w:rsidR="00BC4FC9" w:rsidRPr="00DD58DC" w:rsidRDefault="008C1842" w:rsidP="00BC4FC9">
            <w:pPr>
              <w:jc w:val="both"/>
              <w:rPr>
                <w:color w:val="000000"/>
              </w:rPr>
            </w:pPr>
            <w:proofErr w:type="gramStart"/>
            <w:r>
              <w:rPr>
                <w:lang w:eastAsia="ru-RU"/>
              </w:rPr>
              <w:t xml:space="preserve">монитор 2 </w:t>
            </w:r>
            <w:r>
              <w:t>Lenovo</w:t>
            </w:r>
            <w:r>
              <w:rPr>
                <w:lang w:eastAsia="ru-RU"/>
              </w:rPr>
              <w:t xml:space="preserve"> 23,8</w:t>
            </w:r>
            <w:r>
              <w:rPr>
                <w:color w:val="000000"/>
              </w:rPr>
              <w:t>" - 24" (матрица:</w:t>
            </w:r>
            <w:proofErr w:type="gramEnd"/>
            <w:r>
              <w:rPr>
                <w:color w:val="000000"/>
              </w:rPr>
              <w:t xml:space="preserve">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 xml:space="preserve">не менее 250 кд/м2, соотношение сторон изображения (16:9), частота обновления кадров – не менее 60 Гц, контрастность – не менее 1000:1, область обзора – по </w:t>
            </w:r>
            <w:r>
              <w:rPr>
                <w:color w:val="000000"/>
                <w:spacing w:val="-6"/>
              </w:rPr>
              <w:lastRenderedPageBreak/>
              <w:t>горизонтали не менее 178 градусов, по вертикали не менее 178 градусов</w:t>
            </w:r>
            <w:r>
              <w:rPr>
                <w:color w:val="000000"/>
              </w:rPr>
              <w:t>);</w:t>
            </w:r>
          </w:p>
          <w:p w14:paraId="7A20B322" w14:textId="77777777" w:rsidR="00BC4FC9" w:rsidRPr="00DD58DC" w:rsidRDefault="00BC4FC9" w:rsidP="00BC4FC9">
            <w:pPr>
              <w:jc w:val="both"/>
              <w:rPr>
                <w:color w:val="000000"/>
              </w:rPr>
            </w:pPr>
          </w:p>
          <w:p w14:paraId="53851091" w14:textId="0456EDE6" w:rsidR="00BC4FC9" w:rsidRPr="00DD58DC" w:rsidRDefault="008C1842" w:rsidP="00BC4FC9">
            <w:pPr>
              <w:jc w:val="both"/>
            </w:pPr>
            <w:r>
              <w:t xml:space="preserve">кабель </w:t>
            </w:r>
            <w:r w:rsidR="007018B7">
              <w:t>(</w:t>
            </w:r>
            <w:proofErr w:type="gramStart"/>
            <w:r w:rsidR="007018B7" w:rsidRPr="007018B7">
              <w:t>длинной</w:t>
            </w:r>
            <w:proofErr w:type="gramEnd"/>
            <w:r w:rsidR="007018B7" w:rsidRPr="007018B7">
              <w:t xml:space="preserve"> 1-1,5м) </w:t>
            </w:r>
            <w:r w:rsidR="007018B7">
              <w:t>для</w:t>
            </w:r>
            <w:r>
              <w:t xml:space="preserve"> подключения монитора 1 к системному блоку;</w:t>
            </w:r>
            <w:r w:rsidR="00742C49">
              <w:t xml:space="preserve"> </w:t>
            </w:r>
          </w:p>
          <w:p w14:paraId="32D97633" w14:textId="77777777" w:rsidR="00BC4FC9" w:rsidRPr="00DD58DC" w:rsidRDefault="00BC4FC9" w:rsidP="00BC4FC9">
            <w:pPr>
              <w:jc w:val="both"/>
              <w:rPr>
                <w:color w:val="000000"/>
              </w:rPr>
            </w:pPr>
          </w:p>
          <w:p w14:paraId="7D1F8AB5" w14:textId="72776768" w:rsidR="00BC4FC9" w:rsidRPr="00DD58DC" w:rsidRDefault="008C1842" w:rsidP="00BC4FC9">
            <w:pPr>
              <w:jc w:val="both"/>
            </w:pPr>
            <w:r>
              <w:t xml:space="preserve">кабель </w:t>
            </w:r>
            <w:r w:rsidR="007018B7">
              <w:t>(</w:t>
            </w:r>
            <w:proofErr w:type="gramStart"/>
            <w:r w:rsidR="007018B7" w:rsidRPr="007018B7">
              <w:t>длинной</w:t>
            </w:r>
            <w:proofErr w:type="gramEnd"/>
            <w:r w:rsidR="007018B7" w:rsidRPr="007018B7">
              <w:t xml:space="preserve"> 1-1,5м) </w:t>
            </w:r>
            <w:r w:rsidR="007018B7">
              <w:t>для</w:t>
            </w:r>
            <w:r>
              <w:t xml:space="preserve"> подключения монитора 2 к системному блоку.</w:t>
            </w:r>
          </w:p>
        </w:tc>
      </w:tr>
    </w:tbl>
    <w:p w14:paraId="6A07058B" w14:textId="77777777" w:rsidR="00BC4FC9" w:rsidRPr="002044BF" w:rsidRDefault="00BC4FC9" w:rsidP="00BC4FC9">
      <w:pPr>
        <w:jc w:val="both"/>
        <w:rPr>
          <w:sz w:val="28"/>
          <w:szCs w:val="28"/>
        </w:rPr>
      </w:pPr>
    </w:p>
    <w:p w14:paraId="2A6CA121" w14:textId="77777777" w:rsidR="00BC4FC9" w:rsidRPr="002044BF" w:rsidRDefault="008C1842" w:rsidP="00BC4FC9">
      <w:pPr>
        <w:pStyle w:val="aff6"/>
        <w:numPr>
          <w:ilvl w:val="0"/>
          <w:numId w:val="58"/>
        </w:numPr>
        <w:ind w:left="0" w:firstLine="709"/>
        <w:jc w:val="both"/>
        <w:rPr>
          <w:b/>
          <w:sz w:val="28"/>
          <w:szCs w:val="28"/>
        </w:rPr>
      </w:pPr>
      <w:r>
        <w:rPr>
          <w:b/>
          <w:sz w:val="28"/>
          <w:szCs w:val="28"/>
        </w:rPr>
        <w:t>Общие положения.</w:t>
      </w:r>
    </w:p>
    <w:p w14:paraId="246E3D97" w14:textId="77777777" w:rsidR="00BC4FC9" w:rsidRPr="00A55F0E" w:rsidRDefault="008C1842" w:rsidP="00BC4FC9">
      <w:pPr>
        <w:pStyle w:val="aff6"/>
        <w:numPr>
          <w:ilvl w:val="1"/>
          <w:numId w:val="58"/>
        </w:numPr>
        <w:ind w:left="0" w:firstLine="709"/>
        <w:jc w:val="both"/>
        <w:rPr>
          <w:b/>
          <w:sz w:val="28"/>
          <w:szCs w:val="28"/>
        </w:rPr>
      </w:pPr>
      <w:r>
        <w:rPr>
          <w:sz w:val="28"/>
          <w:szCs w:val="28"/>
        </w:rPr>
        <w:t xml:space="preserve"> Поставляемый Товар должен быть новым, не бывшим в эксплуатации и использовании, не из ремонта.</w:t>
      </w:r>
    </w:p>
    <w:p w14:paraId="343D9216" w14:textId="1B9A134B" w:rsidR="00BC4FC9" w:rsidRPr="003705B8" w:rsidRDefault="008C1842" w:rsidP="00BC4FC9">
      <w:pPr>
        <w:pStyle w:val="aff6"/>
        <w:numPr>
          <w:ilvl w:val="1"/>
          <w:numId w:val="58"/>
        </w:numPr>
        <w:ind w:left="0" w:firstLine="709"/>
        <w:jc w:val="both"/>
        <w:rPr>
          <w:b/>
          <w:sz w:val="28"/>
          <w:szCs w:val="28"/>
        </w:rPr>
      </w:pPr>
      <w:r>
        <w:rPr>
          <w:sz w:val="28"/>
          <w:szCs w:val="28"/>
        </w:rPr>
        <w:t>АРМ должен состоять из: системного блока, монитора 1, монитора 2, кабеля для подключения монитора 1 к системному блоку, кабеля для подключения монитора 2 к системному блоку</w:t>
      </w:r>
      <w:r w:rsidR="00BC4FC9">
        <w:rPr>
          <w:sz w:val="28"/>
          <w:szCs w:val="28"/>
        </w:rPr>
        <w:t xml:space="preserve"> (см. таблицу № 1)</w:t>
      </w:r>
      <w:r>
        <w:rPr>
          <w:sz w:val="28"/>
          <w:szCs w:val="28"/>
        </w:rPr>
        <w:t xml:space="preserve">. </w:t>
      </w:r>
    </w:p>
    <w:p w14:paraId="391A33BA" w14:textId="77777777" w:rsidR="00BC4FC9" w:rsidRPr="00A55F0E" w:rsidRDefault="008C1842" w:rsidP="00BC4FC9">
      <w:pPr>
        <w:pStyle w:val="aff6"/>
        <w:numPr>
          <w:ilvl w:val="1"/>
          <w:numId w:val="58"/>
        </w:numPr>
        <w:ind w:left="0" w:firstLine="709"/>
        <w:jc w:val="both"/>
        <w:rPr>
          <w:b/>
          <w:sz w:val="28"/>
          <w:szCs w:val="28"/>
        </w:rPr>
      </w:pPr>
      <w:r>
        <w:rPr>
          <w:sz w:val="28"/>
          <w:szCs w:val="28"/>
        </w:rPr>
        <w:t xml:space="preserve">Мониторы 1 и 2 должны иметь такие же порты, что и системный блок, чтобы можно было монитор 1 подключить к системному блоку кабелем по одному порту, а монитор 2 – по-другому. Данные кабели должные войти в состав АРМ. </w:t>
      </w:r>
    </w:p>
    <w:p w14:paraId="3D3F4954" w14:textId="77777777" w:rsidR="00BC4FC9" w:rsidRPr="000A391B" w:rsidRDefault="008C1842" w:rsidP="00BC4FC9">
      <w:pPr>
        <w:pStyle w:val="aff6"/>
        <w:numPr>
          <w:ilvl w:val="1"/>
          <w:numId w:val="58"/>
        </w:numPr>
        <w:ind w:left="0" w:firstLine="709"/>
        <w:jc w:val="both"/>
        <w:rPr>
          <w:b/>
          <w:sz w:val="28"/>
          <w:szCs w:val="28"/>
        </w:rPr>
      </w:pPr>
      <w:r>
        <w:rPr>
          <w:sz w:val="28"/>
          <w:szCs w:val="28"/>
        </w:rPr>
        <w:t xml:space="preserve">Системный блок и мониторы рассматриваются бренда </w:t>
      </w:r>
      <w:r>
        <w:rPr>
          <w:sz w:val="28"/>
          <w:szCs w:val="28"/>
          <w:lang w:val="en-US"/>
        </w:rPr>
        <w:t>Lenovo</w:t>
      </w:r>
      <w:r>
        <w:rPr>
          <w:sz w:val="28"/>
          <w:szCs w:val="28"/>
        </w:rPr>
        <w:t xml:space="preserve">. </w:t>
      </w:r>
    </w:p>
    <w:p w14:paraId="3FECDE6D" w14:textId="3578DB1B" w:rsidR="00BC4FC9" w:rsidRPr="000A391B" w:rsidRDefault="008C1842" w:rsidP="00597810">
      <w:pPr>
        <w:pStyle w:val="aff6"/>
        <w:numPr>
          <w:ilvl w:val="1"/>
          <w:numId w:val="58"/>
        </w:numPr>
        <w:ind w:left="0" w:firstLine="851"/>
        <w:jc w:val="both"/>
        <w:rPr>
          <w:b/>
          <w:sz w:val="28"/>
          <w:szCs w:val="28"/>
        </w:rPr>
      </w:pPr>
      <w:r>
        <w:rPr>
          <w:sz w:val="28"/>
          <w:szCs w:val="28"/>
        </w:rPr>
        <w:t xml:space="preserve">К закупке не рассматриваются мониторы </w:t>
      </w:r>
      <w:r w:rsidR="00597810">
        <w:rPr>
          <w:sz w:val="28"/>
          <w:szCs w:val="28"/>
        </w:rPr>
        <w:t xml:space="preserve">модели </w:t>
      </w:r>
      <w:r>
        <w:rPr>
          <w:sz w:val="28"/>
          <w:szCs w:val="28"/>
          <w:lang w:val="en-US"/>
        </w:rPr>
        <w:t>Lenovo</w:t>
      </w:r>
      <w:r>
        <w:rPr>
          <w:sz w:val="28"/>
          <w:szCs w:val="28"/>
        </w:rPr>
        <w:t xml:space="preserve"> </w:t>
      </w:r>
      <w:proofErr w:type="spellStart"/>
      <w:r>
        <w:rPr>
          <w:sz w:val="28"/>
          <w:szCs w:val="28"/>
        </w:rPr>
        <w:t>Tiny-In-One</w:t>
      </w:r>
      <w:proofErr w:type="spellEnd"/>
      <w:r>
        <w:rPr>
          <w:sz w:val="28"/>
          <w:szCs w:val="28"/>
        </w:rPr>
        <w:t xml:space="preserve">, </w:t>
      </w:r>
      <w:proofErr w:type="spellStart"/>
      <w:r w:rsidR="00597810" w:rsidRPr="00597810">
        <w:rPr>
          <w:sz w:val="28"/>
          <w:szCs w:val="28"/>
        </w:rPr>
        <w:t>Lenovo</w:t>
      </w:r>
      <w:proofErr w:type="spellEnd"/>
      <w:r w:rsidR="00597810" w:rsidRPr="00597810">
        <w:rPr>
          <w:sz w:val="28"/>
          <w:szCs w:val="28"/>
        </w:rPr>
        <w:t xml:space="preserve"> </w:t>
      </w:r>
      <w:r>
        <w:rPr>
          <w:sz w:val="28"/>
          <w:szCs w:val="28"/>
          <w:lang w:val="en-US"/>
        </w:rPr>
        <w:t>TIO</w:t>
      </w:r>
      <w:r w:rsidR="00C342CA">
        <w:rPr>
          <w:sz w:val="28"/>
          <w:szCs w:val="28"/>
        </w:rPr>
        <w:t xml:space="preserve"> (все модификации)</w:t>
      </w:r>
      <w:r>
        <w:rPr>
          <w:sz w:val="28"/>
          <w:szCs w:val="28"/>
        </w:rPr>
        <w:t>.</w:t>
      </w:r>
    </w:p>
    <w:p w14:paraId="7D1DDD4D" w14:textId="77777777" w:rsidR="00BC4FC9" w:rsidRPr="00C532BD" w:rsidRDefault="008C1842" w:rsidP="00BC4FC9">
      <w:pPr>
        <w:pStyle w:val="aff6"/>
        <w:numPr>
          <w:ilvl w:val="1"/>
          <w:numId w:val="58"/>
        </w:numPr>
        <w:ind w:left="0" w:firstLine="709"/>
        <w:jc w:val="both"/>
        <w:rPr>
          <w:b/>
          <w:sz w:val="28"/>
          <w:szCs w:val="28"/>
        </w:rPr>
      </w:pPr>
      <w:r>
        <w:rPr>
          <w:sz w:val="28"/>
          <w:szCs w:val="28"/>
        </w:rPr>
        <w:t xml:space="preserve">Все мониторы в каждом из лотов должны быть одинаковыми по модели, но между лотами мониторы могут различаться. </w:t>
      </w:r>
    </w:p>
    <w:p w14:paraId="7DBFCDC7" w14:textId="198A68FB" w:rsidR="00BC4FC9" w:rsidRPr="00AB62DC" w:rsidRDefault="008C1842" w:rsidP="00BC4FC9">
      <w:pPr>
        <w:pStyle w:val="aff6"/>
        <w:numPr>
          <w:ilvl w:val="1"/>
          <w:numId w:val="58"/>
        </w:numPr>
        <w:ind w:left="0" w:firstLine="709"/>
        <w:jc w:val="both"/>
        <w:rPr>
          <w:b/>
          <w:sz w:val="28"/>
          <w:szCs w:val="28"/>
        </w:rPr>
      </w:pPr>
      <w:r>
        <w:rPr>
          <w:color w:val="000000"/>
          <w:sz w:val="28"/>
          <w:szCs w:val="28"/>
        </w:rPr>
        <w:t>Цвет мониторов</w:t>
      </w:r>
      <w:r w:rsidR="00597810">
        <w:rPr>
          <w:color w:val="000000"/>
          <w:sz w:val="28"/>
          <w:szCs w:val="28"/>
        </w:rPr>
        <w:t xml:space="preserve"> по обоим лотам закупки</w:t>
      </w:r>
      <w:r>
        <w:rPr>
          <w:color w:val="000000"/>
          <w:sz w:val="28"/>
          <w:szCs w:val="28"/>
        </w:rPr>
        <w:t xml:space="preserve"> – черный.  </w:t>
      </w:r>
    </w:p>
    <w:p w14:paraId="42464068" w14:textId="0D5A0226" w:rsidR="00BC4FC9" w:rsidRPr="002044BF" w:rsidRDefault="008C1842" w:rsidP="00CD238E">
      <w:pPr>
        <w:pStyle w:val="aff6"/>
        <w:numPr>
          <w:ilvl w:val="1"/>
          <w:numId w:val="58"/>
        </w:numPr>
        <w:ind w:left="0" w:firstLine="845"/>
        <w:jc w:val="both"/>
        <w:rPr>
          <w:b/>
          <w:sz w:val="28"/>
          <w:szCs w:val="28"/>
        </w:rPr>
      </w:pPr>
      <w:r>
        <w:rPr>
          <w:color w:val="000000"/>
          <w:sz w:val="28"/>
          <w:szCs w:val="28"/>
        </w:rPr>
        <w:t>На все системные блоки долж</w:t>
      </w:r>
      <w:r w:rsidR="00597810">
        <w:rPr>
          <w:color w:val="000000"/>
          <w:sz w:val="28"/>
          <w:szCs w:val="28"/>
        </w:rPr>
        <w:t>на</w:t>
      </w:r>
      <w:r>
        <w:rPr>
          <w:color w:val="000000"/>
          <w:sz w:val="28"/>
          <w:szCs w:val="28"/>
        </w:rPr>
        <w:t xml:space="preserve"> быть установлен</w:t>
      </w:r>
      <w:r w:rsidR="00597810">
        <w:rPr>
          <w:color w:val="000000"/>
          <w:sz w:val="28"/>
          <w:szCs w:val="28"/>
        </w:rPr>
        <w:t>а</w:t>
      </w:r>
      <w:r>
        <w:rPr>
          <w:color w:val="000000"/>
          <w:sz w:val="28"/>
          <w:szCs w:val="28"/>
        </w:rPr>
        <w:t xml:space="preserve"> </w:t>
      </w:r>
      <w:r w:rsidR="00BC4FC9">
        <w:rPr>
          <w:color w:val="000000"/>
          <w:sz w:val="28"/>
          <w:szCs w:val="28"/>
        </w:rPr>
        <w:t xml:space="preserve">операционная </w:t>
      </w:r>
      <w:r w:rsidR="00BC4FC9" w:rsidRPr="00BC4FC9">
        <w:rPr>
          <w:color w:val="000000"/>
          <w:sz w:val="28"/>
          <w:szCs w:val="28"/>
        </w:rPr>
        <w:t xml:space="preserve">система Microsoft Windows 10 Pro </w:t>
      </w:r>
      <w:r w:rsidR="00BC4FC9">
        <w:rPr>
          <w:color w:val="000000"/>
          <w:sz w:val="28"/>
          <w:szCs w:val="28"/>
        </w:rPr>
        <w:t>(</w:t>
      </w:r>
      <w:r>
        <w:rPr>
          <w:color w:val="000000"/>
          <w:sz w:val="28"/>
          <w:szCs w:val="28"/>
          <w:lang w:val="en-US"/>
        </w:rPr>
        <w:t>Win</w:t>
      </w:r>
      <w:r>
        <w:rPr>
          <w:color w:val="000000"/>
          <w:sz w:val="28"/>
          <w:szCs w:val="28"/>
        </w:rPr>
        <w:t>10</w:t>
      </w:r>
      <w:r>
        <w:rPr>
          <w:color w:val="000000"/>
          <w:sz w:val="28"/>
          <w:szCs w:val="28"/>
          <w:lang w:val="en-US"/>
        </w:rPr>
        <w:t>Pro</w:t>
      </w:r>
      <w:r w:rsidR="00BC4FC9">
        <w:rPr>
          <w:color w:val="000000"/>
          <w:sz w:val="28"/>
          <w:szCs w:val="28"/>
        </w:rPr>
        <w:t>)</w:t>
      </w:r>
      <w:r>
        <w:rPr>
          <w:color w:val="000000"/>
          <w:sz w:val="28"/>
          <w:szCs w:val="28"/>
        </w:rPr>
        <w:t xml:space="preserve">.  </w:t>
      </w:r>
      <w:r>
        <w:rPr>
          <w:sz w:val="28"/>
          <w:szCs w:val="28"/>
        </w:rPr>
        <w:t xml:space="preserve"> </w:t>
      </w:r>
    </w:p>
    <w:p w14:paraId="1C21AC07" w14:textId="77777777" w:rsidR="00BC4FC9" w:rsidRPr="002044BF" w:rsidRDefault="008C1842" w:rsidP="00BC4FC9">
      <w:pPr>
        <w:pStyle w:val="aff6"/>
        <w:numPr>
          <w:ilvl w:val="1"/>
          <w:numId w:val="58"/>
        </w:numPr>
        <w:ind w:left="0" w:firstLine="709"/>
        <w:jc w:val="both"/>
        <w:rPr>
          <w:sz w:val="28"/>
          <w:szCs w:val="28"/>
        </w:rPr>
      </w:pPr>
      <w:r>
        <w:rPr>
          <w:sz w:val="28"/>
          <w:szCs w:val="28"/>
        </w:rPr>
        <w:t xml:space="preserve">Поставщик должен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14:paraId="52D13EA4" w14:textId="77777777" w:rsidR="00BC4FC9" w:rsidRPr="002044BF" w:rsidRDefault="008C1842" w:rsidP="00BC4FC9">
      <w:pPr>
        <w:pStyle w:val="aff6"/>
        <w:numPr>
          <w:ilvl w:val="1"/>
          <w:numId w:val="58"/>
        </w:numPr>
        <w:ind w:left="0" w:firstLine="709"/>
        <w:jc w:val="both"/>
        <w:rPr>
          <w:sz w:val="28"/>
          <w:szCs w:val="28"/>
        </w:rPr>
      </w:pPr>
      <w:r>
        <w:rPr>
          <w:sz w:val="28"/>
          <w:szCs w:val="28"/>
        </w:rPr>
        <w:t>Товар должен поставляться в упаковке, позволяющей обеспечить сохранность оборудования от повреждений при его отгрузке, перевозке и хранении.</w:t>
      </w:r>
    </w:p>
    <w:p w14:paraId="405CF8F6" w14:textId="77777777" w:rsidR="00BC4FC9" w:rsidRPr="002044BF" w:rsidRDefault="008C1842" w:rsidP="00BC4FC9">
      <w:pPr>
        <w:pStyle w:val="aff6"/>
        <w:numPr>
          <w:ilvl w:val="1"/>
          <w:numId w:val="58"/>
        </w:numPr>
        <w:ind w:left="0" w:firstLine="709"/>
        <w:jc w:val="both"/>
        <w:rPr>
          <w:sz w:val="28"/>
          <w:szCs w:val="28"/>
        </w:rPr>
      </w:pPr>
      <w:r>
        <w:rPr>
          <w:sz w:val="28"/>
          <w:szCs w:val="28"/>
        </w:rPr>
        <w:t>Поставщик должен гарантировать,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F69C3B2" w14:textId="77777777" w:rsidR="00BC4FC9" w:rsidRPr="002044BF" w:rsidRDefault="008C1842" w:rsidP="00BC4FC9">
      <w:pPr>
        <w:pStyle w:val="aff6"/>
        <w:numPr>
          <w:ilvl w:val="1"/>
          <w:numId w:val="58"/>
        </w:numPr>
        <w:ind w:left="0" w:firstLine="709"/>
        <w:jc w:val="both"/>
        <w:rPr>
          <w:sz w:val="28"/>
          <w:szCs w:val="28"/>
        </w:rPr>
      </w:pPr>
      <w:r>
        <w:rPr>
          <w:sz w:val="28"/>
          <w:szCs w:val="28"/>
        </w:rPr>
        <w:t>Общий срок поставки Товара не более 30 (тридцати) календарных дней с даты подписания договора.</w:t>
      </w:r>
    </w:p>
    <w:p w14:paraId="2785575C" w14:textId="77777777" w:rsidR="00BC4FC9" w:rsidRPr="002044BF" w:rsidRDefault="008C1842" w:rsidP="00BC4FC9">
      <w:pPr>
        <w:pStyle w:val="aff6"/>
        <w:numPr>
          <w:ilvl w:val="1"/>
          <w:numId w:val="58"/>
        </w:numPr>
        <w:ind w:left="0" w:firstLine="709"/>
        <w:jc w:val="both"/>
        <w:rPr>
          <w:sz w:val="28"/>
          <w:szCs w:val="28"/>
        </w:rPr>
      </w:pPr>
      <w:r>
        <w:rPr>
          <w:sz w:val="28"/>
          <w:szCs w:val="28"/>
        </w:rPr>
        <w:t xml:space="preserve">Приемка Товара осуществляется представителями поставщика и получателя с подписанием товарной накладной (ТОРГ-12) или УПД в месте поставки Товара. Датой поставки Товара считается дата подписания сторонами товарной накладной (ТОРГ-12) или УПД. </w:t>
      </w:r>
    </w:p>
    <w:p w14:paraId="41753A24" w14:textId="118A8DCD" w:rsidR="00BC4FC9" w:rsidRDefault="008C1842" w:rsidP="00BC4FC9">
      <w:pPr>
        <w:pStyle w:val="aff6"/>
        <w:numPr>
          <w:ilvl w:val="1"/>
          <w:numId w:val="58"/>
        </w:numPr>
        <w:ind w:left="0" w:firstLine="709"/>
        <w:jc w:val="both"/>
        <w:rPr>
          <w:sz w:val="28"/>
          <w:szCs w:val="28"/>
        </w:rPr>
      </w:pPr>
      <w:r>
        <w:rPr>
          <w:sz w:val="28"/>
          <w:szCs w:val="28"/>
        </w:rPr>
        <w:t>Оплата поставленного Товара производится получателем в течение 30 (тридцати) календарных дней после подписания сторонами товарной накладной (ТОРГ – 12) или УПД, на основании выставленного поставщиком счета</w:t>
      </w:r>
      <w:r w:rsidR="00597810">
        <w:rPr>
          <w:sz w:val="28"/>
          <w:szCs w:val="28"/>
        </w:rPr>
        <w:t>/</w:t>
      </w:r>
      <w:r>
        <w:rPr>
          <w:sz w:val="28"/>
          <w:szCs w:val="28"/>
        </w:rPr>
        <w:t xml:space="preserve">счета-фактуры. </w:t>
      </w:r>
    </w:p>
    <w:p w14:paraId="46D83255" w14:textId="77777777" w:rsidR="008A1B5C" w:rsidRPr="008A1B5C" w:rsidRDefault="008A1B5C" w:rsidP="008A1B5C">
      <w:pPr>
        <w:pStyle w:val="aff6"/>
        <w:numPr>
          <w:ilvl w:val="1"/>
          <w:numId w:val="58"/>
        </w:numPr>
        <w:ind w:left="0" w:firstLine="851"/>
        <w:jc w:val="both"/>
        <w:rPr>
          <w:sz w:val="28"/>
          <w:szCs w:val="28"/>
        </w:rPr>
      </w:pPr>
      <w:r w:rsidRPr="008A1B5C">
        <w:rPr>
          <w:sz w:val="28"/>
          <w:szCs w:val="28"/>
        </w:rPr>
        <w:lastRenderedPageBreak/>
        <w:t>Минимальный срок гарантии нормального функционирования поставляемого Товара должен составлять 12 месяцев с даты подписания сторонами товарной накладной (ТОРГ-12) или УПД.</w:t>
      </w:r>
    </w:p>
    <w:p w14:paraId="6F0FBAB9" w14:textId="77777777" w:rsidR="008A1B5C" w:rsidRPr="008A1B5C" w:rsidRDefault="008A1B5C" w:rsidP="008A1B5C">
      <w:pPr>
        <w:pStyle w:val="aff6"/>
        <w:numPr>
          <w:ilvl w:val="1"/>
          <w:numId w:val="58"/>
        </w:numPr>
        <w:ind w:left="0" w:firstLine="851"/>
        <w:jc w:val="both"/>
        <w:rPr>
          <w:sz w:val="28"/>
          <w:szCs w:val="28"/>
        </w:rPr>
      </w:pPr>
      <w:r w:rsidRPr="008A1B5C">
        <w:rPr>
          <w:sz w:val="28"/>
          <w:szCs w:val="28"/>
        </w:rPr>
        <w:t>Срок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Товара.</w:t>
      </w:r>
    </w:p>
    <w:p w14:paraId="49444920" w14:textId="3798374E" w:rsidR="00BC4FC9" w:rsidRPr="002044BF" w:rsidRDefault="008C1842" w:rsidP="00BC4FC9">
      <w:pPr>
        <w:pStyle w:val="aff6"/>
        <w:numPr>
          <w:ilvl w:val="1"/>
          <w:numId w:val="58"/>
        </w:numPr>
        <w:ind w:left="0" w:firstLine="709"/>
        <w:jc w:val="both"/>
        <w:rPr>
          <w:sz w:val="28"/>
          <w:szCs w:val="28"/>
        </w:rPr>
      </w:pPr>
      <w:r>
        <w:rPr>
          <w:sz w:val="28"/>
          <w:szCs w:val="28"/>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w:t>
      </w:r>
      <w:proofErr w:type="gramStart"/>
      <w:r>
        <w:rPr>
          <w:sz w:val="28"/>
          <w:szCs w:val="28"/>
        </w:rPr>
        <w:t>Товара</w:t>
      </w:r>
      <w:proofErr w:type="gramEnd"/>
      <w:r>
        <w:rPr>
          <w:sz w:val="28"/>
          <w:szCs w:val="28"/>
        </w:rPr>
        <w:t xml:space="preserve"> включая замену непригодных для использования частей (узлов) оборудования. </w:t>
      </w:r>
    </w:p>
    <w:p w14:paraId="5BB6267E" w14:textId="77777777" w:rsidR="00BC4FC9" w:rsidRPr="002044BF" w:rsidRDefault="008C1842" w:rsidP="00BC4FC9">
      <w:pPr>
        <w:pStyle w:val="aff6"/>
        <w:numPr>
          <w:ilvl w:val="1"/>
          <w:numId w:val="58"/>
        </w:numPr>
        <w:ind w:left="0" w:firstLine="709"/>
        <w:jc w:val="both"/>
        <w:rPr>
          <w:sz w:val="28"/>
          <w:szCs w:val="28"/>
        </w:rPr>
      </w:pPr>
      <w:r>
        <w:rPr>
          <w:sz w:val="28"/>
          <w:szCs w:val="28"/>
        </w:rPr>
        <w:t>Заказчик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75EF8FC1" w14:textId="77777777" w:rsidR="00BC4FC9" w:rsidRPr="002044BF" w:rsidRDefault="008C1842" w:rsidP="00BC4FC9">
      <w:pPr>
        <w:pStyle w:val="aff6"/>
        <w:numPr>
          <w:ilvl w:val="1"/>
          <w:numId w:val="58"/>
        </w:numPr>
        <w:ind w:left="0" w:firstLine="709"/>
        <w:jc w:val="both"/>
        <w:rPr>
          <w:sz w:val="28"/>
          <w:szCs w:val="28"/>
        </w:rPr>
      </w:pPr>
      <w:r>
        <w:rPr>
          <w:sz w:val="28"/>
          <w:szCs w:val="28"/>
        </w:rPr>
        <w:t>Транспортные расходы поставщика, связанные с проведением гарантийного ремонта Товара, Заказчиком не возмещаются.</w:t>
      </w:r>
    </w:p>
    <w:p w14:paraId="026AD31B" w14:textId="77777777" w:rsidR="00BC4FC9" w:rsidRPr="002044BF" w:rsidRDefault="008C1842" w:rsidP="00BC4FC9">
      <w:pPr>
        <w:pStyle w:val="aff6"/>
        <w:numPr>
          <w:ilvl w:val="1"/>
          <w:numId w:val="58"/>
        </w:numPr>
        <w:ind w:left="0" w:firstLine="709"/>
        <w:jc w:val="both"/>
        <w:rPr>
          <w:sz w:val="28"/>
          <w:szCs w:val="28"/>
        </w:rPr>
      </w:pPr>
      <w:r>
        <w:rPr>
          <w:sz w:val="28"/>
          <w:szCs w:val="28"/>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Заказчик не мог использовать Товар.</w:t>
      </w:r>
    </w:p>
    <w:p w14:paraId="57316D2D" w14:textId="77777777" w:rsidR="00BC4FC9" w:rsidRPr="002044BF" w:rsidRDefault="008C1842" w:rsidP="00BC4FC9">
      <w:pPr>
        <w:pStyle w:val="aff6"/>
        <w:numPr>
          <w:ilvl w:val="1"/>
          <w:numId w:val="58"/>
        </w:numPr>
        <w:ind w:left="0" w:firstLine="709"/>
        <w:jc w:val="both"/>
        <w:rPr>
          <w:sz w:val="28"/>
          <w:szCs w:val="28"/>
        </w:rPr>
      </w:pPr>
      <w:r>
        <w:rPr>
          <w:sz w:val="28"/>
          <w:szCs w:val="28"/>
        </w:rPr>
        <w:t>Заказчик вправе произвести ремонт Товара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Товара в течение 5 (пяти) рабочих дней с даты направления Заказчиком уведомления о возмещении понесенных расходов с приложением подтверждающих документов.</w:t>
      </w:r>
    </w:p>
    <w:p w14:paraId="1E36444C" w14:textId="77777777" w:rsidR="00BC4FC9" w:rsidRPr="006938F8" w:rsidRDefault="008C1842" w:rsidP="00BC4FC9">
      <w:pPr>
        <w:pStyle w:val="aff6"/>
        <w:numPr>
          <w:ilvl w:val="1"/>
          <w:numId w:val="58"/>
        </w:numPr>
        <w:ind w:left="0" w:firstLine="709"/>
        <w:jc w:val="both"/>
        <w:rPr>
          <w:sz w:val="28"/>
          <w:szCs w:val="28"/>
        </w:rPr>
      </w:pPr>
      <w:r>
        <w:rPr>
          <w:sz w:val="28"/>
          <w:szCs w:val="28"/>
        </w:rPr>
        <w:t>Если недостатки Товара не могут быть устранены обеими сторонами, то Заказчик вправе отказаться полностью или частично от исполнения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14:paraId="22E6E623" w14:textId="77777777" w:rsidR="00BC4FC9" w:rsidRDefault="00BC4FC9" w:rsidP="00BC4FC9">
      <w:pPr>
        <w:pStyle w:val="aff6"/>
        <w:ind w:left="432"/>
        <w:jc w:val="right"/>
        <w:rPr>
          <w:b/>
          <w:sz w:val="28"/>
          <w:szCs w:val="28"/>
        </w:rPr>
      </w:pPr>
    </w:p>
    <w:p w14:paraId="59A57973" w14:textId="77777777" w:rsidR="00BC4FC9" w:rsidRDefault="00BC4FC9" w:rsidP="00BC4FC9">
      <w:pPr>
        <w:pStyle w:val="aff6"/>
        <w:ind w:left="432"/>
        <w:jc w:val="right"/>
        <w:rPr>
          <w:b/>
          <w:sz w:val="28"/>
          <w:szCs w:val="28"/>
        </w:rPr>
      </w:pPr>
    </w:p>
    <w:p w14:paraId="568AFC13" w14:textId="77777777" w:rsidR="00BC4FC9" w:rsidRPr="004C1611" w:rsidRDefault="00BC4FC9" w:rsidP="00BC4FC9"/>
    <w:p w14:paraId="2CF55B11" w14:textId="77777777" w:rsidR="00D83DFB" w:rsidRDefault="00D83DFB" w:rsidP="00D83DFB">
      <w:pPr>
        <w:spacing w:after="120"/>
        <w:outlineLvl w:val="0"/>
        <w:rPr>
          <w:rFonts w:eastAsia="MS Mincho"/>
          <w:szCs w:val="28"/>
        </w:rPr>
        <w:sectPr w:rsidR="00D83DFB" w:rsidSect="0055439D">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14:paraId="5BB35FCF"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0B6F70BA" w14:textId="77777777" w:rsidR="00305BD2" w:rsidRPr="00F356EB" w:rsidRDefault="00305BD2" w:rsidP="002E18D3">
      <w:pPr>
        <w:pStyle w:val="1a"/>
        <w:ind w:firstLine="0"/>
        <w:rPr>
          <w:sz w:val="23"/>
          <w:szCs w:val="23"/>
        </w:rPr>
      </w:pPr>
    </w:p>
    <w:p w14:paraId="4D4451F5"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A9049EC" w14:textId="77777777" w:rsidTr="004D6B74">
        <w:tc>
          <w:tcPr>
            <w:tcW w:w="426" w:type="dxa"/>
            <w:vAlign w:val="center"/>
          </w:tcPr>
          <w:p w14:paraId="5108FB4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09D5D89"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01A4330" w14:textId="77777777" w:rsidR="002E18D3" w:rsidRPr="003C6269" w:rsidRDefault="002E18D3" w:rsidP="003C6269">
            <w:pPr>
              <w:pStyle w:val="Default"/>
              <w:jc w:val="center"/>
              <w:rPr>
                <w:b/>
                <w:color w:val="auto"/>
              </w:rPr>
            </w:pPr>
            <w:r>
              <w:rPr>
                <w:b/>
                <w:color w:val="auto"/>
              </w:rPr>
              <w:t>Содержание</w:t>
            </w:r>
          </w:p>
        </w:tc>
      </w:tr>
      <w:tr w:rsidR="002E18D3" w:rsidRPr="00F86FAA" w14:paraId="51EDB0BD" w14:textId="77777777" w:rsidTr="004D6B74">
        <w:tc>
          <w:tcPr>
            <w:tcW w:w="426" w:type="dxa"/>
          </w:tcPr>
          <w:p w14:paraId="6C70D97E"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054B328"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0C69CD17" w14:textId="3DE13C17" w:rsidR="006665DF" w:rsidRDefault="008C1842">
            <w:pPr>
              <w:pStyle w:val="1a"/>
              <w:ind w:firstLine="397"/>
              <w:rPr>
                <w:sz w:val="24"/>
                <w:szCs w:val="24"/>
              </w:rPr>
            </w:pPr>
            <w:r>
              <w:rPr>
                <w:sz w:val="24"/>
                <w:szCs w:val="24"/>
              </w:rPr>
              <w:t>Запрос предложений в электронной форме № </w:t>
            </w:r>
            <w:r w:rsidR="009B7BDE" w:rsidRPr="009B7BDE">
              <w:rPr>
                <w:sz w:val="24"/>
                <w:szCs w:val="24"/>
              </w:rPr>
              <w:t>ЗПэ-ЦКПКЗ-22-0027</w:t>
            </w:r>
            <w:r>
              <w:rPr>
                <w:sz w:val="24"/>
                <w:szCs w:val="24"/>
              </w:rPr>
              <w:t xml:space="preserve"> по предмету закупки «Поставка персональных компьютеров и мониторов бренда Lenovo»</w:t>
            </w:r>
          </w:p>
        </w:tc>
      </w:tr>
      <w:tr w:rsidR="00EF2E59" w:rsidRPr="00F86FAA" w14:paraId="1F8E404E" w14:textId="77777777" w:rsidTr="004D6B74">
        <w:tc>
          <w:tcPr>
            <w:tcW w:w="426" w:type="dxa"/>
          </w:tcPr>
          <w:p w14:paraId="26A2242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5515EFB"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0DB59E3A" w14:textId="77777777" w:rsidR="006665DF" w:rsidRDefault="008C1842">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0B83BEC9" w14:textId="02F47F8E" w:rsidR="006665DF" w:rsidRDefault="008C1842">
            <w:pPr>
              <w:pStyle w:val="1a"/>
              <w:ind w:firstLine="0"/>
              <w:rPr>
                <w:sz w:val="24"/>
                <w:szCs w:val="24"/>
              </w:rPr>
            </w:pPr>
            <w:r>
              <w:rPr>
                <w:sz w:val="24"/>
                <w:szCs w:val="24"/>
              </w:rPr>
              <w:t xml:space="preserve">- </w:t>
            </w:r>
            <w:r w:rsidR="00233B6D" w:rsidRPr="00233B6D">
              <w:rPr>
                <w:sz w:val="24"/>
                <w:szCs w:val="24"/>
              </w:rPr>
              <w:t xml:space="preserve">постоянная рабочая группа Конкурсной комиссии аппарата управления ПАО «ТрансКонтейнер»  </w:t>
            </w:r>
          </w:p>
          <w:p w14:paraId="583AE2D6" w14:textId="77777777" w:rsidR="006665DF" w:rsidRDefault="008C1842">
            <w:pPr>
              <w:pStyle w:val="1a"/>
              <w:ind w:firstLine="0"/>
              <w:rPr>
                <w:sz w:val="24"/>
                <w:szCs w:val="24"/>
              </w:rPr>
            </w:pPr>
            <w:r>
              <w:rPr>
                <w:sz w:val="24"/>
                <w:szCs w:val="24"/>
              </w:rPr>
              <w:t xml:space="preserve">Адрес: Российская Федерация, 125047, г. Москва, Оружейный переулок, д. 19 </w:t>
            </w:r>
          </w:p>
          <w:p w14:paraId="04CB05FE" w14:textId="77777777" w:rsidR="009B7BDE" w:rsidRDefault="008C1842">
            <w:r>
              <w:t>Контактно</w:t>
            </w:r>
            <w:proofErr w:type="gramStart"/>
            <w:r>
              <w:t>е(</w:t>
            </w:r>
            <w:proofErr w:type="gramEnd"/>
            <w:r>
              <w:t>-</w:t>
            </w:r>
            <w:proofErr w:type="spellStart"/>
            <w:r>
              <w:t>ые</w:t>
            </w:r>
            <w:proofErr w:type="spellEnd"/>
            <w:r>
              <w:t xml:space="preserve">) лицо(-а) Заказчика: </w:t>
            </w:r>
          </w:p>
          <w:p w14:paraId="661CFFF6" w14:textId="7BB18742" w:rsidR="006665DF" w:rsidRDefault="008C1842">
            <w:pPr>
              <w:rPr>
                <w:rFonts w:ascii="Calibri" w:hAnsi="Calibri" w:cs="Calibri"/>
                <w:color w:val="000000"/>
                <w:sz w:val="22"/>
                <w:szCs w:val="22"/>
                <w:lang w:eastAsia="ru-RU"/>
              </w:rPr>
            </w:pPr>
            <w:r>
              <w:t>Долгова Наталья Николаевна, тел. +7(495)7881717(1463), электронный адрес dolgovann@trcont.ru.</w:t>
            </w:r>
          </w:p>
          <w:p w14:paraId="01946081" w14:textId="0BE147E1" w:rsidR="006665DF" w:rsidRDefault="006665DF">
            <w:pPr>
              <w:pStyle w:val="1a"/>
              <w:ind w:firstLine="0"/>
              <w:rPr>
                <w:sz w:val="24"/>
                <w:szCs w:val="24"/>
              </w:rPr>
            </w:pPr>
          </w:p>
          <w:p w14:paraId="37ED43A5" w14:textId="77777777" w:rsidR="003F293B" w:rsidRPr="003F293B" w:rsidRDefault="003F293B" w:rsidP="003F293B">
            <w:pPr>
              <w:pStyle w:val="1a"/>
              <w:ind w:firstLine="0"/>
              <w:rPr>
                <w:sz w:val="24"/>
                <w:szCs w:val="24"/>
              </w:rPr>
            </w:pPr>
            <w:r w:rsidRPr="003F293B">
              <w:rPr>
                <w:sz w:val="24"/>
                <w:szCs w:val="24"/>
              </w:rPr>
              <w:t>Контактное(</w:t>
            </w:r>
            <w:proofErr w:type="spellStart"/>
            <w:r w:rsidRPr="003F293B">
              <w:rPr>
                <w:sz w:val="24"/>
                <w:szCs w:val="24"/>
              </w:rPr>
              <w:t>ые</w:t>
            </w:r>
            <w:proofErr w:type="spellEnd"/>
            <w:r w:rsidRPr="003F293B">
              <w:rPr>
                <w:sz w:val="24"/>
                <w:szCs w:val="24"/>
              </w:rPr>
              <w:t>) лицо(а) Организатора:</w:t>
            </w:r>
          </w:p>
          <w:p w14:paraId="2448EBAE" w14:textId="77777777" w:rsidR="003F293B" w:rsidRPr="003F293B" w:rsidRDefault="003F293B" w:rsidP="003F293B">
            <w:pPr>
              <w:pStyle w:val="1a"/>
              <w:ind w:firstLine="0"/>
              <w:rPr>
                <w:sz w:val="24"/>
                <w:szCs w:val="24"/>
              </w:rPr>
            </w:pPr>
            <w:r w:rsidRPr="003F293B">
              <w:rPr>
                <w:sz w:val="24"/>
                <w:szCs w:val="24"/>
              </w:rPr>
              <w:t>Аксютина Кира Михайловна, тел. +7 (495) 788-1717 доб. 16-42, электронный адрес AksiutinaKM@trcont.ru;</w:t>
            </w:r>
          </w:p>
          <w:p w14:paraId="3446EA10" w14:textId="06E38E07" w:rsidR="006665DF" w:rsidRDefault="003F293B">
            <w:pPr>
              <w:pStyle w:val="1a"/>
              <w:ind w:firstLine="0"/>
              <w:rPr>
                <w:sz w:val="24"/>
                <w:szCs w:val="24"/>
              </w:rPr>
            </w:pPr>
            <w:r w:rsidRPr="003F293B">
              <w:rPr>
                <w:sz w:val="24"/>
                <w:szCs w:val="24"/>
              </w:rPr>
              <w:t>Курицын Александр Евгеньевич, тел. +7 (495) 788-1717 доб. 16-41, электронный адрес KuritsynAE@trcont.ru</w:t>
            </w:r>
          </w:p>
        </w:tc>
      </w:tr>
      <w:tr w:rsidR="004762D6" w:rsidRPr="00F86FAA" w14:paraId="7507CF8B" w14:textId="77777777" w:rsidTr="004D6B74">
        <w:tc>
          <w:tcPr>
            <w:tcW w:w="426" w:type="dxa"/>
          </w:tcPr>
          <w:p w14:paraId="2F45C32C"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25D2E1D"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BBED66D" w14:textId="787A6CB4" w:rsidR="006665DF" w:rsidRDefault="008C184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w:t>
            </w:r>
            <w:r w:rsidR="003F293B">
              <w:rPr>
                <w:sz w:val="24"/>
                <w:szCs w:val="24"/>
              </w:rPr>
              <w:t>коллегиальным органом,</w:t>
            </w:r>
            <w:r>
              <w:rPr>
                <w:sz w:val="24"/>
                <w:szCs w:val="24"/>
              </w:rPr>
              <w:t xml:space="preserve"> сформированным </w:t>
            </w:r>
            <w:r w:rsidR="00233B6D" w:rsidRPr="00233B6D">
              <w:rPr>
                <w:sz w:val="24"/>
                <w:szCs w:val="24"/>
              </w:rPr>
              <w:t>аппарат</w:t>
            </w:r>
            <w:r w:rsidR="00233B6D">
              <w:rPr>
                <w:sz w:val="24"/>
                <w:szCs w:val="24"/>
              </w:rPr>
              <w:t>е</w:t>
            </w:r>
            <w:r w:rsidR="00233B6D" w:rsidRPr="00233B6D">
              <w:rPr>
                <w:sz w:val="24"/>
                <w:szCs w:val="24"/>
              </w:rPr>
              <w:t xml:space="preserve"> управления ПАО «ТрансКонтейнер</w:t>
            </w:r>
            <w:r w:rsidR="00C342CA">
              <w:rPr>
                <w:sz w:val="24"/>
                <w:szCs w:val="24"/>
              </w:rPr>
              <w:t>.</w:t>
            </w:r>
          </w:p>
          <w:p w14:paraId="13350B86" w14:textId="72B05CDD" w:rsidR="006665DF" w:rsidRDefault="008C1842">
            <w:pPr>
              <w:pStyle w:val="1a"/>
              <w:ind w:firstLine="0"/>
              <w:rPr>
                <w:sz w:val="24"/>
                <w:szCs w:val="24"/>
                <w:highlight w:val="cyan"/>
              </w:rPr>
            </w:pPr>
            <w:r>
              <w:rPr>
                <w:sz w:val="24"/>
                <w:szCs w:val="24"/>
              </w:rPr>
              <w:t xml:space="preserve">Адрес: </w:t>
            </w:r>
            <w:r w:rsidR="00233B6D" w:rsidRPr="00233B6D">
              <w:rPr>
                <w:sz w:val="24"/>
                <w:szCs w:val="24"/>
              </w:rPr>
              <w:t>Российская Федерация, 125047, г. Москва, Оружейный переулок, д. 19</w:t>
            </w:r>
          </w:p>
        </w:tc>
      </w:tr>
      <w:tr w:rsidR="00FA3C13" w:rsidRPr="00F86FAA" w14:paraId="3DB108E3" w14:textId="77777777" w:rsidTr="004D6B74">
        <w:tc>
          <w:tcPr>
            <w:tcW w:w="426" w:type="dxa"/>
          </w:tcPr>
          <w:p w14:paraId="47B20CB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49EC730"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2A4C35D6"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48BA0B76"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24569AF7"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2983BB31" w14:textId="289B707B" w:rsidR="00F47414" w:rsidRPr="003F293B" w:rsidRDefault="007233A9" w:rsidP="006F6340">
            <w:pPr>
              <w:pStyle w:val="1a"/>
              <w:ind w:firstLine="397"/>
              <w:rPr>
                <w:sz w:val="24"/>
                <w:szCs w:val="24"/>
              </w:rPr>
            </w:pPr>
            <w:proofErr w:type="gramStart"/>
            <w:r>
              <w:rPr>
                <w:sz w:val="24"/>
                <w:szCs w:val="24"/>
              </w:rPr>
              <w:t>Электронной торговой площадкой,</w:t>
            </w:r>
            <w:r w:rsidR="0074087D">
              <w:rPr>
                <w:sz w:val="24"/>
                <w:szCs w:val="24"/>
              </w:rPr>
              <w:t xml:space="preserve"> используемой для проведения торгов в электронном виде является</w:t>
            </w:r>
            <w:proofErr w:type="gramEnd"/>
            <w:r w:rsidR="0074087D">
              <w:rPr>
                <w:sz w:val="24"/>
                <w:szCs w:val="24"/>
              </w:rPr>
              <w:t xml:space="preserve"> ОТС-тендер (</w:t>
            </w:r>
            <w:hyperlink r:id="rId24"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0074087D">
                <w:rPr>
                  <w:rStyle w:val="a7"/>
                  <w:sz w:val="24"/>
                  <w:szCs w:val="24"/>
                </w:rPr>
                <w:t>info@otc.ru</w:t>
              </w:r>
            </w:hyperlink>
          </w:p>
        </w:tc>
      </w:tr>
      <w:tr w:rsidR="002B6BE9" w:rsidRPr="00F86FAA" w14:paraId="592C470A" w14:textId="77777777" w:rsidTr="004D6B74">
        <w:tc>
          <w:tcPr>
            <w:tcW w:w="426" w:type="dxa"/>
          </w:tcPr>
          <w:p w14:paraId="4BAECE3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C2B224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4054E0A" w14:textId="72C51138" w:rsidR="006665DF" w:rsidRPr="005D5839" w:rsidRDefault="00FA2EF1" w:rsidP="005D5839">
            <w:pPr>
              <w:pStyle w:val="1a"/>
              <w:ind w:firstLine="0"/>
              <w:rPr>
                <w:sz w:val="24"/>
                <w:szCs w:val="24"/>
              </w:rPr>
            </w:pPr>
            <w:r>
              <w:rPr>
                <w:sz w:val="24"/>
                <w:szCs w:val="24"/>
              </w:rPr>
              <w:t>Лот № 1</w:t>
            </w:r>
            <w:r w:rsidR="005D5839" w:rsidRPr="005D5839">
              <w:rPr>
                <w:sz w:val="24"/>
                <w:szCs w:val="24"/>
              </w:rPr>
              <w:t>– 8 536 059 (восемь миллионов пятьсот тридцать шесть тысяч пятьдесят девять) рублей 00 копеек с учетом всех налогов (кроме НДС).</w:t>
            </w:r>
            <w:r w:rsidR="008C1842" w:rsidRPr="005D5839">
              <w:rPr>
                <w:sz w:val="24"/>
                <w:szCs w:val="24"/>
              </w:rPr>
              <w:t xml:space="preserve"> </w:t>
            </w:r>
          </w:p>
          <w:p w14:paraId="3D9A31B5" w14:textId="47DEB04C" w:rsidR="003F293B" w:rsidRPr="005D5839" w:rsidRDefault="00FA2EF1">
            <w:pPr>
              <w:pStyle w:val="1a"/>
              <w:ind w:firstLine="0"/>
              <w:rPr>
                <w:sz w:val="24"/>
                <w:szCs w:val="24"/>
              </w:rPr>
            </w:pPr>
            <w:r>
              <w:rPr>
                <w:sz w:val="24"/>
                <w:szCs w:val="24"/>
              </w:rPr>
              <w:t>Лот № 2</w:t>
            </w:r>
            <w:r w:rsidRPr="005D5839">
              <w:rPr>
                <w:sz w:val="24"/>
                <w:szCs w:val="24"/>
              </w:rPr>
              <w:t>– 8 659 770 (восемь миллионов шестьсот пятьдесят девять тысяч семьсот семьдесят) рублей 00 копеек с учетом всех налогов (кроме НДС)</w:t>
            </w:r>
          </w:p>
          <w:p w14:paraId="3B26C3A4" w14:textId="03BB3416" w:rsidR="003F293B" w:rsidRPr="005D5839" w:rsidRDefault="003F293B" w:rsidP="00FA2EF1">
            <w:pPr>
              <w:pStyle w:val="1a"/>
              <w:ind w:firstLine="459"/>
              <w:rPr>
                <w:iCs/>
                <w:sz w:val="24"/>
                <w:szCs w:val="24"/>
              </w:rPr>
            </w:pPr>
            <w:proofErr w:type="gramStart"/>
            <w:r w:rsidRPr="005D5839">
              <w:rPr>
                <w:sz w:val="24"/>
                <w:szCs w:val="24"/>
              </w:rPr>
              <w:t xml:space="preserve">В цену </w:t>
            </w:r>
            <w:r w:rsidR="00C342CA" w:rsidRPr="005D5839">
              <w:rPr>
                <w:sz w:val="24"/>
                <w:szCs w:val="24"/>
              </w:rPr>
              <w:t>каждого лота</w:t>
            </w:r>
            <w:r w:rsidR="00705AD0" w:rsidRPr="005D5839">
              <w:rPr>
                <w:sz w:val="24"/>
                <w:szCs w:val="24"/>
              </w:rPr>
              <w:t xml:space="preserve"> </w:t>
            </w:r>
            <w:r w:rsidRPr="005D5839">
              <w:rPr>
                <w:sz w:val="24"/>
                <w:szCs w:val="24"/>
              </w:rPr>
              <w:t xml:space="preserve">входят транспортные расходы по доставке Товара </w:t>
            </w:r>
            <w:r w:rsidR="00705AD0" w:rsidRPr="005D5839">
              <w:rPr>
                <w:sz w:val="24"/>
                <w:szCs w:val="24"/>
              </w:rPr>
              <w:t>п</w:t>
            </w:r>
            <w:r w:rsidRPr="005D5839">
              <w:rPr>
                <w:sz w:val="24"/>
                <w:szCs w:val="24"/>
              </w:rPr>
              <w:t>олучате</w:t>
            </w:r>
            <w:r w:rsidR="00C342CA" w:rsidRPr="005D5839">
              <w:rPr>
                <w:sz w:val="24"/>
                <w:szCs w:val="24"/>
              </w:rPr>
              <w:t>лю</w:t>
            </w:r>
            <w:r w:rsidRPr="005D5839">
              <w:rPr>
                <w:sz w:val="24"/>
                <w:szCs w:val="24"/>
              </w:rPr>
              <w:t xml:space="preserve"> и его разгрузке, расходы на страхование, уплату таможенных пошлин, налогов и других обязательных платежей</w:t>
            </w:r>
            <w:r w:rsidR="00705AD0" w:rsidRPr="005D5839">
              <w:rPr>
                <w:sz w:val="24"/>
                <w:szCs w:val="24"/>
              </w:rPr>
              <w:t xml:space="preserve"> (кроме НДС)</w:t>
            </w:r>
            <w:r w:rsidRPr="005D5839">
              <w:rPr>
                <w:sz w:val="24"/>
                <w:szCs w:val="24"/>
              </w:rPr>
              <w:t>, стоимость материалов, изделий</w:t>
            </w:r>
            <w:r w:rsidR="00705AD0" w:rsidRPr="005D5839">
              <w:rPr>
                <w:sz w:val="24"/>
                <w:szCs w:val="24"/>
              </w:rPr>
              <w:t xml:space="preserve"> входящих в АРМ</w:t>
            </w:r>
            <w:r w:rsidR="008E76E3">
              <w:rPr>
                <w:sz w:val="24"/>
                <w:szCs w:val="24"/>
              </w:rPr>
              <w:t>,</w:t>
            </w:r>
            <w:bookmarkStart w:id="16" w:name="_GoBack"/>
            <w:bookmarkEnd w:id="16"/>
            <w:r w:rsidRPr="005D5839">
              <w:rPr>
                <w:sz w:val="24"/>
                <w:szCs w:val="24"/>
              </w:rPr>
              <w:t xml:space="preserve">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proofErr w:type="gramEnd"/>
            <w:r w:rsidRPr="005D5839">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6FDCA8F7" w14:textId="77777777" w:rsidTr="004D6B74">
        <w:tc>
          <w:tcPr>
            <w:tcW w:w="426" w:type="dxa"/>
          </w:tcPr>
          <w:p w14:paraId="12AE2A0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E8EBE0F"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051E20CA" w14:textId="21E95ECF" w:rsidR="006665DF" w:rsidRDefault="009B7BDE">
            <w:pPr>
              <w:jc w:val="both"/>
              <w:rPr>
                <w:b/>
              </w:rPr>
            </w:pPr>
            <w:r>
              <w:t>«09» июня 2022 года</w:t>
            </w:r>
          </w:p>
        </w:tc>
      </w:tr>
      <w:tr w:rsidR="009E64D8" w:rsidRPr="00F86FAA" w14:paraId="5DCBC87A" w14:textId="77777777" w:rsidTr="004D6B74">
        <w:tc>
          <w:tcPr>
            <w:tcW w:w="426" w:type="dxa"/>
          </w:tcPr>
          <w:p w14:paraId="7F4B05C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C29EC2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F56536F" w14:textId="7FBB2272" w:rsidR="006665DF" w:rsidRDefault="008C184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006B082E">
              <w:rPr>
                <w:sz w:val="24"/>
                <w:szCs w:val="24"/>
              </w:rPr>
              <w:t>«20</w:t>
            </w:r>
            <w:r w:rsidR="009B7BDE">
              <w:rPr>
                <w:sz w:val="24"/>
                <w:szCs w:val="24"/>
              </w:rPr>
              <w:t xml:space="preserve">» июня 2022 г. </w:t>
            </w:r>
            <w:r>
              <w:rPr>
                <w:sz w:val="24"/>
                <w:szCs w:val="24"/>
              </w:rPr>
              <w:t>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4A9AFF2" w14:textId="77777777" w:rsidTr="004D6B74">
        <w:tc>
          <w:tcPr>
            <w:tcW w:w="426" w:type="dxa"/>
          </w:tcPr>
          <w:p w14:paraId="6DD6D39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5808845" w14:textId="77777777"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14:paraId="0EF8AA4B" w14:textId="68C85D99" w:rsidR="006665DF" w:rsidRDefault="008C1842">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sidR="006B082E">
              <w:rPr>
                <w:sz w:val="24"/>
                <w:szCs w:val="24"/>
              </w:rPr>
              <w:t>«22</w:t>
            </w:r>
            <w:r w:rsidR="009B7BDE">
              <w:rPr>
                <w:sz w:val="24"/>
                <w:szCs w:val="24"/>
              </w:rPr>
              <w:t>» июня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A6EEFF9" w14:textId="77777777" w:rsidTr="004D6B74">
        <w:tc>
          <w:tcPr>
            <w:tcW w:w="426" w:type="dxa"/>
          </w:tcPr>
          <w:p w14:paraId="2CCFD9AA"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3CDE2740" w14:textId="77777777" w:rsidR="003E2C12" w:rsidRPr="00F86FAA" w:rsidRDefault="009830CC" w:rsidP="008035D3">
            <w:pPr>
              <w:pStyle w:val="Default"/>
              <w:rPr>
                <w:b/>
                <w:color w:val="auto"/>
              </w:rPr>
            </w:pPr>
            <w:r>
              <w:rPr>
                <w:b/>
                <w:color w:val="auto"/>
              </w:rPr>
              <w:t>Подведение итогов</w:t>
            </w:r>
          </w:p>
        </w:tc>
        <w:tc>
          <w:tcPr>
            <w:tcW w:w="7200" w:type="dxa"/>
          </w:tcPr>
          <w:p w14:paraId="31948995" w14:textId="14BB8435" w:rsidR="006665DF" w:rsidRDefault="008C1842">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9B7BDE" w:rsidRPr="009B7BDE">
              <w:rPr>
                <w:sz w:val="24"/>
                <w:szCs w:val="24"/>
              </w:rPr>
              <w:t>«12» июля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7A8BAC59" w14:textId="77777777" w:rsidTr="004D6B74">
        <w:tc>
          <w:tcPr>
            <w:tcW w:w="426" w:type="dxa"/>
          </w:tcPr>
          <w:p w14:paraId="7CF8EAE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459DDF7" w14:textId="77777777" w:rsidR="00856650" w:rsidRPr="00F86FAA" w:rsidRDefault="00856650" w:rsidP="007043AB">
            <w:pPr>
              <w:pStyle w:val="Default"/>
              <w:rPr>
                <w:b/>
                <w:color w:val="auto"/>
              </w:rPr>
            </w:pPr>
            <w:r>
              <w:rPr>
                <w:b/>
                <w:color w:val="auto"/>
              </w:rPr>
              <w:t>Количество лотов</w:t>
            </w:r>
          </w:p>
        </w:tc>
        <w:tc>
          <w:tcPr>
            <w:tcW w:w="7200" w:type="dxa"/>
          </w:tcPr>
          <w:p w14:paraId="36A53269" w14:textId="77777777" w:rsidR="006665DF" w:rsidRDefault="008C1842">
            <w:pPr>
              <w:pStyle w:val="1a"/>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3B8E04C2" w14:textId="77777777" w:rsidTr="004D6B74">
        <w:tc>
          <w:tcPr>
            <w:tcW w:w="426" w:type="dxa"/>
          </w:tcPr>
          <w:p w14:paraId="5B5FDA1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73EF662" w14:textId="77777777" w:rsidR="00856650" w:rsidRPr="00F86FAA" w:rsidRDefault="00856650" w:rsidP="007043AB">
            <w:pPr>
              <w:pStyle w:val="Default"/>
              <w:rPr>
                <w:b/>
                <w:color w:val="auto"/>
              </w:rPr>
            </w:pPr>
            <w:r>
              <w:rPr>
                <w:b/>
                <w:color w:val="auto"/>
              </w:rPr>
              <w:t>Официальный язык</w:t>
            </w:r>
          </w:p>
        </w:tc>
        <w:tc>
          <w:tcPr>
            <w:tcW w:w="7200" w:type="dxa"/>
          </w:tcPr>
          <w:p w14:paraId="157EC666" w14:textId="593DE310" w:rsidR="006665DF" w:rsidRPr="003F293B" w:rsidRDefault="008C1842">
            <w:pPr>
              <w:pStyle w:val="afd"/>
              <w:jc w:val="both"/>
              <w:rPr>
                <w:sz w:val="24"/>
                <w:szCs w:val="24"/>
              </w:rPr>
            </w:pPr>
            <w:r w:rsidRPr="003F293B">
              <w:rPr>
                <w:sz w:val="24"/>
                <w:szCs w:val="24"/>
              </w:rPr>
              <w:t xml:space="preserve">Русский язык. Вся переписка, связанная с проведением </w:t>
            </w:r>
            <w:r w:rsidR="003F293B" w:rsidRPr="003F293B">
              <w:rPr>
                <w:sz w:val="24"/>
                <w:szCs w:val="24"/>
              </w:rPr>
              <w:t>Запроса предложений,</w:t>
            </w:r>
            <w:r w:rsidRPr="003F293B">
              <w:rPr>
                <w:sz w:val="24"/>
                <w:szCs w:val="24"/>
              </w:rPr>
              <w:t xml:space="preserve"> ведется на русском языке.</w:t>
            </w:r>
          </w:p>
        </w:tc>
      </w:tr>
      <w:tr w:rsidR="00856650" w:rsidRPr="00F86FAA" w14:paraId="3D73F2E1" w14:textId="77777777" w:rsidTr="004D6B74">
        <w:tc>
          <w:tcPr>
            <w:tcW w:w="426" w:type="dxa"/>
          </w:tcPr>
          <w:p w14:paraId="525947D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624DF63"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0F9AB73A" w14:textId="77777777" w:rsidR="006665DF" w:rsidRDefault="008C184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1D41350" w14:textId="77777777" w:rsidTr="004D6B74">
        <w:tc>
          <w:tcPr>
            <w:tcW w:w="426" w:type="dxa"/>
          </w:tcPr>
          <w:p w14:paraId="24396E2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A44259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634686E" w14:textId="54DD1918" w:rsidR="003F293B" w:rsidRDefault="003F293B">
            <w:pPr>
              <w:pStyle w:val="1a"/>
              <w:ind w:firstLine="0"/>
              <w:rPr>
                <w:sz w:val="24"/>
                <w:szCs w:val="24"/>
              </w:rPr>
            </w:pPr>
            <w:r>
              <w:rPr>
                <w:sz w:val="24"/>
                <w:szCs w:val="24"/>
              </w:rPr>
              <w:t>Для лотов №№ 1–2:</w:t>
            </w:r>
          </w:p>
          <w:p w14:paraId="475217D3" w14:textId="77777777" w:rsidR="003F293B" w:rsidRDefault="003F293B">
            <w:pPr>
              <w:pStyle w:val="1a"/>
              <w:ind w:firstLine="0"/>
              <w:rPr>
                <w:sz w:val="24"/>
                <w:szCs w:val="24"/>
              </w:rPr>
            </w:pPr>
          </w:p>
          <w:p w14:paraId="7E39FE0C" w14:textId="4B551CB9" w:rsidR="006665DF" w:rsidRDefault="008C1842" w:rsidP="003F293B">
            <w:pPr>
              <w:pStyle w:val="1a"/>
              <w:ind w:firstLine="0"/>
              <w:rPr>
                <w:sz w:val="24"/>
                <w:szCs w:val="24"/>
              </w:rPr>
            </w:pPr>
            <w:r>
              <w:rPr>
                <w:sz w:val="24"/>
                <w:szCs w:val="24"/>
              </w:rPr>
              <w:t>Оплата поставленного Товара производится получателем в течение 30 (тридцати) календарных дней после подписания сторонами товарной накладной (ТОРГ – 12) или УПД, на основании выставленного поставщиком счета</w:t>
            </w:r>
            <w:r w:rsidR="00705AD0">
              <w:rPr>
                <w:sz w:val="24"/>
                <w:szCs w:val="24"/>
              </w:rPr>
              <w:t>/</w:t>
            </w:r>
            <w:r>
              <w:rPr>
                <w:sz w:val="24"/>
                <w:szCs w:val="24"/>
              </w:rPr>
              <w:t>счета-фактуры.</w:t>
            </w:r>
          </w:p>
        </w:tc>
      </w:tr>
      <w:tr w:rsidR="007D6548" w:rsidRPr="00F86FAA" w14:paraId="157DB8A7" w14:textId="77777777" w:rsidTr="004D6B74">
        <w:tc>
          <w:tcPr>
            <w:tcW w:w="426" w:type="dxa"/>
          </w:tcPr>
          <w:p w14:paraId="0FF5AEC5"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F3E72B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9C3A454" w14:textId="77777777" w:rsidR="006665DF" w:rsidRDefault="008C184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604E7862" w14:textId="695062D9" w:rsidR="00685C56" w:rsidRPr="00F86FAA" w:rsidRDefault="003F293B" w:rsidP="00685C56">
            <w:pPr>
              <w:pStyle w:val="Default"/>
              <w:jc w:val="both"/>
            </w:pPr>
            <w:r>
              <w:t xml:space="preserve">Для лотов №№ 1–2: </w:t>
            </w:r>
            <w:r w:rsidR="008C1842">
              <w:t>не более 30 (тридцати) календарных дней с даты подписания договора</w:t>
            </w:r>
            <w:r w:rsidR="00705AD0">
              <w:t>.</w:t>
            </w:r>
          </w:p>
          <w:p w14:paraId="3D6D384B" w14:textId="4F2EAD50" w:rsidR="006665DF" w:rsidRDefault="008C1842">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14:paraId="2C676440" w14:textId="0BA923B0" w:rsidR="006665DF" w:rsidRPr="00C342CA" w:rsidRDefault="003F293B">
            <w:pPr>
              <w:pStyle w:val="1a"/>
              <w:ind w:firstLine="0"/>
              <w:rPr>
                <w:b/>
                <w:sz w:val="24"/>
                <w:szCs w:val="24"/>
              </w:rPr>
            </w:pPr>
            <w:r w:rsidRPr="00C342CA">
              <w:rPr>
                <w:bCs/>
                <w:sz w:val="24"/>
                <w:szCs w:val="24"/>
              </w:rPr>
              <w:t xml:space="preserve">Для лотов №№1-2: </w:t>
            </w:r>
            <w:r w:rsidR="008C1842" w:rsidRPr="00C342CA">
              <w:rPr>
                <w:sz w:val="24"/>
                <w:szCs w:val="24"/>
              </w:rPr>
              <w:t xml:space="preserve">г Екатеринбург, </w:t>
            </w:r>
            <w:proofErr w:type="spellStart"/>
            <w:proofErr w:type="gramStart"/>
            <w:r w:rsidR="008C1842" w:rsidRPr="00C342CA">
              <w:rPr>
                <w:sz w:val="24"/>
                <w:szCs w:val="24"/>
              </w:rPr>
              <w:t>ул</w:t>
            </w:r>
            <w:proofErr w:type="spellEnd"/>
            <w:proofErr w:type="gramEnd"/>
            <w:r w:rsidR="008C1842" w:rsidRPr="00C342CA">
              <w:rPr>
                <w:sz w:val="24"/>
                <w:szCs w:val="24"/>
              </w:rPr>
              <w:t xml:space="preserve"> Толмачева, д</w:t>
            </w:r>
            <w:r w:rsidR="00C342CA">
              <w:rPr>
                <w:sz w:val="24"/>
                <w:szCs w:val="24"/>
              </w:rPr>
              <w:t>.</w:t>
            </w:r>
            <w:r w:rsidR="008C1842" w:rsidRPr="00C342CA">
              <w:rPr>
                <w:sz w:val="24"/>
                <w:szCs w:val="24"/>
              </w:rPr>
              <w:t xml:space="preserve"> </w:t>
            </w:r>
            <w:r w:rsidRPr="00C342CA">
              <w:rPr>
                <w:sz w:val="24"/>
                <w:szCs w:val="24"/>
              </w:rPr>
              <w:t>9</w:t>
            </w:r>
            <w:r w:rsidR="00705AD0" w:rsidRPr="00C342CA">
              <w:rPr>
                <w:b/>
                <w:sz w:val="24"/>
                <w:szCs w:val="24"/>
              </w:rPr>
              <w:t>.</w:t>
            </w:r>
          </w:p>
        </w:tc>
      </w:tr>
      <w:tr w:rsidR="007D6548" w:rsidRPr="00F86FAA" w14:paraId="5062D039" w14:textId="77777777" w:rsidTr="004D6B74">
        <w:tc>
          <w:tcPr>
            <w:tcW w:w="426" w:type="dxa"/>
          </w:tcPr>
          <w:p w14:paraId="1321AA80"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D969D1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A54F636" w14:textId="287679DE" w:rsidR="003F293B" w:rsidRPr="003F293B" w:rsidRDefault="003F293B" w:rsidP="003F293B">
            <w:pPr>
              <w:pStyle w:val="Default"/>
              <w:jc w:val="both"/>
              <w:rPr>
                <w:bCs/>
                <w:color w:val="auto"/>
              </w:rPr>
            </w:pPr>
            <w:r w:rsidRPr="003F293B">
              <w:rPr>
                <w:bCs/>
                <w:color w:val="auto"/>
              </w:rPr>
              <w:t xml:space="preserve">Для лотов №№1-2: </w:t>
            </w:r>
          </w:p>
          <w:p w14:paraId="66150B63" w14:textId="5EEA7BA6" w:rsidR="006665DF" w:rsidRDefault="008C184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099E44F" w14:textId="77777777" w:rsidTr="004D6B74">
        <w:tc>
          <w:tcPr>
            <w:tcW w:w="426" w:type="dxa"/>
          </w:tcPr>
          <w:p w14:paraId="79DAECD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EBC5DD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B4A2AF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B695021" w14:textId="77777777" w:rsidR="0094179B" w:rsidRPr="00A515A5" w:rsidRDefault="0094179B" w:rsidP="0094179B">
                  <w:pPr>
                    <w:snapToGrid w:val="0"/>
                    <w:rPr>
                      <w:sz w:val="20"/>
                      <w:szCs w:val="20"/>
                    </w:rPr>
                  </w:pPr>
                  <w:r>
                    <w:rPr>
                      <w:sz w:val="20"/>
                      <w:szCs w:val="20"/>
                    </w:rPr>
                    <w:t xml:space="preserve">№ </w:t>
                  </w:r>
                </w:p>
                <w:p w14:paraId="1233FD53"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F8A0C0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DFC4F3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377054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81380DD"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F437E1E"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08487C1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75E9541" w14:textId="77777777" w:rsidR="006665DF" w:rsidRDefault="008C184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290A472" w14:textId="77777777" w:rsidR="006665DF" w:rsidRDefault="008C1842">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14:paraId="32018E58" w14:textId="77777777" w:rsidR="006665DF" w:rsidRDefault="008C1842">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14:paraId="00BE9339" w14:textId="6572A2A4" w:rsidR="006665DF" w:rsidRDefault="00FA2EF1">
                  <w:pPr>
                    <w:snapToGrid w:val="0"/>
                    <w:rPr>
                      <w:sz w:val="22"/>
                      <w:szCs w:val="22"/>
                    </w:rPr>
                  </w:pPr>
                  <w:r>
                    <w:rPr>
                      <w:sz w:val="22"/>
                      <w:szCs w:val="22"/>
                    </w:rPr>
                    <w:t>69</w:t>
                  </w:r>
                  <w:r w:rsidR="008C1842">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A22AF99" w14:textId="77777777" w:rsidR="006665DF" w:rsidRDefault="008C1842">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FB75BC6" w14:textId="2D04E012" w:rsidR="006665DF" w:rsidRDefault="00FA2EF1">
                  <w:pPr>
                    <w:snapToGrid w:val="0"/>
                    <w:rPr>
                      <w:sz w:val="22"/>
                      <w:szCs w:val="22"/>
                    </w:rPr>
                  </w:pPr>
                  <w:r>
                    <w:rPr>
                      <w:sz w:val="22"/>
                      <w:szCs w:val="22"/>
                    </w:rPr>
                    <w:t>248</w:t>
                  </w:r>
                </w:p>
              </w:tc>
            </w:tr>
            <w:tr w:rsidR="0094179B" w:rsidRPr="0096079A" w14:paraId="61ED7DF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99DEBA" w14:textId="3144F40D" w:rsidR="006665DF" w:rsidRDefault="00705AD0">
                  <w:pPr>
                    <w:tabs>
                      <w:tab w:val="left" w:pos="313"/>
                    </w:tabs>
                    <w:snapToGrid w:val="0"/>
                    <w:rPr>
                      <w:sz w:val="22"/>
                      <w:szCs w:val="22"/>
                    </w:rPr>
                  </w:pPr>
                  <w:r>
                    <w:rPr>
                      <w:sz w:val="22"/>
                      <w:szCs w:val="22"/>
                    </w:rPr>
                    <w:t>2</w:t>
                  </w:r>
                  <w:r w:rsidR="008C1842">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6A0256B7" w14:textId="77777777" w:rsidR="006665DF" w:rsidRDefault="008C1842">
                  <w:pPr>
                    <w:snapToGrid w:val="0"/>
                    <w:rPr>
                      <w:sz w:val="22"/>
                      <w:szCs w:val="22"/>
                    </w:rPr>
                  </w:pPr>
                  <w:r>
                    <w:rPr>
                      <w:sz w:val="22"/>
                      <w:szCs w:val="22"/>
                    </w:rPr>
                    <w:t>26.20.16.190</w:t>
                  </w:r>
                </w:p>
              </w:tc>
              <w:tc>
                <w:tcPr>
                  <w:tcW w:w="1417" w:type="dxa"/>
                  <w:tcBorders>
                    <w:top w:val="single" w:sz="4" w:space="0" w:color="auto"/>
                    <w:left w:val="single" w:sz="4" w:space="0" w:color="auto"/>
                    <w:bottom w:val="single" w:sz="4" w:space="0" w:color="auto"/>
                    <w:right w:val="single" w:sz="4" w:space="0" w:color="auto"/>
                  </w:tcBorders>
                </w:tcPr>
                <w:p w14:paraId="76C59FD1" w14:textId="77777777" w:rsidR="006665DF" w:rsidRDefault="008C1842">
                  <w:pPr>
                    <w:snapToGrid w:val="0"/>
                    <w:rPr>
                      <w:sz w:val="22"/>
                      <w:szCs w:val="22"/>
                    </w:rPr>
                  </w:pPr>
                  <w:r>
                    <w:rPr>
                      <w:sz w:val="22"/>
                      <w:szCs w:val="22"/>
                    </w:rPr>
                    <w:t>26.20.1</w:t>
                  </w:r>
                </w:p>
              </w:tc>
              <w:tc>
                <w:tcPr>
                  <w:tcW w:w="1134" w:type="dxa"/>
                  <w:tcBorders>
                    <w:top w:val="single" w:sz="4" w:space="0" w:color="auto"/>
                    <w:left w:val="single" w:sz="4" w:space="0" w:color="auto"/>
                    <w:bottom w:val="single" w:sz="4" w:space="0" w:color="auto"/>
                    <w:right w:val="single" w:sz="4" w:space="0" w:color="auto"/>
                  </w:tcBorders>
                </w:tcPr>
                <w:p w14:paraId="16910000" w14:textId="4F300BF8" w:rsidR="006665DF" w:rsidRDefault="00FA2EF1">
                  <w:pPr>
                    <w:snapToGrid w:val="0"/>
                    <w:rPr>
                      <w:sz w:val="22"/>
                      <w:szCs w:val="22"/>
                    </w:rPr>
                  </w:pPr>
                  <w:r>
                    <w:rPr>
                      <w:sz w:val="22"/>
                      <w:szCs w:val="22"/>
                    </w:rPr>
                    <w:t>70</w:t>
                  </w:r>
                  <w:r w:rsidR="008C1842">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53B9C934" w14:textId="77777777" w:rsidR="006665DF" w:rsidRDefault="008C1842">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968BB7E" w14:textId="0EF172E9" w:rsidR="006665DF" w:rsidRDefault="00FA2EF1">
                  <w:pPr>
                    <w:snapToGrid w:val="0"/>
                    <w:rPr>
                      <w:sz w:val="22"/>
                      <w:szCs w:val="22"/>
                    </w:rPr>
                  </w:pPr>
                  <w:r>
                    <w:rPr>
                      <w:sz w:val="22"/>
                      <w:szCs w:val="22"/>
                    </w:rPr>
                    <w:t>249</w:t>
                  </w:r>
                </w:p>
              </w:tc>
            </w:tr>
          </w:tbl>
          <w:p w14:paraId="6F05E7C8" w14:textId="77777777" w:rsidR="006665DF" w:rsidRDefault="006665DF"/>
        </w:tc>
      </w:tr>
      <w:tr w:rsidR="007D6548" w:rsidRPr="00F86FAA" w14:paraId="10608552" w14:textId="77777777" w:rsidTr="004D6B74">
        <w:tc>
          <w:tcPr>
            <w:tcW w:w="426" w:type="dxa"/>
          </w:tcPr>
          <w:p w14:paraId="3AD87FE5"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EAF3BD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4396DA01"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D3635BA" w14:textId="77777777" w:rsidR="006665DF" w:rsidRPr="003F293B" w:rsidRDefault="008C1842">
            <w:pPr>
              <w:pStyle w:val="aff6"/>
              <w:numPr>
                <w:ilvl w:val="1"/>
                <w:numId w:val="26"/>
              </w:numPr>
              <w:ind w:left="601" w:hanging="426"/>
              <w:jc w:val="both"/>
            </w:pPr>
            <w:r w:rsidRPr="003F293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3B7E07B" w14:textId="77777777" w:rsidR="006665DF" w:rsidRPr="003F293B" w:rsidRDefault="008C1842">
            <w:pPr>
              <w:pStyle w:val="aff6"/>
              <w:numPr>
                <w:ilvl w:val="1"/>
                <w:numId w:val="26"/>
              </w:numPr>
              <w:ind w:left="601" w:hanging="426"/>
              <w:jc w:val="both"/>
            </w:pPr>
            <w:r w:rsidRPr="003F293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02BCC8F" w14:textId="77777777" w:rsidR="006665DF" w:rsidRPr="003F293B" w:rsidRDefault="008C1842">
            <w:pPr>
              <w:pStyle w:val="aff6"/>
              <w:numPr>
                <w:ilvl w:val="1"/>
                <w:numId w:val="26"/>
              </w:numPr>
              <w:ind w:left="601" w:hanging="426"/>
              <w:jc w:val="both"/>
            </w:pPr>
            <w:r w:rsidRPr="003F293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5B539025"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FCDC192" w14:textId="77777777" w:rsidR="006665DF" w:rsidRPr="003F293B" w:rsidRDefault="008C1842">
            <w:pPr>
              <w:pStyle w:val="aff6"/>
              <w:numPr>
                <w:ilvl w:val="1"/>
                <w:numId w:val="26"/>
              </w:numPr>
              <w:ind w:left="601" w:hanging="426"/>
              <w:jc w:val="both"/>
            </w:pPr>
            <w:r w:rsidRPr="003F293B">
              <w:t xml:space="preserve">в случае если претендент/участник не является </w:t>
            </w:r>
            <w:r w:rsidRPr="003F293B">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387C79F" w14:textId="3101DA61" w:rsidR="006665DF" w:rsidRPr="003F293B" w:rsidRDefault="008C1842">
            <w:pPr>
              <w:pStyle w:val="aff6"/>
              <w:numPr>
                <w:ilvl w:val="1"/>
                <w:numId w:val="26"/>
              </w:numPr>
              <w:ind w:left="601" w:hanging="426"/>
              <w:jc w:val="both"/>
            </w:pPr>
            <w:r w:rsidRPr="003F293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F293B">
              <w:t>://</w:t>
            </w:r>
            <w:r>
              <w:rPr>
                <w:lang w:val="en-US"/>
              </w:rPr>
              <w:t>service</w:t>
            </w:r>
            <w:r w:rsidRPr="003F293B">
              <w:t>.</w:t>
            </w:r>
            <w:proofErr w:type="spellStart"/>
            <w:r>
              <w:rPr>
                <w:lang w:val="en-US"/>
              </w:rPr>
              <w:t>nalog</w:t>
            </w:r>
            <w:proofErr w:type="spellEnd"/>
            <w:r w:rsidRPr="003F293B">
              <w:t>.</w:t>
            </w:r>
            <w:proofErr w:type="spellStart"/>
            <w:r>
              <w:rPr>
                <w:lang w:val="en-US"/>
              </w:rPr>
              <w:t>ru</w:t>
            </w:r>
            <w:proofErr w:type="spellEnd"/>
            <w:r w:rsidRPr="003F293B">
              <w:t>/</w:t>
            </w:r>
            <w:proofErr w:type="spellStart"/>
            <w:r>
              <w:rPr>
                <w:lang w:val="en-US"/>
              </w:rPr>
              <w:t>zd</w:t>
            </w:r>
            <w:proofErr w:type="spellEnd"/>
            <w:r w:rsidRPr="003F293B">
              <w:t>.</w:t>
            </w:r>
            <w:r>
              <w:rPr>
                <w:lang w:val="en-US"/>
              </w:rPr>
              <w:t>do</w:t>
            </w:r>
            <w:r w:rsidRPr="003F29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F293B">
              <w:t>://</w:t>
            </w:r>
            <w:r>
              <w:rPr>
                <w:lang w:val="en-US"/>
              </w:rPr>
              <w:t>service</w:t>
            </w:r>
            <w:r w:rsidRPr="003F293B">
              <w:t>.</w:t>
            </w:r>
            <w:proofErr w:type="spellStart"/>
            <w:r>
              <w:rPr>
                <w:lang w:val="en-US"/>
              </w:rPr>
              <w:t>nalog</w:t>
            </w:r>
            <w:proofErr w:type="spellEnd"/>
            <w:r w:rsidRPr="003F293B">
              <w:t>.</w:t>
            </w:r>
            <w:proofErr w:type="spellStart"/>
            <w:r>
              <w:rPr>
                <w:lang w:val="en-US"/>
              </w:rPr>
              <w:t>ru</w:t>
            </w:r>
            <w:proofErr w:type="spellEnd"/>
            <w:r w:rsidRPr="003F293B">
              <w:t>/</w:t>
            </w:r>
            <w:proofErr w:type="spellStart"/>
            <w:r>
              <w:rPr>
                <w:lang w:val="en-US"/>
              </w:rPr>
              <w:t>zd</w:t>
            </w:r>
            <w:proofErr w:type="spellEnd"/>
            <w:r w:rsidRPr="003F293B">
              <w:t>.</w:t>
            </w:r>
            <w:r>
              <w:rPr>
                <w:lang w:val="en-US"/>
              </w:rPr>
              <w:t>do</w:t>
            </w:r>
            <w:r w:rsidRPr="003F293B">
              <w:t>);</w:t>
            </w:r>
          </w:p>
          <w:p w14:paraId="0B01E07A" w14:textId="2D4D364B" w:rsidR="006665DF" w:rsidRPr="003F293B" w:rsidRDefault="008C1842">
            <w:pPr>
              <w:pStyle w:val="aff6"/>
              <w:numPr>
                <w:ilvl w:val="1"/>
                <w:numId w:val="26"/>
              </w:numPr>
              <w:ind w:left="601" w:hanging="426"/>
              <w:jc w:val="both"/>
            </w:pPr>
            <w:r w:rsidRPr="003F293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F293B">
              <w:t>неприостановлении</w:t>
            </w:r>
            <w:proofErr w:type="spellEnd"/>
            <w:r w:rsidRPr="003F293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F293B">
              <w:t>://</w:t>
            </w:r>
            <w:proofErr w:type="spellStart"/>
            <w:r>
              <w:rPr>
                <w:lang w:val="en-US"/>
              </w:rPr>
              <w:t>fssprus</w:t>
            </w:r>
            <w:proofErr w:type="spellEnd"/>
            <w:r w:rsidRPr="003F293B">
              <w:t>.</w:t>
            </w:r>
            <w:proofErr w:type="spellStart"/>
            <w:r>
              <w:rPr>
                <w:lang w:val="en-US"/>
              </w:rPr>
              <w:t>ru</w:t>
            </w:r>
            <w:proofErr w:type="spellEnd"/>
            <w:r w:rsidRPr="003F293B">
              <w:t>/</w:t>
            </w:r>
            <w:proofErr w:type="spellStart"/>
            <w:r>
              <w:rPr>
                <w:lang w:val="en-US"/>
              </w:rPr>
              <w:t>iss</w:t>
            </w:r>
            <w:proofErr w:type="spellEnd"/>
            <w:r w:rsidRPr="003F293B">
              <w:t>/</w:t>
            </w:r>
            <w:proofErr w:type="spellStart"/>
            <w:r>
              <w:rPr>
                <w:lang w:val="en-US"/>
              </w:rPr>
              <w:t>ip</w:t>
            </w:r>
            <w:proofErr w:type="spellEnd"/>
            <w:r w:rsidRPr="003F29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F293B">
              <w:t>://</w:t>
            </w:r>
            <w:r>
              <w:rPr>
                <w:lang w:val="en-US"/>
              </w:rPr>
              <w:t>www</w:t>
            </w:r>
            <w:r w:rsidRPr="003F293B">
              <w:t>.</w:t>
            </w:r>
            <w:proofErr w:type="spellStart"/>
            <w:r>
              <w:rPr>
                <w:lang w:val="en-US"/>
              </w:rPr>
              <w:t>fedresurs</w:t>
            </w:r>
            <w:proofErr w:type="spellEnd"/>
            <w:r w:rsidRPr="003F293B">
              <w:t>.</w:t>
            </w:r>
            <w:proofErr w:type="spellStart"/>
            <w:r>
              <w:rPr>
                <w:lang w:val="en-US"/>
              </w:rPr>
              <w:t>ru</w:t>
            </w:r>
            <w:proofErr w:type="spellEnd"/>
            <w:r w:rsidRPr="003F293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F293B">
              <w:t>неприостановлении</w:t>
            </w:r>
            <w:proofErr w:type="spellEnd"/>
            <w:r w:rsidRPr="003F293B">
              <w:t xml:space="preserve"> деятельности на официальном сайте Федеральной службы судебных приставов Российской Федерации (вкладка «банк данных </w:t>
            </w:r>
            <w:r w:rsidRPr="003F293B">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73F3EFF" w14:textId="133951F6" w:rsidR="006665DF" w:rsidRPr="003F293B" w:rsidRDefault="008C1842" w:rsidP="003B6107">
            <w:pPr>
              <w:pStyle w:val="aff6"/>
              <w:numPr>
                <w:ilvl w:val="1"/>
                <w:numId w:val="26"/>
              </w:numPr>
              <w:ind w:left="601" w:hanging="426"/>
              <w:jc w:val="both"/>
            </w:pPr>
            <w:r w:rsidRPr="003F293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C76160">
              <w:t>.</w:t>
            </w:r>
          </w:p>
        </w:tc>
      </w:tr>
      <w:tr w:rsidR="00835CB1" w:rsidRPr="00F86FAA" w14:paraId="6A1996CD" w14:textId="77777777" w:rsidTr="004D6B74">
        <w:tc>
          <w:tcPr>
            <w:tcW w:w="426" w:type="dxa"/>
          </w:tcPr>
          <w:p w14:paraId="61E7559B"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2CC0BB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8E9BD8C" w14:textId="77777777" w:rsidR="006665DF" w:rsidRDefault="008C184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5F505219" w14:textId="77777777" w:rsidTr="004D6B74">
        <w:tc>
          <w:tcPr>
            <w:tcW w:w="426" w:type="dxa"/>
          </w:tcPr>
          <w:p w14:paraId="72BB1960"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EC96F1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0E9058C" w14:textId="77777777" w:rsidTr="004D6B74">
              <w:tc>
                <w:tcPr>
                  <w:tcW w:w="4423" w:type="dxa"/>
                </w:tcPr>
                <w:p w14:paraId="60B77888" w14:textId="77777777" w:rsidR="006D2B87" w:rsidRPr="006D2B87" w:rsidRDefault="006D2B87" w:rsidP="006D2B87">
                  <w:pPr>
                    <w:pStyle w:val="af8"/>
                    <w:rPr>
                      <w:b/>
                      <w:sz w:val="24"/>
                    </w:rPr>
                  </w:pPr>
                  <w:r>
                    <w:rPr>
                      <w:b/>
                      <w:sz w:val="24"/>
                    </w:rPr>
                    <w:t>Критерий оценки</w:t>
                  </w:r>
                </w:p>
              </w:tc>
              <w:tc>
                <w:tcPr>
                  <w:tcW w:w="2551" w:type="dxa"/>
                </w:tcPr>
                <w:p w14:paraId="7997D591"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26669C76" w14:textId="77777777" w:rsidTr="004D6B74">
              <w:tc>
                <w:tcPr>
                  <w:tcW w:w="4423" w:type="dxa"/>
                </w:tcPr>
                <w:p w14:paraId="1686BF07" w14:textId="77777777" w:rsidR="006665DF" w:rsidRDefault="008C1842">
                  <w:pPr>
                    <w:pStyle w:val="af8"/>
                    <w:ind w:firstLine="0"/>
                    <w:rPr>
                      <w:sz w:val="24"/>
                    </w:rPr>
                  </w:pPr>
                  <w:r>
                    <w:rPr>
                      <w:sz w:val="24"/>
                    </w:rPr>
                    <w:t xml:space="preserve">Цена договора </w:t>
                  </w:r>
                </w:p>
              </w:tc>
              <w:tc>
                <w:tcPr>
                  <w:tcW w:w="2551" w:type="dxa"/>
                </w:tcPr>
                <w:p w14:paraId="4A5B29FD" w14:textId="77777777" w:rsidR="006665DF" w:rsidRDefault="008C1842">
                  <w:pPr>
                    <w:pStyle w:val="af8"/>
                    <w:ind w:firstLine="0"/>
                    <w:rPr>
                      <w:sz w:val="24"/>
                      <w:lang w:val="en-US"/>
                    </w:rPr>
                  </w:pPr>
                  <w:r>
                    <w:rPr>
                      <w:sz w:val="24"/>
                      <w:lang w:val="en-US"/>
                    </w:rPr>
                    <w:t>0,80</w:t>
                  </w:r>
                </w:p>
              </w:tc>
            </w:tr>
            <w:tr w:rsidR="006D2B87" w:rsidRPr="00514332" w14:paraId="43612619" w14:textId="77777777" w:rsidTr="004D6B74">
              <w:tc>
                <w:tcPr>
                  <w:tcW w:w="4423" w:type="dxa"/>
                </w:tcPr>
                <w:p w14:paraId="498D34A2" w14:textId="77777777" w:rsidR="006665DF" w:rsidRDefault="008C1842">
                  <w:pPr>
                    <w:pStyle w:val="af8"/>
                    <w:ind w:firstLine="0"/>
                    <w:rPr>
                      <w:sz w:val="24"/>
                    </w:rPr>
                  </w:pPr>
                  <w:r>
                    <w:rPr>
                      <w:sz w:val="24"/>
                    </w:rPr>
                    <w:t xml:space="preserve">Общий срок поставки оборудования (календарных дней). Наилучшим признается наименьшее значение. </w:t>
                  </w:r>
                </w:p>
              </w:tc>
              <w:tc>
                <w:tcPr>
                  <w:tcW w:w="2551" w:type="dxa"/>
                </w:tcPr>
                <w:p w14:paraId="4928F58E" w14:textId="77777777" w:rsidR="006665DF" w:rsidRDefault="008C1842">
                  <w:pPr>
                    <w:pStyle w:val="af8"/>
                    <w:ind w:firstLine="0"/>
                    <w:rPr>
                      <w:sz w:val="24"/>
                      <w:lang w:val="en-US"/>
                    </w:rPr>
                  </w:pPr>
                  <w:r>
                    <w:rPr>
                      <w:sz w:val="24"/>
                      <w:lang w:val="en-US"/>
                    </w:rPr>
                    <w:t>0,20</w:t>
                  </w:r>
                </w:p>
              </w:tc>
            </w:tr>
          </w:tbl>
          <w:p w14:paraId="00FF5AF0" w14:textId="77777777" w:rsidR="007D6548" w:rsidRPr="00F86FAA" w:rsidRDefault="007D6548" w:rsidP="003D3596">
            <w:pPr>
              <w:pStyle w:val="af8"/>
              <w:rPr>
                <w:b/>
                <w:i/>
                <w:sz w:val="24"/>
              </w:rPr>
            </w:pPr>
          </w:p>
        </w:tc>
      </w:tr>
      <w:tr w:rsidR="00736D40" w:rsidRPr="00F86FAA" w14:paraId="0FD325FC" w14:textId="77777777" w:rsidTr="004D6B74">
        <w:tc>
          <w:tcPr>
            <w:tcW w:w="426" w:type="dxa"/>
          </w:tcPr>
          <w:p w14:paraId="276A69A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864893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3FBEDBA3" w14:textId="77777777" w:rsidTr="00807614">
              <w:tc>
                <w:tcPr>
                  <w:tcW w:w="6974" w:type="dxa"/>
                </w:tcPr>
                <w:p w14:paraId="03F17A8C"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61F705BA" w14:textId="77777777" w:rsidR="006665DF" w:rsidRDefault="008C184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CA3AB9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DFB1687"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49BFBE0"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14:paraId="607D3DF5" w14:textId="1909F887" w:rsidR="006665DF" w:rsidRDefault="008C1842" w:rsidP="003B610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14:paraId="57FD7C28" w14:textId="77777777" w:rsidTr="00807614">
              <w:tc>
                <w:tcPr>
                  <w:tcW w:w="6974" w:type="dxa"/>
                </w:tcPr>
                <w:p w14:paraId="244C7898" w14:textId="77777777" w:rsidR="00C342CA" w:rsidRDefault="008C1842" w:rsidP="00C342CA">
                  <w:pPr>
                    <w:pStyle w:val="-3"/>
                    <w:tabs>
                      <w:tab w:val="clear" w:pos="1985"/>
                    </w:tabs>
                    <w:suppressAutoHyphens/>
                    <w:ind w:left="62" w:firstLine="538"/>
                    <w:rPr>
                      <w:b/>
                      <w:sz w:val="24"/>
                    </w:rPr>
                  </w:pPr>
                  <w:r>
                    <w:rPr>
                      <w:b/>
                      <w:sz w:val="24"/>
                    </w:rPr>
                    <w:lastRenderedPageBreak/>
                    <w:t>II. Иные особенности заключения договора:</w:t>
                  </w:r>
                </w:p>
                <w:p w14:paraId="17FCCAD1" w14:textId="27E96239" w:rsidR="006665DF" w:rsidRPr="00C342CA" w:rsidRDefault="00F560BB" w:rsidP="00C342CA">
                  <w:pPr>
                    <w:pStyle w:val="-3"/>
                    <w:tabs>
                      <w:tab w:val="clear" w:pos="1985"/>
                    </w:tabs>
                    <w:suppressAutoHyphens/>
                    <w:ind w:left="62" w:firstLine="538"/>
                    <w:rPr>
                      <w:sz w:val="24"/>
                    </w:rPr>
                  </w:pPr>
                  <w:r w:rsidRPr="00F560BB">
                    <w:rPr>
                      <w:sz w:val="24"/>
                    </w:rPr>
                    <w:t xml:space="preserve">Участник, признанный победителем </w:t>
                  </w:r>
                  <w:r>
                    <w:rPr>
                      <w:sz w:val="24"/>
                    </w:rPr>
                    <w:t>Запроса предложений</w:t>
                  </w:r>
                  <w:r w:rsidRPr="00F560BB">
                    <w:rPr>
                      <w:sz w:val="24"/>
                    </w:rPr>
                    <w:t>, одновременно с подписанным договором со своей стороны должен предоставить Заказчику сертификаты, а также другие документы, подтверждающие качество Товара и его соответствие требованиям законодательства Ро</w:t>
                  </w:r>
                  <w:r w:rsidR="003B6107">
                    <w:rPr>
                      <w:sz w:val="24"/>
                    </w:rPr>
                    <w:t xml:space="preserve">ссийской Федерации. В случае не </w:t>
                  </w:r>
                  <w:r w:rsidRPr="00F560BB">
                    <w:rPr>
                      <w:sz w:val="24"/>
                    </w:rPr>
                    <w:t>предос</w:t>
                  </w:r>
                  <w:r w:rsidR="003B6107">
                    <w:rPr>
                      <w:sz w:val="24"/>
                    </w:rPr>
                    <w:t>тавления указанных документов участник может быть признан</w:t>
                  </w:r>
                  <w:r w:rsidRPr="00F560BB">
                    <w:rPr>
                      <w:sz w:val="24"/>
                    </w:rPr>
                    <w:t xml:space="preserve"> уклонившимся от заключения договор</w:t>
                  </w:r>
                  <w:r w:rsidR="003B6107">
                    <w:rPr>
                      <w:sz w:val="24"/>
                    </w:rPr>
                    <w:t>а и в соответствие с подпунктом</w:t>
                  </w:r>
                  <w:r w:rsidRPr="00F560BB">
                    <w:rPr>
                      <w:sz w:val="24"/>
                    </w:rPr>
                    <w:t xml:space="preserve"> 3.</w:t>
                  </w:r>
                  <w:r w:rsidR="003B6107">
                    <w:rPr>
                      <w:sz w:val="24"/>
                    </w:rPr>
                    <w:t>8.7</w:t>
                  </w:r>
                  <w:r w:rsidRPr="00F560BB">
                    <w:rPr>
                      <w:sz w:val="24"/>
                    </w:rPr>
                    <w:t xml:space="preserve"> настоящей документации о закупке договор </w:t>
                  </w:r>
                  <w:r w:rsidR="003B6107">
                    <w:rPr>
                      <w:sz w:val="24"/>
                    </w:rPr>
                    <w:t>может быть заключен</w:t>
                  </w:r>
                  <w:r w:rsidRPr="00F560BB">
                    <w:rPr>
                      <w:sz w:val="24"/>
                    </w:rPr>
                    <w:t xml:space="preserve"> с Участником со вторым порядковым номером.</w:t>
                  </w:r>
                </w:p>
              </w:tc>
            </w:tr>
            <w:tr w:rsidR="00EB6520" w:rsidRPr="001F109F" w14:paraId="5F393413" w14:textId="77777777" w:rsidTr="00807614">
              <w:tc>
                <w:tcPr>
                  <w:tcW w:w="6974" w:type="dxa"/>
                </w:tcPr>
                <w:p w14:paraId="3290E845" w14:textId="77777777" w:rsidR="00EB6520" w:rsidRDefault="00EB6520" w:rsidP="00807614">
                  <w:pPr>
                    <w:pStyle w:val="af8"/>
                    <w:ind w:left="629" w:firstLine="0"/>
                    <w:rPr>
                      <w:b/>
                      <w:sz w:val="24"/>
                    </w:rPr>
                  </w:pPr>
                  <w:r>
                    <w:rPr>
                      <w:b/>
                      <w:sz w:val="24"/>
                    </w:rPr>
                    <w:t>III. Увеличение цены договора:</w:t>
                  </w:r>
                </w:p>
                <w:p w14:paraId="266080C8" w14:textId="74FB77D1" w:rsidR="006665DF" w:rsidRDefault="008C1842" w:rsidP="003B6107">
                  <w:pPr>
                    <w:pStyle w:val="af8"/>
                    <w:ind w:firstLine="629"/>
                    <w:rPr>
                      <w:sz w:val="24"/>
                    </w:rPr>
                  </w:pPr>
                  <w:r>
                    <w:rPr>
                      <w:sz w:val="24"/>
                    </w:rPr>
                    <w:t>Не предусмотрено.</w:t>
                  </w:r>
                </w:p>
              </w:tc>
            </w:tr>
          </w:tbl>
          <w:p w14:paraId="308F9851" w14:textId="77777777" w:rsidR="00736D40" w:rsidRPr="00EB6520" w:rsidRDefault="00736D40" w:rsidP="003D3C71">
            <w:pPr>
              <w:pStyle w:val="af8"/>
              <w:ind w:left="601" w:firstLine="0"/>
              <w:rPr>
                <w:sz w:val="24"/>
              </w:rPr>
            </w:pPr>
          </w:p>
        </w:tc>
      </w:tr>
      <w:tr w:rsidR="007D6548" w:rsidRPr="00F86FAA" w14:paraId="65BCE40B" w14:textId="77777777" w:rsidTr="004D6B74">
        <w:tc>
          <w:tcPr>
            <w:tcW w:w="426" w:type="dxa"/>
          </w:tcPr>
          <w:p w14:paraId="3264DDC2"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29C319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D7AB189" w14:textId="77777777" w:rsidR="00141C87" w:rsidRDefault="00141C87">
            <w:pPr>
              <w:pStyle w:val="1a"/>
              <w:ind w:firstLine="0"/>
              <w:rPr>
                <w:sz w:val="24"/>
                <w:szCs w:val="24"/>
              </w:rPr>
            </w:pPr>
            <w:r>
              <w:rPr>
                <w:sz w:val="24"/>
                <w:szCs w:val="24"/>
              </w:rPr>
              <w:t>Для лотов №№1-2:</w:t>
            </w:r>
          </w:p>
          <w:p w14:paraId="688587F0" w14:textId="6C9A7B57" w:rsidR="006665DF" w:rsidRDefault="008C1842">
            <w:pPr>
              <w:pStyle w:val="1a"/>
              <w:ind w:firstLine="0"/>
              <w:rPr>
                <w:sz w:val="24"/>
                <w:szCs w:val="24"/>
              </w:rPr>
            </w:pPr>
            <w:r>
              <w:rPr>
                <w:sz w:val="24"/>
                <w:szCs w:val="24"/>
              </w:rPr>
              <w:t>Допускается.</w:t>
            </w:r>
          </w:p>
        </w:tc>
      </w:tr>
      <w:tr w:rsidR="001356F1" w:rsidRPr="00F86FAA" w14:paraId="1DA4C5E6" w14:textId="77777777" w:rsidTr="004D6B74">
        <w:tc>
          <w:tcPr>
            <w:tcW w:w="426" w:type="dxa"/>
          </w:tcPr>
          <w:p w14:paraId="1A855C6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935BBA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D6D856E" w14:textId="77777777" w:rsidR="006665DF" w:rsidRDefault="008C184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2629A39D" w14:textId="77777777" w:rsidTr="003A16CD">
        <w:tc>
          <w:tcPr>
            <w:tcW w:w="426" w:type="dxa"/>
          </w:tcPr>
          <w:p w14:paraId="5548C2A0"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635F4532" w14:textId="77777777" w:rsidR="00FB7331" w:rsidRPr="00F86FAA" w:rsidRDefault="00FB7331" w:rsidP="003A16CD">
            <w:pPr>
              <w:pStyle w:val="Default"/>
              <w:rPr>
                <w:b/>
                <w:color w:val="auto"/>
              </w:rPr>
            </w:pPr>
            <w:r>
              <w:rPr>
                <w:b/>
                <w:color w:val="auto"/>
              </w:rPr>
              <w:t>Обеспечение Заявки</w:t>
            </w:r>
          </w:p>
        </w:tc>
        <w:tc>
          <w:tcPr>
            <w:tcW w:w="7200" w:type="dxa"/>
          </w:tcPr>
          <w:p w14:paraId="58EE7D88" w14:textId="0CD6B583" w:rsidR="006665DF" w:rsidRDefault="00141C87">
            <w:pPr>
              <w:pStyle w:val="1a"/>
              <w:ind w:firstLine="397"/>
              <w:rPr>
                <w:b/>
                <w:sz w:val="24"/>
                <w:szCs w:val="24"/>
              </w:rPr>
            </w:pPr>
            <w:r>
              <w:rPr>
                <w:b/>
                <w:sz w:val="24"/>
                <w:szCs w:val="24"/>
              </w:rPr>
              <w:t xml:space="preserve">Для лотов №№1-2: </w:t>
            </w:r>
          </w:p>
          <w:p w14:paraId="6451835E" w14:textId="57EAD96D" w:rsidR="006665DF" w:rsidRDefault="008C1842" w:rsidP="00141C87">
            <w:pPr>
              <w:pStyle w:val="1a"/>
              <w:ind w:firstLine="0"/>
              <w:rPr>
                <w:sz w:val="24"/>
                <w:szCs w:val="24"/>
              </w:rPr>
            </w:pPr>
            <w:r>
              <w:rPr>
                <w:sz w:val="24"/>
                <w:szCs w:val="24"/>
              </w:rPr>
              <w:t>Не предусмотрено.</w:t>
            </w:r>
          </w:p>
        </w:tc>
      </w:tr>
      <w:tr w:rsidR="00FB7331" w:rsidRPr="00C10125" w14:paraId="4C81472E" w14:textId="77777777" w:rsidTr="003A16CD">
        <w:tc>
          <w:tcPr>
            <w:tcW w:w="426" w:type="dxa"/>
          </w:tcPr>
          <w:p w14:paraId="2676782E"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29ED54C1"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607D8F5A" w14:textId="77777777" w:rsidR="00141C87" w:rsidRDefault="00141C87" w:rsidP="00141C87">
            <w:pPr>
              <w:pStyle w:val="1a"/>
              <w:ind w:firstLine="397"/>
              <w:rPr>
                <w:b/>
                <w:sz w:val="24"/>
                <w:szCs w:val="24"/>
              </w:rPr>
            </w:pPr>
            <w:r>
              <w:rPr>
                <w:b/>
                <w:sz w:val="24"/>
                <w:szCs w:val="24"/>
              </w:rPr>
              <w:t xml:space="preserve">Для лотов №№1-2: </w:t>
            </w:r>
          </w:p>
          <w:p w14:paraId="799E6478" w14:textId="04062E48" w:rsidR="006665DF" w:rsidRPr="00141C87" w:rsidRDefault="00141C87" w:rsidP="00141C87">
            <w:pPr>
              <w:pStyle w:val="1a"/>
              <w:ind w:firstLine="0"/>
              <w:rPr>
                <w:sz w:val="24"/>
                <w:szCs w:val="24"/>
              </w:rPr>
            </w:pPr>
            <w:r>
              <w:rPr>
                <w:sz w:val="24"/>
                <w:szCs w:val="24"/>
              </w:rPr>
              <w:t>Не предусмотрено.</w:t>
            </w:r>
          </w:p>
        </w:tc>
      </w:tr>
      <w:tr w:rsidR="00E961FF" w:rsidRPr="004A2CA8" w14:paraId="2240C8D0" w14:textId="77777777" w:rsidTr="004D6B74">
        <w:tc>
          <w:tcPr>
            <w:tcW w:w="426" w:type="dxa"/>
          </w:tcPr>
          <w:p w14:paraId="169485A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AD83E9E" w14:textId="77777777" w:rsidR="00E961FF" w:rsidRPr="004A2CA8" w:rsidRDefault="00E961FF" w:rsidP="00AD2CB8">
            <w:pPr>
              <w:pStyle w:val="Default"/>
              <w:rPr>
                <w:b/>
                <w:color w:val="auto"/>
              </w:rPr>
            </w:pPr>
            <w:r>
              <w:rPr>
                <w:b/>
              </w:rPr>
              <w:t>Срок заключения договора</w:t>
            </w:r>
          </w:p>
        </w:tc>
        <w:tc>
          <w:tcPr>
            <w:tcW w:w="7200" w:type="dxa"/>
          </w:tcPr>
          <w:p w14:paraId="34E72344"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6E2D90C" w14:textId="77777777" w:rsidTr="004D6B74">
        <w:tc>
          <w:tcPr>
            <w:tcW w:w="426" w:type="dxa"/>
          </w:tcPr>
          <w:p w14:paraId="2A6496A0"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FF34167" w14:textId="77777777" w:rsidR="005D5B59" w:rsidRPr="004A2CA8" w:rsidRDefault="00971A21" w:rsidP="00AD2CB8">
            <w:pPr>
              <w:pStyle w:val="Default"/>
              <w:rPr>
                <w:b/>
              </w:rPr>
            </w:pPr>
            <w:r>
              <w:rPr>
                <w:b/>
              </w:rPr>
              <w:t>Срок действия договора</w:t>
            </w:r>
          </w:p>
        </w:tc>
        <w:tc>
          <w:tcPr>
            <w:tcW w:w="7200" w:type="dxa"/>
          </w:tcPr>
          <w:p w14:paraId="6220FEFB" w14:textId="26B697C1" w:rsidR="006665DF" w:rsidRDefault="008C1842">
            <w:pPr>
              <w:pStyle w:val="1a"/>
              <w:ind w:firstLine="0"/>
              <w:rPr>
                <w:sz w:val="24"/>
                <w:szCs w:val="24"/>
              </w:rPr>
            </w:pPr>
            <w:r>
              <w:rPr>
                <w:sz w:val="24"/>
                <w:szCs w:val="24"/>
              </w:rPr>
              <w:t xml:space="preserve">Договор вступает в силу с даты его подписания </w:t>
            </w:r>
            <w:r w:rsidR="00C76160">
              <w:rPr>
                <w:sz w:val="24"/>
                <w:szCs w:val="24"/>
              </w:rPr>
              <w:t>с</w:t>
            </w:r>
            <w:r>
              <w:rPr>
                <w:sz w:val="24"/>
                <w:szCs w:val="24"/>
              </w:rPr>
              <w:t xml:space="preserve">торонами и действует до полного исполнения </w:t>
            </w:r>
            <w:r w:rsidR="00C76160">
              <w:rPr>
                <w:sz w:val="24"/>
                <w:szCs w:val="24"/>
              </w:rPr>
              <w:t>с</w:t>
            </w:r>
            <w:r>
              <w:rPr>
                <w:sz w:val="24"/>
                <w:szCs w:val="24"/>
              </w:rPr>
              <w:t xml:space="preserve">торонами своих обязательств по </w:t>
            </w:r>
            <w:r w:rsidR="00C76160">
              <w:rPr>
                <w:sz w:val="24"/>
                <w:szCs w:val="24"/>
              </w:rPr>
              <w:t>д</w:t>
            </w:r>
            <w:r>
              <w:rPr>
                <w:sz w:val="24"/>
                <w:szCs w:val="24"/>
              </w:rPr>
              <w:t>оговору</w:t>
            </w:r>
            <w:r w:rsidR="00141C87">
              <w:rPr>
                <w:sz w:val="24"/>
                <w:szCs w:val="24"/>
              </w:rPr>
              <w:t xml:space="preserve">. </w:t>
            </w:r>
          </w:p>
        </w:tc>
      </w:tr>
    </w:tbl>
    <w:p w14:paraId="67AD707B"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03C117B2" w14:textId="77777777" w:rsidR="006665DF" w:rsidRDefault="008C1842">
      <w:pPr>
        <w:pStyle w:val="1a"/>
        <w:ind w:firstLine="0"/>
        <w:jc w:val="right"/>
        <w:outlineLvl w:val="0"/>
        <w:rPr>
          <w:rFonts w:eastAsia="MS Mincho"/>
          <w:szCs w:val="28"/>
        </w:rPr>
      </w:pPr>
      <w:r>
        <w:rPr>
          <w:rFonts w:eastAsia="MS Mincho"/>
          <w:szCs w:val="28"/>
        </w:rPr>
        <w:lastRenderedPageBreak/>
        <w:t>Приложение № 1</w:t>
      </w:r>
    </w:p>
    <w:p w14:paraId="21B6C88E" w14:textId="77777777" w:rsidR="00272356" w:rsidRDefault="00272356" w:rsidP="00272356">
      <w:pPr>
        <w:ind w:firstLine="425"/>
        <w:jc w:val="right"/>
        <w:rPr>
          <w:sz w:val="28"/>
          <w:szCs w:val="28"/>
        </w:rPr>
      </w:pPr>
      <w:r>
        <w:rPr>
          <w:sz w:val="28"/>
          <w:szCs w:val="28"/>
        </w:rPr>
        <w:t>к документации о закупке</w:t>
      </w:r>
    </w:p>
    <w:p w14:paraId="7C38AE99" w14:textId="77777777" w:rsidR="00272356" w:rsidRDefault="00272356" w:rsidP="00272356">
      <w:pPr>
        <w:ind w:firstLine="425"/>
        <w:jc w:val="right"/>
        <w:rPr>
          <w:sz w:val="28"/>
          <w:szCs w:val="28"/>
        </w:rPr>
      </w:pPr>
    </w:p>
    <w:p w14:paraId="258F1A92" w14:textId="77777777" w:rsidR="00272356" w:rsidRDefault="00272356" w:rsidP="00272356">
      <w:pPr>
        <w:jc w:val="center"/>
        <w:rPr>
          <w:b/>
          <w:sz w:val="28"/>
          <w:szCs w:val="28"/>
        </w:rPr>
      </w:pPr>
      <w:r>
        <w:rPr>
          <w:b/>
          <w:sz w:val="28"/>
          <w:szCs w:val="28"/>
        </w:rPr>
        <w:t>На бланке претендента</w:t>
      </w:r>
    </w:p>
    <w:p w14:paraId="7DFB1798" w14:textId="77777777" w:rsidR="00272356" w:rsidRDefault="00272356" w:rsidP="00E16BD9">
      <w:pPr>
        <w:jc w:val="center"/>
        <w:outlineLvl w:val="1"/>
        <w:rPr>
          <w:b/>
          <w:sz w:val="28"/>
        </w:rPr>
      </w:pPr>
      <w:r>
        <w:rPr>
          <w:b/>
          <w:sz w:val="28"/>
        </w:rPr>
        <w:t xml:space="preserve">ЗАЯВКА ______________ </w:t>
      </w:r>
      <w:r>
        <w:rPr>
          <w:b/>
          <w:i/>
        </w:rPr>
        <w:t>(наименование претендента)</w:t>
      </w:r>
    </w:p>
    <w:p w14:paraId="24C52A24"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3AEE6DBC" w14:textId="77777777" w:rsidR="00272356" w:rsidRDefault="00272356" w:rsidP="00A66A09"/>
    <w:p w14:paraId="67F4AA26"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30306061"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AEE2448"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CF2BD18" w14:textId="77777777"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74CFA83"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F3367A7" w14:textId="77777777"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21C5971" w14:textId="77777777"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4A033D9" w14:textId="77777777"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0F1BF9C" w14:textId="77777777"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45508ADB" w14:textId="77777777" w:rsidR="00056A76" w:rsidRPr="00D90120" w:rsidRDefault="00056A76" w:rsidP="00056A76">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DEBBC77" w14:textId="77777777"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14:paraId="17A9F0F5" w14:textId="77777777" w:rsidR="00056A76" w:rsidRPr="00D90120" w:rsidRDefault="00056A76" w:rsidP="00056A76">
      <w:pPr>
        <w:pStyle w:val="afb"/>
        <w:widowControl w:val="0"/>
        <w:numPr>
          <w:ilvl w:val="0"/>
          <w:numId w:val="57"/>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6D8DA4AB" w14:textId="77777777" w:rsidR="00056A76" w:rsidRDefault="00056A76" w:rsidP="00056A76">
      <w:pPr>
        <w:pStyle w:val="afb"/>
        <w:widowControl w:val="0"/>
        <w:numPr>
          <w:ilvl w:val="0"/>
          <w:numId w:val="57"/>
        </w:numPr>
        <w:ind w:left="0" w:firstLine="403"/>
        <w:jc w:val="both"/>
        <w:rPr>
          <w:szCs w:val="28"/>
        </w:rPr>
      </w:pPr>
      <w:r>
        <w:rPr>
          <w:szCs w:val="28"/>
        </w:rPr>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DF320C4" w14:textId="77777777"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33CE7BB" w14:textId="77777777"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292B364" w14:textId="77777777"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0F907F5" w14:textId="77777777" w:rsidR="00056A76" w:rsidRDefault="00056A76" w:rsidP="00056A76">
      <w:pPr>
        <w:pStyle w:val="afb"/>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CB2E298" w14:textId="77777777" w:rsidR="00056A76" w:rsidRPr="00D90120" w:rsidRDefault="00056A76" w:rsidP="00056A76">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25ABE1F3" w14:textId="77777777"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4E07E88A" w14:textId="77777777"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070D7FE" w14:textId="77777777" w:rsidR="00056A76" w:rsidRPr="00D90120" w:rsidRDefault="00056A76" w:rsidP="00056A76">
      <w:pPr>
        <w:pStyle w:val="afb"/>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241AE74B" w14:textId="77777777"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727EEAE" w14:textId="77777777"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1FC592A" w14:textId="77777777"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8F54C78" w14:textId="77777777"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15835184" w14:textId="77777777"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69DAF816" w14:textId="77777777"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06C5A9B" w14:textId="77777777"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7DCB464"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9013020"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DA026A0"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23F68A4A" w14:textId="77777777" w:rsidR="00272356" w:rsidRDefault="00272356" w:rsidP="00272356">
      <w:pPr>
        <w:pStyle w:val="1a"/>
        <w:ind w:firstLine="708"/>
      </w:pPr>
    </w:p>
    <w:p w14:paraId="4423FB45" w14:textId="77777777" w:rsidR="00272356" w:rsidRDefault="00272356" w:rsidP="00272356">
      <w:pPr>
        <w:pStyle w:val="af8"/>
        <w:ind w:firstLine="553"/>
        <w:rPr>
          <w:sz w:val="28"/>
          <w:szCs w:val="28"/>
        </w:rPr>
      </w:pPr>
    </w:p>
    <w:p w14:paraId="336B5D5C"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8E95D5A" w14:textId="77777777" w:rsidR="00272356" w:rsidRDefault="00272356" w:rsidP="00272356">
      <w:pPr>
        <w:tabs>
          <w:tab w:val="left" w:pos="8640"/>
        </w:tabs>
        <w:jc w:val="center"/>
        <w:rPr>
          <w:i/>
        </w:rPr>
      </w:pPr>
      <w:r>
        <w:rPr>
          <w:i/>
        </w:rPr>
        <w:t xml:space="preserve">                                         (наименование претендента)</w:t>
      </w:r>
    </w:p>
    <w:p w14:paraId="6BAF11BF"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3648B43D"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1E3758B6" w14:textId="77777777" w:rsidR="00272356" w:rsidRDefault="00272356" w:rsidP="00272356">
      <w:pPr>
        <w:pStyle w:val="32"/>
        <w:suppressAutoHyphens/>
        <w:spacing w:after="0"/>
        <w:rPr>
          <w:sz w:val="28"/>
          <w:szCs w:val="28"/>
        </w:rPr>
      </w:pPr>
      <w:r>
        <w:rPr>
          <w:sz w:val="28"/>
          <w:szCs w:val="28"/>
        </w:rPr>
        <w:t>«____» _________ 20___ г.</w:t>
      </w:r>
    </w:p>
    <w:p w14:paraId="4C52FBB5" w14:textId="77777777" w:rsidR="006B6573" w:rsidRDefault="006B6573" w:rsidP="002079EB">
      <w:pPr>
        <w:pStyle w:val="32"/>
        <w:suppressAutoHyphens/>
        <w:spacing w:after="0"/>
        <w:rPr>
          <w:sz w:val="28"/>
          <w:szCs w:val="28"/>
        </w:rPr>
      </w:pPr>
    </w:p>
    <w:p w14:paraId="268F346F"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5EDB4C75" w14:textId="77777777" w:rsidR="006665DF" w:rsidRDefault="008C1842">
      <w:pPr>
        <w:pStyle w:val="1a"/>
        <w:ind w:firstLine="0"/>
        <w:jc w:val="right"/>
        <w:outlineLvl w:val="0"/>
        <w:rPr>
          <w:rFonts w:eastAsia="Times New Roman"/>
          <w:szCs w:val="28"/>
        </w:rPr>
      </w:pPr>
      <w:r>
        <w:rPr>
          <w:rFonts w:eastAsia="MS Mincho"/>
          <w:szCs w:val="28"/>
        </w:rPr>
        <w:lastRenderedPageBreak/>
        <w:t>Приложение № 2</w:t>
      </w:r>
    </w:p>
    <w:p w14:paraId="1E10FEF2" w14:textId="77777777" w:rsidR="00110975" w:rsidRDefault="00110975" w:rsidP="00110975">
      <w:pPr>
        <w:ind w:firstLine="425"/>
        <w:jc w:val="right"/>
        <w:rPr>
          <w:sz w:val="28"/>
          <w:szCs w:val="28"/>
        </w:rPr>
      </w:pPr>
      <w:r>
        <w:rPr>
          <w:sz w:val="28"/>
          <w:szCs w:val="28"/>
        </w:rPr>
        <w:t>к документации о закупке</w:t>
      </w:r>
    </w:p>
    <w:p w14:paraId="0D11469C" w14:textId="77777777" w:rsidR="00110975" w:rsidRDefault="00110975" w:rsidP="00110975">
      <w:pPr>
        <w:pStyle w:val="af8"/>
        <w:jc w:val="center"/>
        <w:rPr>
          <w:b/>
          <w:sz w:val="28"/>
          <w:szCs w:val="28"/>
        </w:rPr>
      </w:pPr>
    </w:p>
    <w:p w14:paraId="6ACE8717" w14:textId="77777777" w:rsidR="00110975" w:rsidRPr="00A66A09" w:rsidRDefault="00110975" w:rsidP="00E16BD9">
      <w:pPr>
        <w:jc w:val="center"/>
        <w:outlineLvl w:val="1"/>
        <w:rPr>
          <w:b/>
          <w:sz w:val="28"/>
        </w:rPr>
      </w:pPr>
      <w:r>
        <w:rPr>
          <w:b/>
          <w:sz w:val="28"/>
        </w:rPr>
        <w:t xml:space="preserve">СВЕДЕНИЯ О ПРЕТЕНДЕНТЕ </w:t>
      </w:r>
      <w:r>
        <w:rPr>
          <w:i/>
          <w:sz w:val="28"/>
        </w:rPr>
        <w:t>(для юридических лиц)</w:t>
      </w:r>
    </w:p>
    <w:p w14:paraId="102174F2"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E90177E" w14:textId="77777777" w:rsidR="00110975" w:rsidRPr="007415F9" w:rsidRDefault="00110975" w:rsidP="00110975">
      <w:pPr>
        <w:pStyle w:val="af8"/>
        <w:jc w:val="center"/>
        <w:rPr>
          <w:sz w:val="28"/>
          <w:szCs w:val="28"/>
        </w:rPr>
      </w:pPr>
    </w:p>
    <w:p w14:paraId="28E223BA"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681603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C5559C1"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6160FBE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0ADC9D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6259BB9" w14:textId="77777777" w:rsidR="00110975" w:rsidRDefault="00110975" w:rsidP="00110975">
      <w:pPr>
        <w:pStyle w:val="af8"/>
        <w:ind w:firstLine="696"/>
        <w:rPr>
          <w:sz w:val="28"/>
          <w:szCs w:val="28"/>
        </w:rPr>
      </w:pPr>
      <w:r>
        <w:rPr>
          <w:sz w:val="28"/>
          <w:szCs w:val="28"/>
        </w:rPr>
        <w:t>Телефон (______) __________________________________________</w:t>
      </w:r>
    </w:p>
    <w:p w14:paraId="6BD3AE6B" w14:textId="77777777" w:rsidR="00110975" w:rsidRDefault="00110975" w:rsidP="00110975">
      <w:pPr>
        <w:pStyle w:val="af8"/>
        <w:ind w:firstLine="698"/>
        <w:rPr>
          <w:sz w:val="28"/>
          <w:szCs w:val="28"/>
        </w:rPr>
      </w:pPr>
      <w:r>
        <w:rPr>
          <w:sz w:val="28"/>
          <w:szCs w:val="28"/>
        </w:rPr>
        <w:t>Факс (______) _____________________________________________</w:t>
      </w:r>
    </w:p>
    <w:p w14:paraId="32D7312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84E5B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96D09F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7257325" w14:textId="77777777" w:rsidR="001979ED" w:rsidRDefault="001979ED" w:rsidP="00110975">
      <w:pPr>
        <w:pStyle w:val="af8"/>
        <w:ind w:firstLine="698"/>
        <w:rPr>
          <w:sz w:val="28"/>
          <w:szCs w:val="28"/>
        </w:rPr>
      </w:pPr>
    </w:p>
    <w:p w14:paraId="22BF47DB" w14:textId="77777777" w:rsidR="00110975" w:rsidRDefault="00110975" w:rsidP="00110975">
      <w:pPr>
        <w:pStyle w:val="af8"/>
        <w:ind w:firstLine="0"/>
        <w:rPr>
          <w:sz w:val="20"/>
          <w:szCs w:val="20"/>
        </w:rPr>
      </w:pPr>
    </w:p>
    <w:p w14:paraId="1F34683D"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388FB12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B8CA39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D6E054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0CD014E" w14:textId="77777777" w:rsidR="00110975" w:rsidRDefault="00110975" w:rsidP="00110975">
      <w:pPr>
        <w:pStyle w:val="af8"/>
        <w:ind w:firstLine="696"/>
        <w:rPr>
          <w:sz w:val="28"/>
          <w:szCs w:val="28"/>
        </w:rPr>
      </w:pPr>
      <w:r>
        <w:rPr>
          <w:sz w:val="28"/>
          <w:szCs w:val="28"/>
        </w:rPr>
        <w:t>Телефон (______) __________________________________________</w:t>
      </w:r>
    </w:p>
    <w:p w14:paraId="33B7F3FD" w14:textId="77777777" w:rsidR="00110975" w:rsidRDefault="00110975" w:rsidP="00110975">
      <w:pPr>
        <w:pStyle w:val="af8"/>
        <w:ind w:firstLine="698"/>
        <w:rPr>
          <w:sz w:val="28"/>
          <w:szCs w:val="28"/>
        </w:rPr>
      </w:pPr>
      <w:r>
        <w:rPr>
          <w:sz w:val="28"/>
          <w:szCs w:val="28"/>
        </w:rPr>
        <w:t>Факс (______) _____________________________________________</w:t>
      </w:r>
    </w:p>
    <w:p w14:paraId="331804E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B81038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F707A27"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90B0188" w14:textId="77777777" w:rsidR="001979ED" w:rsidRDefault="001979ED" w:rsidP="00B07F62">
      <w:pPr>
        <w:pStyle w:val="af8"/>
        <w:tabs>
          <w:tab w:val="left" w:pos="1080"/>
        </w:tabs>
        <w:ind w:firstLine="698"/>
        <w:rPr>
          <w:sz w:val="28"/>
          <w:szCs w:val="28"/>
        </w:rPr>
      </w:pPr>
    </w:p>
    <w:p w14:paraId="3646B6A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1DA862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75868D2"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5BA090C" w14:textId="77777777" w:rsidR="00110975" w:rsidRDefault="00110975" w:rsidP="00147510">
      <w:pPr>
        <w:tabs>
          <w:tab w:val="left" w:pos="9639"/>
        </w:tabs>
        <w:ind w:firstLine="539"/>
        <w:jc w:val="both"/>
        <w:rPr>
          <w:b/>
          <w:sz w:val="28"/>
          <w:szCs w:val="28"/>
        </w:rPr>
      </w:pPr>
    </w:p>
    <w:p w14:paraId="6CF9D32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7261EB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C751817" w14:textId="77777777" w:rsidR="00110975" w:rsidRDefault="00110975" w:rsidP="00110975">
      <w:pPr>
        <w:tabs>
          <w:tab w:val="left" w:pos="9639"/>
        </w:tabs>
        <w:rPr>
          <w:sz w:val="28"/>
          <w:szCs w:val="28"/>
          <w:u w:val="single"/>
        </w:rPr>
      </w:pPr>
    </w:p>
    <w:p w14:paraId="5329FA6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C7734C8" w14:textId="77777777" w:rsidR="00110975" w:rsidRPr="007415F9" w:rsidRDefault="00110975" w:rsidP="00110975">
      <w:pPr>
        <w:tabs>
          <w:tab w:val="left" w:pos="9639"/>
        </w:tabs>
        <w:jc w:val="right"/>
        <w:rPr>
          <w:i/>
        </w:rPr>
      </w:pPr>
      <w:r>
        <w:rPr>
          <w:i/>
        </w:rPr>
        <w:t>Контактное лицо (должность, ФИО, телефон)</w:t>
      </w:r>
    </w:p>
    <w:p w14:paraId="54309274"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66F5603" w14:textId="77777777" w:rsidR="00110975" w:rsidRPr="007415F9" w:rsidRDefault="00110975" w:rsidP="00110975">
      <w:pPr>
        <w:tabs>
          <w:tab w:val="left" w:pos="9639"/>
        </w:tabs>
        <w:jc w:val="right"/>
        <w:rPr>
          <w:i/>
        </w:rPr>
      </w:pPr>
      <w:r>
        <w:rPr>
          <w:i/>
        </w:rPr>
        <w:t>Контактное лицо (должность, ФИО, телефон)</w:t>
      </w:r>
    </w:p>
    <w:p w14:paraId="5843A42E"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5FE528D" w14:textId="77777777" w:rsidR="00110975" w:rsidRPr="007415F9" w:rsidRDefault="00110975" w:rsidP="00110975">
      <w:pPr>
        <w:tabs>
          <w:tab w:val="left" w:pos="9639"/>
        </w:tabs>
        <w:jc w:val="right"/>
        <w:rPr>
          <w:i/>
        </w:rPr>
      </w:pPr>
      <w:r>
        <w:rPr>
          <w:i/>
        </w:rPr>
        <w:t>Контактное лицо (должность, ФИО, телефон)</w:t>
      </w:r>
    </w:p>
    <w:p w14:paraId="78B1BCE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5A87694" w14:textId="77777777" w:rsidR="00110975" w:rsidRPr="007415F9" w:rsidRDefault="00110975" w:rsidP="00110975">
      <w:pPr>
        <w:tabs>
          <w:tab w:val="left" w:pos="9639"/>
        </w:tabs>
        <w:jc w:val="right"/>
        <w:rPr>
          <w:i/>
        </w:rPr>
      </w:pPr>
      <w:r>
        <w:rPr>
          <w:i/>
        </w:rPr>
        <w:t>Контактное лицо (должность, ФИО, телефон)</w:t>
      </w:r>
    </w:p>
    <w:p w14:paraId="3ADA006E" w14:textId="77777777" w:rsidR="00110975" w:rsidRPr="007415F9" w:rsidRDefault="00110975" w:rsidP="00110975">
      <w:pPr>
        <w:pStyle w:val="af8"/>
        <w:rPr>
          <w:rFonts w:eastAsia="Times New Roman"/>
          <w:spacing w:val="-13"/>
          <w:sz w:val="28"/>
          <w:szCs w:val="28"/>
        </w:rPr>
      </w:pPr>
    </w:p>
    <w:p w14:paraId="584F4EA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58A576D" w14:textId="77777777" w:rsidR="000519F8" w:rsidRPr="007415F9" w:rsidRDefault="000519F8" w:rsidP="000519F8">
      <w:pPr>
        <w:tabs>
          <w:tab w:val="left" w:pos="8640"/>
        </w:tabs>
        <w:jc w:val="center"/>
        <w:rPr>
          <w:i/>
        </w:rPr>
      </w:pPr>
      <w:r>
        <w:rPr>
          <w:i/>
        </w:rPr>
        <w:t xml:space="preserve">                                         (наименование претендента)</w:t>
      </w:r>
    </w:p>
    <w:p w14:paraId="5748F83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5674D7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714A9C0" w14:textId="77777777" w:rsidR="000519F8" w:rsidRDefault="000519F8" w:rsidP="000519F8">
      <w:pPr>
        <w:pStyle w:val="32"/>
        <w:suppressAutoHyphens/>
        <w:spacing w:after="0"/>
        <w:rPr>
          <w:sz w:val="28"/>
          <w:szCs w:val="28"/>
        </w:rPr>
      </w:pPr>
      <w:r>
        <w:rPr>
          <w:sz w:val="28"/>
          <w:szCs w:val="28"/>
        </w:rPr>
        <w:t>«____» _________ 20___ г.</w:t>
      </w:r>
    </w:p>
    <w:p w14:paraId="3EC0EF76" w14:textId="77777777" w:rsidR="00510148" w:rsidRDefault="00510148">
      <w:pPr>
        <w:suppressAutoHyphens w:val="0"/>
        <w:rPr>
          <w:sz w:val="28"/>
          <w:szCs w:val="28"/>
        </w:rPr>
      </w:pPr>
      <w:r>
        <w:rPr>
          <w:sz w:val="28"/>
          <w:szCs w:val="28"/>
        </w:rPr>
        <w:br w:type="page"/>
      </w:r>
    </w:p>
    <w:p w14:paraId="0AAF4B00" w14:textId="77777777" w:rsidR="006B7625" w:rsidRDefault="006B7625" w:rsidP="006B7625">
      <w:pPr>
        <w:pStyle w:val="af8"/>
        <w:ind w:firstLine="0"/>
        <w:jc w:val="left"/>
        <w:rPr>
          <w:b/>
          <w:sz w:val="28"/>
          <w:szCs w:val="28"/>
        </w:rPr>
      </w:pPr>
    </w:p>
    <w:p w14:paraId="01DCFD45"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5ECF15F" w14:textId="77777777" w:rsidR="00110975" w:rsidRPr="000802B7" w:rsidRDefault="00110975" w:rsidP="00110975">
      <w:pPr>
        <w:pStyle w:val="af8"/>
        <w:jc w:val="center"/>
        <w:rPr>
          <w:b/>
          <w:sz w:val="28"/>
          <w:szCs w:val="28"/>
        </w:rPr>
      </w:pPr>
    </w:p>
    <w:p w14:paraId="3DF490EC" w14:textId="77777777" w:rsidR="00110975" w:rsidRPr="000802B7" w:rsidRDefault="00110975" w:rsidP="00110975">
      <w:pPr>
        <w:pStyle w:val="af8"/>
        <w:jc w:val="center"/>
        <w:rPr>
          <w:b/>
          <w:sz w:val="28"/>
          <w:szCs w:val="28"/>
        </w:rPr>
      </w:pPr>
    </w:p>
    <w:p w14:paraId="6A687C2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570F7BB" w14:textId="77777777" w:rsidR="00110975" w:rsidRPr="000802B7" w:rsidRDefault="00110975" w:rsidP="00110975">
      <w:pPr>
        <w:pStyle w:val="af8"/>
        <w:ind w:left="709" w:firstLine="0"/>
        <w:jc w:val="left"/>
        <w:rPr>
          <w:sz w:val="28"/>
          <w:szCs w:val="28"/>
        </w:rPr>
      </w:pPr>
    </w:p>
    <w:p w14:paraId="19DCA6E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0FC1AA7" w14:textId="77777777" w:rsidR="00110975" w:rsidRPr="008F1253" w:rsidRDefault="00110975" w:rsidP="00110975">
      <w:pPr>
        <w:pStyle w:val="af8"/>
        <w:ind w:firstLine="0"/>
        <w:jc w:val="left"/>
        <w:rPr>
          <w:sz w:val="28"/>
          <w:szCs w:val="28"/>
        </w:rPr>
      </w:pPr>
    </w:p>
    <w:p w14:paraId="229742A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1FE3B251" w14:textId="77777777" w:rsidR="00110975" w:rsidRPr="008F1253" w:rsidRDefault="00110975" w:rsidP="00110975">
      <w:pPr>
        <w:pStyle w:val="af8"/>
        <w:ind w:firstLine="0"/>
        <w:jc w:val="left"/>
        <w:rPr>
          <w:sz w:val="28"/>
          <w:szCs w:val="28"/>
        </w:rPr>
      </w:pPr>
    </w:p>
    <w:p w14:paraId="7D3C9E1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98AFD28" w14:textId="77777777" w:rsidR="00110975" w:rsidRPr="000802B7" w:rsidRDefault="00110975" w:rsidP="00110975">
      <w:pPr>
        <w:pStyle w:val="af8"/>
        <w:ind w:left="709" w:firstLine="0"/>
        <w:jc w:val="left"/>
        <w:rPr>
          <w:sz w:val="28"/>
          <w:szCs w:val="28"/>
        </w:rPr>
      </w:pPr>
    </w:p>
    <w:p w14:paraId="041E9E9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5B76731" w14:textId="77777777" w:rsidR="00110975" w:rsidRPr="000802B7" w:rsidRDefault="00110975" w:rsidP="00110975">
      <w:pPr>
        <w:pStyle w:val="af8"/>
        <w:ind w:firstLine="0"/>
        <w:jc w:val="left"/>
        <w:rPr>
          <w:sz w:val="28"/>
          <w:szCs w:val="28"/>
        </w:rPr>
      </w:pPr>
    </w:p>
    <w:p w14:paraId="07FE963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CD4DC5F" w14:textId="77777777" w:rsidR="00110975" w:rsidRPr="000802B7" w:rsidRDefault="00110975" w:rsidP="00110975">
      <w:pPr>
        <w:pStyle w:val="af8"/>
        <w:ind w:firstLine="0"/>
        <w:jc w:val="left"/>
        <w:rPr>
          <w:sz w:val="28"/>
          <w:szCs w:val="28"/>
        </w:rPr>
      </w:pPr>
    </w:p>
    <w:p w14:paraId="1D170B0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80F795E" w14:textId="77777777" w:rsidR="00142EF8" w:rsidRDefault="00142EF8" w:rsidP="00142EF8">
      <w:pPr>
        <w:pStyle w:val="aff6"/>
        <w:rPr>
          <w:sz w:val="28"/>
          <w:szCs w:val="28"/>
        </w:rPr>
      </w:pPr>
    </w:p>
    <w:p w14:paraId="24AFD2DB"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838EEE2" w14:textId="77777777" w:rsidR="00E90777" w:rsidRDefault="00E90777" w:rsidP="00E90777">
      <w:pPr>
        <w:pStyle w:val="aff6"/>
        <w:rPr>
          <w:sz w:val="28"/>
          <w:szCs w:val="28"/>
        </w:rPr>
      </w:pPr>
    </w:p>
    <w:p w14:paraId="0B3106FB" w14:textId="77777777" w:rsidR="00142EF8" w:rsidRPr="00142EF8" w:rsidRDefault="00142EF8" w:rsidP="00A50ADB">
      <w:pPr>
        <w:pStyle w:val="af8"/>
        <w:ind w:left="709" w:firstLine="0"/>
        <w:jc w:val="left"/>
        <w:rPr>
          <w:sz w:val="28"/>
          <w:szCs w:val="28"/>
        </w:rPr>
      </w:pPr>
    </w:p>
    <w:p w14:paraId="72E58B7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B2474F3" w14:textId="77777777" w:rsidR="000519F8" w:rsidRPr="007415F9" w:rsidRDefault="000519F8" w:rsidP="000519F8">
      <w:pPr>
        <w:tabs>
          <w:tab w:val="left" w:pos="8640"/>
        </w:tabs>
        <w:jc w:val="center"/>
        <w:rPr>
          <w:i/>
        </w:rPr>
      </w:pPr>
      <w:r>
        <w:rPr>
          <w:i/>
        </w:rPr>
        <w:t xml:space="preserve">                                         (наименование претендента)</w:t>
      </w:r>
    </w:p>
    <w:p w14:paraId="70A77FF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4E42F8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0FFDB9B" w14:textId="77777777" w:rsidR="000519F8" w:rsidRDefault="000519F8" w:rsidP="000519F8">
      <w:pPr>
        <w:pStyle w:val="32"/>
        <w:suppressAutoHyphens/>
        <w:spacing w:after="0"/>
        <w:rPr>
          <w:sz w:val="28"/>
          <w:szCs w:val="28"/>
        </w:rPr>
      </w:pPr>
      <w:r>
        <w:rPr>
          <w:sz w:val="28"/>
          <w:szCs w:val="28"/>
        </w:rPr>
        <w:t>«____» _________ 20___ г.</w:t>
      </w:r>
    </w:p>
    <w:p w14:paraId="12989E6E" w14:textId="77777777" w:rsidR="006B6573" w:rsidRDefault="006B6573" w:rsidP="002079EB">
      <w:pPr>
        <w:pStyle w:val="32"/>
        <w:suppressAutoHyphens/>
        <w:spacing w:after="0"/>
        <w:rPr>
          <w:sz w:val="28"/>
          <w:szCs w:val="28"/>
        </w:rPr>
      </w:pPr>
    </w:p>
    <w:p w14:paraId="0402A2A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425A498" w14:textId="77777777" w:rsidR="006665DF" w:rsidRDefault="008C1842">
      <w:pPr>
        <w:pStyle w:val="1a"/>
        <w:ind w:firstLine="0"/>
        <w:jc w:val="right"/>
        <w:outlineLvl w:val="0"/>
        <w:rPr>
          <w:szCs w:val="28"/>
        </w:rPr>
      </w:pPr>
      <w:r>
        <w:lastRenderedPageBreak/>
        <w:t>Приложение</w:t>
      </w:r>
      <w:r>
        <w:rPr>
          <w:rFonts w:eastAsia="MS Mincho"/>
          <w:szCs w:val="28"/>
        </w:rPr>
        <w:t xml:space="preserve"> № </w:t>
      </w:r>
      <w:r>
        <w:t>3</w:t>
      </w:r>
    </w:p>
    <w:p w14:paraId="63285E91"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EC0CA8D" w14:textId="77777777" w:rsidR="00C10125" w:rsidRDefault="00C10125" w:rsidP="00C10125">
      <w:pPr>
        <w:pStyle w:val="af8"/>
        <w:ind w:firstLine="0"/>
        <w:jc w:val="left"/>
        <w:rPr>
          <w:rFonts w:eastAsia="Times New Roman"/>
          <w:sz w:val="28"/>
          <w:szCs w:val="28"/>
        </w:rPr>
      </w:pPr>
    </w:p>
    <w:p w14:paraId="65274FF3" w14:textId="77777777" w:rsidR="00BC4FC9" w:rsidRPr="00DD0890" w:rsidRDefault="008C1842" w:rsidP="00BC4FC9">
      <w:pPr>
        <w:spacing w:after="120"/>
        <w:ind w:left="578"/>
        <w:jc w:val="center"/>
        <w:outlineLvl w:val="1"/>
        <w:rPr>
          <w:rFonts w:eastAsia="MS Mincho"/>
          <w:b/>
          <w:sz w:val="28"/>
          <w:szCs w:val="28"/>
        </w:rPr>
      </w:pPr>
      <w:bookmarkStart w:id="20" w:name="OLE_LINK1"/>
      <w:bookmarkStart w:id="21" w:name="OLE_LINK2"/>
      <w:r>
        <w:rPr>
          <w:rFonts w:eastAsia="MS Mincho"/>
          <w:b/>
          <w:sz w:val="28"/>
          <w:szCs w:val="28"/>
        </w:rPr>
        <w:t>Финансово-коммерческое предложение</w:t>
      </w:r>
      <w:bookmarkEnd w:id="20"/>
      <w:bookmarkEnd w:id="21"/>
    </w:p>
    <w:p w14:paraId="3032F71E" w14:textId="77777777" w:rsidR="00BC4FC9" w:rsidRPr="00DD0890" w:rsidRDefault="008C1842" w:rsidP="00BC4FC9">
      <w:pPr>
        <w:rPr>
          <w:rFonts w:eastAsia="Calibri"/>
          <w:sz w:val="28"/>
          <w:szCs w:val="28"/>
        </w:rPr>
      </w:pPr>
      <w:r>
        <w:rPr>
          <w:rFonts w:eastAsia="Calibri"/>
          <w:sz w:val="28"/>
          <w:szCs w:val="28"/>
        </w:rPr>
        <w:t xml:space="preserve"> «____» ___________ 20___ г.</w:t>
      </w:r>
    </w:p>
    <w:p w14:paraId="2E3F0B92" w14:textId="77777777" w:rsidR="00BC4FC9" w:rsidRPr="00DD0890" w:rsidRDefault="008C1842" w:rsidP="00BC4FC9">
      <w:pPr>
        <w:rPr>
          <w:rFonts w:eastAsia="Calibri"/>
          <w:sz w:val="28"/>
          <w:szCs w:val="28"/>
        </w:rPr>
      </w:pPr>
      <w:r>
        <w:rPr>
          <w:rFonts w:eastAsia="Calibri"/>
          <w:sz w:val="28"/>
          <w:szCs w:val="28"/>
        </w:rPr>
        <w:t xml:space="preserve">Запрос предложений № </w:t>
      </w:r>
      <w:proofErr w:type="spellStart"/>
      <w:r>
        <w:rPr>
          <w:rFonts w:eastAsia="Calibri"/>
          <w:sz w:val="28"/>
          <w:szCs w:val="28"/>
        </w:rPr>
        <w:t>ЗПэ</w:t>
      </w:r>
      <w:proofErr w:type="spellEnd"/>
      <w:r>
        <w:rPr>
          <w:rFonts w:eastAsia="Calibri"/>
          <w:sz w:val="28"/>
          <w:szCs w:val="28"/>
        </w:rPr>
        <w:t>-_____-_____-_____ (далее – Запрос предложений)</w:t>
      </w:r>
    </w:p>
    <w:p w14:paraId="43ABB96E" w14:textId="77777777" w:rsidR="00BC4FC9" w:rsidRPr="00DD0890" w:rsidRDefault="008C1842" w:rsidP="00BC4FC9">
      <w:pPr>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2DF57F30" w14:textId="77777777" w:rsidR="00BC4FC9" w:rsidRPr="00DD0890" w:rsidRDefault="008C1842" w:rsidP="00BC4FC9">
      <w:pPr>
        <w:rPr>
          <w:rFonts w:eastAsia="Calibri"/>
          <w:sz w:val="28"/>
          <w:szCs w:val="28"/>
        </w:rPr>
      </w:pPr>
      <w:r>
        <w:rPr>
          <w:rFonts w:eastAsia="Calibri"/>
          <w:sz w:val="28"/>
          <w:szCs w:val="28"/>
        </w:rPr>
        <w:t>____________________________________________________________________</w:t>
      </w:r>
    </w:p>
    <w:p w14:paraId="3E1D2031" w14:textId="77777777" w:rsidR="00BC4FC9" w:rsidRDefault="008C1842" w:rsidP="00BC4FC9">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p w14:paraId="7E68C3C6" w14:textId="77777777" w:rsidR="00BC4FC9" w:rsidRDefault="00BC4FC9" w:rsidP="00BC4FC9">
      <w:pPr>
        <w:ind w:firstLine="3"/>
        <w:jc w:val="center"/>
        <w:rPr>
          <w:rFonts w:eastAsia="Calibri"/>
          <w:bCs/>
          <w:i/>
        </w:rPr>
      </w:pPr>
    </w:p>
    <w:tbl>
      <w:tblPr>
        <w:tblStyle w:val="afff1"/>
        <w:tblW w:w="5000" w:type="pct"/>
        <w:tblLayout w:type="fixed"/>
        <w:tblLook w:val="04A0" w:firstRow="1" w:lastRow="0" w:firstColumn="1" w:lastColumn="0" w:noHBand="0" w:noVBand="1"/>
      </w:tblPr>
      <w:tblGrid>
        <w:gridCol w:w="387"/>
        <w:gridCol w:w="3406"/>
        <w:gridCol w:w="1559"/>
        <w:gridCol w:w="1419"/>
        <w:gridCol w:w="1701"/>
        <w:gridCol w:w="1382"/>
      </w:tblGrid>
      <w:tr w:rsidR="004C2428" w:rsidRPr="00852411" w14:paraId="7CCFAC1E" w14:textId="4CA3346F" w:rsidTr="004C2428">
        <w:tc>
          <w:tcPr>
            <w:tcW w:w="197" w:type="pct"/>
          </w:tcPr>
          <w:p w14:paraId="142B8A2E" w14:textId="77777777" w:rsidR="00ED756E" w:rsidRPr="00852411" w:rsidRDefault="00ED756E" w:rsidP="00BC4FC9">
            <w:pPr>
              <w:jc w:val="center"/>
              <w:rPr>
                <w:rFonts w:eastAsia="Calibri"/>
                <w:bCs/>
                <w:iCs/>
              </w:rPr>
            </w:pPr>
            <w:r>
              <w:rPr>
                <w:rFonts w:eastAsia="Calibri"/>
                <w:bCs/>
                <w:iCs/>
              </w:rPr>
              <w:t>№ п/п</w:t>
            </w:r>
          </w:p>
        </w:tc>
        <w:tc>
          <w:tcPr>
            <w:tcW w:w="1728" w:type="pct"/>
          </w:tcPr>
          <w:p w14:paraId="6560B4F1" w14:textId="77777777" w:rsidR="00ED756E" w:rsidRDefault="00ED756E" w:rsidP="00BC4FC9">
            <w:pPr>
              <w:jc w:val="center"/>
              <w:rPr>
                <w:rFonts w:eastAsia="Calibri"/>
                <w:bCs/>
                <w:iCs/>
              </w:rPr>
            </w:pPr>
            <w:r>
              <w:rPr>
                <w:rFonts w:eastAsia="Calibri"/>
                <w:bCs/>
                <w:iCs/>
              </w:rPr>
              <w:t xml:space="preserve">Состав </w:t>
            </w:r>
          </w:p>
          <w:p w14:paraId="4A0A5E29" w14:textId="77777777" w:rsidR="00ED756E" w:rsidRPr="00852411" w:rsidRDefault="00ED756E" w:rsidP="00BC4FC9">
            <w:pPr>
              <w:jc w:val="center"/>
              <w:rPr>
                <w:rFonts w:eastAsia="Calibri"/>
                <w:bCs/>
                <w:iCs/>
              </w:rPr>
            </w:pPr>
            <w:r>
              <w:rPr>
                <w:rFonts w:eastAsia="Calibri"/>
                <w:bCs/>
                <w:iCs/>
              </w:rPr>
              <w:t>комплекта</w:t>
            </w:r>
          </w:p>
        </w:tc>
        <w:tc>
          <w:tcPr>
            <w:tcW w:w="791" w:type="pct"/>
          </w:tcPr>
          <w:p w14:paraId="0ACB3838" w14:textId="77777777" w:rsidR="00ED756E" w:rsidRPr="00852411" w:rsidRDefault="00ED756E" w:rsidP="00BC4FC9">
            <w:pPr>
              <w:jc w:val="center"/>
              <w:rPr>
                <w:rFonts w:eastAsia="Calibri"/>
                <w:bCs/>
                <w:iCs/>
              </w:rPr>
            </w:pPr>
            <w:r>
              <w:rPr>
                <w:rFonts w:eastAsia="Calibri"/>
                <w:iCs/>
              </w:rPr>
              <w:t>Цена за один комплект в руб., без учета НДС</w:t>
            </w:r>
          </w:p>
        </w:tc>
        <w:tc>
          <w:tcPr>
            <w:tcW w:w="720" w:type="pct"/>
          </w:tcPr>
          <w:p w14:paraId="31387058" w14:textId="77777777" w:rsidR="00ED756E" w:rsidRPr="00852411" w:rsidRDefault="00ED756E" w:rsidP="00BC4FC9">
            <w:pPr>
              <w:jc w:val="center"/>
              <w:rPr>
                <w:rFonts w:eastAsia="Calibri"/>
                <w:bCs/>
                <w:iCs/>
              </w:rPr>
            </w:pPr>
            <w:r>
              <w:rPr>
                <w:rFonts w:eastAsia="Calibri"/>
              </w:rPr>
              <w:t xml:space="preserve">Количество поставляемых комплектов </w:t>
            </w:r>
          </w:p>
        </w:tc>
        <w:tc>
          <w:tcPr>
            <w:tcW w:w="863" w:type="pct"/>
          </w:tcPr>
          <w:p w14:paraId="5D3ABC0E" w14:textId="77777777" w:rsidR="00ED756E" w:rsidRPr="00852411" w:rsidRDefault="00ED756E" w:rsidP="00BC4FC9">
            <w:pPr>
              <w:jc w:val="center"/>
              <w:rPr>
                <w:rFonts w:eastAsia="Calibri"/>
                <w:bCs/>
                <w:iCs/>
              </w:rPr>
            </w:pPr>
            <w:r>
              <w:rPr>
                <w:rFonts w:eastAsia="Calibri"/>
              </w:rPr>
              <w:t>Цена за весь закупаемый объем комплектов в руб., без учета НДС</w:t>
            </w:r>
          </w:p>
        </w:tc>
        <w:tc>
          <w:tcPr>
            <w:tcW w:w="701" w:type="pct"/>
          </w:tcPr>
          <w:p w14:paraId="314D47FE" w14:textId="5597B2E3" w:rsidR="00ED756E" w:rsidRPr="00DD0890" w:rsidRDefault="00C342CA" w:rsidP="00B9712E">
            <w:pPr>
              <w:jc w:val="center"/>
              <w:rPr>
                <w:rFonts w:eastAsia="Calibri"/>
              </w:rPr>
            </w:pPr>
            <w:r>
              <w:rPr>
                <w:rFonts w:eastAsia="Calibri"/>
              </w:rPr>
              <w:t>Срок поставки Товара</w:t>
            </w:r>
            <w:r w:rsidR="00ED756E">
              <w:rPr>
                <w:rFonts w:eastAsia="Calibri"/>
              </w:rPr>
              <w:t xml:space="preserve"> в календарных днях</w:t>
            </w:r>
          </w:p>
        </w:tc>
      </w:tr>
      <w:tr w:rsidR="004C2428" w:rsidRPr="00852411" w14:paraId="44D172D4" w14:textId="4A06C4F3" w:rsidTr="004C2428">
        <w:tc>
          <w:tcPr>
            <w:tcW w:w="197" w:type="pct"/>
          </w:tcPr>
          <w:p w14:paraId="460AFABA" w14:textId="77777777" w:rsidR="00ED756E" w:rsidRPr="00852411" w:rsidRDefault="00ED756E" w:rsidP="00BC4FC9">
            <w:pPr>
              <w:jc w:val="center"/>
              <w:rPr>
                <w:rFonts w:eastAsia="Calibri"/>
                <w:bCs/>
                <w:iCs/>
              </w:rPr>
            </w:pPr>
            <w:r>
              <w:rPr>
                <w:rFonts w:eastAsia="Calibri"/>
                <w:bCs/>
                <w:iCs/>
              </w:rPr>
              <w:t>1</w:t>
            </w:r>
          </w:p>
        </w:tc>
        <w:tc>
          <w:tcPr>
            <w:tcW w:w="1728" w:type="pct"/>
          </w:tcPr>
          <w:p w14:paraId="2E4186EA" w14:textId="096C94CA" w:rsidR="00ED756E" w:rsidRPr="00852411" w:rsidRDefault="00ED756E" w:rsidP="00BC4FC9">
            <w:pPr>
              <w:jc w:val="center"/>
              <w:rPr>
                <w:rFonts w:eastAsia="Calibri"/>
                <w:iCs/>
                <w:sz w:val="20"/>
                <w:szCs w:val="20"/>
              </w:rPr>
            </w:pPr>
            <w:r>
              <w:rPr>
                <w:rFonts w:eastAsia="Calibri"/>
                <w:bCs/>
                <w:iCs/>
              </w:rPr>
              <w:t>2</w:t>
            </w:r>
          </w:p>
        </w:tc>
        <w:tc>
          <w:tcPr>
            <w:tcW w:w="791" w:type="pct"/>
          </w:tcPr>
          <w:p w14:paraId="22E19494" w14:textId="2594B3DE" w:rsidR="00ED756E" w:rsidRPr="00852411" w:rsidRDefault="00ED756E" w:rsidP="00BC4FC9">
            <w:pPr>
              <w:jc w:val="center"/>
              <w:rPr>
                <w:rFonts w:eastAsia="Calibri"/>
                <w:bCs/>
                <w:iCs/>
              </w:rPr>
            </w:pPr>
            <w:r>
              <w:rPr>
                <w:rFonts w:eastAsia="Calibri"/>
                <w:bCs/>
                <w:iCs/>
              </w:rPr>
              <w:t>3</w:t>
            </w:r>
          </w:p>
        </w:tc>
        <w:tc>
          <w:tcPr>
            <w:tcW w:w="720" w:type="pct"/>
          </w:tcPr>
          <w:p w14:paraId="430DB5E0" w14:textId="54C5251D" w:rsidR="00ED756E" w:rsidRPr="00852411" w:rsidRDefault="00ED756E" w:rsidP="00BC4FC9">
            <w:pPr>
              <w:jc w:val="center"/>
              <w:rPr>
                <w:rFonts w:eastAsia="Calibri"/>
                <w:bCs/>
                <w:iCs/>
              </w:rPr>
            </w:pPr>
            <w:r>
              <w:rPr>
                <w:rFonts w:eastAsia="Calibri"/>
                <w:bCs/>
                <w:iCs/>
              </w:rPr>
              <w:t>4</w:t>
            </w:r>
          </w:p>
        </w:tc>
        <w:tc>
          <w:tcPr>
            <w:tcW w:w="863" w:type="pct"/>
          </w:tcPr>
          <w:p w14:paraId="0007307D" w14:textId="2A2D9EBB" w:rsidR="00ED756E" w:rsidRPr="00852411" w:rsidRDefault="00ED756E" w:rsidP="00BC4FC9">
            <w:pPr>
              <w:jc w:val="center"/>
              <w:rPr>
                <w:rFonts w:eastAsia="Calibri"/>
                <w:bCs/>
                <w:iCs/>
              </w:rPr>
            </w:pPr>
            <w:r>
              <w:rPr>
                <w:rFonts w:eastAsia="Calibri"/>
                <w:bCs/>
                <w:iCs/>
              </w:rPr>
              <w:t>5</w:t>
            </w:r>
          </w:p>
        </w:tc>
        <w:tc>
          <w:tcPr>
            <w:tcW w:w="701" w:type="pct"/>
          </w:tcPr>
          <w:p w14:paraId="2EDBE448" w14:textId="332F3391" w:rsidR="00ED756E" w:rsidRPr="00852411" w:rsidRDefault="00ED756E" w:rsidP="00BC4FC9">
            <w:pPr>
              <w:jc w:val="center"/>
              <w:rPr>
                <w:rFonts w:eastAsia="Calibri"/>
                <w:bCs/>
                <w:iCs/>
              </w:rPr>
            </w:pPr>
            <w:r>
              <w:rPr>
                <w:rFonts w:eastAsia="Calibri"/>
                <w:bCs/>
                <w:iCs/>
              </w:rPr>
              <w:t>6</w:t>
            </w:r>
          </w:p>
        </w:tc>
      </w:tr>
      <w:tr w:rsidR="004C2428" w:rsidRPr="00852411" w14:paraId="2F3F8C2E" w14:textId="240D7FDA" w:rsidTr="004C2428">
        <w:tc>
          <w:tcPr>
            <w:tcW w:w="197" w:type="pct"/>
          </w:tcPr>
          <w:p w14:paraId="322EF9DF" w14:textId="77777777" w:rsidR="00ED756E" w:rsidRDefault="00ED756E" w:rsidP="00BC4FC9">
            <w:pPr>
              <w:jc w:val="center"/>
              <w:rPr>
                <w:rFonts w:eastAsia="Calibri"/>
                <w:bCs/>
                <w:iCs/>
              </w:rPr>
            </w:pPr>
          </w:p>
          <w:p w14:paraId="4F34A518" w14:textId="77777777" w:rsidR="00ED756E" w:rsidRPr="00852411" w:rsidRDefault="00ED756E" w:rsidP="00BC4FC9">
            <w:pPr>
              <w:jc w:val="center"/>
              <w:rPr>
                <w:rFonts w:eastAsia="Calibri"/>
                <w:bCs/>
                <w:iCs/>
              </w:rPr>
            </w:pPr>
            <w:r>
              <w:rPr>
                <w:rFonts w:eastAsia="Calibri"/>
                <w:bCs/>
                <w:iCs/>
              </w:rPr>
              <w:t>1</w:t>
            </w:r>
          </w:p>
        </w:tc>
        <w:tc>
          <w:tcPr>
            <w:tcW w:w="1728" w:type="pct"/>
          </w:tcPr>
          <w:p w14:paraId="31AE75B1" w14:textId="77777777" w:rsidR="00ED756E" w:rsidRPr="00DD58DC" w:rsidRDefault="00ED756E" w:rsidP="00BC4FC9">
            <w:pPr>
              <w:jc w:val="both"/>
              <w:rPr>
                <w:lang w:eastAsia="ru-RU"/>
              </w:rPr>
            </w:pPr>
            <w:r>
              <w:rPr>
                <w:lang w:eastAsia="ru-RU"/>
              </w:rPr>
              <w:t>АРМ в составе:</w:t>
            </w:r>
          </w:p>
          <w:p w14:paraId="0CE5D754" w14:textId="00505EC6" w:rsidR="00ED756E" w:rsidRPr="00DD58DC" w:rsidRDefault="00ED756E" w:rsidP="00BC4FC9">
            <w:pPr>
              <w:jc w:val="both"/>
              <w:rPr>
                <w:lang w:eastAsia="ru-RU"/>
              </w:rPr>
            </w:pPr>
            <w:r>
              <w:rPr>
                <w:lang w:eastAsia="ru-RU"/>
              </w:rPr>
              <w:t xml:space="preserve">персональный компьютер -системный блок </w:t>
            </w:r>
            <w:proofErr w:type="spellStart"/>
            <w:r>
              <w:t>Lenovo</w:t>
            </w:r>
            <w:proofErr w:type="spellEnd"/>
            <w:r>
              <w:t xml:space="preserve"> </w:t>
            </w:r>
            <w:proofErr w:type="spellStart"/>
            <w:r>
              <w:t>Tiny</w:t>
            </w:r>
            <w:proofErr w:type="spellEnd"/>
            <w:r>
              <w:t xml:space="preserve"> M70q (</w:t>
            </w:r>
            <w:proofErr w:type="spellStart"/>
            <w:r>
              <w:rPr>
                <w:color w:val="000000"/>
                <w:lang w:val="en-US"/>
              </w:rPr>
              <w:t>i</w:t>
            </w:r>
            <w:proofErr w:type="spellEnd"/>
            <w:r>
              <w:rPr>
                <w:color w:val="000000"/>
              </w:rPr>
              <w:t xml:space="preserve">5\ </w:t>
            </w:r>
            <w:r>
              <w:rPr>
                <w:color w:val="000000"/>
                <w:lang w:val="en-US"/>
              </w:rPr>
              <w:t>SSD</w:t>
            </w:r>
            <w:r>
              <w:rPr>
                <w:color w:val="000000"/>
              </w:rPr>
              <w:t>256\ 8</w:t>
            </w:r>
            <w:r>
              <w:rPr>
                <w:color w:val="000000"/>
                <w:lang w:val="en-US"/>
              </w:rPr>
              <w:t>Gb</w:t>
            </w:r>
            <w:r>
              <w:rPr>
                <w:color w:val="000000"/>
              </w:rPr>
              <w:t xml:space="preserve">\ </w:t>
            </w:r>
            <w:proofErr w:type="spellStart"/>
            <w:r>
              <w:rPr>
                <w:color w:val="000000"/>
                <w:lang w:val="en-US"/>
              </w:rPr>
              <w:t>NoDVD</w:t>
            </w:r>
            <w:proofErr w:type="spellEnd"/>
            <w:r>
              <w:rPr>
                <w:color w:val="000000"/>
              </w:rPr>
              <w:t xml:space="preserve">\ </w:t>
            </w:r>
            <w:r>
              <w:rPr>
                <w:color w:val="000000"/>
                <w:lang w:val="en-US"/>
              </w:rPr>
              <w:t>Win</w:t>
            </w:r>
            <w:r>
              <w:rPr>
                <w:color w:val="000000"/>
              </w:rPr>
              <w:t>10</w:t>
            </w:r>
            <w:r>
              <w:rPr>
                <w:color w:val="000000"/>
                <w:lang w:val="en-US"/>
              </w:rPr>
              <w:t>Pro</w:t>
            </w:r>
            <w:r>
              <w:rPr>
                <w:color w:val="000000"/>
              </w:rPr>
              <w:t>, установленный на системный блок, с возможностью подключения двух мониторов);</w:t>
            </w:r>
          </w:p>
          <w:p w14:paraId="688264B1" w14:textId="77777777" w:rsidR="00ED756E" w:rsidRPr="00DD58DC" w:rsidRDefault="00ED756E" w:rsidP="00BC4FC9">
            <w:pPr>
              <w:jc w:val="both"/>
              <w:rPr>
                <w:lang w:eastAsia="ru-RU"/>
              </w:rPr>
            </w:pPr>
          </w:p>
          <w:p w14:paraId="6D5DB676" w14:textId="77777777" w:rsidR="00ED756E" w:rsidRPr="00DD58DC" w:rsidRDefault="00ED756E" w:rsidP="00BC4FC9">
            <w:pPr>
              <w:jc w:val="both"/>
              <w:rPr>
                <w:color w:val="000000"/>
              </w:rPr>
            </w:pPr>
            <w:r>
              <w:rPr>
                <w:lang w:eastAsia="ru-RU"/>
              </w:rPr>
              <w:t xml:space="preserve">монитор 1 </w:t>
            </w:r>
            <w:r>
              <w:t>Lenovo</w:t>
            </w:r>
            <w:r>
              <w:rPr>
                <w:lang w:eastAsia="ru-RU"/>
              </w:rPr>
              <w:t xml:space="preserve"> 23,8</w:t>
            </w:r>
            <w:r>
              <w:rPr>
                <w:color w:val="000000"/>
              </w:rPr>
              <w:t xml:space="preserve">" - 24" (матрица: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3F2DB6BE" w14:textId="77777777" w:rsidR="00ED756E" w:rsidRPr="00DD58DC" w:rsidRDefault="00ED756E" w:rsidP="00BC4FC9">
            <w:pPr>
              <w:jc w:val="both"/>
            </w:pPr>
          </w:p>
          <w:p w14:paraId="57C863D3" w14:textId="77777777" w:rsidR="00ED756E" w:rsidRPr="00DD58DC" w:rsidRDefault="00ED756E" w:rsidP="00BC4FC9">
            <w:pPr>
              <w:jc w:val="both"/>
              <w:rPr>
                <w:color w:val="000000"/>
              </w:rPr>
            </w:pPr>
            <w:r>
              <w:rPr>
                <w:lang w:eastAsia="ru-RU"/>
              </w:rPr>
              <w:t xml:space="preserve">монитор 2 </w:t>
            </w:r>
            <w:r>
              <w:t>Lenovo</w:t>
            </w:r>
            <w:r>
              <w:rPr>
                <w:lang w:eastAsia="ru-RU"/>
              </w:rPr>
              <w:t xml:space="preserve"> 23,8</w:t>
            </w:r>
            <w:r>
              <w:rPr>
                <w:color w:val="000000"/>
              </w:rPr>
              <w:t xml:space="preserve">" - 24" (матрица: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3DAA7676" w14:textId="77777777" w:rsidR="00ED756E" w:rsidRPr="00DD58DC" w:rsidRDefault="00ED756E" w:rsidP="00BC4FC9">
            <w:pPr>
              <w:jc w:val="both"/>
              <w:rPr>
                <w:color w:val="000000"/>
              </w:rPr>
            </w:pPr>
          </w:p>
          <w:p w14:paraId="4F8F5A6B" w14:textId="0893E8AF" w:rsidR="00ED756E" w:rsidRPr="00DD58DC" w:rsidRDefault="00ED756E" w:rsidP="00BC4FC9">
            <w:pPr>
              <w:jc w:val="both"/>
            </w:pPr>
            <w:r>
              <w:t>кабель</w:t>
            </w:r>
            <w:r w:rsidR="00B3040F">
              <w:t xml:space="preserve"> </w:t>
            </w:r>
            <w:r w:rsidR="00B3040F" w:rsidRPr="00B3040F">
              <w:t>(</w:t>
            </w:r>
            <w:proofErr w:type="gramStart"/>
            <w:r w:rsidR="00B3040F" w:rsidRPr="00B3040F">
              <w:t>длинной</w:t>
            </w:r>
            <w:proofErr w:type="gramEnd"/>
            <w:r w:rsidR="00B3040F" w:rsidRPr="00B3040F">
              <w:t xml:space="preserve"> 1-1,5м)  </w:t>
            </w:r>
            <w:r>
              <w:t xml:space="preserve"> для </w:t>
            </w:r>
            <w:r>
              <w:lastRenderedPageBreak/>
              <w:t>подключения монитора 1 к системному блоку;</w:t>
            </w:r>
          </w:p>
          <w:p w14:paraId="498C94A3" w14:textId="77777777" w:rsidR="00ED756E" w:rsidRPr="00DD58DC" w:rsidRDefault="00ED756E" w:rsidP="00BC4FC9">
            <w:pPr>
              <w:jc w:val="both"/>
              <w:rPr>
                <w:color w:val="000000"/>
              </w:rPr>
            </w:pPr>
          </w:p>
          <w:p w14:paraId="728343E1" w14:textId="2800FBBC" w:rsidR="00ED756E" w:rsidRPr="00852411" w:rsidRDefault="00ED756E" w:rsidP="00ED756E">
            <w:pPr>
              <w:jc w:val="both"/>
              <w:rPr>
                <w:rFonts w:eastAsia="Calibri"/>
                <w:bCs/>
                <w:iCs/>
              </w:rPr>
            </w:pPr>
            <w:r>
              <w:t>кабель</w:t>
            </w:r>
            <w:r w:rsidR="00B3040F">
              <w:t xml:space="preserve"> </w:t>
            </w:r>
            <w:r w:rsidR="00B3040F" w:rsidRPr="00B3040F">
              <w:t>(</w:t>
            </w:r>
            <w:proofErr w:type="gramStart"/>
            <w:r w:rsidR="00B3040F" w:rsidRPr="00B3040F">
              <w:t>длинной</w:t>
            </w:r>
            <w:proofErr w:type="gramEnd"/>
            <w:r w:rsidR="00B3040F" w:rsidRPr="00B3040F">
              <w:t xml:space="preserve"> 1-1,5м)  </w:t>
            </w:r>
            <w:r>
              <w:t xml:space="preserve"> для подключения монитора 2 к системному блоку.</w:t>
            </w:r>
          </w:p>
        </w:tc>
        <w:tc>
          <w:tcPr>
            <w:tcW w:w="791" w:type="pct"/>
          </w:tcPr>
          <w:p w14:paraId="30D002F4" w14:textId="77777777" w:rsidR="00ED756E" w:rsidRPr="00852411" w:rsidRDefault="00ED756E" w:rsidP="00BC4FC9">
            <w:pPr>
              <w:jc w:val="center"/>
              <w:rPr>
                <w:rFonts w:eastAsia="Calibri"/>
                <w:bCs/>
                <w:iCs/>
              </w:rPr>
            </w:pPr>
          </w:p>
        </w:tc>
        <w:tc>
          <w:tcPr>
            <w:tcW w:w="720" w:type="pct"/>
          </w:tcPr>
          <w:p w14:paraId="370E19FE" w14:textId="77777777" w:rsidR="00ED756E" w:rsidRDefault="00ED756E" w:rsidP="00BC4FC9">
            <w:pPr>
              <w:jc w:val="center"/>
              <w:rPr>
                <w:rFonts w:eastAsia="Calibri"/>
                <w:bCs/>
                <w:iCs/>
              </w:rPr>
            </w:pPr>
          </w:p>
          <w:p w14:paraId="3307E676" w14:textId="4B3446E6" w:rsidR="00ED756E" w:rsidRPr="00852411" w:rsidRDefault="00ED756E" w:rsidP="00BC4FC9">
            <w:pPr>
              <w:jc w:val="center"/>
              <w:rPr>
                <w:rFonts w:eastAsia="Calibri"/>
                <w:bCs/>
                <w:iCs/>
              </w:rPr>
            </w:pPr>
            <w:r>
              <w:rPr>
                <w:i/>
                <w:sz w:val="20"/>
                <w:szCs w:val="20"/>
              </w:rPr>
              <w:t>_______ (указывается значение в соответствии со столбцом 2 таблицы №1 пункта 4.1 Технического задания) в зависимости от лота</w:t>
            </w:r>
          </w:p>
        </w:tc>
        <w:tc>
          <w:tcPr>
            <w:tcW w:w="863" w:type="pct"/>
          </w:tcPr>
          <w:p w14:paraId="512117C1" w14:textId="77777777" w:rsidR="00ED756E" w:rsidRPr="00852411" w:rsidRDefault="00ED756E" w:rsidP="00BC4FC9">
            <w:pPr>
              <w:jc w:val="center"/>
              <w:rPr>
                <w:rFonts w:eastAsia="Calibri"/>
                <w:bCs/>
                <w:i/>
                <w:sz w:val="14"/>
                <w:szCs w:val="14"/>
              </w:rPr>
            </w:pPr>
          </w:p>
          <w:p w14:paraId="7D992D9D" w14:textId="77777777" w:rsidR="00ED756E" w:rsidRDefault="00ED756E" w:rsidP="00BC4FC9">
            <w:pPr>
              <w:jc w:val="center"/>
              <w:rPr>
                <w:rFonts w:eastAsia="Calibri"/>
                <w:bCs/>
                <w:i/>
                <w:sz w:val="14"/>
                <w:szCs w:val="14"/>
              </w:rPr>
            </w:pPr>
          </w:p>
          <w:p w14:paraId="7877CC74" w14:textId="6D5E2731" w:rsidR="00ED756E" w:rsidRPr="00852411" w:rsidRDefault="00ED756E" w:rsidP="00BC4FC9">
            <w:pPr>
              <w:jc w:val="center"/>
              <w:rPr>
                <w:rFonts w:eastAsia="Calibri"/>
                <w:bCs/>
                <w:i/>
                <w:sz w:val="14"/>
                <w:szCs w:val="14"/>
              </w:rPr>
            </w:pPr>
          </w:p>
        </w:tc>
        <w:tc>
          <w:tcPr>
            <w:tcW w:w="701" w:type="pct"/>
          </w:tcPr>
          <w:p w14:paraId="26EB780D" w14:textId="77777777" w:rsidR="00ED756E" w:rsidRDefault="00ED756E" w:rsidP="00BC4FC9">
            <w:pPr>
              <w:jc w:val="center"/>
              <w:rPr>
                <w:rFonts w:eastAsia="Calibri"/>
                <w:bCs/>
                <w:i/>
                <w:sz w:val="14"/>
                <w:szCs w:val="14"/>
              </w:rPr>
            </w:pPr>
          </w:p>
          <w:p w14:paraId="32695294" w14:textId="77777777" w:rsidR="00ED756E" w:rsidRDefault="00ED756E" w:rsidP="00BC4FC9">
            <w:pPr>
              <w:jc w:val="center"/>
              <w:rPr>
                <w:rFonts w:eastAsia="Calibri"/>
                <w:bCs/>
                <w:i/>
                <w:sz w:val="14"/>
                <w:szCs w:val="14"/>
              </w:rPr>
            </w:pPr>
          </w:p>
          <w:p w14:paraId="0D91D907" w14:textId="53FB18DA" w:rsidR="00ED756E" w:rsidRPr="00852411" w:rsidRDefault="00ED756E" w:rsidP="004C2428">
            <w:pPr>
              <w:jc w:val="center"/>
              <w:rPr>
                <w:rFonts w:eastAsia="Calibri"/>
                <w:bCs/>
                <w:iCs/>
              </w:rPr>
            </w:pPr>
            <w:r>
              <w:rPr>
                <w:rFonts w:eastAsia="Calibri"/>
                <w:bCs/>
                <w:i/>
                <w:sz w:val="14"/>
                <w:szCs w:val="14"/>
              </w:rPr>
              <w:t>_</w:t>
            </w:r>
            <w:r w:rsidR="004C2428">
              <w:rPr>
                <w:rFonts w:eastAsia="Calibri"/>
                <w:bCs/>
                <w:i/>
                <w:sz w:val="14"/>
                <w:szCs w:val="14"/>
              </w:rPr>
              <w:t>__</w:t>
            </w:r>
            <w:r>
              <w:rPr>
                <w:rFonts w:eastAsia="Calibri"/>
                <w:bCs/>
                <w:i/>
                <w:sz w:val="14"/>
                <w:szCs w:val="14"/>
              </w:rPr>
              <w:t>___ (не более 30 кал</w:t>
            </w:r>
            <w:proofErr w:type="gramStart"/>
            <w:r>
              <w:rPr>
                <w:rFonts w:eastAsia="Calibri"/>
                <w:bCs/>
                <w:i/>
                <w:sz w:val="14"/>
                <w:szCs w:val="14"/>
              </w:rPr>
              <w:t>.</w:t>
            </w:r>
            <w:proofErr w:type="gramEnd"/>
            <w:r>
              <w:rPr>
                <w:rFonts w:eastAsia="Calibri"/>
                <w:bCs/>
                <w:i/>
                <w:sz w:val="14"/>
                <w:szCs w:val="14"/>
              </w:rPr>
              <w:t xml:space="preserve"> </w:t>
            </w:r>
            <w:proofErr w:type="gramStart"/>
            <w:r>
              <w:rPr>
                <w:rFonts w:eastAsia="Calibri"/>
                <w:bCs/>
                <w:i/>
                <w:sz w:val="14"/>
                <w:szCs w:val="14"/>
              </w:rPr>
              <w:t>д</w:t>
            </w:r>
            <w:proofErr w:type="gramEnd"/>
            <w:r>
              <w:rPr>
                <w:rFonts w:eastAsia="Calibri"/>
                <w:bCs/>
                <w:i/>
                <w:sz w:val="14"/>
                <w:szCs w:val="14"/>
              </w:rPr>
              <w:t>ней)</w:t>
            </w:r>
          </w:p>
        </w:tc>
      </w:tr>
      <w:tr w:rsidR="004C2428" w:rsidRPr="00852411" w14:paraId="1E27F362" w14:textId="3ECEAB31" w:rsidTr="004C2428">
        <w:tc>
          <w:tcPr>
            <w:tcW w:w="1925" w:type="pct"/>
            <w:gridSpan w:val="2"/>
          </w:tcPr>
          <w:p w14:paraId="33F181C0" w14:textId="77777777" w:rsidR="00ED756E" w:rsidRPr="00852411" w:rsidRDefault="00ED756E" w:rsidP="00BC4FC9">
            <w:pPr>
              <w:jc w:val="center"/>
              <w:rPr>
                <w:rFonts w:eastAsia="Calibri"/>
                <w:bCs/>
                <w:iCs/>
              </w:rPr>
            </w:pPr>
            <w:r>
              <w:rPr>
                <w:rFonts w:eastAsia="Calibri"/>
                <w:bCs/>
                <w:iCs/>
              </w:rPr>
              <w:lastRenderedPageBreak/>
              <w:t>Итого:</w:t>
            </w:r>
          </w:p>
        </w:tc>
        <w:tc>
          <w:tcPr>
            <w:tcW w:w="791" w:type="pct"/>
          </w:tcPr>
          <w:p w14:paraId="530B6FB3" w14:textId="62F5407B" w:rsidR="00ED756E" w:rsidRPr="00852411" w:rsidRDefault="004C2428" w:rsidP="00BC4FC9">
            <w:pPr>
              <w:jc w:val="center"/>
              <w:rPr>
                <w:rFonts w:eastAsia="Calibri"/>
                <w:bCs/>
                <w:iCs/>
              </w:rPr>
            </w:pPr>
            <w:r>
              <w:rPr>
                <w:rFonts w:eastAsia="Calibri"/>
                <w:bCs/>
                <w:iCs/>
              </w:rPr>
              <w:t>-</w:t>
            </w:r>
          </w:p>
        </w:tc>
        <w:tc>
          <w:tcPr>
            <w:tcW w:w="720" w:type="pct"/>
          </w:tcPr>
          <w:p w14:paraId="78C914C5" w14:textId="77777777" w:rsidR="00ED756E" w:rsidRPr="00852411" w:rsidRDefault="00ED756E" w:rsidP="00BC4FC9">
            <w:pPr>
              <w:jc w:val="center"/>
              <w:rPr>
                <w:rFonts w:eastAsia="Calibri"/>
                <w:bCs/>
                <w:iCs/>
              </w:rPr>
            </w:pPr>
          </w:p>
        </w:tc>
        <w:tc>
          <w:tcPr>
            <w:tcW w:w="863" w:type="pct"/>
          </w:tcPr>
          <w:p w14:paraId="552EB53D" w14:textId="75B78DFD" w:rsidR="00ED756E" w:rsidRPr="00852411" w:rsidRDefault="00ED756E" w:rsidP="00BC4FC9">
            <w:pPr>
              <w:jc w:val="center"/>
              <w:rPr>
                <w:rFonts w:eastAsia="Calibri"/>
                <w:bCs/>
                <w:iCs/>
              </w:rPr>
            </w:pPr>
          </w:p>
        </w:tc>
        <w:tc>
          <w:tcPr>
            <w:tcW w:w="701" w:type="pct"/>
          </w:tcPr>
          <w:p w14:paraId="7BEBBFBF" w14:textId="77777777" w:rsidR="00ED756E" w:rsidRPr="00852411" w:rsidRDefault="00ED756E" w:rsidP="00BC4FC9">
            <w:pPr>
              <w:jc w:val="center"/>
              <w:rPr>
                <w:rFonts w:eastAsia="Calibri"/>
                <w:bCs/>
                <w:iCs/>
              </w:rPr>
            </w:pPr>
            <w:r>
              <w:rPr>
                <w:rFonts w:eastAsia="Calibri"/>
                <w:bCs/>
                <w:iCs/>
              </w:rPr>
              <w:t>-</w:t>
            </w:r>
          </w:p>
        </w:tc>
      </w:tr>
    </w:tbl>
    <w:p w14:paraId="7DB0A6C7" w14:textId="77777777" w:rsidR="00BC4FC9" w:rsidRPr="00DD0890" w:rsidRDefault="00BC4FC9" w:rsidP="00BC4FC9">
      <w:pPr>
        <w:ind w:firstLine="720"/>
        <w:jc w:val="both"/>
        <w:rPr>
          <w:sz w:val="28"/>
          <w:szCs w:val="28"/>
        </w:rPr>
      </w:pPr>
    </w:p>
    <w:p w14:paraId="7CFB18A0" w14:textId="46C93DEE" w:rsidR="00BC4FC9" w:rsidRDefault="004C2428" w:rsidP="00BC4FC9">
      <w:pPr>
        <w:ind w:right="-1" w:firstLine="709"/>
        <w:jc w:val="both"/>
        <w:rPr>
          <w:sz w:val="28"/>
          <w:szCs w:val="28"/>
        </w:rPr>
      </w:pPr>
      <w:r>
        <w:rPr>
          <w:sz w:val="28"/>
          <w:szCs w:val="28"/>
        </w:rPr>
        <w:t xml:space="preserve">1. </w:t>
      </w:r>
      <w:proofErr w:type="gramStart"/>
      <w:r w:rsidR="00842B3D" w:rsidRPr="00842B3D">
        <w:rPr>
          <w:sz w:val="28"/>
          <w:szCs w:val="28"/>
        </w:rPr>
        <w:t>В цену лот</w:t>
      </w:r>
      <w:r w:rsidR="00842B3D">
        <w:rPr>
          <w:sz w:val="28"/>
          <w:szCs w:val="28"/>
        </w:rPr>
        <w:t>а</w:t>
      </w:r>
      <w:r w:rsidR="00842B3D" w:rsidRPr="00842B3D">
        <w:rPr>
          <w:sz w:val="28"/>
          <w:szCs w:val="28"/>
        </w:rPr>
        <w:t xml:space="preserve"> входят транспортные расход</w:t>
      </w:r>
      <w:r w:rsidR="00C342CA">
        <w:rPr>
          <w:sz w:val="28"/>
          <w:szCs w:val="28"/>
        </w:rPr>
        <w:t>ы по доставке Товара получателю</w:t>
      </w:r>
      <w:r w:rsidR="00842B3D" w:rsidRPr="00842B3D">
        <w:rPr>
          <w:sz w:val="28"/>
          <w:szCs w:val="28"/>
        </w:rPr>
        <w:t xml:space="preserve"> и его разгрузке, расходы на страхование, уплату таможенных пошлин, налогов и других обязательных платежей (кроме НДС), стоимость материалов, изделий входящих в АРМ</w:t>
      </w:r>
      <w:r>
        <w:rPr>
          <w:sz w:val="28"/>
          <w:szCs w:val="28"/>
        </w:rPr>
        <w:t>,</w:t>
      </w:r>
      <w:r w:rsidR="00842B3D" w:rsidRPr="00842B3D">
        <w:rPr>
          <w:sz w:val="28"/>
          <w:szCs w:val="28"/>
        </w:rPr>
        <w:t xml:space="preserve">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w:t>
      </w:r>
      <w:proofErr w:type="gramEnd"/>
      <w:r w:rsidR="00842B3D" w:rsidRPr="00842B3D">
        <w:rPr>
          <w:sz w:val="28"/>
          <w:szCs w:val="28"/>
        </w:rPr>
        <w:t xml:space="preserve"> Сумма НДС и условия начисления определяются в соответствии с законодательством Российской Федерации</w:t>
      </w:r>
      <w:r w:rsidR="008C1842">
        <w:rPr>
          <w:sz w:val="28"/>
          <w:szCs w:val="28"/>
        </w:rPr>
        <w:t>.</w:t>
      </w:r>
    </w:p>
    <w:p w14:paraId="234515E8" w14:textId="7993F511" w:rsidR="004C2428" w:rsidRPr="00F12390" w:rsidRDefault="004C2428" w:rsidP="00BC4FC9">
      <w:pPr>
        <w:ind w:right="-1" w:firstLine="709"/>
        <w:jc w:val="both"/>
        <w:rPr>
          <w:rFonts w:eastAsia="Arial" w:cs="Arial"/>
          <w:sz w:val="28"/>
          <w:szCs w:val="28"/>
        </w:rPr>
      </w:pPr>
      <w:r w:rsidRPr="004C2428">
        <w:rPr>
          <w:rFonts w:eastAsia="Arial" w:cs="Arial"/>
          <w:sz w:val="28"/>
          <w:szCs w:val="28"/>
        </w:rPr>
        <w:t>__________ (</w:t>
      </w:r>
      <w:r w:rsidRPr="004C2428">
        <w:rPr>
          <w:rFonts w:eastAsia="Arial" w:cs="Arial"/>
          <w:i/>
        </w:rPr>
        <w:t>поставка товаров, выполнение работ, оказание услуг</w:t>
      </w:r>
      <w:r w:rsidRPr="004C2428">
        <w:rPr>
          <w:rFonts w:eastAsia="Arial" w:cs="Arial"/>
          <w:sz w:val="28"/>
          <w:szCs w:val="28"/>
        </w:rPr>
        <w:t xml:space="preserve">) облагается НДС по ставке ____%, размер которого </w:t>
      </w:r>
      <w:proofErr w:type="gramStart"/>
      <w:r w:rsidRPr="004C2428">
        <w:rPr>
          <w:rFonts w:eastAsia="Arial" w:cs="Arial"/>
          <w:sz w:val="28"/>
          <w:szCs w:val="28"/>
        </w:rPr>
        <w:t>составляет ________/ НДС не облагается</w:t>
      </w:r>
      <w:proofErr w:type="gramEnd"/>
      <w:r w:rsidRPr="004C2428">
        <w:rPr>
          <w:rFonts w:eastAsia="Arial" w:cs="Arial"/>
          <w:sz w:val="28"/>
          <w:szCs w:val="28"/>
        </w:rPr>
        <w:t xml:space="preserve"> (</w:t>
      </w:r>
      <w:r w:rsidRPr="004C2428">
        <w:rPr>
          <w:rFonts w:eastAsia="Arial" w:cs="Arial"/>
          <w:i/>
        </w:rPr>
        <w:t>указать необходимое</w:t>
      </w:r>
      <w:r w:rsidRPr="004C2428">
        <w:rPr>
          <w:rFonts w:eastAsia="Arial" w:cs="Arial"/>
          <w:sz w:val="28"/>
          <w:szCs w:val="28"/>
        </w:rPr>
        <w:t>).</w:t>
      </w:r>
    </w:p>
    <w:p w14:paraId="47ECA78A" w14:textId="77777777" w:rsidR="00BC4FC9" w:rsidRPr="00616560" w:rsidRDefault="008C1842" w:rsidP="00BC4FC9">
      <w:pPr>
        <w:ind w:firstLine="720"/>
        <w:jc w:val="both"/>
        <w:rPr>
          <w:sz w:val="28"/>
          <w:szCs w:val="28"/>
        </w:rPr>
      </w:pPr>
      <w:r w:rsidRPr="00E16BD9">
        <w:rPr>
          <w:sz w:val="28"/>
          <w:szCs w:val="28"/>
        </w:rPr>
        <w:t xml:space="preserve">2. Осуществлять электронный документооборот (далее – ЭДО) на условиях, изложенных </w:t>
      </w:r>
      <w:r w:rsidRPr="00842B3D">
        <w:rPr>
          <w:sz w:val="28"/>
          <w:szCs w:val="28"/>
        </w:rPr>
        <w:t>в приложениях № 3, 3a</w:t>
      </w:r>
      <w:r w:rsidRPr="00E16BD9">
        <w:rPr>
          <w:sz w:val="28"/>
          <w:szCs w:val="28"/>
        </w:rPr>
        <w:t xml:space="preserve"> к проекту договора (приложение № 4) к документации о закупке </w:t>
      </w:r>
      <w:r w:rsidRPr="00E16BD9">
        <w:rPr>
          <w:b/>
          <w:sz w:val="28"/>
          <w:szCs w:val="28"/>
        </w:rPr>
        <w:t>согласны</w:t>
      </w:r>
      <w:r w:rsidRPr="00E16BD9">
        <w:rPr>
          <w:sz w:val="28"/>
          <w:szCs w:val="28"/>
        </w:rPr>
        <w:t>.</w:t>
      </w:r>
    </w:p>
    <w:p w14:paraId="5CE424E2" w14:textId="77777777" w:rsidR="00BC4FC9" w:rsidRPr="00616560" w:rsidRDefault="008C1842" w:rsidP="00BC4FC9">
      <w:pPr>
        <w:ind w:firstLine="720"/>
        <w:jc w:val="both"/>
        <w:rPr>
          <w:sz w:val="28"/>
          <w:szCs w:val="28"/>
        </w:rPr>
      </w:pPr>
      <w:r>
        <w:rPr>
          <w:sz w:val="28"/>
          <w:szCs w:val="28"/>
        </w:rPr>
        <w:t xml:space="preserve">При осуществлении ЭДО предполагается обмен следующими документами </w:t>
      </w:r>
      <w:r>
        <w:rPr>
          <w:i/>
          <w:iCs/>
          <w:sz w:val="20"/>
          <w:szCs w:val="20"/>
        </w:rPr>
        <w:t>(ниже оставить только необходимые документы):</w:t>
      </w:r>
    </w:p>
    <w:p w14:paraId="3767E471" w14:textId="77777777" w:rsidR="00BC4FC9" w:rsidRPr="00616560" w:rsidRDefault="008C1842" w:rsidP="00BC4FC9">
      <w:pPr>
        <w:ind w:firstLine="720"/>
        <w:jc w:val="both"/>
        <w:rPr>
          <w:sz w:val="28"/>
          <w:szCs w:val="28"/>
        </w:rPr>
      </w:pPr>
      <w:r>
        <w:rPr>
          <w:sz w:val="28"/>
          <w:szCs w:val="28"/>
        </w:rPr>
        <w:t>- товарная накладная формы ТОРГ-12;</w:t>
      </w:r>
    </w:p>
    <w:p w14:paraId="27B3A3EF" w14:textId="77777777" w:rsidR="00BC4FC9" w:rsidRPr="00616560" w:rsidRDefault="008C1842" w:rsidP="00BC4FC9">
      <w:pPr>
        <w:ind w:firstLine="720"/>
        <w:jc w:val="both"/>
        <w:rPr>
          <w:sz w:val="28"/>
          <w:szCs w:val="28"/>
        </w:rPr>
      </w:pPr>
      <w:r>
        <w:rPr>
          <w:sz w:val="28"/>
          <w:szCs w:val="28"/>
        </w:rPr>
        <w:t>- универсальный передаточный документ (УПД);</w:t>
      </w:r>
    </w:p>
    <w:p w14:paraId="31A4DC58" w14:textId="77777777" w:rsidR="00BC4FC9" w:rsidRPr="00616560" w:rsidRDefault="008C1842" w:rsidP="00BC4FC9">
      <w:pPr>
        <w:ind w:firstLine="720"/>
        <w:jc w:val="both"/>
        <w:rPr>
          <w:sz w:val="28"/>
          <w:szCs w:val="28"/>
        </w:rPr>
      </w:pPr>
      <w:r>
        <w:rPr>
          <w:sz w:val="28"/>
          <w:szCs w:val="28"/>
        </w:rPr>
        <w:t>- счет-фактура;</w:t>
      </w:r>
    </w:p>
    <w:p w14:paraId="1CA5F19D" w14:textId="77777777" w:rsidR="00BC4FC9" w:rsidRPr="00616560" w:rsidRDefault="008C1842" w:rsidP="00BC4FC9">
      <w:pPr>
        <w:ind w:firstLine="720"/>
        <w:rPr>
          <w:i/>
        </w:rPr>
      </w:pPr>
      <w:r>
        <w:rPr>
          <w:sz w:val="28"/>
          <w:szCs w:val="28"/>
        </w:rPr>
        <w:t>- корректировочный документ/корректировочная счет-фактура</w:t>
      </w:r>
    </w:p>
    <w:p w14:paraId="2BA63587" w14:textId="557C3BD7" w:rsidR="00BC4FC9" w:rsidRPr="00616560" w:rsidRDefault="00B9712E" w:rsidP="00BC4FC9">
      <w:pPr>
        <w:ind w:firstLine="720"/>
        <w:jc w:val="both"/>
        <w:rPr>
          <w:sz w:val="28"/>
          <w:szCs w:val="28"/>
        </w:rPr>
      </w:pPr>
      <w:r>
        <w:rPr>
          <w:sz w:val="28"/>
          <w:szCs w:val="28"/>
        </w:rPr>
        <w:t>3</w:t>
      </w:r>
      <w:r w:rsidR="008C1842">
        <w:rPr>
          <w:sz w:val="28"/>
          <w:szCs w:val="28"/>
        </w:rPr>
        <w:t xml:space="preserve">. Срок действия настоящего финансово-коммерческого предложения составляет _______________ </w:t>
      </w:r>
      <w:r w:rsidR="008C1842">
        <w:rPr>
          <w:i/>
        </w:rPr>
        <w:t>(претендентом указывается срок не менее установленного в пункте 22 Информационной карты</w:t>
      </w:r>
      <w:r w:rsidR="008C1842">
        <w:t xml:space="preserve">) </w:t>
      </w:r>
      <w:r w:rsidR="008C1842">
        <w:rPr>
          <w:sz w:val="28"/>
          <w:szCs w:val="28"/>
        </w:rPr>
        <w:t>календарных дней с даты</w:t>
      </w:r>
      <w:r w:rsidR="008C1842">
        <w:rPr>
          <w:sz w:val="28"/>
          <w:szCs w:val="20"/>
        </w:rPr>
        <w:t xml:space="preserve"> окончания срока подачи </w:t>
      </w:r>
      <w:r w:rsidR="008C1842">
        <w:rPr>
          <w:sz w:val="28"/>
          <w:szCs w:val="28"/>
        </w:rPr>
        <w:t>Заявок, указанной в пункте 7 Информационной карты.</w:t>
      </w:r>
    </w:p>
    <w:p w14:paraId="2260354A" w14:textId="1A1080AF" w:rsidR="00BC4FC9" w:rsidRPr="00616560" w:rsidRDefault="00B9712E" w:rsidP="00BC4FC9">
      <w:pPr>
        <w:ind w:firstLine="720"/>
        <w:jc w:val="both"/>
        <w:rPr>
          <w:sz w:val="28"/>
          <w:szCs w:val="28"/>
        </w:rPr>
      </w:pPr>
      <w:r>
        <w:rPr>
          <w:sz w:val="28"/>
          <w:szCs w:val="28"/>
        </w:rPr>
        <w:t>4</w:t>
      </w:r>
      <w:r w:rsidR="008C1842">
        <w:rPr>
          <w:sz w:val="28"/>
          <w:szCs w:val="28"/>
        </w:rPr>
        <w:t>. Если предложения, изложенные в финансово-коммерческом предложении, будут приняты Заказчиком, ________</w:t>
      </w:r>
      <w:r w:rsidR="008C1842">
        <w:rPr>
          <w:bCs/>
          <w:i/>
        </w:rPr>
        <w:t>(полное наименование п</w:t>
      </w:r>
      <w:r w:rsidR="008C1842">
        <w:rPr>
          <w:i/>
        </w:rPr>
        <w:t>ретендента</w:t>
      </w:r>
      <w:r w:rsidR="008C1842">
        <w:rPr>
          <w:bCs/>
          <w:i/>
        </w:rPr>
        <w:t>)</w:t>
      </w:r>
      <w:r w:rsidR="008C1842">
        <w:t xml:space="preserve"> </w:t>
      </w:r>
      <w:r w:rsidR="008C1842">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5FE92907" w14:textId="06258601" w:rsidR="00BC4FC9" w:rsidRPr="00616560" w:rsidRDefault="00B9712E" w:rsidP="00BC4FC9">
      <w:pPr>
        <w:ind w:firstLine="720"/>
        <w:jc w:val="both"/>
        <w:rPr>
          <w:sz w:val="28"/>
          <w:szCs w:val="28"/>
        </w:rPr>
      </w:pPr>
      <w:r>
        <w:rPr>
          <w:sz w:val="28"/>
          <w:szCs w:val="28"/>
        </w:rPr>
        <w:t>5</w:t>
      </w:r>
      <w:r w:rsidR="008C1842">
        <w:rPr>
          <w:sz w:val="28"/>
          <w:szCs w:val="28"/>
        </w:rPr>
        <w:t>. В случае если указанные предложения будут признаны лучшими, ________</w:t>
      </w:r>
      <w:r w:rsidR="008C1842">
        <w:rPr>
          <w:bCs/>
          <w:i/>
        </w:rPr>
        <w:t>(полное наименование п</w:t>
      </w:r>
      <w:r w:rsidR="008C1842">
        <w:rPr>
          <w:i/>
        </w:rPr>
        <w:t>ретендента</w:t>
      </w:r>
      <w:r w:rsidR="008C1842">
        <w:rPr>
          <w:bCs/>
          <w:i/>
        </w:rPr>
        <w:t>)</w:t>
      </w:r>
      <w:r w:rsidR="008C1842">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ED7E6E2" w14:textId="68929254" w:rsidR="00BC4FC9" w:rsidRPr="00616560" w:rsidRDefault="00B9712E" w:rsidP="00BC4FC9">
      <w:pPr>
        <w:ind w:firstLine="720"/>
        <w:jc w:val="both"/>
        <w:rPr>
          <w:sz w:val="28"/>
          <w:szCs w:val="28"/>
        </w:rPr>
      </w:pPr>
      <w:proofErr w:type="gramStart"/>
      <w:r>
        <w:rPr>
          <w:sz w:val="28"/>
          <w:szCs w:val="28"/>
        </w:rPr>
        <w:t>6</w:t>
      </w:r>
      <w:r w:rsidR="008C1842">
        <w:rPr>
          <w:sz w:val="28"/>
          <w:szCs w:val="28"/>
        </w:rPr>
        <w:t>. ________</w:t>
      </w:r>
      <w:r w:rsidR="008C1842">
        <w:rPr>
          <w:bCs/>
          <w:i/>
        </w:rPr>
        <w:t>(полное наименование п</w:t>
      </w:r>
      <w:r w:rsidR="008C1842">
        <w:rPr>
          <w:i/>
        </w:rPr>
        <w:t>ретендента</w:t>
      </w:r>
      <w:r w:rsidR="008C1842">
        <w:rPr>
          <w:bCs/>
          <w:i/>
        </w:rPr>
        <w:t xml:space="preserve">) </w:t>
      </w:r>
      <w:r w:rsidR="008C1842">
        <w:rPr>
          <w:sz w:val="28"/>
          <w:szCs w:val="28"/>
        </w:rPr>
        <w:t xml:space="preserve">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w:t>
      </w:r>
      <w:r w:rsidR="008C1842">
        <w:rPr>
          <w:sz w:val="28"/>
          <w:szCs w:val="28"/>
        </w:rPr>
        <w:lastRenderedPageBreak/>
        <w:t>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0BC130D0" w14:textId="5A0482AC" w:rsidR="00BC4FC9" w:rsidRPr="00616560" w:rsidRDefault="00B9712E" w:rsidP="00BC4FC9">
      <w:pPr>
        <w:ind w:firstLine="720"/>
        <w:jc w:val="both"/>
        <w:rPr>
          <w:sz w:val="28"/>
          <w:szCs w:val="28"/>
        </w:rPr>
      </w:pPr>
      <w:r>
        <w:rPr>
          <w:sz w:val="28"/>
          <w:szCs w:val="28"/>
        </w:rPr>
        <w:t>7</w:t>
      </w:r>
      <w:r w:rsidR="008C1842">
        <w:rPr>
          <w:sz w:val="28"/>
          <w:szCs w:val="28"/>
        </w:rPr>
        <w:t>. ________</w:t>
      </w:r>
      <w:r w:rsidR="008C1842">
        <w:rPr>
          <w:bCs/>
          <w:i/>
        </w:rPr>
        <w:t>(полное наименование п</w:t>
      </w:r>
      <w:r w:rsidR="008C1842">
        <w:rPr>
          <w:i/>
        </w:rPr>
        <w:t>ретендента</w:t>
      </w:r>
      <w:r w:rsidR="008C1842">
        <w:rPr>
          <w:bCs/>
          <w:i/>
        </w:rPr>
        <w:t>)</w:t>
      </w:r>
      <w:r w:rsidR="008C1842">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D7A64B2" w14:textId="77777777" w:rsidR="00BC4FC9" w:rsidRPr="00616560" w:rsidRDefault="00BC4FC9" w:rsidP="00BC4FC9">
      <w:pPr>
        <w:rPr>
          <w:sz w:val="28"/>
          <w:szCs w:val="28"/>
        </w:rPr>
      </w:pPr>
    </w:p>
    <w:p w14:paraId="2B75BEEE" w14:textId="77777777" w:rsidR="00BC4FC9" w:rsidRPr="00616560" w:rsidRDefault="008C1842" w:rsidP="00BC4FC9">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5F2A8820" w14:textId="77777777" w:rsidR="00BC4FC9" w:rsidRPr="00616560" w:rsidRDefault="008C1842" w:rsidP="00BC4FC9">
      <w:pPr>
        <w:tabs>
          <w:tab w:val="left" w:pos="8640"/>
        </w:tabs>
        <w:jc w:val="both"/>
        <w:rPr>
          <w:i/>
        </w:rPr>
      </w:pPr>
      <w:r>
        <w:rPr>
          <w:i/>
        </w:rPr>
        <w:t xml:space="preserve">                                                                                      (наименование претендента)</w:t>
      </w:r>
    </w:p>
    <w:p w14:paraId="7DB52164" w14:textId="77777777" w:rsidR="00BC4FC9" w:rsidRPr="00616560" w:rsidRDefault="008C1842" w:rsidP="00BC4FC9">
      <w:pPr>
        <w:jc w:val="both"/>
        <w:rPr>
          <w:sz w:val="28"/>
          <w:szCs w:val="28"/>
          <w:lang w:eastAsia="ru-RU"/>
        </w:rPr>
      </w:pPr>
      <w:r>
        <w:rPr>
          <w:sz w:val="28"/>
          <w:szCs w:val="28"/>
          <w:lang w:eastAsia="ru-RU"/>
        </w:rPr>
        <w:t>_________________________________________________________________</w:t>
      </w:r>
    </w:p>
    <w:p w14:paraId="28CEFD81" w14:textId="77777777" w:rsidR="00BC4FC9" w:rsidRPr="00616560" w:rsidRDefault="008C1842" w:rsidP="00BC4FC9">
      <w:pPr>
        <w:jc w:val="both"/>
        <w:rPr>
          <w:i/>
        </w:rPr>
      </w:pPr>
      <w:r>
        <w:rPr>
          <w:i/>
        </w:rPr>
        <w:t xml:space="preserve">                 М.П.</w:t>
      </w:r>
      <w:r>
        <w:rPr>
          <w:i/>
        </w:rPr>
        <w:tab/>
      </w:r>
      <w:r>
        <w:rPr>
          <w:i/>
        </w:rPr>
        <w:tab/>
      </w:r>
      <w:r>
        <w:rPr>
          <w:i/>
        </w:rPr>
        <w:tab/>
        <w:t xml:space="preserve">    (ФИО полностью, должность, подпись)</w:t>
      </w:r>
    </w:p>
    <w:p w14:paraId="27E0013A" w14:textId="77777777" w:rsidR="00BC4FC9" w:rsidRPr="00C3725C" w:rsidRDefault="008C1842" w:rsidP="00BC4FC9">
      <w:pPr>
        <w:jc w:val="both"/>
        <w:rPr>
          <w:sz w:val="28"/>
          <w:szCs w:val="28"/>
          <w:lang w:eastAsia="ru-RU"/>
        </w:rPr>
      </w:pPr>
      <w:r>
        <w:rPr>
          <w:sz w:val="28"/>
          <w:szCs w:val="28"/>
          <w:lang w:eastAsia="ru-RU"/>
        </w:rPr>
        <w:t>«____» ____________ 20__ г.</w:t>
      </w:r>
    </w:p>
    <w:p w14:paraId="579BCCDC" w14:textId="77777777" w:rsidR="006B6573" w:rsidRDefault="006B6573" w:rsidP="00EF18CF">
      <w:pPr>
        <w:pStyle w:val="af8"/>
        <w:ind w:firstLine="0"/>
        <w:jc w:val="left"/>
        <w:rPr>
          <w:rFonts w:eastAsia="Times New Roman"/>
          <w:sz w:val="24"/>
          <w:szCs w:val="28"/>
        </w:rPr>
      </w:pPr>
    </w:p>
    <w:p w14:paraId="0F0EF602"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E44063D" w14:textId="77777777" w:rsidR="006665DF" w:rsidRDefault="008C1842" w:rsidP="00E16BD9">
      <w:pPr>
        <w:pStyle w:val="af8"/>
        <w:ind w:firstLine="0"/>
        <w:jc w:val="right"/>
        <w:outlineLvl w:val="0"/>
        <w:rPr>
          <w:rFonts w:cs="Arial"/>
          <w:b/>
          <w:bCs/>
          <w:i/>
          <w:iCs/>
          <w:szCs w:val="28"/>
        </w:rPr>
      </w:pPr>
      <w:r>
        <w:rPr>
          <w:sz w:val="28"/>
          <w:szCs w:val="28"/>
        </w:rPr>
        <w:lastRenderedPageBreak/>
        <w:t>Приложение № </w:t>
      </w:r>
      <w:r>
        <w:t>4</w:t>
      </w:r>
    </w:p>
    <w:p w14:paraId="12B04148" w14:textId="77777777" w:rsidR="00C10125" w:rsidRPr="00C03380" w:rsidRDefault="00C10125" w:rsidP="00C03380">
      <w:pPr>
        <w:jc w:val="right"/>
        <w:rPr>
          <w:sz w:val="28"/>
        </w:rPr>
      </w:pPr>
      <w:r>
        <w:rPr>
          <w:sz w:val="28"/>
        </w:rPr>
        <w:t>к документации о закупке</w:t>
      </w:r>
    </w:p>
    <w:p w14:paraId="0EC52906" w14:textId="77777777" w:rsidR="00C10125" w:rsidRDefault="00C10125" w:rsidP="00C10125">
      <w:pPr>
        <w:suppressAutoHyphens w:val="0"/>
        <w:rPr>
          <w:iCs/>
          <w:sz w:val="28"/>
          <w:szCs w:val="28"/>
        </w:rPr>
      </w:pPr>
    </w:p>
    <w:p w14:paraId="3CC371B1" w14:textId="77777777" w:rsidR="00C10125" w:rsidRDefault="00C10125" w:rsidP="00C10125">
      <w:pPr>
        <w:suppressAutoHyphens w:val="0"/>
        <w:rPr>
          <w:iCs/>
          <w:sz w:val="28"/>
          <w:szCs w:val="28"/>
        </w:rPr>
      </w:pPr>
    </w:p>
    <w:p w14:paraId="30ED7B14" w14:textId="6B262511" w:rsidR="00BC4FC9" w:rsidRPr="00D83CF2" w:rsidRDefault="004C2428" w:rsidP="00E16BD9">
      <w:pPr>
        <w:pBdr>
          <w:top w:val="nil"/>
          <w:left w:val="nil"/>
          <w:bottom w:val="nil"/>
          <w:right w:val="nil"/>
          <w:between w:val="nil"/>
        </w:pBdr>
        <w:jc w:val="center"/>
        <w:outlineLvl w:val="1"/>
        <w:rPr>
          <w:color w:val="000000"/>
        </w:rPr>
      </w:pPr>
      <w:r>
        <w:rPr>
          <w:b/>
          <w:color w:val="000000"/>
        </w:rPr>
        <w:t>Проект д</w:t>
      </w:r>
      <w:r w:rsidR="008C1842">
        <w:rPr>
          <w:b/>
          <w:color w:val="000000"/>
        </w:rPr>
        <w:t>оговор</w:t>
      </w:r>
      <w:r>
        <w:rPr>
          <w:b/>
          <w:color w:val="000000"/>
        </w:rPr>
        <w:t>а</w:t>
      </w:r>
      <w:r w:rsidR="008C1842">
        <w:rPr>
          <w:b/>
          <w:color w:val="000000"/>
        </w:rPr>
        <w:t xml:space="preserve"> поставки</w:t>
      </w:r>
    </w:p>
    <w:p w14:paraId="219777B3" w14:textId="77777777" w:rsidR="00BC4FC9" w:rsidRPr="00D83CF2" w:rsidRDefault="008C1842" w:rsidP="00BC4FC9">
      <w:pPr>
        <w:pBdr>
          <w:top w:val="nil"/>
          <w:left w:val="nil"/>
          <w:bottom w:val="nil"/>
          <w:right w:val="nil"/>
          <w:between w:val="nil"/>
        </w:pBdr>
        <w:jc w:val="center"/>
        <w:outlineLvl w:val="1"/>
        <w:rPr>
          <w:b/>
          <w:color w:val="000000"/>
        </w:rPr>
      </w:pPr>
      <w:r>
        <w:rPr>
          <w:b/>
          <w:color w:val="000000"/>
        </w:rPr>
        <w:t xml:space="preserve">№ </w:t>
      </w:r>
      <w:proofErr w:type="spellStart"/>
      <w:r>
        <w:rPr>
          <w:b/>
          <w:color w:val="000000"/>
        </w:rPr>
        <w:t>ОЦОд</w:t>
      </w:r>
      <w:proofErr w:type="spellEnd"/>
      <w:r>
        <w:rPr>
          <w:b/>
          <w:color w:val="000000"/>
        </w:rPr>
        <w:t>/__/____/____</w:t>
      </w:r>
    </w:p>
    <w:p w14:paraId="4AD7C1CD" w14:textId="77777777" w:rsidR="00BC4FC9" w:rsidRPr="00D83CF2" w:rsidRDefault="008C1842" w:rsidP="00BC4FC9">
      <w:pPr>
        <w:pBdr>
          <w:top w:val="nil"/>
          <w:left w:val="nil"/>
          <w:bottom w:val="nil"/>
          <w:right w:val="nil"/>
          <w:between w:val="nil"/>
        </w:pBdr>
        <w:rPr>
          <w:b/>
          <w:color w:val="000000"/>
        </w:rPr>
      </w:pPr>
      <w:r>
        <w:rPr>
          <w:b/>
          <w:color w:val="000000"/>
        </w:rPr>
        <w:t>г. Екатеринбург                                                                                         «___»________ 2022 г.</w:t>
      </w:r>
    </w:p>
    <w:p w14:paraId="5232C304" w14:textId="77777777" w:rsidR="00BC4FC9" w:rsidRPr="00D83CF2" w:rsidRDefault="00BC4FC9" w:rsidP="00BC4FC9">
      <w:pPr>
        <w:pBdr>
          <w:top w:val="nil"/>
          <w:left w:val="nil"/>
          <w:bottom w:val="nil"/>
          <w:right w:val="nil"/>
          <w:between w:val="nil"/>
        </w:pBdr>
        <w:ind w:firstLine="709"/>
        <w:rPr>
          <w:color w:val="000000"/>
        </w:rPr>
      </w:pPr>
    </w:p>
    <w:p w14:paraId="00705FBA" w14:textId="77777777" w:rsidR="00BC4FC9" w:rsidRDefault="008C1842" w:rsidP="00BC4FC9">
      <w:pPr>
        <w:pBdr>
          <w:top w:val="nil"/>
          <w:left w:val="nil"/>
          <w:bottom w:val="nil"/>
          <w:right w:val="nil"/>
          <w:between w:val="nil"/>
        </w:pBdr>
        <w:ind w:firstLine="709"/>
        <w:jc w:val="both"/>
        <w:rPr>
          <w:color w:val="000000"/>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директора филиала ПАО «ТрансКонтейнер» Общий Центр Обслуживания _______________, действующего на основании __________________, с одной стороны</w:t>
      </w:r>
      <w:r>
        <w:rPr>
          <w:color w:val="000000"/>
        </w:rPr>
        <w:t xml:space="preserve">, и ______________________________, именуемое в дальнейшем «Поставщик», в лице ___________ </w:t>
      </w:r>
      <w:r>
        <w:rPr>
          <w:b/>
        </w:rPr>
        <w:t>_____________________</w:t>
      </w:r>
      <w:r>
        <w:rPr>
          <w:color w:val="000000"/>
        </w:rPr>
        <w:t>,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72150BEE" w14:textId="77777777" w:rsidR="00BC4FC9" w:rsidRPr="00F75155" w:rsidRDefault="008C1842" w:rsidP="00BC4FC9">
      <w:pPr>
        <w:keepNext/>
        <w:keepLines/>
        <w:numPr>
          <w:ilvl w:val="0"/>
          <w:numId w:val="60"/>
        </w:numPr>
        <w:pBdr>
          <w:top w:val="nil"/>
          <w:left w:val="nil"/>
          <w:bottom w:val="nil"/>
          <w:right w:val="nil"/>
          <w:between w:val="nil"/>
        </w:pBdr>
        <w:suppressAutoHyphens w:val="0"/>
        <w:spacing w:before="240"/>
        <w:ind w:left="0" w:firstLine="567"/>
        <w:jc w:val="center"/>
      </w:pPr>
      <w:r>
        <w:rPr>
          <w:b/>
          <w:color w:val="000000"/>
        </w:rPr>
        <w:t>Предмет Договора</w:t>
      </w:r>
    </w:p>
    <w:p w14:paraId="2C778D7E" w14:textId="1D7180C9" w:rsidR="00BC4FC9" w:rsidRPr="00F75155" w:rsidRDefault="008C1842" w:rsidP="00BC4FC9">
      <w:pPr>
        <w:numPr>
          <w:ilvl w:val="1"/>
          <w:numId w:val="59"/>
        </w:numPr>
        <w:pBdr>
          <w:top w:val="nil"/>
          <w:left w:val="nil"/>
          <w:bottom w:val="nil"/>
          <w:right w:val="nil"/>
          <w:between w:val="nil"/>
        </w:pBdr>
        <w:suppressAutoHyphens w:val="0"/>
        <w:ind w:left="0" w:firstLine="709"/>
        <w:jc w:val="both"/>
        <w:rPr>
          <w:color w:val="000000"/>
        </w:rPr>
      </w:pPr>
      <w:r>
        <w:rPr>
          <w:color w:val="000000"/>
        </w:rPr>
        <w:t xml:space="preserve">По настоящему Договору Поставщик обязуется поставить, а Покупатель принять </w:t>
      </w:r>
      <w:r w:rsidR="0070359C">
        <w:rPr>
          <w:color w:val="000000"/>
        </w:rPr>
        <w:t>поставку</w:t>
      </w:r>
      <w:r w:rsidR="002671F2" w:rsidRPr="002671F2">
        <w:rPr>
          <w:color w:val="000000"/>
        </w:rPr>
        <w:t xml:space="preserve"> персональных компьютеров и мониторов бренда </w:t>
      </w:r>
      <w:proofErr w:type="spellStart"/>
      <w:r w:rsidR="002671F2" w:rsidRPr="002671F2">
        <w:rPr>
          <w:color w:val="000000"/>
        </w:rPr>
        <w:t>Lenovo</w:t>
      </w:r>
      <w:proofErr w:type="spellEnd"/>
      <w:r w:rsidR="002671F2" w:rsidRPr="002671F2">
        <w:rPr>
          <w:color w:val="000000"/>
        </w:rPr>
        <w:t xml:space="preserve"> </w:t>
      </w:r>
      <w:r>
        <w:rPr>
          <w:color w:val="000000"/>
        </w:rPr>
        <w:t xml:space="preserve"> (далее – «Товар»).</w:t>
      </w:r>
    </w:p>
    <w:p w14:paraId="017BECAD" w14:textId="77777777" w:rsidR="00BC4FC9" w:rsidRPr="00F75155" w:rsidRDefault="008C1842" w:rsidP="00BC4FC9">
      <w:pPr>
        <w:numPr>
          <w:ilvl w:val="1"/>
          <w:numId w:val="59"/>
        </w:numPr>
        <w:pBdr>
          <w:top w:val="nil"/>
          <w:left w:val="nil"/>
          <w:bottom w:val="nil"/>
          <w:right w:val="nil"/>
          <w:between w:val="nil"/>
        </w:pBdr>
        <w:suppressAutoHyphens w:val="0"/>
        <w:ind w:left="0" w:firstLine="709"/>
        <w:jc w:val="both"/>
        <w:rPr>
          <w:color w:val="000000"/>
        </w:rPr>
      </w:pPr>
      <w:r>
        <w:rPr>
          <w:color w:val="000000"/>
        </w:rPr>
        <w:t>Наименование, количество и гарантийный срок службы поставляемого Товара указаны в Спецификации (Приложение № 1 к настоящему Договору).</w:t>
      </w:r>
      <w:r>
        <w:t xml:space="preserve"> </w:t>
      </w:r>
    </w:p>
    <w:p w14:paraId="0A334A6B" w14:textId="77777777" w:rsidR="00BC4FC9" w:rsidRDefault="008C1842" w:rsidP="00BC4FC9">
      <w:pPr>
        <w:numPr>
          <w:ilvl w:val="1"/>
          <w:numId w:val="59"/>
        </w:numPr>
        <w:pBdr>
          <w:top w:val="nil"/>
          <w:left w:val="nil"/>
          <w:bottom w:val="nil"/>
          <w:right w:val="nil"/>
          <w:between w:val="nil"/>
        </w:pBdr>
        <w:suppressAutoHyphens w:val="0"/>
        <w:ind w:left="0" w:firstLine="709"/>
        <w:jc w:val="both"/>
        <w:rPr>
          <w:color w:val="000000"/>
        </w:rPr>
      </w:pPr>
      <w:r>
        <w:rPr>
          <w:color w:val="000000"/>
        </w:rPr>
        <w:t>Исполнение прав и обязанностей Покупателя по настоящему Договору осуществляет Получатель.</w:t>
      </w:r>
    </w:p>
    <w:p w14:paraId="6CBAACBB" w14:textId="77777777" w:rsidR="00BC4FC9" w:rsidRPr="00F75155" w:rsidRDefault="008C1842" w:rsidP="00BC4FC9">
      <w:pPr>
        <w:numPr>
          <w:ilvl w:val="1"/>
          <w:numId w:val="59"/>
        </w:numPr>
        <w:pBdr>
          <w:top w:val="nil"/>
          <w:left w:val="nil"/>
          <w:bottom w:val="nil"/>
          <w:right w:val="nil"/>
          <w:between w:val="nil"/>
        </w:pBdr>
        <w:suppressAutoHyphens w:val="0"/>
        <w:ind w:left="0" w:firstLine="709"/>
        <w:jc w:val="both"/>
        <w:rPr>
          <w:color w:val="000000"/>
        </w:rPr>
      </w:pPr>
      <w:r>
        <w:rPr>
          <w:color w:val="000000"/>
        </w:rPr>
        <w:t>Адрес и реквизиты Получателя определены в приложении № 1а к настоящему Договору.</w:t>
      </w:r>
    </w:p>
    <w:p w14:paraId="508180AD" w14:textId="77777777" w:rsidR="00BC4FC9" w:rsidRPr="00F75155" w:rsidRDefault="008C1842" w:rsidP="00BC4FC9">
      <w:pPr>
        <w:numPr>
          <w:ilvl w:val="1"/>
          <w:numId w:val="59"/>
        </w:numPr>
        <w:pBdr>
          <w:top w:val="nil"/>
          <w:left w:val="nil"/>
          <w:bottom w:val="nil"/>
          <w:right w:val="nil"/>
          <w:between w:val="nil"/>
        </w:pBd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3323CF3" w14:textId="77777777" w:rsidR="00BC4FC9" w:rsidRDefault="008C1842" w:rsidP="00BC4FC9">
      <w:pPr>
        <w:widowControl w:val="0"/>
        <w:numPr>
          <w:ilvl w:val="1"/>
          <w:numId w:val="59"/>
        </w:numPr>
        <w:pBdr>
          <w:top w:val="nil"/>
          <w:left w:val="nil"/>
          <w:bottom w:val="nil"/>
          <w:right w:val="nil"/>
          <w:between w:val="nil"/>
        </w:pBdr>
        <w:suppressAutoHyphens w:val="0"/>
        <w:ind w:left="0" w:firstLine="709"/>
        <w:jc w:val="both"/>
        <w:rPr>
          <w:color w:val="000000"/>
        </w:rPr>
      </w:pPr>
      <w:r>
        <w:rPr>
          <w:color w:val="000000"/>
        </w:rPr>
        <w:t>В случае обязательной сертификации Товар должен поставляться с сертификатом соответствия.</w:t>
      </w:r>
    </w:p>
    <w:p w14:paraId="0958F06D" w14:textId="77777777" w:rsidR="00BC4FC9" w:rsidRPr="00447DD9" w:rsidRDefault="00BC4FC9" w:rsidP="00BC4FC9">
      <w:pPr>
        <w:widowControl w:val="0"/>
        <w:pBdr>
          <w:top w:val="nil"/>
          <w:left w:val="nil"/>
          <w:bottom w:val="nil"/>
          <w:right w:val="nil"/>
          <w:between w:val="nil"/>
        </w:pBdr>
        <w:ind w:left="709"/>
        <w:rPr>
          <w:color w:val="000000"/>
        </w:rPr>
      </w:pPr>
    </w:p>
    <w:p w14:paraId="340C3747" w14:textId="77777777" w:rsidR="00BC4FC9" w:rsidRPr="00F75155" w:rsidRDefault="008C1842" w:rsidP="00BC4FC9">
      <w:pPr>
        <w:ind w:firstLine="709"/>
        <w:jc w:val="center"/>
      </w:pPr>
      <w:r>
        <w:rPr>
          <w:b/>
          <w:bCs/>
        </w:rPr>
        <w:t>2.</w:t>
      </w:r>
      <w:r>
        <w:tab/>
      </w:r>
      <w:r>
        <w:rPr>
          <w:b/>
          <w:bCs/>
        </w:rPr>
        <w:t>Цена Договора и порядок расчетов</w:t>
      </w:r>
    </w:p>
    <w:p w14:paraId="53B162AD" w14:textId="77777777" w:rsidR="00BC4FC9" w:rsidRPr="00F75155" w:rsidRDefault="008C1842" w:rsidP="00BC4FC9">
      <w:pPr>
        <w:ind w:firstLine="709"/>
      </w:pPr>
      <w:r>
        <w:t>2.1.</w:t>
      </w:r>
      <w:r>
        <w:tab/>
      </w:r>
      <w:r>
        <w:rPr>
          <w:rFonts w:eastAsia="Arial" w:cs="Arial"/>
        </w:rPr>
        <w:t xml:space="preserve">Стоимость поставки Товара по настоящему Договору </w:t>
      </w:r>
      <w:r>
        <w:t>составляет _____________ рублей ___ копеек, в том числе НДС 20% ____________ рублей ___ копеек.</w:t>
      </w:r>
    </w:p>
    <w:p w14:paraId="5723766A" w14:textId="77777777" w:rsidR="00BC4FC9" w:rsidRPr="00F75155" w:rsidRDefault="008C1842" w:rsidP="00BC4FC9">
      <w:pPr>
        <w:ind w:firstLine="709"/>
        <w:jc w:val="both"/>
      </w:pPr>
      <w:r>
        <w:t>2.2.</w:t>
      </w:r>
      <w:r>
        <w:tab/>
      </w:r>
      <w:r>
        <w:rPr>
          <w:rFonts w:eastAsia="Arial" w:cs="Arial"/>
        </w:rPr>
        <w:t>Оплата поставленного Товара производится получателем в течение 30 (тридцати) календарных дней после подписания сторонами товарной накладной (ТОРГ – 12) или УПД, на основании выставленного поставщиком счета, счета-фактуры.</w:t>
      </w:r>
    </w:p>
    <w:p w14:paraId="5E115B5A" w14:textId="3E75ECAE" w:rsidR="00BC4FC9" w:rsidRDefault="008C1842" w:rsidP="00C03A08">
      <w:pPr>
        <w:ind w:firstLine="709"/>
        <w:jc w:val="both"/>
      </w:pPr>
      <w:r>
        <w:t xml:space="preserve">2.3. </w:t>
      </w:r>
      <w:r w:rsidR="00C03A08" w:rsidRPr="00C03A08">
        <w:t>В цену входят транспортные расход</w:t>
      </w:r>
      <w:r w:rsidR="00C342CA">
        <w:t>ы по доставке Товара получателю</w:t>
      </w:r>
      <w:r w:rsidR="00C03A08" w:rsidRPr="00C03A08">
        <w:t xml:space="preserve"> и его разгрузке, расходы на страхование, уплату таможенных пошлин, налогов и других обязательных платежей (кроме НДС), стоимость материалов, изделий входящих в АРМ хранением, погрузочно-разгрузочными работами, по выполнению всех установленных таможенных процедур, а также все иные затраты, расходы, связанные с поставкой Товара. Сумма НДС и условия начисления определяются в соответствии с законодательством Российской Федерации.</w:t>
      </w:r>
    </w:p>
    <w:p w14:paraId="5AEA79D7" w14:textId="77777777" w:rsidR="00BC4FC9" w:rsidRPr="00447DD9" w:rsidRDefault="008C1842" w:rsidP="00BC4FC9">
      <w:pPr>
        <w:ind w:firstLine="709"/>
        <w:jc w:val="center"/>
        <w:rPr>
          <w:b/>
          <w:bCs/>
        </w:rPr>
      </w:pPr>
      <w:r>
        <w:rPr>
          <w:b/>
          <w:bCs/>
        </w:rPr>
        <w:t>3.</w:t>
      </w:r>
      <w:r>
        <w:rPr>
          <w:b/>
          <w:bCs/>
        </w:rPr>
        <w:tab/>
        <w:t>Условия поставки Товара</w:t>
      </w:r>
    </w:p>
    <w:p w14:paraId="70510764" w14:textId="77777777" w:rsidR="00BC4FC9" w:rsidRDefault="008C1842" w:rsidP="00BC4FC9">
      <w:pPr>
        <w:ind w:firstLine="709"/>
        <w:jc w:val="both"/>
      </w:pPr>
      <w:r>
        <w:t>3.1.</w:t>
      </w:r>
      <w:r>
        <w:tab/>
        <w:t>Поставка Товара по настоящему Договору осуществляется Поставщиком по адресу: г. Екатеринбург, ул. Толмачева, дом 9.</w:t>
      </w:r>
    </w:p>
    <w:p w14:paraId="6F9582CF" w14:textId="77777777" w:rsidR="00BC4FC9" w:rsidRDefault="008C1842" w:rsidP="00BC4FC9">
      <w:pPr>
        <w:ind w:firstLine="709"/>
        <w:jc w:val="both"/>
      </w:pPr>
      <w:r>
        <w:t>3.2.</w:t>
      </w:r>
      <w:r>
        <w:tab/>
        <w:t>Общий срок поставки Товара Получателю составляет ____ календарных дней с даты подписания настоящего Договора Сторонами.</w:t>
      </w:r>
    </w:p>
    <w:p w14:paraId="55C8263A" w14:textId="77777777" w:rsidR="00BC4FC9" w:rsidRDefault="008C1842" w:rsidP="00BC4FC9">
      <w:pPr>
        <w:ind w:firstLine="709"/>
        <w:jc w:val="both"/>
      </w:pPr>
      <w:r>
        <w:lastRenderedPageBreak/>
        <w:t>3.3.</w:t>
      </w:r>
      <w:r>
        <w:tab/>
        <w:t xml:space="preserve">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в адрес Получателя и </w:t>
      </w:r>
      <w:hyperlink r:id="rId33" w:history="1">
        <w:r>
          <w:rPr>
            <w:rStyle w:val="a7"/>
          </w:rPr>
          <w:t>it@trcont.ru</w:t>
        </w:r>
      </w:hyperlink>
      <w:r>
        <w:t>.</w:t>
      </w:r>
    </w:p>
    <w:p w14:paraId="7A6F4F9D" w14:textId="77777777" w:rsidR="00BC4FC9" w:rsidRDefault="008C1842" w:rsidP="00BC4FC9">
      <w:pPr>
        <w:ind w:firstLine="709"/>
        <w:jc w:val="both"/>
      </w:pPr>
      <w:r>
        <w:t>3.4.</w:t>
      </w:r>
      <w:r>
        <w:tab/>
        <w:t xml:space="preserve">При приемке Товара представитель Получателя осуществляет его проверку по количеству, качеству и ассортименту в соответствии со Спецификацией. </w:t>
      </w:r>
    </w:p>
    <w:p w14:paraId="1B4E445B" w14:textId="77777777" w:rsidR="00BC4FC9" w:rsidRDefault="008C1842" w:rsidP="00BC4FC9">
      <w:pPr>
        <w:ind w:firstLine="709"/>
        <w:jc w:val="both"/>
      </w:pPr>
      <w:r>
        <w:t>3.5.</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24A11686" w14:textId="77777777" w:rsidR="00BC4FC9" w:rsidRDefault="008C1842" w:rsidP="00BC4FC9">
      <w:pPr>
        <w:ind w:firstLine="709"/>
        <w:jc w:val="both"/>
      </w:pPr>
      <w:r>
        <w:t>3.6.</w:t>
      </w:r>
      <w:r>
        <w:tab/>
        <w:t xml:space="preserve">Датой поставки Товара считается дата подписания Сторонами товарной накладной (ТОРГ – 12) </w:t>
      </w:r>
      <w:r>
        <w:rPr>
          <w:i/>
          <w:iCs/>
        </w:rPr>
        <w:t>(или УПД)</w:t>
      </w:r>
      <w:r>
        <w:t xml:space="preserve"> в электронном виде. </w:t>
      </w:r>
    </w:p>
    <w:p w14:paraId="52E9E6C0" w14:textId="77777777" w:rsidR="00BC4FC9" w:rsidRDefault="008C1842" w:rsidP="00BC4FC9">
      <w:pPr>
        <w:ind w:firstLine="709"/>
        <w:jc w:val="both"/>
      </w:pPr>
      <w:r>
        <w:t>3.7.</w:t>
      </w:r>
      <w:r>
        <w:tab/>
        <w:t xml:space="preserve">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3а к настоящему Договору (далее – первичные документы). </w:t>
      </w:r>
    </w:p>
    <w:p w14:paraId="724625F2" w14:textId="77777777" w:rsidR="00BC4FC9" w:rsidRDefault="008C1842" w:rsidP="00BC4FC9">
      <w:pPr>
        <w:ind w:firstLine="709"/>
        <w:jc w:val="both"/>
      </w:pPr>
      <w:r>
        <w:t>3.8.</w:t>
      </w:r>
      <w:r>
        <w:tab/>
        <w:t xml:space="preserve"> 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УПД, в том числе графы 10-13.</w:t>
      </w:r>
    </w:p>
    <w:p w14:paraId="082A98B9" w14:textId="77777777" w:rsidR="00BC4FC9" w:rsidRDefault="008C1842" w:rsidP="00BC4FC9">
      <w:pPr>
        <w:ind w:firstLine="709"/>
        <w:jc w:val="both"/>
      </w:pPr>
      <w:r>
        <w:t>3.9.</w:t>
      </w:r>
      <w:r>
        <w:tab/>
        <w:t>Поставщик в течение 3 (трех)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Получателю по телекоммуникационным каналам связи.</w:t>
      </w:r>
    </w:p>
    <w:p w14:paraId="6531A295" w14:textId="77777777" w:rsidR="00BC4FC9" w:rsidRDefault="008C1842" w:rsidP="00BC4FC9">
      <w:pPr>
        <w:ind w:firstLine="709"/>
        <w:jc w:val="both"/>
      </w:pPr>
      <w:r>
        <w:t>3.10.</w:t>
      </w:r>
      <w:r>
        <w:tab/>
        <w:t>Получатель в течение 3 (трех)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Получатель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Получателя не является согласием Получателя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C3722DE" w14:textId="77777777" w:rsidR="00BC4FC9" w:rsidRDefault="00BC4FC9" w:rsidP="00BC4FC9">
      <w:pPr>
        <w:ind w:firstLine="709"/>
      </w:pPr>
    </w:p>
    <w:p w14:paraId="2A417857" w14:textId="77777777" w:rsidR="00BC4FC9" w:rsidRPr="00447DD9" w:rsidRDefault="008C1842" w:rsidP="00BC4FC9">
      <w:pPr>
        <w:ind w:firstLine="709"/>
        <w:jc w:val="center"/>
        <w:rPr>
          <w:b/>
          <w:bCs/>
        </w:rPr>
      </w:pPr>
      <w:r>
        <w:rPr>
          <w:b/>
          <w:bCs/>
        </w:rPr>
        <w:t>4.</w:t>
      </w:r>
      <w:r>
        <w:rPr>
          <w:b/>
          <w:bCs/>
        </w:rPr>
        <w:tab/>
        <w:t>Обязанности Сторон</w:t>
      </w:r>
    </w:p>
    <w:p w14:paraId="2CB26558" w14:textId="77777777" w:rsidR="00BC4FC9" w:rsidRDefault="008C1842" w:rsidP="00BC4FC9">
      <w:pPr>
        <w:ind w:firstLine="709"/>
      </w:pPr>
      <w:r>
        <w:t>4.1.</w:t>
      </w:r>
      <w:r>
        <w:tab/>
        <w:t>Поставщик обязан:</w:t>
      </w:r>
    </w:p>
    <w:p w14:paraId="52E69C3C" w14:textId="77777777" w:rsidR="00BC4FC9" w:rsidRDefault="008C1842" w:rsidP="00BC4FC9">
      <w:pPr>
        <w:ind w:firstLine="709"/>
      </w:pPr>
      <w:r>
        <w:t>4.1.1.</w:t>
      </w:r>
      <w:r>
        <w:tab/>
        <w:t xml:space="preserve">Осуществлять поставку Товара в количестве и сроки, предусмотренные условиями настоящего Договора и Спецификацией. </w:t>
      </w:r>
    </w:p>
    <w:p w14:paraId="74049DA2" w14:textId="77777777" w:rsidR="00BC4FC9" w:rsidRDefault="008C1842" w:rsidP="00BC4FC9">
      <w:pPr>
        <w:ind w:firstLine="709"/>
      </w:pPr>
      <w:r>
        <w:t>4.1.2.</w:t>
      </w:r>
      <w:r>
        <w:tab/>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70204902" w14:textId="77777777" w:rsidR="00BC4FC9" w:rsidRDefault="008C1842" w:rsidP="00BC4FC9">
      <w:pPr>
        <w:ind w:firstLine="709"/>
      </w:pPr>
      <w:r>
        <w:lastRenderedPageBreak/>
        <w:t>4.1.3.</w:t>
      </w:r>
      <w:r>
        <w:tab/>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219DC6FE" w14:textId="77777777" w:rsidR="00BC4FC9" w:rsidRDefault="008C1842" w:rsidP="00BC4FC9">
      <w:pPr>
        <w:ind w:firstLine="709"/>
      </w:pPr>
      <w:r>
        <w:t>4.2.</w:t>
      </w:r>
      <w:r>
        <w:tab/>
        <w:t>Покупатель обязан:</w:t>
      </w:r>
    </w:p>
    <w:p w14:paraId="3CE7BC17" w14:textId="77777777" w:rsidR="00BC4FC9" w:rsidRDefault="008C1842" w:rsidP="00BC4FC9">
      <w:pPr>
        <w:ind w:firstLine="709"/>
      </w:pPr>
      <w:r>
        <w:t>4.2.1.</w:t>
      </w:r>
      <w:r>
        <w:tab/>
        <w:t>Оплатить Товар в размерах и в сроки, установленные настоящим Договором.</w:t>
      </w:r>
    </w:p>
    <w:p w14:paraId="21279294" w14:textId="77777777" w:rsidR="00BC4FC9" w:rsidRDefault="008C1842" w:rsidP="00BC4FC9">
      <w:pPr>
        <w:ind w:firstLine="709"/>
      </w:pPr>
      <w:r>
        <w:t>4.2.2.</w:t>
      </w:r>
      <w:r>
        <w:tab/>
        <w:t>Осуществлять проверку при приемке Товара по количеству и качеству в соответствии со Спецификацией.</w:t>
      </w:r>
    </w:p>
    <w:p w14:paraId="062EF18A" w14:textId="77777777" w:rsidR="00BC4FC9" w:rsidRDefault="008C1842" w:rsidP="00BC4FC9">
      <w:pPr>
        <w:ind w:firstLine="709"/>
      </w:pPr>
      <w:r>
        <w:t>4.2.3.</w:t>
      </w:r>
      <w:r>
        <w:tab/>
        <w:t>Обеспечить явку своего представителя во время приемки Товара.</w:t>
      </w:r>
    </w:p>
    <w:p w14:paraId="51F4F055" w14:textId="77777777" w:rsidR="00BC4FC9" w:rsidRDefault="00BC4FC9" w:rsidP="00BC4FC9"/>
    <w:p w14:paraId="3CB4C55F" w14:textId="77777777" w:rsidR="00BC4FC9" w:rsidRPr="00447DD9" w:rsidRDefault="008C1842" w:rsidP="00BC4FC9">
      <w:pPr>
        <w:ind w:firstLine="709"/>
        <w:jc w:val="center"/>
        <w:rPr>
          <w:b/>
          <w:bCs/>
        </w:rPr>
      </w:pPr>
      <w:r>
        <w:rPr>
          <w:b/>
          <w:bCs/>
        </w:rPr>
        <w:t>5.</w:t>
      </w:r>
      <w:r>
        <w:rPr>
          <w:b/>
          <w:bCs/>
        </w:rPr>
        <w:tab/>
        <w:t>Упаковка Товара</w:t>
      </w:r>
    </w:p>
    <w:p w14:paraId="7E0494D7" w14:textId="77777777" w:rsidR="00BC4FC9" w:rsidRDefault="008C1842" w:rsidP="00BC4FC9">
      <w:pPr>
        <w:ind w:firstLine="709"/>
        <w:jc w:val="both"/>
      </w:pPr>
      <w:r>
        <w:t>5.1.</w:t>
      </w:r>
      <w: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10CEF950" w14:textId="77777777" w:rsidR="00BC4FC9" w:rsidRDefault="008C1842" w:rsidP="00BC4FC9">
      <w:pPr>
        <w:ind w:firstLine="709"/>
        <w:jc w:val="both"/>
      </w:pPr>
      <w:r>
        <w:t>5.2.</w:t>
      </w:r>
      <w:r>
        <w:tab/>
        <w:t>Весь Товар, а также сопроводительные материалы и документация должны быть упакованы Поставщиком в одну товарную коробку.</w:t>
      </w:r>
    </w:p>
    <w:p w14:paraId="6F3F399E" w14:textId="77777777" w:rsidR="00BC4FC9" w:rsidRDefault="00BC4FC9" w:rsidP="00BC4FC9">
      <w:pPr>
        <w:ind w:firstLine="709"/>
      </w:pPr>
    </w:p>
    <w:p w14:paraId="67924E25" w14:textId="77777777" w:rsidR="00BC4FC9" w:rsidRPr="00447DD9" w:rsidRDefault="008C1842" w:rsidP="00BC4FC9">
      <w:pPr>
        <w:ind w:firstLine="709"/>
        <w:jc w:val="center"/>
        <w:rPr>
          <w:b/>
          <w:bCs/>
        </w:rPr>
      </w:pPr>
      <w:r>
        <w:rPr>
          <w:b/>
          <w:bCs/>
        </w:rPr>
        <w:t>6.</w:t>
      </w:r>
      <w:r>
        <w:rPr>
          <w:b/>
          <w:bCs/>
        </w:rPr>
        <w:tab/>
        <w:t>Переход права собственности и рисков</w:t>
      </w:r>
    </w:p>
    <w:p w14:paraId="72CCC312" w14:textId="77777777" w:rsidR="00BC4FC9" w:rsidRDefault="008C1842" w:rsidP="00BC4FC9">
      <w:pPr>
        <w:ind w:firstLine="709"/>
      </w:pPr>
      <w:r>
        <w:t>6.1.</w:t>
      </w:r>
      <w:r>
        <w:tab/>
      </w: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rFonts w:eastAsia="Arial"/>
          <w:bCs/>
          <w:i/>
          <w:iCs/>
        </w:rPr>
        <w:t xml:space="preserve"> (или УПД).</w:t>
      </w:r>
    </w:p>
    <w:p w14:paraId="34647D61" w14:textId="77777777" w:rsidR="00BC4FC9" w:rsidRDefault="00BC4FC9" w:rsidP="00BC4FC9">
      <w:pPr>
        <w:ind w:firstLine="709"/>
      </w:pPr>
    </w:p>
    <w:p w14:paraId="0E2AC530" w14:textId="77777777" w:rsidR="00BC4FC9" w:rsidRPr="00447DD9" w:rsidRDefault="008C1842" w:rsidP="00BC4FC9">
      <w:pPr>
        <w:ind w:firstLine="709"/>
        <w:jc w:val="center"/>
        <w:rPr>
          <w:b/>
          <w:bCs/>
        </w:rPr>
      </w:pPr>
      <w:r>
        <w:rPr>
          <w:b/>
          <w:bCs/>
        </w:rPr>
        <w:t>7.</w:t>
      </w:r>
      <w:r>
        <w:rPr>
          <w:b/>
          <w:bCs/>
        </w:rPr>
        <w:tab/>
        <w:t>Комплектность, качество и гарантии</w:t>
      </w:r>
    </w:p>
    <w:p w14:paraId="19DB78D7" w14:textId="77777777" w:rsidR="00BC4FC9" w:rsidRDefault="008C1842" w:rsidP="00BC4FC9">
      <w:pPr>
        <w:ind w:firstLine="709"/>
        <w:jc w:val="both"/>
      </w:pPr>
      <w:r>
        <w:t>7.1.</w:t>
      </w:r>
      <w:r>
        <w:tab/>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3B77EA4" w14:textId="77777777" w:rsidR="00BC4FC9" w:rsidRDefault="008C1842" w:rsidP="00BC4FC9">
      <w:pPr>
        <w:ind w:firstLine="709"/>
        <w:jc w:val="both"/>
      </w:pPr>
      <w:r>
        <w:t>7.2.</w:t>
      </w:r>
      <w:r>
        <w:tab/>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 – 12)</w:t>
      </w:r>
      <w:r>
        <w:rPr>
          <w:rFonts w:eastAsia="Arial"/>
          <w:bCs/>
          <w:i/>
          <w:iCs/>
        </w:rPr>
        <w:t xml:space="preserve"> (или УПД)</w:t>
      </w:r>
      <w:r>
        <w:t>.</w:t>
      </w:r>
    </w:p>
    <w:p w14:paraId="01820557" w14:textId="77777777" w:rsidR="00BC4FC9" w:rsidRDefault="008C1842" w:rsidP="00BC4FC9">
      <w:pPr>
        <w:ind w:firstLine="709"/>
        <w:jc w:val="both"/>
      </w:pPr>
      <w:r>
        <w:t>7.3.</w:t>
      </w:r>
      <w:r>
        <w:tab/>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74139113" w14:textId="77777777" w:rsidR="00BC4FC9" w:rsidRDefault="008C1842" w:rsidP="00BC4FC9">
      <w:pPr>
        <w:ind w:firstLine="709"/>
        <w:jc w:val="both"/>
      </w:pPr>
      <w:r>
        <w:t>7.4.</w:t>
      </w:r>
      <w:r>
        <w:tab/>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2DB18821" w14:textId="77777777" w:rsidR="00BC4FC9" w:rsidRDefault="008C1842" w:rsidP="00BC4FC9">
      <w:pPr>
        <w:ind w:firstLine="709"/>
        <w:jc w:val="both"/>
      </w:pPr>
      <w:r>
        <w:t>7.5.</w:t>
      </w:r>
      <w:r>
        <w:tab/>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0EC03388" w14:textId="77777777" w:rsidR="00BC4FC9" w:rsidRDefault="008C1842" w:rsidP="00BC4FC9">
      <w:pPr>
        <w:ind w:firstLine="709"/>
        <w:jc w:val="both"/>
      </w:pPr>
      <w:r>
        <w:t>7.6.</w:t>
      </w:r>
      <w:r>
        <w:tab/>
        <w:t>Срок проведения гарантийного ремонта не может превышать 60 (шестьдесят) календарных дней с даты получения Поставщиком уведомления Получателя о необходимости проведения гарантийного ремонта Товара.</w:t>
      </w:r>
    </w:p>
    <w:p w14:paraId="7E859E34" w14:textId="77777777" w:rsidR="00BC4FC9" w:rsidRDefault="008C1842" w:rsidP="00BC4FC9">
      <w:pPr>
        <w:ind w:firstLine="709"/>
        <w:jc w:val="both"/>
      </w:pPr>
      <w:r>
        <w:t>7.7.</w:t>
      </w:r>
      <w:r>
        <w:tab/>
        <w:t>Транспортные расходы Поставщика, связанные с проведением гарантийного ремонта Товара, Покупателем не возмещаются.</w:t>
      </w:r>
    </w:p>
    <w:p w14:paraId="67131AC3" w14:textId="77777777" w:rsidR="00BC4FC9" w:rsidRDefault="008C1842" w:rsidP="00BC4FC9">
      <w:pPr>
        <w:ind w:firstLine="709"/>
        <w:jc w:val="both"/>
      </w:pPr>
      <w:r>
        <w:t>7.8.</w:t>
      </w:r>
      <w:r>
        <w:tab/>
        <w:t>В случае устранения недостатков или его частей, гарантийный срок продлевается на период времени, в течение которого Покупатель не мог использовать Товар. В случае замены Товара ненадлежащего качества на новый, гарантийный срок исчисляется заново с даты замены.</w:t>
      </w:r>
    </w:p>
    <w:p w14:paraId="62F69E01" w14:textId="77777777" w:rsidR="00BC4FC9" w:rsidRDefault="008C1842" w:rsidP="00BC4FC9">
      <w:pPr>
        <w:ind w:firstLine="709"/>
        <w:jc w:val="both"/>
      </w:pPr>
      <w:r>
        <w:lastRenderedPageBreak/>
        <w:t>7.9.</w:t>
      </w:r>
      <w:r>
        <w:tab/>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2A186D2C" w14:textId="77777777" w:rsidR="00BC4FC9" w:rsidRDefault="00BC4FC9" w:rsidP="00BC4FC9">
      <w:pPr>
        <w:ind w:firstLine="709"/>
      </w:pPr>
    </w:p>
    <w:p w14:paraId="0620FE8A" w14:textId="77777777" w:rsidR="00BC4FC9" w:rsidRPr="00447DD9" w:rsidRDefault="008C1842" w:rsidP="00BC4FC9">
      <w:pPr>
        <w:ind w:firstLine="709"/>
        <w:jc w:val="center"/>
        <w:rPr>
          <w:b/>
          <w:bCs/>
        </w:rPr>
      </w:pPr>
      <w:r>
        <w:rPr>
          <w:b/>
          <w:bCs/>
        </w:rPr>
        <w:t>8.</w:t>
      </w:r>
      <w:r>
        <w:rPr>
          <w:b/>
          <w:bCs/>
        </w:rPr>
        <w:tab/>
        <w:t>Ответственность Сторон</w:t>
      </w:r>
    </w:p>
    <w:p w14:paraId="3AD1A789" w14:textId="77777777" w:rsidR="00BC4FC9" w:rsidRDefault="008C1842" w:rsidP="00BC4FC9">
      <w:pPr>
        <w:ind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814FD7A" w14:textId="77777777" w:rsidR="00BC4FC9" w:rsidRDefault="008C1842" w:rsidP="00BC4FC9">
      <w:pPr>
        <w:ind w:firstLine="709"/>
        <w:jc w:val="both"/>
      </w:pPr>
      <w:r>
        <w:t>8.2.</w:t>
      </w:r>
      <w:r>
        <w:tab/>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784CE877" w14:textId="77777777" w:rsidR="00BC4FC9" w:rsidRDefault="008C1842" w:rsidP="00BC4FC9">
      <w:pPr>
        <w:ind w:firstLine="709"/>
        <w:jc w:val="both"/>
      </w:pPr>
      <w:r>
        <w:t>8.3.</w:t>
      </w:r>
      <w: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97F1172" w14:textId="77777777" w:rsidR="00BC4FC9" w:rsidRDefault="00BC4FC9" w:rsidP="00BC4FC9">
      <w:pPr>
        <w:ind w:firstLine="709"/>
      </w:pPr>
    </w:p>
    <w:p w14:paraId="5ACD11C3" w14:textId="77777777" w:rsidR="00BC4FC9" w:rsidRPr="00447DD9" w:rsidRDefault="008C1842" w:rsidP="00BC4FC9">
      <w:pPr>
        <w:ind w:firstLine="709"/>
        <w:jc w:val="center"/>
        <w:rPr>
          <w:b/>
          <w:bCs/>
        </w:rPr>
      </w:pPr>
      <w:r>
        <w:rPr>
          <w:b/>
          <w:bCs/>
        </w:rPr>
        <w:t>9.</w:t>
      </w:r>
      <w:r>
        <w:rPr>
          <w:b/>
          <w:bCs/>
        </w:rPr>
        <w:tab/>
        <w:t>Обстоятельства непреодолимой силы</w:t>
      </w:r>
    </w:p>
    <w:p w14:paraId="082F4D65" w14:textId="77777777" w:rsidR="00BC4FC9" w:rsidRDefault="008C1842" w:rsidP="00BC4FC9">
      <w:pPr>
        <w:ind w:firstLine="709"/>
        <w:jc w:val="both"/>
      </w:pPr>
      <w:r>
        <w:t>9.1.</w:t>
      </w:r>
      <w: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9B8D038" w14:textId="77777777" w:rsidR="00BC4FC9" w:rsidRDefault="008C1842" w:rsidP="00BC4FC9">
      <w:pPr>
        <w:ind w:firstLine="709"/>
        <w:jc w:val="both"/>
      </w:pPr>
      <w:r>
        <w:t>9.2.</w:t>
      </w:r>
      <w: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218B47B" w14:textId="77777777" w:rsidR="00BC4FC9" w:rsidRDefault="008C1842" w:rsidP="00BC4FC9">
      <w:pPr>
        <w:ind w:firstLine="709"/>
        <w:jc w:val="both"/>
      </w:pPr>
      <w:r>
        <w:t>9.3.</w:t>
      </w:r>
      <w: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8D0BF1A" w14:textId="77777777" w:rsidR="00BC4FC9" w:rsidRDefault="008C1842" w:rsidP="00BC4FC9">
      <w:pPr>
        <w:ind w:firstLine="709"/>
        <w:jc w:val="both"/>
      </w:pPr>
      <w:r>
        <w:t>9.4.</w:t>
      </w:r>
      <w: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B404248" w14:textId="77777777" w:rsidR="00BC4FC9" w:rsidRDefault="00BC4FC9" w:rsidP="00BC4FC9">
      <w:pPr>
        <w:ind w:firstLine="709"/>
      </w:pPr>
    </w:p>
    <w:p w14:paraId="5B3B84F8" w14:textId="77777777" w:rsidR="00BC4FC9" w:rsidRPr="006C7C7C" w:rsidRDefault="008C1842" w:rsidP="00BC4FC9">
      <w:pPr>
        <w:widowControl w:val="0"/>
        <w:pBdr>
          <w:top w:val="nil"/>
          <w:left w:val="nil"/>
          <w:bottom w:val="nil"/>
          <w:right w:val="nil"/>
          <w:between w:val="nil"/>
        </w:pBdr>
        <w:tabs>
          <w:tab w:val="left" w:pos="1134"/>
        </w:tabs>
        <w:ind w:firstLine="709"/>
        <w:jc w:val="center"/>
        <w:rPr>
          <w:b/>
          <w:bCs/>
          <w:color w:val="000000"/>
        </w:rPr>
      </w:pPr>
      <w:r>
        <w:rPr>
          <w:b/>
          <w:bCs/>
          <w:color w:val="000000"/>
        </w:rPr>
        <w:t>10. Разрешение споров</w:t>
      </w:r>
    </w:p>
    <w:p w14:paraId="1568FC82"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7ABB59B"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Инициирование, вступление и проведение переговоров является правом Сторон. </w:t>
      </w:r>
    </w:p>
    <w:p w14:paraId="1162E5DC"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A18E7CA"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880F312"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5F9C658"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для Покупателя trcont@trcont.com, trcont@trcont.ru</w:t>
      </w:r>
      <w:proofErr w:type="gramStart"/>
      <w:r>
        <w:rPr>
          <w:color w:val="000000"/>
        </w:rPr>
        <w:t xml:space="preserve"> ;</w:t>
      </w:r>
      <w:proofErr w:type="gramEnd"/>
    </w:p>
    <w:p w14:paraId="2A3AD86A"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для Поставщика _____________________.</w:t>
      </w:r>
    </w:p>
    <w:p w14:paraId="2E8D280F"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10.3.2. В случае предъявления претензии в электронном виде посредством электронной почты:</w:t>
      </w:r>
    </w:p>
    <w:p w14:paraId="7846A136"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48A385AF"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44C6829"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244C1B7"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б) датой направления претензии считается дата отправления сообщения(</w:t>
      </w:r>
      <w:proofErr w:type="spellStart"/>
      <w:r>
        <w:rPr>
          <w:color w:val="000000"/>
        </w:rPr>
        <w:t>ий</w:t>
      </w:r>
      <w:proofErr w:type="spellEnd"/>
      <w:r>
        <w:rPr>
          <w:color w:val="000000"/>
        </w:rPr>
        <w:t>) с вложенными файлами претензии и приложений к ней;</w:t>
      </w:r>
    </w:p>
    <w:p w14:paraId="62C854A2"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A63ABCF"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CC2FFB0"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 xml:space="preserve">д)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FD7D475"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е) во всех случаях Стороны сохраняют подлинные документы до разрешения спора.</w:t>
      </w:r>
    </w:p>
    <w:p w14:paraId="15FE7E53"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10.3.3. Ответ на претензию, как правило, направляется в порядке, аналогичном порядку предъявления претензии.</w:t>
      </w:r>
    </w:p>
    <w:p w14:paraId="5F40E654" w14:textId="77777777" w:rsidR="00BC4FC9" w:rsidRPr="006C7C7C" w:rsidRDefault="008C1842" w:rsidP="00BC4FC9">
      <w:pPr>
        <w:widowControl w:val="0"/>
        <w:pBdr>
          <w:top w:val="nil"/>
          <w:left w:val="nil"/>
          <w:bottom w:val="nil"/>
          <w:right w:val="nil"/>
          <w:between w:val="nil"/>
        </w:pBdr>
        <w:tabs>
          <w:tab w:val="left" w:pos="1134"/>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57D11CD9" w14:textId="77777777" w:rsidR="00BC4FC9" w:rsidRDefault="008C1842" w:rsidP="00BC4FC9">
      <w:pPr>
        <w:ind w:firstLine="709"/>
        <w:jc w:val="both"/>
        <w:rPr>
          <w:color w:val="000000"/>
        </w:rPr>
      </w:pPr>
      <w:r>
        <w:rPr>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0C4CA619" w14:textId="77777777" w:rsidR="00BC4FC9" w:rsidRDefault="00BC4FC9" w:rsidP="00BC4FC9">
      <w:pPr>
        <w:ind w:firstLine="709"/>
        <w:rPr>
          <w:color w:val="000000"/>
        </w:rPr>
      </w:pPr>
    </w:p>
    <w:p w14:paraId="738CCAD2" w14:textId="77777777" w:rsidR="00BC4FC9" w:rsidRPr="00BA1C50" w:rsidRDefault="008C1842" w:rsidP="00BC4FC9">
      <w:pPr>
        <w:ind w:firstLine="709"/>
        <w:rPr>
          <w:b/>
          <w:bCs/>
        </w:rPr>
      </w:pPr>
      <w:r>
        <w:rPr>
          <w:b/>
          <w:bCs/>
        </w:rPr>
        <w:t>11. Порядок внесения изменений, дополнений в Договор и его расторжения</w:t>
      </w:r>
    </w:p>
    <w:p w14:paraId="7B4DCDE6" w14:textId="77777777" w:rsidR="00BC4FC9" w:rsidRDefault="008C1842" w:rsidP="00BC4FC9">
      <w:pPr>
        <w:ind w:firstLine="709"/>
        <w:jc w:val="both"/>
      </w:pPr>
      <w:r>
        <w:t>11.1. В настоящий Договор могут быть внесены изменения и дополнения, которые оформляются дополнительными соглашениями к настоящему Договору.</w:t>
      </w:r>
    </w:p>
    <w:p w14:paraId="72E0FB3F" w14:textId="77777777" w:rsidR="00BC4FC9" w:rsidRDefault="008C1842" w:rsidP="00BC4FC9">
      <w:pPr>
        <w:ind w:firstLine="709"/>
        <w:jc w:val="both"/>
      </w:pPr>
      <w:r>
        <w:t>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3C13821E" w14:textId="77777777" w:rsidR="00BC4FC9" w:rsidRDefault="008C1842" w:rsidP="00BC4FC9">
      <w:pPr>
        <w:ind w:firstLine="709"/>
      </w:pPr>
      <w:r>
        <w:lastRenderedPageBreak/>
        <w:t xml:space="preserve"> </w:t>
      </w:r>
    </w:p>
    <w:p w14:paraId="537397D5" w14:textId="77777777" w:rsidR="00BC4FC9" w:rsidRPr="00BA1C50" w:rsidRDefault="008C1842" w:rsidP="00BC4FC9">
      <w:pPr>
        <w:ind w:firstLine="709"/>
        <w:jc w:val="center"/>
        <w:rPr>
          <w:b/>
          <w:bCs/>
        </w:rPr>
      </w:pPr>
      <w:r>
        <w:rPr>
          <w:b/>
          <w:bCs/>
        </w:rPr>
        <w:t>12. Срок действия Договора</w:t>
      </w:r>
    </w:p>
    <w:p w14:paraId="1494A58A" w14:textId="77777777" w:rsidR="00BC4FC9" w:rsidRDefault="008C1842" w:rsidP="00BC4FC9">
      <w:pPr>
        <w:ind w:firstLine="709"/>
        <w:jc w:val="both"/>
      </w:pPr>
      <w:r>
        <w:t>12.1</w:t>
      </w:r>
      <w:r>
        <w:tab/>
        <w:t>Настоящий Договор вступает в силу с даты его подписания Сторонами и действует до полного исполнения Сторонами своих обязательств по Договору.</w:t>
      </w:r>
    </w:p>
    <w:p w14:paraId="259F6CD6" w14:textId="77777777" w:rsidR="00BC4FC9" w:rsidRDefault="00BC4FC9" w:rsidP="00BC4FC9">
      <w:pPr>
        <w:ind w:firstLine="709"/>
      </w:pPr>
    </w:p>
    <w:p w14:paraId="701F0F14" w14:textId="77777777" w:rsidR="00BC4FC9" w:rsidRPr="00BA1C50" w:rsidRDefault="008C1842" w:rsidP="00BC4FC9">
      <w:pPr>
        <w:ind w:firstLine="709"/>
        <w:jc w:val="center"/>
        <w:rPr>
          <w:b/>
          <w:bCs/>
        </w:rPr>
      </w:pPr>
      <w:r>
        <w:rPr>
          <w:b/>
          <w:bCs/>
        </w:rPr>
        <w:t>13. Антикоррупционная оговорка</w:t>
      </w:r>
    </w:p>
    <w:p w14:paraId="72925B16" w14:textId="77777777" w:rsidR="00BC4FC9" w:rsidRDefault="008C1842" w:rsidP="00BC4FC9">
      <w:pPr>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3BD5FB0" w14:textId="77777777" w:rsidR="00BC4FC9" w:rsidRDefault="008C1842" w:rsidP="00BC4FC9">
      <w:pPr>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30CD727" w14:textId="77777777" w:rsidR="00BC4FC9" w:rsidRDefault="008C1842" w:rsidP="00BC4FC9">
      <w:pPr>
        <w:ind w:firstLine="709"/>
        <w:jc w:val="both"/>
      </w:pPr>
      <w: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EA6C284" w14:textId="77777777" w:rsidR="00BC4FC9" w:rsidRDefault="008C1842" w:rsidP="00BC4FC9">
      <w:pPr>
        <w:ind w:firstLine="709"/>
        <w:jc w:val="both"/>
      </w:pPr>
      <w: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E812981" w14:textId="77777777" w:rsidR="00BC4FC9" w:rsidRDefault="008C1842" w:rsidP="00BC4FC9">
      <w:pPr>
        <w:ind w:firstLine="709"/>
        <w:jc w:val="both"/>
      </w:pPr>
      <w: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C2214BF" w14:textId="77777777" w:rsidR="00BC4FC9" w:rsidRDefault="008C1842" w:rsidP="00BC4FC9">
      <w:pPr>
        <w:ind w:firstLine="709"/>
        <w:jc w:val="both"/>
      </w:pPr>
      <w: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282F041" w14:textId="77777777" w:rsidR="00BC4FC9" w:rsidRDefault="008C1842" w:rsidP="00BC4FC9">
      <w:pPr>
        <w:ind w:firstLine="709"/>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447B3AC" w14:textId="77777777" w:rsidR="00BC4FC9" w:rsidRDefault="008C1842" w:rsidP="00BC4FC9">
      <w:pPr>
        <w:ind w:firstLine="709"/>
        <w:jc w:val="both"/>
      </w:pPr>
      <w:r>
        <w:t>13.6.2. если в результате нарушения другой Стороной антикоррупционных требований Стороне причинены убытки;</w:t>
      </w:r>
    </w:p>
    <w:p w14:paraId="3DC4A0F4" w14:textId="77777777" w:rsidR="00BC4FC9" w:rsidRDefault="008C1842" w:rsidP="00BC4FC9">
      <w:pPr>
        <w:ind w:firstLine="709"/>
        <w:jc w:val="both"/>
      </w:pPr>
      <w: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B5F97D1" w14:textId="77777777" w:rsidR="00BC4FC9" w:rsidRDefault="008C1842" w:rsidP="00BC4FC9">
      <w:pPr>
        <w:ind w:firstLine="709"/>
        <w:jc w:val="both"/>
      </w:pPr>
      <w: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D500B55" w14:textId="77777777" w:rsidR="00BC4FC9" w:rsidRDefault="008C1842" w:rsidP="00BC4FC9">
      <w:pPr>
        <w:ind w:firstLine="709"/>
        <w:jc w:val="both"/>
      </w:pPr>
      <w: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2CFB6FC" w14:textId="77777777" w:rsidR="00BC4FC9" w:rsidRDefault="008C1842" w:rsidP="00BC4FC9">
      <w:pPr>
        <w:ind w:firstLine="709"/>
        <w:jc w:val="both"/>
      </w:pPr>
      <w:r>
        <w:t>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55ABCC18" w14:textId="77777777" w:rsidR="00BC4FC9" w:rsidRDefault="008C1842" w:rsidP="00BC4FC9">
      <w:pPr>
        <w:ind w:firstLine="709"/>
        <w:jc w:val="both"/>
      </w:pPr>
      <w:r>
        <w:t>Каналы уведомления (указывается наименование Стороны как стороны договора) о нарушениях антикоррупционных требований: тел.: _____________, официальный сайт (для заполнения специальной формы): ________________ адрес электронной почты: ______________.</w:t>
      </w:r>
    </w:p>
    <w:p w14:paraId="3AC199CC" w14:textId="77777777" w:rsidR="00BC4FC9" w:rsidRDefault="00BC4FC9" w:rsidP="00BC4FC9">
      <w:pPr>
        <w:ind w:firstLine="709"/>
      </w:pPr>
    </w:p>
    <w:p w14:paraId="30360239" w14:textId="77777777" w:rsidR="00BC4FC9" w:rsidRPr="00971AD3" w:rsidRDefault="008C1842" w:rsidP="00BC4FC9">
      <w:pPr>
        <w:ind w:firstLine="709"/>
        <w:jc w:val="center"/>
        <w:rPr>
          <w:b/>
          <w:bCs/>
        </w:rPr>
      </w:pPr>
      <w:r>
        <w:rPr>
          <w:b/>
          <w:bCs/>
        </w:rPr>
        <w:t>14. Гарантии и заверения Поставщика</w:t>
      </w:r>
    </w:p>
    <w:p w14:paraId="230019C1" w14:textId="77777777" w:rsidR="00BC4FC9" w:rsidRDefault="008C1842" w:rsidP="00BC4FC9">
      <w:pPr>
        <w:ind w:firstLine="709"/>
        <w:jc w:val="both"/>
      </w:pPr>
      <w:r>
        <w:t>14.1.</w:t>
      </w:r>
      <w:r>
        <w:tab/>
        <w:t>Поставщик настоящим заверяет Покупателя и гарантирует, что на дату заключения настоящего Договора:</w:t>
      </w:r>
    </w:p>
    <w:p w14:paraId="55E8BACF" w14:textId="77777777" w:rsidR="00BC4FC9" w:rsidRDefault="008C1842" w:rsidP="00BC4FC9">
      <w:pPr>
        <w:ind w:firstLine="709"/>
        <w:jc w:val="both"/>
      </w:pPr>
      <w:r>
        <w:t>14.1.1.</w:t>
      </w:r>
      <w:r>
        <w:tab/>
        <w:t>Поставщик является надлежащим образом созданным юридическим лицом, действующим в соответствии с законодательством Российской Федерации;</w:t>
      </w:r>
    </w:p>
    <w:p w14:paraId="5C536BCB" w14:textId="77777777" w:rsidR="00BC4FC9" w:rsidRDefault="008C1842" w:rsidP="00BC4FC9">
      <w:pPr>
        <w:ind w:firstLine="709"/>
        <w:jc w:val="both"/>
      </w:pPr>
      <w:r>
        <w:t>14.1.2.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75B275C" w14:textId="77777777" w:rsidR="00BC4FC9" w:rsidRDefault="008C1842" w:rsidP="00BC4FC9">
      <w:pPr>
        <w:ind w:firstLine="709"/>
        <w:jc w:val="both"/>
      </w:pPr>
      <w:r>
        <w:t>14.1.3.</w:t>
      </w:r>
      <w:r>
        <w:tab/>
        <w:t>настоящий Договор от имени Поставщика подписан лицом, которое надлежащим образом уполномочено совершать такие действия;</w:t>
      </w:r>
    </w:p>
    <w:p w14:paraId="4F01BB61" w14:textId="77777777" w:rsidR="00BC4FC9" w:rsidRDefault="008C1842" w:rsidP="00BC4FC9">
      <w:pPr>
        <w:ind w:firstLine="709"/>
        <w:jc w:val="both"/>
      </w:pPr>
      <w:r>
        <w:t>14.1.4.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07E529B" w14:textId="77777777" w:rsidR="00BC4FC9" w:rsidRDefault="008C1842" w:rsidP="00BC4FC9">
      <w:pPr>
        <w:ind w:firstLine="709"/>
        <w:jc w:val="both"/>
      </w:pPr>
      <w:r>
        <w:t>14.1.5.</w:t>
      </w:r>
      <w:r>
        <w:tab/>
        <w:t>не существует каких-либо обстоятельств, которые ограничивают, запрещают исполнение Поставщиком обязательств по настоящему Договору.</w:t>
      </w:r>
    </w:p>
    <w:p w14:paraId="5933BA08" w14:textId="77777777" w:rsidR="00BC4FC9" w:rsidRDefault="008C1842" w:rsidP="00BC4FC9">
      <w:pPr>
        <w:ind w:firstLine="709"/>
        <w:jc w:val="both"/>
      </w:pPr>
      <w:r>
        <w:t>14.2.</w:t>
      </w:r>
      <w:r>
        <w:tab/>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14:paraId="3074A7D0" w14:textId="77777777" w:rsidR="00BC4FC9" w:rsidRDefault="00BC4FC9" w:rsidP="00BC4FC9">
      <w:pPr>
        <w:ind w:firstLine="709"/>
      </w:pPr>
    </w:p>
    <w:p w14:paraId="0656A76A" w14:textId="77777777" w:rsidR="00BC4FC9" w:rsidRPr="00971AD3" w:rsidRDefault="008C1842" w:rsidP="00BC4FC9">
      <w:pPr>
        <w:ind w:firstLine="709"/>
        <w:jc w:val="center"/>
        <w:rPr>
          <w:b/>
          <w:bCs/>
        </w:rPr>
      </w:pPr>
      <w:r>
        <w:rPr>
          <w:b/>
          <w:bCs/>
        </w:rPr>
        <w:t>15. Прочие условия</w:t>
      </w:r>
    </w:p>
    <w:p w14:paraId="4561409C" w14:textId="77777777" w:rsidR="00BC4FC9" w:rsidRDefault="008C1842" w:rsidP="00BC4FC9">
      <w:pPr>
        <w:ind w:firstLine="709"/>
      </w:pPr>
      <w:r>
        <w:lastRenderedPageBreak/>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3EF875DE" w14:textId="77777777" w:rsidR="00BC4FC9" w:rsidRDefault="008C1842" w:rsidP="00BC4FC9">
      <w:pPr>
        <w:ind w:firstLine="709"/>
      </w:pPr>
      <w:r>
        <w:t>15.2. Передача прав и обязанностей Поставщика третьим лицам не допускается без письменного согласия Покупателя.</w:t>
      </w:r>
    </w:p>
    <w:p w14:paraId="5CCE8D47" w14:textId="77777777" w:rsidR="00BC4FC9" w:rsidRDefault="008C1842" w:rsidP="00BC4FC9">
      <w:pPr>
        <w:ind w:firstLine="709"/>
      </w:pPr>
      <w:r>
        <w:t>15.3. Все приложения к настоящему Договору являются его неотъемлемыми частями.</w:t>
      </w:r>
    </w:p>
    <w:p w14:paraId="7B0ECF81" w14:textId="77777777" w:rsidR="00BC4FC9" w:rsidRDefault="008C1842" w:rsidP="00BC4FC9">
      <w:pPr>
        <w:ind w:firstLine="709"/>
      </w:pPr>
      <w:r>
        <w:t>15.4. Все вопросы, не предусмотренные настоящим Договором, регулируются законодательством Российской Федерации.</w:t>
      </w:r>
    </w:p>
    <w:p w14:paraId="023B8B97" w14:textId="77777777" w:rsidR="00BC4FC9" w:rsidRDefault="008C1842" w:rsidP="00BC4FC9">
      <w:pPr>
        <w:ind w:firstLine="709"/>
      </w:pPr>
      <w:r>
        <w:t>15.5. Настоящий Договор составлен в двух экземплярах, имеющих одинаковую силу, по одному для каждой из Сторон.</w:t>
      </w:r>
    </w:p>
    <w:p w14:paraId="4166DFEB" w14:textId="77777777" w:rsidR="00BC4FC9" w:rsidRDefault="008C1842" w:rsidP="00BC4FC9">
      <w:pPr>
        <w:ind w:firstLine="709"/>
      </w:pPr>
      <w:r>
        <w:t>15.6. К настоящему Договору прилагается:</w:t>
      </w:r>
    </w:p>
    <w:p w14:paraId="22A91FD4" w14:textId="77777777" w:rsidR="00BC4FC9" w:rsidRDefault="008C1842" w:rsidP="00BC4FC9">
      <w:pPr>
        <w:ind w:firstLine="709"/>
      </w:pPr>
      <w:r>
        <w:t>15.6.1. Спецификация №1 (Приложение № 1).</w:t>
      </w:r>
    </w:p>
    <w:p w14:paraId="4D36D03F" w14:textId="77777777" w:rsidR="00BC4FC9" w:rsidRDefault="008C1842" w:rsidP="00BC4FC9">
      <w:pPr>
        <w:ind w:firstLine="709"/>
      </w:pPr>
      <w:r>
        <w:t>15.6.2. Налоговая оговорка (Приложение № 2).</w:t>
      </w:r>
    </w:p>
    <w:p w14:paraId="4ADFDE9F" w14:textId="77777777" w:rsidR="00BC4FC9" w:rsidRDefault="008C1842" w:rsidP="00BC4FC9">
      <w:pPr>
        <w:ind w:firstLine="709"/>
      </w:pPr>
      <w:r>
        <w:t>15.6.3. Порядок и условия организации электронного документооборота (Приложение № 3).</w:t>
      </w:r>
    </w:p>
    <w:p w14:paraId="096C5C85" w14:textId="77777777" w:rsidR="00BC4FC9" w:rsidRDefault="008C1842" w:rsidP="00BC4FC9">
      <w:pPr>
        <w:ind w:firstLine="709"/>
      </w:pPr>
      <w:r>
        <w:t>15.6.4. Перечень и формат электронных документов (Приложение № 3а).</w:t>
      </w:r>
    </w:p>
    <w:p w14:paraId="1D261D3B" w14:textId="77777777" w:rsidR="00BC4FC9" w:rsidRDefault="00BC4FC9" w:rsidP="00BC4FC9">
      <w:pPr>
        <w:ind w:firstLine="709"/>
      </w:pPr>
    </w:p>
    <w:p w14:paraId="5A3C1BC7" w14:textId="77777777" w:rsidR="00BC4FC9" w:rsidRDefault="008C1842" w:rsidP="00BC4FC9">
      <w:pPr>
        <w:widowControl w:val="0"/>
        <w:ind w:left="1050"/>
        <w:jc w:val="center"/>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37320DCD" w14:textId="77777777" w:rsidTr="00BC4FC9">
        <w:tc>
          <w:tcPr>
            <w:tcW w:w="2500" w:type="pct"/>
          </w:tcPr>
          <w:p w14:paraId="4F0275BD" w14:textId="77777777" w:rsidR="00BC4FC9" w:rsidRDefault="008C1842" w:rsidP="00BC4FC9">
            <w:pPr>
              <w:pBdr>
                <w:top w:val="nil"/>
                <w:left w:val="nil"/>
                <w:bottom w:val="nil"/>
                <w:right w:val="nil"/>
                <w:between w:val="nil"/>
              </w:pBdr>
              <w:spacing w:after="120"/>
              <w:jc w:val="center"/>
              <w:rPr>
                <w:b/>
                <w:color w:val="000000"/>
              </w:rPr>
            </w:pPr>
            <w:r>
              <w:rPr>
                <w:b/>
                <w:color w:val="000000"/>
              </w:rPr>
              <w:t>Покупатель:</w:t>
            </w:r>
          </w:p>
          <w:p w14:paraId="2C6BA256" w14:textId="77777777" w:rsidR="00BC4FC9" w:rsidRPr="00B02D1E" w:rsidRDefault="008C1842" w:rsidP="00BC4FC9">
            <w:pPr>
              <w:pStyle w:val="43"/>
              <w:pBdr>
                <w:top w:val="nil"/>
                <w:left w:val="nil"/>
                <w:bottom w:val="nil"/>
                <w:right w:val="nil"/>
                <w:between w:val="nil"/>
              </w:pBdr>
              <w:suppressAutoHyphens/>
              <w:jc w:val="both"/>
              <w:rPr>
                <w:b/>
              </w:rPr>
            </w:pPr>
            <w:r>
              <w:rPr>
                <w:b/>
              </w:rPr>
              <w:t xml:space="preserve">Покупатель: </w:t>
            </w:r>
            <w:r>
              <w:rPr>
                <w:b/>
                <w:color w:val="000000"/>
              </w:rPr>
              <w:t xml:space="preserve">Публичное акционерное общество </w:t>
            </w:r>
            <w:r>
              <w:rPr>
                <w:b/>
              </w:rPr>
              <w:t>«Центр по перевозке грузов в контейнерах «ТрансКонтейнер» (ПАО «ТрансКонтейнер»)</w:t>
            </w:r>
          </w:p>
          <w:p w14:paraId="383F8C71" w14:textId="77777777" w:rsidR="00BC4FC9" w:rsidRDefault="008C1842" w:rsidP="00BC4FC9">
            <w:pPr>
              <w:jc w:val="both"/>
              <w:rPr>
                <w:bCs/>
                <w:color w:val="000000"/>
              </w:rPr>
            </w:pPr>
            <w:r>
              <w:rPr>
                <w:bCs/>
                <w:color w:val="000000"/>
              </w:rPr>
              <w:t>Юридический адрес: 141402 Московская область, Г.О. Химки, г. Химки, ул. Ленинградская, влд.39, стр.6, офис 3 (этаж 6)</w:t>
            </w:r>
          </w:p>
          <w:p w14:paraId="78FBA4A9" w14:textId="77777777" w:rsidR="00BC4FC9" w:rsidRDefault="008C1842" w:rsidP="00BC4FC9">
            <w:pPr>
              <w:jc w:val="both"/>
            </w:pPr>
            <w:r>
              <w:t xml:space="preserve">Банковский счет 40702810400020001686 ИНН 7708591995 КПП 997650001 ОГРН 1067746341024 </w:t>
            </w:r>
          </w:p>
          <w:p w14:paraId="68E8F0E3" w14:textId="77777777" w:rsidR="00BC4FC9" w:rsidRDefault="008C1842" w:rsidP="00BC4FC9">
            <w:pPr>
              <w:jc w:val="both"/>
            </w:pPr>
            <w:r>
              <w:t xml:space="preserve">Банк ПАО СБЕРБАНК Адрес банка получателя Россия, Москва, 117997, ул. Вавилова, д. 19 Реквизиты банка </w:t>
            </w:r>
          </w:p>
          <w:p w14:paraId="4B6E1A4B" w14:textId="77777777" w:rsidR="00BC4FC9" w:rsidRDefault="008C1842" w:rsidP="00BC4FC9">
            <w:pPr>
              <w:jc w:val="both"/>
            </w:pPr>
            <w:r>
              <w:t xml:space="preserve">Кор. счет: 30101810400000000225 в Главном управлении Центрального банка Российской Федерации по Центральному федеральному округу г. Москва (ГУ Банка России по ЦФО) </w:t>
            </w:r>
          </w:p>
          <w:p w14:paraId="59F38350" w14:textId="77777777" w:rsidR="00BC4FC9" w:rsidRDefault="008C1842" w:rsidP="00BC4FC9">
            <w:pPr>
              <w:jc w:val="both"/>
            </w:pPr>
            <w:r>
              <w:t xml:space="preserve">БИК: 044525225 </w:t>
            </w:r>
          </w:p>
          <w:p w14:paraId="6E018C9F" w14:textId="77777777" w:rsidR="00BC4FC9" w:rsidRDefault="008C1842" w:rsidP="00BC4FC9">
            <w:pPr>
              <w:jc w:val="both"/>
            </w:pPr>
            <w:r>
              <w:t xml:space="preserve">КПП: 773601001 </w:t>
            </w:r>
          </w:p>
          <w:p w14:paraId="4C7C9391" w14:textId="77777777" w:rsidR="00BC4FC9" w:rsidRDefault="008C1842" w:rsidP="00BC4FC9">
            <w:pPr>
              <w:jc w:val="both"/>
            </w:pPr>
            <w:r>
              <w:t>ИНН: 7707083893</w:t>
            </w:r>
          </w:p>
          <w:p w14:paraId="6235F96A" w14:textId="77777777" w:rsidR="00BC4FC9" w:rsidRPr="00B02D1E" w:rsidRDefault="00BC4FC9" w:rsidP="00BC4FC9">
            <w:pPr>
              <w:jc w:val="both"/>
              <w:rPr>
                <w:bCs/>
                <w:color w:val="000000"/>
              </w:rPr>
            </w:pPr>
          </w:p>
          <w:p w14:paraId="4BAE4C3F" w14:textId="77777777" w:rsidR="00BC4FC9" w:rsidRPr="00B02D1E" w:rsidRDefault="008C1842" w:rsidP="00BC4FC9">
            <w:pPr>
              <w:jc w:val="both"/>
              <w:rPr>
                <w:bCs/>
                <w:color w:val="000000"/>
              </w:rPr>
            </w:pPr>
            <w:r>
              <w:rPr>
                <w:b/>
                <w:color w:val="000000"/>
              </w:rPr>
              <w:t>Получатель:</w:t>
            </w:r>
            <w:r>
              <w:rPr>
                <w:bCs/>
                <w:color w:val="000000"/>
              </w:rPr>
              <w:t xml:space="preserve"> Филиал ПАО «ТрансКонтейнер» Общий Центр Обслуживания</w:t>
            </w:r>
          </w:p>
          <w:p w14:paraId="78AFE693" w14:textId="77777777" w:rsidR="00BC4FC9" w:rsidRPr="00B02D1E" w:rsidRDefault="008C1842" w:rsidP="00BC4FC9">
            <w:pPr>
              <w:jc w:val="both"/>
              <w:rPr>
                <w:bCs/>
                <w:color w:val="000000"/>
              </w:rPr>
            </w:pPr>
            <w:r>
              <w:rPr>
                <w:bCs/>
                <w:color w:val="000000"/>
              </w:rPr>
              <w:t>Адрес филиала: 620027, Екатеринбург, ул. Толмачева, стр. 9</w:t>
            </w:r>
          </w:p>
          <w:p w14:paraId="0F2D7F81" w14:textId="77777777" w:rsidR="00BC4FC9" w:rsidRPr="00B02D1E" w:rsidRDefault="008C1842" w:rsidP="00BC4FC9">
            <w:pPr>
              <w:jc w:val="both"/>
              <w:rPr>
                <w:bCs/>
                <w:color w:val="000000"/>
              </w:rPr>
            </w:pPr>
            <w:r>
              <w:rPr>
                <w:bCs/>
                <w:color w:val="000000"/>
              </w:rPr>
              <w:t>телефон: +7 (343) 224–80–68</w:t>
            </w:r>
          </w:p>
          <w:p w14:paraId="5F813321" w14:textId="77777777" w:rsidR="00BC4FC9" w:rsidRPr="00B02D1E" w:rsidRDefault="008C1842" w:rsidP="00BC4FC9">
            <w:pPr>
              <w:jc w:val="both"/>
              <w:rPr>
                <w:bCs/>
                <w:color w:val="000000"/>
              </w:rPr>
            </w:pPr>
            <w:r>
              <w:rPr>
                <w:bCs/>
                <w:color w:val="000000"/>
                <w:lang w:val="en-US"/>
              </w:rPr>
              <w:t>E</w:t>
            </w:r>
            <w:r>
              <w:rPr>
                <w:bCs/>
                <w:color w:val="000000"/>
              </w:rPr>
              <w:t>-</w:t>
            </w:r>
            <w:r>
              <w:rPr>
                <w:bCs/>
                <w:color w:val="000000"/>
                <w:lang w:val="en-US"/>
              </w:rPr>
              <w:t>mail</w:t>
            </w:r>
            <w:r>
              <w:rPr>
                <w:bCs/>
                <w:color w:val="000000"/>
              </w:rPr>
              <w:t xml:space="preserve"> </w:t>
            </w:r>
            <w:hyperlink r:id="rId34" w:history="1">
              <w:r>
                <w:rPr>
                  <w:rStyle w:val="a7"/>
                  <w:bCs/>
                </w:rPr>
                <w:t>о</w:t>
              </w:r>
              <w:r>
                <w:rPr>
                  <w:rStyle w:val="a7"/>
                  <w:bCs/>
                  <w:lang w:val="en-US"/>
                </w:rPr>
                <w:t>co</w:t>
              </w:r>
              <w:r>
                <w:rPr>
                  <w:rStyle w:val="a7"/>
                  <w:bCs/>
                </w:rPr>
                <w:t>@</w:t>
              </w:r>
              <w:proofErr w:type="spellStart"/>
              <w:r>
                <w:rPr>
                  <w:rStyle w:val="a7"/>
                  <w:bCs/>
                  <w:lang w:val="en-US"/>
                </w:rPr>
                <w:t>trcont</w:t>
              </w:r>
              <w:proofErr w:type="spellEnd"/>
              <w:r>
                <w:rPr>
                  <w:rStyle w:val="a7"/>
                  <w:bCs/>
                </w:rPr>
                <w:t>.</w:t>
              </w:r>
              <w:proofErr w:type="spellStart"/>
              <w:r>
                <w:rPr>
                  <w:rStyle w:val="a7"/>
                  <w:bCs/>
                  <w:lang w:val="en-US"/>
                </w:rPr>
                <w:t>ru</w:t>
              </w:r>
              <w:proofErr w:type="spellEnd"/>
            </w:hyperlink>
          </w:p>
          <w:p w14:paraId="7A936CD3" w14:textId="77777777" w:rsidR="00BC4FC9" w:rsidRPr="00B02D1E" w:rsidRDefault="008C1842" w:rsidP="00BC4FC9">
            <w:pPr>
              <w:jc w:val="both"/>
              <w:rPr>
                <w:bCs/>
                <w:color w:val="000000"/>
              </w:rPr>
            </w:pPr>
            <w:r>
              <w:rPr>
                <w:bCs/>
                <w:color w:val="000000"/>
              </w:rPr>
              <w:t>ИНН 7708591995</w:t>
            </w:r>
          </w:p>
          <w:p w14:paraId="04C2D3D1" w14:textId="77777777" w:rsidR="00BC4FC9" w:rsidRPr="00B02D1E" w:rsidRDefault="008C1842" w:rsidP="00BC4FC9">
            <w:pPr>
              <w:jc w:val="both"/>
              <w:rPr>
                <w:bCs/>
                <w:color w:val="000000"/>
              </w:rPr>
            </w:pPr>
            <w:r>
              <w:rPr>
                <w:bCs/>
                <w:color w:val="000000"/>
              </w:rPr>
              <w:t>КПП 667143001</w:t>
            </w:r>
          </w:p>
          <w:p w14:paraId="4144A176" w14:textId="77777777" w:rsidR="00BC4FC9" w:rsidRPr="00B02D1E" w:rsidRDefault="008C1842" w:rsidP="00BC4FC9">
            <w:pPr>
              <w:jc w:val="both"/>
              <w:rPr>
                <w:bCs/>
                <w:color w:val="000000"/>
              </w:rPr>
            </w:pPr>
            <w:r>
              <w:rPr>
                <w:bCs/>
                <w:color w:val="000000"/>
              </w:rPr>
              <w:t>ОКПО 71788760</w:t>
            </w:r>
          </w:p>
          <w:p w14:paraId="00F30FFA" w14:textId="77777777" w:rsidR="00BC4FC9" w:rsidRPr="00B02D1E" w:rsidRDefault="008C1842" w:rsidP="00BC4FC9">
            <w:pPr>
              <w:jc w:val="both"/>
              <w:rPr>
                <w:bCs/>
                <w:color w:val="000000"/>
              </w:rPr>
            </w:pPr>
            <w:r>
              <w:rPr>
                <w:bCs/>
                <w:color w:val="000000"/>
              </w:rPr>
              <w:t>ОГРН 1067746341024</w:t>
            </w:r>
          </w:p>
          <w:p w14:paraId="07B890B6" w14:textId="77777777" w:rsidR="00BC4FC9" w:rsidRPr="00B02D1E" w:rsidRDefault="008C1842" w:rsidP="00BC4FC9">
            <w:pPr>
              <w:jc w:val="both"/>
              <w:rPr>
                <w:bCs/>
                <w:color w:val="000000"/>
              </w:rPr>
            </w:pPr>
            <w:r>
              <w:rPr>
                <w:bCs/>
                <w:color w:val="000000"/>
              </w:rPr>
              <w:lastRenderedPageBreak/>
              <w:t>ОКАТО 65401368000</w:t>
            </w:r>
          </w:p>
          <w:p w14:paraId="4E945402" w14:textId="77777777" w:rsidR="00BC4FC9" w:rsidRPr="00B02D1E" w:rsidRDefault="008C1842" w:rsidP="00BC4FC9">
            <w:pPr>
              <w:jc w:val="both"/>
              <w:rPr>
                <w:bCs/>
                <w:color w:val="000000"/>
              </w:rPr>
            </w:pPr>
            <w:r>
              <w:rPr>
                <w:bCs/>
                <w:color w:val="000000"/>
              </w:rPr>
              <w:t>ОКТМО 65701000001</w:t>
            </w:r>
          </w:p>
          <w:p w14:paraId="2B67B76B" w14:textId="77777777" w:rsidR="00BC4FC9" w:rsidRPr="00B02D1E" w:rsidRDefault="008C1842" w:rsidP="00BC4FC9">
            <w:pPr>
              <w:jc w:val="both"/>
              <w:rPr>
                <w:bCs/>
                <w:color w:val="000000"/>
              </w:rPr>
            </w:pPr>
            <w:r>
              <w:rPr>
                <w:bCs/>
                <w:color w:val="000000"/>
              </w:rPr>
              <w:t>Банковские реквизиты:</w:t>
            </w:r>
          </w:p>
          <w:p w14:paraId="44F44835" w14:textId="77777777" w:rsidR="00BC4FC9" w:rsidRPr="00B02D1E" w:rsidRDefault="008C1842" w:rsidP="00BC4FC9">
            <w:pPr>
              <w:jc w:val="both"/>
              <w:rPr>
                <w:bCs/>
                <w:color w:val="000000"/>
              </w:rPr>
            </w:pPr>
            <w:r>
              <w:rPr>
                <w:bCs/>
                <w:color w:val="000000"/>
              </w:rPr>
              <w:t>Филиал Банка ВТБ (ПАО) в г. Екатеринбурге</w:t>
            </w:r>
          </w:p>
          <w:p w14:paraId="6A82E5E7" w14:textId="77777777" w:rsidR="00BC4FC9" w:rsidRPr="00B02D1E" w:rsidRDefault="008C1842" w:rsidP="00BC4FC9">
            <w:pPr>
              <w:jc w:val="both"/>
              <w:rPr>
                <w:bCs/>
                <w:color w:val="000000"/>
              </w:rPr>
            </w:pPr>
            <w:r>
              <w:rPr>
                <w:bCs/>
                <w:color w:val="000000"/>
              </w:rPr>
              <w:t>Расчетный счет: 40702810518280508012</w:t>
            </w:r>
          </w:p>
          <w:p w14:paraId="3ABAC827" w14:textId="77777777" w:rsidR="00BC4FC9" w:rsidRPr="00B02D1E" w:rsidRDefault="008C1842" w:rsidP="00BC4FC9">
            <w:pPr>
              <w:jc w:val="both"/>
              <w:rPr>
                <w:bCs/>
                <w:color w:val="000000"/>
              </w:rPr>
            </w:pPr>
            <w:proofErr w:type="gramStart"/>
            <w:r>
              <w:rPr>
                <w:bCs/>
                <w:color w:val="000000"/>
              </w:rPr>
              <w:t>Кор/счет</w:t>
            </w:r>
            <w:proofErr w:type="gramEnd"/>
            <w:r>
              <w:rPr>
                <w:bCs/>
                <w:color w:val="000000"/>
              </w:rPr>
              <w:t>: 30101810400000000952</w:t>
            </w:r>
          </w:p>
          <w:p w14:paraId="2A9D55F6" w14:textId="77777777" w:rsidR="00BC4FC9" w:rsidRPr="00F94818" w:rsidRDefault="008C1842" w:rsidP="00BC4FC9">
            <w:pPr>
              <w:pBdr>
                <w:top w:val="nil"/>
                <w:left w:val="nil"/>
                <w:bottom w:val="nil"/>
                <w:right w:val="nil"/>
                <w:between w:val="nil"/>
              </w:pBdr>
              <w:rPr>
                <w:bCs/>
                <w:color w:val="000000"/>
              </w:rPr>
            </w:pPr>
            <w:r>
              <w:rPr>
                <w:bCs/>
                <w:color w:val="000000"/>
              </w:rPr>
              <w:t>БИК: 046577952</w:t>
            </w:r>
          </w:p>
          <w:p w14:paraId="70F79761" w14:textId="77777777" w:rsidR="00BC4FC9" w:rsidRPr="00F94818" w:rsidRDefault="00BC4FC9" w:rsidP="00BC4FC9">
            <w:pPr>
              <w:widowControl w:val="0"/>
              <w:rPr>
                <w:b/>
                <w:color w:val="000000"/>
              </w:rPr>
            </w:pPr>
          </w:p>
        </w:tc>
        <w:tc>
          <w:tcPr>
            <w:tcW w:w="2500" w:type="pct"/>
          </w:tcPr>
          <w:p w14:paraId="65775C59" w14:textId="77777777" w:rsidR="00BC4FC9" w:rsidRPr="00F94818" w:rsidRDefault="008C1842" w:rsidP="00BC4FC9">
            <w:pPr>
              <w:jc w:val="center"/>
              <w:rPr>
                <w:b/>
                <w:bCs/>
                <w:color w:val="000000"/>
              </w:rPr>
            </w:pPr>
            <w:r>
              <w:rPr>
                <w:b/>
                <w:bCs/>
              </w:rPr>
              <w:lastRenderedPageBreak/>
              <w:t>Поставщик:</w:t>
            </w:r>
          </w:p>
          <w:p w14:paraId="2F1EA2C4" w14:textId="77777777" w:rsidR="00BC4FC9" w:rsidRPr="00F94818" w:rsidRDefault="00BC4FC9" w:rsidP="00BC4FC9">
            <w:pPr>
              <w:rPr>
                <w:color w:val="000000"/>
              </w:rPr>
            </w:pPr>
          </w:p>
          <w:p w14:paraId="45570A47" w14:textId="77777777" w:rsidR="00BC4FC9" w:rsidRPr="00F94818" w:rsidRDefault="00BC4FC9" w:rsidP="00BC4FC9">
            <w:pPr>
              <w:widowControl w:val="0"/>
              <w:jc w:val="center"/>
              <w:rPr>
                <w:b/>
                <w:color w:val="000000"/>
              </w:rPr>
            </w:pPr>
          </w:p>
        </w:tc>
      </w:tr>
    </w:tbl>
    <w:p w14:paraId="16483A4E" w14:textId="77777777" w:rsidR="00BC4FC9" w:rsidRDefault="00BC4FC9" w:rsidP="00BC4FC9">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63D4394F" w14:textId="77777777" w:rsidTr="00BC4FC9">
        <w:tc>
          <w:tcPr>
            <w:tcW w:w="2500" w:type="pct"/>
          </w:tcPr>
          <w:p w14:paraId="6BF18B17" w14:textId="77777777" w:rsidR="00BC4FC9" w:rsidRPr="00D83CF2" w:rsidRDefault="008C1842" w:rsidP="00BC4FC9">
            <w:pPr>
              <w:rPr>
                <w:b/>
              </w:rPr>
            </w:pPr>
            <w:r>
              <w:rPr>
                <w:b/>
              </w:rPr>
              <w:t xml:space="preserve">Покупатель: </w:t>
            </w:r>
          </w:p>
          <w:p w14:paraId="2C71D982" w14:textId="77777777" w:rsidR="00BC4FC9" w:rsidRPr="00D83CF2" w:rsidRDefault="008C1842" w:rsidP="00BC4FC9">
            <w:pPr>
              <w:rPr>
                <w:b/>
              </w:rPr>
            </w:pPr>
            <w:r>
              <w:rPr>
                <w:b/>
              </w:rPr>
              <w:t>Директор филиала</w:t>
            </w:r>
            <w:r>
              <w:t xml:space="preserve"> </w:t>
            </w:r>
            <w:r>
              <w:rPr>
                <w:b/>
              </w:rPr>
              <w:t>ПАО «ТрансКонтейнер» Общий Центр Обслуживания</w:t>
            </w:r>
          </w:p>
          <w:p w14:paraId="26B21649" w14:textId="77777777" w:rsidR="00BC4FC9" w:rsidRPr="00D83CF2" w:rsidRDefault="00BC4FC9" w:rsidP="00BC4FC9">
            <w:pPr>
              <w:rPr>
                <w:b/>
              </w:rPr>
            </w:pPr>
          </w:p>
          <w:p w14:paraId="190DC1FE" w14:textId="77777777" w:rsidR="00BC4FC9" w:rsidRPr="00D83CF2" w:rsidRDefault="00BC4FC9" w:rsidP="00BC4FC9">
            <w:pPr>
              <w:rPr>
                <w:b/>
              </w:rPr>
            </w:pPr>
          </w:p>
          <w:p w14:paraId="3FD7EE16" w14:textId="77777777" w:rsidR="00BC4FC9" w:rsidRPr="00D83CF2" w:rsidRDefault="008C1842" w:rsidP="00BC4FC9">
            <w:pPr>
              <w:rPr>
                <w:b/>
              </w:rPr>
            </w:pPr>
            <w:r>
              <w:rPr>
                <w:b/>
              </w:rPr>
              <w:t>_____________________ /_____________/</w:t>
            </w:r>
          </w:p>
          <w:p w14:paraId="59D5A067" w14:textId="77777777" w:rsidR="00BC4FC9" w:rsidRPr="00D54DCA" w:rsidRDefault="008C1842" w:rsidP="00BC4FC9">
            <w:pPr>
              <w:rPr>
                <w:b/>
                <w:bCs/>
              </w:rPr>
            </w:pPr>
            <w:proofErr w:type="spellStart"/>
            <w:r>
              <w:rPr>
                <w:b/>
                <w:bCs/>
              </w:rPr>
              <w:t>м.п</w:t>
            </w:r>
            <w:proofErr w:type="spellEnd"/>
            <w:r>
              <w:rPr>
                <w:b/>
                <w:bCs/>
              </w:rPr>
              <w:t>.</w:t>
            </w:r>
          </w:p>
        </w:tc>
        <w:tc>
          <w:tcPr>
            <w:tcW w:w="2500" w:type="pct"/>
          </w:tcPr>
          <w:p w14:paraId="73776429" w14:textId="77777777" w:rsidR="00BC4FC9" w:rsidRDefault="008C1842" w:rsidP="00BC4FC9">
            <w:pPr>
              <w:rPr>
                <w:b/>
              </w:rPr>
            </w:pPr>
            <w:r>
              <w:rPr>
                <w:b/>
              </w:rPr>
              <w:t xml:space="preserve">Поставщик: </w:t>
            </w:r>
          </w:p>
          <w:p w14:paraId="464A6371" w14:textId="77777777" w:rsidR="00BC4FC9" w:rsidRPr="00D83CF2" w:rsidRDefault="00BC4FC9" w:rsidP="00BC4FC9"/>
          <w:p w14:paraId="2ED5CB48" w14:textId="77777777" w:rsidR="00BC4FC9" w:rsidRPr="00D83CF2" w:rsidRDefault="008C1842" w:rsidP="00BC4FC9">
            <w:pPr>
              <w:rPr>
                <w:b/>
              </w:rPr>
            </w:pPr>
            <w:r>
              <w:rPr>
                <w:b/>
              </w:rPr>
              <w:t>_________________</w:t>
            </w:r>
          </w:p>
          <w:p w14:paraId="5AE44BD7" w14:textId="77777777" w:rsidR="00BC4FC9" w:rsidRPr="00D83CF2" w:rsidRDefault="00BC4FC9" w:rsidP="00BC4FC9"/>
          <w:p w14:paraId="033E6A46" w14:textId="77777777" w:rsidR="00BC4FC9" w:rsidRDefault="00BC4FC9" w:rsidP="00BC4FC9"/>
          <w:p w14:paraId="0C7FB9E1" w14:textId="77777777" w:rsidR="00BC4FC9" w:rsidRPr="00D83CF2" w:rsidRDefault="00BC4FC9" w:rsidP="00BC4FC9"/>
          <w:p w14:paraId="1B0A93EE" w14:textId="77777777" w:rsidR="00BC4FC9" w:rsidRPr="00D83CF2" w:rsidRDefault="008C1842" w:rsidP="00BC4FC9">
            <w:pPr>
              <w:rPr>
                <w:b/>
              </w:rPr>
            </w:pPr>
            <w:r>
              <w:t xml:space="preserve">_____________________ </w:t>
            </w:r>
            <w:r>
              <w:rPr>
                <w:b/>
              </w:rPr>
              <w:t>/_____________/</w:t>
            </w:r>
          </w:p>
          <w:p w14:paraId="7FD9DBDA" w14:textId="77777777" w:rsidR="00BC4FC9" w:rsidRDefault="008C1842" w:rsidP="00BC4FC9">
            <w:proofErr w:type="spellStart"/>
            <w:r>
              <w:rPr>
                <w:b/>
              </w:rPr>
              <w:t>м.п</w:t>
            </w:r>
            <w:proofErr w:type="spellEnd"/>
            <w:r>
              <w:rPr>
                <w:b/>
              </w:rPr>
              <w:t>.</w:t>
            </w:r>
          </w:p>
        </w:tc>
      </w:tr>
    </w:tbl>
    <w:p w14:paraId="5FA77EB6" w14:textId="3E38A586" w:rsidR="00342686" w:rsidRDefault="00342686" w:rsidP="00BC4FC9">
      <w:r>
        <w:br w:type="page"/>
      </w:r>
    </w:p>
    <w:p w14:paraId="1E32ECC9" w14:textId="77777777" w:rsidR="00BC4FC9" w:rsidRDefault="00BC4FC9" w:rsidP="00BC4FC9"/>
    <w:p w14:paraId="0A1987CA" w14:textId="77777777" w:rsidR="00BC4FC9" w:rsidRDefault="00BC4FC9" w:rsidP="00BC4FC9"/>
    <w:p w14:paraId="107B04FC" w14:textId="77777777" w:rsidR="00BC4FC9" w:rsidRDefault="008C1842" w:rsidP="00BC4FC9">
      <w:pPr>
        <w:jc w:val="right"/>
        <w:outlineLvl w:val="2"/>
      </w:pPr>
      <w:r>
        <w:t xml:space="preserve">Приложение №1 </w:t>
      </w:r>
      <w:r>
        <w:br/>
        <w:t xml:space="preserve">к договору поставки № </w:t>
      </w:r>
      <w:proofErr w:type="spellStart"/>
      <w:r>
        <w:t>ОЦОд</w:t>
      </w:r>
      <w:proofErr w:type="spellEnd"/>
      <w:r>
        <w:t>/__/__/___</w:t>
      </w:r>
    </w:p>
    <w:p w14:paraId="5A7AFEA7" w14:textId="77777777" w:rsidR="00BC4FC9" w:rsidRDefault="008C1842" w:rsidP="00BC4FC9">
      <w:pPr>
        <w:ind w:firstLine="567"/>
        <w:jc w:val="right"/>
      </w:pPr>
      <w:r>
        <w:t>от «___» _______2022г.</w:t>
      </w:r>
    </w:p>
    <w:p w14:paraId="3B8834F8" w14:textId="77777777" w:rsidR="00BC4FC9" w:rsidRDefault="00BC4FC9" w:rsidP="00BC4FC9">
      <w:pPr>
        <w:ind w:firstLine="709"/>
        <w:rPr>
          <w:b/>
        </w:rPr>
      </w:pPr>
    </w:p>
    <w:p w14:paraId="7364E1F0" w14:textId="77777777" w:rsidR="00BC4FC9" w:rsidRDefault="008C1842" w:rsidP="00BC4FC9">
      <w:pPr>
        <w:ind w:firstLine="709"/>
        <w:jc w:val="center"/>
        <w:outlineLvl w:val="3"/>
        <w:rPr>
          <w:b/>
        </w:rPr>
      </w:pPr>
      <w:r>
        <w:rPr>
          <w:b/>
        </w:rPr>
        <w:t xml:space="preserve">Спецификация </w:t>
      </w:r>
    </w:p>
    <w:p w14:paraId="003C97D9" w14:textId="77777777" w:rsidR="00BC4FC9" w:rsidRDefault="00BC4FC9" w:rsidP="00BC4FC9">
      <w:pPr>
        <w:ind w:firstLine="709"/>
        <w:jc w:val="center"/>
        <w:outlineLvl w:val="3"/>
        <w:rPr>
          <w:b/>
        </w:rPr>
      </w:pPr>
    </w:p>
    <w:tbl>
      <w:tblPr>
        <w:tblStyle w:val="afff1"/>
        <w:tblW w:w="5000" w:type="pct"/>
        <w:tblLook w:val="04A0" w:firstRow="1" w:lastRow="0" w:firstColumn="1" w:lastColumn="0" w:noHBand="0" w:noVBand="1"/>
      </w:tblPr>
      <w:tblGrid>
        <w:gridCol w:w="738"/>
        <w:gridCol w:w="2528"/>
        <w:gridCol w:w="2329"/>
        <w:gridCol w:w="2048"/>
        <w:gridCol w:w="2211"/>
      </w:tblGrid>
      <w:tr w:rsidR="00BC4FC9" w:rsidRPr="00852411" w14:paraId="090C8111" w14:textId="77777777" w:rsidTr="00BC4FC9">
        <w:tc>
          <w:tcPr>
            <w:tcW w:w="374" w:type="pct"/>
          </w:tcPr>
          <w:p w14:paraId="2F9A036D" w14:textId="77777777" w:rsidR="00BC4FC9" w:rsidRPr="00852411" w:rsidRDefault="008C1842" w:rsidP="00BC4FC9">
            <w:pPr>
              <w:jc w:val="center"/>
              <w:rPr>
                <w:rFonts w:eastAsia="Calibri"/>
                <w:bCs/>
                <w:iCs/>
              </w:rPr>
            </w:pPr>
            <w:r>
              <w:rPr>
                <w:rFonts w:eastAsia="Calibri"/>
                <w:bCs/>
                <w:iCs/>
              </w:rPr>
              <w:t>№ п/п</w:t>
            </w:r>
          </w:p>
        </w:tc>
        <w:tc>
          <w:tcPr>
            <w:tcW w:w="1282" w:type="pct"/>
          </w:tcPr>
          <w:p w14:paraId="42822ACA" w14:textId="77777777" w:rsidR="00BC4FC9" w:rsidRDefault="008C1842" w:rsidP="00BC4FC9">
            <w:pPr>
              <w:jc w:val="center"/>
              <w:rPr>
                <w:rFonts w:eastAsia="Calibri"/>
                <w:bCs/>
                <w:iCs/>
              </w:rPr>
            </w:pPr>
            <w:r>
              <w:rPr>
                <w:rFonts w:eastAsia="Calibri"/>
                <w:bCs/>
                <w:iCs/>
              </w:rPr>
              <w:t xml:space="preserve">Состав </w:t>
            </w:r>
          </w:p>
          <w:p w14:paraId="16B06678" w14:textId="77777777" w:rsidR="00BC4FC9" w:rsidRPr="00852411" w:rsidRDefault="008C1842" w:rsidP="00BC4FC9">
            <w:pPr>
              <w:jc w:val="center"/>
              <w:rPr>
                <w:rFonts w:eastAsia="Calibri"/>
                <w:bCs/>
                <w:iCs/>
              </w:rPr>
            </w:pPr>
            <w:r>
              <w:rPr>
                <w:rFonts w:eastAsia="Calibri"/>
                <w:bCs/>
                <w:iCs/>
              </w:rPr>
              <w:t>комплекта</w:t>
            </w:r>
          </w:p>
        </w:tc>
        <w:tc>
          <w:tcPr>
            <w:tcW w:w="1182" w:type="pct"/>
          </w:tcPr>
          <w:p w14:paraId="0857D054" w14:textId="77777777" w:rsidR="00BC4FC9" w:rsidRPr="00852411" w:rsidRDefault="008C1842" w:rsidP="00BC4FC9">
            <w:pPr>
              <w:jc w:val="center"/>
              <w:rPr>
                <w:rFonts w:eastAsia="Calibri"/>
                <w:bCs/>
                <w:iCs/>
              </w:rPr>
            </w:pPr>
            <w:r>
              <w:rPr>
                <w:rFonts w:eastAsia="Calibri"/>
                <w:iCs/>
              </w:rPr>
              <w:t>Цена за один комплект в руб., без учета НДС</w:t>
            </w:r>
          </w:p>
        </w:tc>
        <w:tc>
          <w:tcPr>
            <w:tcW w:w="1039" w:type="pct"/>
          </w:tcPr>
          <w:p w14:paraId="2BDFEBFA" w14:textId="77777777" w:rsidR="00BC4FC9" w:rsidRPr="00852411" w:rsidRDefault="008C1842" w:rsidP="00BC4FC9">
            <w:pPr>
              <w:jc w:val="center"/>
              <w:rPr>
                <w:rFonts w:eastAsia="Calibri"/>
                <w:bCs/>
                <w:iCs/>
              </w:rPr>
            </w:pPr>
            <w:r>
              <w:rPr>
                <w:rFonts w:eastAsia="Calibri"/>
              </w:rPr>
              <w:t xml:space="preserve">Количество поставляемых комплектов </w:t>
            </w:r>
          </w:p>
        </w:tc>
        <w:tc>
          <w:tcPr>
            <w:tcW w:w="1122" w:type="pct"/>
          </w:tcPr>
          <w:p w14:paraId="486C97E8" w14:textId="77777777" w:rsidR="00BC4FC9" w:rsidRPr="00852411" w:rsidRDefault="008C1842" w:rsidP="00BC4FC9">
            <w:pPr>
              <w:jc w:val="center"/>
              <w:rPr>
                <w:rFonts w:eastAsia="Calibri"/>
                <w:bCs/>
                <w:iCs/>
              </w:rPr>
            </w:pPr>
            <w:r>
              <w:rPr>
                <w:rFonts w:eastAsia="Calibri"/>
              </w:rPr>
              <w:t>Цена за весь закупаемый объем комплектов в руб., без учета НДС</w:t>
            </w:r>
          </w:p>
        </w:tc>
      </w:tr>
      <w:tr w:rsidR="00BC4FC9" w:rsidRPr="00852411" w14:paraId="48269CA5" w14:textId="77777777" w:rsidTr="00BC4FC9">
        <w:tc>
          <w:tcPr>
            <w:tcW w:w="374" w:type="pct"/>
          </w:tcPr>
          <w:p w14:paraId="3FC01E3A" w14:textId="77777777" w:rsidR="00BC4FC9" w:rsidRPr="00852411" w:rsidRDefault="008C1842" w:rsidP="00BC4FC9">
            <w:pPr>
              <w:jc w:val="center"/>
              <w:rPr>
                <w:rFonts w:eastAsia="Calibri"/>
                <w:bCs/>
                <w:iCs/>
              </w:rPr>
            </w:pPr>
            <w:r>
              <w:rPr>
                <w:rFonts w:eastAsia="Calibri"/>
                <w:bCs/>
                <w:iCs/>
              </w:rPr>
              <w:t>1</w:t>
            </w:r>
          </w:p>
        </w:tc>
        <w:tc>
          <w:tcPr>
            <w:tcW w:w="1282" w:type="pct"/>
          </w:tcPr>
          <w:p w14:paraId="485461A0" w14:textId="77777777" w:rsidR="00BC4FC9" w:rsidRPr="00852411" w:rsidRDefault="008C1842" w:rsidP="00BC4FC9">
            <w:pPr>
              <w:jc w:val="center"/>
              <w:rPr>
                <w:rFonts w:eastAsia="Calibri"/>
                <w:iCs/>
                <w:sz w:val="20"/>
                <w:szCs w:val="20"/>
              </w:rPr>
            </w:pPr>
            <w:r>
              <w:rPr>
                <w:rFonts w:eastAsia="Calibri"/>
                <w:iCs/>
                <w:sz w:val="20"/>
                <w:szCs w:val="20"/>
              </w:rPr>
              <w:t>2</w:t>
            </w:r>
          </w:p>
        </w:tc>
        <w:tc>
          <w:tcPr>
            <w:tcW w:w="1182" w:type="pct"/>
          </w:tcPr>
          <w:p w14:paraId="683206B2" w14:textId="77777777" w:rsidR="00BC4FC9" w:rsidRPr="00852411" w:rsidRDefault="008C1842" w:rsidP="00BC4FC9">
            <w:pPr>
              <w:jc w:val="center"/>
              <w:rPr>
                <w:rFonts w:eastAsia="Calibri"/>
                <w:bCs/>
                <w:iCs/>
              </w:rPr>
            </w:pPr>
            <w:r>
              <w:rPr>
                <w:rFonts w:eastAsia="Calibri"/>
                <w:bCs/>
                <w:iCs/>
              </w:rPr>
              <w:t>3</w:t>
            </w:r>
          </w:p>
        </w:tc>
        <w:tc>
          <w:tcPr>
            <w:tcW w:w="1039" w:type="pct"/>
          </w:tcPr>
          <w:p w14:paraId="6237D71E" w14:textId="77777777" w:rsidR="00BC4FC9" w:rsidRPr="00852411" w:rsidRDefault="008C1842" w:rsidP="00BC4FC9">
            <w:pPr>
              <w:jc w:val="center"/>
              <w:rPr>
                <w:rFonts w:eastAsia="Calibri"/>
                <w:bCs/>
                <w:iCs/>
              </w:rPr>
            </w:pPr>
            <w:r>
              <w:rPr>
                <w:rFonts w:eastAsia="Calibri"/>
                <w:bCs/>
                <w:iCs/>
              </w:rPr>
              <w:t>4</w:t>
            </w:r>
          </w:p>
        </w:tc>
        <w:tc>
          <w:tcPr>
            <w:tcW w:w="1122" w:type="pct"/>
          </w:tcPr>
          <w:p w14:paraId="13448ECA" w14:textId="77777777" w:rsidR="00BC4FC9" w:rsidRPr="00852411" w:rsidRDefault="008C1842" w:rsidP="00BC4FC9">
            <w:pPr>
              <w:jc w:val="center"/>
              <w:rPr>
                <w:rFonts w:eastAsia="Calibri"/>
                <w:bCs/>
                <w:iCs/>
              </w:rPr>
            </w:pPr>
            <w:r>
              <w:rPr>
                <w:rFonts w:eastAsia="Calibri"/>
                <w:bCs/>
                <w:iCs/>
              </w:rPr>
              <w:t>5</w:t>
            </w:r>
          </w:p>
        </w:tc>
      </w:tr>
      <w:tr w:rsidR="00BC4FC9" w:rsidRPr="00852411" w14:paraId="4EC55FAB" w14:textId="77777777" w:rsidTr="00BC4FC9">
        <w:tc>
          <w:tcPr>
            <w:tcW w:w="374" w:type="pct"/>
          </w:tcPr>
          <w:p w14:paraId="0C5447CD" w14:textId="77777777" w:rsidR="00BC4FC9" w:rsidRDefault="00BC4FC9" w:rsidP="00BC4FC9">
            <w:pPr>
              <w:jc w:val="center"/>
              <w:rPr>
                <w:rFonts w:eastAsia="Calibri"/>
                <w:bCs/>
                <w:iCs/>
              </w:rPr>
            </w:pPr>
          </w:p>
          <w:p w14:paraId="18533F7E" w14:textId="77777777" w:rsidR="00BC4FC9" w:rsidRPr="00852411" w:rsidRDefault="008C1842" w:rsidP="00BC4FC9">
            <w:pPr>
              <w:jc w:val="center"/>
              <w:rPr>
                <w:rFonts w:eastAsia="Calibri"/>
                <w:bCs/>
                <w:iCs/>
              </w:rPr>
            </w:pPr>
            <w:r>
              <w:rPr>
                <w:rFonts w:eastAsia="Calibri"/>
                <w:bCs/>
                <w:iCs/>
              </w:rPr>
              <w:t>1</w:t>
            </w:r>
          </w:p>
        </w:tc>
        <w:tc>
          <w:tcPr>
            <w:tcW w:w="1282" w:type="pct"/>
          </w:tcPr>
          <w:p w14:paraId="4CB78B35" w14:textId="77777777" w:rsidR="00BC4FC9" w:rsidRPr="00DD58DC" w:rsidRDefault="008C1842" w:rsidP="00BC4FC9">
            <w:pPr>
              <w:jc w:val="both"/>
              <w:rPr>
                <w:lang w:eastAsia="ru-RU"/>
              </w:rPr>
            </w:pPr>
            <w:r>
              <w:rPr>
                <w:lang w:eastAsia="ru-RU"/>
              </w:rPr>
              <w:t>АРМ в составе:</w:t>
            </w:r>
          </w:p>
          <w:p w14:paraId="38644034" w14:textId="77777777" w:rsidR="00BC4FC9" w:rsidRPr="00DD58DC" w:rsidRDefault="008C1842" w:rsidP="00BC4FC9">
            <w:pPr>
              <w:jc w:val="both"/>
              <w:rPr>
                <w:lang w:eastAsia="ru-RU"/>
              </w:rPr>
            </w:pPr>
            <w:r>
              <w:rPr>
                <w:lang w:eastAsia="ru-RU"/>
              </w:rPr>
              <w:t xml:space="preserve">системный блок </w:t>
            </w:r>
            <w:proofErr w:type="spellStart"/>
            <w:r>
              <w:t>Lenovo</w:t>
            </w:r>
            <w:proofErr w:type="spellEnd"/>
            <w:r>
              <w:t xml:space="preserve"> </w:t>
            </w:r>
            <w:proofErr w:type="spellStart"/>
            <w:r>
              <w:t>Tiny</w:t>
            </w:r>
            <w:proofErr w:type="spellEnd"/>
            <w:r>
              <w:t xml:space="preserve"> M70q (</w:t>
            </w:r>
            <w:proofErr w:type="spellStart"/>
            <w:r>
              <w:rPr>
                <w:color w:val="000000"/>
                <w:lang w:val="en-US"/>
              </w:rPr>
              <w:t>i</w:t>
            </w:r>
            <w:proofErr w:type="spellEnd"/>
            <w:r>
              <w:rPr>
                <w:color w:val="000000"/>
              </w:rPr>
              <w:t xml:space="preserve">5\ </w:t>
            </w:r>
            <w:r>
              <w:rPr>
                <w:color w:val="000000"/>
                <w:lang w:val="en-US"/>
              </w:rPr>
              <w:t>SSD</w:t>
            </w:r>
            <w:r>
              <w:rPr>
                <w:color w:val="000000"/>
              </w:rPr>
              <w:t>256\ 8</w:t>
            </w:r>
            <w:r>
              <w:rPr>
                <w:color w:val="000000"/>
                <w:lang w:val="en-US"/>
              </w:rPr>
              <w:t>Gb</w:t>
            </w:r>
            <w:r>
              <w:rPr>
                <w:color w:val="000000"/>
              </w:rPr>
              <w:t xml:space="preserve">\ </w:t>
            </w:r>
            <w:proofErr w:type="spellStart"/>
            <w:r>
              <w:rPr>
                <w:color w:val="000000"/>
                <w:lang w:val="en-US"/>
              </w:rPr>
              <w:t>NoDVD</w:t>
            </w:r>
            <w:proofErr w:type="spellEnd"/>
            <w:r>
              <w:rPr>
                <w:color w:val="000000"/>
              </w:rPr>
              <w:t xml:space="preserve">\ </w:t>
            </w:r>
            <w:r>
              <w:rPr>
                <w:color w:val="000000"/>
                <w:lang w:val="en-US"/>
              </w:rPr>
              <w:t>Win</w:t>
            </w:r>
            <w:r>
              <w:rPr>
                <w:color w:val="000000"/>
              </w:rPr>
              <w:t>10</w:t>
            </w:r>
            <w:r>
              <w:rPr>
                <w:color w:val="000000"/>
                <w:lang w:val="en-US"/>
              </w:rPr>
              <w:t>Pro</w:t>
            </w:r>
            <w:r>
              <w:rPr>
                <w:color w:val="000000"/>
              </w:rPr>
              <w:t>, установленный на системный блок, с возможностью подключения двух мониторов);</w:t>
            </w:r>
          </w:p>
          <w:p w14:paraId="78FFDD75" w14:textId="77777777" w:rsidR="00BC4FC9" w:rsidRPr="00DD58DC" w:rsidRDefault="00BC4FC9" w:rsidP="00BC4FC9">
            <w:pPr>
              <w:jc w:val="both"/>
              <w:rPr>
                <w:lang w:eastAsia="ru-RU"/>
              </w:rPr>
            </w:pPr>
          </w:p>
          <w:p w14:paraId="0ADFD827" w14:textId="77777777" w:rsidR="00BC4FC9" w:rsidRPr="00DD58DC" w:rsidRDefault="008C1842" w:rsidP="00BC4FC9">
            <w:pPr>
              <w:jc w:val="both"/>
              <w:rPr>
                <w:color w:val="000000"/>
              </w:rPr>
            </w:pPr>
            <w:r>
              <w:rPr>
                <w:lang w:eastAsia="ru-RU"/>
              </w:rPr>
              <w:t xml:space="preserve">монитор 1 </w:t>
            </w:r>
            <w:r>
              <w:t>Lenovo</w:t>
            </w:r>
            <w:r>
              <w:rPr>
                <w:lang w:eastAsia="ru-RU"/>
              </w:rPr>
              <w:t xml:space="preserve"> 23,8</w:t>
            </w:r>
            <w:r>
              <w:rPr>
                <w:color w:val="000000"/>
              </w:rPr>
              <w:t xml:space="preserve">" - 24" (матрица: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не менее 250 кд/м2, соотношение сторон изображения (16:9), частота обновления кадров – не менее 60 Гц, контрастность – не менее 1000:1, область обзора – по горизонтали не менее 178 градусов, по вертикали не менее 178 градусов</w:t>
            </w:r>
            <w:r>
              <w:rPr>
                <w:color w:val="000000"/>
              </w:rPr>
              <w:t>);</w:t>
            </w:r>
          </w:p>
          <w:p w14:paraId="48741361" w14:textId="77777777" w:rsidR="00BC4FC9" w:rsidRPr="00DD58DC" w:rsidRDefault="00BC4FC9" w:rsidP="00BC4FC9">
            <w:pPr>
              <w:jc w:val="both"/>
            </w:pPr>
          </w:p>
          <w:p w14:paraId="28184775" w14:textId="77777777" w:rsidR="00BC4FC9" w:rsidRPr="00DD58DC" w:rsidRDefault="008C1842" w:rsidP="00BC4FC9">
            <w:pPr>
              <w:jc w:val="both"/>
              <w:rPr>
                <w:color w:val="000000"/>
              </w:rPr>
            </w:pPr>
            <w:r>
              <w:rPr>
                <w:lang w:eastAsia="ru-RU"/>
              </w:rPr>
              <w:t xml:space="preserve">монитор 2 </w:t>
            </w:r>
            <w:r>
              <w:t>Lenovo</w:t>
            </w:r>
            <w:r>
              <w:rPr>
                <w:lang w:eastAsia="ru-RU"/>
              </w:rPr>
              <w:t xml:space="preserve"> 23,8</w:t>
            </w:r>
            <w:r>
              <w:rPr>
                <w:color w:val="000000"/>
              </w:rPr>
              <w:t xml:space="preserve">" - 24" (матрица: </w:t>
            </w:r>
            <w:r>
              <w:rPr>
                <w:color w:val="000000"/>
                <w:lang w:val="en-US"/>
              </w:rPr>
              <w:t>IPS</w:t>
            </w:r>
            <w:r>
              <w:rPr>
                <w:color w:val="000000"/>
              </w:rPr>
              <w:t xml:space="preserve"> / </w:t>
            </w:r>
            <w:r>
              <w:rPr>
                <w:color w:val="000000"/>
                <w:lang w:val="en-US"/>
              </w:rPr>
              <w:t>VA</w:t>
            </w:r>
            <w:r>
              <w:rPr>
                <w:color w:val="000000"/>
              </w:rPr>
              <w:t xml:space="preserve">, яркость </w:t>
            </w:r>
            <w:r>
              <w:rPr>
                <w:color w:val="000000"/>
                <w:spacing w:val="-6"/>
              </w:rPr>
              <w:t xml:space="preserve">не менее 250 кд/м2, соотношение сторон изображения (16:9), частота обновления кадров – не менее 60 Гц, контрастность – не менее 1000:1, область обзора – по </w:t>
            </w:r>
            <w:r>
              <w:rPr>
                <w:color w:val="000000"/>
                <w:spacing w:val="-6"/>
              </w:rPr>
              <w:lastRenderedPageBreak/>
              <w:t>горизонтали не менее 178 градусов, по вертикали не менее 178 градусов</w:t>
            </w:r>
            <w:r>
              <w:rPr>
                <w:color w:val="000000"/>
              </w:rPr>
              <w:t>);</w:t>
            </w:r>
          </w:p>
          <w:p w14:paraId="467A1777" w14:textId="77777777" w:rsidR="00BC4FC9" w:rsidRPr="00DD58DC" w:rsidRDefault="00BC4FC9" w:rsidP="00BC4FC9">
            <w:pPr>
              <w:jc w:val="both"/>
              <w:rPr>
                <w:color w:val="000000"/>
              </w:rPr>
            </w:pPr>
          </w:p>
          <w:p w14:paraId="54E30067" w14:textId="4626AB98" w:rsidR="00BC4FC9" w:rsidRPr="00DD58DC" w:rsidRDefault="008C1842" w:rsidP="00BC4FC9">
            <w:pPr>
              <w:jc w:val="both"/>
            </w:pPr>
            <w:r>
              <w:t xml:space="preserve">кабель </w:t>
            </w:r>
            <w:r w:rsidR="00B3040F" w:rsidRPr="00B3040F">
              <w:t>(</w:t>
            </w:r>
            <w:proofErr w:type="gramStart"/>
            <w:r w:rsidR="00B3040F" w:rsidRPr="00B3040F">
              <w:t>длинной</w:t>
            </w:r>
            <w:proofErr w:type="gramEnd"/>
            <w:r w:rsidR="00B3040F" w:rsidRPr="00B3040F">
              <w:t xml:space="preserve"> 1-1,5м)  </w:t>
            </w:r>
            <w:r>
              <w:t>для подключения монитора 1 к системному блоку;</w:t>
            </w:r>
          </w:p>
          <w:p w14:paraId="239356E5" w14:textId="77777777" w:rsidR="00BC4FC9" w:rsidRPr="00DD58DC" w:rsidRDefault="00BC4FC9" w:rsidP="00BC4FC9">
            <w:pPr>
              <w:jc w:val="both"/>
              <w:rPr>
                <w:color w:val="000000"/>
              </w:rPr>
            </w:pPr>
          </w:p>
          <w:p w14:paraId="6679631C" w14:textId="406E289B" w:rsidR="00BC4FC9" w:rsidRPr="00DD58DC" w:rsidRDefault="008C1842" w:rsidP="00BC4FC9">
            <w:pPr>
              <w:jc w:val="both"/>
            </w:pPr>
            <w:r>
              <w:t>кабель</w:t>
            </w:r>
            <w:r w:rsidR="00B3040F">
              <w:t xml:space="preserve"> (</w:t>
            </w:r>
            <w:proofErr w:type="gramStart"/>
            <w:r w:rsidR="00B3040F" w:rsidRPr="007018B7">
              <w:t>длинной</w:t>
            </w:r>
            <w:proofErr w:type="gramEnd"/>
            <w:r w:rsidR="00B3040F" w:rsidRPr="007018B7">
              <w:t xml:space="preserve"> 1-1,5м) </w:t>
            </w:r>
            <w:r w:rsidR="00B3040F">
              <w:t xml:space="preserve"> </w:t>
            </w:r>
            <w:r>
              <w:t xml:space="preserve"> для подключения монитора 2 к системному блоку.</w:t>
            </w:r>
          </w:p>
          <w:p w14:paraId="59DC13CB" w14:textId="77777777" w:rsidR="00BC4FC9" w:rsidRPr="00852411" w:rsidRDefault="00BC4FC9" w:rsidP="00BC4FC9">
            <w:pPr>
              <w:jc w:val="center"/>
              <w:rPr>
                <w:rFonts w:eastAsia="Calibri"/>
                <w:bCs/>
                <w:iCs/>
              </w:rPr>
            </w:pPr>
          </w:p>
        </w:tc>
        <w:tc>
          <w:tcPr>
            <w:tcW w:w="1182" w:type="pct"/>
          </w:tcPr>
          <w:p w14:paraId="6AF03ECA" w14:textId="77777777" w:rsidR="00BC4FC9" w:rsidRPr="00852411" w:rsidRDefault="00BC4FC9" w:rsidP="00BC4FC9">
            <w:pPr>
              <w:jc w:val="center"/>
              <w:rPr>
                <w:rFonts w:eastAsia="Calibri"/>
                <w:bCs/>
                <w:iCs/>
              </w:rPr>
            </w:pPr>
          </w:p>
        </w:tc>
        <w:tc>
          <w:tcPr>
            <w:tcW w:w="1039" w:type="pct"/>
          </w:tcPr>
          <w:p w14:paraId="1DA5C8BE" w14:textId="77777777" w:rsidR="00BC4FC9" w:rsidRDefault="00BC4FC9" w:rsidP="00BC4FC9">
            <w:pPr>
              <w:jc w:val="center"/>
              <w:rPr>
                <w:rFonts w:eastAsia="Calibri"/>
                <w:bCs/>
                <w:iCs/>
              </w:rPr>
            </w:pPr>
          </w:p>
          <w:p w14:paraId="7C12D026" w14:textId="77777777" w:rsidR="00BC4FC9" w:rsidRPr="00852411" w:rsidRDefault="00BC4FC9" w:rsidP="00BC4FC9">
            <w:pPr>
              <w:jc w:val="center"/>
              <w:rPr>
                <w:rFonts w:eastAsia="Calibri"/>
                <w:bCs/>
                <w:iCs/>
              </w:rPr>
            </w:pPr>
          </w:p>
        </w:tc>
        <w:tc>
          <w:tcPr>
            <w:tcW w:w="1122" w:type="pct"/>
          </w:tcPr>
          <w:p w14:paraId="78C84BAB" w14:textId="77777777" w:rsidR="00BC4FC9" w:rsidRPr="00852411" w:rsidRDefault="00BC4FC9" w:rsidP="00BC4FC9">
            <w:pPr>
              <w:jc w:val="center"/>
              <w:rPr>
                <w:rFonts w:eastAsia="Calibri"/>
                <w:bCs/>
                <w:i/>
                <w:sz w:val="14"/>
                <w:szCs w:val="14"/>
              </w:rPr>
            </w:pPr>
          </w:p>
          <w:p w14:paraId="370BE7B7" w14:textId="77777777" w:rsidR="00BC4FC9" w:rsidRDefault="00BC4FC9" w:rsidP="00BC4FC9">
            <w:pPr>
              <w:jc w:val="center"/>
              <w:rPr>
                <w:rFonts w:eastAsia="Calibri"/>
                <w:bCs/>
                <w:i/>
                <w:sz w:val="14"/>
                <w:szCs w:val="14"/>
              </w:rPr>
            </w:pPr>
          </w:p>
          <w:p w14:paraId="5EC5366A" w14:textId="77777777" w:rsidR="00BC4FC9" w:rsidRPr="00852411" w:rsidRDefault="00BC4FC9" w:rsidP="00BC4FC9">
            <w:pPr>
              <w:jc w:val="center"/>
              <w:rPr>
                <w:rFonts w:eastAsia="Calibri"/>
                <w:bCs/>
                <w:i/>
                <w:sz w:val="14"/>
                <w:szCs w:val="14"/>
              </w:rPr>
            </w:pPr>
          </w:p>
        </w:tc>
      </w:tr>
      <w:tr w:rsidR="00BC4FC9" w:rsidRPr="00852411" w14:paraId="4E4483C2" w14:textId="77777777" w:rsidTr="00BC4FC9">
        <w:tc>
          <w:tcPr>
            <w:tcW w:w="1656" w:type="pct"/>
            <w:gridSpan w:val="2"/>
          </w:tcPr>
          <w:p w14:paraId="04F3F0D3" w14:textId="77777777" w:rsidR="00BC4FC9" w:rsidRPr="00852411" w:rsidRDefault="008C1842" w:rsidP="00BC4FC9">
            <w:pPr>
              <w:jc w:val="center"/>
              <w:rPr>
                <w:rFonts w:eastAsia="Calibri"/>
                <w:bCs/>
                <w:iCs/>
              </w:rPr>
            </w:pPr>
            <w:r>
              <w:rPr>
                <w:rFonts w:eastAsia="Calibri"/>
                <w:bCs/>
                <w:iCs/>
              </w:rPr>
              <w:lastRenderedPageBreak/>
              <w:t>Итого:</w:t>
            </w:r>
          </w:p>
        </w:tc>
        <w:tc>
          <w:tcPr>
            <w:tcW w:w="1182" w:type="pct"/>
          </w:tcPr>
          <w:p w14:paraId="1D6A8FFE" w14:textId="77777777" w:rsidR="00BC4FC9" w:rsidRPr="00852411" w:rsidRDefault="00BC4FC9" w:rsidP="00BC4FC9">
            <w:pPr>
              <w:jc w:val="center"/>
              <w:rPr>
                <w:rFonts w:eastAsia="Calibri"/>
                <w:bCs/>
                <w:iCs/>
              </w:rPr>
            </w:pPr>
          </w:p>
        </w:tc>
        <w:tc>
          <w:tcPr>
            <w:tcW w:w="1039" w:type="pct"/>
          </w:tcPr>
          <w:p w14:paraId="1C22C5BD" w14:textId="77777777" w:rsidR="00BC4FC9" w:rsidRPr="00852411" w:rsidRDefault="00BC4FC9" w:rsidP="00BC4FC9">
            <w:pPr>
              <w:jc w:val="center"/>
              <w:rPr>
                <w:rFonts w:eastAsia="Calibri"/>
                <w:bCs/>
                <w:iCs/>
              </w:rPr>
            </w:pPr>
          </w:p>
        </w:tc>
        <w:tc>
          <w:tcPr>
            <w:tcW w:w="1122" w:type="pct"/>
          </w:tcPr>
          <w:p w14:paraId="7D089B8E" w14:textId="77777777" w:rsidR="00BC4FC9" w:rsidRPr="00852411" w:rsidRDefault="008C1842" w:rsidP="00BC4FC9">
            <w:pPr>
              <w:jc w:val="center"/>
              <w:rPr>
                <w:rFonts w:eastAsia="Calibri"/>
                <w:bCs/>
                <w:iCs/>
              </w:rPr>
            </w:pPr>
            <w:r>
              <w:rPr>
                <w:rFonts w:eastAsia="Calibri"/>
                <w:bCs/>
                <w:iCs/>
              </w:rPr>
              <w:t>-</w:t>
            </w:r>
          </w:p>
        </w:tc>
      </w:tr>
    </w:tbl>
    <w:p w14:paraId="357F75FB" w14:textId="77777777" w:rsidR="00BC4FC9" w:rsidRDefault="00BC4FC9" w:rsidP="00BC4FC9"/>
    <w:p w14:paraId="75DDE31D" w14:textId="77777777" w:rsidR="00BC4FC9" w:rsidRDefault="00BC4FC9" w:rsidP="00BC4FC9">
      <w:pPr>
        <w:ind w:firstLine="709"/>
      </w:pPr>
    </w:p>
    <w:p w14:paraId="5C5ED3EF" w14:textId="77777777" w:rsidR="00BC4FC9" w:rsidRDefault="008C1842" w:rsidP="00BC4FC9">
      <w:pPr>
        <w:ind w:firstLine="709"/>
      </w:pPr>
      <w:r>
        <w:t>Общая стоимость Товара составляет: _________ (______________) рублей ___ копеек.</w:t>
      </w:r>
    </w:p>
    <w:p w14:paraId="3CF5502A" w14:textId="77777777" w:rsidR="00BC4FC9" w:rsidRDefault="008C1842" w:rsidP="00BC4FC9">
      <w:pPr>
        <w:ind w:firstLine="709"/>
      </w:pPr>
      <w:r>
        <w:t>В том числе НДС – 20% размер которого составляет _________ (____________) рублей ____ копеек.</w:t>
      </w:r>
    </w:p>
    <w:p w14:paraId="2A113B05" w14:textId="77777777" w:rsidR="00BC4FC9" w:rsidRDefault="008C1842" w:rsidP="00BC4FC9">
      <w:pPr>
        <w:ind w:firstLine="709"/>
      </w:pPr>
      <w:r>
        <w:t xml:space="preserve">Минимальный срок гарантии нормального функционирования поставляемого оборудования составляет ____ месяцев с даты подписания сторонами товарной накладной (ТОРГ-12) </w:t>
      </w:r>
      <w:r>
        <w:rPr>
          <w:i/>
          <w:iCs/>
        </w:rPr>
        <w:t>(или УПД)</w:t>
      </w:r>
      <w:r>
        <w:t>.</w:t>
      </w:r>
    </w:p>
    <w:p w14:paraId="7211E789" w14:textId="77777777" w:rsidR="00BC4FC9" w:rsidRDefault="00BC4FC9" w:rsidP="00BC4FC9">
      <w:pPr>
        <w:ind w:firstLine="709"/>
      </w:pPr>
    </w:p>
    <w:p w14:paraId="33EC5FDE" w14:textId="77777777" w:rsidR="00BC4FC9" w:rsidRDefault="00BC4FC9" w:rsidP="00BC4FC9">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5BB9C00A" w14:textId="77777777" w:rsidTr="00BC4FC9">
        <w:tc>
          <w:tcPr>
            <w:tcW w:w="2500" w:type="pct"/>
          </w:tcPr>
          <w:p w14:paraId="0E268D1C" w14:textId="77777777" w:rsidR="00BC4FC9" w:rsidRPr="00D83CF2" w:rsidRDefault="008C1842" w:rsidP="00BC4FC9">
            <w:pPr>
              <w:rPr>
                <w:b/>
              </w:rPr>
            </w:pPr>
            <w:r>
              <w:rPr>
                <w:b/>
              </w:rPr>
              <w:t xml:space="preserve">Покупатель: </w:t>
            </w:r>
          </w:p>
          <w:p w14:paraId="78002D41" w14:textId="77777777" w:rsidR="00BC4FC9" w:rsidRPr="00D83CF2" w:rsidRDefault="008C1842" w:rsidP="00BC4FC9">
            <w:pPr>
              <w:rPr>
                <w:b/>
              </w:rPr>
            </w:pPr>
            <w:r>
              <w:rPr>
                <w:b/>
              </w:rPr>
              <w:t>Директор филиала</w:t>
            </w:r>
            <w:r>
              <w:t xml:space="preserve"> </w:t>
            </w:r>
            <w:r>
              <w:rPr>
                <w:b/>
              </w:rPr>
              <w:t>ПАО «ТрансКонтейнер» Общий Центр Обслуживания</w:t>
            </w:r>
          </w:p>
          <w:p w14:paraId="39D51EC2" w14:textId="77777777" w:rsidR="00BC4FC9" w:rsidRPr="00D83CF2" w:rsidRDefault="00BC4FC9" w:rsidP="00BC4FC9">
            <w:pPr>
              <w:rPr>
                <w:b/>
              </w:rPr>
            </w:pPr>
          </w:p>
          <w:p w14:paraId="4009D3F7" w14:textId="77777777" w:rsidR="00BC4FC9" w:rsidRPr="00D83CF2" w:rsidRDefault="00BC4FC9" w:rsidP="00BC4FC9">
            <w:pPr>
              <w:rPr>
                <w:b/>
              </w:rPr>
            </w:pPr>
          </w:p>
          <w:p w14:paraId="54157C40" w14:textId="77777777" w:rsidR="00BC4FC9" w:rsidRPr="00D83CF2" w:rsidRDefault="008C1842" w:rsidP="00BC4FC9">
            <w:pPr>
              <w:rPr>
                <w:b/>
              </w:rPr>
            </w:pPr>
            <w:r>
              <w:rPr>
                <w:b/>
              </w:rPr>
              <w:t>_____________________ /_____________/</w:t>
            </w:r>
          </w:p>
          <w:p w14:paraId="574C9511" w14:textId="77777777" w:rsidR="00BC4FC9" w:rsidRPr="00D54DCA" w:rsidRDefault="008C1842" w:rsidP="00BC4FC9">
            <w:pPr>
              <w:rPr>
                <w:b/>
                <w:bCs/>
              </w:rPr>
            </w:pPr>
            <w:proofErr w:type="spellStart"/>
            <w:r>
              <w:rPr>
                <w:b/>
                <w:bCs/>
              </w:rPr>
              <w:t>м.п</w:t>
            </w:r>
            <w:proofErr w:type="spellEnd"/>
            <w:r>
              <w:rPr>
                <w:b/>
                <w:bCs/>
              </w:rPr>
              <w:t>.</w:t>
            </w:r>
          </w:p>
        </w:tc>
        <w:tc>
          <w:tcPr>
            <w:tcW w:w="2500" w:type="pct"/>
          </w:tcPr>
          <w:p w14:paraId="2FFF83A5" w14:textId="77777777" w:rsidR="00BC4FC9" w:rsidRDefault="008C1842" w:rsidP="00BC4FC9">
            <w:pPr>
              <w:rPr>
                <w:b/>
              </w:rPr>
            </w:pPr>
            <w:r>
              <w:rPr>
                <w:b/>
              </w:rPr>
              <w:t xml:space="preserve">Поставщик: </w:t>
            </w:r>
          </w:p>
          <w:p w14:paraId="786A1BF1" w14:textId="77777777" w:rsidR="00BC4FC9" w:rsidRPr="00D83CF2" w:rsidRDefault="00BC4FC9" w:rsidP="00BC4FC9"/>
          <w:p w14:paraId="19BEE5F0" w14:textId="77777777" w:rsidR="00BC4FC9" w:rsidRPr="00D83CF2" w:rsidRDefault="008C1842" w:rsidP="00BC4FC9">
            <w:pPr>
              <w:rPr>
                <w:b/>
              </w:rPr>
            </w:pPr>
            <w:r>
              <w:rPr>
                <w:b/>
              </w:rPr>
              <w:t>_________________</w:t>
            </w:r>
          </w:p>
          <w:p w14:paraId="4B87E58E" w14:textId="77777777" w:rsidR="00BC4FC9" w:rsidRPr="00D83CF2" w:rsidRDefault="00BC4FC9" w:rsidP="00BC4FC9"/>
          <w:p w14:paraId="377E495C" w14:textId="77777777" w:rsidR="00BC4FC9" w:rsidRDefault="00BC4FC9" w:rsidP="00BC4FC9"/>
          <w:p w14:paraId="02D120EC" w14:textId="77777777" w:rsidR="00BC4FC9" w:rsidRPr="00D83CF2" w:rsidRDefault="00BC4FC9" w:rsidP="00BC4FC9"/>
          <w:p w14:paraId="2BE8B0B0" w14:textId="77777777" w:rsidR="00BC4FC9" w:rsidRPr="00D83CF2" w:rsidRDefault="008C1842" w:rsidP="00BC4FC9">
            <w:pPr>
              <w:rPr>
                <w:b/>
              </w:rPr>
            </w:pPr>
            <w:r>
              <w:t xml:space="preserve">_____________________ </w:t>
            </w:r>
            <w:r>
              <w:rPr>
                <w:b/>
              </w:rPr>
              <w:t>/_____________/</w:t>
            </w:r>
          </w:p>
          <w:p w14:paraId="18CF1733" w14:textId="77777777" w:rsidR="00BC4FC9" w:rsidRDefault="008C1842" w:rsidP="00BC4FC9">
            <w:proofErr w:type="spellStart"/>
            <w:r>
              <w:rPr>
                <w:b/>
              </w:rPr>
              <w:t>м.п</w:t>
            </w:r>
            <w:proofErr w:type="spellEnd"/>
            <w:r>
              <w:rPr>
                <w:b/>
              </w:rPr>
              <w:t>.</w:t>
            </w:r>
          </w:p>
        </w:tc>
      </w:tr>
    </w:tbl>
    <w:p w14:paraId="00092889" w14:textId="77777777" w:rsidR="00BC4FC9" w:rsidRDefault="008C1842" w:rsidP="00BC4FC9">
      <w:pPr>
        <w:jc w:val="right"/>
        <w:outlineLvl w:val="2"/>
      </w:pPr>
      <w:r>
        <w:br w:type="page"/>
      </w:r>
    </w:p>
    <w:p w14:paraId="7A64CEA2" w14:textId="77777777" w:rsidR="00BC4FC9" w:rsidRDefault="008C1842" w:rsidP="00BC4FC9">
      <w:pPr>
        <w:jc w:val="right"/>
        <w:outlineLvl w:val="2"/>
      </w:pPr>
      <w:r>
        <w:lastRenderedPageBreak/>
        <w:tab/>
        <w:t xml:space="preserve">Приложение №1а </w:t>
      </w:r>
      <w:r>
        <w:br/>
        <w:t xml:space="preserve">к договору поставки № </w:t>
      </w:r>
      <w:proofErr w:type="spellStart"/>
      <w:r>
        <w:t>ОЦОд</w:t>
      </w:r>
      <w:proofErr w:type="spellEnd"/>
      <w:r>
        <w:t>/__/__/___</w:t>
      </w:r>
    </w:p>
    <w:p w14:paraId="085805E8" w14:textId="77777777" w:rsidR="00BC4FC9" w:rsidRDefault="008C1842" w:rsidP="00BC4FC9">
      <w:pPr>
        <w:ind w:firstLine="567"/>
        <w:jc w:val="right"/>
      </w:pPr>
      <w:r>
        <w:t>от «___» _______2022г.</w:t>
      </w:r>
    </w:p>
    <w:p w14:paraId="33E74982" w14:textId="77777777" w:rsidR="00BC4FC9" w:rsidRDefault="00BC4FC9" w:rsidP="00BC4FC9">
      <w:pPr>
        <w:ind w:firstLine="567"/>
        <w:jc w:val="right"/>
      </w:pPr>
    </w:p>
    <w:p w14:paraId="4AFBCADB" w14:textId="77777777" w:rsidR="00BC4FC9" w:rsidRDefault="008C1842" w:rsidP="00BC4FC9">
      <w:pPr>
        <w:ind w:firstLine="567"/>
        <w:jc w:val="center"/>
      </w:pPr>
      <w:r>
        <w:t>Адрес и реквизиты получателя</w:t>
      </w:r>
    </w:p>
    <w:p w14:paraId="38A20A1A" w14:textId="77777777" w:rsidR="00BC4FC9" w:rsidRDefault="00BC4FC9" w:rsidP="00BC4FC9">
      <w:pPr>
        <w:ind w:firstLine="567"/>
        <w:jc w:val="center"/>
      </w:pPr>
    </w:p>
    <w:p w14:paraId="3B6A596B" w14:textId="77777777" w:rsidR="00BC4FC9" w:rsidRPr="00B02D1E" w:rsidRDefault="008C1842" w:rsidP="00BC4FC9">
      <w:pPr>
        <w:jc w:val="both"/>
        <w:rPr>
          <w:bCs/>
          <w:color w:val="000000"/>
        </w:rPr>
      </w:pPr>
      <w:r>
        <w:rPr>
          <w:b/>
          <w:color w:val="000000"/>
        </w:rPr>
        <w:t>Получатель:</w:t>
      </w:r>
      <w:r>
        <w:rPr>
          <w:bCs/>
          <w:color w:val="000000"/>
        </w:rPr>
        <w:t xml:space="preserve"> Филиал ПАО «ТрансКонтейнер» Общий Центр Обслуживания:</w:t>
      </w:r>
    </w:p>
    <w:p w14:paraId="79F52CC4" w14:textId="77777777" w:rsidR="00BC4FC9" w:rsidRPr="00B02D1E" w:rsidRDefault="008C1842" w:rsidP="00BC4FC9">
      <w:pPr>
        <w:jc w:val="both"/>
        <w:rPr>
          <w:bCs/>
          <w:color w:val="000000"/>
        </w:rPr>
      </w:pPr>
      <w:r>
        <w:rPr>
          <w:bCs/>
          <w:color w:val="000000"/>
        </w:rPr>
        <w:t>Адрес филиала: 620027, Екатеринбург, ул. Толмачева, стр. 9, телефон: +7 (343) 224–80–68</w:t>
      </w:r>
    </w:p>
    <w:p w14:paraId="4DC365AC" w14:textId="77777777" w:rsidR="00BC4FC9" w:rsidRPr="00B02D1E" w:rsidRDefault="008C1842" w:rsidP="00BC4FC9">
      <w:pPr>
        <w:jc w:val="both"/>
        <w:rPr>
          <w:bCs/>
          <w:color w:val="000000"/>
        </w:rPr>
      </w:pPr>
      <w:r>
        <w:rPr>
          <w:bCs/>
          <w:color w:val="000000"/>
          <w:lang w:val="en-US"/>
        </w:rPr>
        <w:t>E</w:t>
      </w:r>
      <w:r>
        <w:rPr>
          <w:bCs/>
          <w:color w:val="000000"/>
        </w:rPr>
        <w:t>-</w:t>
      </w:r>
      <w:r>
        <w:rPr>
          <w:bCs/>
          <w:color w:val="000000"/>
          <w:lang w:val="en-US"/>
        </w:rPr>
        <w:t>mail</w:t>
      </w:r>
      <w:r>
        <w:rPr>
          <w:bCs/>
          <w:color w:val="000000"/>
        </w:rPr>
        <w:t xml:space="preserve"> </w:t>
      </w:r>
      <w:hyperlink r:id="rId35" w:history="1">
        <w:r>
          <w:rPr>
            <w:rStyle w:val="a7"/>
            <w:bCs/>
          </w:rPr>
          <w:t>о</w:t>
        </w:r>
        <w:r>
          <w:rPr>
            <w:rStyle w:val="a7"/>
            <w:bCs/>
            <w:lang w:val="en-US"/>
          </w:rPr>
          <w:t>co</w:t>
        </w:r>
        <w:r>
          <w:rPr>
            <w:rStyle w:val="a7"/>
            <w:bCs/>
          </w:rPr>
          <w:t>@</w:t>
        </w:r>
        <w:proofErr w:type="spellStart"/>
        <w:r>
          <w:rPr>
            <w:rStyle w:val="a7"/>
            <w:bCs/>
            <w:lang w:val="en-US"/>
          </w:rPr>
          <w:t>trcont</w:t>
        </w:r>
        <w:proofErr w:type="spellEnd"/>
        <w:r>
          <w:rPr>
            <w:rStyle w:val="a7"/>
            <w:bCs/>
          </w:rPr>
          <w:t>.</w:t>
        </w:r>
        <w:proofErr w:type="spellStart"/>
        <w:r>
          <w:rPr>
            <w:rStyle w:val="a7"/>
            <w:bCs/>
            <w:lang w:val="en-US"/>
          </w:rPr>
          <w:t>ru</w:t>
        </w:r>
        <w:proofErr w:type="spellEnd"/>
      </w:hyperlink>
      <w:r>
        <w:rPr>
          <w:bCs/>
          <w:color w:val="000000"/>
        </w:rPr>
        <w:t>, ИНН 7708591995, КПП 667143001, ОКПО 71788760, ОГРН 1067746341024, ОКАТО 65401368000, ОКТМО 65701000001</w:t>
      </w:r>
    </w:p>
    <w:p w14:paraId="5C2044BC" w14:textId="77777777" w:rsidR="00BC4FC9" w:rsidRPr="00B02D1E" w:rsidRDefault="008C1842" w:rsidP="00BC4FC9">
      <w:pPr>
        <w:jc w:val="both"/>
        <w:rPr>
          <w:bCs/>
          <w:color w:val="000000"/>
        </w:rPr>
      </w:pPr>
      <w:r>
        <w:rPr>
          <w:bCs/>
          <w:color w:val="000000"/>
        </w:rPr>
        <w:t>Банковские реквизиты:</w:t>
      </w:r>
    </w:p>
    <w:p w14:paraId="5CF9C48D" w14:textId="77777777" w:rsidR="00BC4FC9" w:rsidRPr="00B02D1E" w:rsidRDefault="008C1842" w:rsidP="00BC4FC9">
      <w:pPr>
        <w:jc w:val="both"/>
        <w:rPr>
          <w:bCs/>
          <w:color w:val="000000"/>
        </w:rPr>
      </w:pPr>
      <w:r>
        <w:rPr>
          <w:bCs/>
          <w:color w:val="000000"/>
        </w:rPr>
        <w:t>Филиал Банка ВТБ (ПАО) в г. Екатеринбурге</w:t>
      </w:r>
    </w:p>
    <w:p w14:paraId="74F63068" w14:textId="77777777" w:rsidR="00BC4FC9" w:rsidRPr="00B02D1E" w:rsidRDefault="008C1842" w:rsidP="00BC4FC9">
      <w:pPr>
        <w:jc w:val="both"/>
        <w:rPr>
          <w:bCs/>
          <w:color w:val="000000"/>
        </w:rPr>
      </w:pPr>
      <w:r>
        <w:rPr>
          <w:bCs/>
          <w:color w:val="000000"/>
        </w:rPr>
        <w:t>Расчетный счет: 40702810518280508012</w:t>
      </w:r>
    </w:p>
    <w:p w14:paraId="23AC0829" w14:textId="77777777" w:rsidR="00BC4FC9" w:rsidRPr="00B02D1E" w:rsidRDefault="008C1842" w:rsidP="00BC4FC9">
      <w:pPr>
        <w:jc w:val="both"/>
        <w:rPr>
          <w:bCs/>
          <w:color w:val="000000"/>
        </w:rPr>
      </w:pPr>
      <w:proofErr w:type="gramStart"/>
      <w:r>
        <w:rPr>
          <w:bCs/>
          <w:color w:val="000000"/>
        </w:rPr>
        <w:t>Кор/счет</w:t>
      </w:r>
      <w:proofErr w:type="gramEnd"/>
      <w:r>
        <w:rPr>
          <w:bCs/>
          <w:color w:val="000000"/>
        </w:rPr>
        <w:t>: 30101810400000000952</w:t>
      </w:r>
    </w:p>
    <w:p w14:paraId="19C1C279" w14:textId="77777777" w:rsidR="00BC4FC9" w:rsidRDefault="008C1842" w:rsidP="00BC4FC9">
      <w:r>
        <w:rPr>
          <w:bCs/>
          <w:color w:val="000000"/>
        </w:rPr>
        <w:t>БИК: 046577952</w:t>
      </w:r>
    </w:p>
    <w:p w14:paraId="394E4A90" w14:textId="77777777" w:rsidR="00BC4FC9" w:rsidRDefault="00BC4FC9" w:rsidP="00BC4FC9">
      <w:pPr>
        <w:ind w:firstLine="567"/>
        <w:jc w:val="center"/>
      </w:pPr>
    </w:p>
    <w:p w14:paraId="0B8F4F68" w14:textId="77777777" w:rsidR="00BC4FC9" w:rsidRDefault="00BC4FC9" w:rsidP="00BC4FC9">
      <w:pPr>
        <w:ind w:firstLine="567"/>
        <w:jc w:val="center"/>
      </w:pPr>
    </w:p>
    <w:p w14:paraId="13E5FB23" w14:textId="77777777" w:rsidR="00BC4FC9" w:rsidRDefault="00BC4FC9" w:rsidP="00E16BD9">
      <w:pPr>
        <w:tabs>
          <w:tab w:val="left" w:pos="7800"/>
        </w:tabs>
      </w:pPr>
    </w:p>
    <w:p w14:paraId="78E02396" w14:textId="77777777" w:rsidR="00BC4FC9" w:rsidRDefault="00BC4FC9" w:rsidP="00E16BD9">
      <w:pPr>
        <w:tabs>
          <w:tab w:val="left" w:pos="7800"/>
        </w:tabs>
      </w:pPr>
    </w:p>
    <w:p w14:paraId="49C22255" w14:textId="77777777" w:rsidR="00BC4FC9" w:rsidRPr="00440B24" w:rsidRDefault="008C1842" w:rsidP="00E16BD9">
      <w:pPr>
        <w:jc w:val="center"/>
      </w:pPr>
      <w:r>
        <w:br w:type="page"/>
      </w:r>
    </w:p>
    <w:p w14:paraId="37AC0600" w14:textId="77777777" w:rsidR="00BC4FC9" w:rsidRDefault="00BC4FC9" w:rsidP="00BC4FC9">
      <w:pPr>
        <w:ind w:firstLine="709"/>
      </w:pPr>
    </w:p>
    <w:p w14:paraId="5D6EEFC9" w14:textId="77777777" w:rsidR="00BC4FC9" w:rsidRDefault="008C1842" w:rsidP="00BC4FC9">
      <w:pPr>
        <w:jc w:val="right"/>
        <w:outlineLvl w:val="2"/>
      </w:pPr>
      <w:r>
        <w:t xml:space="preserve">Приложение № 2 </w:t>
      </w:r>
      <w:r>
        <w:br/>
        <w:t xml:space="preserve">к договору поставки № </w:t>
      </w:r>
      <w:proofErr w:type="spellStart"/>
      <w:r>
        <w:t>ОЦОд</w:t>
      </w:r>
      <w:proofErr w:type="spellEnd"/>
      <w:r>
        <w:t xml:space="preserve">/__/__/___ </w:t>
      </w:r>
    </w:p>
    <w:p w14:paraId="03F1DE4B" w14:textId="77777777" w:rsidR="00BC4FC9" w:rsidRPr="00596A46" w:rsidRDefault="008C1842" w:rsidP="00E16BD9">
      <w:pPr>
        <w:jc w:val="right"/>
      </w:pPr>
      <w:r>
        <w:t>от «___» ________2022 г.</w:t>
      </w:r>
    </w:p>
    <w:p w14:paraId="70E9A8C7" w14:textId="77777777" w:rsidR="00BC4FC9" w:rsidRDefault="00BC4FC9" w:rsidP="00BC4FC9">
      <w:pPr>
        <w:pStyle w:val="Style3"/>
        <w:keepLines/>
        <w:ind w:right="10"/>
        <w:jc w:val="center"/>
        <w:rPr>
          <w:rStyle w:val="FontStyle12"/>
        </w:rPr>
      </w:pPr>
    </w:p>
    <w:p w14:paraId="4EFCC9B6" w14:textId="77777777" w:rsidR="00BC4FC9" w:rsidRDefault="00BC4FC9" w:rsidP="00BC4FC9">
      <w:pPr>
        <w:pStyle w:val="Style3"/>
        <w:keepLines/>
        <w:ind w:right="10"/>
        <w:jc w:val="center"/>
        <w:rPr>
          <w:rStyle w:val="FontStyle12"/>
        </w:rPr>
      </w:pPr>
    </w:p>
    <w:p w14:paraId="52D328DA" w14:textId="77777777" w:rsidR="00BC4FC9" w:rsidRPr="00596A46" w:rsidRDefault="008C1842" w:rsidP="00BC4FC9">
      <w:pPr>
        <w:pStyle w:val="Style3"/>
        <w:keepLines/>
        <w:ind w:right="11"/>
        <w:jc w:val="center"/>
        <w:outlineLvl w:val="3"/>
        <w:rPr>
          <w:rStyle w:val="FontStyle12"/>
        </w:rPr>
      </w:pPr>
      <w:r>
        <w:rPr>
          <w:rStyle w:val="FontStyle12"/>
        </w:rPr>
        <w:t>НАЛОГОВАЯ ОГОВОРКА</w:t>
      </w:r>
    </w:p>
    <w:p w14:paraId="09D315F4" w14:textId="77777777" w:rsidR="00BC4FC9" w:rsidRPr="00596A46" w:rsidRDefault="00BC4FC9" w:rsidP="00BC4FC9">
      <w:pPr>
        <w:pStyle w:val="Style2"/>
        <w:keepLines/>
        <w:spacing w:line="240" w:lineRule="exact"/>
        <w:ind w:right="43"/>
        <w:jc w:val="both"/>
      </w:pPr>
    </w:p>
    <w:p w14:paraId="01FDF48E" w14:textId="77777777" w:rsidR="00BC4FC9" w:rsidRPr="004A006E" w:rsidRDefault="008C1842" w:rsidP="00BC4FC9">
      <w:pPr>
        <w:pStyle w:val="Style2"/>
        <w:keepLines/>
        <w:spacing w:before="120" w:line="240" w:lineRule="auto"/>
        <w:ind w:right="43" w:firstLine="708"/>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_____</w:t>
      </w:r>
      <w:r>
        <w:rPr>
          <w:rStyle w:val="FontStyle11"/>
          <w:rFonts w:hint="default"/>
        </w:rPr>
        <w:t>»</w:t>
      </w:r>
      <w:r>
        <w:rPr>
          <w:rStyle w:val="FontStyle11"/>
          <w:rFonts w:hint="default"/>
        </w:rPr>
        <w:t xml:space="preserve"> _______ ______ </w:t>
      </w:r>
      <w:r>
        <w:rPr>
          <w:rStyle w:val="FontStyle11"/>
          <w:rFonts w:hint="default"/>
        </w:rPr>
        <w:t>г</w:t>
      </w:r>
      <w:r>
        <w:rPr>
          <w:rStyle w:val="FontStyle11"/>
          <w:rFonts w:hint="default"/>
        </w:rPr>
        <w:t xml:space="preserve">. </w:t>
      </w:r>
      <w:r>
        <w:rPr>
          <w:rStyle w:val="FontStyle12"/>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14:paraId="069BA6EF" w14:textId="77777777" w:rsidR="00BC4FC9" w:rsidRPr="004A006E" w:rsidRDefault="008C1842" w:rsidP="00BC4FC9">
      <w:pPr>
        <w:pStyle w:val="Style1"/>
        <w:keepLines/>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1C5FCCE9" w14:textId="77777777" w:rsidR="00BC4FC9" w:rsidRPr="004A006E" w:rsidRDefault="008C1842" w:rsidP="00BC4FC9">
      <w:pPr>
        <w:pStyle w:val="Style1"/>
        <w:keepLines/>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244C5F4" w14:textId="77777777" w:rsidR="00BC4FC9" w:rsidRPr="004A006E" w:rsidRDefault="008C1842" w:rsidP="00BC4FC9">
      <w:pPr>
        <w:pStyle w:val="Style1"/>
        <w:keepLines/>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36AD887" w14:textId="77777777" w:rsidR="00BC4FC9" w:rsidRPr="004A006E" w:rsidRDefault="008C1842" w:rsidP="00BC4FC9">
      <w:pPr>
        <w:pStyle w:val="Style1"/>
        <w:keepLines/>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5017BAF" w14:textId="77777777" w:rsidR="00BC4FC9" w:rsidRPr="004A006E" w:rsidRDefault="008C1842" w:rsidP="00BC4FC9">
      <w:pPr>
        <w:pStyle w:val="Style1"/>
        <w:keepLines/>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4F2D96A" w14:textId="77777777" w:rsidR="00BC4FC9" w:rsidRPr="004A006E" w:rsidRDefault="008C1842" w:rsidP="00BC4FC9">
      <w:pPr>
        <w:pStyle w:val="Style1"/>
        <w:keepLines/>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038BA6A1" w14:textId="77777777" w:rsidR="00BC4FC9" w:rsidRPr="004A006E" w:rsidRDefault="008C1842" w:rsidP="00BC4FC9">
      <w:pPr>
        <w:pStyle w:val="Style1"/>
        <w:keepLines/>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F843047" w14:textId="77777777" w:rsidR="00BC4FC9" w:rsidRPr="004A006E" w:rsidRDefault="008C1842" w:rsidP="00BC4FC9">
      <w:pPr>
        <w:pStyle w:val="Style1"/>
        <w:keepLines/>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D3CD9B4" w14:textId="77777777" w:rsidR="00BC4FC9" w:rsidRPr="004A006E" w:rsidRDefault="008C1842" w:rsidP="00BC4FC9">
      <w:pPr>
        <w:pStyle w:val="Style1"/>
        <w:keepLines/>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27893ED" w14:textId="77777777" w:rsidR="00BC4FC9" w:rsidRPr="004A006E" w:rsidRDefault="008C1842" w:rsidP="00BC4FC9">
      <w:pPr>
        <w:pStyle w:val="Style1"/>
        <w:keepLines/>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14:paraId="36CFB427" w14:textId="77777777" w:rsidR="00BC4FC9" w:rsidRPr="004A006E" w:rsidRDefault="008C1842" w:rsidP="00BC4FC9">
      <w:pPr>
        <w:pStyle w:val="Style1"/>
        <w:keepLines/>
        <w:spacing w:line="240" w:lineRule="auto"/>
        <w:ind w:left="24"/>
        <w:rPr>
          <w:rStyle w:val="FontStyle13"/>
          <w:i w:val="0"/>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rStyle w:val="FontStyle13"/>
        </w:rPr>
        <w:t>;</w:t>
      </w:r>
    </w:p>
    <w:p w14:paraId="593F19D4" w14:textId="77777777" w:rsidR="00BC4FC9" w:rsidRPr="004A006E" w:rsidRDefault="008C1842" w:rsidP="00BC4FC9">
      <w:pPr>
        <w:pStyle w:val="Style1"/>
        <w:keepLines/>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4CEB5CD"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14:paraId="692166DE"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14:paraId="417433FB"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товаров, работ, услуг или иных объектов гражданских прав по Договору и/или</w:t>
      </w:r>
    </w:p>
    <w:p w14:paraId="21FAFC27" w14:textId="77777777" w:rsidR="00BC4FC9" w:rsidRPr="004A006E" w:rsidRDefault="008C1842" w:rsidP="00BC4FC9">
      <w:pPr>
        <w:pStyle w:val="Style5"/>
        <w:keepLines/>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w:t>
      </w:r>
      <w:r>
        <w:t>Покупателем</w:t>
      </w:r>
      <w:r>
        <w:rPr>
          <w:rStyle w:val="FontStyle12"/>
        </w:rPr>
        <w:t xml:space="preserve"> налоговых вычетов в отношении сумм НДС</w:t>
      </w:r>
    </w:p>
    <w:p w14:paraId="34A82116" w14:textId="77777777" w:rsidR="00BC4FC9" w:rsidRPr="004A006E" w:rsidRDefault="008C1842" w:rsidP="00BC4FC9">
      <w:pPr>
        <w:pStyle w:val="Style5"/>
        <w:keepLines/>
        <w:tabs>
          <w:tab w:val="left" w:pos="1272"/>
        </w:tabs>
        <w:spacing w:line="240" w:lineRule="auto"/>
        <w:ind w:right="14" w:firstLine="851"/>
        <w:rPr>
          <w:rStyle w:val="FontStyle13"/>
          <w:i w:val="0"/>
        </w:rPr>
      </w:pPr>
      <w:r>
        <w:rPr>
          <w:rStyle w:val="FontStyle12"/>
        </w:rPr>
        <w:t xml:space="preserve">в связи с тем, что </w:t>
      </w:r>
      <w:r>
        <w:t>Поставщик</w:t>
      </w:r>
      <w:r>
        <w:rPr>
          <w:rStyle w:val="FontStyle13"/>
        </w:rPr>
        <w:t>:</w:t>
      </w:r>
    </w:p>
    <w:p w14:paraId="310A1652" w14:textId="77777777" w:rsidR="00BC4FC9" w:rsidRPr="004A006E" w:rsidRDefault="008C1842" w:rsidP="00BC4FC9">
      <w:pPr>
        <w:pStyle w:val="Style5"/>
        <w:keepLines/>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Pr>
        <w:t>по Договору, а равно по исчислению и перечислению в бюджет НДС и/или</w:t>
      </w:r>
    </w:p>
    <w:p w14:paraId="6B070CA5" w14:textId="77777777" w:rsidR="00BC4FC9" w:rsidRPr="004A006E" w:rsidRDefault="008C1842" w:rsidP="00BC4FC9">
      <w:pPr>
        <w:pStyle w:val="Style5"/>
        <w:keepLines/>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87D1360"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415D000C"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2.6.</w:t>
      </w:r>
      <w:r>
        <w:rPr>
          <w:rStyle w:val="FontStyle12"/>
        </w:rPr>
        <w:tab/>
        <w:t xml:space="preserve"> сумма доначисленного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t xml:space="preserve">Поставщиком </w:t>
      </w:r>
      <w:r>
        <w:rPr>
          <w:rStyle w:val="FontStyle12"/>
        </w:rPr>
        <w:t>(далее – Доначисленные налоги); плюс</w:t>
      </w:r>
    </w:p>
    <w:p w14:paraId="27D7B2B7"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Доначисленных налогов (далее – Пени); плюс</w:t>
      </w:r>
    </w:p>
    <w:p w14:paraId="18EFCE9B" w14:textId="77777777" w:rsidR="00BC4FC9" w:rsidRPr="004A006E" w:rsidRDefault="008C1842" w:rsidP="00BC4FC9">
      <w:pPr>
        <w:pStyle w:val="Style1"/>
        <w:keepLines/>
        <w:spacing w:line="240" w:lineRule="auto"/>
        <w:ind w:left="10" w:right="10" w:firstLine="840"/>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Доначисленных налогов (далее – Штрафы).</w:t>
      </w:r>
    </w:p>
    <w:p w14:paraId="42D5C5A8" w14:textId="77777777" w:rsidR="00BC4FC9" w:rsidRPr="004A006E" w:rsidRDefault="008C1842" w:rsidP="00BC4FC9">
      <w:pPr>
        <w:pStyle w:val="Style1"/>
        <w:keepLines/>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1E0CA476"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60E01F4" w14:textId="77777777" w:rsidR="00BC4FC9" w:rsidRPr="004A006E" w:rsidRDefault="008C1842" w:rsidP="00BC4FC9">
      <w:pPr>
        <w:pStyle w:val="Style5"/>
        <w:keepLines/>
        <w:tabs>
          <w:tab w:val="left" w:pos="1272"/>
        </w:tabs>
        <w:spacing w:line="240" w:lineRule="auto"/>
        <w:ind w:right="14"/>
        <w:rPr>
          <w:rStyle w:val="FontStyle12"/>
          <w:lang w:eastAsia="ar-SA"/>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Pr>
        <w:t>обязан в течение 10 (десять) рабочих дней с даты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14:paraId="426DEB98" w14:textId="77777777" w:rsidR="00BC4FC9" w:rsidRPr="004A006E" w:rsidRDefault="008C1842" w:rsidP="00BC4FC9">
      <w:pPr>
        <w:pStyle w:val="Style5"/>
        <w:keepLines/>
        <w:tabs>
          <w:tab w:val="left" w:pos="1272"/>
        </w:tabs>
        <w:spacing w:line="240" w:lineRule="auto"/>
        <w:ind w:right="1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14:paraId="0DF40D06" w14:textId="77777777" w:rsidR="00BC4FC9" w:rsidRPr="004A006E" w:rsidRDefault="008C1842" w:rsidP="00BC4FC9">
      <w:pPr>
        <w:pStyle w:val="Style5"/>
        <w:keepLines/>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t>Покупатель</w:t>
      </w:r>
      <w:r>
        <w:rPr>
          <w:rStyle w:val="FontStyle12"/>
        </w:rPr>
        <w:t xml:space="preserve"> предпринял добросовестные усилия по оспариванию Решения налогового органа, а также</w:t>
      </w:r>
    </w:p>
    <w:p w14:paraId="66A45ABF" w14:textId="77777777" w:rsidR="00BC4FC9" w:rsidRPr="004A006E" w:rsidRDefault="008C1842" w:rsidP="00BC4FC9">
      <w:pPr>
        <w:pStyle w:val="Style5"/>
        <w:keepLines/>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14:paraId="4A3A3ABC" w14:textId="77777777" w:rsidR="00BC4FC9" w:rsidRPr="004A006E" w:rsidRDefault="008C1842" w:rsidP="00BC4FC9">
      <w:pPr>
        <w:pStyle w:val="Style5"/>
        <w:keepLines/>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rStyle w:val="FontStyle12"/>
        </w:rPr>
        <w:t xml:space="preserve"> Имущественные потери, связанные с налоговой проверкой.</w:t>
      </w:r>
    </w:p>
    <w:p w14:paraId="36EC26F9" w14:textId="77777777" w:rsidR="00BC4FC9" w:rsidRPr="004A006E" w:rsidRDefault="008C1842" w:rsidP="00BC4FC9">
      <w:pPr>
        <w:pStyle w:val="Style5"/>
        <w:keepLines/>
        <w:tabs>
          <w:tab w:val="left" w:pos="1133"/>
        </w:tabs>
        <w:spacing w:line="240" w:lineRule="auto"/>
        <w:ind w:left="5" w:firstLine="854"/>
        <w:rPr>
          <w:rStyle w:val="FontStyle12"/>
        </w:rPr>
      </w:pPr>
      <w:r>
        <w:rPr>
          <w:rStyle w:val="FontStyle12"/>
        </w:rPr>
        <w:t>6.</w:t>
      </w:r>
      <w:r>
        <w:rPr>
          <w:rStyle w:val="FontStyle12"/>
        </w:rPr>
        <w:tab/>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t>Поставщика</w:t>
      </w:r>
      <w:r>
        <w:rPr>
          <w:rStyle w:val="FontStyle12"/>
        </w:rPr>
        <w:t xml:space="preserve"> об этом.</w:t>
      </w:r>
    </w:p>
    <w:p w14:paraId="1C9FEEC8" w14:textId="77777777" w:rsidR="00BC4FC9" w:rsidRPr="004A006E" w:rsidRDefault="008C1842" w:rsidP="00BC4FC9">
      <w:pPr>
        <w:pStyle w:val="Style5"/>
        <w:keepLines/>
        <w:tabs>
          <w:tab w:val="left" w:pos="1133"/>
        </w:tabs>
        <w:spacing w:line="240" w:lineRule="auto"/>
        <w:ind w:left="5" w:firstLine="854"/>
        <w:rPr>
          <w:rStyle w:val="FontStyle12"/>
        </w:rPr>
      </w:pPr>
      <w:r>
        <w:rPr>
          <w:rStyle w:val="FontStyle12"/>
        </w:rPr>
        <w:lastRenderedPageBreak/>
        <w:t>7.</w:t>
      </w:r>
      <w:r>
        <w:rPr>
          <w:rStyle w:val="FontStyle12"/>
        </w:rPr>
        <w:tab/>
      </w:r>
      <w:r>
        <w:t>Поставщик</w:t>
      </w:r>
      <w:r>
        <w:rPr>
          <w:rStyle w:val="FontStyle12"/>
        </w:rPr>
        <w:t xml:space="preserve"> обязан предпринять максимальные усилия для содействия </w:t>
      </w:r>
      <w:r>
        <w:t>Покупателю</w:t>
      </w:r>
      <w:r>
        <w:rPr>
          <w:rStyle w:val="FontStyle12"/>
        </w:rPr>
        <w:t xml:space="preserve"> в предотвращении доначисления налогов, штрафов и пеней по Эпизодам, связанным с </w:t>
      </w:r>
      <w:r>
        <w:t>Поставщиком</w:t>
      </w:r>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показаний налоговому органу, суду и прочее.</w:t>
      </w:r>
    </w:p>
    <w:p w14:paraId="3E983DB5" w14:textId="77777777" w:rsidR="00BC4FC9" w:rsidRPr="00D12F68" w:rsidRDefault="008C1842" w:rsidP="00BC4FC9">
      <w:pPr>
        <w:pStyle w:val="Style5"/>
        <w:keepLines/>
        <w:tabs>
          <w:tab w:val="left" w:pos="1133"/>
        </w:tabs>
        <w:spacing w:line="240" w:lineRule="auto"/>
        <w:ind w:left="5" w:firstLine="854"/>
        <w:rPr>
          <w:rStyle w:val="FontStyle12"/>
        </w:rPr>
      </w:pPr>
      <w:r>
        <w:rPr>
          <w:rStyle w:val="FontStyle12"/>
        </w:rPr>
        <w:t>8.</w:t>
      </w:r>
      <w:r>
        <w:rPr>
          <w:rStyle w:val="FontStyle12"/>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7184146E" w14:textId="77777777" w:rsidR="00BC4FC9" w:rsidRPr="004A006E" w:rsidRDefault="00BC4FC9" w:rsidP="00BC4FC9">
      <w:pPr>
        <w:pStyle w:val="1a"/>
        <w:widowControl w:val="0"/>
        <w:ind w:firstLine="0"/>
        <w:rPr>
          <w:rStyle w:val="FontStyle12"/>
          <w:sz w:val="24"/>
          <w:szCs w:val="24"/>
        </w:rPr>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296CE489" w14:textId="77777777" w:rsidTr="00BC4FC9">
        <w:tc>
          <w:tcPr>
            <w:tcW w:w="2500" w:type="pct"/>
          </w:tcPr>
          <w:p w14:paraId="7310AB55" w14:textId="77777777" w:rsidR="00BC4FC9" w:rsidRPr="00D83CF2" w:rsidRDefault="008C1842" w:rsidP="00BC4FC9">
            <w:pPr>
              <w:widowControl w:val="0"/>
              <w:rPr>
                <w:b/>
              </w:rPr>
            </w:pPr>
            <w:r>
              <w:rPr>
                <w:b/>
              </w:rPr>
              <w:t xml:space="preserve">Покупатель: </w:t>
            </w:r>
          </w:p>
          <w:p w14:paraId="6189C0F5" w14:textId="77777777" w:rsidR="00BC4FC9" w:rsidRPr="00D83CF2" w:rsidRDefault="008C1842" w:rsidP="00BC4FC9">
            <w:pPr>
              <w:widowControl w:val="0"/>
              <w:rPr>
                <w:b/>
              </w:rPr>
            </w:pPr>
            <w:r>
              <w:rPr>
                <w:b/>
              </w:rPr>
              <w:t>Директор филиала</w:t>
            </w:r>
            <w:r>
              <w:t xml:space="preserve"> </w:t>
            </w:r>
            <w:r>
              <w:rPr>
                <w:b/>
              </w:rPr>
              <w:t>ПАО «ТрансКонтейнер» Общий Центр Обслуживания</w:t>
            </w:r>
          </w:p>
          <w:p w14:paraId="7CBC5230" w14:textId="77777777" w:rsidR="00BC4FC9" w:rsidRPr="00D83CF2" w:rsidRDefault="00BC4FC9" w:rsidP="00BC4FC9">
            <w:pPr>
              <w:widowControl w:val="0"/>
              <w:rPr>
                <w:b/>
              </w:rPr>
            </w:pPr>
          </w:p>
          <w:p w14:paraId="5FA9FDD0" w14:textId="77777777" w:rsidR="00BC4FC9" w:rsidRPr="00D83CF2" w:rsidRDefault="00BC4FC9" w:rsidP="00BC4FC9">
            <w:pPr>
              <w:widowControl w:val="0"/>
              <w:rPr>
                <w:b/>
              </w:rPr>
            </w:pPr>
          </w:p>
          <w:p w14:paraId="177AF081" w14:textId="77777777" w:rsidR="00BC4FC9" w:rsidRPr="00D83CF2" w:rsidRDefault="008C1842" w:rsidP="00BC4FC9">
            <w:pPr>
              <w:widowControl w:val="0"/>
              <w:rPr>
                <w:b/>
              </w:rPr>
            </w:pPr>
            <w:r>
              <w:rPr>
                <w:b/>
              </w:rPr>
              <w:t>_____________________ /_____________/</w:t>
            </w:r>
          </w:p>
          <w:p w14:paraId="62693378" w14:textId="77777777" w:rsidR="00BC4FC9" w:rsidRPr="00D54DCA" w:rsidRDefault="008C1842" w:rsidP="00BC4FC9">
            <w:pPr>
              <w:widowControl w:val="0"/>
              <w:rPr>
                <w:b/>
                <w:bCs/>
              </w:rPr>
            </w:pPr>
            <w:proofErr w:type="spellStart"/>
            <w:r>
              <w:rPr>
                <w:b/>
                <w:bCs/>
              </w:rPr>
              <w:t>м.п</w:t>
            </w:r>
            <w:proofErr w:type="spellEnd"/>
            <w:r>
              <w:rPr>
                <w:b/>
                <w:bCs/>
              </w:rPr>
              <w:t>.</w:t>
            </w:r>
          </w:p>
        </w:tc>
        <w:tc>
          <w:tcPr>
            <w:tcW w:w="2500" w:type="pct"/>
          </w:tcPr>
          <w:p w14:paraId="78E85BAE" w14:textId="77777777" w:rsidR="00BC4FC9" w:rsidRDefault="008C1842" w:rsidP="00BC4FC9">
            <w:pPr>
              <w:widowControl w:val="0"/>
              <w:rPr>
                <w:b/>
              </w:rPr>
            </w:pPr>
            <w:r>
              <w:rPr>
                <w:b/>
              </w:rPr>
              <w:t xml:space="preserve">Поставщик: </w:t>
            </w:r>
          </w:p>
          <w:p w14:paraId="0512214B" w14:textId="77777777" w:rsidR="00BC4FC9" w:rsidRPr="00D83CF2" w:rsidRDefault="00BC4FC9" w:rsidP="00BC4FC9">
            <w:pPr>
              <w:widowControl w:val="0"/>
            </w:pPr>
          </w:p>
          <w:p w14:paraId="2393F01F" w14:textId="77777777" w:rsidR="00BC4FC9" w:rsidRPr="00D83CF2" w:rsidRDefault="008C1842" w:rsidP="00BC4FC9">
            <w:pPr>
              <w:widowControl w:val="0"/>
              <w:rPr>
                <w:b/>
              </w:rPr>
            </w:pPr>
            <w:r>
              <w:rPr>
                <w:b/>
              </w:rPr>
              <w:t>_________________</w:t>
            </w:r>
          </w:p>
          <w:p w14:paraId="7D6F9FBD" w14:textId="77777777" w:rsidR="00BC4FC9" w:rsidRPr="00D83CF2" w:rsidRDefault="00BC4FC9" w:rsidP="00BC4FC9">
            <w:pPr>
              <w:widowControl w:val="0"/>
            </w:pPr>
          </w:p>
          <w:p w14:paraId="3E5004A1" w14:textId="77777777" w:rsidR="00BC4FC9" w:rsidRDefault="00BC4FC9" w:rsidP="00BC4FC9">
            <w:pPr>
              <w:widowControl w:val="0"/>
            </w:pPr>
          </w:p>
          <w:p w14:paraId="1ECE6EC7" w14:textId="77777777" w:rsidR="00BC4FC9" w:rsidRPr="00D83CF2" w:rsidRDefault="00BC4FC9" w:rsidP="00BC4FC9">
            <w:pPr>
              <w:widowControl w:val="0"/>
            </w:pPr>
          </w:p>
          <w:p w14:paraId="707C9D69" w14:textId="77777777" w:rsidR="00BC4FC9" w:rsidRPr="00D83CF2" w:rsidRDefault="008C1842" w:rsidP="00BC4FC9">
            <w:pPr>
              <w:widowControl w:val="0"/>
              <w:rPr>
                <w:b/>
              </w:rPr>
            </w:pPr>
            <w:r>
              <w:t xml:space="preserve">_____________________ </w:t>
            </w:r>
            <w:r>
              <w:rPr>
                <w:b/>
              </w:rPr>
              <w:t>/_____________/</w:t>
            </w:r>
          </w:p>
          <w:p w14:paraId="77AFAC2B" w14:textId="77777777" w:rsidR="00BC4FC9" w:rsidRDefault="008C1842" w:rsidP="00BC4FC9">
            <w:pPr>
              <w:widowControl w:val="0"/>
            </w:pPr>
            <w:proofErr w:type="spellStart"/>
            <w:r>
              <w:rPr>
                <w:b/>
              </w:rPr>
              <w:t>м.п</w:t>
            </w:r>
            <w:proofErr w:type="spellEnd"/>
            <w:r>
              <w:rPr>
                <w:b/>
              </w:rPr>
              <w:t>.</w:t>
            </w:r>
          </w:p>
        </w:tc>
      </w:tr>
    </w:tbl>
    <w:p w14:paraId="5188196F" w14:textId="77777777" w:rsidR="00BC4FC9" w:rsidRDefault="008C1842" w:rsidP="00BC4FC9">
      <w:pPr>
        <w:ind w:firstLine="709"/>
      </w:pPr>
      <w:r>
        <w:br w:type="page"/>
      </w:r>
    </w:p>
    <w:p w14:paraId="6D44A3F8" w14:textId="77777777" w:rsidR="00BC4FC9" w:rsidRDefault="008C1842" w:rsidP="00BC4FC9">
      <w:pPr>
        <w:widowControl w:val="0"/>
        <w:jc w:val="right"/>
        <w:outlineLvl w:val="2"/>
      </w:pPr>
      <w:r>
        <w:lastRenderedPageBreak/>
        <w:t xml:space="preserve">Приложение № 3 </w:t>
      </w:r>
      <w:r>
        <w:br/>
        <w:t xml:space="preserve">к договору № </w:t>
      </w:r>
      <w:proofErr w:type="spellStart"/>
      <w:r>
        <w:t>ОЦОд</w:t>
      </w:r>
      <w:proofErr w:type="spellEnd"/>
      <w:r>
        <w:t xml:space="preserve">/__/___/___  </w:t>
      </w:r>
    </w:p>
    <w:p w14:paraId="7D534977" w14:textId="77777777" w:rsidR="00BC4FC9" w:rsidRDefault="008C1842" w:rsidP="00BC4FC9">
      <w:pPr>
        <w:widowControl w:val="0"/>
        <w:jc w:val="right"/>
      </w:pPr>
      <w:r>
        <w:t>от «___» _____ 2022 г.</w:t>
      </w:r>
    </w:p>
    <w:p w14:paraId="7F365B7A" w14:textId="77777777" w:rsidR="00BC4FC9" w:rsidRDefault="00BC4FC9" w:rsidP="00BC4FC9">
      <w:pPr>
        <w:widowControl w:val="0"/>
        <w:jc w:val="right"/>
      </w:pPr>
    </w:p>
    <w:p w14:paraId="63606442" w14:textId="77777777" w:rsidR="00BC4FC9" w:rsidRPr="008231B8" w:rsidRDefault="00BC4FC9" w:rsidP="00BC4FC9">
      <w:pPr>
        <w:widowControl w:val="0"/>
        <w:jc w:val="right"/>
      </w:pPr>
    </w:p>
    <w:p w14:paraId="03F32B72" w14:textId="77777777" w:rsidR="00BC4FC9" w:rsidRPr="000A74F0" w:rsidRDefault="008C1842" w:rsidP="00BC4FC9">
      <w:pPr>
        <w:pStyle w:val="aff6"/>
        <w:keepLines/>
        <w:widowControl w:val="0"/>
        <w:numPr>
          <w:ilvl w:val="0"/>
          <w:numId w:val="61"/>
        </w:numPr>
        <w:tabs>
          <w:tab w:val="clear" w:pos="720"/>
          <w:tab w:val="num" w:pos="142"/>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2D6645F" w14:textId="77777777" w:rsidR="00BC4FC9" w:rsidRPr="000A74F0" w:rsidRDefault="008C1842" w:rsidP="00BC4FC9">
      <w:pPr>
        <w:pStyle w:val="aff6"/>
        <w:keepLines/>
        <w:widowControl w:val="0"/>
        <w:numPr>
          <w:ilvl w:val="0"/>
          <w:numId w:val="61"/>
        </w:numPr>
        <w:pBdr>
          <w:top w:val="nil"/>
          <w:left w:val="nil"/>
          <w:bottom w:val="nil"/>
          <w:right w:val="nil"/>
          <w:between w:val="nil"/>
        </w:pBdr>
        <w:suppressAutoHyphens w:val="0"/>
        <w:spacing w:line="276" w:lineRule="auto"/>
        <w:ind w:left="142"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14:paraId="15D54D95" w14:textId="77777777" w:rsidR="00BC4FC9" w:rsidRPr="000A74F0" w:rsidRDefault="008C1842" w:rsidP="00C11DA1">
      <w:pPr>
        <w:keepLines/>
        <w:widowControl w:val="0"/>
        <w:numPr>
          <w:ilvl w:val="0"/>
          <w:numId w:val="61"/>
        </w:numPr>
        <w:tabs>
          <w:tab w:val="clear" w:pos="720"/>
          <w:tab w:val="num" w:pos="426"/>
        </w:tabs>
        <w:suppressAutoHyphens w:val="0"/>
        <w:autoSpaceDE w:val="0"/>
        <w:autoSpaceDN w:val="0"/>
        <w:spacing w:line="276" w:lineRule="auto"/>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https://www.nalog.gov.ru/rn77/taxation/submission_statements/el_count/).</w:t>
      </w:r>
    </w:p>
    <w:p w14:paraId="330E0208" w14:textId="77777777" w:rsidR="00BC4FC9" w:rsidRPr="000A74F0" w:rsidRDefault="008C1842" w:rsidP="00BC4FC9">
      <w:pPr>
        <w:pStyle w:val="aff6"/>
        <w:keepLines/>
        <w:widowControl w:val="0"/>
        <w:numPr>
          <w:ilvl w:val="0"/>
          <w:numId w:val="61"/>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B70A986" w14:textId="77777777" w:rsidR="00BC4FC9" w:rsidRPr="000A74F0" w:rsidRDefault="008C1842" w:rsidP="00BC4FC9">
      <w:pPr>
        <w:pStyle w:val="aff6"/>
        <w:keepLines/>
        <w:widowControl w:val="0"/>
        <w:numPr>
          <w:ilvl w:val="0"/>
          <w:numId w:val="61"/>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C24517E" w14:textId="77777777" w:rsidR="00BC4FC9" w:rsidRPr="000A74F0" w:rsidRDefault="008C1842" w:rsidP="00BC4FC9">
      <w:pPr>
        <w:pStyle w:val="aff6"/>
        <w:keepLines/>
        <w:widowControl w:val="0"/>
        <w:numPr>
          <w:ilvl w:val="0"/>
          <w:numId w:val="61"/>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8574A7B" w14:textId="77777777" w:rsidR="00BC4FC9" w:rsidRPr="000A74F0" w:rsidRDefault="008C1842" w:rsidP="00BC4FC9">
      <w:pPr>
        <w:pStyle w:val="aff6"/>
        <w:keepLines/>
        <w:widowControl w:val="0"/>
        <w:numPr>
          <w:ilvl w:val="0"/>
          <w:numId w:val="61"/>
        </w:numPr>
        <w:suppressAutoHyphens w:val="0"/>
        <w:spacing w:after="200" w:line="276" w:lineRule="auto"/>
        <w:ind w:left="0" w:firstLine="709"/>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7D12653" w14:textId="77777777" w:rsidR="00BC4FC9" w:rsidRPr="000A74F0" w:rsidRDefault="008C1842" w:rsidP="00BC4FC9">
      <w:pPr>
        <w:pStyle w:val="aff6"/>
        <w:keepLines/>
        <w:widowControl w:val="0"/>
        <w:numPr>
          <w:ilvl w:val="0"/>
          <w:numId w:val="61"/>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DB82F99" w14:textId="77777777" w:rsidR="00BC4FC9" w:rsidRPr="000A74F0" w:rsidRDefault="008C1842" w:rsidP="00BC4FC9">
      <w:pPr>
        <w:pStyle w:val="aff6"/>
        <w:keepLines/>
        <w:widowControl w:val="0"/>
        <w:numPr>
          <w:ilvl w:val="0"/>
          <w:numId w:val="61"/>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E06B435" w14:textId="77777777" w:rsidR="00BC4FC9" w:rsidRPr="000A74F0" w:rsidRDefault="008C1842" w:rsidP="00E16BD9">
      <w:pPr>
        <w:pStyle w:val="1a"/>
        <w:widowControl w:val="0"/>
        <w:ind w:firstLine="709"/>
        <w:rPr>
          <w:sz w:val="24"/>
          <w:szCs w:val="24"/>
        </w:rPr>
      </w:pPr>
      <w:r>
        <w:rPr>
          <w:sz w:val="24"/>
          <w:szCs w:val="24"/>
        </w:rPr>
        <w:t>В отношениях, не урегулированных настоящим Приложением, Стороны руководствуются законодательством Российской Федерации.</w:t>
      </w:r>
    </w:p>
    <w:p w14:paraId="123C34DE" w14:textId="77777777" w:rsidR="00BC4FC9" w:rsidRDefault="00BC4FC9" w:rsidP="00BC4FC9">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7C3C9CEA" w14:textId="77777777" w:rsidTr="00BC4FC9">
        <w:tc>
          <w:tcPr>
            <w:tcW w:w="2500" w:type="pct"/>
          </w:tcPr>
          <w:p w14:paraId="2AC4D36F" w14:textId="77777777" w:rsidR="00BC4FC9" w:rsidRPr="00D83CF2" w:rsidRDefault="008C1842" w:rsidP="00BC4FC9">
            <w:pPr>
              <w:rPr>
                <w:b/>
              </w:rPr>
            </w:pPr>
            <w:r>
              <w:rPr>
                <w:b/>
              </w:rPr>
              <w:t xml:space="preserve">Покупатель: </w:t>
            </w:r>
          </w:p>
          <w:p w14:paraId="5BF0184C" w14:textId="77777777" w:rsidR="00BC4FC9" w:rsidRPr="00D83CF2" w:rsidRDefault="008C1842" w:rsidP="00BC4FC9">
            <w:pPr>
              <w:rPr>
                <w:b/>
              </w:rPr>
            </w:pPr>
            <w:r>
              <w:rPr>
                <w:b/>
              </w:rPr>
              <w:t>Директор филиала</w:t>
            </w:r>
            <w:r>
              <w:t xml:space="preserve"> </w:t>
            </w:r>
            <w:r>
              <w:rPr>
                <w:b/>
              </w:rPr>
              <w:t>ПАО «ТрансКонтейнер» Общий Центр Обслуживания</w:t>
            </w:r>
          </w:p>
          <w:p w14:paraId="24E106AF" w14:textId="77777777" w:rsidR="00BC4FC9" w:rsidRPr="00D83CF2" w:rsidRDefault="00BC4FC9" w:rsidP="00BC4FC9">
            <w:pPr>
              <w:rPr>
                <w:b/>
              </w:rPr>
            </w:pPr>
          </w:p>
          <w:p w14:paraId="67CA30B4" w14:textId="77777777" w:rsidR="00BC4FC9" w:rsidRPr="00D83CF2" w:rsidRDefault="00BC4FC9" w:rsidP="00BC4FC9">
            <w:pPr>
              <w:rPr>
                <w:b/>
              </w:rPr>
            </w:pPr>
          </w:p>
          <w:p w14:paraId="52BB4E05" w14:textId="77777777" w:rsidR="00BC4FC9" w:rsidRPr="00D83CF2" w:rsidRDefault="008C1842" w:rsidP="00BC4FC9">
            <w:pPr>
              <w:rPr>
                <w:b/>
              </w:rPr>
            </w:pPr>
            <w:r>
              <w:rPr>
                <w:b/>
              </w:rPr>
              <w:t>_____________________ /_____________/</w:t>
            </w:r>
          </w:p>
          <w:p w14:paraId="76ACED7B" w14:textId="77777777" w:rsidR="00BC4FC9" w:rsidRPr="00D54DCA" w:rsidRDefault="008C1842" w:rsidP="00BC4FC9">
            <w:pPr>
              <w:rPr>
                <w:b/>
                <w:bCs/>
              </w:rPr>
            </w:pPr>
            <w:proofErr w:type="spellStart"/>
            <w:r>
              <w:rPr>
                <w:b/>
                <w:bCs/>
              </w:rPr>
              <w:t>м.п</w:t>
            </w:r>
            <w:proofErr w:type="spellEnd"/>
            <w:r>
              <w:rPr>
                <w:b/>
                <w:bCs/>
              </w:rPr>
              <w:t>.</w:t>
            </w:r>
          </w:p>
        </w:tc>
        <w:tc>
          <w:tcPr>
            <w:tcW w:w="2500" w:type="pct"/>
          </w:tcPr>
          <w:p w14:paraId="631F7574" w14:textId="77777777" w:rsidR="00BC4FC9" w:rsidRDefault="008C1842" w:rsidP="00BC4FC9">
            <w:pPr>
              <w:rPr>
                <w:b/>
              </w:rPr>
            </w:pPr>
            <w:r>
              <w:rPr>
                <w:b/>
              </w:rPr>
              <w:t xml:space="preserve">Поставщик: </w:t>
            </w:r>
          </w:p>
          <w:p w14:paraId="48E9C107" w14:textId="77777777" w:rsidR="00BC4FC9" w:rsidRPr="00D83CF2" w:rsidRDefault="00BC4FC9" w:rsidP="00BC4FC9"/>
          <w:p w14:paraId="4A9EF3DF" w14:textId="77777777" w:rsidR="00BC4FC9" w:rsidRPr="00D83CF2" w:rsidRDefault="008C1842" w:rsidP="00BC4FC9">
            <w:pPr>
              <w:rPr>
                <w:b/>
              </w:rPr>
            </w:pPr>
            <w:r>
              <w:rPr>
                <w:b/>
              </w:rPr>
              <w:t>_________________</w:t>
            </w:r>
          </w:p>
          <w:p w14:paraId="4EFE930B" w14:textId="77777777" w:rsidR="00BC4FC9" w:rsidRPr="00D83CF2" w:rsidRDefault="00BC4FC9" w:rsidP="00BC4FC9"/>
          <w:p w14:paraId="175BEF74" w14:textId="77777777" w:rsidR="00BC4FC9" w:rsidRDefault="00BC4FC9" w:rsidP="00BC4FC9"/>
          <w:p w14:paraId="3CFE028B" w14:textId="77777777" w:rsidR="00BC4FC9" w:rsidRPr="00D83CF2" w:rsidRDefault="00BC4FC9" w:rsidP="00BC4FC9"/>
          <w:p w14:paraId="77B45A52" w14:textId="77777777" w:rsidR="00BC4FC9" w:rsidRPr="00D83CF2" w:rsidRDefault="008C1842" w:rsidP="00BC4FC9">
            <w:pPr>
              <w:rPr>
                <w:b/>
              </w:rPr>
            </w:pPr>
            <w:r>
              <w:t xml:space="preserve">_____________________ </w:t>
            </w:r>
            <w:r>
              <w:rPr>
                <w:b/>
              </w:rPr>
              <w:t>/_____________/</w:t>
            </w:r>
          </w:p>
          <w:p w14:paraId="5CF9F519" w14:textId="77777777" w:rsidR="00BC4FC9" w:rsidRDefault="008C1842" w:rsidP="00BC4FC9">
            <w:proofErr w:type="spellStart"/>
            <w:r>
              <w:rPr>
                <w:b/>
              </w:rPr>
              <w:t>м.п</w:t>
            </w:r>
            <w:proofErr w:type="spellEnd"/>
            <w:r>
              <w:rPr>
                <w:b/>
              </w:rPr>
              <w:t>.</w:t>
            </w:r>
          </w:p>
        </w:tc>
      </w:tr>
    </w:tbl>
    <w:p w14:paraId="3C5CBF3C" w14:textId="77777777" w:rsidR="00BC4FC9" w:rsidRDefault="00BC4FC9" w:rsidP="00BC4FC9">
      <w:pPr>
        <w:ind w:firstLine="709"/>
      </w:pPr>
    </w:p>
    <w:p w14:paraId="4D212EF2" w14:textId="77777777" w:rsidR="00BC4FC9" w:rsidRDefault="008C1842" w:rsidP="00BC4FC9">
      <w:pPr>
        <w:ind w:firstLine="709"/>
      </w:pPr>
      <w:r>
        <w:br w:type="page"/>
      </w:r>
    </w:p>
    <w:p w14:paraId="0D12E511" w14:textId="77777777" w:rsidR="00BC4FC9" w:rsidRPr="008231B8" w:rsidRDefault="008C1842" w:rsidP="00BC4FC9">
      <w:pPr>
        <w:keepNext/>
        <w:keepLines/>
        <w:jc w:val="right"/>
        <w:outlineLvl w:val="2"/>
      </w:pPr>
      <w:r>
        <w:lastRenderedPageBreak/>
        <w:t xml:space="preserve">Приложение № 3а </w:t>
      </w:r>
      <w:r>
        <w:br/>
        <w:t xml:space="preserve">к договору № </w:t>
      </w:r>
      <w:proofErr w:type="spellStart"/>
      <w:r>
        <w:t>ОЦОд</w:t>
      </w:r>
      <w:proofErr w:type="spellEnd"/>
      <w:r>
        <w:t>/__/__/___</w:t>
      </w:r>
    </w:p>
    <w:p w14:paraId="28EA66EA" w14:textId="77777777" w:rsidR="00BC4FC9" w:rsidRPr="008231B8" w:rsidRDefault="008C1842" w:rsidP="00BC4FC9">
      <w:pPr>
        <w:keepNext/>
        <w:keepLines/>
        <w:spacing w:after="240"/>
        <w:jc w:val="right"/>
      </w:pPr>
      <w:r>
        <w:t xml:space="preserve">                                   от «__» _____ 2022 г.</w:t>
      </w:r>
    </w:p>
    <w:p w14:paraId="437AD927" w14:textId="77777777" w:rsidR="00BC4FC9" w:rsidRPr="00F24AD8" w:rsidRDefault="008C1842" w:rsidP="00BC4FC9">
      <w:pPr>
        <w:keepNext/>
        <w:keepLines/>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14:paraId="5AE98535" w14:textId="77777777" w:rsidR="00BC4FC9" w:rsidRDefault="00BC4FC9" w:rsidP="00BC4FC9">
      <w:pPr>
        <w:ind w:firstLine="709"/>
      </w:pPr>
    </w:p>
    <w:tbl>
      <w:tblPr>
        <w:tblStyle w:val="afff1"/>
        <w:tblW w:w="0" w:type="auto"/>
        <w:tblLook w:val="04A0" w:firstRow="1" w:lastRow="0" w:firstColumn="1" w:lastColumn="0" w:noHBand="0" w:noVBand="1"/>
      </w:tblPr>
      <w:tblGrid>
        <w:gridCol w:w="443"/>
        <w:gridCol w:w="2161"/>
        <w:gridCol w:w="7250"/>
      </w:tblGrid>
      <w:tr w:rsidR="00BC4FC9" w:rsidRPr="00612181" w14:paraId="0279241B" w14:textId="77777777" w:rsidTr="00BC4FC9">
        <w:tc>
          <w:tcPr>
            <w:tcW w:w="846" w:type="dxa"/>
          </w:tcPr>
          <w:p w14:paraId="4BA82C80" w14:textId="77777777" w:rsidR="00BC4FC9" w:rsidRPr="00612181" w:rsidRDefault="008C1842" w:rsidP="00BC4FC9">
            <w:r>
              <w:t>№</w:t>
            </w:r>
          </w:p>
        </w:tc>
        <w:tc>
          <w:tcPr>
            <w:tcW w:w="2977" w:type="dxa"/>
          </w:tcPr>
          <w:p w14:paraId="0DC01A12" w14:textId="77777777" w:rsidR="00BC4FC9" w:rsidRPr="00612181" w:rsidRDefault="008C1842" w:rsidP="00BC4FC9">
            <w:pPr>
              <w:jc w:val="center"/>
            </w:pPr>
            <w:r>
              <w:t>Наименование</w:t>
            </w:r>
          </w:p>
          <w:p w14:paraId="1DB4E9C6" w14:textId="77777777" w:rsidR="00BC4FC9" w:rsidRPr="00612181" w:rsidRDefault="008C1842" w:rsidP="00BC4FC9">
            <w:pPr>
              <w:jc w:val="center"/>
            </w:pPr>
            <w:r>
              <w:t>электронного документа</w:t>
            </w:r>
            <w:r>
              <w:rPr>
                <w:vertAlign w:val="superscript"/>
              </w:rPr>
              <w:t>2</w:t>
            </w:r>
          </w:p>
        </w:tc>
        <w:tc>
          <w:tcPr>
            <w:tcW w:w="5522" w:type="dxa"/>
          </w:tcPr>
          <w:p w14:paraId="4079247A" w14:textId="77777777" w:rsidR="00BC4FC9" w:rsidRPr="00612181" w:rsidRDefault="008C1842" w:rsidP="00BC4FC9">
            <w:pPr>
              <w:jc w:val="center"/>
            </w:pPr>
            <w:r>
              <w:t>Формат электронного документа</w:t>
            </w:r>
          </w:p>
        </w:tc>
      </w:tr>
      <w:tr w:rsidR="00BC4FC9" w:rsidRPr="00612181" w14:paraId="126342A4" w14:textId="77777777" w:rsidTr="00BC4FC9">
        <w:tc>
          <w:tcPr>
            <w:tcW w:w="846" w:type="dxa"/>
          </w:tcPr>
          <w:p w14:paraId="7C6AD3BB" w14:textId="77777777" w:rsidR="00BC4FC9" w:rsidRPr="00612181" w:rsidRDefault="008C1842" w:rsidP="00BC4FC9">
            <w:pPr>
              <w:jc w:val="center"/>
            </w:pPr>
            <w:r>
              <w:t>1</w:t>
            </w:r>
          </w:p>
        </w:tc>
        <w:tc>
          <w:tcPr>
            <w:tcW w:w="2977" w:type="dxa"/>
          </w:tcPr>
          <w:p w14:paraId="2949A86B" w14:textId="77777777" w:rsidR="00BC4FC9" w:rsidRPr="00612181" w:rsidRDefault="008C1842" w:rsidP="00BC4FC9">
            <w:pPr>
              <w:jc w:val="center"/>
              <w:rPr>
                <w:i/>
                <w:iCs/>
              </w:rPr>
            </w:pPr>
            <w:r>
              <w:rPr>
                <w:i/>
                <w:iCs/>
              </w:rPr>
              <w:t>Товарная накладная ТОРГ-12</w:t>
            </w:r>
          </w:p>
          <w:p w14:paraId="09CEE89E" w14:textId="77777777" w:rsidR="00BC4FC9" w:rsidRPr="00612181" w:rsidRDefault="008C1842" w:rsidP="00BC4FC9">
            <w:pPr>
              <w:jc w:val="center"/>
            </w:pPr>
            <w:r>
              <w:rPr>
                <w:i/>
                <w:iCs/>
              </w:rPr>
              <w:t>Универсальный передаточный документ УПД</w:t>
            </w:r>
          </w:p>
        </w:tc>
        <w:tc>
          <w:tcPr>
            <w:tcW w:w="5522" w:type="dxa"/>
          </w:tcPr>
          <w:p w14:paraId="61BE9D69" w14:textId="77777777" w:rsidR="00BC4FC9" w:rsidRPr="00612181" w:rsidRDefault="008C1842" w:rsidP="00BC4FC9">
            <w:pPr>
              <w:jc w:val="center"/>
            </w:pPr>
            <w:r>
              <w:t>XML, утв. приказом ФНС России от 19.12.2018 №ММВ-7-15/820@ с уточнениями.</w:t>
            </w:r>
          </w:p>
          <w:p w14:paraId="68A99ED5" w14:textId="77777777" w:rsidR="00BC4FC9" w:rsidRPr="00612181" w:rsidRDefault="008C1842" w:rsidP="00BC4FC9">
            <w:pPr>
              <w:jc w:val="center"/>
            </w:pPr>
            <w:r>
              <w:t>С обязательным заполнением в группе «ИнфПолФХЖ1»:</w:t>
            </w:r>
          </w:p>
          <w:p w14:paraId="4E3F3B7A" w14:textId="77777777" w:rsidR="00BC4FC9" w:rsidRPr="00612181" w:rsidRDefault="008C1842" w:rsidP="00BC4FC9">
            <w:pPr>
              <w:jc w:val="center"/>
            </w:pPr>
            <w:r>
              <w:t>1. элемента «</w:t>
            </w:r>
            <w:proofErr w:type="spellStart"/>
            <w:r>
              <w:t>ТекстИнф</w:t>
            </w:r>
            <w:proofErr w:type="spellEnd"/>
            <w:r>
              <w:t>»:</w:t>
            </w:r>
          </w:p>
          <w:p w14:paraId="6AD998F3" w14:textId="77777777" w:rsidR="00BC4FC9" w:rsidRPr="00612181" w:rsidRDefault="008C1842" w:rsidP="00BC4FC9">
            <w:r>
              <w:t>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w:t>
            </w:r>
            <w:r>
              <w:rPr>
                <w:color w:val="000000"/>
                <w:shd w:val="clear" w:color="auto" w:fill="FFFFFF"/>
              </w:rPr>
              <w:t xml:space="preserve"> «</w:t>
            </w:r>
            <w:r>
              <w:rPr>
                <w:color w:val="000000"/>
                <w:shd w:val="clear" w:color="auto" w:fill="FFFFFF"/>
                <w:lang w:val="en-US"/>
              </w:rPr>
              <w:t>N</w:t>
            </w:r>
            <w:r>
              <w:rPr>
                <w:color w:val="000000"/>
                <w:shd w:val="clear" w:color="auto" w:fill="FFFFFF"/>
              </w:rPr>
              <w:t>360»</w:t>
            </w:r>
            <w:r>
              <w:t>.</w:t>
            </w:r>
          </w:p>
          <w:p w14:paraId="38CD961E" w14:textId="77777777" w:rsidR="00BC4FC9" w:rsidRPr="00612181" w:rsidRDefault="008C1842" w:rsidP="00BC4FC9">
            <w:pPr>
              <w:jc w:val="center"/>
            </w:pPr>
            <w:r>
              <w:t>2. элемента «</w:t>
            </w:r>
            <w:proofErr w:type="spellStart"/>
            <w:r>
              <w:t>ОснПер</w:t>
            </w:r>
            <w:proofErr w:type="spellEnd"/>
            <w:r>
              <w:t>»:</w:t>
            </w:r>
          </w:p>
          <w:p w14:paraId="4204CFD8" w14:textId="77777777" w:rsidR="00BC4FC9" w:rsidRPr="00612181" w:rsidRDefault="008C1842" w:rsidP="00BC4FC9">
            <w:pPr>
              <w:jc w:val="center"/>
            </w:pPr>
            <w:r>
              <w:t>в поле «</w:t>
            </w:r>
            <w:proofErr w:type="spellStart"/>
            <w:r>
              <w:t>НаимОсн</w:t>
            </w:r>
            <w:proofErr w:type="spellEnd"/>
            <w:r>
              <w:t>» указать «Договор»,</w:t>
            </w:r>
          </w:p>
          <w:p w14:paraId="4DA66E3B" w14:textId="77777777" w:rsidR="00BC4FC9" w:rsidRPr="00612181" w:rsidRDefault="008C1842" w:rsidP="00BC4FC9">
            <w:pPr>
              <w:jc w:val="center"/>
            </w:pPr>
            <w:r>
              <w:t>в поле «</w:t>
            </w:r>
            <w:proofErr w:type="spellStart"/>
            <w:r>
              <w:t>НомОсн</w:t>
            </w:r>
            <w:proofErr w:type="spellEnd"/>
            <w:r>
              <w:t>» указать «________»,</w:t>
            </w:r>
          </w:p>
          <w:p w14:paraId="04DFA255" w14:textId="77777777" w:rsidR="00BC4FC9" w:rsidRPr="00612181" w:rsidRDefault="008C1842" w:rsidP="00BC4FC9">
            <w:pPr>
              <w:jc w:val="center"/>
            </w:pPr>
            <w:r>
              <w:t>в поле «</w:t>
            </w:r>
            <w:proofErr w:type="spellStart"/>
            <w:r>
              <w:t>ДатаОсн</w:t>
            </w:r>
            <w:proofErr w:type="spellEnd"/>
            <w:r>
              <w:t>» указать «________».</w:t>
            </w:r>
          </w:p>
        </w:tc>
      </w:tr>
      <w:tr w:rsidR="00BC4FC9" w:rsidRPr="00612181" w14:paraId="6C77F90F" w14:textId="77777777" w:rsidTr="00BC4FC9">
        <w:tc>
          <w:tcPr>
            <w:tcW w:w="846" w:type="dxa"/>
          </w:tcPr>
          <w:p w14:paraId="0500440E" w14:textId="77777777" w:rsidR="00BC4FC9" w:rsidRPr="00612181" w:rsidRDefault="008C1842" w:rsidP="00BC4FC9">
            <w:pPr>
              <w:jc w:val="center"/>
            </w:pPr>
            <w:r>
              <w:t>2</w:t>
            </w:r>
          </w:p>
        </w:tc>
        <w:tc>
          <w:tcPr>
            <w:tcW w:w="2977" w:type="dxa"/>
          </w:tcPr>
          <w:p w14:paraId="763F8295" w14:textId="77777777" w:rsidR="00BC4FC9" w:rsidRPr="00612181" w:rsidRDefault="008C1842" w:rsidP="00BC4FC9">
            <w:pPr>
              <w:rPr>
                <w:i/>
                <w:iCs/>
              </w:rPr>
            </w:pPr>
            <w:r>
              <w:rPr>
                <w:i/>
                <w:iCs/>
              </w:rPr>
              <w:t>Счет-фактура</w:t>
            </w:r>
          </w:p>
        </w:tc>
        <w:tc>
          <w:tcPr>
            <w:tcW w:w="5522" w:type="dxa"/>
          </w:tcPr>
          <w:p w14:paraId="7D81827D" w14:textId="77777777" w:rsidR="00BC4FC9" w:rsidRPr="00612181" w:rsidRDefault="008C1842" w:rsidP="00BC4FC9">
            <w:pPr>
              <w:jc w:val="center"/>
            </w:pPr>
            <w:r>
              <w:t>XML, утв. приказом ФНС России от 19.12.2018 №ММВ-7-15/820@ с уточнениями.</w:t>
            </w:r>
          </w:p>
        </w:tc>
      </w:tr>
      <w:tr w:rsidR="00BC4FC9" w:rsidRPr="00612181" w14:paraId="3ACCD0B2" w14:textId="77777777" w:rsidTr="00BC4FC9">
        <w:tc>
          <w:tcPr>
            <w:tcW w:w="846" w:type="dxa"/>
          </w:tcPr>
          <w:p w14:paraId="519A93D5" w14:textId="77777777" w:rsidR="00BC4FC9" w:rsidRPr="00612181" w:rsidRDefault="008C1842" w:rsidP="00BC4FC9">
            <w:pPr>
              <w:jc w:val="center"/>
            </w:pPr>
            <w:r>
              <w:t>3</w:t>
            </w:r>
          </w:p>
        </w:tc>
        <w:tc>
          <w:tcPr>
            <w:tcW w:w="2977" w:type="dxa"/>
          </w:tcPr>
          <w:p w14:paraId="32263510" w14:textId="77777777" w:rsidR="00BC4FC9" w:rsidRPr="00612181" w:rsidRDefault="008C1842" w:rsidP="00BC4FC9">
            <w:pPr>
              <w:rPr>
                <w:i/>
                <w:iCs/>
              </w:rPr>
            </w:pPr>
            <w:r>
              <w:rPr>
                <w:i/>
                <w:iCs/>
              </w:rPr>
              <w:t>Универсальный корректировочный документ, корректировочная счет-фактура</w:t>
            </w:r>
          </w:p>
        </w:tc>
        <w:tc>
          <w:tcPr>
            <w:tcW w:w="5522" w:type="dxa"/>
          </w:tcPr>
          <w:p w14:paraId="7ECE62C0" w14:textId="77777777" w:rsidR="00BC4FC9" w:rsidRDefault="008C1842" w:rsidP="00BC4FC9">
            <w:pPr>
              <w:jc w:val="center"/>
            </w:pPr>
            <w:r>
              <w:t>https://www.nalog.gov.ru/rn77/taxation/submission_statements/el_count/.</w:t>
            </w:r>
          </w:p>
          <w:p w14:paraId="4EAF6BF1" w14:textId="77777777" w:rsidR="00BC4FC9" w:rsidRPr="00612181" w:rsidRDefault="008C1842" w:rsidP="00BC4FC9">
            <w:pPr>
              <w:jc w:val="center"/>
            </w:pPr>
            <w:r>
              <w:t xml:space="preserve">XML, утв. приказом ФНС России от 12.10.2020 N ЕД-7-26/736@. </w:t>
            </w:r>
          </w:p>
        </w:tc>
      </w:tr>
    </w:tbl>
    <w:p w14:paraId="5E6F15D4" w14:textId="77777777" w:rsidR="00BC4FC9" w:rsidRDefault="008C1842" w:rsidP="00BC4FC9">
      <w:pPr>
        <w:ind w:firstLine="709"/>
        <w:rPr>
          <w:color w:val="000000"/>
        </w:rPr>
      </w:pPr>
      <w:r>
        <w:rPr>
          <w:color w:val="000000"/>
        </w:rPr>
        <w:t>Исполнитель гарантирует наличие регистрационного номера партии товара (РНПТ) в учётных документах, передаваемых Заказчику вместе с поставляемым Товаром9. Исполнитель обеспечивает заполнение в счетах-фактурах / УПД (нужное оставить)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(нужное оставить), в том числе графы 10-13.</w:t>
      </w:r>
    </w:p>
    <w:p w14:paraId="66A545B2" w14:textId="77777777" w:rsidR="00BC4FC9" w:rsidRDefault="00BC4FC9" w:rsidP="00BC4FC9">
      <w:pPr>
        <w:ind w:firstLine="709"/>
        <w:rPr>
          <w:color w:val="000000"/>
        </w:rPr>
      </w:pPr>
    </w:p>
    <w:p w14:paraId="6D6FBC24" w14:textId="77777777" w:rsidR="00BC4FC9" w:rsidRPr="00E33632" w:rsidRDefault="00BC4FC9" w:rsidP="00BC4FC9">
      <w:pPr>
        <w:ind w:firstLine="709"/>
      </w:pPr>
    </w:p>
    <w:tbl>
      <w:tblPr>
        <w:tblStyle w:val="af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C4FC9" w14:paraId="7F91523B" w14:textId="77777777" w:rsidTr="00BC4FC9">
        <w:tc>
          <w:tcPr>
            <w:tcW w:w="2500" w:type="pct"/>
          </w:tcPr>
          <w:p w14:paraId="7291A24B" w14:textId="77777777" w:rsidR="00BC4FC9" w:rsidRPr="00D83CF2" w:rsidRDefault="008C1842" w:rsidP="00BC4FC9">
            <w:pPr>
              <w:rPr>
                <w:b/>
              </w:rPr>
            </w:pPr>
            <w:r>
              <w:rPr>
                <w:b/>
              </w:rPr>
              <w:t xml:space="preserve">Покупатель: </w:t>
            </w:r>
          </w:p>
          <w:p w14:paraId="580C02C4" w14:textId="77777777" w:rsidR="00BC4FC9" w:rsidRPr="00D83CF2" w:rsidRDefault="008C1842" w:rsidP="00BC4FC9">
            <w:pPr>
              <w:rPr>
                <w:b/>
              </w:rPr>
            </w:pPr>
            <w:r>
              <w:rPr>
                <w:b/>
              </w:rPr>
              <w:t>Директор филиала</w:t>
            </w:r>
            <w:r>
              <w:t xml:space="preserve"> </w:t>
            </w:r>
            <w:r>
              <w:rPr>
                <w:b/>
              </w:rPr>
              <w:t>ПАО «ТрансКонтейнер» Общий Центр Обслуживания</w:t>
            </w:r>
          </w:p>
          <w:p w14:paraId="5FD30C37" w14:textId="77777777" w:rsidR="00BC4FC9" w:rsidRPr="00D83CF2" w:rsidRDefault="00BC4FC9" w:rsidP="00BC4FC9">
            <w:pPr>
              <w:rPr>
                <w:b/>
              </w:rPr>
            </w:pPr>
          </w:p>
          <w:p w14:paraId="3E889337" w14:textId="77777777" w:rsidR="00BC4FC9" w:rsidRPr="00D83CF2" w:rsidRDefault="00BC4FC9" w:rsidP="00BC4FC9">
            <w:pPr>
              <w:rPr>
                <w:b/>
              </w:rPr>
            </w:pPr>
          </w:p>
          <w:p w14:paraId="18847AC7" w14:textId="77777777" w:rsidR="00BC4FC9" w:rsidRPr="00D83CF2" w:rsidRDefault="008C1842" w:rsidP="00BC4FC9">
            <w:pPr>
              <w:rPr>
                <w:b/>
              </w:rPr>
            </w:pPr>
            <w:r>
              <w:rPr>
                <w:b/>
              </w:rPr>
              <w:t>_____________________ /_____________/</w:t>
            </w:r>
          </w:p>
          <w:p w14:paraId="2D66D6F2" w14:textId="77777777" w:rsidR="00BC4FC9" w:rsidRPr="00D54DCA" w:rsidRDefault="008C1842" w:rsidP="00BC4FC9">
            <w:pPr>
              <w:rPr>
                <w:b/>
                <w:bCs/>
              </w:rPr>
            </w:pPr>
            <w:proofErr w:type="spellStart"/>
            <w:r>
              <w:rPr>
                <w:b/>
                <w:bCs/>
              </w:rPr>
              <w:t>м.п</w:t>
            </w:r>
            <w:proofErr w:type="spellEnd"/>
            <w:r>
              <w:rPr>
                <w:b/>
                <w:bCs/>
              </w:rPr>
              <w:t>.</w:t>
            </w:r>
          </w:p>
        </w:tc>
        <w:tc>
          <w:tcPr>
            <w:tcW w:w="2500" w:type="pct"/>
          </w:tcPr>
          <w:p w14:paraId="5D50D3A9" w14:textId="77777777" w:rsidR="00BC4FC9" w:rsidRDefault="008C1842" w:rsidP="00BC4FC9">
            <w:pPr>
              <w:rPr>
                <w:b/>
              </w:rPr>
            </w:pPr>
            <w:r>
              <w:rPr>
                <w:b/>
              </w:rPr>
              <w:t xml:space="preserve">Поставщик: </w:t>
            </w:r>
          </w:p>
          <w:p w14:paraId="00D4DAC2" w14:textId="77777777" w:rsidR="00BC4FC9" w:rsidRPr="00D83CF2" w:rsidRDefault="00BC4FC9" w:rsidP="00BC4FC9"/>
          <w:p w14:paraId="00D8E839" w14:textId="77777777" w:rsidR="00BC4FC9" w:rsidRPr="00D83CF2" w:rsidRDefault="008C1842" w:rsidP="00BC4FC9">
            <w:pPr>
              <w:rPr>
                <w:b/>
              </w:rPr>
            </w:pPr>
            <w:r>
              <w:rPr>
                <w:b/>
              </w:rPr>
              <w:t>_________________</w:t>
            </w:r>
          </w:p>
          <w:p w14:paraId="1C517879" w14:textId="77777777" w:rsidR="00BC4FC9" w:rsidRPr="00D83CF2" w:rsidRDefault="00BC4FC9" w:rsidP="00BC4FC9"/>
          <w:p w14:paraId="7C878DE9" w14:textId="77777777" w:rsidR="00BC4FC9" w:rsidRDefault="00BC4FC9" w:rsidP="00BC4FC9"/>
          <w:p w14:paraId="775C0DED" w14:textId="77777777" w:rsidR="00BC4FC9" w:rsidRPr="00D83CF2" w:rsidRDefault="00BC4FC9" w:rsidP="00BC4FC9"/>
          <w:p w14:paraId="218F4372" w14:textId="77777777" w:rsidR="00BC4FC9" w:rsidRPr="00D83CF2" w:rsidRDefault="008C1842" w:rsidP="00BC4FC9">
            <w:pPr>
              <w:rPr>
                <w:b/>
              </w:rPr>
            </w:pPr>
            <w:r>
              <w:t xml:space="preserve">_____________________ </w:t>
            </w:r>
            <w:r>
              <w:rPr>
                <w:b/>
              </w:rPr>
              <w:t>/_____________/</w:t>
            </w:r>
          </w:p>
          <w:p w14:paraId="101B3A1E" w14:textId="77777777" w:rsidR="00BC4FC9" w:rsidRDefault="008C1842" w:rsidP="00BC4FC9">
            <w:proofErr w:type="spellStart"/>
            <w:r>
              <w:rPr>
                <w:b/>
              </w:rPr>
              <w:t>м.п</w:t>
            </w:r>
            <w:proofErr w:type="spellEnd"/>
            <w:r>
              <w:rPr>
                <w:b/>
              </w:rPr>
              <w:t>.</w:t>
            </w:r>
          </w:p>
        </w:tc>
      </w:tr>
    </w:tbl>
    <w:p w14:paraId="050CB0A0" w14:textId="77777777" w:rsidR="00BC4FC9" w:rsidRDefault="00BC4FC9" w:rsidP="00BC4FC9"/>
    <w:p w14:paraId="52E0A218" w14:textId="77777777" w:rsidR="00BC4FC9" w:rsidRDefault="00BC4FC9" w:rsidP="00BC4FC9">
      <w:pPr>
        <w:ind w:firstLine="709"/>
      </w:pPr>
    </w:p>
    <w:p w14:paraId="0EB766DC" w14:textId="77777777" w:rsidR="00BC4FC9" w:rsidRDefault="00BC4FC9"/>
    <w:p w14:paraId="2CF1CE3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3816BC6" w14:textId="77777777" w:rsidR="006665DF" w:rsidRDefault="008C1842">
      <w:pPr>
        <w:pStyle w:val="1a"/>
        <w:ind w:firstLine="0"/>
        <w:jc w:val="right"/>
        <w:outlineLvl w:val="0"/>
        <w:rPr>
          <w:b/>
          <w:i/>
          <w:iCs/>
        </w:rPr>
      </w:pPr>
      <w:r>
        <w:lastRenderedPageBreak/>
        <w:t>Приложение № 5</w:t>
      </w:r>
    </w:p>
    <w:p w14:paraId="27106991" w14:textId="77777777" w:rsidR="00493F52" w:rsidRDefault="00493F52" w:rsidP="00493F52">
      <w:pPr>
        <w:jc w:val="right"/>
        <w:rPr>
          <w:sz w:val="28"/>
        </w:rPr>
      </w:pPr>
      <w:r>
        <w:rPr>
          <w:sz w:val="28"/>
        </w:rPr>
        <w:t>к документации о закупке</w:t>
      </w:r>
    </w:p>
    <w:p w14:paraId="3BAEA2F6" w14:textId="77777777" w:rsidR="00493F52" w:rsidRPr="00C03380" w:rsidRDefault="00493F52" w:rsidP="00493F52">
      <w:pPr>
        <w:jc w:val="right"/>
        <w:rPr>
          <w:b/>
          <w:i/>
          <w:iCs/>
          <w:sz w:val="28"/>
        </w:rPr>
      </w:pPr>
    </w:p>
    <w:p w14:paraId="35AE958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05AC286E" w14:textId="77777777" w:rsidR="00474A37" w:rsidRPr="00474A37" w:rsidRDefault="00474A37" w:rsidP="00474A37">
      <w:pPr>
        <w:tabs>
          <w:tab w:val="left" w:pos="9639"/>
        </w:tabs>
        <w:ind w:firstLine="567"/>
        <w:jc w:val="center"/>
        <w:rPr>
          <w:sz w:val="22"/>
        </w:rPr>
      </w:pPr>
    </w:p>
    <w:p w14:paraId="3897AE25"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00A566"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9D5F95E"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6D1DF0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0CC77A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F16CF6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1E9F4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39DBB0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C660722"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2C52E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765B69" w14:textId="77777777" w:rsidR="00474A37" w:rsidRPr="00474A37" w:rsidRDefault="00474A37" w:rsidP="00474A37">
            <w:pPr>
              <w:tabs>
                <w:tab w:val="left" w:pos="9639"/>
              </w:tabs>
              <w:spacing w:line="256" w:lineRule="auto"/>
              <w:jc w:val="center"/>
              <w:rPr>
                <w:szCs w:val="28"/>
              </w:rPr>
            </w:pPr>
          </w:p>
        </w:tc>
      </w:tr>
      <w:tr w:rsidR="00474A37" w:rsidRPr="00474A37" w14:paraId="6EED0B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1C434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4D9E7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C4DA06" w14:textId="77777777" w:rsidR="00474A37" w:rsidRPr="00474A37" w:rsidRDefault="00474A37" w:rsidP="00474A37">
            <w:pPr>
              <w:tabs>
                <w:tab w:val="left" w:pos="9639"/>
              </w:tabs>
              <w:spacing w:line="256" w:lineRule="auto"/>
              <w:jc w:val="center"/>
              <w:rPr>
                <w:szCs w:val="28"/>
              </w:rPr>
            </w:pPr>
          </w:p>
        </w:tc>
      </w:tr>
      <w:tr w:rsidR="00474A37" w:rsidRPr="00474A37" w14:paraId="5B06264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D0702B"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6BD53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E0B17F" w14:textId="77777777" w:rsidR="00474A37" w:rsidRPr="00474A37" w:rsidRDefault="00474A37" w:rsidP="00474A37">
            <w:pPr>
              <w:tabs>
                <w:tab w:val="left" w:pos="9639"/>
              </w:tabs>
              <w:spacing w:line="256" w:lineRule="auto"/>
              <w:jc w:val="center"/>
              <w:rPr>
                <w:szCs w:val="28"/>
              </w:rPr>
            </w:pPr>
          </w:p>
        </w:tc>
      </w:tr>
      <w:tr w:rsidR="00474A37" w:rsidRPr="00474A37" w14:paraId="38A5A7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F78D7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FC05D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3791EF6" w14:textId="77777777" w:rsidR="00474A37" w:rsidRPr="00474A37" w:rsidRDefault="00474A37" w:rsidP="00474A37">
            <w:pPr>
              <w:tabs>
                <w:tab w:val="left" w:pos="9639"/>
              </w:tabs>
              <w:spacing w:line="256" w:lineRule="auto"/>
              <w:jc w:val="center"/>
              <w:rPr>
                <w:szCs w:val="28"/>
              </w:rPr>
            </w:pPr>
          </w:p>
        </w:tc>
      </w:tr>
      <w:tr w:rsidR="00474A37" w:rsidRPr="00474A37" w14:paraId="75631F1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2AB94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13ACB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D6D2D6" w14:textId="77777777" w:rsidR="00474A37" w:rsidRPr="00474A37" w:rsidRDefault="00474A37" w:rsidP="00474A37">
            <w:pPr>
              <w:tabs>
                <w:tab w:val="left" w:pos="9639"/>
              </w:tabs>
              <w:spacing w:line="256" w:lineRule="auto"/>
              <w:jc w:val="center"/>
              <w:rPr>
                <w:szCs w:val="28"/>
              </w:rPr>
            </w:pPr>
          </w:p>
        </w:tc>
      </w:tr>
      <w:tr w:rsidR="00474A37" w:rsidRPr="00474A37" w14:paraId="6E1551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AD0D98"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7EF88D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60727F"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4903B1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DC9E7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B7E43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BAF988" w14:textId="77777777" w:rsidR="00474A37" w:rsidRPr="00474A37" w:rsidRDefault="00474A37" w:rsidP="00474A37">
            <w:pPr>
              <w:tabs>
                <w:tab w:val="left" w:pos="9639"/>
              </w:tabs>
              <w:spacing w:line="256" w:lineRule="auto"/>
              <w:jc w:val="center"/>
            </w:pPr>
          </w:p>
        </w:tc>
      </w:tr>
      <w:tr w:rsidR="00474A37" w:rsidRPr="00474A37" w14:paraId="246C524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B570C0"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B33BC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B0A47AC" w14:textId="77777777" w:rsidR="00474A37" w:rsidRPr="00474A37" w:rsidRDefault="00474A37" w:rsidP="00474A37">
            <w:pPr>
              <w:tabs>
                <w:tab w:val="left" w:pos="9639"/>
              </w:tabs>
              <w:spacing w:line="256" w:lineRule="auto"/>
              <w:jc w:val="center"/>
            </w:pPr>
          </w:p>
        </w:tc>
      </w:tr>
      <w:tr w:rsidR="00474A37" w:rsidRPr="00474A37" w14:paraId="320D55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9E0C0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3FF08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FC887F" w14:textId="77777777" w:rsidR="00474A37" w:rsidRPr="00474A37" w:rsidRDefault="00474A37" w:rsidP="00474A37">
            <w:pPr>
              <w:tabs>
                <w:tab w:val="left" w:pos="9639"/>
              </w:tabs>
              <w:spacing w:line="256" w:lineRule="auto"/>
              <w:jc w:val="center"/>
            </w:pPr>
          </w:p>
        </w:tc>
      </w:tr>
      <w:tr w:rsidR="00474A37" w:rsidRPr="00474A37" w14:paraId="646F7B2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8AFA1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A93F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FFFBE6" w14:textId="77777777" w:rsidR="00474A37" w:rsidRPr="00474A37" w:rsidRDefault="00474A37" w:rsidP="00474A37">
            <w:pPr>
              <w:tabs>
                <w:tab w:val="left" w:pos="9639"/>
              </w:tabs>
              <w:spacing w:line="256" w:lineRule="auto"/>
              <w:jc w:val="center"/>
            </w:pPr>
          </w:p>
        </w:tc>
      </w:tr>
      <w:tr w:rsidR="00474A37" w:rsidRPr="00474A37" w14:paraId="6329E05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3D43D6B"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044F8D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10AB762" w14:textId="77777777" w:rsidR="00474A37" w:rsidRPr="00474A37" w:rsidRDefault="00474A37" w:rsidP="00474A37">
            <w:pPr>
              <w:tabs>
                <w:tab w:val="left" w:pos="9639"/>
              </w:tabs>
              <w:spacing w:line="256" w:lineRule="auto"/>
              <w:jc w:val="center"/>
            </w:pPr>
          </w:p>
        </w:tc>
      </w:tr>
      <w:tr w:rsidR="00474A37" w:rsidRPr="00474A37" w14:paraId="6BC914B6" w14:textId="77777777" w:rsidTr="00A336A8">
        <w:tc>
          <w:tcPr>
            <w:tcW w:w="3138" w:type="dxa"/>
            <w:tcBorders>
              <w:top w:val="single" w:sz="4" w:space="0" w:color="auto"/>
              <w:left w:val="single" w:sz="4" w:space="0" w:color="auto"/>
              <w:bottom w:val="single" w:sz="4" w:space="0" w:color="auto"/>
              <w:right w:val="nil"/>
            </w:tcBorders>
            <w:hideMark/>
          </w:tcPr>
          <w:p w14:paraId="588FB30E" w14:textId="77777777" w:rsidR="00474A37" w:rsidRPr="00474A37" w:rsidRDefault="00474A37" w:rsidP="00474A37">
            <w:pPr>
              <w:tabs>
                <w:tab w:val="left" w:pos="9639"/>
              </w:tabs>
              <w:spacing w:line="256" w:lineRule="auto"/>
            </w:pPr>
            <w:r>
              <w:t>Руководитель:</w:t>
            </w:r>
          </w:p>
          <w:p w14:paraId="1BD5174D"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8EB9813"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135E618"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1BDD4D0"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C2C7CD6" w14:textId="77777777" w:rsidR="00474A37" w:rsidRPr="00474A37" w:rsidRDefault="00474A37" w:rsidP="00474A37">
            <w:pPr>
              <w:tabs>
                <w:tab w:val="left" w:pos="9639"/>
              </w:tabs>
              <w:spacing w:line="256" w:lineRule="auto"/>
              <w:jc w:val="center"/>
            </w:pPr>
          </w:p>
        </w:tc>
      </w:tr>
      <w:tr w:rsidR="00474A37" w:rsidRPr="00474A37" w14:paraId="09D2DB2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9A1CD0"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55004BF"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9CF911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92EDAE8"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590F1C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497ACD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86F9AE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AFF2F66"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ACA2D8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9407259" w14:textId="77777777" w:rsidR="00474A37" w:rsidRPr="00474A37" w:rsidRDefault="00474A37" w:rsidP="00474A37">
            <w:pPr>
              <w:tabs>
                <w:tab w:val="left" w:pos="9639"/>
              </w:tabs>
              <w:spacing w:line="256" w:lineRule="auto"/>
              <w:jc w:val="center"/>
            </w:pPr>
          </w:p>
        </w:tc>
      </w:tr>
      <w:tr w:rsidR="00FF0053" w:rsidRPr="00474A37" w14:paraId="38414A4F"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C971A5E"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BDB385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40CC07D" w14:textId="77777777" w:rsidR="00FF0053" w:rsidRPr="00474A37" w:rsidRDefault="00FF0053" w:rsidP="00474A37">
            <w:pPr>
              <w:tabs>
                <w:tab w:val="left" w:pos="9639"/>
              </w:tabs>
              <w:spacing w:line="256" w:lineRule="auto"/>
              <w:jc w:val="center"/>
            </w:pPr>
          </w:p>
        </w:tc>
      </w:tr>
      <w:tr w:rsidR="00FF0053" w:rsidRPr="00474A37" w14:paraId="573CD41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BCC9CCE"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3A8581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C48283F" w14:textId="77777777" w:rsidR="00FF0053" w:rsidRPr="00474A37" w:rsidRDefault="00FF0053" w:rsidP="00474A37">
            <w:pPr>
              <w:tabs>
                <w:tab w:val="left" w:pos="9639"/>
              </w:tabs>
              <w:spacing w:line="256" w:lineRule="auto"/>
              <w:jc w:val="center"/>
            </w:pPr>
          </w:p>
        </w:tc>
      </w:tr>
    </w:tbl>
    <w:p w14:paraId="53A0B8EA"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7E2C4F2" w14:textId="77777777" w:rsidR="00474A37" w:rsidRPr="00474A37" w:rsidRDefault="00474A37" w:rsidP="00474A37">
      <w:pPr>
        <w:jc w:val="both"/>
        <w:rPr>
          <w:rFonts w:eastAsia="MS Mincho"/>
          <w:b/>
          <w:bCs/>
          <w:sz w:val="28"/>
          <w:szCs w:val="28"/>
        </w:rPr>
      </w:pPr>
    </w:p>
    <w:p w14:paraId="31AA4CE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D545330" w14:textId="77777777" w:rsidR="00474A37" w:rsidRPr="00474A37" w:rsidRDefault="00474A37" w:rsidP="00474A37">
      <w:pPr>
        <w:tabs>
          <w:tab w:val="left" w:pos="8640"/>
        </w:tabs>
        <w:jc w:val="center"/>
        <w:rPr>
          <w:i/>
        </w:rPr>
      </w:pPr>
      <w:r>
        <w:rPr>
          <w:i/>
        </w:rPr>
        <w:t xml:space="preserve">                                                                    (наименование претендента)</w:t>
      </w:r>
    </w:p>
    <w:p w14:paraId="5708578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CE7C9CB" w14:textId="225F6323" w:rsidR="006665DF" w:rsidRDefault="00C10DE6" w:rsidP="00742C49">
      <w:pPr>
        <w:pStyle w:val="1a"/>
        <w:ind w:firstLine="0"/>
        <w:outlineLvl w:val="0"/>
      </w:pPr>
      <w:r>
        <w:rPr>
          <w:szCs w:val="28"/>
          <w:lang w:eastAsia="ru-RU"/>
        </w:rPr>
        <w:t>«____» ____________ 20___ г.</w:t>
      </w:r>
      <w:r w:rsidR="008C1842">
        <w:t xml:space="preserve"> </w:t>
      </w:r>
    </w:p>
    <w:p w14:paraId="4E537B9F" w14:textId="406B0211" w:rsidR="006665DF" w:rsidRDefault="006665DF">
      <w:pPr>
        <w:pStyle w:val="1a"/>
        <w:ind w:firstLine="0"/>
        <w:jc w:val="right"/>
        <w:outlineLvl w:val="0"/>
        <w:rPr>
          <w:b/>
          <w:i/>
          <w:iCs/>
        </w:rPr>
      </w:pPr>
    </w:p>
    <w:sectPr w:rsidR="006665DF"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16E840" w15:done="0"/>
  <w15:commentEx w15:paraId="3C55384A" w15:paraIdParent="6116E840" w15:done="0"/>
  <w15:commentEx w15:paraId="3E73C1B1" w15:done="0"/>
  <w15:commentEx w15:paraId="4B116181" w15:done="0"/>
  <w15:commentEx w15:paraId="4914844C" w15:done="0"/>
  <w15:commentEx w15:paraId="4A9565AE" w15:paraIdParent="4914844C" w15:done="0"/>
  <w15:commentEx w15:paraId="5AA057A1" w15:done="0"/>
  <w15:commentEx w15:paraId="154FD85B" w15:paraIdParent="5AA057A1" w15:done="0"/>
  <w15:commentEx w15:paraId="51DC024E" w15:done="0"/>
  <w15:commentEx w15:paraId="163A6C88" w15:done="0"/>
  <w15:commentEx w15:paraId="45F04121" w15:paraIdParent="163A6C88" w15:done="0"/>
  <w15:commentEx w15:paraId="34AC8B53" w15:done="0"/>
  <w15:commentEx w15:paraId="6E4AE2D8" w15:paraIdParent="34AC8B53" w15:done="0"/>
  <w15:commentEx w15:paraId="3A584A49" w15:done="0"/>
  <w15:commentEx w15:paraId="0ED40F17" w15:paraIdParent="3A584A49" w15:done="0"/>
  <w15:commentEx w15:paraId="1763BB3C" w15:done="0"/>
  <w15:commentEx w15:paraId="6942ED28" w15:paraIdParent="1763BB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74D7" w16cex:dateUtc="2022-06-09T10:32:00Z"/>
  <w16cex:commentExtensible w16cex:durableId="264C7788" w16cex:dateUtc="2022-06-09T10:43:00Z"/>
  <w16cex:commentExtensible w16cex:durableId="264C7869" w16cex:dateUtc="2022-06-09T10:47:00Z"/>
  <w16cex:commentExtensible w16cex:durableId="264C728B" w16cex:dateUtc="2022-06-09T10:22:00Z"/>
  <w16cex:commentExtensible w16cex:durableId="264C725C" w16cex:dateUtc="2022-06-09T10:21:00Z"/>
  <w16cex:commentExtensible w16cex:durableId="264C739F" w16cex:dateUtc="2022-06-09T10:26:00Z"/>
  <w16cex:commentExtensible w16cex:durableId="264C7452" w16cex:dateUtc="2022-06-0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16E840" w16cid:durableId="264C7112"/>
  <w16cid:commentId w16cid:paraId="3C55384A" w16cid:durableId="264C74D7"/>
  <w16cid:commentId w16cid:paraId="3E73C1B1" w16cid:durableId="264C7113"/>
  <w16cid:commentId w16cid:paraId="4B116181" w16cid:durableId="264C7114"/>
  <w16cid:commentId w16cid:paraId="4914844C" w16cid:durableId="264C7115"/>
  <w16cid:commentId w16cid:paraId="4A9565AE" w16cid:durableId="264C7788"/>
  <w16cid:commentId w16cid:paraId="5AA057A1" w16cid:durableId="264C7116"/>
  <w16cid:commentId w16cid:paraId="154FD85B" w16cid:durableId="264C7869"/>
  <w16cid:commentId w16cid:paraId="51DC024E" w16cid:durableId="264C7119"/>
  <w16cid:commentId w16cid:paraId="163A6C88" w16cid:durableId="264C711A"/>
  <w16cid:commentId w16cid:paraId="45F04121" w16cid:durableId="264C728B"/>
  <w16cid:commentId w16cid:paraId="34AC8B53" w16cid:durableId="264C711B"/>
  <w16cid:commentId w16cid:paraId="6E4AE2D8" w16cid:durableId="264C725C"/>
  <w16cid:commentId w16cid:paraId="3A584A49" w16cid:durableId="264C711D"/>
  <w16cid:commentId w16cid:paraId="0ED40F17" w16cid:durableId="264C739F"/>
  <w16cid:commentId w16cid:paraId="1763BB3C" w16cid:durableId="264C711F"/>
  <w16cid:commentId w16cid:paraId="6942ED28" w16cid:durableId="264C74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FB260" w14:textId="77777777" w:rsidR="00FA2EF1" w:rsidRDefault="00FA2EF1">
      <w:r>
        <w:separator/>
      </w:r>
    </w:p>
  </w:endnote>
  <w:endnote w:type="continuationSeparator" w:id="0">
    <w:p w14:paraId="58DE0414" w14:textId="77777777" w:rsidR="00FA2EF1" w:rsidRDefault="00FA2EF1">
      <w:r>
        <w:continuationSeparator/>
      </w:r>
    </w:p>
  </w:endnote>
  <w:endnote w:type="continuationNotice" w:id="1">
    <w:p w14:paraId="7481BFA9" w14:textId="77777777" w:rsidR="00FA2EF1" w:rsidRDefault="00FA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80C65" w14:textId="77777777" w:rsidR="00FA2EF1" w:rsidRDefault="00FA2EF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7A061AC" w14:textId="77777777" w:rsidR="00FA2EF1" w:rsidRDefault="00FA2EF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198AD" w14:textId="77777777" w:rsidR="00FA2EF1" w:rsidRDefault="00FA2EF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6EB0FD8" w14:textId="77777777" w:rsidR="00FA2EF1" w:rsidRDefault="00FA2EF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2E19" w14:textId="77777777" w:rsidR="00FA2EF1" w:rsidRDefault="00FA2EF1">
    <w:pPr>
      <w:pStyle w:val="afc"/>
      <w:jc w:val="center"/>
    </w:pPr>
  </w:p>
  <w:p w14:paraId="5E145357" w14:textId="77777777" w:rsidR="00FA2EF1" w:rsidRDefault="00FA2EF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B5425" w14:textId="77777777" w:rsidR="00FA2EF1" w:rsidRPr="003569E5" w:rsidRDefault="00FA2EF1" w:rsidP="003569E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9C731" w14:textId="77777777" w:rsidR="00FA2EF1" w:rsidRDefault="00FA2EF1">
      <w:r>
        <w:separator/>
      </w:r>
    </w:p>
  </w:footnote>
  <w:footnote w:type="continuationSeparator" w:id="0">
    <w:p w14:paraId="7F84E02D" w14:textId="77777777" w:rsidR="00FA2EF1" w:rsidRDefault="00FA2EF1">
      <w:r>
        <w:continuationSeparator/>
      </w:r>
    </w:p>
  </w:footnote>
  <w:footnote w:type="continuationNotice" w:id="1">
    <w:p w14:paraId="371C25A5" w14:textId="77777777" w:rsidR="00FA2EF1" w:rsidRDefault="00FA2EF1"/>
  </w:footnote>
  <w:footnote w:id="2">
    <w:p w14:paraId="6492553A" w14:textId="6E398F66" w:rsidR="00FA2EF1" w:rsidRDefault="00FA2EF1" w:rsidP="00474A37">
      <w:pPr>
        <w:pStyle w:val="afd"/>
      </w:pPr>
      <w:r>
        <w:rPr>
          <w:rStyle w:val="af6"/>
        </w:rPr>
        <w:footnoteRef/>
      </w:r>
      <w:r>
        <w:t xml:space="preserve"> Данное приложение включается в Заявку претендента при наличии субподрядных организаций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4FD5" w14:textId="77777777" w:rsidR="00FA2EF1" w:rsidRDefault="00FA2EF1">
    <w:pPr>
      <w:pStyle w:val="afa"/>
      <w:jc w:val="center"/>
    </w:pPr>
    <w:r>
      <w:fldChar w:fldCharType="begin"/>
    </w:r>
    <w:r>
      <w:instrText xml:space="preserve"> PAGE   \* MERGEFORMAT </w:instrText>
    </w:r>
    <w:r>
      <w:fldChar w:fldCharType="separate"/>
    </w:r>
    <w:r w:rsidR="008E76E3">
      <w:rPr>
        <w:noProof/>
      </w:rPr>
      <w:t>30</w:t>
    </w:r>
    <w:r>
      <w:rPr>
        <w:noProof/>
      </w:rPr>
      <w:fldChar w:fldCharType="end"/>
    </w:r>
  </w:p>
  <w:p w14:paraId="3F4C6556" w14:textId="77777777" w:rsidR="00FA2EF1" w:rsidRDefault="00FA2EF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D09E" w14:textId="77777777" w:rsidR="00FA2EF1" w:rsidRDefault="00FA2EF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D050" w14:textId="77777777" w:rsidR="00FA2EF1" w:rsidRDefault="00FA2EF1" w:rsidP="00510148">
    <w:pPr>
      <w:pStyle w:val="afa"/>
      <w:jc w:val="center"/>
    </w:pPr>
    <w:r>
      <w:fldChar w:fldCharType="begin"/>
    </w:r>
    <w:r>
      <w:instrText xml:space="preserve"> PAGE   \* MERGEFORMAT </w:instrText>
    </w:r>
    <w:r>
      <w:fldChar w:fldCharType="separate"/>
    </w:r>
    <w:r w:rsidR="008E76E3">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114214"/>
      <w:docPartObj>
        <w:docPartGallery w:val="Page Numbers (Top of Page)"/>
        <w:docPartUnique/>
      </w:docPartObj>
    </w:sdtPr>
    <w:sdtEndPr/>
    <w:sdtContent>
      <w:p w14:paraId="2ABCC3EF" w14:textId="26A4BD8F" w:rsidR="00FA2EF1" w:rsidRDefault="00FA2EF1">
        <w:pPr>
          <w:pStyle w:val="afa"/>
          <w:jc w:val="center"/>
        </w:pPr>
        <w:r>
          <w:fldChar w:fldCharType="begin"/>
        </w:r>
        <w:r>
          <w:instrText>PAGE   \* MERGEFORMAT</w:instrText>
        </w:r>
        <w:r>
          <w:fldChar w:fldCharType="separate"/>
        </w:r>
        <w:r w:rsidR="008E76E3">
          <w:rPr>
            <w:noProof/>
          </w:rPr>
          <w:t>31</w:t>
        </w:r>
        <w:r>
          <w:fldChar w:fldCharType="end"/>
        </w:r>
      </w:p>
    </w:sdtContent>
  </w:sdt>
  <w:p w14:paraId="1A5927B9" w14:textId="77777777" w:rsidR="00FA2EF1" w:rsidRDefault="00FA2EF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7D51DA"/>
    <w:multiLevelType w:val="multilevel"/>
    <w:tmpl w:val="9ECC633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BC1791"/>
    <w:multiLevelType w:val="multilevel"/>
    <w:tmpl w:val="78E09784"/>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39C2354"/>
    <w:multiLevelType w:val="hybridMultilevel"/>
    <w:tmpl w:val="24645972"/>
    <w:lvl w:ilvl="0" w:tplc="62C482DC">
      <w:start w:val="1"/>
      <w:numFmt w:val="decimal"/>
      <w:lvlText w:val="%1."/>
      <w:lvlJc w:val="left"/>
      <w:pPr>
        <w:tabs>
          <w:tab w:val="num" w:pos="720"/>
        </w:tabs>
        <w:ind w:left="720" w:hanging="360"/>
      </w:pPr>
      <w:rPr>
        <w:rFonts w:hint="default"/>
      </w:rPr>
    </w:lvl>
    <w:lvl w:ilvl="1" w:tplc="D890CD5C">
      <w:start w:val="1"/>
      <w:numFmt w:val="lowerLetter"/>
      <w:lvlText w:val="%2."/>
      <w:lvlJc w:val="left"/>
      <w:pPr>
        <w:tabs>
          <w:tab w:val="num" w:pos="1440"/>
        </w:tabs>
        <w:ind w:left="1440" w:hanging="360"/>
      </w:pPr>
    </w:lvl>
    <w:lvl w:ilvl="2" w:tplc="E3E4411E">
      <w:start w:val="1"/>
      <w:numFmt w:val="lowerRoman"/>
      <w:lvlText w:val="%3."/>
      <w:lvlJc w:val="right"/>
      <w:pPr>
        <w:tabs>
          <w:tab w:val="num" w:pos="2160"/>
        </w:tabs>
        <w:ind w:left="2160" w:hanging="180"/>
      </w:pPr>
    </w:lvl>
    <w:lvl w:ilvl="3" w:tplc="7024ABCA">
      <w:start w:val="1"/>
      <w:numFmt w:val="decimal"/>
      <w:lvlText w:val="%4."/>
      <w:lvlJc w:val="left"/>
      <w:pPr>
        <w:tabs>
          <w:tab w:val="num" w:pos="3196"/>
        </w:tabs>
        <w:ind w:left="3196" w:hanging="360"/>
      </w:pPr>
    </w:lvl>
    <w:lvl w:ilvl="4" w:tplc="115C71FE">
      <w:start w:val="1"/>
      <w:numFmt w:val="lowerLetter"/>
      <w:lvlText w:val="%5."/>
      <w:lvlJc w:val="left"/>
      <w:pPr>
        <w:tabs>
          <w:tab w:val="num" w:pos="3600"/>
        </w:tabs>
        <w:ind w:left="3600" w:hanging="360"/>
      </w:pPr>
    </w:lvl>
    <w:lvl w:ilvl="5" w:tplc="A454DC9C">
      <w:start w:val="1"/>
      <w:numFmt w:val="lowerRoman"/>
      <w:lvlText w:val="%6."/>
      <w:lvlJc w:val="right"/>
      <w:pPr>
        <w:tabs>
          <w:tab w:val="num" w:pos="4320"/>
        </w:tabs>
        <w:ind w:left="4320" w:hanging="180"/>
      </w:pPr>
    </w:lvl>
    <w:lvl w:ilvl="6" w:tplc="FA72A59C">
      <w:start w:val="1"/>
      <w:numFmt w:val="decimal"/>
      <w:lvlText w:val="%7."/>
      <w:lvlJc w:val="left"/>
      <w:pPr>
        <w:tabs>
          <w:tab w:val="num" w:pos="5040"/>
        </w:tabs>
        <w:ind w:left="5040" w:hanging="360"/>
      </w:pPr>
    </w:lvl>
    <w:lvl w:ilvl="7" w:tplc="D4E4EE3C">
      <w:start w:val="1"/>
      <w:numFmt w:val="lowerLetter"/>
      <w:lvlText w:val="%8."/>
      <w:lvlJc w:val="left"/>
      <w:pPr>
        <w:tabs>
          <w:tab w:val="num" w:pos="5760"/>
        </w:tabs>
        <w:ind w:left="5760" w:hanging="360"/>
      </w:pPr>
    </w:lvl>
    <w:lvl w:ilvl="8" w:tplc="1B003148">
      <w:start w:val="1"/>
      <w:numFmt w:val="lowerRoman"/>
      <w:lvlText w:val="%9."/>
      <w:lvlJc w:val="right"/>
      <w:pPr>
        <w:tabs>
          <w:tab w:val="num" w:pos="6480"/>
        </w:tabs>
        <w:ind w:left="6480" w:hanging="180"/>
      </w:pPr>
    </w:lvl>
  </w:abstractNum>
  <w:abstractNum w:abstractNumId="55">
    <w:nsid w:val="65C46C0E"/>
    <w:multiLevelType w:val="multilevel"/>
    <w:tmpl w:val="10468E4C"/>
    <w:lvl w:ilvl="0">
      <w:start w:val="1"/>
      <w:numFmt w:val="decimal"/>
      <w:lvlText w:val="4.%1."/>
      <w:lvlJc w:val="left"/>
      <w:pPr>
        <w:ind w:left="360" w:hanging="360"/>
      </w:pPr>
      <w:rPr>
        <w:rFonts w:hint="default"/>
      </w:rPr>
    </w:lvl>
    <w:lvl w:ilvl="1">
      <w:start w:val="1"/>
      <w:numFmt w:val="decimal"/>
      <w:lvlText w:val="4.%1.%2."/>
      <w:lvlJc w:val="left"/>
      <w:pPr>
        <w:ind w:left="858" w:hanging="432"/>
      </w:pPr>
      <w:rPr>
        <w:rFonts w:hint="default"/>
        <w:b w:val="0"/>
        <w:bCs/>
      </w:rPr>
    </w:lvl>
    <w:lvl w:ilvl="2">
      <w:start w:val="1"/>
      <w:numFmt w:val="decimal"/>
      <w:lvlText w:val="4.%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1"/>
  </w:num>
  <w:num w:numId="11">
    <w:abstractNumId w:val="53"/>
  </w:num>
  <w:num w:numId="12">
    <w:abstractNumId w:val="43"/>
  </w:num>
  <w:num w:numId="13">
    <w:abstractNumId w:val="57"/>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2"/>
  </w:num>
  <w:num w:numId="31">
    <w:abstractNumId w:val="56"/>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8"/>
  </w:num>
  <w:num w:numId="52">
    <w:abstractNumId w:val="4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55"/>
  </w:num>
  <w:num w:numId="59">
    <w:abstractNumId w:val="29"/>
  </w:num>
  <w:num w:numId="60">
    <w:abstractNumId w:val="44"/>
  </w:num>
  <w:num w:numId="61">
    <w:abstractNumId w:val="5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олгова Наталья Николаевна">
    <w15:presenceInfo w15:providerId="AD" w15:userId="S::DolgovaNN@TRCONT.RU::9aa9b6ce-421a-4e2a-a47b-db90c630e976"/>
  </w15:person>
  <w15:person w15:author="Титков Сергей Николаевич">
    <w15:presenceInfo w15:providerId="AD" w15:userId="S::TitkovSN@TRCONT.RU::7c6196bc-79dd-4384-85df-7453b3028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1C87"/>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3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16D"/>
    <w:rsid w:val="002540E1"/>
    <w:rsid w:val="00254314"/>
    <w:rsid w:val="002543D3"/>
    <w:rsid w:val="00254538"/>
    <w:rsid w:val="002549CF"/>
    <w:rsid w:val="002572B2"/>
    <w:rsid w:val="00257F85"/>
    <w:rsid w:val="00261326"/>
    <w:rsid w:val="00262EF0"/>
    <w:rsid w:val="002653EF"/>
    <w:rsid w:val="00265B2B"/>
    <w:rsid w:val="002671F2"/>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686"/>
    <w:rsid w:val="00343C35"/>
    <w:rsid w:val="00343D40"/>
    <w:rsid w:val="003467BF"/>
    <w:rsid w:val="003527E1"/>
    <w:rsid w:val="00353E6E"/>
    <w:rsid w:val="003569E5"/>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6107"/>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BF3"/>
    <w:rsid w:val="003E2C12"/>
    <w:rsid w:val="003E4D93"/>
    <w:rsid w:val="003E4FE0"/>
    <w:rsid w:val="003E6718"/>
    <w:rsid w:val="003E74E1"/>
    <w:rsid w:val="003E7EF7"/>
    <w:rsid w:val="003F26AD"/>
    <w:rsid w:val="003F293B"/>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A18"/>
    <w:rsid w:val="004A66FA"/>
    <w:rsid w:val="004B0D75"/>
    <w:rsid w:val="004B3482"/>
    <w:rsid w:val="004B366A"/>
    <w:rsid w:val="004B4B1F"/>
    <w:rsid w:val="004B4CCA"/>
    <w:rsid w:val="004B7B57"/>
    <w:rsid w:val="004C0A7F"/>
    <w:rsid w:val="004C2235"/>
    <w:rsid w:val="004C2428"/>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7810"/>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839"/>
    <w:rsid w:val="005D5B59"/>
    <w:rsid w:val="005D6190"/>
    <w:rsid w:val="005D64F1"/>
    <w:rsid w:val="005D6803"/>
    <w:rsid w:val="005D77E9"/>
    <w:rsid w:val="005E0074"/>
    <w:rsid w:val="005E070C"/>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65DF"/>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082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8B7"/>
    <w:rsid w:val="00701BE5"/>
    <w:rsid w:val="00702839"/>
    <w:rsid w:val="0070359A"/>
    <w:rsid w:val="0070359C"/>
    <w:rsid w:val="007043AB"/>
    <w:rsid w:val="007046B2"/>
    <w:rsid w:val="00705AD0"/>
    <w:rsid w:val="00705E2E"/>
    <w:rsid w:val="00706C8C"/>
    <w:rsid w:val="0070747A"/>
    <w:rsid w:val="0072064C"/>
    <w:rsid w:val="00722AFD"/>
    <w:rsid w:val="00722D74"/>
    <w:rsid w:val="00722EEE"/>
    <w:rsid w:val="007233A9"/>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C49"/>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7F4839"/>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36F"/>
    <w:rsid w:val="008314C4"/>
    <w:rsid w:val="008331E9"/>
    <w:rsid w:val="00834551"/>
    <w:rsid w:val="00834DC9"/>
    <w:rsid w:val="00835CB1"/>
    <w:rsid w:val="00836996"/>
    <w:rsid w:val="008370AF"/>
    <w:rsid w:val="00837423"/>
    <w:rsid w:val="008377C6"/>
    <w:rsid w:val="00837AB7"/>
    <w:rsid w:val="00837F0D"/>
    <w:rsid w:val="00840391"/>
    <w:rsid w:val="00842B3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B5C"/>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842"/>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6E3"/>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BDE"/>
    <w:rsid w:val="009C0A8B"/>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B1E"/>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0F"/>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2E"/>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4FC9"/>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3A08"/>
    <w:rsid w:val="00C049E1"/>
    <w:rsid w:val="00C0703E"/>
    <w:rsid w:val="00C0748C"/>
    <w:rsid w:val="00C10125"/>
    <w:rsid w:val="00C103CF"/>
    <w:rsid w:val="00C105C7"/>
    <w:rsid w:val="00C10DE6"/>
    <w:rsid w:val="00C1112E"/>
    <w:rsid w:val="00C11610"/>
    <w:rsid w:val="00C11A95"/>
    <w:rsid w:val="00C11D79"/>
    <w:rsid w:val="00C11DA1"/>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42CA"/>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6160"/>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6B3F"/>
    <w:rsid w:val="00CC064B"/>
    <w:rsid w:val="00CC36EB"/>
    <w:rsid w:val="00CC3790"/>
    <w:rsid w:val="00CC4C1B"/>
    <w:rsid w:val="00CC6413"/>
    <w:rsid w:val="00CD0D8D"/>
    <w:rsid w:val="00CD0F32"/>
    <w:rsid w:val="00CD21DC"/>
    <w:rsid w:val="00CD238E"/>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6BD9"/>
    <w:rsid w:val="00E1780F"/>
    <w:rsid w:val="00E20A76"/>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56E"/>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057"/>
    <w:rsid w:val="00F554EF"/>
    <w:rsid w:val="00F560BB"/>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EF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28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43">
    <w:name w:val="Обычный4"/>
    <w:rPr>
      <w:sz w:val="24"/>
      <w:szCs w:val="24"/>
    </w:rPr>
  </w:style>
  <w:style w:type="paragraph" w:styleId="afff4">
    <w:name w:val="Revision"/>
    <w:hidden/>
    <w:uiPriority w:val="99"/>
    <w:semiHidden/>
    <w:rsid w:val="004A5A1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43">
    <w:name w:val="Обычный4"/>
    <w:rPr>
      <w:sz w:val="24"/>
      <w:szCs w:val="24"/>
    </w:rPr>
  </w:style>
  <w:style w:type="paragraph" w:styleId="afff4">
    <w:name w:val="Revision"/>
    <w:hidden/>
    <w:uiPriority w:val="99"/>
    <w:semiHidden/>
    <w:rsid w:val="004A5A1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0866973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eader" Target="header2.xml"/><Relationship Id="rId39" Type="http://schemas.microsoft.com/office/2011/relationships/commentsExtended" Target="commentsExtended.xml"/><Relationship Id="rId21" Type="http://schemas.openxmlformats.org/officeDocument/2006/relationships/footer" Target="footer1.xml"/><Relationship Id="rId34" Type="http://schemas.openxmlformats.org/officeDocument/2006/relationships/hyperlink" Target="mailto:trcont@trcont.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trcont@trcont.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mailto:info@otc.ru" TargetMode="External"/><Relationship Id="rId33" Type="http://schemas.openxmlformats.org/officeDocument/2006/relationships/hyperlink" Target="mailto:it@trcont.ru" TargetMode="External"/><Relationship Id="rId38"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schemas.openxmlformats.org/package/2006/metadata/core-properties"/>
    <ds:schemaRef ds:uri="021F9181-A199-4D55-B335-911D3DF93F0C"/>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2C82A-079B-42E8-B8F8-FD1C9C5782C4}">
  <ds:schemaRefs>
    <ds:schemaRef ds:uri="http://schemas.openxmlformats.org/officeDocument/2006/bibliography"/>
  </ds:schemaRefs>
</ds:datastoreItem>
</file>

<file path=customXml/itemProps4.xml><?xml version="1.0" encoding="utf-8"?>
<ds:datastoreItem xmlns:ds="http://schemas.openxmlformats.org/officeDocument/2006/customXml" ds:itemID="{3D65E018-F827-43FB-A240-D56ACBB047BD}">
  <ds:schemaRefs>
    <ds:schemaRef ds:uri="http://schemas.openxmlformats.org/officeDocument/2006/bibliography"/>
  </ds:schemaRefs>
</ds:datastoreItem>
</file>

<file path=customXml/itemProps5.xml><?xml version="1.0" encoding="utf-8"?>
<ds:datastoreItem xmlns:ds="http://schemas.openxmlformats.org/officeDocument/2006/customXml" ds:itemID="{16549434-E92B-47D8-A032-4FCD12E0C678}">
  <ds:schemaRefs>
    <ds:schemaRef ds:uri="http://schemas.openxmlformats.org/officeDocument/2006/bibliography"/>
  </ds:schemaRefs>
</ds:datastoreItem>
</file>

<file path=customXml/itemProps6.xml><?xml version="1.0" encoding="utf-8"?>
<ds:datastoreItem xmlns:ds="http://schemas.openxmlformats.org/officeDocument/2006/customXml" ds:itemID="{4DDFC80E-281D-4F1E-B31A-49D9908D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22880</Words>
  <Characters>130421</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152996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5</cp:revision>
  <cp:lastPrinted>2014-09-23T06:50:00Z</cp:lastPrinted>
  <dcterms:created xsi:type="dcterms:W3CDTF">2022-06-15T09:18:00Z</dcterms:created>
  <dcterms:modified xsi:type="dcterms:W3CDTF">2022-06-15T11:15:00Z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