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E85CAB" w:rsidP="00E85CAB">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AF7F4F" w:rsidRDefault="00E85CAB">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AF7F4F" w:rsidRDefault="00E85CAB">
      <w:pPr>
        <w:tabs>
          <w:tab w:val="left" w:pos="4962"/>
        </w:tabs>
        <w:ind w:left="4820"/>
        <w:rPr>
          <w:b/>
          <w:bCs/>
          <w:sz w:val="28"/>
        </w:rPr>
      </w:pPr>
      <w:r>
        <w:rPr>
          <w:b/>
          <w:bCs/>
          <w:sz w:val="28"/>
        </w:rPr>
        <w:t>«02» августа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AF7F4F" w:rsidRDefault="00E85CAB">
      <w:pPr>
        <w:pStyle w:val="1a"/>
        <w:numPr>
          <w:ilvl w:val="2"/>
          <w:numId w:val="1"/>
        </w:numPr>
        <w:ind w:left="0" w:firstLine="709"/>
      </w:pPr>
      <w:proofErr w:type="gramStart"/>
      <w:r>
        <w:rPr>
          <w:b/>
          <w:szCs w:val="28"/>
        </w:rPr>
        <w:t xml:space="preserve">Публичное акционерное общество «ТрансКонтейнер» (ПАО «ТрансКонтейнер») </w:t>
      </w:r>
      <w:r>
        <w:rPr>
          <w:szCs w:val="28"/>
        </w:rPr>
        <w:t xml:space="preserve">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Закупку способом размещения оферты № РО-СВЕРД-23-0015 по предмету закупки «Поставка запасных частей для контейнерных перегружателей типа «</w:t>
      </w:r>
      <w:proofErr w:type="spellStart"/>
      <w:r>
        <w:t>ричстакер</w:t>
      </w:r>
      <w:proofErr w:type="spellEnd"/>
      <w:r>
        <w:t>» для нужд контейнерных терминалов Уральского филиала ПАО «ТрансКонтейнер</w:t>
      </w:r>
      <w:proofErr w:type="gramEnd"/>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a"/>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w:t>
      </w:r>
      <w:bookmarkStart w:id="15" w:name="_GoBack"/>
      <w:r>
        <w:t>22</w:t>
      </w:r>
      <w:bookmarkEnd w:id="15"/>
      <w:r>
        <w:t>,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w:t>
      </w:r>
      <w:r>
        <w:lastRenderedPageBreak/>
        <w:t xml:space="preserve">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w:t>
      </w:r>
      <w:proofErr w:type="spellStart"/>
      <w:r>
        <w:rPr>
          <w:rFonts w:eastAsia="MS Mincho"/>
          <w:sz w:val="28"/>
          <w:szCs w:val="28"/>
        </w:rPr>
        <w:t>спунктом</w:t>
      </w:r>
      <w:proofErr w:type="spellEnd"/>
      <w:r>
        <w:rPr>
          <w:rFonts w:eastAsia="MS Mincho"/>
          <w:sz w:val="28"/>
          <w:szCs w:val="28"/>
        </w:rPr>
        <w:t>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532774">
      <w:pPr>
        <w:pStyle w:val="af8"/>
        <w:numPr>
          <w:ilvl w:val="0"/>
          <w:numId w:val="54"/>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532774">
      <w:pPr>
        <w:pStyle w:val="af8"/>
        <w:numPr>
          <w:ilvl w:val="0"/>
          <w:numId w:val="54"/>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8"/>
        <w:numPr>
          <w:ilvl w:val="0"/>
          <w:numId w:val="54"/>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532774">
      <w:pPr>
        <w:pStyle w:val="af8"/>
        <w:numPr>
          <w:ilvl w:val="0"/>
          <w:numId w:val="54"/>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8"/>
        <w:numPr>
          <w:ilvl w:val="0"/>
          <w:numId w:val="54"/>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532774">
      <w:pPr>
        <w:pStyle w:val="af8"/>
        <w:numPr>
          <w:ilvl w:val="0"/>
          <w:numId w:val="54"/>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AF034B" w:rsidRDefault="00AF034B" w:rsidP="00AF034B">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w:t>
      </w:r>
      <w:proofErr w:type="gramStart"/>
      <w:r>
        <w:rPr>
          <w:sz w:val="28"/>
          <w:szCs w:val="28"/>
        </w:rPr>
        <w:t>а(</w:t>
      </w:r>
      <w:proofErr w:type="gramEnd"/>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 xml:space="preserve">Заявка </w:t>
      </w:r>
      <w:r w:rsidR="00E85CAB">
        <w:rPr>
          <w:sz w:val="28"/>
        </w:rPr>
        <w:t xml:space="preserve">должна быть представлена на бумажном носителе - письмом (в запечатанном конверте) по адресу Заказчика, </w:t>
      </w:r>
      <w:r w:rsidR="00E85CAB" w:rsidRPr="00613033">
        <w:rPr>
          <w:sz w:val="28"/>
          <w:szCs w:val="28"/>
          <w:bdr w:val="none" w:sz="0" w:space="0" w:color="auto" w:frame="1"/>
          <w:shd w:val="clear" w:color="auto" w:fill="FFFFFF"/>
        </w:rPr>
        <w:t>в электронном виде или путем предоставления удаленного доступа Заказчику к электронным документам</w:t>
      </w:r>
      <w:r w:rsidR="00E85CAB">
        <w:rPr>
          <w:rStyle w:val="af6"/>
          <w:sz w:val="28"/>
          <w:szCs w:val="28"/>
          <w:bdr w:val="none" w:sz="0" w:space="0" w:color="auto" w:frame="1"/>
          <w:shd w:val="clear" w:color="auto" w:fill="FFFFFF"/>
        </w:rPr>
        <w:footnoteReference w:id="3"/>
      </w:r>
      <w:r w:rsidR="00E85CAB" w:rsidRPr="00613033">
        <w:rPr>
          <w:sz w:val="28"/>
          <w:szCs w:val="28"/>
          <w:bdr w:val="none" w:sz="0" w:space="0" w:color="auto" w:frame="1"/>
          <w:shd w:val="clear" w:color="auto" w:fill="FFFFFF"/>
        </w:rPr>
        <w:t xml:space="preserve"> (пункт 2 Информационной карты)</w:t>
      </w:r>
      <w:r>
        <w:rPr>
          <w:sz w:val="28"/>
          <w:szCs w:val="28"/>
        </w:rPr>
        <w:t>.</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8"/>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8"/>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AF7F4F" w:rsidRDefault="005E50EC">
      <w:pPr>
        <w:pStyle w:val="af8"/>
        <w:numPr>
          <w:ilvl w:val="0"/>
          <w:numId w:val="37"/>
        </w:numPr>
        <w:ind w:left="0" w:firstLine="709"/>
        <w:rPr>
          <w:sz w:val="28"/>
        </w:rPr>
      </w:pPr>
      <w:r w:rsidRPr="005E50E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E85CAB" w:rsidRPr="007E6DE4" w:rsidRDefault="00E85CAB" w:rsidP="00A77471">
                  <w:pPr>
                    <w:jc w:val="center"/>
                    <w:rPr>
                      <w:b/>
                      <w:sz w:val="28"/>
                      <w:szCs w:val="28"/>
                    </w:rPr>
                  </w:pPr>
                  <w:r w:rsidRPr="007E6DE4">
                    <w:rPr>
                      <w:b/>
                      <w:sz w:val="28"/>
                      <w:szCs w:val="28"/>
                    </w:rPr>
                    <w:t>_____________________________________________</w:t>
                  </w:r>
                  <w:r>
                    <w:rPr>
                      <w:b/>
                      <w:sz w:val="28"/>
                      <w:szCs w:val="28"/>
                    </w:rPr>
                    <w:t>,</w:t>
                  </w:r>
                </w:p>
                <w:p w:rsidR="00E85CAB" w:rsidRDefault="00E85CAB" w:rsidP="00A77471">
                  <w:pPr>
                    <w:jc w:val="center"/>
                    <w:rPr>
                      <w:sz w:val="28"/>
                      <w:szCs w:val="28"/>
                    </w:rPr>
                  </w:pPr>
                  <w:r w:rsidRPr="007E6DE4">
                    <w:rPr>
                      <w:i/>
                      <w:sz w:val="20"/>
                      <w:szCs w:val="20"/>
                    </w:rPr>
                    <w:t>наименование претендента</w:t>
                  </w:r>
                </w:p>
                <w:p w:rsidR="00E85CAB" w:rsidRPr="007E6DE4" w:rsidRDefault="00E85CAB" w:rsidP="00A77471">
                  <w:pPr>
                    <w:jc w:val="center"/>
                    <w:rPr>
                      <w:b/>
                      <w:sz w:val="28"/>
                      <w:szCs w:val="28"/>
                    </w:rPr>
                  </w:pPr>
                  <w:r w:rsidRPr="007E6DE4">
                    <w:rPr>
                      <w:b/>
                      <w:sz w:val="28"/>
                      <w:szCs w:val="28"/>
                    </w:rPr>
                    <w:t>________________________________________</w:t>
                  </w:r>
                </w:p>
                <w:p w:rsidR="00E85CAB" w:rsidRPr="007E6DE4" w:rsidRDefault="00E85CAB" w:rsidP="00A77471">
                  <w:pPr>
                    <w:jc w:val="center"/>
                    <w:rPr>
                      <w:i/>
                      <w:sz w:val="20"/>
                      <w:szCs w:val="20"/>
                    </w:rPr>
                  </w:pPr>
                  <w:r w:rsidRPr="007E6DE4">
                    <w:rPr>
                      <w:i/>
                      <w:sz w:val="20"/>
                      <w:szCs w:val="20"/>
                    </w:rPr>
                    <w:t>государство регистрации претендента</w:t>
                  </w:r>
                </w:p>
                <w:p w:rsidR="00E85CAB" w:rsidRPr="007E6DE4" w:rsidRDefault="00E85CAB" w:rsidP="00A77471">
                  <w:pPr>
                    <w:jc w:val="center"/>
                    <w:rPr>
                      <w:b/>
                      <w:sz w:val="28"/>
                      <w:szCs w:val="28"/>
                    </w:rPr>
                  </w:pPr>
                  <w:r w:rsidRPr="007E6DE4">
                    <w:rPr>
                      <w:b/>
                      <w:sz w:val="28"/>
                      <w:szCs w:val="28"/>
                    </w:rPr>
                    <w:t>_____________________________</w:t>
                  </w:r>
                  <w:r>
                    <w:rPr>
                      <w:b/>
                      <w:sz w:val="28"/>
                      <w:szCs w:val="28"/>
                    </w:rPr>
                    <w:t>__________________</w:t>
                  </w:r>
                </w:p>
                <w:p w:rsidR="00E85CAB" w:rsidRPr="007E6DE4" w:rsidRDefault="00E85CAB" w:rsidP="00A77471">
                  <w:pPr>
                    <w:jc w:val="center"/>
                    <w:rPr>
                      <w:i/>
                      <w:sz w:val="20"/>
                      <w:szCs w:val="20"/>
                    </w:rPr>
                  </w:pPr>
                  <w:r w:rsidRPr="007E6DE4">
                    <w:rPr>
                      <w:i/>
                      <w:sz w:val="20"/>
                      <w:szCs w:val="20"/>
                    </w:rPr>
                    <w:t>ИНН претендента (для претендентов-резидентов Российской Федерации)</w:t>
                  </w:r>
                </w:p>
                <w:p w:rsidR="00E85CAB" w:rsidRDefault="00E85CAB" w:rsidP="00A77471">
                  <w:pPr>
                    <w:jc w:val="both"/>
                  </w:pPr>
                </w:p>
                <w:p w:rsidR="00E85CAB" w:rsidRDefault="00E85CAB">
                  <w:pPr>
                    <w:jc w:val="center"/>
                    <w:rPr>
                      <w:b/>
                    </w:rPr>
                  </w:pPr>
                  <w:r>
                    <w:rPr>
                      <w:b/>
                    </w:rPr>
                    <w:t xml:space="preserve">ЗАЯВКА НА УЧАСТИЕ В ПРОЦЕДУРЕ РАЗМЕЩЕНИЯ ОФЕРТЫ </w:t>
                  </w:r>
                </w:p>
                <w:p w:rsidR="00E85CAB" w:rsidRDefault="00E85CAB">
                  <w:pPr>
                    <w:jc w:val="center"/>
                    <w:rPr>
                      <w:b/>
                    </w:rPr>
                  </w:pPr>
                  <w:r>
                    <w:rPr>
                      <w:b/>
                    </w:rPr>
                    <w:t>№ РО-СВЕРД-23-0015</w:t>
                  </w:r>
                </w:p>
                <w:p w:rsidR="00E85CAB" w:rsidRPr="003C6269" w:rsidRDefault="00E85CAB" w:rsidP="00A77471">
                  <w:pPr>
                    <w:jc w:val="center"/>
                    <w:rPr>
                      <w:b/>
                    </w:rPr>
                  </w:pPr>
                  <w:r>
                    <w:rPr>
                      <w:b/>
                    </w:rPr>
                    <w:t>(лот № _________)</w:t>
                  </w:r>
                </w:p>
                <w:p w:rsidR="00E85CAB" w:rsidRPr="00DD110F" w:rsidRDefault="00E85CAB" w:rsidP="00A77471">
                  <w:pPr>
                    <w:jc w:val="center"/>
                    <w:rPr>
                      <w:i/>
                      <w:sz w:val="20"/>
                      <w:szCs w:val="20"/>
                    </w:rPr>
                  </w:pPr>
                  <w:r w:rsidRPr="00DD110F">
                    <w:rPr>
                      <w:i/>
                      <w:sz w:val="20"/>
                      <w:szCs w:val="20"/>
                    </w:rPr>
                    <w:t>(указывается номер лота)</w:t>
                  </w:r>
                </w:p>
                <w:p w:rsidR="00E85CAB" w:rsidRPr="00923E2D" w:rsidRDefault="00E85CAB" w:rsidP="00A77471">
                  <w:pPr>
                    <w:jc w:val="center"/>
                    <w:rPr>
                      <w:b/>
                    </w:rPr>
                  </w:pPr>
                </w:p>
                <w:p w:rsidR="00E85CAB" w:rsidRPr="00923E2D" w:rsidRDefault="00E85CAB" w:rsidP="00A77471">
                  <w:pPr>
                    <w:ind w:left="2124" w:firstLine="708"/>
                    <w:rPr>
                      <w:i/>
                    </w:rPr>
                  </w:pPr>
                </w:p>
              </w:txbxContent>
            </v:textbox>
            <w10:wrap type="tight"/>
          </v:shape>
        </w:pict>
      </w:r>
      <w:r w:rsidR="00E85CAB">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A77471">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00E85CAB">
        <w:rPr>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8"/>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8"/>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w:t>
      </w:r>
      <w:proofErr w:type="spellStart"/>
      <w:r>
        <w:rPr>
          <w:sz w:val="28"/>
        </w:rPr>
        <w:t>знаков</w:t>
      </w:r>
      <w:proofErr w:type="gramStart"/>
      <w:r>
        <w:rPr>
          <w:sz w:val="28"/>
        </w:rPr>
        <w:t>.Ф</w:t>
      </w:r>
      <w:proofErr w:type="gramEnd"/>
      <w:r>
        <w:rPr>
          <w:sz w:val="28"/>
        </w:rPr>
        <w:t>айлы</w:t>
      </w:r>
      <w:proofErr w:type="spellEnd"/>
      <w:r>
        <w:rPr>
          <w:sz w:val="28"/>
        </w:rPr>
        <w:t xml:space="preserve">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A77471">
      <w:pPr>
        <w:pStyle w:val="af8"/>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00E85CAB">
        <w:rPr>
          <w:sz w:val="28"/>
        </w:rP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AF7F4F" w:rsidRDefault="00E85CAB">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РО-СВЕРД-23-0015».</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E5427F">
      <w:pPr>
        <w:pStyle w:val="af8"/>
        <w:numPr>
          <w:ilvl w:val="0"/>
          <w:numId w:val="37"/>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 xml:space="preserve">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E85CAB">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F7F4F" w:rsidRDefault="00E85CAB">
      <w:pPr>
        <w:pStyle w:val="af8"/>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8"/>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F7F4F" w:rsidRDefault="00E85CAB">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AF7F4F" w:rsidRDefault="00AF7F4F">
      <w:pPr>
        <w:pStyle w:val="af8"/>
        <w:ind w:right="-1"/>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6"/>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E85CAB">
        <w:rPr>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E85CAB">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617B1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sidR="00E85CAB">
        <w:rPr>
          <w:sz w:val="28"/>
          <w:szCs w:val="28"/>
        </w:rPr>
        <w:t xml:space="preserve"> </w:t>
      </w:r>
      <w:r>
        <w:rPr>
          <w:bCs/>
          <w:sz w:val="28"/>
          <w:szCs w:val="28"/>
        </w:rPr>
        <w:t>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81270B" w:rsidRDefault="0081270B" w:rsidP="0081270B">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552BD" w:rsidRPr="00DE1965" w:rsidRDefault="0081270B" w:rsidP="0081270B">
      <w:pPr>
        <w:numPr>
          <w:ilvl w:val="0"/>
          <w:numId w:val="14"/>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 xml:space="preserve">Протокол подлежит </w:t>
      </w:r>
      <w:proofErr w:type="spellStart"/>
      <w:r>
        <w:rPr>
          <w:sz w:val="28"/>
          <w:szCs w:val="28"/>
        </w:rPr>
        <w:t>опубликованиюв</w:t>
      </w:r>
      <w:proofErr w:type="spellEnd"/>
      <w:r>
        <w:rPr>
          <w:sz w:val="28"/>
          <w:szCs w:val="28"/>
        </w:rPr>
        <w:t xml:space="preserve"> </w:t>
      </w:r>
      <w:proofErr w:type="gramStart"/>
      <w:r>
        <w:rPr>
          <w:sz w:val="28"/>
          <w:szCs w:val="28"/>
        </w:rPr>
        <w:t>соответствии</w:t>
      </w:r>
      <w:proofErr w:type="gramEnd"/>
      <w:r>
        <w:rPr>
          <w:sz w:val="28"/>
          <w:szCs w:val="28"/>
        </w:rPr>
        <w:t xml:space="preserve">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F7F4F" w:rsidRDefault="00E85CA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rsidR="00E85CAB">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6"/>
        <w:ind w:left="709"/>
        <w:jc w:val="both"/>
        <w:rPr>
          <w:sz w:val="28"/>
          <w:szCs w:val="28"/>
        </w:rPr>
      </w:pPr>
    </w:p>
    <w:p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a"/>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9Информационной карты.</w:t>
      </w:r>
    </w:p>
    <w:p w:rsidR="00B86A9C" w:rsidRPr="004B2FCF" w:rsidRDefault="00B86A9C" w:rsidP="00B86A9C">
      <w:pPr>
        <w:pStyle w:val="1a"/>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a"/>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a"/>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a"/>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AF7F4F" w:rsidRDefault="00AF7F4F" w:rsidP="00AF7F4F">
      <w:pPr>
        <w:pStyle w:val="aff6"/>
        <w:numPr>
          <w:ilvl w:val="0"/>
          <w:numId w:val="57"/>
        </w:numPr>
        <w:suppressAutoHyphens w:val="0"/>
        <w:ind w:left="0" w:firstLine="774"/>
        <w:jc w:val="both"/>
        <w:outlineLvl w:val="1"/>
        <w:rPr>
          <w:sz w:val="28"/>
          <w:szCs w:val="28"/>
        </w:rPr>
      </w:pPr>
      <w:r>
        <w:rPr>
          <w:sz w:val="28"/>
          <w:szCs w:val="28"/>
        </w:rPr>
        <w:t>Предметом оферты является поставка запасных частей для контейнерных перегружателей типа «</w:t>
      </w:r>
      <w:proofErr w:type="spellStart"/>
      <w:r>
        <w:rPr>
          <w:sz w:val="28"/>
          <w:szCs w:val="28"/>
        </w:rPr>
        <w:t>ричстакер</w:t>
      </w:r>
      <w:proofErr w:type="spellEnd"/>
      <w:r>
        <w:rPr>
          <w:sz w:val="28"/>
          <w:szCs w:val="28"/>
        </w:rPr>
        <w:t>», указанных в таблице пункта 4.6 настоящего Технического задания (далее – Товар).</w:t>
      </w:r>
    </w:p>
    <w:p w:rsidR="00AF7F4F" w:rsidRDefault="00AF7F4F" w:rsidP="00AF7F4F">
      <w:pPr>
        <w:pStyle w:val="aff6"/>
        <w:numPr>
          <w:ilvl w:val="0"/>
          <w:numId w:val="57"/>
        </w:numPr>
        <w:suppressAutoHyphens w:val="0"/>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AF7F4F" w:rsidRDefault="00AF7F4F" w:rsidP="00AF7F4F">
      <w:pPr>
        <w:pStyle w:val="aff6"/>
        <w:numPr>
          <w:ilvl w:val="0"/>
          <w:numId w:val="57"/>
        </w:numPr>
        <w:suppressAutoHyphens w:val="0"/>
        <w:ind w:left="0" w:firstLine="774"/>
        <w:jc w:val="both"/>
        <w:outlineLvl w:val="1"/>
        <w:rPr>
          <w:sz w:val="28"/>
          <w:szCs w:val="28"/>
        </w:rPr>
      </w:pPr>
      <w:r>
        <w:rPr>
          <w:sz w:val="28"/>
          <w:szCs w:val="28"/>
        </w:rPr>
        <w:t>Поставщик при получении от Покупателя запроса о возможности поставки Товара обязан:</w:t>
      </w:r>
    </w:p>
    <w:p w:rsidR="00AF7F4F" w:rsidRDefault="00AF7F4F" w:rsidP="00AF7F4F">
      <w:pPr>
        <w:pStyle w:val="aff6"/>
        <w:numPr>
          <w:ilvl w:val="1"/>
          <w:numId w:val="57"/>
        </w:numPr>
        <w:suppressAutoHyphens w:val="0"/>
        <w:ind w:left="0" w:firstLine="774"/>
        <w:jc w:val="both"/>
        <w:rPr>
          <w:sz w:val="28"/>
          <w:szCs w:val="28"/>
        </w:rPr>
      </w:pPr>
      <w:r>
        <w:rPr>
          <w:sz w:val="28"/>
          <w:szCs w:val="28"/>
        </w:rPr>
        <w:t>в течение одного рабочего дня направить на электронную почту Покупателя коммерческое предложение с указанием стоимости Товара, условий оплаты и срока поставки;</w:t>
      </w:r>
    </w:p>
    <w:p w:rsidR="00AF7F4F" w:rsidRDefault="00AF7F4F" w:rsidP="00AF7F4F">
      <w:pPr>
        <w:pStyle w:val="aff6"/>
        <w:numPr>
          <w:ilvl w:val="1"/>
          <w:numId w:val="57"/>
        </w:numPr>
        <w:suppressAutoHyphens w:val="0"/>
        <w:ind w:left="0" w:firstLine="774"/>
        <w:jc w:val="both"/>
        <w:rPr>
          <w:sz w:val="28"/>
          <w:szCs w:val="28"/>
        </w:rPr>
      </w:pPr>
      <w:r>
        <w:rPr>
          <w:sz w:val="28"/>
          <w:szCs w:val="28"/>
        </w:rPr>
        <w:t>сообщить Покупателю об обнаруженных недостатках в полученной информации, а в случае неполноты информации запросить у Покупателя необходимые дополнительные данные;</w:t>
      </w:r>
    </w:p>
    <w:p w:rsidR="00AF7F4F" w:rsidRDefault="00AF7F4F" w:rsidP="00AF7F4F">
      <w:pPr>
        <w:pStyle w:val="aff6"/>
        <w:numPr>
          <w:ilvl w:val="1"/>
          <w:numId w:val="57"/>
        </w:numPr>
        <w:suppressAutoHyphens w:val="0"/>
        <w:ind w:left="0" w:firstLine="774"/>
        <w:jc w:val="both"/>
        <w:rPr>
          <w:sz w:val="28"/>
          <w:szCs w:val="28"/>
        </w:rPr>
      </w:pPr>
      <w:r>
        <w:rPr>
          <w:sz w:val="28"/>
          <w:szCs w:val="28"/>
        </w:rPr>
        <w:t>консультировать Покупателя о возможностях альтернативных вариантов поставки или замены Товара.</w:t>
      </w:r>
    </w:p>
    <w:p w:rsidR="00AF7F4F" w:rsidRDefault="00AF7F4F" w:rsidP="00AF7F4F">
      <w:pPr>
        <w:pStyle w:val="aff6"/>
        <w:numPr>
          <w:ilvl w:val="0"/>
          <w:numId w:val="57"/>
        </w:numPr>
        <w:suppressAutoHyphens w:val="0"/>
        <w:ind w:left="0" w:firstLine="774"/>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sz w:val="28"/>
          <w:szCs w:val="28"/>
        </w:rPr>
        <w:t>ТР</w:t>
      </w:r>
      <w:proofErr w:type="gramEnd"/>
      <w:r>
        <w:rPr>
          <w:sz w:val="28"/>
          <w:szCs w:val="28"/>
        </w:rPr>
        <w:t xml:space="preserve"> ТС 010/2011 «О безопасности машин и оборудования»; Технического регламента Таможенного союза «О безопасности колесных транспортных средств» (ТР ТС - 018 - 2011). </w:t>
      </w:r>
    </w:p>
    <w:p w:rsidR="00AF7F4F" w:rsidRDefault="00AF7F4F" w:rsidP="00AF7F4F">
      <w:pPr>
        <w:pStyle w:val="aff6"/>
        <w:numPr>
          <w:ilvl w:val="0"/>
          <w:numId w:val="57"/>
        </w:numPr>
        <w:suppressAutoHyphens w:val="0"/>
        <w:ind w:left="0" w:firstLine="774"/>
        <w:jc w:val="both"/>
        <w:outlineLvl w:val="1"/>
        <w:rPr>
          <w:sz w:val="28"/>
          <w:szCs w:val="28"/>
        </w:rPr>
      </w:pPr>
      <w:r>
        <w:rPr>
          <w:sz w:val="28"/>
          <w:szCs w:val="28"/>
        </w:rPr>
        <w:t xml:space="preserve">Гарантия на поставляемый Товар должна составлять не менее 12 месяцев </w:t>
      </w:r>
      <w:proofErr w:type="gramStart"/>
      <w:r>
        <w:rPr>
          <w:sz w:val="28"/>
          <w:szCs w:val="28"/>
        </w:rPr>
        <w:t xml:space="preserve">с </w:t>
      </w:r>
      <w:r>
        <w:rPr>
          <w:color w:val="000000"/>
          <w:sz w:val="28"/>
          <w:szCs w:val="28"/>
        </w:rPr>
        <w:t>даты подписания</w:t>
      </w:r>
      <w:proofErr w:type="gramEnd"/>
      <w:r>
        <w:rPr>
          <w:color w:val="000000"/>
          <w:sz w:val="28"/>
          <w:szCs w:val="28"/>
        </w:rPr>
        <w:t xml:space="preserve"> Сторонами товарной накладной (ТОРГ-12) или универсального передаточного документа (УПД)</w:t>
      </w:r>
      <w:r>
        <w:rPr>
          <w:sz w:val="28"/>
          <w:szCs w:val="28"/>
        </w:rPr>
        <w:t>.</w:t>
      </w:r>
    </w:p>
    <w:p w:rsidR="00AF7F4F" w:rsidRDefault="00AF7F4F" w:rsidP="00AF7F4F">
      <w:pPr>
        <w:pStyle w:val="aff6"/>
        <w:numPr>
          <w:ilvl w:val="0"/>
          <w:numId w:val="57"/>
        </w:numPr>
        <w:suppressAutoHyphens w:val="0"/>
        <w:ind w:left="0" w:firstLine="774"/>
        <w:jc w:val="both"/>
        <w:outlineLvl w:val="1"/>
        <w:rPr>
          <w:sz w:val="28"/>
          <w:szCs w:val="28"/>
        </w:rPr>
      </w:pPr>
      <w:r>
        <w:rPr>
          <w:sz w:val="28"/>
          <w:szCs w:val="28"/>
        </w:rPr>
        <w:t>Поставщик должен иметь возможность поставки Товара, хотя бы для одной из следующих марок, моделей контейнерных перегружателей типа «</w:t>
      </w:r>
      <w:proofErr w:type="spellStart"/>
      <w:r>
        <w:rPr>
          <w:sz w:val="28"/>
          <w:szCs w:val="28"/>
        </w:rPr>
        <w:t>ричстакер</w:t>
      </w:r>
      <w:proofErr w:type="spellEnd"/>
      <w:r>
        <w:rPr>
          <w:sz w:val="28"/>
          <w:szCs w:val="28"/>
        </w:rPr>
        <w:t>»:</w:t>
      </w:r>
    </w:p>
    <w:tbl>
      <w:tblPr>
        <w:tblStyle w:val="afff1"/>
        <w:tblW w:w="0" w:type="auto"/>
        <w:tblInd w:w="108" w:type="dxa"/>
        <w:tblLook w:val="04A0"/>
      </w:tblPr>
      <w:tblGrid>
        <w:gridCol w:w="977"/>
        <w:gridCol w:w="4571"/>
        <w:gridCol w:w="3915"/>
      </w:tblGrid>
      <w:tr w:rsidR="00AF7F4F">
        <w:tc>
          <w:tcPr>
            <w:tcW w:w="977" w:type="dxa"/>
            <w:noWrap/>
            <w:vAlign w:val="center"/>
          </w:tcPr>
          <w:p w:rsidR="00AF7F4F" w:rsidRDefault="00AF7F4F">
            <w:pPr>
              <w:pStyle w:val="aff9"/>
              <w:jc w:val="center"/>
              <w:rPr>
                <w:rFonts w:ascii="Times New Roman" w:eastAsia="Times New Roman" w:hAnsi="Times New Roman"/>
                <w:sz w:val="28"/>
                <w:szCs w:val="10"/>
              </w:rPr>
            </w:pPr>
            <w:r>
              <w:rPr>
                <w:rFonts w:ascii="Times New Roman" w:eastAsia="Times New Roman" w:hAnsi="Times New Roman"/>
                <w:sz w:val="28"/>
                <w:szCs w:val="10"/>
              </w:rPr>
              <w:t>№</w:t>
            </w:r>
          </w:p>
          <w:p w:rsidR="00AF7F4F" w:rsidRDefault="00AF7F4F">
            <w:pPr>
              <w:pStyle w:val="aff9"/>
              <w:jc w:val="center"/>
              <w:rPr>
                <w:rFonts w:ascii="Times New Roman" w:eastAsia="Times New Roman" w:hAnsi="Times New Roman"/>
                <w:sz w:val="28"/>
                <w:szCs w:val="10"/>
              </w:rPr>
            </w:pPr>
            <w:proofErr w:type="spellStart"/>
            <w:proofErr w:type="gramStart"/>
            <w:r>
              <w:rPr>
                <w:rFonts w:ascii="Times New Roman" w:eastAsia="Times New Roman" w:hAnsi="Times New Roman"/>
                <w:sz w:val="28"/>
                <w:szCs w:val="10"/>
              </w:rPr>
              <w:t>п</w:t>
            </w:r>
            <w:proofErr w:type="spellEnd"/>
            <w:proofErr w:type="gramEnd"/>
            <w:r>
              <w:rPr>
                <w:rFonts w:ascii="Times New Roman" w:eastAsia="Times New Roman" w:hAnsi="Times New Roman"/>
                <w:sz w:val="28"/>
                <w:szCs w:val="10"/>
              </w:rPr>
              <w:t>/</w:t>
            </w:r>
            <w:proofErr w:type="spellStart"/>
            <w:r>
              <w:rPr>
                <w:rFonts w:ascii="Times New Roman" w:eastAsia="Times New Roman" w:hAnsi="Times New Roman"/>
                <w:sz w:val="28"/>
                <w:szCs w:val="10"/>
              </w:rPr>
              <w:t>п</w:t>
            </w:r>
            <w:proofErr w:type="spellEnd"/>
          </w:p>
        </w:tc>
        <w:tc>
          <w:tcPr>
            <w:tcW w:w="4571" w:type="dxa"/>
            <w:noWrap/>
            <w:vAlign w:val="center"/>
          </w:tcPr>
          <w:p w:rsidR="00AF7F4F" w:rsidRDefault="00AF7F4F">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Марка, модель, заводской номер </w:t>
            </w:r>
            <w:proofErr w:type="spellStart"/>
            <w:r>
              <w:rPr>
                <w:rFonts w:ascii="Times New Roman" w:eastAsia="Times New Roman" w:hAnsi="Times New Roman"/>
                <w:sz w:val="28"/>
                <w:szCs w:val="10"/>
              </w:rPr>
              <w:t>ричстакера</w:t>
            </w:r>
            <w:proofErr w:type="spellEnd"/>
          </w:p>
        </w:tc>
        <w:tc>
          <w:tcPr>
            <w:tcW w:w="3915" w:type="dxa"/>
            <w:noWrap/>
            <w:vAlign w:val="center"/>
          </w:tcPr>
          <w:p w:rsidR="00AF7F4F" w:rsidRDefault="00AF7F4F">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AF7F4F">
        <w:tc>
          <w:tcPr>
            <w:tcW w:w="977" w:type="dxa"/>
            <w:noWrap/>
            <w:vAlign w:val="center"/>
          </w:tcPr>
          <w:p w:rsidR="00AF7F4F" w:rsidRDefault="00AF7F4F">
            <w:pPr>
              <w:pStyle w:val="af8"/>
              <w:ind w:firstLine="0"/>
              <w:jc w:val="center"/>
              <w:outlineLvl w:val="0"/>
              <w:rPr>
                <w:rFonts w:eastAsia="Times New Roman"/>
                <w:sz w:val="28"/>
                <w:szCs w:val="10"/>
              </w:rPr>
            </w:pPr>
            <w:r>
              <w:rPr>
                <w:rFonts w:eastAsia="Times New Roman"/>
                <w:sz w:val="28"/>
                <w:szCs w:val="10"/>
              </w:rPr>
              <w:t>1</w:t>
            </w:r>
          </w:p>
        </w:tc>
        <w:tc>
          <w:tcPr>
            <w:tcW w:w="4571"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 xml:space="preserve">FANTUZZI CS7.5S6,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501291</w:t>
            </w:r>
          </w:p>
        </w:tc>
        <w:tc>
          <w:tcPr>
            <w:tcW w:w="3915" w:type="dxa"/>
            <w:vMerge w:val="restart"/>
            <w:noWrap/>
            <w:vAlign w:val="center"/>
          </w:tcPr>
          <w:p w:rsidR="00AF7F4F" w:rsidRDefault="00AF7F4F">
            <w:pPr>
              <w:pStyle w:val="af8"/>
              <w:ind w:firstLine="0"/>
              <w:jc w:val="center"/>
              <w:outlineLvl w:val="0"/>
              <w:rPr>
                <w:rFonts w:eastAsia="Times New Roman"/>
                <w:sz w:val="28"/>
                <w:szCs w:val="10"/>
              </w:rPr>
            </w:pPr>
            <w:r>
              <w:rPr>
                <w:rFonts w:eastAsia="Times New Roman"/>
                <w:sz w:val="28"/>
                <w:szCs w:val="10"/>
              </w:rPr>
              <w:t xml:space="preserve">г. Екатеринбург, </w:t>
            </w:r>
          </w:p>
          <w:p w:rsidR="00AF7F4F" w:rsidRDefault="00AF7F4F">
            <w:pPr>
              <w:pStyle w:val="af8"/>
              <w:ind w:firstLine="0"/>
              <w:jc w:val="center"/>
              <w:outlineLvl w:val="0"/>
              <w:rPr>
                <w:rFonts w:eastAsia="Times New Roman"/>
                <w:sz w:val="28"/>
                <w:szCs w:val="10"/>
              </w:rPr>
            </w:pPr>
            <w:r>
              <w:rPr>
                <w:rFonts w:eastAsia="Times New Roman"/>
                <w:sz w:val="28"/>
                <w:szCs w:val="10"/>
              </w:rPr>
              <w:t xml:space="preserve">ул. </w:t>
            </w:r>
            <w:proofErr w:type="gramStart"/>
            <w:r>
              <w:rPr>
                <w:rFonts w:eastAsia="Times New Roman"/>
                <w:sz w:val="28"/>
                <w:szCs w:val="10"/>
              </w:rPr>
              <w:t>Автомагистральная</w:t>
            </w:r>
            <w:proofErr w:type="gramEnd"/>
            <w:r>
              <w:rPr>
                <w:rFonts w:eastAsia="Times New Roman"/>
                <w:sz w:val="28"/>
                <w:szCs w:val="10"/>
              </w:rPr>
              <w:t>, д.42 (Контейнерный терминал Екатеринбург-Товарный)</w:t>
            </w:r>
          </w:p>
          <w:p w:rsidR="00AF7F4F" w:rsidRDefault="00AF7F4F">
            <w:pPr>
              <w:pStyle w:val="af8"/>
              <w:ind w:firstLine="0"/>
              <w:jc w:val="center"/>
              <w:outlineLvl w:val="0"/>
              <w:rPr>
                <w:rFonts w:eastAsia="Times New Roman"/>
                <w:sz w:val="28"/>
                <w:szCs w:val="10"/>
              </w:rPr>
            </w:pPr>
          </w:p>
        </w:tc>
      </w:tr>
      <w:tr w:rsidR="00AF7F4F" w:rsidRPr="00E75617">
        <w:tc>
          <w:tcPr>
            <w:tcW w:w="977"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2</w:t>
            </w:r>
          </w:p>
        </w:tc>
        <w:tc>
          <w:tcPr>
            <w:tcW w:w="4571"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D222E01539N</w:t>
            </w:r>
          </w:p>
        </w:tc>
        <w:tc>
          <w:tcPr>
            <w:tcW w:w="3915" w:type="dxa"/>
            <w:vMerge/>
            <w:noWrap/>
          </w:tcPr>
          <w:p w:rsidR="00AF7F4F" w:rsidRDefault="00AF7F4F">
            <w:pPr>
              <w:pStyle w:val="af8"/>
              <w:ind w:firstLine="0"/>
              <w:jc w:val="center"/>
              <w:outlineLvl w:val="0"/>
              <w:rPr>
                <w:b/>
                <w:bCs/>
                <w:sz w:val="32"/>
                <w:szCs w:val="32"/>
                <w:lang w:val="en-US"/>
              </w:rPr>
            </w:pPr>
          </w:p>
        </w:tc>
      </w:tr>
      <w:tr w:rsidR="00AF7F4F" w:rsidRPr="00E75617">
        <w:tc>
          <w:tcPr>
            <w:tcW w:w="977"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3</w:t>
            </w:r>
          </w:p>
        </w:tc>
        <w:tc>
          <w:tcPr>
            <w:tcW w:w="4571"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D222E01691P</w:t>
            </w:r>
          </w:p>
        </w:tc>
        <w:tc>
          <w:tcPr>
            <w:tcW w:w="3915" w:type="dxa"/>
            <w:vMerge/>
            <w:noWrap/>
          </w:tcPr>
          <w:p w:rsidR="00AF7F4F" w:rsidRDefault="00AF7F4F">
            <w:pPr>
              <w:pStyle w:val="af8"/>
              <w:ind w:firstLine="0"/>
              <w:jc w:val="center"/>
              <w:outlineLvl w:val="0"/>
              <w:rPr>
                <w:b/>
                <w:bCs/>
                <w:sz w:val="32"/>
                <w:szCs w:val="32"/>
                <w:lang w:val="en-US"/>
              </w:rPr>
            </w:pPr>
          </w:p>
        </w:tc>
      </w:tr>
      <w:tr w:rsidR="00AF7F4F" w:rsidRPr="00E75617">
        <w:tc>
          <w:tcPr>
            <w:tcW w:w="977"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4</w:t>
            </w:r>
          </w:p>
        </w:tc>
        <w:tc>
          <w:tcPr>
            <w:tcW w:w="4571"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 xml:space="preserve">SANY SRSC45H1,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RS4501Y70274</w:t>
            </w:r>
          </w:p>
        </w:tc>
        <w:tc>
          <w:tcPr>
            <w:tcW w:w="3915" w:type="dxa"/>
            <w:vMerge/>
            <w:noWrap/>
          </w:tcPr>
          <w:p w:rsidR="00AF7F4F" w:rsidRDefault="00AF7F4F">
            <w:pPr>
              <w:pStyle w:val="af8"/>
              <w:ind w:firstLine="0"/>
              <w:jc w:val="center"/>
              <w:outlineLvl w:val="0"/>
              <w:rPr>
                <w:b/>
                <w:bCs/>
                <w:sz w:val="32"/>
                <w:szCs w:val="32"/>
                <w:lang w:val="en-US"/>
              </w:rPr>
            </w:pPr>
          </w:p>
        </w:tc>
      </w:tr>
      <w:tr w:rsidR="00AF7F4F" w:rsidRPr="00E75617">
        <w:tc>
          <w:tcPr>
            <w:tcW w:w="977"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5</w:t>
            </w:r>
          </w:p>
        </w:tc>
        <w:tc>
          <w:tcPr>
            <w:tcW w:w="4571" w:type="dxa"/>
            <w:noWrap/>
            <w:vAlign w:val="center"/>
          </w:tcPr>
          <w:p w:rsidR="00AF7F4F" w:rsidRPr="003C23E2" w:rsidRDefault="00AF7F4F">
            <w:pPr>
              <w:pStyle w:val="af8"/>
              <w:ind w:firstLine="0"/>
              <w:jc w:val="center"/>
              <w:outlineLvl w:val="0"/>
              <w:rPr>
                <w:rFonts w:eastAsia="Times New Roman"/>
                <w:sz w:val="28"/>
                <w:szCs w:val="10"/>
                <w:lang w:val="en-US"/>
              </w:rPr>
            </w:pPr>
            <w:r>
              <w:rPr>
                <w:rFonts w:eastAsia="Times New Roman"/>
                <w:sz w:val="28"/>
                <w:szCs w:val="10"/>
                <w:lang w:val="en-US"/>
              </w:rPr>
              <w:t xml:space="preserve">SANY SRSC45H1,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RS4501Y70275</w:t>
            </w:r>
          </w:p>
        </w:tc>
        <w:tc>
          <w:tcPr>
            <w:tcW w:w="3915" w:type="dxa"/>
            <w:vMerge/>
            <w:noWrap/>
          </w:tcPr>
          <w:p w:rsidR="00AF7F4F" w:rsidRPr="003C23E2" w:rsidRDefault="00AF7F4F">
            <w:pPr>
              <w:pStyle w:val="af8"/>
              <w:ind w:firstLine="0"/>
              <w:jc w:val="center"/>
              <w:outlineLvl w:val="0"/>
              <w:rPr>
                <w:b/>
                <w:bCs/>
                <w:sz w:val="32"/>
                <w:szCs w:val="32"/>
                <w:lang w:val="en-US"/>
              </w:rPr>
            </w:pPr>
          </w:p>
        </w:tc>
      </w:tr>
      <w:tr w:rsidR="00AF7F4F">
        <w:tc>
          <w:tcPr>
            <w:tcW w:w="977"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6</w:t>
            </w:r>
          </w:p>
        </w:tc>
        <w:tc>
          <w:tcPr>
            <w:tcW w:w="4571"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 xml:space="preserve">KALMAR DRF450-65S5,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А11300589</w:t>
            </w:r>
          </w:p>
        </w:tc>
        <w:tc>
          <w:tcPr>
            <w:tcW w:w="3915" w:type="dxa"/>
            <w:vMerge w:val="restart"/>
            <w:noWrap/>
            <w:vAlign w:val="center"/>
          </w:tcPr>
          <w:p w:rsidR="00AF7F4F" w:rsidRDefault="00AF7F4F">
            <w:pPr>
              <w:pStyle w:val="af8"/>
              <w:ind w:firstLine="0"/>
              <w:jc w:val="center"/>
              <w:outlineLvl w:val="0"/>
              <w:rPr>
                <w:b/>
                <w:bCs/>
                <w:sz w:val="32"/>
                <w:szCs w:val="32"/>
              </w:rPr>
            </w:pPr>
            <w:r>
              <w:rPr>
                <w:rFonts w:eastAsia="Times New Roman"/>
                <w:sz w:val="28"/>
                <w:szCs w:val="10"/>
              </w:rPr>
              <w:t>г. Пермь, ул. Докучаева, д.60 (Контейнерный терминал Блочная)</w:t>
            </w:r>
          </w:p>
        </w:tc>
      </w:tr>
      <w:tr w:rsidR="00AF7F4F" w:rsidRPr="00E75617">
        <w:tc>
          <w:tcPr>
            <w:tcW w:w="977"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7</w:t>
            </w:r>
          </w:p>
        </w:tc>
        <w:tc>
          <w:tcPr>
            <w:tcW w:w="4571"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 xml:space="preserve">SANY SRSC45C1,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13RS45010157</w:t>
            </w:r>
          </w:p>
        </w:tc>
        <w:tc>
          <w:tcPr>
            <w:tcW w:w="3915" w:type="dxa"/>
            <w:vMerge/>
            <w:noWrap/>
          </w:tcPr>
          <w:p w:rsidR="00AF7F4F" w:rsidRDefault="00AF7F4F">
            <w:pPr>
              <w:pStyle w:val="af8"/>
              <w:ind w:firstLine="0"/>
              <w:jc w:val="center"/>
              <w:outlineLvl w:val="0"/>
              <w:rPr>
                <w:b/>
                <w:bCs/>
                <w:sz w:val="32"/>
                <w:szCs w:val="32"/>
                <w:lang w:val="en-US"/>
              </w:rPr>
            </w:pPr>
          </w:p>
        </w:tc>
      </w:tr>
      <w:tr w:rsidR="00AF7F4F" w:rsidRPr="00E75617">
        <w:tc>
          <w:tcPr>
            <w:tcW w:w="977"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8</w:t>
            </w:r>
          </w:p>
        </w:tc>
        <w:tc>
          <w:tcPr>
            <w:tcW w:w="4571"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 xml:space="preserve">SANY SRSC45H1,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RS4501Y80076</w:t>
            </w:r>
          </w:p>
        </w:tc>
        <w:tc>
          <w:tcPr>
            <w:tcW w:w="3915" w:type="dxa"/>
            <w:vMerge/>
            <w:noWrap/>
          </w:tcPr>
          <w:p w:rsidR="00AF7F4F" w:rsidRDefault="00AF7F4F">
            <w:pPr>
              <w:pStyle w:val="af8"/>
              <w:ind w:firstLine="0"/>
              <w:jc w:val="center"/>
              <w:outlineLvl w:val="0"/>
              <w:rPr>
                <w:b/>
                <w:bCs/>
                <w:sz w:val="32"/>
                <w:szCs w:val="32"/>
                <w:lang w:val="en-US"/>
              </w:rPr>
            </w:pPr>
          </w:p>
        </w:tc>
      </w:tr>
      <w:tr w:rsidR="00AF7F4F">
        <w:tc>
          <w:tcPr>
            <w:tcW w:w="977"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9</w:t>
            </w:r>
          </w:p>
        </w:tc>
        <w:tc>
          <w:tcPr>
            <w:tcW w:w="4571"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D222E01541N</w:t>
            </w:r>
          </w:p>
        </w:tc>
        <w:tc>
          <w:tcPr>
            <w:tcW w:w="3915" w:type="dxa"/>
            <w:vMerge w:val="restart"/>
            <w:noWrap/>
            <w:vAlign w:val="center"/>
          </w:tcPr>
          <w:p w:rsidR="00AF7F4F" w:rsidRDefault="00AF7F4F">
            <w:pPr>
              <w:pStyle w:val="af8"/>
              <w:ind w:firstLine="0"/>
              <w:jc w:val="center"/>
              <w:outlineLvl w:val="0"/>
              <w:rPr>
                <w:rFonts w:eastAsia="Times New Roman"/>
                <w:sz w:val="28"/>
                <w:szCs w:val="10"/>
              </w:rPr>
            </w:pPr>
            <w:r>
              <w:rPr>
                <w:rFonts w:eastAsia="Times New Roman"/>
                <w:sz w:val="28"/>
                <w:szCs w:val="10"/>
              </w:rPr>
              <w:t xml:space="preserve">г. Челябинск, </w:t>
            </w:r>
          </w:p>
          <w:p w:rsidR="00AF7F4F" w:rsidRDefault="00AF7F4F">
            <w:pPr>
              <w:pStyle w:val="af8"/>
              <w:ind w:firstLine="0"/>
              <w:jc w:val="center"/>
              <w:outlineLvl w:val="0"/>
              <w:rPr>
                <w:rFonts w:eastAsia="Times New Roman"/>
                <w:sz w:val="28"/>
                <w:szCs w:val="10"/>
              </w:rPr>
            </w:pPr>
            <w:r>
              <w:rPr>
                <w:rFonts w:eastAsia="Times New Roman"/>
                <w:sz w:val="28"/>
                <w:szCs w:val="10"/>
              </w:rPr>
              <w:t xml:space="preserve">станция </w:t>
            </w:r>
            <w:proofErr w:type="spellStart"/>
            <w:proofErr w:type="gramStart"/>
            <w:r>
              <w:rPr>
                <w:rFonts w:eastAsia="Times New Roman"/>
                <w:sz w:val="28"/>
                <w:szCs w:val="10"/>
              </w:rPr>
              <w:t>Челябинск-Грузовой</w:t>
            </w:r>
            <w:proofErr w:type="spellEnd"/>
            <w:proofErr w:type="gramEnd"/>
          </w:p>
          <w:p w:rsidR="00AF7F4F" w:rsidRDefault="00AF7F4F">
            <w:pPr>
              <w:pStyle w:val="af8"/>
              <w:ind w:firstLine="0"/>
              <w:jc w:val="center"/>
              <w:outlineLvl w:val="0"/>
              <w:rPr>
                <w:b/>
                <w:bCs/>
                <w:sz w:val="32"/>
                <w:szCs w:val="32"/>
              </w:rPr>
            </w:pPr>
            <w:r>
              <w:rPr>
                <w:sz w:val="32"/>
                <w:szCs w:val="32"/>
              </w:rPr>
              <w:t>(</w:t>
            </w:r>
            <w:r>
              <w:rPr>
                <w:rFonts w:eastAsia="Times New Roman"/>
                <w:sz w:val="28"/>
                <w:szCs w:val="10"/>
              </w:rPr>
              <w:t xml:space="preserve">Контейнерный терминал </w:t>
            </w:r>
            <w:proofErr w:type="spellStart"/>
            <w:proofErr w:type="gramStart"/>
            <w:r>
              <w:rPr>
                <w:rFonts w:eastAsia="Times New Roman"/>
                <w:sz w:val="28"/>
                <w:szCs w:val="10"/>
              </w:rPr>
              <w:t>Челябинск-Грузовой</w:t>
            </w:r>
            <w:proofErr w:type="spellEnd"/>
            <w:proofErr w:type="gramEnd"/>
            <w:r>
              <w:rPr>
                <w:rFonts w:eastAsia="Times New Roman"/>
                <w:sz w:val="28"/>
                <w:szCs w:val="10"/>
              </w:rPr>
              <w:t>)</w:t>
            </w:r>
          </w:p>
        </w:tc>
      </w:tr>
      <w:tr w:rsidR="00AF7F4F" w:rsidRPr="00E75617">
        <w:tc>
          <w:tcPr>
            <w:tcW w:w="977"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10</w:t>
            </w:r>
          </w:p>
        </w:tc>
        <w:tc>
          <w:tcPr>
            <w:tcW w:w="4571"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D222E01847R</w:t>
            </w:r>
          </w:p>
        </w:tc>
        <w:tc>
          <w:tcPr>
            <w:tcW w:w="3915" w:type="dxa"/>
            <w:vMerge/>
            <w:noWrap/>
          </w:tcPr>
          <w:p w:rsidR="00AF7F4F" w:rsidRDefault="00AF7F4F">
            <w:pPr>
              <w:pStyle w:val="af8"/>
              <w:ind w:firstLine="0"/>
              <w:jc w:val="center"/>
              <w:outlineLvl w:val="0"/>
              <w:rPr>
                <w:b/>
                <w:bCs/>
                <w:sz w:val="32"/>
                <w:szCs w:val="32"/>
                <w:lang w:val="en-US"/>
              </w:rPr>
            </w:pPr>
          </w:p>
        </w:tc>
      </w:tr>
      <w:tr w:rsidR="00AF7F4F">
        <w:tc>
          <w:tcPr>
            <w:tcW w:w="977"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11</w:t>
            </w:r>
          </w:p>
        </w:tc>
        <w:tc>
          <w:tcPr>
            <w:tcW w:w="4571"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 xml:space="preserve">KALMAR DRF450-60S5,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Т34113.1025</w:t>
            </w:r>
          </w:p>
        </w:tc>
        <w:tc>
          <w:tcPr>
            <w:tcW w:w="3915" w:type="dxa"/>
            <w:vMerge w:val="restart"/>
            <w:noWrap/>
          </w:tcPr>
          <w:p w:rsidR="00AF7F4F" w:rsidRDefault="00AF7F4F">
            <w:pPr>
              <w:pStyle w:val="af8"/>
              <w:ind w:firstLine="0"/>
              <w:jc w:val="center"/>
              <w:outlineLvl w:val="0"/>
              <w:rPr>
                <w:rFonts w:eastAsia="Times New Roman"/>
                <w:sz w:val="28"/>
                <w:szCs w:val="10"/>
              </w:rPr>
            </w:pPr>
            <w:r>
              <w:rPr>
                <w:rFonts w:eastAsia="Times New Roman"/>
                <w:sz w:val="28"/>
                <w:szCs w:val="10"/>
              </w:rPr>
              <w:t xml:space="preserve">г. Магнитогорск, </w:t>
            </w:r>
          </w:p>
          <w:p w:rsidR="00AF7F4F" w:rsidRDefault="00AF7F4F">
            <w:pPr>
              <w:pStyle w:val="af8"/>
              <w:ind w:firstLine="0"/>
              <w:jc w:val="center"/>
              <w:outlineLvl w:val="0"/>
              <w:rPr>
                <w:b/>
                <w:bCs/>
                <w:sz w:val="32"/>
                <w:szCs w:val="32"/>
              </w:rPr>
            </w:pPr>
            <w:r>
              <w:rPr>
                <w:rFonts w:eastAsia="Times New Roman"/>
                <w:sz w:val="28"/>
                <w:szCs w:val="10"/>
              </w:rPr>
              <w:t xml:space="preserve">ул. Калибровщиков, 11 (Контейнерный терминал </w:t>
            </w:r>
            <w:proofErr w:type="spellStart"/>
            <w:proofErr w:type="gramStart"/>
            <w:r>
              <w:rPr>
                <w:rFonts w:eastAsia="Times New Roman"/>
                <w:sz w:val="28"/>
                <w:szCs w:val="10"/>
              </w:rPr>
              <w:t>Магнитогорск-Грузовой</w:t>
            </w:r>
            <w:proofErr w:type="spellEnd"/>
            <w:proofErr w:type="gramEnd"/>
            <w:r>
              <w:rPr>
                <w:rFonts w:eastAsia="Times New Roman"/>
                <w:sz w:val="28"/>
                <w:szCs w:val="10"/>
              </w:rPr>
              <w:t>)</w:t>
            </w:r>
          </w:p>
        </w:tc>
      </w:tr>
      <w:tr w:rsidR="00AF7F4F" w:rsidRPr="00E75617">
        <w:tc>
          <w:tcPr>
            <w:tcW w:w="977"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12</w:t>
            </w:r>
          </w:p>
        </w:tc>
        <w:tc>
          <w:tcPr>
            <w:tcW w:w="4571"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 xml:space="preserve">KALMAR DRF450-60S5,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Т34113.1151</w:t>
            </w:r>
          </w:p>
        </w:tc>
        <w:tc>
          <w:tcPr>
            <w:tcW w:w="3915" w:type="dxa"/>
            <w:vMerge/>
            <w:noWrap/>
          </w:tcPr>
          <w:p w:rsidR="00AF7F4F" w:rsidRDefault="00AF7F4F">
            <w:pPr>
              <w:pStyle w:val="af8"/>
              <w:ind w:firstLine="0"/>
              <w:jc w:val="center"/>
              <w:outlineLvl w:val="0"/>
              <w:rPr>
                <w:rFonts w:eastAsia="Times New Roman"/>
                <w:sz w:val="28"/>
                <w:szCs w:val="10"/>
                <w:lang w:val="en-US"/>
              </w:rPr>
            </w:pPr>
          </w:p>
        </w:tc>
      </w:tr>
    </w:tbl>
    <w:p w:rsidR="00AF7F4F" w:rsidRDefault="00AF7F4F">
      <w:pPr>
        <w:pStyle w:val="af8"/>
        <w:ind w:left="709" w:hanging="851"/>
        <w:jc w:val="center"/>
        <w:rPr>
          <w:b/>
          <w:bCs/>
          <w:sz w:val="32"/>
          <w:szCs w:val="32"/>
          <w:lang w:val="en-US"/>
        </w:rPr>
      </w:pPr>
    </w:p>
    <w:p w:rsidR="00AF7F4F" w:rsidRDefault="00AF7F4F" w:rsidP="00AF7F4F">
      <w:pPr>
        <w:pStyle w:val="aff6"/>
        <w:numPr>
          <w:ilvl w:val="0"/>
          <w:numId w:val="57"/>
        </w:numPr>
        <w:suppressAutoHyphens w:val="0"/>
        <w:ind w:left="0" w:firstLine="774"/>
        <w:jc w:val="both"/>
        <w:outlineLvl w:val="1"/>
        <w:rPr>
          <w:sz w:val="28"/>
          <w:szCs w:val="28"/>
        </w:rPr>
      </w:pPr>
      <w:r>
        <w:rPr>
          <w:sz w:val="28"/>
          <w:szCs w:val="28"/>
        </w:rPr>
        <w:t>Поставка Товара осуществляется на основании заявки, направляемой Покупателем в письменном виде на адрес электронной почты Поставщика.</w:t>
      </w:r>
    </w:p>
    <w:p w:rsidR="00AF7F4F" w:rsidRDefault="00AF7F4F" w:rsidP="00AF7F4F">
      <w:pPr>
        <w:pStyle w:val="aff6"/>
        <w:numPr>
          <w:ilvl w:val="0"/>
          <w:numId w:val="57"/>
        </w:numPr>
        <w:suppressAutoHyphens w:val="0"/>
        <w:ind w:left="0" w:firstLine="774"/>
        <w:jc w:val="both"/>
        <w:outlineLvl w:val="1"/>
        <w:rPr>
          <w:sz w:val="28"/>
          <w:szCs w:val="28"/>
        </w:rPr>
      </w:pPr>
      <w:r>
        <w:rPr>
          <w:sz w:val="28"/>
          <w:szCs w:val="28"/>
        </w:rPr>
        <w:t>Покупатель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AF7F4F" w:rsidRDefault="00AF7F4F" w:rsidP="00AF7F4F">
      <w:pPr>
        <w:pStyle w:val="aff6"/>
        <w:numPr>
          <w:ilvl w:val="0"/>
          <w:numId w:val="57"/>
        </w:numPr>
        <w:suppressAutoHyphens w:val="0"/>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Покупатель определяет Поставщика, условия поставки Товара, которые в данный момент являются наиболее оптимальными для Покупателя, и направляет в его адрес заявку на поставку Товара.</w:t>
      </w:r>
    </w:p>
    <w:p w:rsidR="00AF7F4F" w:rsidRDefault="00AF7F4F" w:rsidP="00AF7F4F">
      <w:pPr>
        <w:pStyle w:val="aff6"/>
        <w:numPr>
          <w:ilvl w:val="0"/>
          <w:numId w:val="57"/>
        </w:numPr>
        <w:suppressAutoHyphens w:val="0"/>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4 к настоящей документации о закупке).</w:t>
      </w:r>
    </w:p>
    <w:p w:rsidR="00AF7F4F" w:rsidRDefault="00AF7F4F" w:rsidP="00AF7F4F">
      <w:pPr>
        <w:pStyle w:val="aff6"/>
        <w:numPr>
          <w:ilvl w:val="0"/>
          <w:numId w:val="57"/>
        </w:numPr>
        <w:suppressAutoHyphens w:val="0"/>
        <w:ind w:left="0" w:firstLine="774"/>
        <w:jc w:val="both"/>
        <w:outlineLvl w:val="1"/>
        <w:rPr>
          <w:sz w:val="28"/>
          <w:szCs w:val="28"/>
        </w:rPr>
      </w:pPr>
      <w:r>
        <w:rPr>
          <w:sz w:val="28"/>
          <w:szCs w:val="28"/>
        </w:rPr>
        <w:t>Место поставки Товара согласуется сторонами в Заявке, исходя из места дислокации контейнерного перегружателя типа «</w:t>
      </w:r>
      <w:proofErr w:type="spellStart"/>
      <w:r>
        <w:rPr>
          <w:sz w:val="28"/>
          <w:szCs w:val="28"/>
        </w:rPr>
        <w:t>ричстакер</w:t>
      </w:r>
      <w:proofErr w:type="spellEnd"/>
      <w:r>
        <w:rPr>
          <w:sz w:val="28"/>
          <w:szCs w:val="28"/>
        </w:rPr>
        <w:t xml:space="preserve">», указанного в п. 4.6. настоящего Технического задания. </w:t>
      </w:r>
    </w:p>
    <w:p w:rsidR="00AF7F4F" w:rsidRDefault="00AF7F4F" w:rsidP="00AF7F4F">
      <w:pPr>
        <w:pStyle w:val="aff6"/>
        <w:numPr>
          <w:ilvl w:val="0"/>
          <w:numId w:val="57"/>
        </w:numPr>
        <w:suppressAutoHyphens w:val="0"/>
        <w:ind w:left="0" w:firstLine="774"/>
        <w:jc w:val="both"/>
        <w:outlineLvl w:val="1"/>
        <w:rPr>
          <w:sz w:val="28"/>
          <w:szCs w:val="28"/>
        </w:rPr>
      </w:pPr>
      <w:r>
        <w:rPr>
          <w:sz w:val="28"/>
          <w:szCs w:val="28"/>
        </w:rPr>
        <w:t>Срок поставки Товара согласуется сторонами в Заявке на Товар.</w:t>
      </w:r>
    </w:p>
    <w:p w:rsidR="00AF7F4F" w:rsidRDefault="00AF7F4F">
      <w:pPr>
        <w:pStyle w:val="aff6"/>
        <w:ind w:left="0" w:firstLine="774"/>
        <w:jc w:val="both"/>
        <w:outlineLvl w:val="1"/>
        <w:rPr>
          <w:bCs/>
          <w:sz w:val="28"/>
          <w:szCs w:val="28"/>
        </w:rPr>
      </w:pPr>
      <w:r>
        <w:rPr>
          <w:sz w:val="28"/>
          <w:szCs w:val="28"/>
        </w:rPr>
        <w:t xml:space="preserve">Период поставки (срок действия Договора) – </w:t>
      </w:r>
      <w:proofErr w:type="gramStart"/>
      <w:r>
        <w:rPr>
          <w:sz w:val="28"/>
          <w:szCs w:val="28"/>
        </w:rPr>
        <w:t>с даты заключения</w:t>
      </w:r>
      <w:proofErr w:type="gramEnd"/>
      <w:r>
        <w:rPr>
          <w:sz w:val="28"/>
          <w:szCs w:val="28"/>
        </w:rPr>
        <w:t xml:space="preserve"> Договора п</w:t>
      </w:r>
      <w:r>
        <w:rPr>
          <w:bCs/>
          <w:sz w:val="28"/>
          <w:szCs w:val="28"/>
        </w:rPr>
        <w:t>о 31 декабря 2025 года включительно.</w:t>
      </w:r>
    </w:p>
    <w:p w:rsidR="00AF7F4F" w:rsidRDefault="00AF7F4F">
      <w:pPr>
        <w:ind w:firstLine="774"/>
        <w:contextualSpacing/>
        <w:jc w:val="both"/>
        <w:rPr>
          <w:sz w:val="28"/>
          <w:szCs w:val="28"/>
        </w:rPr>
      </w:pPr>
      <w:r>
        <w:rPr>
          <w:bCs/>
          <w:sz w:val="28"/>
          <w:szCs w:val="28"/>
        </w:rPr>
        <w:t xml:space="preserve">4.13. </w:t>
      </w:r>
      <w:proofErr w:type="gramStart"/>
      <w:r>
        <w:rPr>
          <w:sz w:val="28"/>
          <w:szCs w:val="28"/>
        </w:rPr>
        <w:t xml:space="preserve">Максимальная (совокупная) цена всех заключенных договоров по закупке способом Размещения оферты составляет 56 000 000,00 (пятьдесят шесть миллионов) рублей 00 копеек </w:t>
      </w:r>
      <w:r>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w:t>
      </w:r>
      <w:proofErr w:type="gramEnd"/>
      <w:r>
        <w:rPr>
          <w:color w:val="000000" w:themeColor="text1"/>
          <w:sz w:val="28"/>
          <w:szCs w:val="28"/>
        </w:rPr>
        <w:t xml:space="preserve"> материалов, изделий, конструкций и затрат, связанных с доставкой товара Покупателю, погрузочно-разгрузочных работ, затрат, связанных со страхованием, с хранением товара до момента передачи его Покупателю, а также командировочных расходов. </w:t>
      </w:r>
    </w:p>
    <w:p w:rsidR="00AF7F4F" w:rsidRDefault="00AF7F4F">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AF7F4F" w:rsidRDefault="00AF7F4F">
      <w:pPr>
        <w:tabs>
          <w:tab w:val="num" w:pos="142"/>
        </w:tabs>
        <w:ind w:firstLine="709"/>
        <w:jc w:val="both"/>
        <w:rPr>
          <w:color w:val="000000" w:themeColor="text1"/>
          <w:sz w:val="28"/>
          <w:szCs w:val="28"/>
        </w:rPr>
      </w:pPr>
      <w:r>
        <w:rPr>
          <w:sz w:val="28"/>
          <w:szCs w:val="28"/>
        </w:rPr>
        <w:t xml:space="preserve">4.14. Стоимость партии Товара согласуется сторонами в Заявке.  </w:t>
      </w:r>
      <w:r>
        <w:rPr>
          <w:color w:val="000000" w:themeColor="text1"/>
          <w:sz w:val="28"/>
          <w:szCs w:val="28"/>
        </w:rPr>
        <w:t xml:space="preserve">Оплата каждой партии Товара производится Покупателем в течение 30 (тридцати) календарных дней </w:t>
      </w:r>
      <w:proofErr w:type="gramStart"/>
      <w:r>
        <w:rPr>
          <w:color w:val="000000" w:themeColor="text1"/>
          <w:sz w:val="28"/>
          <w:szCs w:val="28"/>
        </w:rPr>
        <w:t>с даты подписания</w:t>
      </w:r>
      <w:proofErr w:type="gramEnd"/>
      <w:r>
        <w:rPr>
          <w:color w:val="000000" w:themeColor="text1"/>
          <w:sz w:val="28"/>
          <w:szCs w:val="28"/>
        </w:rPr>
        <w:t xml:space="preserve">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p>
    <w:p w:rsidR="00AF7F4F" w:rsidRDefault="00AF7F4F"/>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AF7F4F" w:rsidRDefault="00E85CAB" w:rsidP="00E85CAB">
            <w:pPr>
              <w:pStyle w:val="1a"/>
              <w:ind w:firstLine="397"/>
              <w:rPr>
                <w:sz w:val="24"/>
                <w:szCs w:val="24"/>
              </w:rPr>
            </w:pPr>
            <w:r>
              <w:rPr>
                <w:sz w:val="24"/>
                <w:szCs w:val="24"/>
              </w:rPr>
              <w:t>Закупка способом размещения оферты № РО-СВЕРД-23-0015 по предмету закупки «Поставка запасных частей для контейнерных перегружателей типа «</w:t>
            </w:r>
            <w:proofErr w:type="spellStart"/>
            <w:r>
              <w:rPr>
                <w:sz w:val="24"/>
                <w:szCs w:val="24"/>
              </w:rPr>
              <w:t>ричстакер</w:t>
            </w:r>
            <w:proofErr w:type="spellEnd"/>
            <w:r>
              <w:rPr>
                <w:sz w:val="24"/>
                <w:szCs w:val="24"/>
              </w:rPr>
              <w:t>» для нужд контейнерных терминалов Уральского филиала ПАО «ТрансКонтейнер».</w:t>
            </w:r>
          </w:p>
        </w:tc>
      </w:tr>
      <w:tr w:rsidR="00E85CAB" w:rsidRPr="00F86FAA" w:rsidTr="004D6B74">
        <w:tc>
          <w:tcPr>
            <w:tcW w:w="426" w:type="dxa"/>
          </w:tcPr>
          <w:p w:rsidR="00E85CAB" w:rsidRPr="00F86FAA" w:rsidRDefault="00E85CAB" w:rsidP="00E47C4C">
            <w:pPr>
              <w:pStyle w:val="1a"/>
              <w:ind w:left="-57" w:right="-108" w:firstLine="0"/>
              <w:rPr>
                <w:b/>
                <w:sz w:val="24"/>
                <w:szCs w:val="24"/>
              </w:rPr>
            </w:pPr>
            <w:r>
              <w:rPr>
                <w:b/>
                <w:sz w:val="24"/>
                <w:szCs w:val="24"/>
              </w:rPr>
              <w:t>2.</w:t>
            </w:r>
          </w:p>
        </w:tc>
        <w:tc>
          <w:tcPr>
            <w:tcW w:w="2126" w:type="dxa"/>
          </w:tcPr>
          <w:p w:rsidR="00E85CAB" w:rsidRPr="00F86FAA" w:rsidRDefault="00E85CAB"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E85CAB" w:rsidRDefault="00E85CAB" w:rsidP="00E85CAB">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E85CAB" w:rsidRDefault="00E85CAB" w:rsidP="00E85CAB">
            <w:pPr>
              <w:pStyle w:val="1a"/>
              <w:ind w:firstLine="0"/>
              <w:rPr>
                <w:sz w:val="24"/>
                <w:szCs w:val="24"/>
              </w:rPr>
            </w:pPr>
            <w:r>
              <w:rPr>
                <w:sz w:val="24"/>
                <w:szCs w:val="24"/>
              </w:rPr>
              <w:t>- постоянная рабочая группа Конкурсной комиссии Уральского филиала ПАО «ТрансКонтейнер».</w:t>
            </w:r>
          </w:p>
          <w:p w:rsidR="00E85CAB" w:rsidRDefault="00E85CAB" w:rsidP="00E85CAB">
            <w:pPr>
              <w:pStyle w:val="1a"/>
              <w:ind w:firstLine="0"/>
              <w:rPr>
                <w:sz w:val="24"/>
                <w:szCs w:val="24"/>
              </w:rPr>
            </w:pPr>
            <w:r>
              <w:rPr>
                <w:sz w:val="24"/>
                <w:szCs w:val="24"/>
              </w:rPr>
              <w:t>Адрес: Российская Федерация, 620027, г. Екатеринбург, ул. Николая Никонова, д.8</w:t>
            </w:r>
          </w:p>
          <w:p w:rsidR="00E85CAB" w:rsidRDefault="00E85CAB" w:rsidP="00E85CAB">
            <w:pPr>
              <w:pStyle w:val="1a"/>
              <w:ind w:firstLine="0"/>
              <w:rPr>
                <w:sz w:val="24"/>
                <w:szCs w:val="24"/>
              </w:rPr>
            </w:pPr>
          </w:p>
          <w:p w:rsidR="00E85CAB" w:rsidRPr="0051307E" w:rsidRDefault="00E85CAB" w:rsidP="00E85CAB">
            <w:pPr>
              <w:pStyle w:val="x1"/>
              <w:shd w:val="clear" w:color="auto" w:fill="FFFFFF"/>
              <w:spacing w:before="0" w:beforeAutospacing="0" w:after="0" w:afterAutospacing="0"/>
              <w:ind w:firstLine="456"/>
              <w:jc w:val="both"/>
              <w:rPr>
                <w:color w:val="000000"/>
              </w:rPr>
            </w:pPr>
            <w:r w:rsidRPr="0051307E">
              <w:rPr>
                <w:b/>
                <w:bCs/>
                <w:color w:val="000000"/>
                <w:bdr w:val="none" w:sz="0" w:space="0" w:color="auto" w:frame="1"/>
              </w:rPr>
              <w:t>Подача заявок в электронном виде осуществляется по электронной почте </w:t>
            </w:r>
            <w:proofErr w:type="spellStart"/>
            <w:r>
              <w:t>erbiaginamv@trcont.ru</w:t>
            </w:r>
            <w:proofErr w:type="spellEnd"/>
            <w:r w:rsidRPr="0051307E">
              <w:rPr>
                <w:color w:val="000000"/>
                <w:bdr w:val="none" w:sz="0" w:space="0" w:color="auto" w:frame="1"/>
              </w:rPr>
              <w:t> в виде заверенных сканированных копий документов, требуемых</w:t>
            </w:r>
            <w:r w:rsidRPr="0051307E">
              <w:rPr>
                <w:b/>
                <w:bCs/>
                <w:color w:val="000000"/>
                <w:bdr w:val="none" w:sz="0" w:space="0" w:color="auto" w:frame="1"/>
              </w:rPr>
              <w:t> </w:t>
            </w:r>
            <w:r w:rsidRPr="0051307E">
              <w:rPr>
                <w:color w:val="000000"/>
                <w:bdr w:val="none" w:sz="0" w:space="0" w:color="auto" w:frame="1"/>
              </w:rPr>
              <w:t xml:space="preserve">в соответствии с документацией о закупке, или направлением по почте ссылки на </w:t>
            </w:r>
            <w:proofErr w:type="spellStart"/>
            <w:r w:rsidRPr="0051307E">
              <w:rPr>
                <w:color w:val="000000"/>
                <w:bdr w:val="none" w:sz="0" w:space="0" w:color="auto" w:frame="1"/>
              </w:rPr>
              <w:t>файлообменник</w:t>
            </w:r>
            <w:proofErr w:type="spellEnd"/>
            <w:r w:rsidRPr="0051307E">
              <w:rPr>
                <w:color w:val="000000"/>
                <w:bdr w:val="none" w:sz="0" w:space="0" w:color="auto" w:frame="1"/>
              </w:rPr>
              <w:t xml:space="preserve">, </w:t>
            </w:r>
            <w:proofErr w:type="gramStart"/>
            <w:r w:rsidRPr="0051307E">
              <w:rPr>
                <w:color w:val="000000"/>
                <w:bdr w:val="none" w:sz="0" w:space="0" w:color="auto" w:frame="1"/>
              </w:rPr>
              <w:t>содержащий</w:t>
            </w:r>
            <w:proofErr w:type="gramEnd"/>
            <w:r w:rsidRPr="0051307E">
              <w:rPr>
                <w:color w:val="000000"/>
                <w:bdr w:val="none" w:sz="0" w:space="0" w:color="auto" w:frame="1"/>
              </w:rPr>
              <w:t xml:space="preserve"> документы заявки претендента. </w:t>
            </w:r>
          </w:p>
          <w:p w:rsidR="00E85CAB" w:rsidRPr="0051307E" w:rsidRDefault="00E85CAB" w:rsidP="00E85CAB">
            <w:pPr>
              <w:pStyle w:val="x1"/>
              <w:shd w:val="clear" w:color="auto" w:fill="FFFFFF"/>
              <w:spacing w:before="0" w:beforeAutospacing="0" w:after="0" w:afterAutospacing="0"/>
              <w:ind w:firstLine="456"/>
              <w:jc w:val="both"/>
              <w:rPr>
                <w:color w:val="000000"/>
              </w:rPr>
            </w:pPr>
            <w:r w:rsidRPr="0051307E">
              <w:rPr>
                <w:color w:val="000000"/>
                <w:bdr w:val="none" w:sz="0" w:space="0" w:color="auto" w:frame="1"/>
              </w:rPr>
              <w:t>Подача конвертов с заявками в бумажной форме в этом случае не осуществляется.</w:t>
            </w:r>
            <w:r w:rsidRPr="0051307E">
              <w:rPr>
                <w:b/>
                <w:bCs/>
                <w:color w:val="000000"/>
                <w:bdr w:val="none" w:sz="0" w:space="0" w:color="auto" w:frame="1"/>
              </w:rPr>
              <w:t>   </w:t>
            </w:r>
          </w:p>
          <w:p w:rsidR="00E85CAB" w:rsidRDefault="00E85CAB" w:rsidP="00E85CAB">
            <w:pPr>
              <w:pStyle w:val="1a"/>
              <w:ind w:firstLine="0"/>
              <w:rPr>
                <w:sz w:val="24"/>
                <w:szCs w:val="24"/>
              </w:rPr>
            </w:pPr>
          </w:p>
          <w:p w:rsidR="00E85CAB" w:rsidRDefault="00E85CAB" w:rsidP="00E85CAB">
            <w:r>
              <w:t>Контактно</w:t>
            </w:r>
            <w:proofErr w:type="gramStart"/>
            <w:r>
              <w:t>е(</w:t>
            </w:r>
            <w:proofErr w:type="gramEnd"/>
            <w:r>
              <w:t>-</w:t>
            </w:r>
            <w:proofErr w:type="spellStart"/>
            <w:r>
              <w:t>ые</w:t>
            </w:r>
            <w:proofErr w:type="spellEnd"/>
            <w:r>
              <w:t xml:space="preserve">) лицо(-а) Заказчика: </w:t>
            </w:r>
          </w:p>
          <w:p w:rsidR="00E85CAB" w:rsidRDefault="00E85CAB" w:rsidP="00E85CAB">
            <w:pPr>
              <w:rPr>
                <w:rFonts w:ascii="Calibri" w:hAnsi="Calibri" w:cs="Calibri"/>
                <w:color w:val="000000"/>
                <w:sz w:val="22"/>
                <w:szCs w:val="22"/>
                <w:lang w:eastAsia="ru-RU"/>
              </w:rPr>
            </w:pPr>
            <w:r>
              <w:t xml:space="preserve">Ербягина Марина Валерьевна, тел. +7(495)7881717(5052), электронный адрес </w:t>
            </w:r>
            <w:proofErr w:type="spellStart"/>
            <w:r>
              <w:t>erbiaginamv@trcont.ru</w:t>
            </w:r>
            <w:proofErr w:type="spellEnd"/>
            <w:r>
              <w:t>.</w:t>
            </w:r>
          </w:p>
          <w:p w:rsidR="00E85CAB" w:rsidRDefault="00E85CAB" w:rsidP="00E85CAB">
            <w:pPr>
              <w:pStyle w:val="1a"/>
              <w:ind w:firstLine="0"/>
              <w:jc w:val="left"/>
              <w:rPr>
                <w:sz w:val="24"/>
                <w:szCs w:val="24"/>
              </w:rPr>
            </w:pPr>
            <w:r w:rsidRPr="00DA49F8">
              <w:rPr>
                <w:sz w:val="24"/>
                <w:szCs w:val="24"/>
              </w:rPr>
              <w:t xml:space="preserve">Чернов Евгений Владимирович, тел. +7(495)7881717(5053), электронный адрес </w:t>
            </w:r>
            <w:hyperlink r:id="rId20" w:history="1">
              <w:r w:rsidRPr="00DA49F8">
                <w:rPr>
                  <w:rStyle w:val="a7"/>
                  <w:sz w:val="24"/>
                  <w:szCs w:val="24"/>
                  <w:lang w:val="en-US"/>
                </w:rPr>
                <w:t>chernovev</w:t>
              </w:r>
              <w:r w:rsidRPr="00DA49F8">
                <w:rPr>
                  <w:rStyle w:val="a7"/>
                  <w:sz w:val="24"/>
                  <w:szCs w:val="24"/>
                </w:rPr>
                <w:t>@</w:t>
              </w:r>
              <w:r w:rsidRPr="00DA49F8">
                <w:rPr>
                  <w:rStyle w:val="a7"/>
                  <w:sz w:val="24"/>
                  <w:szCs w:val="24"/>
                  <w:lang w:val="en-US"/>
                </w:rPr>
                <w:t>trcont</w:t>
              </w:r>
              <w:r w:rsidRPr="00DA49F8">
                <w:rPr>
                  <w:rStyle w:val="a7"/>
                  <w:sz w:val="24"/>
                  <w:szCs w:val="24"/>
                </w:rPr>
                <w:t>.</w:t>
              </w:r>
              <w:r w:rsidRPr="00DA49F8">
                <w:rPr>
                  <w:rStyle w:val="a7"/>
                  <w:sz w:val="24"/>
                  <w:szCs w:val="24"/>
                  <w:lang w:val="en-US"/>
                </w:rPr>
                <w:t>ru</w:t>
              </w:r>
            </w:hyperlink>
            <w:r w:rsidRPr="00DA49F8">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F7F4F" w:rsidRDefault="00E85CAB">
            <w:pPr>
              <w:pStyle w:val="1a"/>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AF7F4F" w:rsidRDefault="00E85CAB">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85CAB" w:rsidRDefault="00E85CAB">
            <w:pPr>
              <w:pStyle w:val="1a"/>
              <w:ind w:firstLine="397"/>
              <w:rPr>
                <w:sz w:val="24"/>
                <w:szCs w:val="24"/>
              </w:rPr>
            </w:pPr>
            <w:proofErr w:type="gramStart"/>
            <w:r>
              <w:rPr>
                <w:sz w:val="24"/>
                <w:szCs w:val="24"/>
              </w:rPr>
              <w:t>Максимальная (совокупная) цена всех заключенных договоров по закупке способом Размещения оферты составляет 56 000 000,00 (пятьдесят шесть миллионов) рублей 00 копеек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w:t>
            </w:r>
            <w:proofErr w:type="gramEnd"/>
            <w:r>
              <w:rPr>
                <w:sz w:val="24"/>
                <w:szCs w:val="24"/>
              </w:rPr>
              <w:t xml:space="preserve"> материалов, изделий, конструкций и затрат, связанных с доставкой товара Покупателю, погрузочно-разгрузочных работ, затрат, связанных со страхованием, с хранением товара до момента передачи его Покупателю, а также командировочных расходов. </w:t>
            </w:r>
          </w:p>
          <w:p w:rsidR="00AF7F4F" w:rsidRDefault="00E85CAB">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AF7F4F" w:rsidRDefault="00E85CAB">
            <w:pPr>
              <w:jc w:val="both"/>
              <w:rPr>
                <w:b/>
              </w:rPr>
            </w:pPr>
            <w:r>
              <w:t>«02» августа 2023 года</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AF7F4F" w:rsidRDefault="00E85CAB" w:rsidP="00E85CAB">
            <w:pPr>
              <w:pStyle w:val="1a"/>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«24» сентября 2025 г. 14 час. 00 мин. по адресу, указанному</w:t>
            </w:r>
            <w:proofErr w:type="gramEnd"/>
            <w:r>
              <w:rPr>
                <w:sz w:val="24"/>
                <w:szCs w:val="24"/>
              </w:rPr>
              <w:t xml:space="preserve"> в пункте 2 Информационной карты.</w:t>
            </w:r>
          </w:p>
        </w:tc>
      </w:tr>
      <w:tr w:rsidR="00E85CAB" w:rsidRPr="00F86FAA" w:rsidTr="004D6B74">
        <w:tc>
          <w:tcPr>
            <w:tcW w:w="426" w:type="dxa"/>
          </w:tcPr>
          <w:p w:rsidR="00E85CAB" w:rsidRPr="00F86FAA" w:rsidRDefault="00E85CAB" w:rsidP="00E47C4C">
            <w:pPr>
              <w:pStyle w:val="1a"/>
              <w:ind w:left="-57" w:right="-108" w:firstLine="0"/>
              <w:rPr>
                <w:b/>
                <w:sz w:val="24"/>
                <w:szCs w:val="24"/>
              </w:rPr>
            </w:pPr>
            <w:r>
              <w:rPr>
                <w:b/>
                <w:sz w:val="24"/>
                <w:szCs w:val="24"/>
              </w:rPr>
              <w:t>8.</w:t>
            </w:r>
          </w:p>
        </w:tc>
        <w:tc>
          <w:tcPr>
            <w:tcW w:w="2126" w:type="dxa"/>
          </w:tcPr>
          <w:p w:rsidR="00E85CAB" w:rsidRPr="00F86FAA" w:rsidRDefault="00E85CAB"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E85CAB" w:rsidRDefault="00E85CAB" w:rsidP="00E85CAB">
            <w:pPr>
              <w:pStyle w:val="1a"/>
              <w:ind w:firstLine="284"/>
              <w:rPr>
                <w:sz w:val="24"/>
                <w:szCs w:val="24"/>
              </w:rPr>
            </w:pPr>
            <w:bookmarkStart w:id="16" w:name="_Hlk110514050"/>
            <w:r>
              <w:rPr>
                <w:sz w:val="24"/>
                <w:szCs w:val="24"/>
              </w:rPr>
              <w:t>1) по первому этапу при наличии Заявок состоится «11» августа 2023 г. в 14 час. 00 мин.;</w:t>
            </w:r>
          </w:p>
          <w:p w:rsidR="00E85CAB" w:rsidRDefault="00E85CAB" w:rsidP="00E85CAB">
            <w:pPr>
              <w:pStyle w:val="1a"/>
              <w:ind w:firstLine="284"/>
              <w:rPr>
                <w:sz w:val="24"/>
                <w:szCs w:val="24"/>
              </w:rPr>
            </w:pPr>
            <w:bookmarkStart w:id="17" w:name="_Hlk109303774"/>
            <w:bookmarkStart w:id="18" w:name="_Hlk109303753"/>
            <w:r>
              <w:rPr>
                <w:sz w:val="24"/>
                <w:szCs w:val="24"/>
              </w:rPr>
              <w:t xml:space="preserve">2) по второму </w:t>
            </w:r>
            <w:bookmarkEnd w:id="17"/>
            <w:bookmarkEnd w:id="18"/>
            <w:r>
              <w:rPr>
                <w:sz w:val="24"/>
                <w:szCs w:val="24"/>
              </w:rPr>
              <w:t>и последующим этапам при поступлении Заявок после предыдущего этапа - последнюю рабочую среду каждого месяца;</w:t>
            </w:r>
          </w:p>
          <w:p w:rsidR="00E85CAB" w:rsidRDefault="00E85CAB" w:rsidP="00E85CAB">
            <w:pPr>
              <w:pStyle w:val="1a"/>
              <w:ind w:firstLine="314"/>
              <w:rPr>
                <w:sz w:val="24"/>
                <w:szCs w:val="24"/>
                <w:highlight w:val="cyan"/>
              </w:rPr>
            </w:pPr>
            <w:r>
              <w:rPr>
                <w:sz w:val="24"/>
                <w:szCs w:val="24"/>
              </w:rPr>
              <w:t xml:space="preserve">4) по последнему этапу при наличии Заявок - не позднее 10 календарных дней </w:t>
            </w:r>
            <w:proofErr w:type="gramStart"/>
            <w:r>
              <w:rPr>
                <w:sz w:val="24"/>
                <w:szCs w:val="24"/>
              </w:rPr>
              <w:t>с даты окончания</w:t>
            </w:r>
            <w:proofErr w:type="gramEnd"/>
            <w:r>
              <w:rPr>
                <w:sz w:val="24"/>
                <w:szCs w:val="24"/>
              </w:rPr>
              <w:t xml:space="preserve"> приема Заявок, указанной в пункте 7 Информационной карты.</w:t>
            </w:r>
            <w:bookmarkEnd w:id="16"/>
          </w:p>
        </w:tc>
      </w:tr>
      <w:tr w:rsidR="00E85CAB" w:rsidRPr="00F86FAA" w:rsidTr="004D6B74">
        <w:tc>
          <w:tcPr>
            <w:tcW w:w="426" w:type="dxa"/>
          </w:tcPr>
          <w:p w:rsidR="00E85CAB" w:rsidRPr="00F86FAA" w:rsidRDefault="00E85CAB" w:rsidP="00E47C4C">
            <w:pPr>
              <w:pStyle w:val="1a"/>
              <w:ind w:left="-57" w:right="-108" w:firstLine="0"/>
              <w:rPr>
                <w:b/>
                <w:sz w:val="24"/>
                <w:szCs w:val="24"/>
              </w:rPr>
            </w:pPr>
            <w:r>
              <w:rPr>
                <w:b/>
                <w:sz w:val="24"/>
                <w:szCs w:val="24"/>
              </w:rPr>
              <w:t>9.</w:t>
            </w:r>
          </w:p>
        </w:tc>
        <w:tc>
          <w:tcPr>
            <w:tcW w:w="2126" w:type="dxa"/>
          </w:tcPr>
          <w:p w:rsidR="00E85CAB" w:rsidRPr="00F86FAA" w:rsidRDefault="00E85CAB" w:rsidP="008035D3">
            <w:pPr>
              <w:pStyle w:val="Default"/>
              <w:rPr>
                <w:b/>
                <w:color w:val="auto"/>
              </w:rPr>
            </w:pPr>
            <w:r>
              <w:rPr>
                <w:b/>
                <w:color w:val="auto"/>
              </w:rPr>
              <w:t>Подведение итогов</w:t>
            </w:r>
          </w:p>
        </w:tc>
        <w:tc>
          <w:tcPr>
            <w:tcW w:w="7200" w:type="dxa"/>
          </w:tcPr>
          <w:p w:rsidR="00E85CAB" w:rsidRDefault="00E85CAB" w:rsidP="00E85CAB">
            <w:pPr>
              <w:ind w:firstLine="284"/>
              <w:jc w:val="both"/>
            </w:pPr>
            <w:bookmarkStart w:id="19" w:name="_Hlk110514121"/>
            <w:r>
              <w:t>1) по первому этапу при наличии Заявок состоится не позднее «12» сентября 2023 г. 14 час. 00 мин.;</w:t>
            </w:r>
          </w:p>
          <w:p w:rsidR="00E85CAB" w:rsidRDefault="00E85CAB" w:rsidP="00E85CAB">
            <w:pPr>
              <w:ind w:firstLine="284"/>
              <w:jc w:val="both"/>
            </w:pPr>
            <w:r>
              <w:t xml:space="preserve">2) по второму </w:t>
            </w:r>
            <w:r>
              <w:rPr>
                <w:rFonts w:eastAsia="Arial"/>
              </w:rPr>
              <w:t xml:space="preserve">и последующим этапам при поступлении Заявок </w:t>
            </w:r>
            <w:r>
              <w:t xml:space="preserve">не позднее 21 (двадцати одного) календарного дня </w:t>
            </w:r>
            <w:proofErr w:type="gramStart"/>
            <w:r>
              <w:rPr>
                <w:rFonts w:eastAsia="Arial"/>
              </w:rPr>
              <w:t>с даты рассмотрения</w:t>
            </w:r>
            <w:proofErr w:type="gramEnd"/>
            <w:r>
              <w:rPr>
                <w:rFonts w:eastAsia="Arial"/>
              </w:rPr>
              <w:t xml:space="preserve"> и сопоставления Заявок соответствующего этапа.</w:t>
            </w:r>
          </w:p>
          <w:p w:rsidR="00E85CAB" w:rsidRDefault="00E85CAB" w:rsidP="00E85CAB">
            <w:pPr>
              <w:pStyle w:val="1a"/>
              <w:ind w:firstLine="0"/>
              <w:rPr>
                <w:sz w:val="24"/>
                <w:szCs w:val="24"/>
                <w:highlight w:val="cyan"/>
              </w:rPr>
            </w:pPr>
            <w:r>
              <w:rPr>
                <w:sz w:val="24"/>
                <w:szCs w:val="24"/>
              </w:rPr>
              <w:t>Место: по адресу, указанному в пункте 3 Информационной карты.</w:t>
            </w:r>
            <w:bookmarkEnd w:id="19"/>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AF7F4F" w:rsidRDefault="00E85CAB">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AF7F4F" w:rsidRPr="00E85CAB" w:rsidRDefault="00E85CAB">
            <w:pPr>
              <w:pStyle w:val="afd"/>
              <w:jc w:val="both"/>
              <w:rPr>
                <w:sz w:val="24"/>
                <w:szCs w:val="24"/>
              </w:rPr>
            </w:pPr>
            <w:r w:rsidRPr="00E85CAB">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AF7F4F" w:rsidRDefault="00E85CAB">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F7F4F" w:rsidRDefault="00E85CAB">
            <w:pPr>
              <w:pStyle w:val="1a"/>
              <w:ind w:firstLine="0"/>
              <w:rPr>
                <w:sz w:val="24"/>
                <w:szCs w:val="24"/>
              </w:rPr>
            </w:pPr>
            <w:r>
              <w:rPr>
                <w:sz w:val="24"/>
                <w:szCs w:val="24"/>
              </w:rPr>
              <w:t xml:space="preserve">Оплата каждой партии Товара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по форме ТОРГ-12 или универсального передаточного документа (УПД) на основании выставленного Поставщиком счета на оплату.   </w:t>
            </w:r>
          </w:p>
          <w:p w:rsidR="00AF7F4F" w:rsidRDefault="00AF7F4F">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85CAB" w:rsidRDefault="00E85CA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согласуется сторонами в Заявке на Товар. Допускается поставка Товара отдельными партиями.       </w:t>
            </w:r>
          </w:p>
          <w:p w:rsidR="00AF7F4F" w:rsidRDefault="00E85CAB">
            <w:pPr>
              <w:pStyle w:val="Default"/>
              <w:jc w:val="both"/>
            </w:pPr>
            <w:r w:rsidRPr="00E85CAB">
              <w:rPr>
                <w:b/>
              </w:rPr>
              <w:t>Период поставки Товаров:</w:t>
            </w:r>
            <w:r>
              <w:t xml:space="preserve"> </w:t>
            </w:r>
            <w:proofErr w:type="gramStart"/>
            <w:r>
              <w:t>с даты заключения</w:t>
            </w:r>
            <w:proofErr w:type="gramEnd"/>
            <w:r>
              <w:t xml:space="preserve"> договора по 31 декабря 2025 года включительно.</w:t>
            </w:r>
          </w:p>
          <w:p w:rsidR="00685C56" w:rsidRPr="00F86FAA" w:rsidRDefault="00685C56" w:rsidP="00685C56">
            <w:pPr>
              <w:pStyle w:val="Default"/>
              <w:jc w:val="both"/>
            </w:pPr>
          </w:p>
          <w:p w:rsidR="00AF7F4F" w:rsidRDefault="00E85CA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согласуется сторонами в Заявке, исходя из места дислокации контейнерных перегружателей типа «</w:t>
            </w:r>
            <w:proofErr w:type="spellStart"/>
            <w:r>
              <w:t>ричстакер</w:t>
            </w:r>
            <w:proofErr w:type="spellEnd"/>
            <w:r>
              <w:t xml:space="preserve">», указанных в п. 4.6. раздела 4 «Техническое задание» настоящей документации.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AF7F4F" w:rsidRDefault="00E85CAB">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F7F4F" w:rsidRDefault="00E85CA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F7F4F" w:rsidRDefault="00E85CAB">
                  <w:pPr>
                    <w:snapToGrid w:val="0"/>
                    <w:rPr>
                      <w:sz w:val="22"/>
                      <w:szCs w:val="22"/>
                    </w:rPr>
                  </w:pPr>
                  <w:r>
                    <w:rPr>
                      <w:sz w:val="22"/>
                      <w:szCs w:val="22"/>
                    </w:rPr>
                    <w:t>28.22.18.310</w:t>
                  </w:r>
                </w:p>
              </w:tc>
              <w:tc>
                <w:tcPr>
                  <w:tcW w:w="1417" w:type="dxa"/>
                  <w:tcBorders>
                    <w:top w:val="single" w:sz="4" w:space="0" w:color="auto"/>
                    <w:left w:val="single" w:sz="4" w:space="0" w:color="auto"/>
                    <w:bottom w:val="single" w:sz="4" w:space="0" w:color="auto"/>
                    <w:right w:val="single" w:sz="4" w:space="0" w:color="auto"/>
                  </w:tcBorders>
                </w:tcPr>
                <w:p w:rsidR="00AF7F4F" w:rsidRDefault="00E85CAB">
                  <w:pPr>
                    <w:snapToGrid w:val="0"/>
                    <w:rPr>
                      <w:sz w:val="22"/>
                      <w:szCs w:val="22"/>
                    </w:rPr>
                  </w:pPr>
                  <w:r>
                    <w:rPr>
                      <w:sz w:val="22"/>
                      <w:szCs w:val="22"/>
                    </w:rPr>
                    <w:t>46.6</w:t>
                  </w:r>
                </w:p>
              </w:tc>
              <w:tc>
                <w:tcPr>
                  <w:tcW w:w="1134" w:type="dxa"/>
                  <w:tcBorders>
                    <w:top w:val="single" w:sz="4" w:space="0" w:color="auto"/>
                    <w:left w:val="single" w:sz="4" w:space="0" w:color="auto"/>
                    <w:bottom w:val="single" w:sz="4" w:space="0" w:color="auto"/>
                    <w:right w:val="single" w:sz="4" w:space="0" w:color="auto"/>
                  </w:tcBorders>
                </w:tcPr>
                <w:p w:rsidR="00AF7F4F" w:rsidRDefault="00E85CA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F7F4F" w:rsidRDefault="00E85CA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F7F4F" w:rsidRDefault="00E85CAB">
                  <w:pPr>
                    <w:snapToGrid w:val="0"/>
                    <w:rPr>
                      <w:sz w:val="22"/>
                      <w:szCs w:val="22"/>
                    </w:rPr>
                  </w:pPr>
                  <w:r>
                    <w:rPr>
                      <w:sz w:val="22"/>
                      <w:szCs w:val="22"/>
                    </w:rPr>
                    <w:t>268</w:t>
                  </w:r>
                </w:p>
              </w:tc>
            </w:tr>
          </w:tbl>
          <w:p w:rsidR="00AF7F4F" w:rsidRDefault="00AF7F4F"/>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F7F4F" w:rsidRPr="00E85CAB" w:rsidRDefault="00E85CAB">
            <w:pPr>
              <w:pStyle w:val="aff6"/>
              <w:numPr>
                <w:ilvl w:val="1"/>
                <w:numId w:val="26"/>
              </w:numPr>
              <w:ind w:left="601" w:hanging="426"/>
              <w:jc w:val="both"/>
            </w:pPr>
            <w:r w:rsidRPr="00E85CA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F7F4F" w:rsidRPr="00E85CAB" w:rsidRDefault="00E85CAB">
            <w:pPr>
              <w:pStyle w:val="aff6"/>
              <w:numPr>
                <w:ilvl w:val="1"/>
                <w:numId w:val="26"/>
              </w:numPr>
              <w:ind w:left="601" w:hanging="426"/>
              <w:jc w:val="both"/>
            </w:pPr>
            <w:r w:rsidRPr="00E85CA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F7F4F" w:rsidRPr="00E85CAB" w:rsidRDefault="00E85CAB">
            <w:pPr>
              <w:pStyle w:val="aff6"/>
              <w:numPr>
                <w:ilvl w:val="1"/>
                <w:numId w:val="26"/>
              </w:numPr>
              <w:ind w:left="601" w:hanging="426"/>
              <w:jc w:val="both"/>
            </w:pPr>
            <w:r w:rsidRPr="00E85CAB">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E85CAB">
              <w:t>://</w:t>
            </w:r>
            <w:r>
              <w:rPr>
                <w:lang w:val="en-US"/>
              </w:rPr>
              <w:t>www</w:t>
            </w:r>
            <w:r w:rsidRPr="00E85CAB">
              <w:t>.</w:t>
            </w:r>
            <w:proofErr w:type="spellStart"/>
            <w:r>
              <w:rPr>
                <w:lang w:val="en-US"/>
              </w:rPr>
              <w:t>nalog</w:t>
            </w:r>
            <w:proofErr w:type="spellEnd"/>
            <w:r w:rsidRPr="00E85CAB">
              <w:t>.</w:t>
            </w:r>
            <w:proofErr w:type="spellStart"/>
            <w:r>
              <w:rPr>
                <w:lang w:val="en-US"/>
              </w:rPr>
              <w:t>ru</w:t>
            </w:r>
            <w:proofErr w:type="spellEnd"/>
            <w:r w:rsidRPr="00E85CAB">
              <w:t>) на условиях, изложенных в проекте договора (приложение к документации о закупке).</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F7F4F" w:rsidRPr="00E85CAB" w:rsidRDefault="00E85CAB">
            <w:pPr>
              <w:pStyle w:val="aff6"/>
              <w:numPr>
                <w:ilvl w:val="1"/>
                <w:numId w:val="26"/>
              </w:numPr>
              <w:ind w:left="601" w:hanging="426"/>
              <w:jc w:val="both"/>
            </w:pPr>
            <w:r w:rsidRPr="00E85CA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F7F4F" w:rsidRPr="00E85CAB" w:rsidRDefault="00E85CAB">
            <w:pPr>
              <w:pStyle w:val="aff6"/>
              <w:numPr>
                <w:ilvl w:val="1"/>
                <w:numId w:val="26"/>
              </w:numPr>
              <w:ind w:left="601" w:hanging="426"/>
              <w:jc w:val="both"/>
            </w:pPr>
            <w:proofErr w:type="gramStart"/>
            <w:r w:rsidRPr="00E85CA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85CAB">
              <w:t>://</w:t>
            </w:r>
            <w:r>
              <w:rPr>
                <w:lang w:val="en-US"/>
              </w:rPr>
              <w:t>service</w:t>
            </w:r>
            <w:r w:rsidRPr="00E85CAB">
              <w:t>.</w:t>
            </w:r>
            <w:proofErr w:type="spellStart"/>
            <w:r>
              <w:rPr>
                <w:lang w:val="en-US"/>
              </w:rPr>
              <w:t>nalog</w:t>
            </w:r>
            <w:proofErr w:type="spellEnd"/>
            <w:r w:rsidRPr="00E85CAB">
              <w:t>.</w:t>
            </w:r>
            <w:proofErr w:type="spellStart"/>
            <w:r>
              <w:rPr>
                <w:lang w:val="en-US"/>
              </w:rPr>
              <w:t>ru</w:t>
            </w:r>
            <w:proofErr w:type="spellEnd"/>
            <w:r w:rsidRPr="00E85CAB">
              <w:t>/</w:t>
            </w:r>
            <w:proofErr w:type="spellStart"/>
            <w:r>
              <w:rPr>
                <w:lang w:val="en-US"/>
              </w:rPr>
              <w:t>zd</w:t>
            </w:r>
            <w:proofErr w:type="spellEnd"/>
            <w:r w:rsidRPr="00E85CAB">
              <w:t>.</w:t>
            </w:r>
            <w:r>
              <w:rPr>
                <w:lang w:val="en-US"/>
              </w:rPr>
              <w:t>do</w:t>
            </w:r>
            <w:r w:rsidRPr="00E85CAB">
              <w:t>).</w:t>
            </w:r>
            <w:proofErr w:type="gramEnd"/>
            <w:r w:rsidRPr="00E85CA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85CAB">
              <w:t>://</w:t>
            </w:r>
            <w:r>
              <w:rPr>
                <w:lang w:val="en-US"/>
              </w:rPr>
              <w:t>service</w:t>
            </w:r>
            <w:r w:rsidRPr="00E85CAB">
              <w:t>.</w:t>
            </w:r>
            <w:proofErr w:type="spellStart"/>
            <w:r>
              <w:rPr>
                <w:lang w:val="en-US"/>
              </w:rPr>
              <w:t>nalog</w:t>
            </w:r>
            <w:proofErr w:type="spellEnd"/>
            <w:r w:rsidRPr="00E85CAB">
              <w:t>.</w:t>
            </w:r>
            <w:proofErr w:type="spellStart"/>
            <w:r>
              <w:rPr>
                <w:lang w:val="en-US"/>
              </w:rPr>
              <w:t>ru</w:t>
            </w:r>
            <w:proofErr w:type="spellEnd"/>
            <w:r w:rsidRPr="00E85CAB">
              <w:t>/</w:t>
            </w:r>
            <w:proofErr w:type="spellStart"/>
            <w:r>
              <w:rPr>
                <w:lang w:val="en-US"/>
              </w:rPr>
              <w:t>zd</w:t>
            </w:r>
            <w:proofErr w:type="spellEnd"/>
            <w:r w:rsidRPr="00E85CAB">
              <w:t>.</w:t>
            </w:r>
            <w:r>
              <w:rPr>
                <w:lang w:val="en-US"/>
              </w:rPr>
              <w:t>do</w:t>
            </w:r>
            <w:r w:rsidRPr="00E85CAB">
              <w:t>);</w:t>
            </w:r>
          </w:p>
          <w:p w:rsidR="00AF7F4F" w:rsidRPr="00E85CAB" w:rsidRDefault="00E85CAB">
            <w:pPr>
              <w:pStyle w:val="aff6"/>
              <w:numPr>
                <w:ilvl w:val="1"/>
                <w:numId w:val="26"/>
              </w:numPr>
              <w:ind w:left="601" w:hanging="426"/>
              <w:jc w:val="both"/>
            </w:pPr>
            <w:proofErr w:type="gramStart"/>
            <w:r w:rsidRPr="00E85CA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85CAB">
              <w:t>неприостановлении</w:t>
            </w:r>
            <w:proofErr w:type="spellEnd"/>
            <w:r w:rsidRPr="00E85CA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85CAB">
              <w:t>://</w:t>
            </w:r>
            <w:proofErr w:type="spellStart"/>
            <w:r>
              <w:rPr>
                <w:lang w:val="en-US"/>
              </w:rPr>
              <w:t>fssprus</w:t>
            </w:r>
            <w:proofErr w:type="spellEnd"/>
            <w:r w:rsidRPr="00E85CAB">
              <w:t>.</w:t>
            </w:r>
            <w:proofErr w:type="spellStart"/>
            <w:r>
              <w:rPr>
                <w:lang w:val="en-US"/>
              </w:rPr>
              <w:t>ru</w:t>
            </w:r>
            <w:proofErr w:type="spellEnd"/>
            <w:r w:rsidRPr="00E85CAB">
              <w:t>/</w:t>
            </w:r>
            <w:proofErr w:type="spellStart"/>
            <w:r>
              <w:rPr>
                <w:lang w:val="en-US"/>
              </w:rPr>
              <w:t>iss</w:t>
            </w:r>
            <w:proofErr w:type="spellEnd"/>
            <w:r w:rsidRPr="00E85CAB">
              <w:t>/</w:t>
            </w:r>
            <w:proofErr w:type="spellStart"/>
            <w:r>
              <w:rPr>
                <w:lang w:val="en-US"/>
              </w:rPr>
              <w:t>ip</w:t>
            </w:r>
            <w:proofErr w:type="spellEnd"/>
            <w:r w:rsidRPr="00E85CAB">
              <w:t>), а также информации в едином</w:t>
            </w:r>
            <w:proofErr w:type="gramEnd"/>
            <w:r w:rsidRPr="00E85CAB">
              <w:t xml:space="preserve"> </w:t>
            </w:r>
            <w:proofErr w:type="gramStart"/>
            <w:r w:rsidRPr="00E85CAB">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85CAB">
              <w:t>://</w:t>
            </w:r>
            <w:r>
              <w:rPr>
                <w:lang w:val="en-US"/>
              </w:rPr>
              <w:t>www</w:t>
            </w:r>
            <w:r w:rsidRPr="00E85CAB">
              <w:t>.</w:t>
            </w:r>
            <w:proofErr w:type="spellStart"/>
            <w:r>
              <w:rPr>
                <w:lang w:val="en-US"/>
              </w:rPr>
              <w:t>fedresurs</w:t>
            </w:r>
            <w:proofErr w:type="spellEnd"/>
            <w:r w:rsidRPr="00E85CAB">
              <w:t>.</w:t>
            </w:r>
            <w:proofErr w:type="spellStart"/>
            <w:r>
              <w:rPr>
                <w:lang w:val="en-US"/>
              </w:rPr>
              <w:t>ru</w:t>
            </w:r>
            <w:proofErr w:type="spellEnd"/>
            <w:r w:rsidRPr="00E85CAB">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E85CAB">
              <w:t>, заверенные претендентом постановления о прекращении исполнительного производства и т.п.)</w:t>
            </w:r>
            <w:proofErr w:type="gramStart"/>
            <w:r w:rsidRPr="00E85CAB">
              <w:t>.О</w:t>
            </w:r>
            <w:proofErr w:type="gramEnd"/>
            <w:r w:rsidRPr="00E85CAB">
              <w:t xml:space="preserve">рганизатором на день рассмотрения Заявок проверяется информация о наличии исполнительных производств и/или </w:t>
            </w:r>
            <w:proofErr w:type="spellStart"/>
            <w:r w:rsidRPr="00E85CAB">
              <w:t>неприостановлении</w:t>
            </w:r>
            <w:proofErr w:type="spellEnd"/>
            <w:r w:rsidRPr="00E85CA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AF7F4F" w:rsidRPr="00E85CAB" w:rsidRDefault="00E85CAB">
            <w:pPr>
              <w:pStyle w:val="aff6"/>
              <w:numPr>
                <w:ilvl w:val="1"/>
                <w:numId w:val="26"/>
              </w:numPr>
              <w:ind w:left="601" w:hanging="426"/>
              <w:jc w:val="both"/>
            </w:pPr>
            <w:r w:rsidRPr="00E85CA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AF7F4F" w:rsidRDefault="00E85CAB">
            <w:pPr>
              <w:pStyle w:val="af8"/>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AF7F4F" w:rsidRDefault="00E85CA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F7F4F" w:rsidRDefault="00E85CAB">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AF7F4F" w:rsidRDefault="00AF7F4F">
                  <w:pPr>
                    <w:pStyle w:val="-3"/>
                    <w:tabs>
                      <w:tab w:val="clear" w:pos="1985"/>
                    </w:tabs>
                    <w:suppressAutoHyphens/>
                    <w:rPr>
                      <w:sz w:val="24"/>
                    </w:rPr>
                  </w:pPr>
                </w:p>
              </w:tc>
            </w:tr>
            <w:tr w:rsidR="00B244F0" w:rsidRPr="000D7A81" w:rsidTr="00FC5445">
              <w:tc>
                <w:tcPr>
                  <w:tcW w:w="6974" w:type="dxa"/>
                </w:tcPr>
                <w:p w:rsidR="00AF7F4F" w:rsidRDefault="00E85CAB">
                  <w:pPr>
                    <w:pStyle w:val="-3"/>
                    <w:tabs>
                      <w:tab w:val="clear" w:pos="1985"/>
                    </w:tabs>
                    <w:suppressAutoHyphens/>
                    <w:ind w:left="62" w:firstLine="567"/>
                    <w:jc w:val="left"/>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AF7F4F" w:rsidRDefault="00A324B0" w:rsidP="00A324B0">
                  <w:pPr>
                    <w:pStyle w:val="af8"/>
                    <w:ind w:firstLine="0"/>
                    <w:rPr>
                      <w:sz w:val="24"/>
                    </w:rPr>
                  </w:pPr>
                  <w:r>
                    <w:rPr>
                      <w:sz w:val="24"/>
                    </w:rPr>
                    <w:t>Не предусмотрено.</w:t>
                  </w: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F7F4F" w:rsidRDefault="00E85CAB">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F7F4F" w:rsidRDefault="00E85CAB">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AF7F4F" w:rsidRDefault="00E85CAB">
            <w:pPr>
              <w:pStyle w:val="1a"/>
              <w:ind w:firstLine="0"/>
              <w:rPr>
                <w:sz w:val="24"/>
                <w:szCs w:val="24"/>
              </w:rPr>
            </w:pPr>
            <w:r>
              <w:rPr>
                <w:sz w:val="24"/>
                <w:szCs w:val="24"/>
              </w:rPr>
              <w:t>Не предусмотрено.</w:t>
            </w:r>
          </w:p>
          <w:p w:rsidR="00AF7F4F" w:rsidRDefault="00AF7F4F">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AF7F4F" w:rsidRDefault="00A324B0">
            <w:pPr>
              <w:jc w:val="both"/>
              <w:rPr>
                <w:rFonts w:eastAsia="Arial"/>
              </w:rPr>
            </w:pPr>
            <w:r>
              <w:rPr>
                <w:rFonts w:eastAsia="Arial"/>
              </w:rPr>
              <w:t>Н</w:t>
            </w:r>
            <w:r w:rsidR="00E85CAB">
              <w:rPr>
                <w:rFonts w:eastAsia="Arial"/>
              </w:rPr>
              <w:t>е предусмотрено.</w:t>
            </w:r>
          </w:p>
          <w:p w:rsidR="00AF7F4F" w:rsidRDefault="00AF7F4F">
            <w:pPr>
              <w:ind w:firstLine="720"/>
              <w:jc w:val="both"/>
              <w:rPr>
                <w:rFonts w:eastAsia="Arial"/>
              </w:rPr>
            </w:pP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AF7F4F" w:rsidRDefault="00E85CAB">
            <w:pPr>
              <w:pStyle w:val="1a"/>
              <w:ind w:firstLine="0"/>
              <w:rPr>
                <w:sz w:val="24"/>
                <w:szCs w:val="24"/>
              </w:rPr>
            </w:pPr>
            <w:r>
              <w:rPr>
                <w:sz w:val="24"/>
                <w:szCs w:val="24"/>
              </w:rPr>
              <w:t xml:space="preserve">Договор вступает в силу </w:t>
            </w:r>
            <w:proofErr w:type="gramStart"/>
            <w:r>
              <w:rPr>
                <w:sz w:val="24"/>
                <w:szCs w:val="24"/>
              </w:rPr>
              <w:t>с даты подписания</w:t>
            </w:r>
            <w:proofErr w:type="gramEnd"/>
            <w:r>
              <w:rPr>
                <w:sz w:val="24"/>
                <w:szCs w:val="24"/>
              </w:rPr>
              <w:t xml:space="preserve"> и действует по 31 декабря 2025 года включительно, а в части взаиморасчетов -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AF7F4F" w:rsidRDefault="00E85CAB">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A324B0">
        <w:rPr>
          <w:b/>
          <w:sz w:val="28"/>
        </w:rPr>
        <w:t>СВЕРД</w:t>
      </w:r>
      <w:r>
        <w:rPr>
          <w:b/>
          <w:sz w:val="28"/>
        </w:rPr>
        <w:t>-</w:t>
      </w:r>
      <w:r w:rsidR="00A324B0">
        <w:rPr>
          <w:b/>
          <w:sz w:val="28"/>
        </w:rPr>
        <w:t>23</w:t>
      </w:r>
      <w:r>
        <w:rPr>
          <w:b/>
          <w:sz w:val="28"/>
        </w:rPr>
        <w:t>-</w:t>
      </w:r>
      <w:r w:rsidR="00A324B0">
        <w:rPr>
          <w:b/>
          <w:sz w:val="28"/>
        </w:rPr>
        <w:t>0015</w:t>
      </w:r>
    </w:p>
    <w:p w:rsidR="000954FB" w:rsidRPr="007415F9" w:rsidRDefault="000954FB" w:rsidP="000954FB"/>
    <w:p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sidR="00A324B0">
        <w:rPr>
          <w:szCs w:val="28"/>
        </w:rPr>
        <w:t xml:space="preserve"> </w:t>
      </w:r>
      <w:r>
        <w:rPr>
          <w:szCs w:val="28"/>
        </w:rPr>
        <w:t>процедуре Размещения оферты (далее – Заявка) № РО-</w:t>
      </w:r>
      <w:r w:rsidR="00A324B0">
        <w:rPr>
          <w:szCs w:val="28"/>
        </w:rPr>
        <w:t>СВЕРД</w:t>
      </w:r>
      <w:r>
        <w:rPr>
          <w:szCs w:val="28"/>
        </w:rPr>
        <w:t>-</w:t>
      </w:r>
      <w:r w:rsidR="00A324B0">
        <w:rPr>
          <w:szCs w:val="28"/>
        </w:rPr>
        <w:t>23</w:t>
      </w:r>
      <w:r>
        <w:rPr>
          <w:szCs w:val="28"/>
        </w:rPr>
        <w:t>-</w:t>
      </w:r>
      <w:r w:rsidR="00A324B0">
        <w:rPr>
          <w:szCs w:val="28"/>
        </w:rPr>
        <w:t>0015</w:t>
      </w:r>
      <w:r>
        <w:rPr>
          <w:szCs w:val="28"/>
        </w:rPr>
        <w:t xml:space="preserve">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24EF1">
      <w:pPr>
        <w:pStyle w:val="afb"/>
        <w:widowControl w:val="0"/>
        <w:numPr>
          <w:ilvl w:val="0"/>
          <w:numId w:val="55"/>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rsidR="00B24EF1" w:rsidRPr="00D90120" w:rsidRDefault="00B24EF1" w:rsidP="00B24EF1">
      <w:pPr>
        <w:pStyle w:val="afb"/>
        <w:widowControl w:val="0"/>
        <w:numPr>
          <w:ilvl w:val="0"/>
          <w:numId w:val="55"/>
        </w:numPr>
        <w:ind w:left="0" w:firstLine="403"/>
        <w:jc w:val="both"/>
        <w:rPr>
          <w:szCs w:val="28"/>
        </w:rPr>
      </w:pPr>
      <w:r>
        <w:t>На имущество не наложен арест, экономическая деятельность не приостановлена;</w:t>
      </w:r>
    </w:p>
    <w:p w:rsidR="00B24EF1" w:rsidRDefault="00B24EF1" w:rsidP="00B24EF1">
      <w:pPr>
        <w:pStyle w:val="afb"/>
        <w:widowControl w:val="0"/>
        <w:numPr>
          <w:ilvl w:val="0"/>
          <w:numId w:val="55"/>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24EF1">
      <w:pPr>
        <w:pStyle w:val="afb"/>
        <w:widowControl w:val="0"/>
        <w:numPr>
          <w:ilvl w:val="0"/>
          <w:numId w:val="55"/>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8"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B24EF1">
      <w:pPr>
        <w:pStyle w:val="afb"/>
        <w:widowControl w:val="0"/>
        <w:numPr>
          <w:ilvl w:val="0"/>
          <w:numId w:val="55"/>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24EF1">
      <w:pPr>
        <w:pStyle w:val="afb"/>
        <w:widowControl w:val="0"/>
        <w:numPr>
          <w:ilvl w:val="0"/>
          <w:numId w:val="55"/>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B24EF1" w:rsidRPr="00D90120" w:rsidRDefault="00B24EF1" w:rsidP="00B24EF1">
      <w:pPr>
        <w:pStyle w:val="afb"/>
        <w:widowControl w:val="0"/>
        <w:numPr>
          <w:ilvl w:val="0"/>
          <w:numId w:val="55"/>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B24EF1">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B24EF1" w:rsidRDefault="00B24EF1" w:rsidP="00B24EF1">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rsidR="00B24EF1" w:rsidRDefault="00B24EF1" w:rsidP="00B24EF1">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F7F4F" w:rsidRDefault="00E85CAB">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305A25" w:rsidRDefault="00110975" w:rsidP="00305A2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305A25">
      <w:pPr>
        <w:pStyle w:val="af8"/>
        <w:numPr>
          <w:ilvl w:val="2"/>
          <w:numId w:val="12"/>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F7F4F" w:rsidRDefault="00E85CAB">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AF7F4F" w:rsidRDefault="00AF7F4F">
      <w:pPr>
        <w:jc w:val="center"/>
        <w:outlineLvl w:val="1"/>
        <w:rPr>
          <w:rFonts w:eastAsia="MS Mincho"/>
          <w:b/>
          <w:sz w:val="28"/>
          <w:szCs w:val="28"/>
        </w:rPr>
      </w:pPr>
      <w:r>
        <w:rPr>
          <w:rFonts w:eastAsia="MS Mincho"/>
          <w:b/>
          <w:sz w:val="28"/>
          <w:szCs w:val="28"/>
        </w:rPr>
        <w:t>Предложение о сотрудничестве</w:t>
      </w:r>
    </w:p>
    <w:p w:rsidR="00AF7F4F" w:rsidRDefault="00AF7F4F">
      <w:pPr>
        <w:outlineLvl w:val="1"/>
        <w:rPr>
          <w:rFonts w:eastAsia="MS Mincho"/>
          <w:b/>
        </w:rPr>
      </w:pPr>
    </w:p>
    <w:tbl>
      <w:tblPr>
        <w:tblW w:w="0" w:type="auto"/>
        <w:tblLook w:val="04A0"/>
      </w:tblPr>
      <w:tblGrid>
        <w:gridCol w:w="4787"/>
        <w:gridCol w:w="4784"/>
      </w:tblGrid>
      <w:tr w:rsidR="00AF7F4F">
        <w:tc>
          <w:tcPr>
            <w:tcW w:w="4787" w:type="dxa"/>
            <w:noWrap/>
          </w:tcPr>
          <w:p w:rsidR="00AF7F4F" w:rsidRDefault="00AF7F4F">
            <w:pPr>
              <w:ind w:right="-285"/>
              <w:rPr>
                <w:sz w:val="28"/>
                <w:szCs w:val="28"/>
              </w:rPr>
            </w:pPr>
            <w:r>
              <w:rPr>
                <w:sz w:val="28"/>
                <w:szCs w:val="28"/>
              </w:rPr>
              <w:t>«____» ___________ 202   _ г.</w:t>
            </w:r>
          </w:p>
        </w:tc>
        <w:tc>
          <w:tcPr>
            <w:tcW w:w="4784" w:type="dxa"/>
            <w:noWrap/>
          </w:tcPr>
          <w:p w:rsidR="00AF7F4F" w:rsidRDefault="00AF7F4F">
            <w:pPr>
              <w:ind w:right="-285"/>
              <w:rPr>
                <w:sz w:val="28"/>
                <w:szCs w:val="28"/>
              </w:rPr>
            </w:pPr>
            <w:r>
              <w:rPr>
                <w:sz w:val="28"/>
                <w:szCs w:val="28"/>
              </w:rPr>
              <w:t>Процедура размещения оферты</w:t>
            </w:r>
          </w:p>
          <w:p w:rsidR="00AF7F4F" w:rsidRDefault="00AF7F4F" w:rsidP="00A324B0">
            <w:pPr>
              <w:ind w:right="-285"/>
              <w:rPr>
                <w:sz w:val="28"/>
                <w:szCs w:val="28"/>
              </w:rPr>
            </w:pPr>
            <w:r>
              <w:rPr>
                <w:sz w:val="28"/>
                <w:szCs w:val="28"/>
              </w:rPr>
              <w:t>№ РО-СВЕРД-23-00</w:t>
            </w:r>
            <w:r w:rsidR="00A324B0">
              <w:rPr>
                <w:sz w:val="28"/>
                <w:szCs w:val="28"/>
              </w:rPr>
              <w:t>15</w:t>
            </w:r>
          </w:p>
        </w:tc>
      </w:tr>
      <w:tr w:rsidR="00AF7F4F">
        <w:tc>
          <w:tcPr>
            <w:tcW w:w="9571" w:type="dxa"/>
            <w:gridSpan w:val="2"/>
            <w:tcBorders>
              <w:top w:val="none" w:sz="4" w:space="0" w:color="000000"/>
              <w:bottom w:val="single" w:sz="4" w:space="0" w:color="auto"/>
            </w:tcBorders>
            <w:noWrap/>
          </w:tcPr>
          <w:p w:rsidR="00AF7F4F" w:rsidRDefault="00AF7F4F">
            <w:pPr>
              <w:ind w:right="-285"/>
              <w:rPr>
                <w:sz w:val="28"/>
                <w:szCs w:val="28"/>
              </w:rPr>
            </w:pPr>
          </w:p>
        </w:tc>
      </w:tr>
      <w:tr w:rsidR="00AF7F4F">
        <w:tc>
          <w:tcPr>
            <w:tcW w:w="9571" w:type="dxa"/>
            <w:gridSpan w:val="2"/>
            <w:tcBorders>
              <w:top w:val="single" w:sz="4" w:space="0" w:color="auto"/>
              <w:bottom w:val="none" w:sz="4" w:space="0" w:color="000000"/>
            </w:tcBorders>
            <w:noWrap/>
          </w:tcPr>
          <w:p w:rsidR="00AF7F4F" w:rsidRDefault="00AF7F4F">
            <w:pPr>
              <w:ind w:right="-285" w:firstLine="3"/>
              <w:jc w:val="center"/>
              <w:rPr>
                <w:sz w:val="28"/>
                <w:szCs w:val="28"/>
              </w:rPr>
            </w:pPr>
            <w:r>
              <w:rPr>
                <w:bCs/>
                <w:i/>
                <w:sz w:val="28"/>
                <w:szCs w:val="28"/>
              </w:rPr>
              <w:t>(полное наименование п</w:t>
            </w:r>
            <w:r>
              <w:rPr>
                <w:i/>
                <w:sz w:val="28"/>
                <w:szCs w:val="28"/>
              </w:rPr>
              <w:t>ретендента</w:t>
            </w:r>
            <w:r>
              <w:rPr>
                <w:bCs/>
                <w:i/>
                <w:sz w:val="28"/>
                <w:szCs w:val="28"/>
              </w:rPr>
              <w:t>)</w:t>
            </w:r>
          </w:p>
        </w:tc>
      </w:tr>
    </w:tbl>
    <w:p w:rsidR="00AF7F4F" w:rsidRDefault="00AF7F4F">
      <w:pPr>
        <w:ind w:right="-285" w:firstLine="720"/>
        <w:jc w:val="both"/>
        <w:rPr>
          <w:sz w:val="28"/>
          <w:szCs w:val="28"/>
        </w:rPr>
      </w:pPr>
    </w:p>
    <w:p w:rsidR="00AF7F4F" w:rsidRDefault="00AF7F4F">
      <w:pPr>
        <w:ind w:right="-285" w:firstLine="720"/>
        <w:jc w:val="both"/>
        <w:rPr>
          <w:sz w:val="28"/>
        </w:rPr>
      </w:pPr>
      <w:r>
        <w:rPr>
          <w:sz w:val="28"/>
          <w:szCs w:val="28"/>
        </w:rPr>
        <w:t>1.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 xml:space="preserve">представляет настоящую информацию, соглашаясь с указанными в разделе 4 «Техническое задание» настоящей документации о закупке условиями, а также понимает, что в случае признания победителем и получения заявки от Покупателя на исполнение заказа возникает необходимость принять участие в поставке </w:t>
      </w:r>
      <w:r>
        <w:rPr>
          <w:sz w:val="28"/>
        </w:rPr>
        <w:t>запасных частей для следующих контейнерных перегружателей типа «</w:t>
      </w:r>
      <w:proofErr w:type="spellStart"/>
      <w:r>
        <w:rPr>
          <w:sz w:val="28"/>
        </w:rPr>
        <w:t>ричстакер</w:t>
      </w:r>
      <w:proofErr w:type="spellEnd"/>
      <w:r>
        <w:rPr>
          <w:sz w:val="28"/>
        </w:rPr>
        <w:t>»:</w:t>
      </w:r>
    </w:p>
    <w:p w:rsidR="00AF7F4F" w:rsidRDefault="00AF7F4F">
      <w:pPr>
        <w:ind w:right="-285" w:firstLine="720"/>
        <w:jc w:val="both"/>
        <w:rPr>
          <w:sz w:val="28"/>
          <w:szCs w:val="28"/>
        </w:rPr>
      </w:pPr>
    </w:p>
    <w:tbl>
      <w:tblPr>
        <w:tblStyle w:val="afff1"/>
        <w:tblW w:w="9360" w:type="dxa"/>
        <w:jc w:val="center"/>
        <w:tblLook w:val="04A0"/>
      </w:tblPr>
      <w:tblGrid>
        <w:gridCol w:w="594"/>
        <w:gridCol w:w="3272"/>
        <w:gridCol w:w="5587"/>
      </w:tblGrid>
      <w:tr w:rsidR="00AF7F4F">
        <w:trPr>
          <w:jc w:val="center"/>
        </w:trPr>
        <w:tc>
          <w:tcPr>
            <w:tcW w:w="501" w:type="dxa"/>
            <w:noWrap/>
          </w:tcPr>
          <w:p w:rsidR="00AF7F4F" w:rsidRDefault="00AF7F4F">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 </w:t>
            </w:r>
          </w:p>
          <w:p w:rsidR="00AF7F4F" w:rsidRDefault="00AF7F4F">
            <w:pPr>
              <w:pStyle w:val="aff9"/>
              <w:jc w:val="center"/>
              <w:rPr>
                <w:rFonts w:ascii="Times New Roman" w:eastAsia="Times New Roman" w:hAnsi="Times New Roman"/>
                <w:sz w:val="28"/>
                <w:szCs w:val="10"/>
              </w:rPr>
            </w:pPr>
            <w:proofErr w:type="spellStart"/>
            <w:proofErr w:type="gramStart"/>
            <w:r>
              <w:rPr>
                <w:rFonts w:ascii="Times New Roman" w:eastAsia="Times New Roman" w:hAnsi="Times New Roman"/>
                <w:sz w:val="28"/>
                <w:szCs w:val="10"/>
              </w:rPr>
              <w:t>п</w:t>
            </w:r>
            <w:proofErr w:type="spellEnd"/>
            <w:proofErr w:type="gramEnd"/>
            <w:r>
              <w:rPr>
                <w:rFonts w:ascii="Times New Roman" w:eastAsia="Times New Roman" w:hAnsi="Times New Roman"/>
                <w:sz w:val="28"/>
                <w:szCs w:val="10"/>
              </w:rPr>
              <w:t>/</w:t>
            </w:r>
            <w:proofErr w:type="spellStart"/>
            <w:r>
              <w:rPr>
                <w:rFonts w:ascii="Times New Roman" w:eastAsia="Times New Roman" w:hAnsi="Times New Roman"/>
                <w:sz w:val="28"/>
                <w:szCs w:val="10"/>
              </w:rPr>
              <w:t>п</w:t>
            </w:r>
            <w:proofErr w:type="spellEnd"/>
          </w:p>
        </w:tc>
        <w:tc>
          <w:tcPr>
            <w:tcW w:w="3272" w:type="dxa"/>
            <w:noWrap/>
          </w:tcPr>
          <w:p w:rsidR="00AF7F4F" w:rsidRDefault="00AF7F4F">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Марка, модель </w:t>
            </w:r>
            <w:proofErr w:type="spellStart"/>
            <w:r>
              <w:rPr>
                <w:rFonts w:ascii="Times New Roman" w:eastAsia="Times New Roman" w:hAnsi="Times New Roman"/>
                <w:sz w:val="28"/>
                <w:szCs w:val="10"/>
              </w:rPr>
              <w:t>ричстакера</w:t>
            </w:r>
            <w:proofErr w:type="spellEnd"/>
            <w:r>
              <w:rPr>
                <w:rStyle w:val="af6"/>
                <w:rFonts w:ascii="Times New Roman" w:eastAsia="Times New Roman" w:hAnsi="Times New Roman"/>
                <w:sz w:val="28"/>
                <w:szCs w:val="10"/>
              </w:rPr>
              <w:footnoteReference w:id="4"/>
            </w:r>
          </w:p>
        </w:tc>
        <w:tc>
          <w:tcPr>
            <w:tcW w:w="5587" w:type="dxa"/>
            <w:noWrap/>
          </w:tcPr>
          <w:p w:rsidR="00AF7F4F" w:rsidRDefault="00AF7F4F">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AF7F4F">
        <w:trPr>
          <w:jc w:val="center"/>
        </w:trPr>
        <w:tc>
          <w:tcPr>
            <w:tcW w:w="501" w:type="dxa"/>
            <w:noWrap/>
          </w:tcPr>
          <w:p w:rsidR="00AF7F4F" w:rsidRDefault="00AF7F4F">
            <w:pPr>
              <w:pStyle w:val="aff9"/>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272" w:type="dxa"/>
            <w:noWrap/>
          </w:tcPr>
          <w:p w:rsidR="00AF7F4F" w:rsidRDefault="00AF7F4F">
            <w:pPr>
              <w:pStyle w:val="aff9"/>
              <w:jc w:val="both"/>
              <w:rPr>
                <w:rFonts w:ascii="Times New Roman" w:eastAsia="Times New Roman" w:hAnsi="Times New Roman"/>
                <w:sz w:val="24"/>
                <w:szCs w:val="24"/>
              </w:rPr>
            </w:pPr>
          </w:p>
        </w:tc>
        <w:tc>
          <w:tcPr>
            <w:tcW w:w="5587" w:type="dxa"/>
            <w:noWrap/>
          </w:tcPr>
          <w:p w:rsidR="00AF7F4F" w:rsidRDefault="00AF7F4F">
            <w:pPr>
              <w:pStyle w:val="aff9"/>
              <w:jc w:val="both"/>
              <w:rPr>
                <w:rFonts w:ascii="Times New Roman" w:eastAsia="Times New Roman" w:hAnsi="Times New Roman"/>
                <w:szCs w:val="10"/>
              </w:rPr>
            </w:pPr>
          </w:p>
        </w:tc>
      </w:tr>
      <w:tr w:rsidR="00AF7F4F">
        <w:trPr>
          <w:jc w:val="center"/>
        </w:trPr>
        <w:tc>
          <w:tcPr>
            <w:tcW w:w="501" w:type="dxa"/>
            <w:noWrap/>
          </w:tcPr>
          <w:p w:rsidR="00AF7F4F" w:rsidRDefault="00AF7F4F">
            <w:pPr>
              <w:pStyle w:val="aff9"/>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272" w:type="dxa"/>
            <w:noWrap/>
          </w:tcPr>
          <w:p w:rsidR="00AF7F4F" w:rsidRDefault="00AF7F4F">
            <w:pPr>
              <w:pStyle w:val="aff9"/>
              <w:jc w:val="both"/>
              <w:rPr>
                <w:rFonts w:ascii="Times New Roman" w:eastAsia="Times New Roman" w:hAnsi="Times New Roman"/>
                <w:sz w:val="24"/>
                <w:szCs w:val="24"/>
              </w:rPr>
            </w:pPr>
          </w:p>
        </w:tc>
        <w:tc>
          <w:tcPr>
            <w:tcW w:w="5587" w:type="dxa"/>
            <w:noWrap/>
          </w:tcPr>
          <w:p w:rsidR="00AF7F4F" w:rsidRDefault="00AF7F4F">
            <w:pPr>
              <w:pStyle w:val="aff9"/>
              <w:jc w:val="both"/>
              <w:rPr>
                <w:rFonts w:ascii="Times New Roman" w:eastAsia="Times New Roman" w:hAnsi="Times New Roman"/>
                <w:szCs w:val="10"/>
              </w:rPr>
            </w:pPr>
          </w:p>
        </w:tc>
      </w:tr>
      <w:tr w:rsidR="00AF7F4F">
        <w:trPr>
          <w:jc w:val="center"/>
        </w:trPr>
        <w:tc>
          <w:tcPr>
            <w:tcW w:w="501" w:type="dxa"/>
            <w:noWrap/>
          </w:tcPr>
          <w:p w:rsidR="00AF7F4F" w:rsidRDefault="00AF7F4F">
            <w:pPr>
              <w:pStyle w:val="aff9"/>
              <w:jc w:val="center"/>
              <w:rPr>
                <w:rFonts w:ascii="Times New Roman" w:eastAsia="Times New Roman" w:hAnsi="Times New Roman"/>
                <w:sz w:val="24"/>
                <w:szCs w:val="24"/>
              </w:rPr>
            </w:pPr>
            <w:r>
              <w:rPr>
                <w:rFonts w:ascii="Times New Roman" w:eastAsia="Times New Roman" w:hAnsi="Times New Roman"/>
                <w:sz w:val="24"/>
                <w:szCs w:val="24"/>
              </w:rPr>
              <w:t>3</w:t>
            </w:r>
          </w:p>
        </w:tc>
        <w:tc>
          <w:tcPr>
            <w:tcW w:w="3272" w:type="dxa"/>
            <w:noWrap/>
          </w:tcPr>
          <w:p w:rsidR="00AF7F4F" w:rsidRDefault="00AF7F4F">
            <w:pPr>
              <w:pStyle w:val="aff9"/>
              <w:jc w:val="both"/>
              <w:rPr>
                <w:rFonts w:ascii="Times New Roman" w:eastAsia="Times New Roman" w:hAnsi="Times New Roman"/>
                <w:sz w:val="24"/>
                <w:szCs w:val="24"/>
              </w:rPr>
            </w:pPr>
          </w:p>
        </w:tc>
        <w:tc>
          <w:tcPr>
            <w:tcW w:w="5587" w:type="dxa"/>
            <w:noWrap/>
          </w:tcPr>
          <w:p w:rsidR="00AF7F4F" w:rsidRDefault="00AF7F4F">
            <w:pPr>
              <w:pStyle w:val="aff9"/>
              <w:jc w:val="both"/>
              <w:rPr>
                <w:rFonts w:ascii="Times New Roman" w:eastAsia="Times New Roman" w:hAnsi="Times New Roman"/>
                <w:szCs w:val="10"/>
              </w:rPr>
            </w:pPr>
          </w:p>
        </w:tc>
      </w:tr>
      <w:tr w:rsidR="00AF7F4F">
        <w:trPr>
          <w:jc w:val="center"/>
        </w:trPr>
        <w:tc>
          <w:tcPr>
            <w:tcW w:w="501" w:type="dxa"/>
            <w:noWrap/>
          </w:tcPr>
          <w:p w:rsidR="00AF7F4F" w:rsidRDefault="00AF7F4F">
            <w:pPr>
              <w:pStyle w:val="aff9"/>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72" w:type="dxa"/>
            <w:noWrap/>
          </w:tcPr>
          <w:p w:rsidR="00AF7F4F" w:rsidRDefault="00AF7F4F">
            <w:pPr>
              <w:pStyle w:val="aff9"/>
              <w:jc w:val="both"/>
              <w:rPr>
                <w:rFonts w:ascii="Times New Roman" w:eastAsia="Times New Roman" w:hAnsi="Times New Roman"/>
                <w:sz w:val="24"/>
                <w:szCs w:val="24"/>
              </w:rPr>
            </w:pPr>
          </w:p>
        </w:tc>
        <w:tc>
          <w:tcPr>
            <w:tcW w:w="5587" w:type="dxa"/>
            <w:noWrap/>
          </w:tcPr>
          <w:p w:rsidR="00AF7F4F" w:rsidRDefault="00AF7F4F">
            <w:pPr>
              <w:pStyle w:val="aff9"/>
              <w:jc w:val="both"/>
              <w:rPr>
                <w:rFonts w:ascii="Times New Roman" w:eastAsia="Times New Roman" w:hAnsi="Times New Roman"/>
                <w:szCs w:val="10"/>
              </w:rPr>
            </w:pPr>
          </w:p>
        </w:tc>
      </w:tr>
    </w:tbl>
    <w:p w:rsidR="00AF7F4F" w:rsidRDefault="00AF7F4F">
      <w:pPr>
        <w:ind w:right="-285" w:firstLine="720"/>
        <w:jc w:val="both"/>
        <w:rPr>
          <w:sz w:val="28"/>
          <w:szCs w:val="28"/>
        </w:rPr>
      </w:pPr>
    </w:p>
    <w:p w:rsidR="00AF7F4F" w:rsidRDefault="00AF7F4F">
      <w:pPr>
        <w:ind w:right="-285" w:firstLine="720"/>
        <w:jc w:val="both"/>
        <w:rPr>
          <w:sz w:val="28"/>
          <w:szCs w:val="28"/>
        </w:rPr>
      </w:pPr>
      <w:r>
        <w:rPr>
          <w:sz w:val="28"/>
          <w:szCs w:val="28"/>
        </w:rPr>
        <w:t>2. Осуществлять электронный документооборот (далее – ЭДО) на условиях, изложенных в приложениях № 2, 2a к проекту договора (приложение № 4 к настоящей документации о закупке) согласны.</w:t>
      </w:r>
    </w:p>
    <w:p w:rsidR="00AF7F4F" w:rsidRDefault="00AF7F4F">
      <w:pPr>
        <w:ind w:right="-285"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(удалить ниже лишние строки)</w:t>
      </w:r>
      <w:r>
        <w:rPr>
          <w:sz w:val="28"/>
          <w:szCs w:val="28"/>
        </w:rPr>
        <w:t>:</w:t>
      </w:r>
    </w:p>
    <w:p w:rsidR="00AF7F4F" w:rsidRDefault="00AF7F4F">
      <w:pPr>
        <w:ind w:right="-285" w:firstLine="720"/>
        <w:jc w:val="both"/>
        <w:rPr>
          <w:sz w:val="28"/>
          <w:szCs w:val="28"/>
        </w:rPr>
      </w:pPr>
      <w:r>
        <w:rPr>
          <w:sz w:val="28"/>
          <w:szCs w:val="28"/>
        </w:rPr>
        <w:t>- акт сдачи-приемки выполненных работ/оказанных услуг;</w:t>
      </w:r>
    </w:p>
    <w:p w:rsidR="00AF7F4F" w:rsidRDefault="00AF7F4F">
      <w:pPr>
        <w:ind w:right="-285" w:firstLine="720"/>
        <w:jc w:val="both"/>
        <w:rPr>
          <w:sz w:val="28"/>
          <w:szCs w:val="28"/>
        </w:rPr>
      </w:pPr>
      <w:r>
        <w:rPr>
          <w:sz w:val="28"/>
          <w:szCs w:val="28"/>
        </w:rPr>
        <w:t>- товарная накладная формы ТОРГ-12;</w:t>
      </w:r>
    </w:p>
    <w:p w:rsidR="00AF7F4F" w:rsidRDefault="00AF7F4F">
      <w:pPr>
        <w:ind w:right="-285" w:firstLine="720"/>
        <w:jc w:val="both"/>
        <w:rPr>
          <w:sz w:val="28"/>
          <w:szCs w:val="28"/>
        </w:rPr>
      </w:pPr>
      <w:r>
        <w:rPr>
          <w:sz w:val="28"/>
          <w:szCs w:val="28"/>
        </w:rPr>
        <w:t xml:space="preserve">- универсальный передаточный документ (УПД); </w:t>
      </w:r>
    </w:p>
    <w:p w:rsidR="00AF7F4F" w:rsidRDefault="00AF7F4F">
      <w:pPr>
        <w:ind w:right="-285" w:firstLine="720"/>
        <w:jc w:val="both"/>
        <w:rPr>
          <w:sz w:val="28"/>
          <w:szCs w:val="28"/>
        </w:rPr>
      </w:pPr>
      <w:r>
        <w:rPr>
          <w:sz w:val="28"/>
          <w:szCs w:val="28"/>
        </w:rPr>
        <w:t>- счет-фактура;</w:t>
      </w:r>
    </w:p>
    <w:p w:rsidR="00AF7F4F" w:rsidRDefault="00AF7F4F">
      <w:pPr>
        <w:ind w:right="-285"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AF7F4F" w:rsidRDefault="00AF7F4F">
      <w:pPr>
        <w:ind w:right="-285" w:firstLine="720"/>
        <w:jc w:val="both"/>
        <w:rPr>
          <w:sz w:val="28"/>
          <w:szCs w:val="28"/>
        </w:rPr>
      </w:pPr>
      <w:r>
        <w:rPr>
          <w:sz w:val="28"/>
          <w:szCs w:val="28"/>
        </w:rPr>
        <w:t xml:space="preserve">3. Срок действия настоящего Предложения о сотрудничестве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рассмотрения</w:t>
      </w:r>
      <w:proofErr w:type="gramEnd"/>
      <w:r>
        <w:rPr>
          <w:sz w:val="28"/>
          <w:szCs w:val="28"/>
        </w:rPr>
        <w:t xml:space="preserve"> Заявок, указанной в пункте 8 Информационной карты.</w:t>
      </w:r>
    </w:p>
    <w:p w:rsidR="00AF7F4F" w:rsidRDefault="00AF7F4F">
      <w:pPr>
        <w:ind w:right="-285" w:firstLine="720"/>
        <w:jc w:val="both"/>
        <w:rPr>
          <w:sz w:val="28"/>
          <w:szCs w:val="28"/>
        </w:rPr>
      </w:pPr>
      <w:r>
        <w:rPr>
          <w:sz w:val="28"/>
          <w:szCs w:val="28"/>
        </w:rPr>
        <w:t>4. Если предложения, изложенные в настоящем Предложении о сотрудничестве, будут приняты Покупателем,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берет на себя обязательство поставить товар, выполнить работы, оказать услуги в соответствии с требованиями настоящей документации о закупке и согласно изложенным предложениям.</w:t>
      </w:r>
    </w:p>
    <w:p w:rsidR="00AF7F4F" w:rsidRDefault="00AF7F4F">
      <w:pPr>
        <w:ind w:right="-285" w:firstLine="720"/>
        <w:jc w:val="both"/>
        <w:rPr>
          <w:sz w:val="28"/>
          <w:szCs w:val="28"/>
        </w:rPr>
      </w:pPr>
      <w:r>
        <w:rPr>
          <w:sz w:val="28"/>
          <w:szCs w:val="28"/>
        </w:rPr>
        <w:t>5.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w:t>
      </w:r>
      <w:proofErr w:type="gramStart"/>
      <w:r>
        <w:rPr>
          <w:sz w:val="28"/>
          <w:szCs w:val="28"/>
        </w:rPr>
        <w:t>информация</w:t>
      </w:r>
      <w:proofErr w:type="gramEnd"/>
      <w:r>
        <w:rPr>
          <w:sz w:val="28"/>
          <w:szCs w:val="28"/>
        </w:rPr>
        <w:t xml:space="preserve"> о победе будут считаться имеющими силу договора между нами.</w:t>
      </w:r>
    </w:p>
    <w:p w:rsidR="00AF7F4F" w:rsidRDefault="00AF7F4F">
      <w:pPr>
        <w:ind w:right="-285" w:firstLine="720"/>
        <w:jc w:val="both"/>
      </w:pPr>
    </w:p>
    <w:p w:rsidR="00AF7F4F" w:rsidRDefault="00AF7F4F">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процедуре Размещения оферты от имени </w:t>
      </w:r>
      <w:r w:rsidR="00A324B0">
        <w:rPr>
          <w:rFonts w:eastAsia="Arial"/>
          <w:b/>
          <w:sz w:val="28"/>
          <w:szCs w:val="20"/>
        </w:rPr>
        <w:t>_______________________________</w:t>
      </w:r>
    </w:p>
    <w:p w:rsidR="00AF7F4F" w:rsidRDefault="00AF7F4F">
      <w:pPr>
        <w:tabs>
          <w:tab w:val="left" w:pos="8640"/>
        </w:tabs>
        <w:jc w:val="both"/>
        <w:rPr>
          <w:i/>
        </w:rPr>
      </w:pPr>
      <w:r>
        <w:rPr>
          <w:i/>
        </w:rPr>
        <w:t xml:space="preserve">                                                                                      (наименование претендента)</w:t>
      </w:r>
    </w:p>
    <w:p w:rsidR="00AF7F4F" w:rsidRDefault="00AF7F4F">
      <w:pPr>
        <w:jc w:val="both"/>
        <w:rPr>
          <w:sz w:val="28"/>
          <w:szCs w:val="28"/>
          <w:lang w:eastAsia="ru-RU"/>
        </w:rPr>
      </w:pPr>
      <w:r>
        <w:rPr>
          <w:sz w:val="28"/>
          <w:szCs w:val="28"/>
          <w:lang w:eastAsia="ru-RU"/>
        </w:rPr>
        <w:t>______________________________________</w:t>
      </w:r>
      <w:r w:rsidR="00A324B0">
        <w:rPr>
          <w:sz w:val="28"/>
          <w:szCs w:val="28"/>
          <w:lang w:eastAsia="ru-RU"/>
        </w:rPr>
        <w:t>______________________________</w:t>
      </w:r>
    </w:p>
    <w:p w:rsidR="00AF7F4F" w:rsidRDefault="00AF7F4F">
      <w:pPr>
        <w:jc w:val="both"/>
        <w:rPr>
          <w:sz w:val="28"/>
          <w:szCs w:val="28"/>
          <w:lang w:eastAsia="ru-RU"/>
        </w:rPr>
      </w:pPr>
      <w:r>
        <w:rPr>
          <w:sz w:val="28"/>
          <w:szCs w:val="28"/>
          <w:lang w:eastAsia="ru-RU"/>
        </w:rPr>
        <w:t>______________________________________</w:t>
      </w:r>
      <w:r w:rsidR="00A324B0">
        <w:rPr>
          <w:sz w:val="28"/>
          <w:szCs w:val="28"/>
          <w:lang w:eastAsia="ru-RU"/>
        </w:rPr>
        <w:t>______________________________</w:t>
      </w:r>
    </w:p>
    <w:p w:rsidR="00AF7F4F" w:rsidRDefault="00AF7F4F">
      <w:pPr>
        <w:jc w:val="both"/>
        <w:rPr>
          <w:i/>
        </w:rPr>
      </w:pPr>
      <w:r>
        <w:rPr>
          <w:i/>
        </w:rPr>
        <w:t xml:space="preserve">                 М.П.</w:t>
      </w:r>
      <w:r>
        <w:rPr>
          <w:i/>
        </w:rPr>
        <w:tab/>
      </w:r>
      <w:r>
        <w:rPr>
          <w:i/>
        </w:rPr>
        <w:tab/>
      </w:r>
      <w:r>
        <w:rPr>
          <w:i/>
        </w:rPr>
        <w:tab/>
        <w:t xml:space="preserve">    (ФИО полностью, должность, подпись)</w:t>
      </w:r>
    </w:p>
    <w:p w:rsidR="00AF7F4F" w:rsidRDefault="00AF7F4F">
      <w:pPr>
        <w:jc w:val="both"/>
        <w:rPr>
          <w:sz w:val="28"/>
          <w:szCs w:val="28"/>
          <w:lang w:eastAsia="ru-RU"/>
        </w:rPr>
      </w:pPr>
      <w:r>
        <w:rPr>
          <w:sz w:val="28"/>
          <w:szCs w:val="28"/>
          <w:lang w:eastAsia="ru-RU"/>
        </w:rPr>
        <w:t>«____» ____________ 202__ г.</w:t>
      </w: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AF7F4F" w:rsidRDefault="00E85CAB">
      <w:pPr>
        <w:pStyle w:val="af8"/>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75617" w:rsidRPr="00392701" w:rsidRDefault="00E75617" w:rsidP="00E75617">
      <w:pPr>
        <w:pStyle w:val="Heading3"/>
        <w:spacing w:before="0" w:after="0"/>
        <w:jc w:val="center"/>
        <w:rPr>
          <w:rFonts w:ascii="Times New Roman" w:hAnsi="Times New Roman" w:cs="Times New Roman"/>
          <w:bCs w:val="0"/>
          <w:sz w:val="24"/>
          <w:szCs w:val="24"/>
        </w:rPr>
      </w:pPr>
      <w:r w:rsidRPr="00392701">
        <w:rPr>
          <w:rFonts w:ascii="Times New Roman" w:hAnsi="Times New Roman" w:cs="Times New Roman"/>
          <w:bCs w:val="0"/>
          <w:sz w:val="24"/>
          <w:szCs w:val="24"/>
        </w:rPr>
        <w:t>ПРОЕКТ ДОГОВОРА</w:t>
      </w:r>
    </w:p>
    <w:p w:rsidR="00E75617" w:rsidRPr="00392701" w:rsidRDefault="00E75617" w:rsidP="00E75617">
      <w:pPr>
        <w:pStyle w:val="Heading3"/>
        <w:spacing w:before="0" w:after="0"/>
        <w:jc w:val="center"/>
        <w:rPr>
          <w:rFonts w:ascii="Times New Roman" w:hAnsi="Times New Roman" w:cs="Times New Roman"/>
          <w:bCs w:val="0"/>
          <w:sz w:val="24"/>
          <w:szCs w:val="24"/>
        </w:rPr>
      </w:pPr>
    </w:p>
    <w:p w:rsidR="00E75617" w:rsidRPr="00392701" w:rsidRDefault="00E75617" w:rsidP="00E75617">
      <w:pPr>
        <w:pStyle w:val="Heading3"/>
        <w:spacing w:before="0" w:after="0"/>
        <w:jc w:val="center"/>
        <w:rPr>
          <w:rFonts w:ascii="Times New Roman" w:hAnsi="Times New Roman" w:cs="Times New Roman"/>
          <w:bCs w:val="0"/>
          <w:sz w:val="24"/>
          <w:szCs w:val="24"/>
        </w:rPr>
      </w:pPr>
      <w:r w:rsidRPr="00392701">
        <w:rPr>
          <w:rFonts w:ascii="Times New Roman" w:hAnsi="Times New Roman" w:cs="Times New Roman"/>
          <w:bCs w:val="0"/>
          <w:sz w:val="24"/>
          <w:szCs w:val="24"/>
        </w:rPr>
        <w:t>Договор поставки №</w:t>
      </w:r>
      <w:proofErr w:type="spellStart"/>
      <w:r w:rsidRPr="00392701">
        <w:rPr>
          <w:rFonts w:ascii="Times New Roman" w:hAnsi="Times New Roman" w:cs="Times New Roman"/>
          <w:sz w:val="24"/>
          <w:szCs w:val="24"/>
        </w:rPr>
        <w:t>УРАЛд</w:t>
      </w:r>
      <w:proofErr w:type="spellEnd"/>
      <w:r w:rsidRPr="00392701">
        <w:rPr>
          <w:rFonts w:ascii="Times New Roman" w:hAnsi="Times New Roman" w:cs="Times New Roman"/>
          <w:bCs w:val="0"/>
          <w:sz w:val="24"/>
          <w:szCs w:val="24"/>
        </w:rPr>
        <w:t>/__/__/__</w:t>
      </w:r>
    </w:p>
    <w:p w:rsidR="00E75617" w:rsidRPr="00392701" w:rsidRDefault="00E75617" w:rsidP="00E75617"/>
    <w:p w:rsidR="00E75617" w:rsidRPr="00392701" w:rsidRDefault="00E75617" w:rsidP="00E75617">
      <w:pPr>
        <w:jc w:val="both"/>
      </w:pPr>
      <w:r w:rsidRPr="00392701">
        <w:t>г. Екатеринбург                                                                                             «__»_______ 202_ г.</w:t>
      </w:r>
    </w:p>
    <w:p w:rsidR="00E75617" w:rsidRPr="00392701" w:rsidRDefault="00E75617" w:rsidP="00E75617">
      <w:pPr>
        <w:jc w:val="both"/>
      </w:pPr>
    </w:p>
    <w:p w:rsidR="00E75617" w:rsidRPr="00392701" w:rsidRDefault="00E75617" w:rsidP="00E75617">
      <w:pPr>
        <w:ind w:right="-1" w:firstLine="720"/>
        <w:jc w:val="both"/>
      </w:pPr>
      <w:proofErr w:type="gramStart"/>
      <w:r w:rsidRPr="00392701">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sidRPr="00392701">
        <w:rPr>
          <w:i/>
          <w:iCs/>
          <w:color w:val="FFFFFF"/>
          <w:vertAlign w:val="superscript"/>
        </w:rPr>
        <w:t>(</w:t>
      </w:r>
      <w:r w:rsidRPr="00392701">
        <w:rPr>
          <w:i/>
          <w:iCs/>
          <w:vertAlign w:val="superscript"/>
        </w:rPr>
        <w:t>(должность, Ф.И.О. – полностью)</w:t>
      </w:r>
      <w:proofErr w:type="gramEnd"/>
    </w:p>
    <w:p w:rsidR="00E75617" w:rsidRPr="00392701" w:rsidRDefault="00E75617" w:rsidP="00E75617">
      <w:pPr>
        <w:ind w:right="-1"/>
        <w:jc w:val="both"/>
      </w:pPr>
      <w:r w:rsidRPr="00392701">
        <w:t>_____________________________________________________________________________,</w:t>
      </w:r>
    </w:p>
    <w:p w:rsidR="00E75617" w:rsidRPr="00392701" w:rsidRDefault="00E75617" w:rsidP="00E75617">
      <w:pPr>
        <w:ind w:right="-1"/>
        <w:jc w:val="both"/>
        <w:rPr>
          <w:vertAlign w:val="superscript"/>
        </w:rPr>
      </w:pPr>
      <w:r w:rsidRPr="00392701">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sidRPr="00392701">
        <w:rPr>
          <w:i/>
          <w:iCs/>
          <w:vertAlign w:val="superscript"/>
        </w:rPr>
        <w:t>от</w:t>
      </w:r>
      <w:proofErr w:type="gramEnd"/>
      <w:r w:rsidRPr="00392701">
        <w:rPr>
          <w:i/>
          <w:iCs/>
          <w:vertAlign w:val="superscript"/>
        </w:rPr>
        <w:t xml:space="preserve"> __________  № ____)</w:t>
      </w:r>
    </w:p>
    <w:p w:rsidR="00E75617" w:rsidRPr="00392701" w:rsidRDefault="00E75617" w:rsidP="00E75617">
      <w:pPr>
        <w:ind w:right="-1"/>
        <w:jc w:val="both"/>
      </w:pPr>
      <w:r w:rsidRPr="00392701">
        <w:t xml:space="preserve">с одной стороны, и ____________________________________________________________,  </w:t>
      </w:r>
    </w:p>
    <w:p w:rsidR="00E75617" w:rsidRPr="00392701" w:rsidRDefault="00E75617" w:rsidP="00E75617">
      <w:pPr>
        <w:ind w:right="-1"/>
        <w:jc w:val="both"/>
        <w:rPr>
          <w:i/>
          <w:vertAlign w:val="superscript"/>
        </w:rPr>
      </w:pPr>
      <w:r w:rsidRPr="00392701">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E75617" w:rsidRPr="00392701" w:rsidRDefault="00E75617" w:rsidP="00E75617">
      <w:pPr>
        <w:ind w:right="-1"/>
        <w:jc w:val="both"/>
      </w:pPr>
      <w:r w:rsidRPr="00392701">
        <w:t xml:space="preserve">именуемое в дальнейшем «Поставщик», в лице __________________________________, </w:t>
      </w:r>
    </w:p>
    <w:p w:rsidR="00E75617" w:rsidRPr="00392701" w:rsidRDefault="00E75617" w:rsidP="00E75617">
      <w:pPr>
        <w:ind w:right="-1"/>
        <w:jc w:val="both"/>
      </w:pPr>
      <w:r w:rsidRPr="00392701">
        <w:rPr>
          <w:i/>
          <w:vertAlign w:val="superscript"/>
        </w:rPr>
        <w:t xml:space="preserve">                                                                                                                        (должность, Ф.И.О. - полностью)</w:t>
      </w:r>
    </w:p>
    <w:p w:rsidR="00E75617" w:rsidRPr="00392701" w:rsidRDefault="00E75617" w:rsidP="00E75617">
      <w:pPr>
        <w:ind w:right="-1"/>
        <w:jc w:val="both"/>
      </w:pPr>
      <w:proofErr w:type="gramStart"/>
      <w:r w:rsidRPr="00392701">
        <w:t>действующего</w:t>
      </w:r>
      <w:proofErr w:type="gramEnd"/>
      <w:r w:rsidRPr="00392701">
        <w:t xml:space="preserve">  на основании ____________________________________________________,</w:t>
      </w:r>
    </w:p>
    <w:p w:rsidR="00E75617" w:rsidRPr="00392701" w:rsidRDefault="00E75617" w:rsidP="00E75617">
      <w:pPr>
        <w:ind w:right="-1"/>
        <w:jc w:val="both"/>
        <w:rPr>
          <w:i/>
          <w:vertAlign w:val="superscript"/>
        </w:rPr>
      </w:pPr>
      <w:r w:rsidRPr="00392701">
        <w:rPr>
          <w:i/>
          <w:vertAlign w:val="superscript"/>
        </w:rPr>
        <w:t xml:space="preserve">                                                                     (указывается документ,  уполномочивающий  лицо на заключение настоящего  Договора, например: </w:t>
      </w:r>
      <w:proofErr w:type="spellStart"/>
      <w:r w:rsidRPr="00392701">
        <w:rPr>
          <w:i/>
          <w:vertAlign w:val="superscript"/>
        </w:rPr>
        <w:t>уства</w:t>
      </w:r>
      <w:proofErr w:type="spellEnd"/>
      <w:r w:rsidRPr="00392701">
        <w:rPr>
          <w:i/>
          <w:vertAlign w:val="superscript"/>
        </w:rPr>
        <w:t xml:space="preserve">/, доверенность от «__»_______№ __ и </w:t>
      </w:r>
      <w:proofErr w:type="spellStart"/>
      <w:r w:rsidRPr="00392701">
        <w:rPr>
          <w:i/>
          <w:vertAlign w:val="superscript"/>
        </w:rPr>
        <w:t>т</w:t>
      </w:r>
      <w:proofErr w:type="gramStart"/>
      <w:r w:rsidRPr="00392701">
        <w:rPr>
          <w:i/>
          <w:vertAlign w:val="superscript"/>
        </w:rPr>
        <w:t>.д</w:t>
      </w:r>
      <w:proofErr w:type="spellEnd"/>
      <w:proofErr w:type="gramEnd"/>
      <w:r w:rsidRPr="00392701">
        <w:rPr>
          <w:i/>
          <w:vertAlign w:val="superscript"/>
        </w:rPr>
        <w:t>)</w:t>
      </w:r>
    </w:p>
    <w:p w:rsidR="00E75617" w:rsidRPr="00392701" w:rsidRDefault="00E75617" w:rsidP="00E75617">
      <w:pPr>
        <w:ind w:right="-1"/>
        <w:jc w:val="both"/>
      </w:pPr>
      <w:r w:rsidRPr="00392701">
        <w:t>с другой стороны, именуемые в дальнейшем «Стороны», заключили настоящий договор поставки (далее – «Договор») о нижеследующем:</w:t>
      </w:r>
    </w:p>
    <w:p w:rsidR="00E75617" w:rsidRPr="00392701" w:rsidRDefault="00E75617" w:rsidP="00E75617">
      <w:pPr>
        <w:ind w:firstLine="567"/>
        <w:jc w:val="center"/>
        <w:rPr>
          <w:b/>
          <w:bCs/>
        </w:rPr>
      </w:pPr>
    </w:p>
    <w:p w:rsidR="00E75617" w:rsidRPr="00392701" w:rsidRDefault="00E75617" w:rsidP="00E75617">
      <w:pPr>
        <w:jc w:val="center"/>
        <w:rPr>
          <w:b/>
          <w:bCs/>
        </w:rPr>
      </w:pPr>
      <w:r w:rsidRPr="00392701">
        <w:rPr>
          <w:b/>
          <w:bCs/>
        </w:rPr>
        <w:t>1. Предмет Договора</w:t>
      </w:r>
    </w:p>
    <w:p w:rsidR="00E75617" w:rsidRPr="00392701" w:rsidRDefault="00E75617" w:rsidP="00E75617">
      <w:pPr>
        <w:ind w:right="-1"/>
        <w:jc w:val="both"/>
      </w:pPr>
      <w:r w:rsidRPr="00392701">
        <w:t xml:space="preserve">         1.1.</w:t>
      </w:r>
      <w:r w:rsidRPr="00392701">
        <w:tab/>
        <w:t>По настоящему Договору Поставщик обязуется поставить, а Покупатель принять и оплатить запасные части для контейнерных перегружателей типа «</w:t>
      </w:r>
      <w:proofErr w:type="spellStart"/>
      <w:r w:rsidRPr="00392701">
        <w:t>ричстакер</w:t>
      </w:r>
      <w:proofErr w:type="spellEnd"/>
      <w:r w:rsidRPr="00392701">
        <w:t>» (далее – «Товар») для нужд Уральского филиала ПАО «ТрансКонтейнер».</w:t>
      </w:r>
    </w:p>
    <w:p w:rsidR="00E75617" w:rsidRPr="00392701" w:rsidRDefault="00E75617" w:rsidP="00E75617">
      <w:pPr>
        <w:ind w:firstLine="567"/>
        <w:jc w:val="both"/>
      </w:pPr>
      <w:r w:rsidRPr="00392701">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sidRPr="00392701">
        <w:rPr>
          <w:spacing w:val="-1"/>
        </w:rPr>
        <w:t xml:space="preserve">, составленных по форме Приложения №1 к настоящему Договору, и являющихся неотъемлемой частью </w:t>
      </w:r>
      <w:r w:rsidRPr="00392701">
        <w:t>настоящего Договора. Объем поставляемого Товара определяется исходя из потребностей Покупателя на основании подписанных заявок.</w:t>
      </w:r>
    </w:p>
    <w:p w:rsidR="00E75617" w:rsidRPr="00392701" w:rsidRDefault="00E75617" w:rsidP="00E75617">
      <w:pPr>
        <w:ind w:firstLine="567"/>
        <w:jc w:val="both"/>
        <w:rPr>
          <w:color w:val="000000"/>
        </w:rPr>
      </w:pPr>
      <w:r w:rsidRPr="00392701">
        <w:t xml:space="preserve">1.3. </w:t>
      </w:r>
      <w:r w:rsidRPr="00392701">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E75617" w:rsidRPr="00392701" w:rsidRDefault="00E75617" w:rsidP="00E75617">
      <w:pPr>
        <w:widowControl w:val="0"/>
        <w:ind w:firstLine="567"/>
        <w:jc w:val="both"/>
      </w:pPr>
      <w:r w:rsidRPr="00392701">
        <w:t>1.4. В случае обязательной сертификации Товар должен поставляться с сертификатом соответствия.</w:t>
      </w:r>
    </w:p>
    <w:p w:rsidR="00E75617" w:rsidRPr="00392701" w:rsidRDefault="00E75617" w:rsidP="00E75617">
      <w:pPr>
        <w:ind w:firstLine="567"/>
        <w:rPr>
          <w:b/>
          <w:bCs/>
        </w:rPr>
      </w:pPr>
    </w:p>
    <w:p w:rsidR="00E75617" w:rsidRPr="00392701" w:rsidRDefault="00E75617" w:rsidP="00E75617">
      <w:pPr>
        <w:jc w:val="center"/>
        <w:rPr>
          <w:b/>
          <w:bCs/>
        </w:rPr>
      </w:pPr>
      <w:r w:rsidRPr="00392701">
        <w:rPr>
          <w:b/>
          <w:bCs/>
        </w:rPr>
        <w:t>2. Цена Договора и порядок расчетов</w:t>
      </w:r>
    </w:p>
    <w:p w:rsidR="00E75617" w:rsidRPr="00392701" w:rsidRDefault="00E75617" w:rsidP="00E75617">
      <w:pPr>
        <w:pStyle w:val="ConsNormal"/>
        <w:widowControl/>
        <w:tabs>
          <w:tab w:val="num" w:pos="720"/>
        </w:tabs>
        <w:ind w:firstLine="567"/>
        <w:jc w:val="both"/>
        <w:rPr>
          <w:rFonts w:ascii="Times New Roman" w:hAnsi="Times New Roman" w:cs="Times New Roman"/>
          <w:sz w:val="24"/>
          <w:szCs w:val="24"/>
        </w:rPr>
      </w:pPr>
      <w:r w:rsidRPr="00392701">
        <w:rPr>
          <w:rFonts w:ascii="Times New Roman" w:hAnsi="Times New Roman" w:cs="Times New Roman"/>
          <w:color w:val="000000"/>
          <w:spacing w:val="-1"/>
          <w:sz w:val="24"/>
          <w:szCs w:val="24"/>
        </w:rPr>
        <w:t xml:space="preserve">2.1. Стоимость поставки Товара (партии Товара) согласуется сторонами в Заявках. </w:t>
      </w:r>
    </w:p>
    <w:p w:rsidR="00E75617" w:rsidRPr="00392701" w:rsidRDefault="00E75617" w:rsidP="00E75617">
      <w:pPr>
        <w:widowControl w:val="0"/>
        <w:shd w:val="clear" w:color="auto" w:fill="FFFFFF" w:themeFill="background1"/>
        <w:tabs>
          <w:tab w:val="num" w:pos="720"/>
        </w:tabs>
        <w:ind w:firstLine="567"/>
        <w:jc w:val="both"/>
      </w:pPr>
      <w:r w:rsidRPr="00392701">
        <w:rPr>
          <w:color w:val="000000"/>
          <w:spacing w:val="-1"/>
        </w:rPr>
        <w:t xml:space="preserve">2.2. Общая цена настоящего Договора складывается исходя из подписанных Сторонами Заявок к настоящему Договору. </w:t>
      </w:r>
    </w:p>
    <w:p w:rsidR="00E75617" w:rsidRPr="00392701" w:rsidRDefault="00E75617" w:rsidP="00E75617">
      <w:pPr>
        <w:widowControl w:val="0"/>
        <w:shd w:val="clear" w:color="auto" w:fill="FFFFFF" w:themeFill="background1"/>
        <w:tabs>
          <w:tab w:val="num" w:pos="720"/>
        </w:tabs>
        <w:ind w:firstLine="567"/>
        <w:jc w:val="both"/>
        <w:rPr>
          <w:color w:val="000000" w:themeColor="text1"/>
        </w:rPr>
      </w:pPr>
      <w:r w:rsidRPr="00392701">
        <w:t xml:space="preserve">2.3. Оплата каждой партии Товара производится Покупателем в течение 30 (тридцати) календарных дней </w:t>
      </w:r>
      <w:proofErr w:type="gramStart"/>
      <w:r w:rsidRPr="00392701">
        <w:rPr>
          <w:color w:val="000000" w:themeColor="text1"/>
        </w:rPr>
        <w:t>с даты подписания</w:t>
      </w:r>
      <w:proofErr w:type="gramEnd"/>
      <w:r w:rsidRPr="00392701">
        <w:rPr>
          <w:color w:val="000000" w:themeColor="text1"/>
        </w:rPr>
        <w:t xml:space="preserve"> Сторонами товарной накладной по форме ТОРГ-12 или универсального передаточного документа (УПД)</w:t>
      </w:r>
      <w:r w:rsidRPr="00392701">
        <w:t xml:space="preserve"> на основании выставленного Поставщиком счета на оплату. </w:t>
      </w:r>
    </w:p>
    <w:p w:rsidR="00E75617" w:rsidRPr="00392701" w:rsidRDefault="00E75617" w:rsidP="00E75617">
      <w:pPr>
        <w:ind w:firstLine="567"/>
        <w:jc w:val="both"/>
      </w:pPr>
      <w:r w:rsidRPr="00392701">
        <w:t xml:space="preserve">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p w:rsidR="00E75617" w:rsidRPr="00392701" w:rsidRDefault="00E75617" w:rsidP="00E75617">
      <w:pPr>
        <w:ind w:firstLine="567"/>
        <w:jc w:val="both"/>
      </w:pPr>
    </w:p>
    <w:p w:rsidR="00E75617" w:rsidRPr="00392701" w:rsidRDefault="00E75617" w:rsidP="00E75617">
      <w:pPr>
        <w:jc w:val="center"/>
        <w:rPr>
          <w:b/>
          <w:bCs/>
        </w:rPr>
      </w:pPr>
      <w:r w:rsidRPr="00392701">
        <w:rPr>
          <w:b/>
          <w:bCs/>
        </w:rPr>
        <w:t>3. Условия поставки Товара</w:t>
      </w:r>
    </w:p>
    <w:p w:rsidR="00E75617" w:rsidRPr="00392701" w:rsidRDefault="00E75617" w:rsidP="00E75617">
      <w:pPr>
        <w:ind w:firstLine="567"/>
        <w:jc w:val="both"/>
        <w:rPr>
          <w:color w:val="000000"/>
        </w:rPr>
      </w:pPr>
      <w:r w:rsidRPr="00392701">
        <w:t>3.1. Покупатель</w:t>
      </w:r>
      <w:r w:rsidRPr="00392701">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E75617" w:rsidRPr="00392701" w:rsidRDefault="00E75617" w:rsidP="00E75617">
      <w:pPr>
        <w:ind w:firstLine="567"/>
        <w:jc w:val="both"/>
        <w:rPr>
          <w:color w:val="000000"/>
        </w:rPr>
      </w:pPr>
      <w:r w:rsidRPr="00392701">
        <w:rPr>
          <w:color w:val="000000"/>
        </w:rPr>
        <w:t xml:space="preserve">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течение 3 (трёх) рабочих дней </w:t>
      </w:r>
      <w:proofErr w:type="gramStart"/>
      <w:r w:rsidRPr="00392701">
        <w:rPr>
          <w:color w:val="000000"/>
        </w:rPr>
        <w:t>с даты получения</w:t>
      </w:r>
      <w:proofErr w:type="gramEnd"/>
      <w:r w:rsidRPr="00392701">
        <w:rPr>
          <w:color w:val="000000"/>
        </w:rPr>
        <w:t xml:space="preserve"> подписанной Заявки Поставщика, то такая Заявка признаётся отклоненной и утратившей силу.  </w:t>
      </w:r>
    </w:p>
    <w:p w:rsidR="00E75617" w:rsidRPr="00392701" w:rsidRDefault="00E75617" w:rsidP="00E75617">
      <w:pPr>
        <w:ind w:firstLine="567"/>
        <w:jc w:val="both"/>
      </w:pPr>
      <w:r w:rsidRPr="00392701">
        <w:t xml:space="preserve">3.3. Поставка Товара Покупателю по настоящему Договору осуществляется Поставщиком  по адресу, указанному в Заявке. </w:t>
      </w:r>
    </w:p>
    <w:p w:rsidR="00E75617" w:rsidRPr="00392701" w:rsidRDefault="00E75617" w:rsidP="00E75617">
      <w:pPr>
        <w:ind w:firstLine="567"/>
        <w:jc w:val="both"/>
      </w:pPr>
      <w:r w:rsidRPr="00392701">
        <w:t xml:space="preserve">3.4. Приемка Товара осуществляется представителями Поставщика и Покупателя с подписанием </w:t>
      </w:r>
      <w:r w:rsidRPr="00392701">
        <w:rPr>
          <w:color w:val="000000" w:themeColor="text1"/>
        </w:rPr>
        <w:t xml:space="preserve">товарной накладной по форме ТОРГ-12 или универсального передаточного документа (УПД) </w:t>
      </w:r>
      <w:r w:rsidRPr="00392701">
        <w:t>в месте приемки Товара. Представитель Покупателя перед приемкой доставленного Товара предъявляет Поставщику следующие документы:</w:t>
      </w:r>
    </w:p>
    <w:p w:rsidR="00E75617" w:rsidRPr="00392701" w:rsidRDefault="00E75617" w:rsidP="00E75617">
      <w:pPr>
        <w:widowControl w:val="0"/>
        <w:ind w:firstLine="567"/>
        <w:jc w:val="both"/>
      </w:pPr>
      <w:r w:rsidRPr="00392701">
        <w:t xml:space="preserve"> 1)  документ, удостоверяющий личность представителя Покупателя;  </w:t>
      </w:r>
    </w:p>
    <w:p w:rsidR="00E75617" w:rsidRPr="00392701" w:rsidRDefault="00E75617" w:rsidP="00E75617">
      <w:pPr>
        <w:widowControl w:val="0"/>
        <w:ind w:firstLine="567"/>
        <w:jc w:val="both"/>
      </w:pPr>
      <w:r w:rsidRPr="00392701">
        <w:t xml:space="preserve"> 2) доверенность на представителя Покупателя, оформленную надлежащим образом. </w:t>
      </w:r>
    </w:p>
    <w:p w:rsidR="00E75617" w:rsidRPr="00392701" w:rsidRDefault="00E75617" w:rsidP="00E75617">
      <w:pPr>
        <w:widowControl w:val="0"/>
        <w:ind w:firstLine="567"/>
        <w:jc w:val="both"/>
        <w:rPr>
          <w:bCs/>
        </w:rPr>
      </w:pPr>
      <w:r w:rsidRPr="00392701">
        <w:t xml:space="preserve">3.5. </w:t>
      </w:r>
      <w:r w:rsidRPr="00392701">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E75617" w:rsidRPr="00392701" w:rsidRDefault="00E75617" w:rsidP="00E75617">
      <w:pPr>
        <w:widowControl w:val="0"/>
        <w:ind w:firstLine="567"/>
        <w:jc w:val="both"/>
      </w:pPr>
      <w:r w:rsidRPr="00392701">
        <w:t xml:space="preserve">3.6. В случае выявления в ходе </w:t>
      </w:r>
      <w:proofErr w:type="gramStart"/>
      <w:r w:rsidRPr="00392701">
        <w:t>осуществления приемки Товара несоответствия Товара</w:t>
      </w:r>
      <w:proofErr w:type="gramEnd"/>
      <w:r w:rsidRPr="00392701">
        <w:t xml:space="preserve"> условиям настоящего Договора, Сторонами составляется акт с перечнем недостатков и со сроками их устранения за счет Поставщика.</w:t>
      </w:r>
    </w:p>
    <w:p w:rsidR="00E75617" w:rsidRPr="00392701" w:rsidRDefault="00E75617" w:rsidP="00E75617">
      <w:pPr>
        <w:ind w:firstLine="567"/>
        <w:jc w:val="both"/>
      </w:pPr>
      <w:r w:rsidRPr="00392701">
        <w:t>3.7. 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rsidR="00E75617" w:rsidRPr="00392701" w:rsidRDefault="00E75617" w:rsidP="00E75617">
      <w:pPr>
        <w:ind w:firstLine="567"/>
        <w:jc w:val="both"/>
      </w:pPr>
      <w:r w:rsidRPr="00392701">
        <w:t>Перечень и формат документов определен приложением № 2а к настоящему Договору (далее – первичные документы).</w:t>
      </w:r>
    </w:p>
    <w:p w:rsidR="00E75617" w:rsidRPr="00392701" w:rsidRDefault="00E75617" w:rsidP="00E75617">
      <w:pPr>
        <w:ind w:firstLine="567"/>
        <w:jc w:val="both"/>
      </w:pPr>
      <w:r w:rsidRPr="00392701">
        <w:t>3.8. Поставщик в течение 2 (двух) календарных дней  по завершении приемки Товара формирует докумен</w:t>
      </w:r>
      <w:proofErr w:type="gramStart"/>
      <w:r w:rsidRPr="00392701">
        <w:t>т(</w:t>
      </w:r>
      <w:proofErr w:type="spellStart"/>
      <w:proofErr w:type="gramEnd"/>
      <w:r w:rsidRPr="00392701">
        <w:t>ы</w:t>
      </w:r>
      <w:proofErr w:type="spellEnd"/>
      <w:r w:rsidRPr="00392701">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sidRPr="00392701">
        <w:t>ами</w:t>
      </w:r>
      <w:proofErr w:type="spellEnd"/>
      <w:r w:rsidRPr="00392701">
        <w:t>) в электронном виде Покупателю  по телекоммуникационным каналам связи.</w:t>
      </w:r>
    </w:p>
    <w:p w:rsidR="00E75617" w:rsidRPr="00392701" w:rsidRDefault="00E75617" w:rsidP="00E75617">
      <w:pPr>
        <w:ind w:firstLine="567"/>
        <w:jc w:val="both"/>
      </w:pPr>
      <w:r w:rsidRPr="00392701">
        <w:t>3.9.  Покупатель в течение 3 (трех) календарных дней с даты получения документ</w:t>
      </w:r>
      <w:proofErr w:type="gramStart"/>
      <w:r w:rsidRPr="00392701">
        <w:t>а(</w:t>
      </w:r>
      <w:proofErr w:type="spellStart"/>
      <w:proofErr w:type="gramEnd"/>
      <w:r w:rsidRPr="00392701">
        <w:t>ов</w:t>
      </w:r>
      <w:proofErr w:type="spellEnd"/>
      <w:r w:rsidRPr="00392701">
        <w:t>) подписывает документ(</w:t>
      </w:r>
      <w:proofErr w:type="spellStart"/>
      <w:r w:rsidRPr="00392701">
        <w:t>ы</w:t>
      </w:r>
      <w:proofErr w:type="spellEnd"/>
      <w:r w:rsidRPr="00392701">
        <w:t>) квалифицированной электронной подписью  и отправляет его(их) Поставщику – в том случае, если согласен с содержанием документа(</w:t>
      </w:r>
      <w:proofErr w:type="spellStart"/>
      <w:r w:rsidRPr="00392701">
        <w:t>ов</w:t>
      </w:r>
      <w:proofErr w:type="spellEnd"/>
      <w:r w:rsidRPr="00392701">
        <w:t>) или отказывает Поставщику в подписании документа(</w:t>
      </w:r>
      <w:proofErr w:type="spellStart"/>
      <w:r w:rsidRPr="00392701">
        <w:t>ов</w:t>
      </w:r>
      <w:proofErr w:type="spellEnd"/>
      <w:r w:rsidRPr="00392701">
        <w:t>) - при несогласии с содержанием документа(</w:t>
      </w:r>
      <w:proofErr w:type="spellStart"/>
      <w:r w:rsidRPr="00392701">
        <w:t>ов</w:t>
      </w:r>
      <w:proofErr w:type="spellEnd"/>
      <w:r w:rsidRPr="00392701">
        <w:t>).</w:t>
      </w:r>
    </w:p>
    <w:p w:rsidR="00E75617" w:rsidRPr="00392701" w:rsidRDefault="00E75617" w:rsidP="00E75617">
      <w:pPr>
        <w:ind w:firstLine="567"/>
        <w:jc w:val="both"/>
      </w:pPr>
      <w:r w:rsidRPr="00392701">
        <w:t xml:space="preserve">При наличии мотивированного отказа Покупателя от приемки Товара или подписания направленных документов Сторонами составляется на бумажном носителе акт с перечнем недостатков и со сроками их устранения. </w:t>
      </w:r>
    </w:p>
    <w:p w:rsidR="00E75617" w:rsidRPr="00392701" w:rsidRDefault="00E75617" w:rsidP="00E75617">
      <w:pPr>
        <w:ind w:firstLine="567"/>
        <w:jc w:val="both"/>
      </w:pPr>
      <w:r w:rsidRPr="00392701">
        <w:t>3.10. Стороны подтверждают, что отсутствие ответных действий Покупателя не является согласием Покупателя (акцептом) с содержанием документ</w:t>
      </w:r>
      <w:proofErr w:type="gramStart"/>
      <w:r w:rsidRPr="00392701">
        <w:t>а(</w:t>
      </w:r>
      <w:proofErr w:type="spellStart"/>
      <w:proofErr w:type="gramEnd"/>
      <w:r w:rsidRPr="00392701">
        <w:t>ов</w:t>
      </w:r>
      <w:proofErr w:type="spellEnd"/>
      <w:r w:rsidRPr="00392701">
        <w:t>) и не заменяет подписание документа(</w:t>
      </w:r>
      <w:proofErr w:type="spellStart"/>
      <w:r w:rsidRPr="00392701">
        <w:t>ов</w:t>
      </w:r>
      <w:proofErr w:type="spellEnd"/>
      <w:r w:rsidRPr="00392701">
        <w:t>) квалифицированной электронной подписью, если иное прямо не предусмотрено Сторонами в Договоре.</w:t>
      </w:r>
    </w:p>
    <w:p w:rsidR="00E75617" w:rsidRPr="00392701" w:rsidRDefault="00E75617" w:rsidP="00E75617">
      <w:pPr>
        <w:ind w:firstLine="567"/>
        <w:jc w:val="both"/>
      </w:pPr>
      <w:r w:rsidRPr="00392701">
        <w:t xml:space="preserve">3.11. В случае принятия Сторонами согласованного решения о прекращении поставки Товара настоящий Договор расторгается и между Сторонами проводится сверка расчетов. При этом Покупатель обязуется оплатить фактически поставленный до дня расторжения Договора Товар.  </w:t>
      </w:r>
    </w:p>
    <w:p w:rsidR="00E75617" w:rsidRPr="00392701" w:rsidRDefault="00E75617" w:rsidP="00E75617">
      <w:pPr>
        <w:ind w:firstLine="567"/>
        <w:jc w:val="both"/>
      </w:pPr>
    </w:p>
    <w:p w:rsidR="00E75617" w:rsidRPr="00392701" w:rsidRDefault="00E75617" w:rsidP="00E75617">
      <w:pPr>
        <w:pStyle w:val="ConsNormal"/>
        <w:ind w:firstLine="0"/>
        <w:jc w:val="center"/>
        <w:rPr>
          <w:rFonts w:ascii="Times New Roman" w:hAnsi="Times New Roman" w:cs="Times New Roman"/>
          <w:b/>
          <w:bCs/>
          <w:sz w:val="24"/>
          <w:szCs w:val="24"/>
        </w:rPr>
      </w:pPr>
      <w:r w:rsidRPr="00392701">
        <w:rPr>
          <w:rFonts w:ascii="Times New Roman" w:hAnsi="Times New Roman" w:cs="Times New Roman"/>
          <w:b/>
          <w:bCs/>
          <w:sz w:val="24"/>
          <w:szCs w:val="24"/>
        </w:rPr>
        <w:t>4. Обязанности Сторон</w:t>
      </w:r>
    </w:p>
    <w:p w:rsidR="00E75617" w:rsidRPr="00392701" w:rsidRDefault="00E75617" w:rsidP="00E75617">
      <w:pPr>
        <w:pStyle w:val="ConsNormal"/>
        <w:widowControl/>
        <w:ind w:firstLine="567"/>
        <w:rPr>
          <w:rFonts w:ascii="Times New Roman" w:hAnsi="Times New Roman" w:cs="Times New Roman"/>
          <w:bCs/>
          <w:sz w:val="24"/>
          <w:szCs w:val="24"/>
        </w:rPr>
      </w:pPr>
      <w:r w:rsidRPr="00392701">
        <w:rPr>
          <w:rFonts w:ascii="Times New Roman" w:hAnsi="Times New Roman" w:cs="Times New Roman"/>
          <w:bCs/>
          <w:sz w:val="24"/>
          <w:szCs w:val="24"/>
        </w:rPr>
        <w:t>4.1. Поставщик обязан:</w:t>
      </w:r>
    </w:p>
    <w:p w:rsidR="00E75617" w:rsidRPr="00392701" w:rsidRDefault="00E75617" w:rsidP="00E75617">
      <w:pPr>
        <w:pStyle w:val="ConsNormal"/>
        <w:widowControl/>
        <w:ind w:firstLine="567"/>
        <w:jc w:val="both"/>
        <w:rPr>
          <w:rFonts w:ascii="Times New Roman" w:hAnsi="Times New Roman" w:cs="Times New Roman"/>
          <w:bCs/>
          <w:sz w:val="24"/>
          <w:szCs w:val="24"/>
        </w:rPr>
      </w:pPr>
      <w:r w:rsidRPr="00392701">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E75617" w:rsidRPr="00392701" w:rsidRDefault="00E75617" w:rsidP="00E75617">
      <w:pPr>
        <w:pStyle w:val="ConsNormal"/>
        <w:widowControl/>
        <w:ind w:firstLine="567"/>
        <w:jc w:val="both"/>
        <w:rPr>
          <w:rFonts w:ascii="Times New Roman" w:hAnsi="Times New Roman" w:cs="Times New Roman"/>
          <w:sz w:val="24"/>
          <w:szCs w:val="24"/>
        </w:rPr>
      </w:pPr>
      <w:r w:rsidRPr="00392701">
        <w:rPr>
          <w:rFonts w:ascii="Times New Roman" w:hAnsi="Times New Roman" w:cs="Times New Roman"/>
          <w:bCs/>
          <w:sz w:val="24"/>
          <w:szCs w:val="24"/>
        </w:rPr>
        <w:t xml:space="preserve">4.1.2. </w:t>
      </w:r>
      <w:r w:rsidRPr="00392701">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E75617" w:rsidRPr="00392701" w:rsidRDefault="00E75617" w:rsidP="00E75617">
      <w:pPr>
        <w:pStyle w:val="ConsNormal"/>
        <w:widowControl/>
        <w:ind w:firstLine="567"/>
        <w:jc w:val="both"/>
        <w:rPr>
          <w:rFonts w:ascii="Times New Roman" w:hAnsi="Times New Roman" w:cs="Times New Roman"/>
          <w:bCs/>
          <w:sz w:val="24"/>
          <w:szCs w:val="24"/>
        </w:rPr>
      </w:pPr>
      <w:r w:rsidRPr="00392701">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E75617" w:rsidRPr="00392701" w:rsidRDefault="00E75617" w:rsidP="00E75617">
      <w:pPr>
        <w:pStyle w:val="ConsNormal"/>
        <w:widowControl/>
        <w:ind w:firstLine="567"/>
        <w:jc w:val="both"/>
        <w:rPr>
          <w:rFonts w:ascii="Times New Roman" w:hAnsi="Times New Roman" w:cs="Times New Roman"/>
          <w:i/>
          <w:iCs/>
          <w:sz w:val="24"/>
          <w:szCs w:val="24"/>
        </w:rPr>
      </w:pPr>
      <w:r w:rsidRPr="00392701">
        <w:rPr>
          <w:rFonts w:ascii="Times New Roman" w:hAnsi="Times New Roman" w:cs="Times New Roman"/>
          <w:i/>
          <w:iCs/>
          <w:sz w:val="24"/>
          <w:szCs w:val="24"/>
        </w:rPr>
        <w:t xml:space="preserve">4.1.4. В течение 2 (двух) календарных дней </w:t>
      </w:r>
      <w:proofErr w:type="gramStart"/>
      <w:r w:rsidRPr="00392701">
        <w:rPr>
          <w:rFonts w:ascii="Times New Roman" w:hAnsi="Times New Roman" w:cs="Times New Roman"/>
          <w:i/>
          <w:iCs/>
          <w:sz w:val="24"/>
          <w:szCs w:val="24"/>
        </w:rPr>
        <w:t>с даты передачи</w:t>
      </w:r>
      <w:proofErr w:type="gramEnd"/>
      <w:r w:rsidRPr="00392701">
        <w:rPr>
          <w:rFonts w:ascii="Times New Roman" w:hAnsi="Times New Roman" w:cs="Times New Roman"/>
          <w:i/>
          <w:iCs/>
          <w:sz w:val="24"/>
          <w:szCs w:val="24"/>
        </w:rPr>
        <w:t xml:space="preserve"> Товара, предоставить Покупателю счет-фактуру на партию Товара в порядке, предусмотренном п. 3.8. настоящего Договора (включается в договор при обложении Товара НДС).</w:t>
      </w:r>
    </w:p>
    <w:p w:rsidR="00E75617" w:rsidRPr="00392701" w:rsidRDefault="00E75617" w:rsidP="00E75617">
      <w:pPr>
        <w:pStyle w:val="ConsNormal"/>
        <w:widowControl/>
        <w:ind w:firstLine="567"/>
        <w:jc w:val="both"/>
        <w:rPr>
          <w:rFonts w:ascii="Times New Roman" w:hAnsi="Times New Roman" w:cs="Times New Roman"/>
          <w:bCs/>
          <w:sz w:val="24"/>
          <w:szCs w:val="24"/>
        </w:rPr>
      </w:pPr>
      <w:r w:rsidRPr="00392701">
        <w:rPr>
          <w:rFonts w:ascii="Times New Roman" w:hAnsi="Times New Roman" w:cs="Times New Roman"/>
          <w:bCs/>
          <w:sz w:val="24"/>
          <w:szCs w:val="24"/>
        </w:rPr>
        <w:t>4.2. Покупатель обязан:</w:t>
      </w:r>
    </w:p>
    <w:p w:rsidR="00E75617" w:rsidRPr="00392701" w:rsidRDefault="00E75617" w:rsidP="00E75617">
      <w:pPr>
        <w:pStyle w:val="ConsNormal"/>
        <w:widowControl/>
        <w:ind w:firstLine="567"/>
        <w:jc w:val="both"/>
        <w:rPr>
          <w:rFonts w:ascii="Times New Roman" w:hAnsi="Times New Roman" w:cs="Times New Roman"/>
          <w:bCs/>
          <w:sz w:val="24"/>
          <w:szCs w:val="24"/>
        </w:rPr>
      </w:pPr>
      <w:r w:rsidRPr="00392701">
        <w:rPr>
          <w:rFonts w:ascii="Times New Roman" w:hAnsi="Times New Roman" w:cs="Times New Roman"/>
          <w:bCs/>
          <w:sz w:val="24"/>
          <w:szCs w:val="24"/>
        </w:rPr>
        <w:t>4.2.1. Оплатить Товар в размерах и в сроки, установленные настоящим Договором.</w:t>
      </w:r>
    </w:p>
    <w:p w:rsidR="00E75617" w:rsidRPr="00392701" w:rsidRDefault="00E75617" w:rsidP="00E75617">
      <w:pPr>
        <w:pStyle w:val="ConsNormal"/>
        <w:widowControl/>
        <w:ind w:firstLine="567"/>
        <w:jc w:val="both"/>
        <w:rPr>
          <w:rFonts w:ascii="Times New Roman" w:hAnsi="Times New Roman" w:cs="Times New Roman"/>
          <w:bCs/>
          <w:sz w:val="24"/>
          <w:szCs w:val="24"/>
        </w:rPr>
      </w:pPr>
      <w:r w:rsidRPr="00392701">
        <w:rPr>
          <w:rFonts w:ascii="Times New Roman" w:hAnsi="Times New Roman" w:cs="Times New Roman"/>
          <w:bCs/>
          <w:sz w:val="24"/>
          <w:szCs w:val="24"/>
        </w:rPr>
        <w:t>4.2.2. Осуществлять проверку при приемке Товара по количеству и качеству в соответствии с Заявкой.</w:t>
      </w:r>
    </w:p>
    <w:p w:rsidR="00E75617" w:rsidRPr="00392701" w:rsidRDefault="00E75617" w:rsidP="00E75617">
      <w:pPr>
        <w:pStyle w:val="ConsNormal"/>
        <w:widowControl/>
        <w:ind w:firstLine="567"/>
        <w:jc w:val="both"/>
        <w:rPr>
          <w:rFonts w:ascii="Times New Roman" w:hAnsi="Times New Roman" w:cs="Times New Roman"/>
          <w:bCs/>
          <w:sz w:val="24"/>
          <w:szCs w:val="24"/>
        </w:rPr>
      </w:pPr>
      <w:r w:rsidRPr="00392701">
        <w:rPr>
          <w:rFonts w:ascii="Times New Roman" w:hAnsi="Times New Roman" w:cs="Times New Roman"/>
          <w:bCs/>
          <w:sz w:val="24"/>
          <w:szCs w:val="24"/>
        </w:rPr>
        <w:t>4.2.3. Обеспечить явку своего представителя во время приемки Товара.</w:t>
      </w:r>
    </w:p>
    <w:p w:rsidR="00E75617" w:rsidRPr="00392701" w:rsidRDefault="00E75617" w:rsidP="00E75617">
      <w:pPr>
        <w:jc w:val="both"/>
      </w:pPr>
    </w:p>
    <w:p w:rsidR="00E75617" w:rsidRPr="00392701" w:rsidRDefault="00E75617" w:rsidP="00E75617">
      <w:pPr>
        <w:widowControl w:val="0"/>
        <w:jc w:val="center"/>
        <w:rPr>
          <w:rFonts w:eastAsia="Arial"/>
          <w:b/>
          <w:bCs/>
        </w:rPr>
      </w:pPr>
      <w:r w:rsidRPr="00392701">
        <w:rPr>
          <w:rFonts w:eastAsia="Arial"/>
          <w:b/>
          <w:bCs/>
        </w:rPr>
        <w:t>5. Упаковка Товара</w:t>
      </w:r>
    </w:p>
    <w:p w:rsidR="00E75617" w:rsidRPr="00392701" w:rsidRDefault="00E75617" w:rsidP="00E75617">
      <w:pPr>
        <w:pStyle w:val="ConsNormal"/>
        <w:widowControl/>
        <w:ind w:firstLine="567"/>
        <w:jc w:val="both"/>
        <w:rPr>
          <w:rFonts w:ascii="Times New Roman" w:hAnsi="Times New Roman" w:cs="Times New Roman"/>
          <w:bCs/>
          <w:sz w:val="24"/>
          <w:szCs w:val="24"/>
        </w:rPr>
      </w:pPr>
      <w:r w:rsidRPr="00392701">
        <w:rPr>
          <w:rFonts w:ascii="Times New Roman" w:hAnsi="Times New Roman" w:cs="Times New Roman"/>
          <w:bCs/>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E75617" w:rsidRPr="00392701" w:rsidRDefault="00E75617" w:rsidP="00E75617">
      <w:pPr>
        <w:widowControl w:val="0"/>
        <w:ind w:firstLine="720"/>
        <w:jc w:val="center"/>
        <w:rPr>
          <w:rFonts w:eastAsia="Arial"/>
          <w:b/>
        </w:rPr>
      </w:pPr>
    </w:p>
    <w:p w:rsidR="00E75617" w:rsidRPr="00392701" w:rsidRDefault="00E75617" w:rsidP="00E75617">
      <w:pPr>
        <w:widowControl w:val="0"/>
        <w:jc w:val="center"/>
        <w:rPr>
          <w:rFonts w:eastAsia="Arial"/>
          <w:b/>
        </w:rPr>
      </w:pPr>
      <w:r w:rsidRPr="00392701">
        <w:rPr>
          <w:rFonts w:eastAsia="Arial"/>
          <w:b/>
        </w:rPr>
        <w:t>6. Переход права собственности и рисков</w:t>
      </w:r>
    </w:p>
    <w:p w:rsidR="00E75617" w:rsidRPr="00392701" w:rsidRDefault="00E75617" w:rsidP="00E75617">
      <w:pPr>
        <w:widowControl w:val="0"/>
        <w:ind w:firstLine="567"/>
        <w:jc w:val="both"/>
        <w:rPr>
          <w:rFonts w:eastAsia="Arial"/>
        </w:rPr>
      </w:pPr>
      <w:r w:rsidRPr="00392701">
        <w:rPr>
          <w:rFonts w:eastAsia="Arial"/>
        </w:rPr>
        <w:t xml:space="preserve">6.1. Право собственности, а также риск случайной гибели или порчи Товара переходят от Поставщика к Покупателю </w:t>
      </w:r>
      <w:proofErr w:type="gramStart"/>
      <w:r w:rsidRPr="00392701">
        <w:rPr>
          <w:rFonts w:eastAsia="Arial"/>
        </w:rPr>
        <w:t>с даты подписания</w:t>
      </w:r>
      <w:proofErr w:type="gramEnd"/>
      <w:r w:rsidRPr="00392701">
        <w:rPr>
          <w:rFonts w:eastAsia="Arial"/>
        </w:rPr>
        <w:t xml:space="preserve"> Покупателем товарной накладной (ТОРГ-12) либо УПД.</w:t>
      </w:r>
    </w:p>
    <w:p w:rsidR="00E75617" w:rsidRPr="00392701" w:rsidRDefault="00E75617" w:rsidP="00E75617">
      <w:pPr>
        <w:widowControl w:val="0"/>
        <w:jc w:val="both"/>
      </w:pPr>
    </w:p>
    <w:p w:rsidR="00E75617" w:rsidRPr="00392701" w:rsidRDefault="00E75617" w:rsidP="00E75617">
      <w:pPr>
        <w:pStyle w:val="ConsNormal"/>
        <w:ind w:firstLine="0"/>
        <w:jc w:val="center"/>
        <w:rPr>
          <w:rFonts w:ascii="Times New Roman" w:hAnsi="Times New Roman" w:cs="Times New Roman"/>
          <w:sz w:val="24"/>
          <w:szCs w:val="24"/>
        </w:rPr>
      </w:pPr>
      <w:r w:rsidRPr="00392701">
        <w:rPr>
          <w:rFonts w:ascii="Times New Roman" w:hAnsi="Times New Roman" w:cs="Times New Roman"/>
          <w:b/>
          <w:sz w:val="24"/>
          <w:szCs w:val="24"/>
        </w:rPr>
        <w:t>7. Комплектность, качество и гарантии</w:t>
      </w:r>
    </w:p>
    <w:p w:rsidR="00E75617" w:rsidRPr="00392701" w:rsidRDefault="00E75617" w:rsidP="00E75617">
      <w:pPr>
        <w:pStyle w:val="ConsNormal"/>
        <w:ind w:firstLine="567"/>
        <w:jc w:val="both"/>
        <w:rPr>
          <w:rFonts w:ascii="Times New Roman" w:hAnsi="Times New Roman" w:cs="Times New Roman"/>
          <w:i/>
          <w:sz w:val="24"/>
          <w:szCs w:val="24"/>
        </w:rPr>
      </w:pPr>
      <w:r w:rsidRPr="00392701">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E75617" w:rsidRPr="00392701" w:rsidRDefault="00E75617" w:rsidP="00E75617">
      <w:pPr>
        <w:pStyle w:val="ConsNormal"/>
        <w:ind w:firstLine="567"/>
        <w:jc w:val="both"/>
        <w:rPr>
          <w:rFonts w:ascii="Times New Roman" w:hAnsi="Times New Roman" w:cs="Times New Roman"/>
          <w:sz w:val="24"/>
          <w:szCs w:val="24"/>
        </w:rPr>
      </w:pPr>
      <w:r w:rsidRPr="00392701">
        <w:rPr>
          <w:rFonts w:ascii="Times New Roman" w:hAnsi="Times New Roman" w:cs="Times New Roman"/>
          <w:sz w:val="24"/>
          <w:szCs w:val="24"/>
        </w:rPr>
        <w:t xml:space="preserve">7.2. </w:t>
      </w:r>
      <w:r w:rsidRPr="00392701">
        <w:rPr>
          <w:rFonts w:ascii="Times New Roman" w:hAnsi="Times New Roman" w:cs="Times New Roman"/>
          <w:bCs/>
          <w:sz w:val="24"/>
          <w:szCs w:val="24"/>
        </w:rPr>
        <w:t>Срок гарантии нормального функционирования Товара в течение</w:t>
      </w:r>
      <w:proofErr w:type="gramStart"/>
      <w:r w:rsidRPr="00392701">
        <w:rPr>
          <w:rFonts w:ascii="Times New Roman" w:hAnsi="Times New Roman" w:cs="Times New Roman"/>
          <w:bCs/>
          <w:sz w:val="24"/>
          <w:szCs w:val="24"/>
        </w:rPr>
        <w:t xml:space="preserve"> ___(_______) </w:t>
      </w:r>
      <w:proofErr w:type="gramEnd"/>
      <w:r w:rsidRPr="00392701">
        <w:rPr>
          <w:rFonts w:ascii="Times New Roman" w:hAnsi="Times New Roman" w:cs="Times New Roman"/>
          <w:bCs/>
          <w:sz w:val="24"/>
          <w:szCs w:val="24"/>
        </w:rPr>
        <w:t xml:space="preserve">месяцев с даты подписания Сторонами </w:t>
      </w:r>
      <w:r w:rsidRPr="00392701">
        <w:rPr>
          <w:rFonts w:ascii="Times New Roman" w:hAnsi="Times New Roman" w:cs="Times New Roman"/>
          <w:bCs/>
          <w:i/>
          <w:sz w:val="24"/>
          <w:szCs w:val="24"/>
        </w:rPr>
        <w:t>товарной накладной (ТОРГ-12) или универсального передаточного документа (УПД)</w:t>
      </w:r>
      <w:r w:rsidRPr="00392701">
        <w:rPr>
          <w:rFonts w:ascii="Times New Roman" w:hAnsi="Times New Roman" w:cs="Times New Roman"/>
          <w:bCs/>
          <w:sz w:val="24"/>
          <w:szCs w:val="24"/>
        </w:rPr>
        <w:t>.</w:t>
      </w:r>
    </w:p>
    <w:p w:rsidR="00E75617" w:rsidRPr="00392701" w:rsidRDefault="00E75617" w:rsidP="00E75617">
      <w:pPr>
        <w:pStyle w:val="ConsNormal"/>
        <w:ind w:firstLine="567"/>
        <w:jc w:val="both"/>
        <w:rPr>
          <w:rFonts w:ascii="Times New Roman" w:hAnsi="Times New Roman" w:cs="Times New Roman"/>
          <w:sz w:val="24"/>
          <w:szCs w:val="24"/>
        </w:rPr>
      </w:pPr>
      <w:r w:rsidRPr="00392701">
        <w:rPr>
          <w:rFonts w:ascii="Times New Roman" w:hAnsi="Times New Roman" w:cs="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E75617" w:rsidRPr="00392701" w:rsidRDefault="00E75617" w:rsidP="00E75617">
      <w:pPr>
        <w:ind w:firstLine="567"/>
        <w:jc w:val="both"/>
      </w:pPr>
      <w:r w:rsidRPr="00392701">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E75617" w:rsidRPr="00392701" w:rsidRDefault="00E75617" w:rsidP="00E75617">
      <w:pPr>
        <w:shd w:val="clear" w:color="auto" w:fill="FFFFFF"/>
        <w:tabs>
          <w:tab w:val="left" w:pos="1272"/>
        </w:tabs>
        <w:ind w:firstLine="567"/>
        <w:jc w:val="both"/>
      </w:pPr>
      <w:r w:rsidRPr="00392701">
        <w:t>7.5. Поставщик обязан провести гарантийный ремонт Товара в течение</w:t>
      </w:r>
      <w:r w:rsidRPr="00392701">
        <w:br/>
        <w:t xml:space="preserve">30  (тридцати) календарных дней </w:t>
      </w:r>
      <w:proofErr w:type="gramStart"/>
      <w:r w:rsidRPr="00392701">
        <w:t>с даты получения</w:t>
      </w:r>
      <w:proofErr w:type="gramEnd"/>
      <w:r w:rsidRPr="00392701">
        <w:t xml:space="preserve"> уведомления Покупателя.</w:t>
      </w:r>
    </w:p>
    <w:p w:rsidR="00E75617" w:rsidRPr="00392701" w:rsidRDefault="00E75617" w:rsidP="00E75617">
      <w:pPr>
        <w:shd w:val="clear" w:color="auto" w:fill="FFFFFF"/>
        <w:ind w:firstLine="567"/>
        <w:jc w:val="both"/>
      </w:pPr>
      <w:r w:rsidRPr="00392701">
        <w:t>Транспортные расходы Поставщика, связанные с проведением гарантийного ремонта Товара, Покупателем не возмещаются.</w:t>
      </w:r>
    </w:p>
    <w:p w:rsidR="00E75617" w:rsidRPr="00392701" w:rsidRDefault="00E75617" w:rsidP="00E75617">
      <w:pPr>
        <w:pStyle w:val="aff3"/>
        <w:ind w:firstLine="567"/>
        <w:jc w:val="both"/>
        <w:rPr>
          <w:sz w:val="24"/>
          <w:szCs w:val="24"/>
        </w:rPr>
      </w:pPr>
      <w:r w:rsidRPr="00392701">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E75617" w:rsidRPr="00392701" w:rsidRDefault="00E75617" w:rsidP="00E75617">
      <w:pPr>
        <w:pStyle w:val="aff3"/>
        <w:ind w:firstLine="567"/>
        <w:jc w:val="both"/>
        <w:rPr>
          <w:sz w:val="24"/>
          <w:szCs w:val="24"/>
        </w:rPr>
      </w:pPr>
      <w:r w:rsidRPr="00392701">
        <w:rPr>
          <w:sz w:val="24"/>
          <w:szCs w:val="24"/>
        </w:rPr>
        <w:t xml:space="preserve">7.7. Покупатель вправе произвести ремонт Товара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sidRPr="00392701">
        <w:rPr>
          <w:sz w:val="24"/>
          <w:szCs w:val="24"/>
        </w:rPr>
        <w:t>с даты направления</w:t>
      </w:r>
      <w:proofErr w:type="gramEnd"/>
      <w:r w:rsidRPr="00392701">
        <w:rPr>
          <w:sz w:val="24"/>
          <w:szCs w:val="24"/>
        </w:rPr>
        <w:t xml:space="preserve"> Покупателем уведомления о возмещении понесенных расходов с приложением подтверждающих документов.</w:t>
      </w:r>
    </w:p>
    <w:p w:rsidR="00E75617" w:rsidRPr="00392701" w:rsidRDefault="00E75617" w:rsidP="00E75617">
      <w:pPr>
        <w:ind w:firstLine="567"/>
        <w:jc w:val="both"/>
      </w:pPr>
      <w:r w:rsidRPr="00392701">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E75617" w:rsidRPr="00392701" w:rsidRDefault="00E75617" w:rsidP="00E75617">
      <w:pPr>
        <w:widowControl w:val="0"/>
        <w:jc w:val="both"/>
      </w:pPr>
    </w:p>
    <w:p w:rsidR="00E75617" w:rsidRPr="00392701" w:rsidRDefault="00E75617" w:rsidP="00E75617">
      <w:pPr>
        <w:jc w:val="center"/>
        <w:rPr>
          <w:b/>
          <w:bCs/>
        </w:rPr>
      </w:pPr>
      <w:r w:rsidRPr="00392701">
        <w:rPr>
          <w:b/>
          <w:bCs/>
        </w:rPr>
        <w:t>8. Ответственность Сторон</w:t>
      </w:r>
    </w:p>
    <w:p w:rsidR="00E75617" w:rsidRPr="00392701" w:rsidRDefault="00E75617" w:rsidP="00E75617">
      <w:pPr>
        <w:ind w:firstLine="567"/>
        <w:jc w:val="both"/>
      </w:pPr>
      <w:r w:rsidRPr="00392701">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E75617" w:rsidRPr="00392701" w:rsidRDefault="00E75617" w:rsidP="00E75617">
      <w:pPr>
        <w:pStyle w:val="aff9"/>
        <w:ind w:firstLine="567"/>
        <w:jc w:val="both"/>
        <w:rPr>
          <w:rFonts w:ascii="Times New Roman" w:hAnsi="Times New Roman"/>
          <w:sz w:val="24"/>
          <w:szCs w:val="24"/>
        </w:rPr>
      </w:pPr>
      <w:r w:rsidRPr="00392701">
        <w:rPr>
          <w:rFonts w:ascii="Times New Roman" w:hAnsi="Times New Roman"/>
          <w:sz w:val="24"/>
          <w:szCs w:val="24"/>
        </w:rPr>
        <w:t>8.2. 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E75617" w:rsidRPr="00392701" w:rsidRDefault="00E75617" w:rsidP="00E75617">
      <w:pPr>
        <w:ind w:firstLine="397"/>
        <w:jc w:val="both"/>
      </w:pPr>
      <w:r w:rsidRPr="00392701">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E75617" w:rsidRPr="00392701" w:rsidRDefault="00E75617" w:rsidP="00E75617">
      <w:pPr>
        <w:pStyle w:val="aff9"/>
        <w:ind w:firstLine="709"/>
        <w:jc w:val="both"/>
        <w:rPr>
          <w:rFonts w:ascii="Times New Roman" w:hAnsi="Times New Roman"/>
          <w:sz w:val="24"/>
          <w:szCs w:val="24"/>
        </w:rPr>
      </w:pPr>
    </w:p>
    <w:p w:rsidR="00E75617" w:rsidRPr="00392701" w:rsidRDefault="00E75617" w:rsidP="00E75617">
      <w:pPr>
        <w:widowControl w:val="0"/>
        <w:ind w:firstLine="66"/>
        <w:jc w:val="center"/>
        <w:rPr>
          <w:b/>
        </w:rPr>
      </w:pPr>
      <w:r w:rsidRPr="00392701">
        <w:rPr>
          <w:b/>
        </w:rPr>
        <w:t>9. Обстоятельства непреодолимой силы</w:t>
      </w:r>
    </w:p>
    <w:p w:rsidR="00E75617" w:rsidRPr="00392701" w:rsidRDefault="00E75617" w:rsidP="00E75617">
      <w:pPr>
        <w:pStyle w:val="ConsNormal"/>
        <w:ind w:firstLine="709"/>
        <w:jc w:val="both"/>
        <w:rPr>
          <w:rFonts w:ascii="Times New Roman" w:hAnsi="Times New Roman" w:cs="Times New Roman"/>
          <w:sz w:val="24"/>
          <w:szCs w:val="24"/>
        </w:rPr>
      </w:pPr>
      <w:r w:rsidRPr="00392701">
        <w:rPr>
          <w:rFonts w:ascii="Times New Roman" w:hAnsi="Times New Roman" w:cs="Times New Roman"/>
          <w:sz w:val="24"/>
          <w:szCs w:val="24"/>
        </w:rPr>
        <w:t xml:space="preserve">9.1. </w:t>
      </w:r>
      <w:proofErr w:type="gramStart"/>
      <w:r w:rsidRPr="00392701">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E75617" w:rsidRPr="00392701" w:rsidRDefault="00E75617" w:rsidP="00E75617">
      <w:pPr>
        <w:pStyle w:val="ConsNormal"/>
        <w:ind w:firstLine="709"/>
        <w:jc w:val="both"/>
        <w:rPr>
          <w:rFonts w:ascii="Times New Roman" w:hAnsi="Times New Roman" w:cs="Times New Roman"/>
          <w:sz w:val="24"/>
          <w:szCs w:val="24"/>
        </w:rPr>
      </w:pPr>
      <w:r w:rsidRPr="00392701">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75617" w:rsidRPr="00392701" w:rsidRDefault="00E75617" w:rsidP="00E75617">
      <w:pPr>
        <w:pStyle w:val="ConsNormal"/>
        <w:ind w:firstLine="709"/>
        <w:jc w:val="both"/>
        <w:rPr>
          <w:rFonts w:ascii="Times New Roman" w:hAnsi="Times New Roman" w:cs="Times New Roman"/>
          <w:sz w:val="24"/>
          <w:szCs w:val="24"/>
        </w:rPr>
      </w:pPr>
      <w:r w:rsidRPr="00392701">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75617" w:rsidRPr="00392701" w:rsidRDefault="00E75617" w:rsidP="00E75617">
      <w:pPr>
        <w:pStyle w:val="ConsNormal"/>
        <w:ind w:firstLine="709"/>
        <w:jc w:val="both"/>
        <w:rPr>
          <w:rFonts w:ascii="Times New Roman" w:hAnsi="Times New Roman" w:cs="Times New Roman"/>
          <w:sz w:val="24"/>
          <w:szCs w:val="24"/>
        </w:rPr>
      </w:pPr>
      <w:r w:rsidRPr="00392701">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sidRPr="00392701">
        <w:rPr>
          <w:rFonts w:ascii="Times New Roman" w:hAnsi="Times New Roman" w:cs="Times New Roman"/>
          <w:sz w:val="24"/>
          <w:szCs w:val="24"/>
        </w:rPr>
        <w:t>Договор</w:t>
      </w:r>
      <w:proofErr w:type="gramEnd"/>
      <w:r w:rsidRPr="00392701">
        <w:rPr>
          <w:rFonts w:ascii="Times New Roman" w:hAnsi="Times New Roman" w:cs="Times New Roman"/>
          <w:sz w:val="24"/>
          <w:szCs w:val="24"/>
        </w:rPr>
        <w:t xml:space="preserve"> может быть расторгнут по соглашению Сторон.</w:t>
      </w:r>
    </w:p>
    <w:p w:rsidR="00E75617" w:rsidRPr="00392701" w:rsidRDefault="00E75617" w:rsidP="00E75617">
      <w:pPr>
        <w:pStyle w:val="ConsNormal"/>
        <w:ind w:firstLine="709"/>
        <w:jc w:val="both"/>
        <w:rPr>
          <w:rFonts w:ascii="Times New Roman" w:hAnsi="Times New Roman" w:cs="Times New Roman"/>
          <w:sz w:val="24"/>
          <w:szCs w:val="24"/>
        </w:rPr>
      </w:pPr>
    </w:p>
    <w:p w:rsidR="00E75617" w:rsidRPr="00392701" w:rsidRDefault="00E75617" w:rsidP="00E75617">
      <w:pPr>
        <w:pStyle w:val="aff6"/>
        <w:widowControl w:val="0"/>
        <w:ind w:left="0"/>
        <w:jc w:val="center"/>
        <w:rPr>
          <w:b/>
        </w:rPr>
      </w:pPr>
      <w:r w:rsidRPr="00392701">
        <w:rPr>
          <w:b/>
        </w:rPr>
        <w:t>10. Разрешение споров</w:t>
      </w:r>
    </w:p>
    <w:p w:rsidR="00E75617" w:rsidRPr="00392701" w:rsidRDefault="00E75617" w:rsidP="00E75617">
      <w:pPr>
        <w:pStyle w:val="aff6"/>
        <w:widowControl w:val="0"/>
        <w:ind w:left="0" w:firstLine="567"/>
        <w:jc w:val="both"/>
      </w:pPr>
      <w:r w:rsidRPr="00392701">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E75617" w:rsidRPr="00392701" w:rsidRDefault="00E75617" w:rsidP="00E75617">
      <w:pPr>
        <w:pStyle w:val="aff6"/>
        <w:widowControl w:val="0"/>
        <w:ind w:left="0" w:firstLine="567"/>
        <w:jc w:val="both"/>
      </w:pPr>
      <w:r w:rsidRPr="00392701">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392701">
        <w:t>с даты получения</w:t>
      </w:r>
      <w:proofErr w:type="gramEnd"/>
      <w:r w:rsidRPr="00392701">
        <w:t xml:space="preserve"> претензии. </w:t>
      </w:r>
    </w:p>
    <w:p w:rsidR="00E75617" w:rsidRPr="00392701" w:rsidRDefault="00E75617" w:rsidP="00E75617">
      <w:pPr>
        <w:pStyle w:val="aff6"/>
        <w:widowControl w:val="0"/>
        <w:ind w:left="0" w:firstLine="567"/>
        <w:jc w:val="both"/>
      </w:pPr>
      <w:r w:rsidRPr="00392701">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E75617" w:rsidRPr="00392701" w:rsidRDefault="00E75617" w:rsidP="00E75617">
      <w:pPr>
        <w:pStyle w:val="aff6"/>
        <w:widowControl w:val="0"/>
        <w:ind w:left="0" w:firstLine="567"/>
        <w:jc w:val="both"/>
      </w:pPr>
      <w:r w:rsidRPr="00392701">
        <w:t xml:space="preserve">10.3.1. Претензии направляются заказным письмом с уведомлением, нарочным по адресам, указанным в настоящем Договоре, либо предъявляются в электронном виде путем направления </w:t>
      </w:r>
      <w:proofErr w:type="spellStart"/>
      <w:proofErr w:type="gramStart"/>
      <w:r w:rsidRPr="00392701">
        <w:t>скан-копии</w:t>
      </w:r>
      <w:proofErr w:type="spellEnd"/>
      <w:proofErr w:type="gramEnd"/>
      <w:r w:rsidRPr="00392701">
        <w:t xml:space="preserve"> оформленной (подписанной) претензии и прилагаемых к ней документов по следующим адресам электронной почты:</w:t>
      </w:r>
    </w:p>
    <w:p w:rsidR="00E75617" w:rsidRPr="00392701" w:rsidRDefault="00E75617" w:rsidP="00E75617">
      <w:pPr>
        <w:pStyle w:val="aff6"/>
        <w:widowControl w:val="0"/>
        <w:ind w:left="0" w:firstLine="567"/>
        <w:jc w:val="both"/>
      </w:pPr>
      <w:r w:rsidRPr="00392701">
        <w:t xml:space="preserve">Покупателя </w:t>
      </w:r>
      <w:hyperlink r:id="rId29" w:tooltip="mailto:ural@trcont.ru" w:history="1">
        <w:r w:rsidRPr="00392701">
          <w:rPr>
            <w:rStyle w:val="a7"/>
          </w:rPr>
          <w:t>ural@trcont.ru</w:t>
        </w:r>
      </w:hyperlink>
      <w:r w:rsidRPr="00392701">
        <w:t>;</w:t>
      </w:r>
    </w:p>
    <w:p w:rsidR="00E75617" w:rsidRPr="00392701" w:rsidRDefault="00E75617" w:rsidP="00E75617">
      <w:pPr>
        <w:pStyle w:val="aff6"/>
        <w:widowControl w:val="0"/>
        <w:ind w:left="0" w:firstLine="567"/>
        <w:jc w:val="both"/>
      </w:pPr>
      <w:r w:rsidRPr="00392701">
        <w:t xml:space="preserve">Поставщика ________________________. </w:t>
      </w:r>
    </w:p>
    <w:p w:rsidR="00E75617" w:rsidRPr="00392701" w:rsidRDefault="00E75617" w:rsidP="00E75617">
      <w:pPr>
        <w:pStyle w:val="aff6"/>
        <w:widowControl w:val="0"/>
        <w:ind w:left="0" w:firstLine="567"/>
        <w:jc w:val="both"/>
      </w:pPr>
      <w:r w:rsidRPr="00392701">
        <w:t>10.3.2. В случае предъявления претензии в электронном виде посредством электронной почты:</w:t>
      </w:r>
    </w:p>
    <w:p w:rsidR="00E75617" w:rsidRPr="00392701" w:rsidRDefault="00E75617" w:rsidP="00E75617">
      <w:pPr>
        <w:pStyle w:val="aff6"/>
        <w:widowControl w:val="0"/>
        <w:ind w:left="0" w:firstLine="567"/>
        <w:jc w:val="both"/>
      </w:pPr>
      <w:r w:rsidRPr="00392701">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E75617" w:rsidRPr="00392701" w:rsidRDefault="00E75617" w:rsidP="00E75617">
      <w:pPr>
        <w:pStyle w:val="aff6"/>
        <w:widowControl w:val="0"/>
        <w:ind w:left="0" w:firstLine="567"/>
        <w:jc w:val="both"/>
      </w:pPr>
      <w:r w:rsidRPr="00392701">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E75617" w:rsidRPr="00392701" w:rsidRDefault="00E75617" w:rsidP="00E75617">
      <w:pPr>
        <w:pStyle w:val="aff6"/>
        <w:widowControl w:val="0"/>
        <w:ind w:left="0" w:firstLine="567"/>
        <w:jc w:val="both"/>
      </w:pPr>
      <w:r w:rsidRPr="00392701">
        <w:t xml:space="preserve">В случае </w:t>
      </w:r>
      <w:proofErr w:type="spellStart"/>
      <w:r w:rsidRPr="00392701">
        <w:t>неуведомления</w:t>
      </w:r>
      <w:proofErr w:type="spellEnd"/>
      <w:r w:rsidRPr="00392701">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E75617" w:rsidRDefault="00E75617" w:rsidP="00E75617">
      <w:pPr>
        <w:pStyle w:val="aff6"/>
        <w:widowControl w:val="0"/>
        <w:ind w:left="0" w:firstLine="567"/>
        <w:jc w:val="both"/>
      </w:pPr>
      <w:r w:rsidRPr="00392701">
        <w:t>б) датой направления претензии считается дата отправления сообщени</w:t>
      </w:r>
      <w:proofErr w:type="gramStart"/>
      <w:r w:rsidRPr="00392701">
        <w:t>я(</w:t>
      </w:r>
      <w:proofErr w:type="spellStart"/>
      <w:proofErr w:type="gramEnd"/>
      <w:r w:rsidRPr="00392701">
        <w:t>ий</w:t>
      </w:r>
      <w:proofErr w:type="spellEnd"/>
      <w:r w:rsidRPr="00392701">
        <w:t>) с вложенными файлами претензии и приложений к ней;</w:t>
      </w:r>
    </w:p>
    <w:p w:rsidR="00E75617" w:rsidRPr="00392701" w:rsidRDefault="00E75617" w:rsidP="00E75617">
      <w:pPr>
        <w:keepNext/>
        <w:keepLines/>
        <w:ind w:firstLine="567"/>
        <w:jc w:val="both"/>
      </w:pPr>
      <w:r w:rsidRPr="00392701">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E75617" w:rsidRPr="00392701" w:rsidRDefault="00E75617" w:rsidP="00E75617">
      <w:pPr>
        <w:keepNext/>
        <w:keepLines/>
        <w:ind w:firstLine="567"/>
        <w:jc w:val="both"/>
      </w:pPr>
      <w:r w:rsidRPr="00392701">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E75617" w:rsidRPr="00392701" w:rsidRDefault="00E75617" w:rsidP="00E75617">
      <w:pPr>
        <w:keepNext/>
        <w:keepLines/>
        <w:ind w:firstLine="567"/>
        <w:jc w:val="both"/>
      </w:pPr>
      <w:proofErr w:type="spellStart"/>
      <w:r w:rsidRPr="00392701">
        <w:t>д</w:t>
      </w:r>
      <w:proofErr w:type="spellEnd"/>
      <w:r w:rsidRPr="00392701">
        <w:t xml:space="preserve">) в случае возникновения сомнений в подлинности представленных документов, </w:t>
      </w:r>
      <w:proofErr w:type="spellStart"/>
      <w:r w:rsidRPr="00392701">
        <w:t>нечитаемости</w:t>
      </w:r>
      <w:proofErr w:type="spellEnd"/>
      <w:r w:rsidRPr="00392701">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392701">
        <w:t>с даты получения</w:t>
      </w:r>
      <w:proofErr w:type="gramEnd"/>
      <w:r w:rsidRPr="00392701">
        <w:t xml:space="preserve"> запроса. Срок рассмотрения претензии продлевается на 10 календарных дней;</w:t>
      </w:r>
    </w:p>
    <w:p w:rsidR="00E75617" w:rsidRPr="00392701" w:rsidRDefault="00E75617" w:rsidP="00E75617">
      <w:pPr>
        <w:keepNext/>
        <w:keepLines/>
        <w:ind w:firstLine="567"/>
        <w:jc w:val="both"/>
      </w:pPr>
      <w:r w:rsidRPr="00392701">
        <w:t>е) во всех случаях Стороны сохраняют подлинные документы до разрешения спора.</w:t>
      </w:r>
    </w:p>
    <w:p w:rsidR="00E75617" w:rsidRPr="00392701" w:rsidRDefault="00E75617" w:rsidP="00E75617">
      <w:pPr>
        <w:keepNext/>
        <w:keepLines/>
        <w:ind w:firstLine="567"/>
        <w:jc w:val="both"/>
      </w:pPr>
      <w:r w:rsidRPr="00392701">
        <w:t>10.3.3. Ответ на претензию, как правило, направляется в порядке, аналогичном порядку предъявления претензии.</w:t>
      </w:r>
    </w:p>
    <w:p w:rsidR="00E75617" w:rsidRPr="00392701" w:rsidRDefault="00E75617" w:rsidP="00E75617">
      <w:pPr>
        <w:keepNext/>
        <w:keepLines/>
        <w:ind w:firstLine="567"/>
        <w:jc w:val="both"/>
      </w:pPr>
      <w:r w:rsidRPr="00392701">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E75617" w:rsidRPr="00392701" w:rsidRDefault="00E75617" w:rsidP="00E75617">
      <w:pPr>
        <w:pStyle w:val="ConsNormal"/>
        <w:ind w:firstLine="0"/>
        <w:jc w:val="both"/>
        <w:rPr>
          <w:rFonts w:ascii="Times New Roman" w:hAnsi="Times New Roman" w:cs="Times New Roman"/>
          <w:sz w:val="24"/>
          <w:szCs w:val="24"/>
        </w:rPr>
      </w:pPr>
      <w:r w:rsidRPr="00392701">
        <w:rPr>
          <w:rFonts w:ascii="Times New Roman" w:hAnsi="Times New Roman" w:cs="Times New Roman"/>
          <w:sz w:val="24"/>
          <w:szCs w:val="24"/>
        </w:rPr>
        <w:t xml:space="preserve">         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 </w:t>
      </w:r>
    </w:p>
    <w:p w:rsidR="00E75617" w:rsidRPr="00392701" w:rsidRDefault="00E75617" w:rsidP="00E75617">
      <w:pPr>
        <w:pStyle w:val="ConsNormal"/>
        <w:ind w:firstLine="0"/>
        <w:jc w:val="both"/>
        <w:rPr>
          <w:rFonts w:ascii="Times New Roman" w:hAnsi="Times New Roman" w:cs="Times New Roman"/>
          <w:i/>
          <w:sz w:val="24"/>
          <w:szCs w:val="24"/>
        </w:rPr>
      </w:pPr>
    </w:p>
    <w:p w:rsidR="00E75617" w:rsidRPr="00392701" w:rsidRDefault="00E75617" w:rsidP="00E75617">
      <w:pPr>
        <w:pStyle w:val="ConsNormal"/>
        <w:ind w:firstLine="0"/>
        <w:jc w:val="center"/>
        <w:rPr>
          <w:rFonts w:ascii="Times New Roman" w:hAnsi="Times New Roman" w:cs="Times New Roman"/>
          <w:b/>
          <w:sz w:val="24"/>
          <w:szCs w:val="24"/>
        </w:rPr>
      </w:pPr>
      <w:r w:rsidRPr="00392701">
        <w:rPr>
          <w:rFonts w:ascii="Times New Roman" w:hAnsi="Times New Roman" w:cs="Times New Roman"/>
          <w:b/>
          <w:sz w:val="24"/>
          <w:szCs w:val="24"/>
        </w:rPr>
        <w:t>11. Порядок внесения</w:t>
      </w:r>
    </w:p>
    <w:p w:rsidR="00E75617" w:rsidRPr="00392701" w:rsidRDefault="00E75617" w:rsidP="00E75617">
      <w:pPr>
        <w:pStyle w:val="ConsNormal"/>
        <w:ind w:firstLine="0"/>
        <w:jc w:val="center"/>
        <w:rPr>
          <w:rFonts w:ascii="Times New Roman" w:hAnsi="Times New Roman" w:cs="Times New Roman"/>
          <w:b/>
          <w:sz w:val="24"/>
          <w:szCs w:val="24"/>
        </w:rPr>
      </w:pPr>
      <w:r w:rsidRPr="00392701">
        <w:rPr>
          <w:rFonts w:ascii="Times New Roman" w:hAnsi="Times New Roman" w:cs="Times New Roman"/>
          <w:b/>
          <w:sz w:val="24"/>
          <w:szCs w:val="24"/>
        </w:rPr>
        <w:t>изменений, дополнений в Договор и его расторжения</w:t>
      </w:r>
    </w:p>
    <w:p w:rsidR="00E75617" w:rsidRPr="00392701" w:rsidRDefault="00E75617" w:rsidP="00E75617">
      <w:pPr>
        <w:pStyle w:val="ConsNormal"/>
        <w:keepNext/>
        <w:keepLines/>
        <w:widowControl/>
        <w:jc w:val="both"/>
        <w:rPr>
          <w:rFonts w:ascii="Times New Roman" w:hAnsi="Times New Roman" w:cs="Times New Roman"/>
          <w:sz w:val="24"/>
          <w:szCs w:val="24"/>
        </w:rPr>
      </w:pPr>
      <w:r w:rsidRPr="00392701">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E75617" w:rsidRPr="00392701" w:rsidRDefault="00E75617" w:rsidP="00E75617">
      <w:pPr>
        <w:pStyle w:val="ConsNormal"/>
        <w:keepNext/>
        <w:keepLines/>
        <w:widowControl/>
        <w:jc w:val="both"/>
        <w:rPr>
          <w:rFonts w:ascii="Times New Roman" w:hAnsi="Times New Roman" w:cs="Times New Roman"/>
          <w:sz w:val="24"/>
          <w:szCs w:val="24"/>
        </w:rPr>
      </w:pPr>
      <w:r w:rsidRPr="00392701">
        <w:rPr>
          <w:rFonts w:ascii="Times New Roman" w:hAnsi="Times New Roman" w:cs="Times New Roman"/>
          <w:sz w:val="24"/>
          <w:szCs w:val="24"/>
        </w:rPr>
        <w:t xml:space="preserve">11.2. Настоящий Договор может </w:t>
      </w:r>
      <w:proofErr w:type="gramStart"/>
      <w:r w:rsidRPr="00392701">
        <w:rPr>
          <w:rFonts w:ascii="Times New Roman" w:hAnsi="Times New Roman" w:cs="Times New Roman"/>
          <w:sz w:val="24"/>
          <w:szCs w:val="24"/>
        </w:rPr>
        <w:t>быть</w:t>
      </w:r>
      <w:proofErr w:type="gramEnd"/>
      <w:r w:rsidRPr="00392701">
        <w:rPr>
          <w:rFonts w:ascii="Times New Roman" w:hAnsi="Times New Roman" w:cs="Times New Roman"/>
          <w:sz w:val="24"/>
          <w:szCs w:val="24"/>
        </w:rPr>
        <w:t xml:space="preserve"> досрочно расторгнут по основаниям, предусмотренным законодательством Российской Федерации и настоящим Договором.</w:t>
      </w:r>
    </w:p>
    <w:p w:rsidR="00E75617" w:rsidRPr="00392701" w:rsidRDefault="00E75617" w:rsidP="00E75617">
      <w:pPr>
        <w:pStyle w:val="ConsNormal"/>
        <w:keepNext/>
        <w:keepLines/>
        <w:widowControl/>
        <w:jc w:val="both"/>
        <w:rPr>
          <w:rFonts w:ascii="Times New Roman" w:hAnsi="Times New Roman" w:cs="Times New Roman"/>
          <w:sz w:val="24"/>
          <w:szCs w:val="24"/>
        </w:rPr>
      </w:pPr>
      <w:r w:rsidRPr="00392701">
        <w:rPr>
          <w:rFonts w:ascii="Times New Roman" w:hAnsi="Times New Roman" w:cs="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E75617" w:rsidRPr="00392701" w:rsidRDefault="00E75617" w:rsidP="00E75617">
      <w:pPr>
        <w:ind w:firstLine="567"/>
        <w:jc w:val="both"/>
      </w:pPr>
    </w:p>
    <w:p w:rsidR="00E75617" w:rsidRPr="00392701" w:rsidRDefault="00E75617" w:rsidP="00E75617">
      <w:pPr>
        <w:tabs>
          <w:tab w:val="left" w:pos="0"/>
        </w:tabs>
        <w:jc w:val="center"/>
        <w:rPr>
          <w:b/>
        </w:rPr>
      </w:pPr>
      <w:r w:rsidRPr="00392701">
        <w:rPr>
          <w:b/>
        </w:rPr>
        <w:t>12. Срок действия Договора</w:t>
      </w:r>
    </w:p>
    <w:p w:rsidR="00E75617" w:rsidRPr="00392701" w:rsidRDefault="00E75617" w:rsidP="00E75617">
      <w:pPr>
        <w:pStyle w:val="ConsNormal"/>
        <w:ind w:firstLine="709"/>
        <w:jc w:val="both"/>
        <w:rPr>
          <w:rFonts w:ascii="Times New Roman" w:hAnsi="Times New Roman" w:cs="Times New Roman"/>
          <w:sz w:val="24"/>
          <w:szCs w:val="24"/>
        </w:rPr>
      </w:pPr>
      <w:r w:rsidRPr="00392701">
        <w:rPr>
          <w:rFonts w:ascii="Times New Roman" w:hAnsi="Times New Roman" w:cs="Times New Roman"/>
          <w:sz w:val="24"/>
          <w:szCs w:val="24"/>
        </w:rPr>
        <w:t xml:space="preserve">12.1. Настоящий Договор вступает в силу </w:t>
      </w:r>
      <w:proofErr w:type="gramStart"/>
      <w:r w:rsidRPr="00392701">
        <w:rPr>
          <w:rFonts w:ascii="Times New Roman" w:hAnsi="Times New Roman" w:cs="Times New Roman"/>
          <w:sz w:val="24"/>
          <w:szCs w:val="24"/>
        </w:rPr>
        <w:t>с даты</w:t>
      </w:r>
      <w:proofErr w:type="gramEnd"/>
      <w:r w:rsidRPr="00392701">
        <w:rPr>
          <w:rFonts w:ascii="Times New Roman" w:hAnsi="Times New Roman" w:cs="Times New Roman"/>
          <w:sz w:val="24"/>
          <w:szCs w:val="24"/>
        </w:rPr>
        <w:t xml:space="preserve"> его подписания Сторонами и действует по 31 декабря 2025 г. включительно, а в части взаиморасчетов - до полного  исполнения Сторонами своих обязательств.</w:t>
      </w:r>
    </w:p>
    <w:p w:rsidR="00E75617" w:rsidRPr="00392701" w:rsidRDefault="00E75617" w:rsidP="00E75617">
      <w:pPr>
        <w:pStyle w:val="ConsNormal"/>
        <w:ind w:firstLine="0"/>
        <w:rPr>
          <w:rFonts w:ascii="Times New Roman" w:hAnsi="Times New Roman" w:cs="Times New Roman"/>
          <w:b/>
          <w:bCs/>
          <w:sz w:val="24"/>
          <w:szCs w:val="24"/>
        </w:rPr>
      </w:pPr>
    </w:p>
    <w:p w:rsidR="00E75617" w:rsidRPr="00392701" w:rsidRDefault="00E75617" w:rsidP="00E75617">
      <w:pPr>
        <w:jc w:val="center"/>
      </w:pPr>
      <w:r w:rsidRPr="00392701">
        <w:rPr>
          <w:b/>
        </w:rPr>
        <w:t xml:space="preserve">13. </w:t>
      </w:r>
      <w:proofErr w:type="spellStart"/>
      <w:r w:rsidRPr="00392701">
        <w:rPr>
          <w:b/>
        </w:rPr>
        <w:t>Антикоррупционная</w:t>
      </w:r>
      <w:proofErr w:type="spellEnd"/>
      <w:r w:rsidRPr="00392701">
        <w:rPr>
          <w:b/>
        </w:rPr>
        <w:t xml:space="preserve"> оговорка</w:t>
      </w:r>
    </w:p>
    <w:p w:rsidR="00E75617" w:rsidRPr="00392701" w:rsidRDefault="00E75617" w:rsidP="00E75617">
      <w:pPr>
        <w:pStyle w:val="1fe"/>
        <w:keepNext/>
        <w:spacing w:line="240" w:lineRule="auto"/>
        <w:ind w:firstLine="709"/>
        <w:jc w:val="both"/>
        <w:rPr>
          <w:i w:val="0"/>
          <w:sz w:val="24"/>
          <w:szCs w:val="24"/>
        </w:rPr>
      </w:pPr>
      <w:r w:rsidRPr="00392701">
        <w:rPr>
          <w:i w:val="0"/>
          <w:sz w:val="24"/>
          <w:szCs w:val="24"/>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392701">
        <w:rPr>
          <w:i w:val="0"/>
          <w:sz w:val="24"/>
          <w:szCs w:val="24"/>
        </w:rPr>
        <w:t>антикоррупционные</w:t>
      </w:r>
      <w:proofErr w:type="spellEnd"/>
      <w:r w:rsidRPr="00392701">
        <w:rPr>
          <w:i w:val="0"/>
          <w:sz w:val="24"/>
          <w:szCs w:val="24"/>
        </w:rPr>
        <w:t xml:space="preserve"> требования). Стороны обязуются обеспечить соблюдение </w:t>
      </w:r>
      <w:proofErr w:type="spellStart"/>
      <w:r w:rsidRPr="00392701">
        <w:rPr>
          <w:i w:val="0"/>
          <w:sz w:val="24"/>
          <w:szCs w:val="24"/>
        </w:rPr>
        <w:t>антикоррупционных</w:t>
      </w:r>
      <w:proofErr w:type="spellEnd"/>
      <w:r w:rsidRPr="00392701">
        <w:rPr>
          <w:i w:val="0"/>
          <w:sz w:val="24"/>
          <w:szCs w:val="24"/>
        </w:rPr>
        <w:t xml:space="preserve"> требований при исполнении настоящего Договора своими работниками, представителями, </w:t>
      </w:r>
      <w:proofErr w:type="spellStart"/>
      <w:r w:rsidRPr="00392701">
        <w:rPr>
          <w:i w:val="0"/>
          <w:sz w:val="24"/>
          <w:szCs w:val="24"/>
        </w:rPr>
        <w:t>аффилированными</w:t>
      </w:r>
      <w:proofErr w:type="spellEnd"/>
      <w:r w:rsidRPr="00392701">
        <w:rPr>
          <w:i w:val="0"/>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392701">
        <w:rPr>
          <w:i w:val="0"/>
          <w:sz w:val="24"/>
          <w:szCs w:val="24"/>
        </w:rPr>
        <w:t>антикоррупционных</w:t>
      </w:r>
      <w:proofErr w:type="spellEnd"/>
      <w:r w:rsidRPr="00392701">
        <w:rPr>
          <w:i w:val="0"/>
          <w:sz w:val="24"/>
          <w:szCs w:val="24"/>
        </w:rPr>
        <w:t xml:space="preserve"> требований указанными лицами признается нарушением, совершенным соответствующей Стороной.</w:t>
      </w:r>
    </w:p>
    <w:p w:rsidR="00E75617" w:rsidRPr="00392701" w:rsidRDefault="00E75617" w:rsidP="00E75617">
      <w:pPr>
        <w:pStyle w:val="1fe"/>
        <w:keepNext/>
        <w:spacing w:line="240" w:lineRule="auto"/>
        <w:ind w:firstLine="709"/>
        <w:jc w:val="both"/>
        <w:rPr>
          <w:i w:val="0"/>
          <w:sz w:val="24"/>
          <w:szCs w:val="24"/>
        </w:rPr>
      </w:pPr>
      <w:r w:rsidRPr="00392701">
        <w:rPr>
          <w:i w:val="0"/>
          <w:sz w:val="24"/>
          <w:szCs w:val="24"/>
        </w:rPr>
        <w:t xml:space="preserve">13.2. Каждая Сторона настоящим подтверждает, что ни она, ни ее работники, представители, </w:t>
      </w:r>
      <w:proofErr w:type="spellStart"/>
      <w:r w:rsidRPr="00392701">
        <w:rPr>
          <w:i w:val="0"/>
          <w:sz w:val="24"/>
          <w:szCs w:val="24"/>
        </w:rPr>
        <w:t>аффилированные</w:t>
      </w:r>
      <w:proofErr w:type="spellEnd"/>
      <w:r w:rsidRPr="00392701">
        <w:rPr>
          <w:i w:val="0"/>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E75617" w:rsidRPr="00392701" w:rsidRDefault="00E75617" w:rsidP="00E75617">
      <w:pPr>
        <w:pStyle w:val="1fe"/>
        <w:keepNext/>
        <w:spacing w:line="240" w:lineRule="auto"/>
        <w:ind w:firstLine="709"/>
        <w:jc w:val="both"/>
        <w:rPr>
          <w:i w:val="0"/>
          <w:sz w:val="24"/>
          <w:szCs w:val="24"/>
        </w:rPr>
      </w:pPr>
      <w:r w:rsidRPr="00392701">
        <w:rPr>
          <w:i w:val="0"/>
          <w:sz w:val="24"/>
          <w:szCs w:val="24"/>
        </w:rPr>
        <w:t xml:space="preserve">13.3. </w:t>
      </w:r>
      <w:proofErr w:type="gramStart"/>
      <w:r w:rsidRPr="00392701">
        <w:rPr>
          <w:i w:val="0"/>
          <w:sz w:val="24"/>
          <w:szCs w:val="24"/>
        </w:rPr>
        <w:t xml:space="preserve">При исполнении своих обязательств по настоящему Договору Стороны, их работники, представители, </w:t>
      </w:r>
      <w:proofErr w:type="spellStart"/>
      <w:r w:rsidRPr="00392701">
        <w:rPr>
          <w:i w:val="0"/>
          <w:sz w:val="24"/>
          <w:szCs w:val="24"/>
        </w:rPr>
        <w:t>аффилированные</w:t>
      </w:r>
      <w:proofErr w:type="spellEnd"/>
      <w:r w:rsidRPr="00392701">
        <w:rPr>
          <w:i w:val="0"/>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392701">
        <w:rPr>
          <w:i w:val="0"/>
          <w:sz w:val="24"/>
          <w:szCs w:val="24"/>
        </w:rPr>
        <w:t>антикоррупционных</w:t>
      </w:r>
      <w:proofErr w:type="spellEnd"/>
      <w:r w:rsidRPr="00392701">
        <w:rPr>
          <w:i w:val="0"/>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392701">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E75617" w:rsidRPr="00392701" w:rsidRDefault="00E75617" w:rsidP="00E75617">
      <w:pPr>
        <w:pStyle w:val="1fe"/>
        <w:keepNext/>
        <w:spacing w:line="240" w:lineRule="auto"/>
        <w:ind w:firstLine="709"/>
        <w:jc w:val="both"/>
        <w:rPr>
          <w:i w:val="0"/>
          <w:sz w:val="24"/>
          <w:szCs w:val="24"/>
        </w:rPr>
      </w:pPr>
      <w:r w:rsidRPr="00392701">
        <w:rPr>
          <w:i w:val="0"/>
          <w:sz w:val="24"/>
          <w:szCs w:val="24"/>
        </w:rPr>
        <w:t xml:space="preserve">13.4. </w:t>
      </w:r>
      <w:proofErr w:type="gramStart"/>
      <w:r w:rsidRPr="00392701">
        <w:rPr>
          <w:i w:val="0"/>
          <w:sz w:val="24"/>
          <w:szCs w:val="24"/>
        </w:rPr>
        <w:t xml:space="preserve">Сторона, у которой появились обоснованные подозрения в нарушении другой Стороной </w:t>
      </w:r>
      <w:proofErr w:type="spellStart"/>
      <w:r w:rsidRPr="00392701">
        <w:rPr>
          <w:i w:val="0"/>
          <w:sz w:val="24"/>
          <w:szCs w:val="24"/>
        </w:rPr>
        <w:t>антикоррупционных</w:t>
      </w:r>
      <w:proofErr w:type="spellEnd"/>
      <w:r w:rsidRPr="00392701">
        <w:rPr>
          <w:i w:val="0"/>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392701">
        <w:rPr>
          <w:i w:val="0"/>
          <w:sz w:val="24"/>
          <w:szCs w:val="24"/>
        </w:rPr>
        <w:t xml:space="preserve"> </w:t>
      </w:r>
      <w:proofErr w:type="gramStart"/>
      <w:r w:rsidRPr="00392701">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E75617" w:rsidRPr="00392701" w:rsidRDefault="00E75617" w:rsidP="00E75617">
      <w:pPr>
        <w:pStyle w:val="1fe"/>
        <w:keepNext/>
        <w:spacing w:line="240" w:lineRule="auto"/>
        <w:ind w:firstLine="709"/>
        <w:jc w:val="both"/>
        <w:rPr>
          <w:i w:val="0"/>
          <w:sz w:val="24"/>
          <w:szCs w:val="24"/>
        </w:rPr>
      </w:pPr>
      <w:r w:rsidRPr="00392701">
        <w:rPr>
          <w:i w:val="0"/>
          <w:sz w:val="24"/>
          <w:szCs w:val="24"/>
        </w:rPr>
        <w:t xml:space="preserve">13.5. </w:t>
      </w:r>
      <w:proofErr w:type="gramStart"/>
      <w:r w:rsidRPr="00392701">
        <w:rPr>
          <w:i w:val="0"/>
          <w:sz w:val="24"/>
          <w:szCs w:val="24"/>
        </w:rPr>
        <w:t xml:space="preserve">При наличии доказательств нарушения </w:t>
      </w:r>
      <w:proofErr w:type="spellStart"/>
      <w:r w:rsidRPr="00392701">
        <w:rPr>
          <w:i w:val="0"/>
          <w:sz w:val="24"/>
          <w:szCs w:val="24"/>
        </w:rPr>
        <w:t>антикоррупционных</w:t>
      </w:r>
      <w:proofErr w:type="spellEnd"/>
      <w:r w:rsidRPr="00392701">
        <w:rPr>
          <w:i w:val="0"/>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392701">
        <w:rPr>
          <w:i w:val="0"/>
          <w:sz w:val="24"/>
          <w:szCs w:val="24"/>
        </w:rPr>
        <w:t xml:space="preserve"> При этом Стороны гарантируют осуществление надлежащего разбирательства по фактам нарушения </w:t>
      </w:r>
      <w:proofErr w:type="spellStart"/>
      <w:r w:rsidRPr="00392701">
        <w:rPr>
          <w:i w:val="0"/>
          <w:sz w:val="24"/>
          <w:szCs w:val="24"/>
        </w:rPr>
        <w:t>антикоррупционных</w:t>
      </w:r>
      <w:proofErr w:type="spellEnd"/>
      <w:r w:rsidRPr="00392701">
        <w:rPr>
          <w:i w:val="0"/>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E75617" w:rsidRPr="00392701" w:rsidRDefault="00E75617" w:rsidP="00E75617">
      <w:pPr>
        <w:pStyle w:val="1fe"/>
        <w:keepNext/>
        <w:spacing w:line="240" w:lineRule="auto"/>
        <w:ind w:firstLine="709"/>
        <w:jc w:val="both"/>
        <w:rPr>
          <w:i w:val="0"/>
          <w:sz w:val="24"/>
          <w:szCs w:val="24"/>
        </w:rPr>
      </w:pPr>
      <w:r w:rsidRPr="00392701">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E75617" w:rsidRPr="00392701" w:rsidRDefault="00E75617" w:rsidP="00E75617">
      <w:pPr>
        <w:pStyle w:val="1fe"/>
        <w:keepNext/>
        <w:spacing w:line="240" w:lineRule="auto"/>
        <w:ind w:firstLine="709"/>
        <w:jc w:val="both"/>
        <w:rPr>
          <w:i w:val="0"/>
          <w:sz w:val="24"/>
          <w:szCs w:val="24"/>
        </w:rPr>
      </w:pPr>
      <w:r w:rsidRPr="00392701">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E75617" w:rsidRPr="00392701" w:rsidRDefault="00E75617" w:rsidP="00E75617">
      <w:pPr>
        <w:pStyle w:val="1fe"/>
        <w:keepNext/>
        <w:spacing w:line="240" w:lineRule="auto"/>
        <w:ind w:firstLine="709"/>
        <w:jc w:val="both"/>
        <w:rPr>
          <w:i w:val="0"/>
          <w:sz w:val="24"/>
          <w:szCs w:val="24"/>
        </w:rPr>
      </w:pPr>
      <w:r w:rsidRPr="00392701">
        <w:rPr>
          <w:i w:val="0"/>
          <w:sz w:val="24"/>
          <w:szCs w:val="24"/>
        </w:rPr>
        <w:t xml:space="preserve">13.6.2. если в результате нарушения другой Стороной </w:t>
      </w:r>
      <w:proofErr w:type="spellStart"/>
      <w:r w:rsidRPr="00392701">
        <w:rPr>
          <w:i w:val="0"/>
          <w:sz w:val="24"/>
          <w:szCs w:val="24"/>
        </w:rPr>
        <w:t>антикоррупционных</w:t>
      </w:r>
      <w:proofErr w:type="spellEnd"/>
      <w:r w:rsidRPr="00392701">
        <w:rPr>
          <w:i w:val="0"/>
          <w:sz w:val="24"/>
          <w:szCs w:val="24"/>
        </w:rPr>
        <w:t xml:space="preserve"> требований Стороне причинены убытки;</w:t>
      </w:r>
    </w:p>
    <w:p w:rsidR="00E75617" w:rsidRPr="00392701" w:rsidRDefault="00E75617" w:rsidP="00E75617">
      <w:pPr>
        <w:pStyle w:val="1fe"/>
        <w:keepNext/>
        <w:spacing w:line="240" w:lineRule="auto"/>
        <w:ind w:firstLine="709"/>
        <w:jc w:val="both"/>
        <w:rPr>
          <w:i w:val="0"/>
          <w:sz w:val="24"/>
          <w:szCs w:val="24"/>
        </w:rPr>
      </w:pPr>
      <w:r w:rsidRPr="00392701">
        <w:rPr>
          <w:i w:val="0"/>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392701">
        <w:rPr>
          <w:i w:val="0"/>
          <w:sz w:val="24"/>
          <w:szCs w:val="24"/>
        </w:rPr>
        <w:t>антикоррупционных</w:t>
      </w:r>
      <w:proofErr w:type="spellEnd"/>
      <w:r w:rsidRPr="00392701">
        <w:rPr>
          <w:i w:val="0"/>
          <w:sz w:val="24"/>
          <w:szCs w:val="24"/>
        </w:rPr>
        <w:t xml:space="preserve"> требований в связи с заключением и/или исполнением настоящего Договора, в течение 20 (двадцати) рабочих дней </w:t>
      </w:r>
      <w:proofErr w:type="gramStart"/>
      <w:r w:rsidRPr="00392701">
        <w:rPr>
          <w:i w:val="0"/>
          <w:sz w:val="24"/>
          <w:szCs w:val="24"/>
        </w:rPr>
        <w:t>с даты получения</w:t>
      </w:r>
      <w:proofErr w:type="gramEnd"/>
      <w:r w:rsidRPr="00392701">
        <w:rPr>
          <w:i w:val="0"/>
          <w:sz w:val="24"/>
          <w:szCs w:val="24"/>
        </w:rPr>
        <w:t xml:space="preserve"> соответствующего запроса.</w:t>
      </w:r>
    </w:p>
    <w:p w:rsidR="00E75617" w:rsidRPr="00392701" w:rsidRDefault="00E75617" w:rsidP="00E75617">
      <w:pPr>
        <w:pStyle w:val="1fe"/>
        <w:keepNext/>
        <w:spacing w:line="240" w:lineRule="auto"/>
        <w:ind w:firstLine="709"/>
        <w:jc w:val="both"/>
        <w:rPr>
          <w:i w:val="0"/>
          <w:sz w:val="24"/>
          <w:szCs w:val="24"/>
        </w:rPr>
      </w:pPr>
      <w:r w:rsidRPr="00392701">
        <w:rPr>
          <w:i w:val="0"/>
          <w:sz w:val="24"/>
          <w:szCs w:val="24"/>
        </w:rPr>
        <w:t xml:space="preserve">13.7. Сторона, нарушившая </w:t>
      </w:r>
      <w:proofErr w:type="spellStart"/>
      <w:r w:rsidRPr="00392701">
        <w:rPr>
          <w:i w:val="0"/>
          <w:sz w:val="24"/>
          <w:szCs w:val="24"/>
        </w:rPr>
        <w:t>антикоррупционные</w:t>
      </w:r>
      <w:proofErr w:type="spellEnd"/>
      <w:r w:rsidRPr="00392701">
        <w:rPr>
          <w:i w:val="0"/>
          <w:sz w:val="24"/>
          <w:szCs w:val="24"/>
        </w:rPr>
        <w:t xml:space="preserve"> требования и (или) условия настоящей </w:t>
      </w:r>
      <w:proofErr w:type="spellStart"/>
      <w:r w:rsidRPr="00392701">
        <w:rPr>
          <w:i w:val="0"/>
          <w:sz w:val="24"/>
          <w:szCs w:val="24"/>
        </w:rPr>
        <w:t>антикоррупционной</w:t>
      </w:r>
      <w:proofErr w:type="spellEnd"/>
      <w:r w:rsidRPr="00392701">
        <w:rPr>
          <w:i w:val="0"/>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E75617" w:rsidRPr="00392701" w:rsidRDefault="00E75617" w:rsidP="00E75617">
      <w:pPr>
        <w:pStyle w:val="1fe"/>
        <w:keepNext/>
        <w:spacing w:line="240" w:lineRule="auto"/>
        <w:ind w:firstLine="709"/>
        <w:jc w:val="both"/>
        <w:rPr>
          <w:i w:val="0"/>
          <w:sz w:val="24"/>
          <w:szCs w:val="24"/>
        </w:rPr>
      </w:pPr>
      <w:r w:rsidRPr="00392701">
        <w:rPr>
          <w:i w:val="0"/>
          <w:sz w:val="24"/>
          <w:szCs w:val="24"/>
        </w:rPr>
        <w:t xml:space="preserve">13.8. В случае нарушения одной Стороной обязательств по настоящей </w:t>
      </w:r>
      <w:proofErr w:type="spellStart"/>
      <w:r w:rsidRPr="00392701">
        <w:rPr>
          <w:i w:val="0"/>
          <w:sz w:val="24"/>
          <w:szCs w:val="24"/>
        </w:rPr>
        <w:t>антикоррупционной</w:t>
      </w:r>
      <w:proofErr w:type="spellEnd"/>
      <w:r w:rsidRPr="00392701">
        <w:rPr>
          <w:i w:val="0"/>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E75617" w:rsidRPr="00392701" w:rsidRDefault="00E75617" w:rsidP="00E75617">
      <w:pPr>
        <w:pStyle w:val="1fe"/>
        <w:keepNext/>
        <w:spacing w:line="240" w:lineRule="auto"/>
        <w:ind w:firstLine="709"/>
        <w:jc w:val="both"/>
        <w:rPr>
          <w:i w:val="0"/>
          <w:sz w:val="24"/>
          <w:szCs w:val="24"/>
        </w:rPr>
      </w:pPr>
      <w:r w:rsidRPr="00392701">
        <w:rPr>
          <w:i w:val="0"/>
          <w:sz w:val="24"/>
          <w:szCs w:val="24"/>
        </w:rPr>
        <w:t xml:space="preserve">13.9. Каналы уведомления Покупателя о нарушениях </w:t>
      </w:r>
      <w:proofErr w:type="spellStart"/>
      <w:r w:rsidRPr="00392701">
        <w:rPr>
          <w:i w:val="0"/>
          <w:sz w:val="24"/>
          <w:szCs w:val="24"/>
        </w:rPr>
        <w:t>антикоррупционных</w:t>
      </w:r>
      <w:proofErr w:type="spellEnd"/>
      <w:r w:rsidRPr="00392701">
        <w:rPr>
          <w:i w:val="0"/>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sidRPr="00392701">
        <w:rPr>
          <w:i w:val="0"/>
          <w:sz w:val="24"/>
          <w:szCs w:val="24"/>
        </w:rPr>
        <w:t>anticorr@trcont.ru</w:t>
      </w:r>
      <w:proofErr w:type="spellEnd"/>
      <w:r w:rsidRPr="00392701">
        <w:rPr>
          <w:i w:val="0"/>
          <w:sz w:val="24"/>
          <w:szCs w:val="24"/>
        </w:rPr>
        <w:t xml:space="preserve">.   </w:t>
      </w:r>
    </w:p>
    <w:p w:rsidR="00E75617" w:rsidRPr="00392701" w:rsidRDefault="00E75617" w:rsidP="00E75617">
      <w:pPr>
        <w:ind w:firstLine="709"/>
        <w:jc w:val="both"/>
      </w:pPr>
      <w:r w:rsidRPr="00392701">
        <w:t xml:space="preserve">Каналы уведомления Поставщика о нарушениях </w:t>
      </w:r>
      <w:proofErr w:type="spellStart"/>
      <w:r w:rsidRPr="00392701">
        <w:t>антикоррупционных</w:t>
      </w:r>
      <w:proofErr w:type="spellEnd"/>
      <w:r w:rsidRPr="00392701">
        <w:t xml:space="preserve"> требований: тел.: ________________________________________________________________________.</w:t>
      </w:r>
    </w:p>
    <w:p w:rsidR="00E75617" w:rsidRPr="00392701" w:rsidRDefault="00E75617" w:rsidP="00E75617">
      <w:pPr>
        <w:ind w:firstLine="709"/>
        <w:jc w:val="both"/>
        <w:rPr>
          <w:b/>
        </w:rPr>
      </w:pPr>
    </w:p>
    <w:p w:rsidR="00E75617" w:rsidRPr="00392701" w:rsidRDefault="00E75617" w:rsidP="00E75617">
      <w:pPr>
        <w:jc w:val="center"/>
        <w:rPr>
          <w:b/>
        </w:rPr>
      </w:pPr>
      <w:r w:rsidRPr="00392701">
        <w:rPr>
          <w:b/>
        </w:rPr>
        <w:t>14. Гарантии и заверения Поставщика</w:t>
      </w:r>
    </w:p>
    <w:p w:rsidR="00E75617" w:rsidRPr="00392701" w:rsidRDefault="00E75617" w:rsidP="00E75617">
      <w:pPr>
        <w:pStyle w:val="aff6"/>
        <w:keepNext/>
        <w:keepLines/>
        <w:ind w:left="0" w:firstLine="709"/>
        <w:contextualSpacing/>
        <w:jc w:val="both"/>
      </w:pPr>
      <w:r w:rsidRPr="00392701">
        <w:t>14.1. Поставщик настоящим заверяет Покупателя и гарантирует, что на дату заключения настоящего Договора:</w:t>
      </w:r>
    </w:p>
    <w:p w:rsidR="00E75617" w:rsidRPr="00392701" w:rsidRDefault="00E75617" w:rsidP="00E75617">
      <w:pPr>
        <w:pStyle w:val="aff6"/>
        <w:keepNext/>
        <w:keepLines/>
        <w:ind w:left="0" w:firstLine="709"/>
        <w:contextualSpacing/>
        <w:jc w:val="both"/>
      </w:pPr>
      <w:r w:rsidRPr="00392701">
        <w:t xml:space="preserve">14.1.1. Поставщик является надлежащим </w:t>
      </w:r>
      <w:proofErr w:type="gramStart"/>
      <w:r w:rsidRPr="00392701">
        <w:t>образом</w:t>
      </w:r>
      <w:proofErr w:type="gramEnd"/>
      <w:r w:rsidRPr="00392701">
        <w:t xml:space="preserve"> созданным юридическим лицом, действующим в соответствии с законодательством Российской Федерации;</w:t>
      </w:r>
    </w:p>
    <w:p w:rsidR="00E75617" w:rsidRPr="00392701" w:rsidRDefault="00E75617" w:rsidP="00E75617">
      <w:pPr>
        <w:pStyle w:val="aff6"/>
        <w:keepNext/>
        <w:keepLines/>
        <w:ind w:left="0" w:firstLine="709"/>
        <w:contextualSpacing/>
        <w:jc w:val="both"/>
      </w:pPr>
      <w:r w:rsidRPr="00392701">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E75617" w:rsidRPr="00392701" w:rsidRDefault="00E75617" w:rsidP="00E75617">
      <w:pPr>
        <w:pStyle w:val="aff6"/>
        <w:keepNext/>
        <w:keepLines/>
        <w:ind w:left="0" w:firstLine="709"/>
        <w:contextualSpacing/>
        <w:jc w:val="both"/>
      </w:pPr>
      <w:r w:rsidRPr="00392701">
        <w:t>14.1.3. настоящий Договор от имени Поставщика подписан лицом, которое надлежащим образом уполномочено совершать такие действия;</w:t>
      </w:r>
    </w:p>
    <w:p w:rsidR="00E75617" w:rsidRPr="00392701" w:rsidRDefault="00E75617" w:rsidP="00E75617">
      <w:pPr>
        <w:pStyle w:val="aff6"/>
        <w:keepNext/>
        <w:keepLines/>
        <w:ind w:left="0" w:firstLine="709"/>
        <w:contextualSpacing/>
        <w:jc w:val="both"/>
      </w:pPr>
      <w:r w:rsidRPr="00392701">
        <w:t xml:space="preserve"> 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E75617" w:rsidRPr="00392701" w:rsidRDefault="00E75617" w:rsidP="00E75617">
      <w:pPr>
        <w:pStyle w:val="aff6"/>
        <w:keepNext/>
        <w:keepLines/>
        <w:ind w:left="0" w:firstLine="709"/>
        <w:contextualSpacing/>
        <w:jc w:val="both"/>
      </w:pPr>
      <w:r w:rsidRPr="00392701">
        <w:t>14.1.5. не существует каких-либо обстоятельств, которые ограничивают, запрещают исполнение Поставщиком обязательств по настоящему Договору.</w:t>
      </w:r>
    </w:p>
    <w:p w:rsidR="00E75617" w:rsidRPr="00392701" w:rsidRDefault="00E75617" w:rsidP="00E75617">
      <w:pPr>
        <w:pStyle w:val="aff6"/>
        <w:keepNext/>
        <w:keepLines/>
        <w:ind w:left="0" w:firstLine="709"/>
        <w:contextualSpacing/>
        <w:jc w:val="both"/>
      </w:pPr>
      <w:r w:rsidRPr="00392701">
        <w:rPr>
          <w:color w:val="000000"/>
          <w:shd w:val="clear" w:color="auto" w:fill="FFFFFF"/>
        </w:rPr>
        <w:t xml:space="preserve">14.2.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rsidRPr="00860680">
        <w:rPr>
          <w:color w:val="000000"/>
          <w:shd w:val="clear" w:color="auto" w:fill="FFFFFF"/>
        </w:rPr>
        <w:t>3  и «</w:t>
      </w:r>
      <w:proofErr w:type="spellStart"/>
      <w:r w:rsidRPr="00860680">
        <w:rPr>
          <w:color w:val="000000"/>
          <w:shd w:val="clear" w:color="auto" w:fill="FFFFFF"/>
        </w:rPr>
        <w:t>Санкционной</w:t>
      </w:r>
      <w:proofErr w:type="spellEnd"/>
      <w:r w:rsidRPr="00860680">
        <w:rPr>
          <w:color w:val="000000"/>
          <w:shd w:val="clear" w:color="auto" w:fill="FFFFFF"/>
        </w:rPr>
        <w:t xml:space="preserve"> оговорке» согласно приложению № 4 к</w:t>
      </w:r>
      <w:r w:rsidRPr="00392701">
        <w:rPr>
          <w:color w:val="000000"/>
          <w:shd w:val="clear" w:color="auto" w:fill="FFFFFF"/>
        </w:rPr>
        <w:t xml:space="preserve"> настоящему Договору.</w:t>
      </w:r>
    </w:p>
    <w:p w:rsidR="00E75617" w:rsidRPr="00392701" w:rsidRDefault="00E75617" w:rsidP="00E75617">
      <w:pPr>
        <w:pStyle w:val="ConsNormal"/>
        <w:ind w:firstLine="567"/>
        <w:jc w:val="center"/>
        <w:rPr>
          <w:rFonts w:ascii="Times New Roman" w:hAnsi="Times New Roman" w:cs="Times New Roman"/>
          <w:b/>
          <w:bCs/>
          <w:sz w:val="24"/>
          <w:szCs w:val="24"/>
        </w:rPr>
      </w:pPr>
    </w:p>
    <w:p w:rsidR="00E75617" w:rsidRPr="00392701" w:rsidRDefault="00E75617" w:rsidP="00E75617">
      <w:pPr>
        <w:pStyle w:val="ConsNormal"/>
        <w:ind w:firstLine="0"/>
        <w:jc w:val="center"/>
        <w:rPr>
          <w:rFonts w:ascii="Times New Roman" w:hAnsi="Times New Roman" w:cs="Times New Roman"/>
          <w:b/>
          <w:bCs/>
          <w:sz w:val="24"/>
          <w:szCs w:val="24"/>
        </w:rPr>
      </w:pPr>
      <w:r w:rsidRPr="00392701">
        <w:rPr>
          <w:rFonts w:ascii="Times New Roman" w:hAnsi="Times New Roman" w:cs="Times New Roman"/>
          <w:b/>
          <w:bCs/>
          <w:sz w:val="24"/>
          <w:szCs w:val="24"/>
        </w:rPr>
        <w:t>15. Прочие условия</w:t>
      </w:r>
    </w:p>
    <w:p w:rsidR="00E75617" w:rsidRPr="00392701" w:rsidRDefault="00E75617" w:rsidP="00E75617">
      <w:pPr>
        <w:pStyle w:val="ConsNormal"/>
        <w:keepNext/>
        <w:keepLines/>
        <w:widowControl/>
        <w:tabs>
          <w:tab w:val="left" w:pos="0"/>
          <w:tab w:val="left" w:pos="284"/>
          <w:tab w:val="left" w:pos="4395"/>
        </w:tabs>
        <w:ind w:firstLine="709"/>
        <w:jc w:val="both"/>
        <w:rPr>
          <w:rFonts w:ascii="Times New Roman" w:hAnsi="Times New Roman" w:cs="Times New Roman"/>
          <w:i/>
          <w:sz w:val="24"/>
          <w:szCs w:val="24"/>
        </w:rPr>
      </w:pPr>
      <w:r w:rsidRPr="00392701">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rsidR="00E75617" w:rsidRPr="00392701" w:rsidRDefault="00E75617" w:rsidP="00E75617">
      <w:pPr>
        <w:pStyle w:val="ConsNormal"/>
        <w:keepNext/>
        <w:keepLines/>
        <w:widowControl/>
        <w:tabs>
          <w:tab w:val="left" w:pos="0"/>
          <w:tab w:val="left" w:pos="284"/>
          <w:tab w:val="left" w:pos="4395"/>
        </w:tabs>
        <w:ind w:firstLine="709"/>
        <w:jc w:val="both"/>
        <w:rPr>
          <w:rFonts w:ascii="Times New Roman" w:hAnsi="Times New Roman" w:cs="Times New Roman"/>
          <w:sz w:val="24"/>
          <w:szCs w:val="24"/>
        </w:rPr>
      </w:pPr>
      <w:r w:rsidRPr="00392701">
        <w:rPr>
          <w:rFonts w:ascii="Times New Roman" w:hAnsi="Times New Roman" w:cs="Times New Roman"/>
          <w:sz w:val="24"/>
          <w:szCs w:val="24"/>
        </w:rPr>
        <w:t xml:space="preserve">15.2. В случае изменения у </w:t>
      </w:r>
      <w:proofErr w:type="gramStart"/>
      <w:r w:rsidRPr="00392701">
        <w:rPr>
          <w:rFonts w:ascii="Times New Roman" w:hAnsi="Times New Roman" w:cs="Times New Roman"/>
          <w:sz w:val="24"/>
          <w:szCs w:val="24"/>
        </w:rPr>
        <w:t>какой-либо</w:t>
      </w:r>
      <w:proofErr w:type="gramEnd"/>
      <w:r w:rsidRPr="00392701">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E75617" w:rsidRPr="00392701" w:rsidRDefault="00E75617" w:rsidP="00E75617">
      <w:pPr>
        <w:pStyle w:val="ConsNormal"/>
        <w:keepNext/>
        <w:keepLines/>
        <w:widowControl/>
        <w:tabs>
          <w:tab w:val="left" w:pos="0"/>
          <w:tab w:val="left" w:pos="4395"/>
        </w:tabs>
        <w:ind w:firstLine="709"/>
        <w:jc w:val="both"/>
        <w:rPr>
          <w:rFonts w:ascii="Times New Roman" w:hAnsi="Times New Roman" w:cs="Times New Roman"/>
          <w:sz w:val="24"/>
          <w:szCs w:val="24"/>
        </w:rPr>
      </w:pPr>
      <w:r w:rsidRPr="00392701">
        <w:rPr>
          <w:rFonts w:ascii="Times New Roman" w:hAnsi="Times New Roman" w:cs="Times New Roman"/>
          <w:sz w:val="24"/>
          <w:szCs w:val="24"/>
        </w:rPr>
        <w:t>15.3. Все приложения к настоящему Договору являются его неотъемлемыми частями.</w:t>
      </w:r>
    </w:p>
    <w:p w:rsidR="00E75617" w:rsidRPr="00392701" w:rsidRDefault="00E75617" w:rsidP="00E75617">
      <w:pPr>
        <w:pStyle w:val="ConsNormal"/>
        <w:keepNext/>
        <w:keepLines/>
        <w:widowControl/>
        <w:tabs>
          <w:tab w:val="left" w:pos="284"/>
          <w:tab w:val="left" w:pos="4395"/>
        </w:tabs>
        <w:ind w:firstLine="425"/>
        <w:jc w:val="both"/>
        <w:rPr>
          <w:rFonts w:ascii="Times New Roman" w:hAnsi="Times New Roman" w:cs="Times New Roman"/>
          <w:sz w:val="24"/>
          <w:szCs w:val="24"/>
        </w:rPr>
      </w:pPr>
      <w:r w:rsidRPr="00392701">
        <w:rPr>
          <w:rFonts w:ascii="Times New Roman" w:hAnsi="Times New Roman" w:cs="Times New Roman"/>
          <w:sz w:val="24"/>
          <w:szCs w:val="24"/>
        </w:rPr>
        <w:t xml:space="preserve">     15.4. Все вопросы, не предусмотренные настоящим Договором, регулируются законодательством Российской Федерации.</w:t>
      </w:r>
    </w:p>
    <w:p w:rsidR="00E75617" w:rsidRPr="00392701" w:rsidRDefault="00E75617" w:rsidP="00E75617">
      <w:pPr>
        <w:pStyle w:val="ConsNormal"/>
        <w:keepNext/>
        <w:keepLines/>
        <w:widowControl/>
        <w:tabs>
          <w:tab w:val="left" w:pos="0"/>
          <w:tab w:val="left" w:pos="284"/>
          <w:tab w:val="left" w:pos="4395"/>
        </w:tabs>
        <w:ind w:firstLine="425"/>
        <w:jc w:val="both"/>
        <w:rPr>
          <w:rFonts w:ascii="Times New Roman" w:hAnsi="Times New Roman" w:cs="Times New Roman"/>
          <w:sz w:val="24"/>
          <w:szCs w:val="24"/>
        </w:rPr>
      </w:pPr>
      <w:r w:rsidRPr="00392701">
        <w:rPr>
          <w:rFonts w:ascii="Times New Roman" w:hAnsi="Times New Roman" w:cs="Times New Roman"/>
          <w:sz w:val="24"/>
          <w:szCs w:val="24"/>
        </w:rPr>
        <w:t xml:space="preserve">     15.5. Настоящий Договор составлен в двух экземплярах, имеющих одинаковую силу, по одному для каждой из Сторон.</w:t>
      </w:r>
    </w:p>
    <w:p w:rsidR="00E75617" w:rsidRPr="00392701" w:rsidRDefault="00E75617" w:rsidP="00E75617">
      <w:pPr>
        <w:pStyle w:val="ConsNormal"/>
        <w:ind w:firstLine="709"/>
        <w:jc w:val="both"/>
        <w:rPr>
          <w:rFonts w:ascii="Times New Roman" w:hAnsi="Times New Roman" w:cs="Times New Roman"/>
          <w:sz w:val="24"/>
          <w:szCs w:val="24"/>
        </w:rPr>
      </w:pPr>
      <w:r w:rsidRPr="00392701">
        <w:rPr>
          <w:rFonts w:ascii="Times New Roman" w:hAnsi="Times New Roman" w:cs="Times New Roman"/>
          <w:sz w:val="24"/>
          <w:szCs w:val="24"/>
        </w:rPr>
        <w:t>15.6. К настоящему Договору прилагается:</w:t>
      </w:r>
    </w:p>
    <w:p w:rsidR="00E75617" w:rsidRPr="00392701" w:rsidRDefault="00E75617" w:rsidP="00E75617">
      <w:pPr>
        <w:pStyle w:val="ConsNormal"/>
        <w:ind w:firstLine="709"/>
        <w:jc w:val="both"/>
        <w:rPr>
          <w:rFonts w:ascii="Times New Roman" w:hAnsi="Times New Roman" w:cs="Times New Roman"/>
          <w:sz w:val="24"/>
          <w:szCs w:val="24"/>
        </w:rPr>
      </w:pPr>
      <w:r w:rsidRPr="00392701">
        <w:rPr>
          <w:rFonts w:ascii="Times New Roman" w:hAnsi="Times New Roman" w:cs="Times New Roman"/>
          <w:sz w:val="24"/>
          <w:szCs w:val="24"/>
        </w:rPr>
        <w:t>15.6.1. Форма Заявки (Приложение № 1);</w:t>
      </w:r>
    </w:p>
    <w:p w:rsidR="00E75617" w:rsidRPr="00392701" w:rsidRDefault="00E75617" w:rsidP="00E75617">
      <w:pPr>
        <w:keepNext/>
        <w:keepLines/>
        <w:ind w:firstLine="709"/>
        <w:jc w:val="both"/>
      </w:pPr>
      <w:r w:rsidRPr="00392701">
        <w:t>15.6.2. Порядок электронного документооборота (приложение № 2);</w:t>
      </w:r>
    </w:p>
    <w:p w:rsidR="00E75617" w:rsidRPr="00392701" w:rsidRDefault="00E75617" w:rsidP="00E75617">
      <w:pPr>
        <w:keepNext/>
        <w:keepLines/>
        <w:ind w:firstLine="709"/>
        <w:jc w:val="both"/>
      </w:pPr>
      <w:r w:rsidRPr="00392701">
        <w:t>15.6.3. Перечень и формат электронных документов (приложение № 2а);</w:t>
      </w:r>
    </w:p>
    <w:p w:rsidR="00E75617" w:rsidRDefault="00E75617" w:rsidP="00E75617">
      <w:pPr>
        <w:keepNext/>
        <w:keepLines/>
        <w:ind w:firstLine="709"/>
        <w:jc w:val="both"/>
      </w:pPr>
      <w:r w:rsidRPr="00392701">
        <w:t>15.6.4. Налоговая оговорка (приложение № 3).</w:t>
      </w:r>
    </w:p>
    <w:p w:rsidR="00E75617" w:rsidRPr="00860680" w:rsidRDefault="00E75617" w:rsidP="00E75617">
      <w:pPr>
        <w:keepNext/>
        <w:keepLines/>
        <w:ind w:firstLine="709"/>
        <w:jc w:val="both"/>
      </w:pPr>
      <w:r w:rsidRPr="00392701">
        <w:rPr>
          <w:i/>
        </w:rPr>
        <w:t xml:space="preserve">15.6.5. </w:t>
      </w:r>
      <w:proofErr w:type="spellStart"/>
      <w:r w:rsidRPr="00860680">
        <w:t>Санкционная</w:t>
      </w:r>
      <w:proofErr w:type="spellEnd"/>
      <w:r w:rsidRPr="00860680">
        <w:t xml:space="preserve"> оговорка (приложение № 4) (включается в текст договора при отсутствии Сторон в </w:t>
      </w:r>
      <w:proofErr w:type="spellStart"/>
      <w:r w:rsidRPr="00860680">
        <w:t>санкционных</w:t>
      </w:r>
      <w:proofErr w:type="spellEnd"/>
      <w:r w:rsidRPr="00860680">
        <w:t xml:space="preserve"> списках, кроме </w:t>
      </w:r>
      <w:proofErr w:type="spellStart"/>
      <w:r w:rsidRPr="00860680">
        <w:t>санкционных</w:t>
      </w:r>
      <w:proofErr w:type="spellEnd"/>
      <w:r w:rsidRPr="00860680">
        <w:t xml:space="preserve"> списков  Украины).</w:t>
      </w:r>
    </w:p>
    <w:p w:rsidR="00E75617" w:rsidRPr="00392701" w:rsidRDefault="00E75617" w:rsidP="00E75617">
      <w:pPr>
        <w:pStyle w:val="ConsNormal"/>
        <w:ind w:firstLine="709"/>
        <w:jc w:val="both"/>
        <w:rPr>
          <w:rFonts w:ascii="Times New Roman" w:hAnsi="Times New Roman" w:cs="Times New Roman"/>
          <w:sz w:val="24"/>
          <w:szCs w:val="24"/>
        </w:rPr>
      </w:pPr>
    </w:p>
    <w:p w:rsidR="00E75617" w:rsidRPr="00392701" w:rsidRDefault="00E75617" w:rsidP="00E75617">
      <w:pPr>
        <w:pStyle w:val="ConsNormal"/>
        <w:ind w:firstLine="0"/>
        <w:jc w:val="center"/>
        <w:rPr>
          <w:rFonts w:ascii="Times New Roman" w:hAnsi="Times New Roman" w:cs="Times New Roman"/>
          <w:b/>
          <w:sz w:val="24"/>
          <w:szCs w:val="24"/>
        </w:rPr>
      </w:pPr>
      <w:r w:rsidRPr="00392701">
        <w:rPr>
          <w:rFonts w:ascii="Times New Roman" w:hAnsi="Times New Roman" w:cs="Times New Roman"/>
          <w:b/>
          <w:bCs/>
          <w:sz w:val="24"/>
          <w:szCs w:val="24"/>
        </w:rPr>
        <w:t xml:space="preserve">16. </w:t>
      </w:r>
      <w:r w:rsidRPr="00392701">
        <w:rPr>
          <w:rFonts w:ascii="Times New Roman" w:hAnsi="Times New Roman" w:cs="Times New Roman"/>
          <w:b/>
          <w:sz w:val="24"/>
          <w:szCs w:val="24"/>
        </w:rPr>
        <w:t>Юридические адреса и платежные реквизиты Сторон</w:t>
      </w:r>
    </w:p>
    <w:p w:rsidR="00E75617" w:rsidRPr="00392701" w:rsidRDefault="00E75617" w:rsidP="00E75617">
      <w:pPr>
        <w:jc w:val="center"/>
        <w:rPr>
          <w:b/>
          <w:bCs/>
        </w:rPr>
      </w:pPr>
    </w:p>
    <w:tbl>
      <w:tblPr>
        <w:tblW w:w="0" w:type="auto"/>
        <w:tblInd w:w="137" w:type="dxa"/>
        <w:tblLook w:val="0000"/>
      </w:tblPr>
      <w:tblGrid>
        <w:gridCol w:w="4887"/>
        <w:gridCol w:w="4591"/>
      </w:tblGrid>
      <w:tr w:rsidR="00E75617" w:rsidRPr="00392701" w:rsidTr="00D81335">
        <w:trPr>
          <w:trHeight w:val="1510"/>
        </w:trPr>
        <w:tc>
          <w:tcPr>
            <w:tcW w:w="4887" w:type="dxa"/>
            <w:noWrap/>
          </w:tcPr>
          <w:p w:rsidR="00E75617" w:rsidRPr="00392701" w:rsidRDefault="00E75617" w:rsidP="00D81335">
            <w:pPr>
              <w:rPr>
                <w:b/>
                <w:bCs/>
                <w:color w:val="000000" w:themeColor="text1"/>
              </w:rPr>
            </w:pPr>
            <w:r w:rsidRPr="00392701">
              <w:rPr>
                <w:b/>
                <w:bCs/>
              </w:rPr>
              <w:t xml:space="preserve">Покупатель: </w:t>
            </w:r>
            <w:r w:rsidRPr="00392701">
              <w:rPr>
                <w:b/>
                <w:bCs/>
                <w:color w:val="000000" w:themeColor="text1"/>
              </w:rPr>
              <w:t xml:space="preserve">Публичное акционерное общество «ТрансКонтейнер» </w:t>
            </w:r>
          </w:p>
          <w:p w:rsidR="00E75617" w:rsidRPr="00392701" w:rsidRDefault="00E75617" w:rsidP="00D81335">
            <w:r w:rsidRPr="00392701">
              <w:rPr>
                <w:b/>
                <w:bCs/>
                <w:color w:val="000000" w:themeColor="text1"/>
              </w:rPr>
              <w:t>(ПАО «ТрансКонтейнер»)</w:t>
            </w:r>
          </w:p>
          <w:p w:rsidR="00E75617" w:rsidRPr="00392701" w:rsidRDefault="00E75617" w:rsidP="00D81335">
            <w:r w:rsidRPr="00392701">
              <w:rPr>
                <w:color w:val="000000" w:themeColor="text1"/>
              </w:rPr>
              <w:t xml:space="preserve">Юридический адрес (место нахождения): 141402, Московская область, ГО Химки, </w:t>
            </w:r>
          </w:p>
          <w:p w:rsidR="00E75617" w:rsidRPr="00392701" w:rsidRDefault="00E75617" w:rsidP="00D81335">
            <w:r w:rsidRPr="00392701">
              <w:rPr>
                <w:color w:val="000000" w:themeColor="text1"/>
              </w:rPr>
              <w:t xml:space="preserve">город Химки, ул. </w:t>
            </w:r>
            <w:proofErr w:type="gramStart"/>
            <w:r w:rsidRPr="00392701">
              <w:rPr>
                <w:color w:val="000000" w:themeColor="text1"/>
              </w:rPr>
              <w:t>Ленинградская</w:t>
            </w:r>
            <w:proofErr w:type="gramEnd"/>
            <w:r w:rsidRPr="00392701">
              <w:rPr>
                <w:color w:val="000000" w:themeColor="text1"/>
              </w:rPr>
              <w:t>, владение 39, строение 6, офис 3 (этаж 6)</w:t>
            </w:r>
          </w:p>
          <w:p w:rsidR="00E75617" w:rsidRPr="00392701" w:rsidRDefault="00E75617" w:rsidP="00D81335">
            <w:r w:rsidRPr="00392701">
              <w:rPr>
                <w:color w:val="000000" w:themeColor="text1"/>
              </w:rPr>
              <w:t>Почтовый адрес: 125047, город Москва, Оружейный переулок, дом 19</w:t>
            </w:r>
          </w:p>
          <w:p w:rsidR="00E75617" w:rsidRPr="00392701" w:rsidRDefault="00E75617" w:rsidP="00D81335">
            <w:r w:rsidRPr="00392701">
              <w:rPr>
                <w:color w:val="000000" w:themeColor="text1"/>
              </w:rPr>
              <w:t xml:space="preserve">ОГРН 1067746341024 ИНН 7708591995 </w:t>
            </w:r>
          </w:p>
          <w:p w:rsidR="00E75617" w:rsidRPr="00392701" w:rsidRDefault="00E75617" w:rsidP="00D81335">
            <w:r w:rsidRPr="00392701">
              <w:rPr>
                <w:color w:val="000000" w:themeColor="text1"/>
              </w:rPr>
              <w:t>КПП 997650001</w:t>
            </w:r>
          </w:p>
          <w:p w:rsidR="00E75617" w:rsidRPr="00392701" w:rsidRDefault="00E75617" w:rsidP="00D81335">
            <w:r w:rsidRPr="00392701">
              <w:rPr>
                <w:color w:val="000000" w:themeColor="text1"/>
              </w:rPr>
              <w:t>Уральский филиал ПАО «ТрансКонтейнер» Место нахождения, фактический адрес: 620027, город Екатеринбург, улица Николая Никонова, дом 8</w:t>
            </w:r>
          </w:p>
          <w:p w:rsidR="00E75617" w:rsidRPr="00392701" w:rsidRDefault="00E75617" w:rsidP="00D81335">
            <w:r w:rsidRPr="00392701">
              <w:rPr>
                <w:color w:val="000000" w:themeColor="text1"/>
              </w:rPr>
              <w:t>КПП 667843002</w:t>
            </w:r>
          </w:p>
          <w:p w:rsidR="00E75617" w:rsidRPr="00392701" w:rsidRDefault="00E75617" w:rsidP="00D81335">
            <w:r w:rsidRPr="00392701">
              <w:rPr>
                <w:color w:val="000000" w:themeColor="text1"/>
              </w:rPr>
              <w:t>тел. (343) 224-80-07 (</w:t>
            </w:r>
            <w:proofErr w:type="spellStart"/>
            <w:r w:rsidRPr="00392701">
              <w:rPr>
                <w:color w:val="000000" w:themeColor="text1"/>
              </w:rPr>
              <w:t>доб</w:t>
            </w:r>
            <w:proofErr w:type="spellEnd"/>
            <w:r w:rsidRPr="00392701">
              <w:rPr>
                <w:color w:val="000000" w:themeColor="text1"/>
              </w:rPr>
              <w:t xml:space="preserve">. 5008), </w:t>
            </w:r>
          </w:p>
          <w:p w:rsidR="00E75617" w:rsidRPr="00392701" w:rsidRDefault="00E75617" w:rsidP="00D81335">
            <w:proofErr w:type="spellStart"/>
            <w:r w:rsidRPr="00392701">
              <w:rPr>
                <w:color w:val="000000" w:themeColor="text1"/>
              </w:rPr>
              <w:t>e-mail</w:t>
            </w:r>
            <w:proofErr w:type="spellEnd"/>
            <w:r w:rsidRPr="00392701">
              <w:rPr>
                <w:color w:val="000000" w:themeColor="text1"/>
              </w:rPr>
              <w:t xml:space="preserve">: </w:t>
            </w:r>
            <w:hyperlink r:id="rId30" w:tooltip="mailto:ural@trcont.ru" w:history="1">
              <w:r w:rsidRPr="00392701">
                <w:rPr>
                  <w:rStyle w:val="a7"/>
                </w:rPr>
                <w:t>ural@trcont.ru</w:t>
              </w:r>
            </w:hyperlink>
          </w:p>
          <w:p w:rsidR="00E75617" w:rsidRPr="00392701" w:rsidRDefault="00E75617" w:rsidP="00D81335">
            <w:r w:rsidRPr="00392701">
              <w:rPr>
                <w:color w:val="000000" w:themeColor="text1"/>
              </w:rPr>
              <w:t>Банковские реквизиты:</w:t>
            </w:r>
          </w:p>
          <w:p w:rsidR="00E75617" w:rsidRPr="00392701" w:rsidRDefault="00E75617" w:rsidP="00D81335">
            <w:proofErr w:type="spellStart"/>
            <w:proofErr w:type="gramStart"/>
            <w:r w:rsidRPr="00392701">
              <w:rPr>
                <w:color w:val="000000" w:themeColor="text1"/>
              </w:rPr>
              <w:t>р</w:t>
            </w:r>
            <w:proofErr w:type="spellEnd"/>
            <w:proofErr w:type="gramEnd"/>
            <w:r w:rsidRPr="00392701">
              <w:rPr>
                <w:color w:val="000000" w:themeColor="text1"/>
              </w:rPr>
              <w:t>/</w:t>
            </w:r>
            <w:proofErr w:type="spellStart"/>
            <w:r w:rsidRPr="00392701">
              <w:rPr>
                <w:color w:val="000000" w:themeColor="text1"/>
              </w:rPr>
              <w:t>сч</w:t>
            </w:r>
            <w:proofErr w:type="spellEnd"/>
            <w:r w:rsidRPr="00392701">
              <w:rPr>
                <w:color w:val="000000" w:themeColor="text1"/>
              </w:rPr>
              <w:t>. 40702810916540080066</w:t>
            </w:r>
          </w:p>
          <w:p w:rsidR="00E75617" w:rsidRPr="00392701" w:rsidRDefault="00E75617" w:rsidP="00D81335">
            <w:r w:rsidRPr="00392701">
              <w:rPr>
                <w:color w:val="000000" w:themeColor="text1"/>
              </w:rPr>
              <w:t>в Уральский Банк ПАО СБЕРБАНК</w:t>
            </w:r>
          </w:p>
          <w:p w:rsidR="00E75617" w:rsidRPr="00392701" w:rsidRDefault="00E75617" w:rsidP="00D81335">
            <w:r w:rsidRPr="00392701">
              <w:rPr>
                <w:color w:val="000000" w:themeColor="text1"/>
              </w:rPr>
              <w:t>БИК 046577674</w:t>
            </w:r>
          </w:p>
          <w:p w:rsidR="00E75617" w:rsidRPr="00392701" w:rsidRDefault="00E75617" w:rsidP="00D81335">
            <w:r w:rsidRPr="00392701">
              <w:rPr>
                <w:color w:val="000000" w:themeColor="text1"/>
              </w:rPr>
              <w:t>к/</w:t>
            </w:r>
            <w:proofErr w:type="spellStart"/>
            <w:r w:rsidRPr="00392701">
              <w:rPr>
                <w:color w:val="000000" w:themeColor="text1"/>
              </w:rPr>
              <w:t>сч</w:t>
            </w:r>
            <w:proofErr w:type="spellEnd"/>
            <w:r w:rsidRPr="00392701">
              <w:rPr>
                <w:color w:val="000000" w:themeColor="text1"/>
              </w:rPr>
              <w:t>. 30101810500000000674</w:t>
            </w:r>
          </w:p>
          <w:p w:rsidR="00E75617" w:rsidRPr="00392701" w:rsidRDefault="00E75617" w:rsidP="00D81335">
            <w:pPr>
              <w:pStyle w:val="ConsNormal"/>
              <w:ind w:left="5" w:firstLine="0"/>
              <w:jc w:val="both"/>
              <w:rPr>
                <w:rFonts w:ascii="Times New Roman" w:hAnsi="Times New Roman" w:cs="Times New Roman"/>
                <w:sz w:val="24"/>
                <w:szCs w:val="24"/>
              </w:rPr>
            </w:pPr>
          </w:p>
          <w:p w:rsidR="00E75617" w:rsidRPr="00392701" w:rsidRDefault="00E75617" w:rsidP="00D81335">
            <w:pPr>
              <w:pStyle w:val="ConsNormal"/>
              <w:ind w:left="5" w:firstLine="0"/>
              <w:jc w:val="both"/>
              <w:rPr>
                <w:rFonts w:ascii="Times New Roman" w:hAnsi="Times New Roman" w:cs="Times New Roman"/>
                <w:sz w:val="24"/>
                <w:szCs w:val="24"/>
              </w:rPr>
            </w:pPr>
          </w:p>
          <w:p w:rsidR="00E75617" w:rsidRPr="00392701" w:rsidRDefault="00E75617" w:rsidP="00D81335">
            <w:pPr>
              <w:pStyle w:val="ConsNormal"/>
              <w:ind w:left="5" w:firstLine="0"/>
              <w:jc w:val="both"/>
              <w:rPr>
                <w:rFonts w:ascii="Times New Roman" w:hAnsi="Times New Roman" w:cs="Times New Roman"/>
                <w:sz w:val="24"/>
                <w:szCs w:val="24"/>
              </w:rPr>
            </w:pPr>
          </w:p>
          <w:p w:rsidR="00E75617" w:rsidRPr="00392701" w:rsidRDefault="00E75617" w:rsidP="00D81335">
            <w:pPr>
              <w:pStyle w:val="ConsNormal"/>
              <w:ind w:left="5" w:firstLine="0"/>
              <w:jc w:val="both"/>
              <w:rPr>
                <w:rFonts w:ascii="Times New Roman" w:hAnsi="Times New Roman" w:cs="Times New Roman"/>
                <w:sz w:val="24"/>
                <w:szCs w:val="24"/>
              </w:rPr>
            </w:pPr>
            <w:r w:rsidRPr="00392701">
              <w:rPr>
                <w:rFonts w:ascii="Times New Roman" w:hAnsi="Times New Roman" w:cs="Times New Roman"/>
                <w:sz w:val="24"/>
                <w:szCs w:val="24"/>
              </w:rPr>
              <w:t>________    ______________</w:t>
            </w:r>
          </w:p>
          <w:p w:rsidR="00E75617" w:rsidRPr="00392701" w:rsidRDefault="00E75617" w:rsidP="00D81335">
            <w:pPr>
              <w:pStyle w:val="ConsNormal"/>
              <w:ind w:firstLine="0"/>
              <w:rPr>
                <w:rFonts w:ascii="Times New Roman" w:hAnsi="Times New Roman" w:cs="Times New Roman"/>
                <w:b/>
                <w:sz w:val="24"/>
                <w:szCs w:val="24"/>
              </w:rPr>
            </w:pPr>
            <w:r w:rsidRPr="00392701">
              <w:rPr>
                <w:rFonts w:ascii="Times New Roman" w:hAnsi="Times New Roman" w:cs="Times New Roman"/>
                <w:sz w:val="24"/>
                <w:szCs w:val="24"/>
                <w:vertAlign w:val="superscript"/>
              </w:rPr>
              <w:t>(подпись)                      (Ф.И.О.)</w:t>
            </w:r>
          </w:p>
        </w:tc>
        <w:tc>
          <w:tcPr>
            <w:tcW w:w="4547" w:type="dxa"/>
            <w:noWrap/>
          </w:tcPr>
          <w:p w:rsidR="00E75617" w:rsidRPr="00392701" w:rsidRDefault="00E75617" w:rsidP="00D81335">
            <w:pPr>
              <w:pStyle w:val="ConsNormal"/>
              <w:ind w:firstLine="0"/>
              <w:rPr>
                <w:rFonts w:ascii="Times New Roman" w:hAnsi="Times New Roman" w:cs="Times New Roman"/>
                <w:b/>
                <w:sz w:val="24"/>
                <w:szCs w:val="24"/>
              </w:rPr>
            </w:pPr>
            <w:r w:rsidRPr="00392701">
              <w:rPr>
                <w:rFonts w:ascii="Times New Roman" w:hAnsi="Times New Roman" w:cs="Times New Roman"/>
                <w:b/>
                <w:sz w:val="24"/>
                <w:szCs w:val="24"/>
              </w:rPr>
              <w:t xml:space="preserve">Поставщик: </w:t>
            </w:r>
            <w:r w:rsidRPr="00392701">
              <w:rPr>
                <w:rFonts w:ascii="Times New Roman" w:hAnsi="Times New Roman" w:cs="Times New Roman"/>
                <w:sz w:val="24"/>
                <w:szCs w:val="24"/>
              </w:rPr>
              <w:t>(полное наименование)</w:t>
            </w:r>
          </w:p>
          <w:p w:rsidR="00E75617" w:rsidRPr="00392701" w:rsidRDefault="00E75617" w:rsidP="00D81335"/>
          <w:p w:rsidR="00E75617" w:rsidRPr="00392701" w:rsidRDefault="00E75617" w:rsidP="00D81335"/>
          <w:p w:rsidR="00E75617" w:rsidRPr="00392701" w:rsidRDefault="00E75617" w:rsidP="00D81335">
            <w:pPr>
              <w:pStyle w:val="afb"/>
              <w:ind w:firstLine="0"/>
              <w:rPr>
                <w:sz w:val="24"/>
                <w:szCs w:val="24"/>
              </w:rPr>
            </w:pPr>
            <w:r w:rsidRPr="00392701">
              <w:rPr>
                <w:color w:val="000000"/>
                <w:spacing w:val="5"/>
                <w:sz w:val="24"/>
                <w:szCs w:val="24"/>
              </w:rPr>
              <w:t>Место нахождения</w:t>
            </w:r>
            <w:r w:rsidRPr="00392701">
              <w:rPr>
                <w:sz w:val="24"/>
                <w:szCs w:val="24"/>
              </w:rPr>
              <w:t>: ____________________</w:t>
            </w:r>
          </w:p>
          <w:p w:rsidR="00E75617" w:rsidRPr="00392701" w:rsidRDefault="00E75617" w:rsidP="00D81335">
            <w:pPr>
              <w:pStyle w:val="afb"/>
              <w:ind w:firstLine="0"/>
              <w:rPr>
                <w:sz w:val="24"/>
                <w:szCs w:val="24"/>
              </w:rPr>
            </w:pPr>
            <w:r w:rsidRPr="00392701">
              <w:rPr>
                <w:sz w:val="24"/>
                <w:szCs w:val="24"/>
              </w:rPr>
              <w:t>Почтовый адрес: _______________________</w:t>
            </w:r>
          </w:p>
          <w:p w:rsidR="00E75617" w:rsidRPr="00392701" w:rsidRDefault="00E75617" w:rsidP="00D81335">
            <w:pPr>
              <w:pStyle w:val="afb"/>
              <w:ind w:right="-5" w:firstLine="0"/>
              <w:rPr>
                <w:sz w:val="24"/>
                <w:szCs w:val="24"/>
              </w:rPr>
            </w:pPr>
            <w:r w:rsidRPr="00392701">
              <w:rPr>
                <w:sz w:val="24"/>
                <w:szCs w:val="24"/>
              </w:rPr>
              <w:t>ОГРН_______________ИНН ______________, ОКПО_____________ ______________, КПП ___________________</w:t>
            </w:r>
          </w:p>
          <w:p w:rsidR="00E75617" w:rsidRPr="00392701" w:rsidRDefault="00E75617" w:rsidP="00D81335">
            <w:pPr>
              <w:pStyle w:val="afb"/>
              <w:ind w:right="-5" w:firstLine="0"/>
              <w:rPr>
                <w:sz w:val="24"/>
                <w:szCs w:val="24"/>
              </w:rPr>
            </w:pPr>
            <w:proofErr w:type="spellStart"/>
            <w:proofErr w:type="gramStart"/>
            <w:r w:rsidRPr="00392701">
              <w:rPr>
                <w:sz w:val="24"/>
                <w:szCs w:val="24"/>
              </w:rPr>
              <w:t>р</w:t>
            </w:r>
            <w:proofErr w:type="spellEnd"/>
            <w:proofErr w:type="gramEnd"/>
            <w:r w:rsidRPr="00392701">
              <w:rPr>
                <w:sz w:val="24"/>
                <w:szCs w:val="24"/>
              </w:rPr>
              <w:t xml:space="preserve">/счет  ________________________________ </w:t>
            </w:r>
          </w:p>
          <w:p w:rsidR="00E75617" w:rsidRPr="00392701" w:rsidRDefault="00E75617" w:rsidP="00D81335">
            <w:pPr>
              <w:pStyle w:val="afb"/>
              <w:ind w:right="-5" w:firstLine="0"/>
              <w:rPr>
                <w:sz w:val="24"/>
                <w:szCs w:val="24"/>
              </w:rPr>
            </w:pPr>
            <w:r w:rsidRPr="00392701">
              <w:rPr>
                <w:sz w:val="24"/>
                <w:szCs w:val="24"/>
              </w:rPr>
              <w:t xml:space="preserve">в  ____________________________________, </w:t>
            </w:r>
          </w:p>
          <w:p w:rsidR="00E75617" w:rsidRPr="00392701" w:rsidRDefault="00E75617" w:rsidP="00D81335">
            <w:pPr>
              <w:pStyle w:val="af8"/>
              <w:ind w:right="-5" w:firstLine="0"/>
              <w:rPr>
                <w:sz w:val="24"/>
              </w:rPr>
            </w:pPr>
            <w:proofErr w:type="gramStart"/>
            <w:r w:rsidRPr="00392701">
              <w:rPr>
                <w:sz w:val="24"/>
              </w:rPr>
              <w:t>к</w:t>
            </w:r>
            <w:proofErr w:type="gramEnd"/>
            <w:r w:rsidRPr="00392701">
              <w:rPr>
                <w:sz w:val="24"/>
              </w:rPr>
              <w:t>/счет _________________________________</w:t>
            </w:r>
          </w:p>
          <w:p w:rsidR="00E75617" w:rsidRPr="00392701" w:rsidRDefault="00E75617" w:rsidP="00D81335">
            <w:pPr>
              <w:pStyle w:val="af8"/>
              <w:ind w:right="-5" w:firstLine="0"/>
              <w:rPr>
                <w:sz w:val="24"/>
              </w:rPr>
            </w:pPr>
            <w:r w:rsidRPr="00392701">
              <w:rPr>
                <w:sz w:val="24"/>
              </w:rPr>
              <w:t xml:space="preserve">в  ____________________________________, </w:t>
            </w:r>
          </w:p>
          <w:p w:rsidR="00E75617" w:rsidRPr="00392701" w:rsidRDefault="00E75617" w:rsidP="00D81335">
            <w:pPr>
              <w:pStyle w:val="af8"/>
              <w:ind w:right="-5" w:firstLine="0"/>
              <w:rPr>
                <w:sz w:val="24"/>
              </w:rPr>
            </w:pPr>
            <w:r w:rsidRPr="00392701">
              <w:rPr>
                <w:sz w:val="24"/>
              </w:rPr>
              <w:t xml:space="preserve">БИК _______________,  </w:t>
            </w:r>
          </w:p>
          <w:p w:rsidR="00E75617" w:rsidRPr="00392701" w:rsidRDefault="00E75617" w:rsidP="00D81335">
            <w:pPr>
              <w:pStyle w:val="af8"/>
              <w:ind w:right="-5" w:firstLine="0"/>
              <w:rPr>
                <w:sz w:val="24"/>
              </w:rPr>
            </w:pPr>
            <w:r w:rsidRPr="00392701">
              <w:rPr>
                <w:sz w:val="24"/>
              </w:rPr>
              <w:t>тел. ________, факс__________</w:t>
            </w:r>
          </w:p>
          <w:p w:rsidR="00E75617" w:rsidRPr="00392701" w:rsidRDefault="00E75617" w:rsidP="00D81335"/>
          <w:p w:rsidR="00E75617" w:rsidRPr="00392701" w:rsidRDefault="00E75617" w:rsidP="00D81335"/>
          <w:p w:rsidR="00E75617" w:rsidRPr="00392701" w:rsidRDefault="00E75617" w:rsidP="00D81335"/>
          <w:p w:rsidR="00E75617" w:rsidRPr="00392701" w:rsidRDefault="00E75617" w:rsidP="00D81335">
            <w:r w:rsidRPr="00392701">
              <w:t>________       ______________</w:t>
            </w:r>
          </w:p>
          <w:p w:rsidR="00E75617" w:rsidRPr="00392701" w:rsidRDefault="00E75617" w:rsidP="00D81335">
            <w:r w:rsidRPr="00392701">
              <w:rPr>
                <w:vertAlign w:val="superscript"/>
              </w:rPr>
              <w:t xml:space="preserve">(подпись)                            (Ф.И.О.)                                     </w:t>
            </w:r>
          </w:p>
        </w:tc>
      </w:tr>
    </w:tbl>
    <w:p w:rsidR="00E75617" w:rsidRPr="00392701" w:rsidRDefault="00E75617" w:rsidP="00E75617">
      <w:pPr>
        <w:ind w:firstLine="567"/>
        <w:jc w:val="right"/>
      </w:pPr>
    </w:p>
    <w:p w:rsidR="00E75617" w:rsidRPr="00392701" w:rsidRDefault="00E75617" w:rsidP="00E75617">
      <w:pPr>
        <w:ind w:firstLine="567"/>
        <w:jc w:val="right"/>
      </w:pPr>
    </w:p>
    <w:p w:rsidR="00E75617" w:rsidRPr="00392701"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Default="00E75617" w:rsidP="00E75617">
      <w:pPr>
        <w:ind w:firstLine="567"/>
        <w:jc w:val="right"/>
      </w:pPr>
    </w:p>
    <w:p w:rsidR="00E75617" w:rsidRPr="00392701" w:rsidRDefault="00E75617" w:rsidP="00E75617">
      <w:pPr>
        <w:ind w:firstLine="567"/>
        <w:jc w:val="right"/>
      </w:pPr>
      <w:r w:rsidRPr="00392701">
        <w:t xml:space="preserve">Приложение № 1 </w:t>
      </w:r>
    </w:p>
    <w:p w:rsidR="00E75617" w:rsidRPr="00392701" w:rsidRDefault="00E75617" w:rsidP="00E75617">
      <w:pPr>
        <w:ind w:firstLine="567"/>
        <w:jc w:val="right"/>
      </w:pPr>
      <w:r w:rsidRPr="00392701">
        <w:t xml:space="preserve">к договору поставки № </w:t>
      </w:r>
      <w:proofErr w:type="spellStart"/>
      <w:r w:rsidRPr="00392701">
        <w:t>УРАЛд</w:t>
      </w:r>
      <w:proofErr w:type="spellEnd"/>
      <w:r w:rsidRPr="00392701">
        <w:t>/___/___/____</w:t>
      </w:r>
    </w:p>
    <w:p w:rsidR="00E75617" w:rsidRPr="00392701" w:rsidRDefault="00E75617" w:rsidP="00E75617">
      <w:pPr>
        <w:ind w:firstLine="567"/>
        <w:jc w:val="right"/>
      </w:pPr>
      <w:r w:rsidRPr="00392701">
        <w:t>от «___»_______202__ г.</w:t>
      </w:r>
    </w:p>
    <w:p w:rsidR="00E75617" w:rsidRPr="00392701" w:rsidRDefault="00E75617" w:rsidP="00E75617">
      <w:pPr>
        <w:ind w:firstLine="567"/>
        <w:jc w:val="right"/>
      </w:pPr>
    </w:p>
    <w:p w:rsidR="00E75617" w:rsidRPr="00392701" w:rsidRDefault="00E75617" w:rsidP="00E75617">
      <w:pPr>
        <w:ind w:firstLine="567"/>
        <w:rPr>
          <w:b/>
        </w:rPr>
      </w:pPr>
    </w:p>
    <w:p w:rsidR="00E75617" w:rsidRPr="00392701" w:rsidRDefault="00E75617" w:rsidP="00E75617">
      <w:pPr>
        <w:jc w:val="center"/>
        <w:rPr>
          <w:b/>
        </w:rPr>
      </w:pPr>
      <w:r w:rsidRPr="00392701">
        <w:rPr>
          <w:b/>
        </w:rPr>
        <w:t>Заявка №___</w:t>
      </w:r>
    </w:p>
    <w:p w:rsidR="00E75617" w:rsidRPr="00392701" w:rsidRDefault="00E75617" w:rsidP="00E75617">
      <w:pPr>
        <w:ind w:firstLine="567"/>
        <w:jc w:val="center"/>
        <w:rPr>
          <w:b/>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026"/>
        <w:gridCol w:w="1042"/>
        <w:gridCol w:w="1236"/>
        <w:gridCol w:w="1619"/>
        <w:gridCol w:w="1789"/>
      </w:tblGrid>
      <w:tr w:rsidR="00E75617" w:rsidRPr="00392701" w:rsidTr="00D81335">
        <w:trPr>
          <w:trHeight w:val="563"/>
        </w:trPr>
        <w:tc>
          <w:tcPr>
            <w:tcW w:w="910" w:type="dxa"/>
            <w:noWrap/>
            <w:vAlign w:val="center"/>
          </w:tcPr>
          <w:p w:rsidR="00E75617" w:rsidRPr="00392701" w:rsidRDefault="00E75617" w:rsidP="00D81335">
            <w:pPr>
              <w:tabs>
                <w:tab w:val="left" w:pos="0"/>
              </w:tabs>
              <w:ind w:firstLine="6"/>
              <w:jc w:val="center"/>
            </w:pPr>
            <w:r w:rsidRPr="00392701">
              <w:t xml:space="preserve">№№ </w:t>
            </w:r>
            <w:proofErr w:type="spellStart"/>
            <w:proofErr w:type="gramStart"/>
            <w:r w:rsidRPr="00392701">
              <w:t>п</w:t>
            </w:r>
            <w:proofErr w:type="spellEnd"/>
            <w:proofErr w:type="gramEnd"/>
            <w:r w:rsidRPr="00392701">
              <w:t>/</w:t>
            </w:r>
            <w:proofErr w:type="spellStart"/>
            <w:r w:rsidRPr="00392701">
              <w:t>п</w:t>
            </w:r>
            <w:proofErr w:type="spellEnd"/>
          </w:p>
        </w:tc>
        <w:tc>
          <w:tcPr>
            <w:tcW w:w="3026" w:type="dxa"/>
            <w:noWrap/>
            <w:vAlign w:val="center"/>
          </w:tcPr>
          <w:p w:rsidR="00E75617" w:rsidRPr="00392701" w:rsidRDefault="00E75617" w:rsidP="00D81335">
            <w:pPr>
              <w:tabs>
                <w:tab w:val="left" w:pos="798"/>
              </w:tabs>
              <w:jc w:val="center"/>
            </w:pPr>
            <w:r w:rsidRPr="00392701">
              <w:t>Наименование Товара</w:t>
            </w:r>
          </w:p>
        </w:tc>
        <w:tc>
          <w:tcPr>
            <w:tcW w:w="1042" w:type="dxa"/>
            <w:noWrap/>
            <w:vAlign w:val="center"/>
          </w:tcPr>
          <w:p w:rsidR="00E75617" w:rsidRPr="00392701" w:rsidRDefault="00E75617" w:rsidP="00D81335">
            <w:pPr>
              <w:tabs>
                <w:tab w:val="left" w:pos="798"/>
              </w:tabs>
              <w:jc w:val="center"/>
            </w:pPr>
            <w:r w:rsidRPr="00392701">
              <w:t>Кол-во</w:t>
            </w:r>
          </w:p>
        </w:tc>
        <w:tc>
          <w:tcPr>
            <w:tcW w:w="1236" w:type="dxa"/>
            <w:noWrap/>
            <w:vAlign w:val="center"/>
          </w:tcPr>
          <w:p w:rsidR="00E75617" w:rsidRPr="00392701" w:rsidRDefault="00E75617" w:rsidP="00D81335">
            <w:pPr>
              <w:tabs>
                <w:tab w:val="left" w:pos="798"/>
              </w:tabs>
              <w:jc w:val="center"/>
            </w:pPr>
            <w:r w:rsidRPr="00392701">
              <w:t xml:space="preserve">Ед. </w:t>
            </w:r>
            <w:proofErr w:type="spellStart"/>
            <w:r w:rsidRPr="00392701">
              <w:t>измер</w:t>
            </w:r>
            <w:proofErr w:type="spellEnd"/>
            <w:r w:rsidRPr="00392701">
              <w:t>.</w:t>
            </w:r>
          </w:p>
        </w:tc>
        <w:tc>
          <w:tcPr>
            <w:tcW w:w="1619" w:type="dxa"/>
            <w:noWrap/>
            <w:vAlign w:val="center"/>
          </w:tcPr>
          <w:p w:rsidR="00E75617" w:rsidRPr="00392701" w:rsidRDefault="00E75617" w:rsidP="00D81335">
            <w:pPr>
              <w:tabs>
                <w:tab w:val="left" w:pos="798"/>
              </w:tabs>
              <w:jc w:val="center"/>
            </w:pPr>
            <w:r w:rsidRPr="00392701">
              <w:t>Цена за ед., руб. с НДС 20%</w:t>
            </w:r>
          </w:p>
        </w:tc>
        <w:tc>
          <w:tcPr>
            <w:tcW w:w="1789" w:type="dxa"/>
            <w:noWrap/>
            <w:vAlign w:val="center"/>
          </w:tcPr>
          <w:p w:rsidR="00E75617" w:rsidRPr="00392701" w:rsidRDefault="00E75617" w:rsidP="00D81335">
            <w:pPr>
              <w:tabs>
                <w:tab w:val="left" w:pos="798"/>
              </w:tabs>
              <w:jc w:val="center"/>
            </w:pPr>
            <w:r w:rsidRPr="00392701">
              <w:t>Стоимость, руб. с НДС 20%</w:t>
            </w:r>
          </w:p>
        </w:tc>
      </w:tr>
      <w:tr w:rsidR="00E75617" w:rsidRPr="00392701" w:rsidTr="00D81335">
        <w:trPr>
          <w:trHeight w:val="563"/>
        </w:trPr>
        <w:tc>
          <w:tcPr>
            <w:tcW w:w="910" w:type="dxa"/>
            <w:noWrap/>
          </w:tcPr>
          <w:p w:rsidR="00E75617" w:rsidRPr="00392701" w:rsidRDefault="00E75617" w:rsidP="00D81335">
            <w:pPr>
              <w:tabs>
                <w:tab w:val="left" w:pos="0"/>
              </w:tabs>
              <w:ind w:firstLine="6"/>
              <w:jc w:val="center"/>
            </w:pPr>
            <w:r w:rsidRPr="00392701">
              <w:t>1</w:t>
            </w:r>
          </w:p>
        </w:tc>
        <w:tc>
          <w:tcPr>
            <w:tcW w:w="3026" w:type="dxa"/>
            <w:noWrap/>
          </w:tcPr>
          <w:p w:rsidR="00E75617" w:rsidRPr="00392701" w:rsidRDefault="00E75617" w:rsidP="00D81335">
            <w:pPr>
              <w:tabs>
                <w:tab w:val="left" w:pos="798"/>
              </w:tabs>
            </w:pPr>
          </w:p>
        </w:tc>
        <w:tc>
          <w:tcPr>
            <w:tcW w:w="1042" w:type="dxa"/>
            <w:noWrap/>
          </w:tcPr>
          <w:p w:rsidR="00E75617" w:rsidRPr="00392701" w:rsidRDefault="00E75617" w:rsidP="00D81335">
            <w:pPr>
              <w:tabs>
                <w:tab w:val="left" w:pos="798"/>
              </w:tabs>
              <w:jc w:val="center"/>
            </w:pPr>
          </w:p>
        </w:tc>
        <w:tc>
          <w:tcPr>
            <w:tcW w:w="1236" w:type="dxa"/>
            <w:noWrap/>
          </w:tcPr>
          <w:p w:rsidR="00E75617" w:rsidRPr="00392701" w:rsidRDefault="00E75617" w:rsidP="00D81335">
            <w:pPr>
              <w:tabs>
                <w:tab w:val="left" w:pos="798"/>
              </w:tabs>
              <w:jc w:val="center"/>
            </w:pPr>
          </w:p>
        </w:tc>
        <w:tc>
          <w:tcPr>
            <w:tcW w:w="1619" w:type="dxa"/>
            <w:noWrap/>
          </w:tcPr>
          <w:p w:rsidR="00E75617" w:rsidRPr="00392701" w:rsidRDefault="00E75617" w:rsidP="00D81335">
            <w:pPr>
              <w:tabs>
                <w:tab w:val="left" w:pos="798"/>
              </w:tabs>
              <w:jc w:val="center"/>
            </w:pPr>
          </w:p>
        </w:tc>
        <w:tc>
          <w:tcPr>
            <w:tcW w:w="1789" w:type="dxa"/>
            <w:noWrap/>
          </w:tcPr>
          <w:p w:rsidR="00E75617" w:rsidRPr="00392701" w:rsidRDefault="00E75617" w:rsidP="00D81335">
            <w:pPr>
              <w:tabs>
                <w:tab w:val="left" w:pos="798"/>
              </w:tabs>
              <w:jc w:val="center"/>
            </w:pPr>
          </w:p>
        </w:tc>
      </w:tr>
      <w:tr w:rsidR="00E75617" w:rsidRPr="00392701" w:rsidTr="00D81335">
        <w:trPr>
          <w:trHeight w:val="563"/>
        </w:trPr>
        <w:tc>
          <w:tcPr>
            <w:tcW w:w="910" w:type="dxa"/>
            <w:noWrap/>
          </w:tcPr>
          <w:p w:rsidR="00E75617" w:rsidRPr="00392701" w:rsidRDefault="00E75617" w:rsidP="00D81335">
            <w:pPr>
              <w:tabs>
                <w:tab w:val="left" w:pos="0"/>
              </w:tabs>
              <w:ind w:firstLine="6"/>
              <w:jc w:val="center"/>
            </w:pPr>
            <w:r w:rsidRPr="00392701">
              <w:t>2</w:t>
            </w:r>
          </w:p>
        </w:tc>
        <w:tc>
          <w:tcPr>
            <w:tcW w:w="3026" w:type="dxa"/>
            <w:noWrap/>
          </w:tcPr>
          <w:p w:rsidR="00E75617" w:rsidRPr="00392701" w:rsidRDefault="00E75617" w:rsidP="00D81335">
            <w:pPr>
              <w:tabs>
                <w:tab w:val="left" w:pos="798"/>
              </w:tabs>
            </w:pPr>
          </w:p>
        </w:tc>
        <w:tc>
          <w:tcPr>
            <w:tcW w:w="1042" w:type="dxa"/>
            <w:noWrap/>
          </w:tcPr>
          <w:p w:rsidR="00E75617" w:rsidRPr="00392701" w:rsidRDefault="00E75617" w:rsidP="00D81335">
            <w:pPr>
              <w:tabs>
                <w:tab w:val="left" w:pos="798"/>
              </w:tabs>
              <w:jc w:val="center"/>
            </w:pPr>
          </w:p>
        </w:tc>
        <w:tc>
          <w:tcPr>
            <w:tcW w:w="1236" w:type="dxa"/>
            <w:noWrap/>
          </w:tcPr>
          <w:p w:rsidR="00E75617" w:rsidRPr="00392701" w:rsidRDefault="00E75617" w:rsidP="00D81335">
            <w:pPr>
              <w:tabs>
                <w:tab w:val="left" w:pos="798"/>
              </w:tabs>
              <w:jc w:val="center"/>
            </w:pPr>
          </w:p>
        </w:tc>
        <w:tc>
          <w:tcPr>
            <w:tcW w:w="1619" w:type="dxa"/>
            <w:noWrap/>
          </w:tcPr>
          <w:p w:rsidR="00E75617" w:rsidRPr="00392701" w:rsidRDefault="00E75617" w:rsidP="00D81335">
            <w:pPr>
              <w:tabs>
                <w:tab w:val="left" w:pos="798"/>
              </w:tabs>
              <w:jc w:val="center"/>
            </w:pPr>
          </w:p>
        </w:tc>
        <w:tc>
          <w:tcPr>
            <w:tcW w:w="1789" w:type="dxa"/>
            <w:noWrap/>
          </w:tcPr>
          <w:p w:rsidR="00E75617" w:rsidRPr="00392701" w:rsidRDefault="00E75617" w:rsidP="00D81335">
            <w:pPr>
              <w:tabs>
                <w:tab w:val="left" w:pos="798"/>
              </w:tabs>
              <w:jc w:val="center"/>
            </w:pPr>
          </w:p>
        </w:tc>
      </w:tr>
    </w:tbl>
    <w:p w:rsidR="00E75617" w:rsidRPr="00392701" w:rsidRDefault="00E75617" w:rsidP="00E75617">
      <w:pPr>
        <w:ind w:firstLine="567"/>
        <w:jc w:val="center"/>
        <w:rPr>
          <w:b/>
        </w:rPr>
      </w:pPr>
    </w:p>
    <w:p w:rsidR="00E75617" w:rsidRPr="00392701" w:rsidRDefault="00E75617" w:rsidP="00E75617">
      <w:pPr>
        <w:ind w:firstLine="567"/>
        <w:jc w:val="both"/>
      </w:pPr>
      <w:r w:rsidRPr="00392701">
        <w:t>Адрес поставки Товара ___________________________________________________</w:t>
      </w:r>
    </w:p>
    <w:p w:rsidR="00E75617" w:rsidRPr="00392701" w:rsidRDefault="00E75617" w:rsidP="00E75617">
      <w:pPr>
        <w:ind w:firstLine="567"/>
        <w:jc w:val="both"/>
      </w:pPr>
      <w:r w:rsidRPr="00392701">
        <w:t>Дополнительные требования к поставляемому Товару: _________________________</w:t>
      </w:r>
    </w:p>
    <w:p w:rsidR="00E75617" w:rsidRPr="00392701" w:rsidRDefault="00E75617" w:rsidP="00E75617">
      <w:pPr>
        <w:ind w:firstLine="567"/>
        <w:jc w:val="both"/>
      </w:pPr>
      <w:r w:rsidRPr="00392701">
        <w:t>Общая стоимость Товара составляет: ________________________________________</w:t>
      </w:r>
    </w:p>
    <w:p w:rsidR="00E75617" w:rsidRPr="00392701" w:rsidRDefault="00E75617" w:rsidP="00E75617">
      <w:pPr>
        <w:ind w:firstLine="567"/>
        <w:jc w:val="both"/>
      </w:pPr>
      <w:r w:rsidRPr="00392701">
        <w:t>В том числе НДС 20%: ____________________________________________________</w:t>
      </w:r>
    </w:p>
    <w:p w:rsidR="00E75617" w:rsidRPr="00392701" w:rsidRDefault="00E75617" w:rsidP="00E75617">
      <w:pPr>
        <w:ind w:firstLine="567"/>
        <w:jc w:val="both"/>
      </w:pPr>
      <w:r w:rsidRPr="00392701">
        <w:t>Срок поставки: __________________.</w:t>
      </w:r>
    </w:p>
    <w:p w:rsidR="00E75617" w:rsidRPr="00392701" w:rsidRDefault="00E75617" w:rsidP="00E75617">
      <w:pPr>
        <w:ind w:firstLine="567"/>
        <w:jc w:val="both"/>
      </w:pPr>
    </w:p>
    <w:p w:rsidR="00E75617" w:rsidRPr="00392701" w:rsidRDefault="00E75617" w:rsidP="00E75617">
      <w:pPr>
        <w:ind w:left="567"/>
      </w:pPr>
    </w:p>
    <w:p w:rsidR="00E75617" w:rsidRPr="00392701" w:rsidRDefault="00E75617" w:rsidP="00E75617">
      <w:pPr>
        <w:ind w:left="567"/>
      </w:pPr>
    </w:p>
    <w:p w:rsidR="00E75617" w:rsidRPr="00392701" w:rsidRDefault="00E75617" w:rsidP="00E75617">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75617" w:rsidRPr="00392701" w:rsidTr="00D81335">
        <w:trPr>
          <w:trHeight w:val="2074"/>
        </w:trPr>
        <w:tc>
          <w:tcPr>
            <w:tcW w:w="4705" w:type="dxa"/>
            <w:tcBorders>
              <w:top w:val="none" w:sz="4" w:space="0" w:color="000000"/>
              <w:left w:val="none" w:sz="4" w:space="0" w:color="000000"/>
              <w:bottom w:val="none" w:sz="4" w:space="0" w:color="000000"/>
              <w:right w:val="none" w:sz="4" w:space="0" w:color="000000"/>
            </w:tcBorders>
            <w:noWrap/>
          </w:tcPr>
          <w:p w:rsidR="00E75617" w:rsidRPr="00392701" w:rsidRDefault="00E75617" w:rsidP="00D81335">
            <w:r w:rsidRPr="00392701">
              <w:t>Покупатель:</w:t>
            </w:r>
          </w:p>
          <w:p w:rsidR="00E75617" w:rsidRPr="00392701" w:rsidRDefault="00E75617" w:rsidP="00D81335"/>
          <w:p w:rsidR="00E75617" w:rsidRPr="00392701" w:rsidRDefault="00E75617" w:rsidP="00D81335">
            <w:r w:rsidRPr="00392701">
              <w:t>________    ______________</w:t>
            </w:r>
          </w:p>
          <w:p w:rsidR="00E75617" w:rsidRPr="00392701" w:rsidRDefault="00E75617" w:rsidP="00D81335">
            <w:pPr>
              <w:rPr>
                <w:vertAlign w:val="superscript"/>
              </w:rPr>
            </w:pPr>
            <w:r w:rsidRPr="00392701">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E75617" w:rsidRPr="00392701" w:rsidRDefault="00E75617" w:rsidP="00D81335">
            <w:r w:rsidRPr="00392701">
              <w:t>Поставщик:</w:t>
            </w:r>
          </w:p>
          <w:p w:rsidR="00E75617" w:rsidRPr="00392701" w:rsidRDefault="00E75617" w:rsidP="00D81335"/>
          <w:p w:rsidR="00E75617" w:rsidRPr="00392701" w:rsidRDefault="00E75617" w:rsidP="00D81335">
            <w:r w:rsidRPr="00392701">
              <w:t>________    ______________</w:t>
            </w:r>
          </w:p>
          <w:p w:rsidR="00E75617" w:rsidRPr="00392701" w:rsidRDefault="00E75617" w:rsidP="00D81335">
            <w:r w:rsidRPr="00392701">
              <w:rPr>
                <w:vertAlign w:val="superscript"/>
              </w:rPr>
              <w:t xml:space="preserve">(подпись)                    (Ф.И.О.)                            </w:t>
            </w:r>
          </w:p>
        </w:tc>
      </w:tr>
    </w:tbl>
    <w:p w:rsidR="00E75617" w:rsidRPr="00392701" w:rsidRDefault="00E75617" w:rsidP="00E75617"/>
    <w:p w:rsidR="00E75617" w:rsidRPr="00392701" w:rsidRDefault="00E75617" w:rsidP="00E75617"/>
    <w:p w:rsidR="00E75617" w:rsidRPr="00392701" w:rsidRDefault="00E75617" w:rsidP="00E75617"/>
    <w:p w:rsidR="00E75617" w:rsidRPr="00392701" w:rsidRDefault="00E75617" w:rsidP="00E75617"/>
    <w:p w:rsidR="00E75617" w:rsidRPr="00392701" w:rsidRDefault="00E75617" w:rsidP="00E75617"/>
    <w:p w:rsidR="00E75617" w:rsidRPr="00392701" w:rsidRDefault="00E75617" w:rsidP="00E75617"/>
    <w:p w:rsidR="00E75617" w:rsidRPr="00392701" w:rsidRDefault="00E75617" w:rsidP="00E75617"/>
    <w:p w:rsidR="00E75617" w:rsidRPr="00392701" w:rsidRDefault="00E75617" w:rsidP="00E75617"/>
    <w:p w:rsidR="00E75617" w:rsidRPr="00392701" w:rsidRDefault="00E75617" w:rsidP="00E75617"/>
    <w:p w:rsidR="00E75617" w:rsidRPr="00392701" w:rsidRDefault="00E75617" w:rsidP="00E75617"/>
    <w:p w:rsidR="00E75617" w:rsidRPr="00392701" w:rsidRDefault="00E75617" w:rsidP="00E75617"/>
    <w:p w:rsidR="00E75617" w:rsidRPr="00392701" w:rsidRDefault="00E75617" w:rsidP="00E75617"/>
    <w:p w:rsidR="00E75617" w:rsidRPr="00392701" w:rsidRDefault="00E75617" w:rsidP="00E75617"/>
    <w:p w:rsidR="00E75617" w:rsidRPr="00392701" w:rsidRDefault="00E75617" w:rsidP="00E75617"/>
    <w:p w:rsidR="00E75617" w:rsidRPr="00392701" w:rsidRDefault="00E75617" w:rsidP="00E75617"/>
    <w:p w:rsidR="00E75617" w:rsidRPr="00392701" w:rsidRDefault="00E75617" w:rsidP="00E75617"/>
    <w:p w:rsidR="00E75617" w:rsidRPr="00392701" w:rsidRDefault="00E75617" w:rsidP="00E75617"/>
    <w:p w:rsidR="00E75617" w:rsidRPr="00392701" w:rsidRDefault="00E75617" w:rsidP="00E75617">
      <w:pPr>
        <w:pStyle w:val="ConsNormal"/>
        <w:keepNext/>
        <w:keepLines/>
        <w:widowControl/>
        <w:ind w:firstLine="0"/>
        <w:jc w:val="right"/>
        <w:rPr>
          <w:rFonts w:ascii="Times New Roman" w:hAnsi="Times New Roman" w:cs="Times New Roman"/>
          <w:sz w:val="24"/>
          <w:szCs w:val="24"/>
        </w:rPr>
      </w:pPr>
      <w:r w:rsidRPr="00392701">
        <w:rPr>
          <w:rFonts w:ascii="Times New Roman" w:hAnsi="Times New Roman" w:cs="Times New Roman"/>
          <w:sz w:val="24"/>
          <w:szCs w:val="24"/>
        </w:rPr>
        <w:t>Приложение № 2</w:t>
      </w:r>
    </w:p>
    <w:p w:rsidR="00E75617" w:rsidRPr="00392701" w:rsidRDefault="00E75617" w:rsidP="00E75617">
      <w:pPr>
        <w:pStyle w:val="ConsNormal"/>
        <w:keepNext/>
        <w:keepLines/>
        <w:widowControl/>
        <w:ind w:firstLine="0"/>
        <w:jc w:val="right"/>
        <w:rPr>
          <w:rFonts w:ascii="Times New Roman" w:hAnsi="Times New Roman" w:cs="Times New Roman"/>
          <w:sz w:val="24"/>
          <w:szCs w:val="24"/>
        </w:rPr>
      </w:pPr>
      <w:r w:rsidRPr="00392701">
        <w:rPr>
          <w:rFonts w:ascii="Times New Roman" w:hAnsi="Times New Roman" w:cs="Times New Roman"/>
          <w:sz w:val="24"/>
          <w:szCs w:val="24"/>
        </w:rPr>
        <w:t xml:space="preserve">к договору поставки № </w:t>
      </w:r>
      <w:proofErr w:type="spellStart"/>
      <w:r w:rsidRPr="00392701">
        <w:rPr>
          <w:rFonts w:ascii="Times New Roman" w:eastAsia="Times New Roman" w:hAnsi="Times New Roman" w:cs="Times New Roman"/>
          <w:sz w:val="24"/>
          <w:szCs w:val="24"/>
        </w:rPr>
        <w:t>УРАЛд</w:t>
      </w:r>
      <w:proofErr w:type="spellEnd"/>
      <w:r w:rsidRPr="00392701">
        <w:rPr>
          <w:rFonts w:ascii="Times New Roman" w:eastAsia="Times New Roman" w:hAnsi="Times New Roman" w:cs="Times New Roman"/>
          <w:sz w:val="24"/>
          <w:szCs w:val="24"/>
        </w:rPr>
        <w:t>/___/___/____</w:t>
      </w:r>
    </w:p>
    <w:p w:rsidR="00E75617" w:rsidRPr="00392701" w:rsidRDefault="00E75617" w:rsidP="00E75617">
      <w:pPr>
        <w:pStyle w:val="ConsNormal"/>
        <w:keepNext/>
        <w:keepLines/>
        <w:widowControl/>
        <w:ind w:firstLine="0"/>
        <w:jc w:val="right"/>
        <w:rPr>
          <w:rFonts w:ascii="Times New Roman" w:hAnsi="Times New Roman" w:cs="Times New Roman"/>
          <w:sz w:val="24"/>
          <w:szCs w:val="24"/>
        </w:rPr>
      </w:pPr>
      <w:r w:rsidRPr="00392701">
        <w:rPr>
          <w:rFonts w:ascii="Times New Roman" w:hAnsi="Times New Roman" w:cs="Times New Roman"/>
          <w:sz w:val="24"/>
          <w:szCs w:val="24"/>
        </w:rPr>
        <w:t>от «___»_________202___ г.</w:t>
      </w:r>
    </w:p>
    <w:p w:rsidR="00E75617" w:rsidRPr="00392701" w:rsidRDefault="00E75617" w:rsidP="00E75617">
      <w:pPr>
        <w:keepNext/>
        <w:keepLines/>
        <w:pBdr>
          <w:top w:val="none" w:sz="4" w:space="0" w:color="000000"/>
          <w:left w:val="none" w:sz="4" w:space="0" w:color="000000"/>
          <w:bottom w:val="none" w:sz="4" w:space="0" w:color="000000"/>
          <w:right w:val="none" w:sz="4" w:space="0" w:color="000000"/>
          <w:between w:val="none" w:sz="4" w:space="0" w:color="000000"/>
        </w:pBdr>
        <w:ind w:left="4536" w:firstLine="2977"/>
      </w:pPr>
    </w:p>
    <w:p w:rsidR="00E75617" w:rsidRPr="00392701" w:rsidRDefault="00E75617" w:rsidP="00E75617">
      <w:pPr>
        <w:keepNext/>
        <w:keepLines/>
        <w:pBdr>
          <w:top w:val="none" w:sz="4" w:space="0" w:color="000000"/>
          <w:left w:val="none" w:sz="4" w:space="0" w:color="000000"/>
          <w:bottom w:val="none" w:sz="4" w:space="0" w:color="000000"/>
          <w:right w:val="none" w:sz="4" w:space="0" w:color="000000"/>
          <w:between w:val="none" w:sz="4" w:space="0" w:color="000000"/>
        </w:pBdr>
        <w:ind w:left="4536" w:firstLine="2977"/>
      </w:pPr>
    </w:p>
    <w:p w:rsidR="00E75617" w:rsidRPr="00392701" w:rsidRDefault="00E75617" w:rsidP="00E75617">
      <w:pPr>
        <w:pStyle w:val="aff6"/>
        <w:keepNext/>
        <w:keepLines/>
        <w:numPr>
          <w:ilvl w:val="0"/>
          <w:numId w:val="59"/>
        </w:numPr>
        <w:suppressAutoHyphens w:val="0"/>
        <w:ind w:left="0" w:firstLine="0"/>
        <w:contextualSpacing/>
        <w:jc w:val="both"/>
      </w:pPr>
      <w:r w:rsidRPr="00392701">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75617" w:rsidRPr="00392701" w:rsidRDefault="00E75617" w:rsidP="00E75617">
      <w:pPr>
        <w:pStyle w:val="aff6"/>
        <w:keepNext/>
        <w:keepLines/>
        <w:numPr>
          <w:ilvl w:val="0"/>
          <w:numId w:val="59"/>
        </w:numPr>
        <w:suppressAutoHyphens w:val="0"/>
        <w:ind w:left="0" w:firstLine="0"/>
        <w:contextualSpacing/>
        <w:jc w:val="both"/>
      </w:pPr>
      <w:r w:rsidRPr="00392701">
        <w:rPr>
          <w:color w:val="000000"/>
        </w:rPr>
        <w:t xml:space="preserve">В электронной форме составляются и подписываются </w:t>
      </w:r>
      <w:r w:rsidRPr="00392701">
        <w:t>квалифицированной электронной подписью</w:t>
      </w:r>
      <w:r w:rsidRPr="00392701">
        <w:rPr>
          <w:color w:val="000000"/>
        </w:rPr>
        <w:t xml:space="preserve"> документы, перечень и формат которых указаны в приложении № 2а к настоящему Договору  (далее – </w:t>
      </w:r>
      <w:r w:rsidRPr="00392701">
        <w:t>«</w:t>
      </w:r>
      <w:r w:rsidRPr="00392701">
        <w:rPr>
          <w:color w:val="000000"/>
        </w:rPr>
        <w:t>первичные документы</w:t>
      </w:r>
      <w:r w:rsidRPr="00392701">
        <w:t>»</w:t>
      </w:r>
      <w:r w:rsidRPr="00392701">
        <w:rPr>
          <w:color w:val="000000"/>
        </w:rPr>
        <w:t>).</w:t>
      </w:r>
    </w:p>
    <w:p w:rsidR="00E75617" w:rsidRPr="00392701" w:rsidRDefault="00E75617" w:rsidP="00E75617">
      <w:pPr>
        <w:pStyle w:val="aff6"/>
        <w:keepNext/>
        <w:keepLines/>
        <w:numPr>
          <w:ilvl w:val="0"/>
          <w:numId w:val="59"/>
        </w:numPr>
        <w:suppressAutoHyphens w:val="0"/>
        <w:ind w:left="0" w:firstLine="0"/>
        <w:contextualSpacing/>
        <w:jc w:val="both"/>
      </w:pPr>
      <w:r w:rsidRPr="00392701">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w:t>
      </w:r>
      <w:r w:rsidRPr="00392701">
        <w:rPr>
          <w:color w:val="000000"/>
        </w:rPr>
        <w:t>реестру операторов на сайте Федеральной налоговой службы (</w:t>
      </w:r>
      <w:hyperlink r:id="rId31" w:tooltip="https://www.nalog.gov.ru/" w:history="1">
        <w:r w:rsidRPr="00392701">
          <w:rPr>
            <w:rStyle w:val="a7"/>
          </w:rPr>
          <w:t>https://www.nalog.gov.ru</w:t>
        </w:r>
      </w:hyperlink>
      <w:r w:rsidRPr="00392701">
        <w:rPr>
          <w:color w:val="000000"/>
        </w:rPr>
        <w:t>).</w:t>
      </w:r>
      <w:hyperlink r:id="rId32" w:tooltip="https://www.nalog.ru/rn77/taxation/submission_statements/operations/" w:history="1"/>
    </w:p>
    <w:p w:rsidR="00E75617" w:rsidRPr="00392701" w:rsidRDefault="00E75617" w:rsidP="00E75617">
      <w:pPr>
        <w:pStyle w:val="aff6"/>
        <w:keepNext/>
        <w:keepLines/>
        <w:numPr>
          <w:ilvl w:val="0"/>
          <w:numId w:val="59"/>
        </w:numPr>
        <w:suppressAutoHyphens w:val="0"/>
        <w:ind w:left="0" w:firstLine="0"/>
        <w:contextualSpacing/>
        <w:jc w:val="both"/>
      </w:pPr>
      <w:r w:rsidRPr="00392701">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 уполномоченными лицами Сторон на бумажном носителе.</w:t>
      </w:r>
    </w:p>
    <w:p w:rsidR="00E75617" w:rsidRPr="00392701" w:rsidRDefault="00E75617" w:rsidP="00E75617">
      <w:pPr>
        <w:pStyle w:val="aff6"/>
        <w:keepNext/>
        <w:keepLines/>
        <w:numPr>
          <w:ilvl w:val="0"/>
          <w:numId w:val="59"/>
        </w:numPr>
        <w:suppressAutoHyphens w:val="0"/>
        <w:ind w:left="0" w:firstLine="0"/>
        <w:contextualSpacing/>
        <w:jc w:val="both"/>
      </w:pPr>
      <w:r w:rsidRPr="00392701">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75617" w:rsidRPr="00392701" w:rsidRDefault="00E75617" w:rsidP="00E75617">
      <w:pPr>
        <w:pStyle w:val="aff6"/>
        <w:keepNext/>
        <w:keepLines/>
        <w:numPr>
          <w:ilvl w:val="0"/>
          <w:numId w:val="59"/>
        </w:numPr>
        <w:suppressAutoHyphens w:val="0"/>
        <w:ind w:left="0" w:firstLine="0"/>
        <w:contextualSpacing/>
        <w:jc w:val="both"/>
      </w:pPr>
      <w:r w:rsidRPr="00392701">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75617" w:rsidRPr="00392701" w:rsidRDefault="00E75617" w:rsidP="00E75617">
      <w:pPr>
        <w:pStyle w:val="aff6"/>
        <w:keepNext/>
        <w:keepLines/>
        <w:numPr>
          <w:ilvl w:val="0"/>
          <w:numId w:val="59"/>
        </w:numPr>
        <w:suppressAutoHyphens w:val="0"/>
        <w:ind w:left="0" w:firstLine="0"/>
        <w:contextualSpacing/>
        <w:jc w:val="both"/>
      </w:pPr>
      <w:r w:rsidRPr="00392701">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392701">
        <w:t>пределах</w:t>
      </w:r>
      <w:proofErr w:type="gramEnd"/>
      <w:r w:rsidRPr="00392701">
        <w:t xml:space="preserve"> имеющихся у него полномочий.</w:t>
      </w:r>
    </w:p>
    <w:p w:rsidR="00E75617" w:rsidRPr="00392701" w:rsidRDefault="00E75617" w:rsidP="00E75617">
      <w:pPr>
        <w:pStyle w:val="aff6"/>
        <w:keepNext/>
        <w:keepLines/>
        <w:numPr>
          <w:ilvl w:val="0"/>
          <w:numId w:val="59"/>
        </w:numPr>
        <w:suppressAutoHyphens w:val="0"/>
        <w:ind w:left="0" w:firstLine="0"/>
        <w:contextualSpacing/>
        <w:jc w:val="both"/>
      </w:pPr>
      <w:r w:rsidRPr="00392701">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75617" w:rsidRPr="00392701" w:rsidRDefault="00E75617" w:rsidP="00E75617">
      <w:pPr>
        <w:pStyle w:val="aff6"/>
        <w:keepNext/>
        <w:keepLines/>
        <w:numPr>
          <w:ilvl w:val="0"/>
          <w:numId w:val="59"/>
        </w:numPr>
        <w:suppressAutoHyphens w:val="0"/>
        <w:ind w:left="0" w:firstLine="0"/>
        <w:contextualSpacing/>
        <w:jc w:val="both"/>
      </w:pPr>
      <w:r w:rsidRPr="00392701">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75617" w:rsidRPr="00392701" w:rsidRDefault="00E75617" w:rsidP="00E75617">
      <w:pPr>
        <w:pStyle w:val="aff6"/>
        <w:keepNext/>
        <w:keepLines/>
        <w:numPr>
          <w:ilvl w:val="0"/>
          <w:numId w:val="59"/>
        </w:numPr>
        <w:suppressAutoHyphens w:val="0"/>
        <w:ind w:left="0" w:firstLine="0"/>
        <w:contextualSpacing/>
        <w:jc w:val="both"/>
      </w:pPr>
      <w:r w:rsidRPr="00392701">
        <w:t xml:space="preserve">В отношениях, не урегулированных настоящим Приложением, Стороны руководствуются законодательством Российской Федерации. </w:t>
      </w:r>
    </w:p>
    <w:p w:rsidR="00E75617" w:rsidRPr="00392701" w:rsidRDefault="00E75617" w:rsidP="00E75617">
      <w:pPr>
        <w:pStyle w:val="aff6"/>
        <w:keepNext/>
        <w:keepLines/>
        <w:ind w:left="426"/>
        <w:jc w:val="both"/>
      </w:pPr>
    </w:p>
    <w:p w:rsidR="00E75617" w:rsidRPr="00392701" w:rsidRDefault="00E75617" w:rsidP="00E75617">
      <w:pPr>
        <w:pStyle w:val="aff6"/>
        <w:keepNext/>
        <w:keepLines/>
        <w:ind w:left="426"/>
        <w:jc w:val="both"/>
      </w:pPr>
    </w:p>
    <w:p w:rsidR="00E75617" w:rsidRPr="00392701" w:rsidRDefault="00E75617" w:rsidP="00E75617">
      <w:pPr>
        <w:pStyle w:val="aff6"/>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E75617" w:rsidRPr="00392701" w:rsidTr="00D81335">
        <w:trPr>
          <w:trHeight w:val="2120"/>
        </w:trPr>
        <w:tc>
          <w:tcPr>
            <w:tcW w:w="5495" w:type="dxa"/>
            <w:tcBorders>
              <w:top w:val="none" w:sz="4" w:space="0" w:color="000000"/>
              <w:left w:val="none" w:sz="4" w:space="0" w:color="000000"/>
              <w:bottom w:val="none" w:sz="4" w:space="0" w:color="000000"/>
              <w:right w:val="none" w:sz="4" w:space="0" w:color="000000"/>
            </w:tcBorders>
            <w:noWrap/>
          </w:tcPr>
          <w:p w:rsidR="00E75617" w:rsidRPr="00392701" w:rsidRDefault="00E75617" w:rsidP="00D81335">
            <w:pPr>
              <w:keepNext/>
              <w:keepLines/>
            </w:pPr>
            <w:r w:rsidRPr="00392701">
              <w:t>Покупатель:</w:t>
            </w:r>
          </w:p>
          <w:p w:rsidR="00E75617" w:rsidRPr="00392701" w:rsidRDefault="00E75617" w:rsidP="00D81335">
            <w:pPr>
              <w:keepNext/>
              <w:keepLines/>
            </w:pPr>
          </w:p>
          <w:p w:rsidR="00E75617" w:rsidRPr="00392701" w:rsidRDefault="00E75617" w:rsidP="00D81335">
            <w:pPr>
              <w:keepNext/>
              <w:keepLines/>
              <w:rPr>
                <w:vertAlign w:val="superscript"/>
              </w:rPr>
            </w:pPr>
            <w:r w:rsidRPr="00392701">
              <w:t>________    ______________</w:t>
            </w:r>
          </w:p>
          <w:p w:rsidR="00E75617" w:rsidRPr="00392701" w:rsidRDefault="00E75617" w:rsidP="00D81335">
            <w:pPr>
              <w:keepNext/>
              <w:keepLines/>
            </w:pPr>
            <w:r w:rsidRPr="00392701">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E75617" w:rsidRPr="00392701" w:rsidRDefault="00E75617" w:rsidP="00D81335">
            <w:pPr>
              <w:keepNext/>
              <w:keepLines/>
            </w:pPr>
            <w:r w:rsidRPr="00392701">
              <w:t>Поставщик:</w:t>
            </w:r>
          </w:p>
          <w:p w:rsidR="00E75617" w:rsidRPr="00392701" w:rsidRDefault="00E75617" w:rsidP="00D81335">
            <w:pPr>
              <w:keepNext/>
              <w:keepLines/>
            </w:pPr>
          </w:p>
          <w:p w:rsidR="00E75617" w:rsidRPr="00392701" w:rsidRDefault="00E75617" w:rsidP="00D81335">
            <w:pPr>
              <w:keepNext/>
              <w:keepLines/>
              <w:rPr>
                <w:vertAlign w:val="superscript"/>
              </w:rPr>
            </w:pPr>
            <w:r w:rsidRPr="00392701">
              <w:t>________    ______________</w:t>
            </w:r>
          </w:p>
          <w:p w:rsidR="00E75617" w:rsidRPr="00392701" w:rsidRDefault="00E75617" w:rsidP="00D81335">
            <w:pPr>
              <w:keepNext/>
              <w:keepLines/>
            </w:pPr>
            <w:r w:rsidRPr="00392701">
              <w:rPr>
                <w:vertAlign w:val="superscript"/>
              </w:rPr>
              <w:t xml:space="preserve">(подпись)                        (Ф.И.О.)                                     </w:t>
            </w:r>
          </w:p>
        </w:tc>
      </w:tr>
    </w:tbl>
    <w:p w:rsidR="00E75617" w:rsidRPr="00392701" w:rsidRDefault="00E75617" w:rsidP="00E75617">
      <w:pPr>
        <w:pStyle w:val="aff6"/>
        <w:keepNext/>
        <w:keepLines/>
        <w:ind w:left="0"/>
        <w:jc w:val="both"/>
      </w:pPr>
    </w:p>
    <w:p w:rsidR="00E75617" w:rsidRPr="00392701" w:rsidRDefault="00E75617" w:rsidP="00E75617">
      <w:pPr>
        <w:pStyle w:val="aff6"/>
        <w:keepNext/>
        <w:keepLines/>
        <w:ind w:left="0"/>
        <w:jc w:val="both"/>
      </w:pPr>
    </w:p>
    <w:p w:rsidR="00E75617" w:rsidRPr="00392701" w:rsidRDefault="00E75617" w:rsidP="00E75617">
      <w:pPr>
        <w:pStyle w:val="aff6"/>
        <w:keepNext/>
        <w:keepLines/>
        <w:ind w:left="0"/>
        <w:jc w:val="both"/>
      </w:pPr>
    </w:p>
    <w:p w:rsidR="00E75617" w:rsidRPr="00392701" w:rsidRDefault="00E75617" w:rsidP="00E75617">
      <w:pPr>
        <w:pStyle w:val="aff6"/>
        <w:keepNext/>
        <w:keepLines/>
        <w:ind w:left="0"/>
        <w:jc w:val="both"/>
      </w:pPr>
    </w:p>
    <w:p w:rsidR="00E75617" w:rsidRPr="00392701" w:rsidRDefault="00E75617" w:rsidP="00E75617">
      <w:pPr>
        <w:pStyle w:val="aff6"/>
        <w:keepNext/>
        <w:keepLines/>
        <w:ind w:left="0"/>
        <w:jc w:val="both"/>
      </w:pPr>
    </w:p>
    <w:p w:rsidR="00E75617" w:rsidRPr="00392701" w:rsidRDefault="00E75617" w:rsidP="00E75617">
      <w:pPr>
        <w:keepNext/>
        <w:rPr>
          <w:rFonts w:eastAsia="Arial"/>
        </w:rPr>
      </w:pPr>
      <w:r w:rsidRPr="00392701">
        <w:br w:type="page" w:clear="all"/>
      </w:r>
    </w:p>
    <w:p w:rsidR="00E75617" w:rsidRPr="00392701" w:rsidRDefault="00E75617" w:rsidP="00E75617">
      <w:pPr>
        <w:pStyle w:val="ConsNormal"/>
        <w:keepNext/>
        <w:keepLines/>
        <w:widowControl/>
        <w:ind w:firstLine="0"/>
        <w:jc w:val="right"/>
        <w:rPr>
          <w:rFonts w:ascii="Times New Roman" w:hAnsi="Times New Roman" w:cs="Times New Roman"/>
          <w:sz w:val="24"/>
          <w:szCs w:val="24"/>
        </w:rPr>
      </w:pPr>
      <w:r w:rsidRPr="00392701">
        <w:rPr>
          <w:rFonts w:ascii="Times New Roman" w:hAnsi="Times New Roman" w:cs="Times New Roman"/>
          <w:sz w:val="24"/>
          <w:szCs w:val="24"/>
        </w:rPr>
        <w:t>Приложение № 2а</w:t>
      </w:r>
    </w:p>
    <w:p w:rsidR="00E75617" w:rsidRPr="00392701" w:rsidRDefault="00E75617" w:rsidP="00E75617">
      <w:pPr>
        <w:pStyle w:val="ConsNormal"/>
        <w:keepNext/>
        <w:keepLines/>
        <w:widowControl/>
        <w:ind w:firstLine="0"/>
        <w:jc w:val="right"/>
        <w:rPr>
          <w:rFonts w:ascii="Times New Roman" w:hAnsi="Times New Roman" w:cs="Times New Roman"/>
          <w:sz w:val="24"/>
          <w:szCs w:val="24"/>
        </w:rPr>
      </w:pPr>
      <w:r w:rsidRPr="00392701">
        <w:rPr>
          <w:rFonts w:ascii="Times New Roman" w:hAnsi="Times New Roman" w:cs="Times New Roman"/>
          <w:sz w:val="24"/>
          <w:szCs w:val="24"/>
        </w:rPr>
        <w:t xml:space="preserve">к договору поставки № </w:t>
      </w:r>
      <w:proofErr w:type="spellStart"/>
      <w:r w:rsidRPr="00392701">
        <w:rPr>
          <w:rFonts w:ascii="Times New Roman" w:eastAsia="Times New Roman" w:hAnsi="Times New Roman" w:cs="Times New Roman"/>
          <w:sz w:val="24"/>
          <w:szCs w:val="24"/>
        </w:rPr>
        <w:t>УРАЛд</w:t>
      </w:r>
      <w:proofErr w:type="spellEnd"/>
      <w:r w:rsidRPr="00392701">
        <w:rPr>
          <w:rFonts w:ascii="Times New Roman" w:eastAsia="Times New Roman" w:hAnsi="Times New Roman" w:cs="Times New Roman"/>
          <w:sz w:val="24"/>
          <w:szCs w:val="24"/>
        </w:rPr>
        <w:t>/___/___/____</w:t>
      </w:r>
    </w:p>
    <w:p w:rsidR="00E75617" w:rsidRPr="00392701" w:rsidRDefault="00E75617" w:rsidP="00E75617">
      <w:pPr>
        <w:pStyle w:val="ConsNormal"/>
        <w:keepNext/>
        <w:keepLines/>
        <w:widowControl/>
        <w:ind w:firstLine="0"/>
        <w:jc w:val="right"/>
        <w:rPr>
          <w:rFonts w:ascii="Times New Roman" w:hAnsi="Times New Roman" w:cs="Times New Roman"/>
          <w:sz w:val="24"/>
          <w:szCs w:val="24"/>
        </w:rPr>
      </w:pPr>
      <w:r w:rsidRPr="00392701">
        <w:rPr>
          <w:rFonts w:ascii="Times New Roman" w:hAnsi="Times New Roman" w:cs="Times New Roman"/>
          <w:sz w:val="24"/>
          <w:szCs w:val="24"/>
        </w:rPr>
        <w:t>от «___»_________202___ г.</w:t>
      </w:r>
    </w:p>
    <w:p w:rsidR="00E75617" w:rsidRPr="00392701" w:rsidRDefault="00E75617" w:rsidP="00E75617">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p w:rsidR="00E75617" w:rsidRPr="00392701" w:rsidRDefault="00E75617" w:rsidP="00E75617">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p w:rsidR="00E75617" w:rsidRPr="00392701" w:rsidRDefault="00E75617" w:rsidP="00E75617">
      <w:pPr>
        <w:keepNext/>
        <w:keepLines/>
        <w:pBdr>
          <w:top w:val="none" w:sz="4" w:space="0" w:color="000000"/>
          <w:left w:val="none" w:sz="4" w:space="0" w:color="000000"/>
          <w:bottom w:val="none" w:sz="4" w:space="0" w:color="000000"/>
          <w:right w:val="none" w:sz="4" w:space="0" w:color="000000"/>
          <w:between w:val="none" w:sz="4" w:space="0" w:color="000000"/>
        </w:pBdr>
        <w:jc w:val="center"/>
        <w:rPr>
          <w:color w:val="000000"/>
        </w:rPr>
      </w:pPr>
      <w:r w:rsidRPr="00392701">
        <w:rPr>
          <w:color w:val="000000"/>
        </w:rPr>
        <w:t>Перечень и формат электронных документов</w:t>
      </w:r>
    </w:p>
    <w:p w:rsidR="00E75617" w:rsidRPr="00392701" w:rsidRDefault="00E75617" w:rsidP="00E75617">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258"/>
      </w:tblGrid>
      <w:tr w:rsidR="00E75617" w:rsidRPr="00392701" w:rsidTr="00D81335">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75617" w:rsidRPr="00392701" w:rsidRDefault="00E75617" w:rsidP="00D81335">
            <w:pPr>
              <w:keepNext/>
              <w:keepLines/>
              <w:rPr>
                <w:color w:val="000000"/>
              </w:rPr>
            </w:pPr>
            <w:r w:rsidRPr="00392701">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75617" w:rsidRPr="00392701" w:rsidRDefault="00E75617" w:rsidP="00D81335">
            <w:pPr>
              <w:keepNext/>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sidRPr="00392701">
              <w:rPr>
                <w:color w:val="000000"/>
              </w:rPr>
              <w:t>Наименование</w:t>
            </w:r>
          </w:p>
          <w:p w:rsidR="00E75617" w:rsidRPr="00392701" w:rsidRDefault="00E75617" w:rsidP="00D81335">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sidRPr="00392701">
              <w:rPr>
                <w:color w:val="000000"/>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75617" w:rsidRPr="00392701" w:rsidRDefault="00E75617" w:rsidP="00D81335">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sidRPr="00392701">
              <w:rPr>
                <w:color w:val="000000"/>
              </w:rPr>
              <w:t>Формат электронного документа</w:t>
            </w:r>
          </w:p>
        </w:tc>
      </w:tr>
      <w:tr w:rsidR="00E75617" w:rsidRPr="00392701" w:rsidTr="00D81335">
        <w:trPr>
          <w:trHeight w:val="3150"/>
        </w:trPr>
        <w:tc>
          <w:tcPr>
            <w:tcW w:w="750" w:type="dxa"/>
            <w:tcBorders>
              <w:top w:val="single" w:sz="4" w:space="0" w:color="000000" w:themeColor="text1"/>
              <w:left w:val="single" w:sz="4" w:space="0" w:color="000000" w:themeColor="text1"/>
              <w:right w:val="single" w:sz="4" w:space="0" w:color="000000" w:themeColor="text1"/>
            </w:tcBorders>
            <w:noWrap/>
          </w:tcPr>
          <w:p w:rsidR="00E75617" w:rsidRPr="00392701" w:rsidRDefault="00E75617" w:rsidP="00D81335">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sidRPr="00392701">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noWrap/>
          </w:tcPr>
          <w:p w:rsidR="00E75617" w:rsidRPr="00392701" w:rsidRDefault="00E75617" w:rsidP="00D81335">
            <w:pPr>
              <w:ind w:left="708" w:hanging="708"/>
              <w:jc w:val="both"/>
              <w:rPr>
                <w:i/>
                <w:color w:val="000000"/>
              </w:rPr>
            </w:pPr>
            <w:r w:rsidRPr="00392701">
              <w:rPr>
                <w:i/>
                <w:color w:val="000000"/>
              </w:rPr>
              <w:t>Товарная накладная ТОРГ-12</w:t>
            </w:r>
          </w:p>
          <w:p w:rsidR="00E75617" w:rsidRPr="00392701" w:rsidRDefault="00E75617" w:rsidP="00D81335">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sidRPr="00392701">
              <w:rPr>
                <w:i/>
                <w:color w:val="000000"/>
              </w:rPr>
              <w:t>Универсальный передаточный документ (УПД)</w:t>
            </w:r>
          </w:p>
          <w:p w:rsidR="00E75617" w:rsidRPr="00392701" w:rsidRDefault="00E75617" w:rsidP="00D81335">
            <w:pPr>
              <w:keepNext/>
              <w:keepLines/>
              <w:pBdr>
                <w:top w:val="none" w:sz="4" w:space="0" w:color="000000"/>
                <w:left w:val="none" w:sz="4" w:space="0" w:color="000000"/>
                <w:bottom w:val="none" w:sz="4" w:space="0" w:color="000000"/>
                <w:right w:val="none" w:sz="4" w:space="0" w:color="000000"/>
                <w:between w:val="none" w:sz="4" w:space="0" w:color="000000"/>
              </w:pBdr>
              <w:jc w:val="both"/>
              <w:rPr>
                <w:color w:val="000000"/>
              </w:rPr>
            </w:pPr>
          </w:p>
        </w:tc>
        <w:tc>
          <w:tcPr>
            <w:tcW w:w="5258" w:type="dxa"/>
            <w:tcBorders>
              <w:top w:val="single" w:sz="4" w:space="0" w:color="000000" w:themeColor="text1"/>
              <w:left w:val="single" w:sz="4" w:space="0" w:color="000000" w:themeColor="text1"/>
              <w:right w:val="single" w:sz="4" w:space="0" w:color="000000" w:themeColor="text1"/>
            </w:tcBorders>
            <w:noWrap/>
          </w:tcPr>
          <w:p w:rsidR="00E75617" w:rsidRPr="00392701" w:rsidRDefault="00E75617" w:rsidP="00D81335">
            <w:pPr>
              <w:ind w:left="566" w:hanging="566"/>
              <w:rPr>
                <w:color w:val="000000"/>
              </w:rPr>
            </w:pPr>
            <w:r w:rsidRPr="00392701">
              <w:rPr>
                <w:color w:val="000000"/>
              </w:rPr>
              <w:t xml:space="preserve">XML, утв. приказом ФНС России от 19.12.2018 №ММВ-7-15/820@ с уточнениями. </w:t>
            </w:r>
          </w:p>
          <w:p w:rsidR="00E75617" w:rsidRPr="00392701" w:rsidRDefault="00E75617" w:rsidP="00D81335">
            <w:pPr>
              <w:ind w:left="566" w:hanging="566"/>
              <w:rPr>
                <w:color w:val="000000"/>
              </w:rPr>
            </w:pPr>
            <w:r w:rsidRPr="00392701">
              <w:rPr>
                <w:color w:val="000000"/>
              </w:rPr>
              <w:t>С обязательным заполнением в группе «ИнфПолФХЖ</w:t>
            </w:r>
            <w:proofErr w:type="gramStart"/>
            <w:r w:rsidRPr="00392701">
              <w:rPr>
                <w:color w:val="000000"/>
              </w:rPr>
              <w:t>1</w:t>
            </w:r>
            <w:proofErr w:type="gramEnd"/>
            <w:r w:rsidRPr="00392701">
              <w:rPr>
                <w:color w:val="000000"/>
              </w:rPr>
              <w:t>»:</w:t>
            </w:r>
          </w:p>
          <w:p w:rsidR="00E75617" w:rsidRPr="00392701" w:rsidRDefault="00E75617" w:rsidP="00D81335">
            <w:pPr>
              <w:ind w:left="566" w:hanging="566"/>
              <w:rPr>
                <w:color w:val="000000"/>
              </w:rPr>
            </w:pPr>
            <w:r w:rsidRPr="00392701">
              <w:rPr>
                <w:color w:val="000000"/>
              </w:rPr>
              <w:t>элемента «</w:t>
            </w:r>
            <w:proofErr w:type="spellStart"/>
            <w:r w:rsidRPr="00392701">
              <w:rPr>
                <w:color w:val="000000"/>
              </w:rPr>
              <w:t>ОснПер</w:t>
            </w:r>
            <w:proofErr w:type="spellEnd"/>
            <w:r w:rsidRPr="00392701">
              <w:rPr>
                <w:color w:val="000000"/>
              </w:rPr>
              <w:t>»:</w:t>
            </w:r>
          </w:p>
          <w:p w:rsidR="00E75617" w:rsidRPr="00392701" w:rsidRDefault="00E75617" w:rsidP="00D81335">
            <w:pPr>
              <w:ind w:left="566" w:hanging="566"/>
              <w:rPr>
                <w:color w:val="000000"/>
              </w:rPr>
            </w:pPr>
            <w:r w:rsidRPr="00392701">
              <w:rPr>
                <w:color w:val="000000"/>
              </w:rPr>
              <w:t>в поле «</w:t>
            </w:r>
            <w:proofErr w:type="spellStart"/>
            <w:r w:rsidRPr="00392701">
              <w:rPr>
                <w:color w:val="000000"/>
              </w:rPr>
              <w:t>НаимОсн</w:t>
            </w:r>
            <w:proofErr w:type="spellEnd"/>
            <w:r w:rsidRPr="00392701">
              <w:rPr>
                <w:color w:val="000000"/>
              </w:rPr>
              <w:t xml:space="preserve">» указать  «Договор», </w:t>
            </w:r>
          </w:p>
          <w:p w:rsidR="00E75617" w:rsidRPr="00392701" w:rsidRDefault="00E75617" w:rsidP="00D81335">
            <w:pPr>
              <w:ind w:left="566" w:hanging="566"/>
              <w:rPr>
                <w:color w:val="000000"/>
              </w:rPr>
            </w:pPr>
            <w:r w:rsidRPr="00392701">
              <w:rPr>
                <w:color w:val="000000"/>
              </w:rPr>
              <w:t>в поле "</w:t>
            </w:r>
            <w:proofErr w:type="spellStart"/>
            <w:r w:rsidRPr="00392701">
              <w:rPr>
                <w:color w:val="000000"/>
              </w:rPr>
              <w:t>НомОсн</w:t>
            </w:r>
            <w:proofErr w:type="spellEnd"/>
            <w:r w:rsidRPr="00392701">
              <w:rPr>
                <w:color w:val="000000"/>
              </w:rPr>
              <w:t>" указать «_______</w:t>
            </w:r>
            <w:r w:rsidRPr="00392701">
              <w:rPr>
                <w:vertAlign w:val="superscript"/>
              </w:rPr>
              <w:footnoteReference w:id="5"/>
            </w:r>
            <w:r w:rsidRPr="00392701">
              <w:t>»</w:t>
            </w:r>
            <w:r w:rsidRPr="00392701">
              <w:rPr>
                <w:color w:val="000000"/>
              </w:rPr>
              <w:t>,</w:t>
            </w:r>
          </w:p>
          <w:p w:rsidR="00E75617" w:rsidRPr="00392701" w:rsidRDefault="00E75617" w:rsidP="00D81335">
            <w:pPr>
              <w:keepNext/>
              <w:keepLines/>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sidRPr="00392701">
              <w:rPr>
                <w:color w:val="000000"/>
              </w:rPr>
              <w:t>в поле  "</w:t>
            </w:r>
            <w:proofErr w:type="spellStart"/>
            <w:r w:rsidRPr="00392701">
              <w:rPr>
                <w:color w:val="000000"/>
              </w:rPr>
              <w:t>ДатаОсн</w:t>
            </w:r>
            <w:proofErr w:type="spellEnd"/>
            <w:r w:rsidRPr="00392701">
              <w:rPr>
                <w:color w:val="000000"/>
              </w:rPr>
              <w:t>"» указать «______</w:t>
            </w:r>
            <w:r w:rsidRPr="00392701">
              <w:rPr>
                <w:vertAlign w:val="superscript"/>
              </w:rPr>
              <w:footnoteReference w:id="6"/>
            </w:r>
            <w:r w:rsidRPr="00392701">
              <w:t>»</w:t>
            </w:r>
            <w:r w:rsidRPr="00392701">
              <w:rPr>
                <w:color w:val="000000"/>
              </w:rPr>
              <w:t>.</w:t>
            </w:r>
          </w:p>
        </w:tc>
      </w:tr>
      <w:tr w:rsidR="00E75617" w:rsidRPr="00392701" w:rsidTr="00D81335">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75617" w:rsidRPr="00392701" w:rsidRDefault="00E75617" w:rsidP="00D81335">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sidRPr="00392701">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75617" w:rsidRPr="00392701" w:rsidRDefault="00E75617" w:rsidP="00D81335">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sidRPr="00392701">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E75617" w:rsidRPr="00392701" w:rsidRDefault="00E75617" w:rsidP="00D81335">
            <w:pPr>
              <w:keepNext/>
              <w:keepLines/>
              <w:rPr>
                <w:rFonts w:eastAsia="Calibri"/>
              </w:rPr>
            </w:pPr>
            <w:r w:rsidRPr="00392701">
              <w:rPr>
                <w:color w:val="000000"/>
              </w:rPr>
              <w:t xml:space="preserve">XML, утв. приказом ФНС России от 19.12.2018 №ММВ-7-15/820@ с уточнениями. </w:t>
            </w:r>
          </w:p>
        </w:tc>
      </w:tr>
      <w:tr w:rsidR="00E75617" w:rsidRPr="00392701" w:rsidTr="00D81335">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75617" w:rsidRPr="00392701" w:rsidRDefault="00E75617" w:rsidP="00D81335">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sidRPr="00392701">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75617" w:rsidRPr="00392701" w:rsidRDefault="00E75617" w:rsidP="00D81335">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sidRPr="00392701">
              <w:rPr>
                <w:i/>
                <w:color w:val="000000"/>
              </w:rPr>
              <w:t xml:space="preserve">Универсальный  </w:t>
            </w:r>
            <w:r w:rsidRPr="00392701">
              <w:rPr>
                <w:i/>
              </w:rPr>
              <w:t>к</w:t>
            </w:r>
            <w:r w:rsidRPr="00392701">
              <w:rPr>
                <w:i/>
                <w:color w:val="000000"/>
              </w:rPr>
              <w:t xml:space="preserve">орректировочный </w:t>
            </w:r>
            <w:r w:rsidRPr="00392701">
              <w:rPr>
                <w:i/>
              </w:rPr>
              <w:t>д</w:t>
            </w:r>
            <w:r w:rsidRPr="00392701">
              <w:rPr>
                <w:i/>
                <w:color w:val="000000"/>
              </w:rPr>
              <w:t xml:space="preserve">окумент, </w:t>
            </w:r>
            <w:proofErr w:type="gramStart"/>
            <w:r w:rsidRPr="00392701">
              <w:rPr>
                <w:i/>
                <w:color w:val="000000"/>
              </w:rPr>
              <w:t>корректировочн</w:t>
            </w:r>
            <w:r w:rsidRPr="00392701">
              <w:rPr>
                <w:i/>
              </w:rPr>
              <w:t>ая</w:t>
            </w:r>
            <w:proofErr w:type="gramEnd"/>
            <w:r w:rsidRPr="00392701">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75617" w:rsidRPr="00392701" w:rsidRDefault="00E75617" w:rsidP="00D81335">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sidRPr="00392701">
              <w:rPr>
                <w:color w:val="000000"/>
              </w:rPr>
              <w:t>XML, утв. приказом ФНС России от 12.10.2020 N ЕД-7-26/736@.</w:t>
            </w:r>
          </w:p>
        </w:tc>
      </w:tr>
      <w:tr w:rsidR="00E75617" w:rsidRPr="00392701" w:rsidTr="00D81335">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75617" w:rsidRPr="00392701" w:rsidRDefault="00E75617" w:rsidP="00D81335">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sidRPr="00392701">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75617" w:rsidRPr="00392701" w:rsidRDefault="00E75617" w:rsidP="00D81335">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sidRPr="00392701">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75617" w:rsidRPr="00392701" w:rsidRDefault="00E75617" w:rsidP="00D81335">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sidRPr="00392701">
              <w:rPr>
                <w:color w:val="000000" w:themeColor="text1"/>
              </w:rPr>
              <w:t xml:space="preserve"> Неформализованный документ в пакете с ТОРГ-12 или УПД</w:t>
            </w:r>
          </w:p>
        </w:tc>
      </w:tr>
      <w:tr w:rsidR="00E75617" w:rsidRPr="00392701" w:rsidTr="00D81335">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75617" w:rsidRPr="00392701" w:rsidRDefault="00E75617" w:rsidP="00D81335">
            <w:pPr>
              <w:keepNext/>
              <w:keepLines/>
              <w:pBdr>
                <w:top w:val="none" w:sz="4" w:space="0" w:color="000000"/>
                <w:left w:val="none" w:sz="4" w:space="0" w:color="000000"/>
                <w:bottom w:val="none" w:sz="4" w:space="0" w:color="000000"/>
                <w:right w:val="none" w:sz="4" w:space="0" w:color="000000"/>
                <w:between w:val="none" w:sz="4" w:space="0" w:color="000000"/>
              </w:pBdr>
              <w:ind w:left="720" w:hanging="720"/>
            </w:pPr>
            <w:r w:rsidRPr="00392701">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75617" w:rsidRPr="00392701" w:rsidRDefault="00E75617" w:rsidP="00D81335">
            <w:pPr>
              <w:keepNext/>
              <w:keepLines/>
              <w:pBdr>
                <w:top w:val="none" w:sz="4" w:space="0" w:color="000000"/>
                <w:left w:val="none" w:sz="4" w:space="0" w:color="000000"/>
                <w:bottom w:val="none" w:sz="4" w:space="0" w:color="000000"/>
                <w:right w:val="none" w:sz="4" w:space="0" w:color="000000"/>
                <w:between w:val="none" w:sz="4" w:space="0" w:color="000000"/>
              </w:pBdr>
              <w:rPr>
                <w:i/>
              </w:rPr>
            </w:pPr>
            <w:r w:rsidRPr="00392701">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75617" w:rsidRPr="00392701" w:rsidRDefault="00E75617" w:rsidP="00D81335">
            <w:pPr>
              <w:keepNext/>
              <w:keepLines/>
              <w:pBdr>
                <w:top w:val="none" w:sz="4" w:space="0" w:color="000000"/>
                <w:left w:val="none" w:sz="4" w:space="0" w:color="000000"/>
                <w:bottom w:val="none" w:sz="4" w:space="0" w:color="000000"/>
                <w:right w:val="none" w:sz="4" w:space="0" w:color="000000"/>
                <w:between w:val="none" w:sz="4" w:space="0" w:color="000000"/>
              </w:pBdr>
              <w:rPr>
                <w:color w:val="000000" w:themeColor="text1"/>
              </w:rPr>
            </w:pPr>
            <w:r w:rsidRPr="00392701">
              <w:rPr>
                <w:color w:val="000000" w:themeColor="text1"/>
              </w:rPr>
              <w:t>Неформализованный документ</w:t>
            </w:r>
          </w:p>
        </w:tc>
      </w:tr>
    </w:tbl>
    <w:p w:rsidR="00E75617" w:rsidRPr="00392701" w:rsidRDefault="00E75617" w:rsidP="00E75617">
      <w:pPr>
        <w:pStyle w:val="ConsNormal"/>
        <w:keepNext/>
        <w:keepLines/>
        <w:widowControl/>
        <w:ind w:firstLine="0"/>
        <w:jc w:val="right"/>
        <w:rPr>
          <w:rFonts w:ascii="Times New Roman" w:hAnsi="Times New Roman" w:cs="Times New Roman"/>
          <w:sz w:val="24"/>
          <w:szCs w:val="24"/>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E75617" w:rsidRPr="00392701" w:rsidTr="00D81335">
        <w:trPr>
          <w:trHeight w:val="2120"/>
        </w:trPr>
        <w:tc>
          <w:tcPr>
            <w:tcW w:w="5495" w:type="dxa"/>
            <w:tcBorders>
              <w:top w:val="none" w:sz="4" w:space="0" w:color="000000"/>
              <w:left w:val="none" w:sz="4" w:space="0" w:color="000000"/>
              <w:bottom w:val="none" w:sz="4" w:space="0" w:color="000000"/>
              <w:right w:val="none" w:sz="4" w:space="0" w:color="000000"/>
            </w:tcBorders>
            <w:noWrap/>
          </w:tcPr>
          <w:p w:rsidR="00E75617" w:rsidRPr="00392701" w:rsidRDefault="00E75617" w:rsidP="00D81335">
            <w:pPr>
              <w:keepNext/>
              <w:keepLines/>
            </w:pPr>
            <w:r w:rsidRPr="00392701">
              <w:t>Покупатель:</w:t>
            </w:r>
          </w:p>
          <w:p w:rsidR="00E75617" w:rsidRPr="00392701" w:rsidRDefault="00E75617" w:rsidP="00D81335">
            <w:pPr>
              <w:keepNext/>
              <w:keepLines/>
            </w:pPr>
          </w:p>
          <w:p w:rsidR="00E75617" w:rsidRPr="00392701" w:rsidRDefault="00E75617" w:rsidP="00D81335">
            <w:pPr>
              <w:keepNext/>
              <w:keepLines/>
            </w:pPr>
            <w:r w:rsidRPr="00392701">
              <w:t>________    ______________</w:t>
            </w:r>
          </w:p>
          <w:p w:rsidR="00E75617" w:rsidRPr="00392701" w:rsidRDefault="00E75617" w:rsidP="00D81335">
            <w:pPr>
              <w:keepNext/>
              <w:keepLines/>
              <w:rPr>
                <w:vertAlign w:val="superscript"/>
              </w:rPr>
            </w:pPr>
            <w:r w:rsidRPr="00392701">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E75617" w:rsidRPr="00392701" w:rsidRDefault="00E75617" w:rsidP="00D81335">
            <w:pPr>
              <w:keepNext/>
              <w:keepLines/>
            </w:pPr>
            <w:r w:rsidRPr="00392701">
              <w:t>Поставщик:</w:t>
            </w:r>
          </w:p>
          <w:p w:rsidR="00E75617" w:rsidRPr="00392701" w:rsidRDefault="00E75617" w:rsidP="00D81335">
            <w:pPr>
              <w:keepNext/>
              <w:keepLines/>
            </w:pPr>
          </w:p>
          <w:p w:rsidR="00E75617" w:rsidRPr="00392701" w:rsidRDefault="00E75617" w:rsidP="00D81335">
            <w:pPr>
              <w:keepNext/>
              <w:keepLines/>
            </w:pPr>
            <w:r w:rsidRPr="00392701">
              <w:t>________    ______________</w:t>
            </w:r>
          </w:p>
          <w:p w:rsidR="00E75617" w:rsidRPr="00392701" w:rsidRDefault="00E75617" w:rsidP="00D81335">
            <w:pPr>
              <w:keepNext/>
              <w:keepLines/>
              <w:rPr>
                <w:vertAlign w:val="superscript"/>
              </w:rPr>
            </w:pPr>
            <w:r w:rsidRPr="00392701">
              <w:rPr>
                <w:vertAlign w:val="superscript"/>
              </w:rPr>
              <w:t xml:space="preserve">(подпись)                        (Ф.И.О.)                                     </w:t>
            </w:r>
          </w:p>
        </w:tc>
      </w:tr>
    </w:tbl>
    <w:p w:rsidR="00E75617" w:rsidRPr="00392701" w:rsidRDefault="00E75617" w:rsidP="00E75617">
      <w:pPr>
        <w:pStyle w:val="ConsNormal"/>
        <w:keepNext/>
        <w:keepLines/>
        <w:widowControl/>
        <w:ind w:firstLine="0"/>
        <w:jc w:val="right"/>
        <w:rPr>
          <w:rFonts w:ascii="Times New Roman" w:hAnsi="Times New Roman" w:cs="Times New Roman"/>
          <w:color w:val="000000"/>
          <w:sz w:val="24"/>
          <w:szCs w:val="24"/>
        </w:rPr>
      </w:pPr>
    </w:p>
    <w:p w:rsidR="00E75617" w:rsidRPr="00392701" w:rsidRDefault="00E75617" w:rsidP="00E75617">
      <w:pPr>
        <w:pStyle w:val="ConsNormal"/>
        <w:keepNext/>
        <w:keepLines/>
        <w:widowControl/>
        <w:ind w:firstLine="0"/>
        <w:jc w:val="right"/>
        <w:rPr>
          <w:rFonts w:ascii="Times New Roman" w:hAnsi="Times New Roman" w:cs="Times New Roman"/>
          <w:sz w:val="24"/>
          <w:szCs w:val="24"/>
        </w:rPr>
      </w:pPr>
    </w:p>
    <w:p w:rsidR="00E75617" w:rsidRDefault="00E75617" w:rsidP="00E75617">
      <w:pPr>
        <w:pStyle w:val="ConsNormal"/>
        <w:keepNext/>
        <w:keepLines/>
        <w:widowControl/>
        <w:ind w:firstLine="0"/>
        <w:jc w:val="right"/>
        <w:rPr>
          <w:rFonts w:ascii="Times New Roman" w:hAnsi="Times New Roman" w:cs="Times New Roman"/>
          <w:sz w:val="24"/>
          <w:szCs w:val="24"/>
        </w:rPr>
      </w:pPr>
    </w:p>
    <w:p w:rsidR="00E75617" w:rsidRDefault="00E75617" w:rsidP="00E75617">
      <w:pPr>
        <w:pStyle w:val="ConsNormal"/>
        <w:keepNext/>
        <w:keepLines/>
        <w:widowControl/>
        <w:ind w:firstLine="0"/>
        <w:jc w:val="right"/>
        <w:rPr>
          <w:rFonts w:ascii="Times New Roman" w:hAnsi="Times New Roman" w:cs="Times New Roman"/>
          <w:sz w:val="24"/>
          <w:szCs w:val="24"/>
        </w:rPr>
      </w:pPr>
    </w:p>
    <w:p w:rsidR="00E75617" w:rsidRDefault="00E75617" w:rsidP="00E75617">
      <w:pPr>
        <w:pStyle w:val="ConsNormal"/>
        <w:keepNext/>
        <w:keepLines/>
        <w:widowControl/>
        <w:ind w:firstLine="0"/>
        <w:jc w:val="right"/>
        <w:rPr>
          <w:rFonts w:ascii="Times New Roman" w:hAnsi="Times New Roman" w:cs="Times New Roman"/>
          <w:sz w:val="24"/>
          <w:szCs w:val="24"/>
        </w:rPr>
      </w:pPr>
    </w:p>
    <w:p w:rsidR="00E75617" w:rsidRPr="00392701" w:rsidRDefault="00E75617" w:rsidP="00E75617">
      <w:pPr>
        <w:pStyle w:val="ConsNormal"/>
        <w:keepNext/>
        <w:keepLines/>
        <w:widowControl/>
        <w:ind w:firstLine="0"/>
        <w:jc w:val="right"/>
        <w:rPr>
          <w:rFonts w:ascii="Times New Roman" w:hAnsi="Times New Roman" w:cs="Times New Roman"/>
          <w:sz w:val="24"/>
          <w:szCs w:val="24"/>
        </w:rPr>
      </w:pPr>
      <w:r w:rsidRPr="00392701">
        <w:rPr>
          <w:rFonts w:ascii="Times New Roman" w:hAnsi="Times New Roman" w:cs="Times New Roman"/>
          <w:sz w:val="24"/>
          <w:szCs w:val="24"/>
        </w:rPr>
        <w:t>Приложение № 3</w:t>
      </w:r>
    </w:p>
    <w:p w:rsidR="00E75617" w:rsidRPr="00392701" w:rsidRDefault="00E75617" w:rsidP="00E75617">
      <w:pPr>
        <w:pStyle w:val="ConsNormal"/>
        <w:keepNext/>
        <w:keepLines/>
        <w:widowControl/>
        <w:ind w:firstLine="0"/>
        <w:jc w:val="right"/>
        <w:rPr>
          <w:rFonts w:ascii="Times New Roman" w:hAnsi="Times New Roman" w:cs="Times New Roman"/>
          <w:sz w:val="24"/>
          <w:szCs w:val="24"/>
        </w:rPr>
      </w:pPr>
      <w:r w:rsidRPr="00392701">
        <w:rPr>
          <w:rFonts w:ascii="Times New Roman" w:hAnsi="Times New Roman" w:cs="Times New Roman"/>
          <w:sz w:val="24"/>
          <w:szCs w:val="24"/>
        </w:rPr>
        <w:t xml:space="preserve">к договору поставки № </w:t>
      </w:r>
      <w:proofErr w:type="spellStart"/>
      <w:r w:rsidRPr="00392701">
        <w:rPr>
          <w:rFonts w:ascii="Times New Roman" w:eastAsia="Times New Roman" w:hAnsi="Times New Roman" w:cs="Times New Roman"/>
          <w:sz w:val="24"/>
          <w:szCs w:val="24"/>
        </w:rPr>
        <w:t>УРАЛд</w:t>
      </w:r>
      <w:proofErr w:type="spellEnd"/>
      <w:r w:rsidRPr="00392701">
        <w:rPr>
          <w:rFonts w:ascii="Times New Roman" w:eastAsia="Times New Roman" w:hAnsi="Times New Roman" w:cs="Times New Roman"/>
          <w:sz w:val="24"/>
          <w:szCs w:val="24"/>
        </w:rPr>
        <w:t>/___/___/____</w:t>
      </w:r>
    </w:p>
    <w:p w:rsidR="00E75617" w:rsidRPr="00392701" w:rsidRDefault="00E75617" w:rsidP="00E75617">
      <w:pPr>
        <w:pStyle w:val="ConsNormal"/>
        <w:keepNext/>
        <w:keepLines/>
        <w:widowControl/>
        <w:ind w:firstLine="0"/>
        <w:jc w:val="right"/>
        <w:rPr>
          <w:rFonts w:ascii="Times New Roman" w:hAnsi="Times New Roman" w:cs="Times New Roman"/>
          <w:sz w:val="24"/>
          <w:szCs w:val="24"/>
        </w:rPr>
      </w:pPr>
      <w:r w:rsidRPr="00392701">
        <w:rPr>
          <w:rFonts w:ascii="Times New Roman" w:hAnsi="Times New Roman" w:cs="Times New Roman"/>
          <w:sz w:val="24"/>
          <w:szCs w:val="24"/>
        </w:rPr>
        <w:t>от «___»_________202___ г.</w:t>
      </w:r>
    </w:p>
    <w:p w:rsidR="00E75617" w:rsidRPr="00392701" w:rsidRDefault="00E75617" w:rsidP="00E75617">
      <w:pPr>
        <w:pStyle w:val="ConsNormal"/>
        <w:keepNext/>
        <w:keepLines/>
        <w:widowControl/>
        <w:ind w:firstLine="0"/>
        <w:jc w:val="right"/>
        <w:rPr>
          <w:rFonts w:ascii="Times New Roman" w:hAnsi="Times New Roman" w:cs="Times New Roman"/>
          <w:sz w:val="24"/>
          <w:szCs w:val="24"/>
        </w:rPr>
      </w:pPr>
    </w:p>
    <w:p w:rsidR="00E75617" w:rsidRPr="00392701" w:rsidRDefault="00E75617" w:rsidP="00E75617">
      <w:pPr>
        <w:pStyle w:val="Style3"/>
        <w:keepNext/>
        <w:keepLines/>
        <w:widowControl/>
        <w:ind w:right="10"/>
        <w:jc w:val="center"/>
        <w:rPr>
          <w:rStyle w:val="FontStyle12"/>
        </w:rPr>
      </w:pPr>
      <w:r w:rsidRPr="00392701">
        <w:rPr>
          <w:rStyle w:val="FontStyle12"/>
        </w:rPr>
        <w:t>НАЛОГОВАЯ ОГОВОРКА</w:t>
      </w:r>
    </w:p>
    <w:p w:rsidR="00E75617" w:rsidRPr="00392701" w:rsidRDefault="00E75617" w:rsidP="00E75617">
      <w:pPr>
        <w:pStyle w:val="Style2"/>
        <w:keepNext/>
        <w:keepLines/>
        <w:widowControl/>
        <w:spacing w:line="240" w:lineRule="auto"/>
        <w:ind w:right="43"/>
        <w:jc w:val="both"/>
      </w:pPr>
    </w:p>
    <w:p w:rsidR="00E75617" w:rsidRPr="00392701" w:rsidRDefault="00E75617" w:rsidP="00E75617">
      <w:pPr>
        <w:pStyle w:val="Style2"/>
        <w:keepNext/>
        <w:keepLines/>
        <w:widowControl/>
        <w:spacing w:line="240" w:lineRule="auto"/>
        <w:ind w:right="43" w:firstLine="708"/>
        <w:jc w:val="both"/>
        <w:rPr>
          <w:rStyle w:val="FontStyle12"/>
        </w:rPr>
      </w:pPr>
      <w:r w:rsidRPr="00392701">
        <w:rPr>
          <w:rStyle w:val="FontStyle12"/>
        </w:rPr>
        <w:t>1. Поставщик</w:t>
      </w:r>
      <w:r w:rsidRPr="00392701">
        <w:rPr>
          <w:rStyle w:val="FontStyle13"/>
        </w:rPr>
        <w:t xml:space="preserve"> на момент заключения и при исполнении </w:t>
      </w:r>
      <w:r w:rsidRPr="00392701">
        <w:rPr>
          <w:rStyle w:val="FontStyle12"/>
        </w:rPr>
        <w:t xml:space="preserve">договора </w:t>
      </w:r>
      <w:r w:rsidRPr="00392701">
        <w:rPr>
          <w:rStyle w:val="FontStyle11"/>
          <w:rFonts w:hint="default"/>
        </w:rPr>
        <w:t>от</w:t>
      </w:r>
      <w:r w:rsidRPr="00392701">
        <w:rPr>
          <w:rStyle w:val="FontStyle11"/>
          <w:rFonts w:hint="default"/>
        </w:rPr>
        <w:t xml:space="preserve"> </w:t>
      </w:r>
      <w:r w:rsidRPr="00392701">
        <w:rPr>
          <w:rStyle w:val="FontStyle11"/>
          <w:rFonts w:hint="default"/>
        </w:rPr>
        <w:t>«</w:t>
      </w:r>
      <w:r w:rsidRPr="00392701">
        <w:rPr>
          <w:rStyle w:val="FontStyle11"/>
          <w:rFonts w:hint="default"/>
        </w:rPr>
        <w:t>__</w:t>
      </w:r>
      <w:r w:rsidRPr="00392701">
        <w:rPr>
          <w:rStyle w:val="FontStyle11"/>
          <w:rFonts w:hint="default"/>
        </w:rPr>
        <w:t>»</w:t>
      </w:r>
      <w:r w:rsidRPr="00392701">
        <w:rPr>
          <w:rStyle w:val="FontStyle11"/>
          <w:rFonts w:hint="default"/>
        </w:rPr>
        <w:t xml:space="preserve"> ____________ 20__ </w:t>
      </w:r>
      <w:r w:rsidRPr="00392701">
        <w:rPr>
          <w:rStyle w:val="FontStyle11"/>
          <w:rFonts w:hint="default"/>
        </w:rPr>
        <w:t>г</w:t>
      </w:r>
      <w:r w:rsidRPr="00392701">
        <w:rPr>
          <w:rStyle w:val="FontStyle11"/>
          <w:rFonts w:hint="default"/>
        </w:rPr>
        <w:t xml:space="preserve">. </w:t>
      </w:r>
      <w:r w:rsidRPr="00392701">
        <w:rPr>
          <w:rStyle w:val="FontStyle12"/>
        </w:rPr>
        <w:t xml:space="preserve">№ </w:t>
      </w:r>
      <w:proofErr w:type="spellStart"/>
      <w:r w:rsidRPr="00392701">
        <w:rPr>
          <w:rStyle w:val="FontStyle12"/>
        </w:rPr>
        <w:t>УРАЛд</w:t>
      </w:r>
      <w:proofErr w:type="spellEnd"/>
      <w:r w:rsidRPr="00392701">
        <w:rPr>
          <w:rStyle w:val="FontStyle12"/>
        </w:rPr>
        <w:t xml:space="preserve">/23/___/___, </w:t>
      </w:r>
      <w:r w:rsidRPr="00392701">
        <w:rPr>
          <w:rStyle w:val="FontStyle11"/>
          <w:rFonts w:hint="default"/>
        </w:rPr>
        <w:t>(</w:t>
      </w:r>
      <w:r w:rsidRPr="00392701">
        <w:rPr>
          <w:rStyle w:val="FontStyle11"/>
          <w:rFonts w:hint="default"/>
        </w:rPr>
        <w:t>далее</w:t>
      </w:r>
      <w:r w:rsidRPr="00392701">
        <w:rPr>
          <w:rStyle w:val="FontStyle11"/>
          <w:rFonts w:hint="default"/>
        </w:rPr>
        <w:t xml:space="preserve"> </w:t>
      </w:r>
      <w:r w:rsidRPr="00392701">
        <w:rPr>
          <w:rStyle w:val="FontStyle11"/>
          <w:rFonts w:hint="default"/>
        </w:rPr>
        <w:t>также</w:t>
      </w:r>
      <w:r w:rsidRPr="00392701">
        <w:rPr>
          <w:rStyle w:val="FontStyle11"/>
          <w:rFonts w:hint="default"/>
        </w:rPr>
        <w:t xml:space="preserve"> </w:t>
      </w:r>
      <w:r w:rsidRPr="00392701">
        <w:rPr>
          <w:rStyle w:val="FontStyle11"/>
          <w:rFonts w:hint="default"/>
        </w:rPr>
        <w:t>–</w:t>
      </w:r>
      <w:r w:rsidRPr="00392701">
        <w:rPr>
          <w:rStyle w:val="FontStyle11"/>
          <w:rFonts w:hint="default"/>
        </w:rPr>
        <w:t xml:space="preserve"> </w:t>
      </w:r>
      <w:r w:rsidRPr="00392701">
        <w:rPr>
          <w:rStyle w:val="FontStyle11"/>
          <w:rFonts w:hint="default"/>
        </w:rPr>
        <w:t>Договор</w:t>
      </w:r>
      <w:r w:rsidRPr="00392701">
        <w:rPr>
          <w:rStyle w:val="FontStyle11"/>
          <w:rFonts w:hint="default"/>
        </w:rPr>
        <w:t xml:space="preserve">, </w:t>
      </w:r>
      <w:r w:rsidRPr="00392701">
        <w:rPr>
          <w:rStyle w:val="FontStyle11"/>
          <w:rFonts w:hint="default"/>
        </w:rPr>
        <w:t>настоящий</w:t>
      </w:r>
      <w:r w:rsidRPr="00392701">
        <w:rPr>
          <w:rStyle w:val="FontStyle11"/>
          <w:rFonts w:hint="default"/>
        </w:rPr>
        <w:t xml:space="preserve"> </w:t>
      </w:r>
      <w:r w:rsidRPr="00392701">
        <w:rPr>
          <w:rStyle w:val="FontStyle11"/>
          <w:rFonts w:hint="default"/>
        </w:rPr>
        <w:t>Договор</w:t>
      </w:r>
      <w:r w:rsidRPr="00392701">
        <w:rPr>
          <w:rStyle w:val="FontStyle11"/>
          <w:rFonts w:hint="default"/>
        </w:rPr>
        <w:t xml:space="preserve">) </w:t>
      </w:r>
      <w:r w:rsidRPr="00392701">
        <w:rPr>
          <w:rStyle w:val="FontStyle11"/>
          <w:rFonts w:hint="default"/>
        </w:rPr>
        <w:t>заключенного</w:t>
      </w:r>
      <w:r w:rsidRPr="00392701">
        <w:rPr>
          <w:rStyle w:val="FontStyle11"/>
          <w:rFonts w:hint="default"/>
        </w:rPr>
        <w:t xml:space="preserve"> </w:t>
      </w:r>
      <w:r w:rsidRPr="00392701">
        <w:rPr>
          <w:rStyle w:val="FontStyle11"/>
          <w:rFonts w:hint="default"/>
        </w:rPr>
        <w:t>с</w:t>
      </w:r>
      <w:r w:rsidRPr="00392701">
        <w:rPr>
          <w:rStyle w:val="FontStyle11"/>
          <w:rFonts w:hint="default"/>
        </w:rPr>
        <w:t xml:space="preserve"> </w:t>
      </w:r>
      <w:r w:rsidRPr="00392701">
        <w:rPr>
          <w:rStyle w:val="FontStyle11"/>
          <w:rFonts w:hint="default"/>
        </w:rPr>
        <w:t>ПАО</w:t>
      </w:r>
      <w:r w:rsidRPr="00392701">
        <w:rPr>
          <w:rStyle w:val="FontStyle11"/>
          <w:rFonts w:hint="default"/>
        </w:rPr>
        <w:t xml:space="preserve"> </w:t>
      </w:r>
      <w:r w:rsidRPr="00392701">
        <w:rPr>
          <w:rStyle w:val="FontStyle11"/>
          <w:rFonts w:hint="default"/>
        </w:rPr>
        <w:t>«ТрансКонтейнер»</w:t>
      </w:r>
      <w:r w:rsidRPr="00392701">
        <w:rPr>
          <w:rStyle w:val="FontStyle11"/>
          <w:rFonts w:hint="default"/>
        </w:rPr>
        <w:t xml:space="preserve"> (</w:t>
      </w:r>
      <w:r w:rsidRPr="00392701">
        <w:rPr>
          <w:rStyle w:val="FontStyle11"/>
          <w:rFonts w:hint="default"/>
        </w:rPr>
        <w:t>далее–Покупатель</w:t>
      </w:r>
      <w:r w:rsidRPr="00392701">
        <w:rPr>
          <w:rStyle w:val="FontStyle11"/>
          <w:rFonts w:hint="default"/>
        </w:rPr>
        <w:t xml:space="preserve">), </w:t>
      </w:r>
      <w:r w:rsidRPr="00392701">
        <w:rPr>
          <w:rStyle w:val="FontStyle12"/>
        </w:rPr>
        <w:t>гарантирует (заверяет), что:</w:t>
      </w:r>
    </w:p>
    <w:p w:rsidR="00E75617" w:rsidRPr="00392701" w:rsidRDefault="00E75617" w:rsidP="00E75617">
      <w:pPr>
        <w:pStyle w:val="Style1"/>
        <w:keepNext/>
        <w:keepLines/>
        <w:widowControl/>
        <w:spacing w:line="240" w:lineRule="auto"/>
        <w:ind w:firstLine="851"/>
        <w:rPr>
          <w:rStyle w:val="FontStyle12"/>
        </w:rPr>
      </w:pPr>
      <w:r w:rsidRPr="00392701">
        <w:t xml:space="preserve">Поставщик является надлежащим </w:t>
      </w:r>
      <w:proofErr w:type="gramStart"/>
      <w:r w:rsidRPr="00392701">
        <w:t>образом</w:t>
      </w:r>
      <w:proofErr w:type="gramEnd"/>
      <w:r w:rsidRPr="00392701">
        <w:t xml:space="preserve"> созданным юридическим лицом, действующим в соответствии с законодательством Российской Федерации;</w:t>
      </w:r>
    </w:p>
    <w:p w:rsidR="00E75617" w:rsidRPr="00392701" w:rsidRDefault="00E75617" w:rsidP="00E75617">
      <w:pPr>
        <w:pStyle w:val="Style1"/>
        <w:keepNext/>
        <w:keepLines/>
        <w:widowControl/>
        <w:spacing w:line="240" w:lineRule="auto"/>
        <w:ind w:left="5" w:right="10" w:firstLine="854"/>
        <w:rPr>
          <w:rStyle w:val="FontStyle12"/>
        </w:rPr>
      </w:pPr>
      <w:r w:rsidRPr="00392701">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75617" w:rsidRPr="00392701" w:rsidRDefault="00E75617" w:rsidP="00E75617">
      <w:pPr>
        <w:pStyle w:val="Style1"/>
        <w:keepNext/>
        <w:keepLines/>
        <w:widowControl/>
        <w:spacing w:line="240" w:lineRule="auto"/>
        <w:ind w:left="10" w:right="14" w:firstLine="840"/>
        <w:rPr>
          <w:rStyle w:val="FontStyle12"/>
        </w:rPr>
      </w:pPr>
      <w:r w:rsidRPr="00392701">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75617" w:rsidRPr="00392701" w:rsidRDefault="00E75617" w:rsidP="00E75617">
      <w:pPr>
        <w:pStyle w:val="Style1"/>
        <w:keepNext/>
        <w:keepLines/>
        <w:widowControl/>
        <w:spacing w:line="240" w:lineRule="auto"/>
        <w:ind w:left="10" w:right="10"/>
        <w:rPr>
          <w:rStyle w:val="FontStyle12"/>
        </w:rPr>
      </w:pPr>
      <w:r w:rsidRPr="00392701">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75617" w:rsidRPr="00392701" w:rsidRDefault="00E75617" w:rsidP="00E75617">
      <w:pPr>
        <w:pStyle w:val="Style1"/>
        <w:keepNext/>
        <w:keepLines/>
        <w:widowControl/>
        <w:spacing w:line="240" w:lineRule="auto"/>
        <w:ind w:left="19" w:right="10" w:firstLine="835"/>
        <w:rPr>
          <w:rStyle w:val="FontStyle12"/>
        </w:rPr>
      </w:pPr>
      <w:r w:rsidRPr="00392701">
        <w:rPr>
          <w:rStyle w:val="FontStyle12"/>
        </w:rPr>
        <w:t xml:space="preserve">является членом </w:t>
      </w:r>
      <w:proofErr w:type="spellStart"/>
      <w:r w:rsidRPr="00392701">
        <w:rPr>
          <w:rStyle w:val="FontStyle12"/>
        </w:rPr>
        <w:t>саморегулируемой</w:t>
      </w:r>
      <w:proofErr w:type="spellEnd"/>
      <w:r w:rsidRPr="00392701">
        <w:rPr>
          <w:rStyle w:val="FontStyle12"/>
        </w:rPr>
        <w:t xml:space="preserve"> организации, если осуществляемая по Договору деятельность требует членства в </w:t>
      </w:r>
      <w:proofErr w:type="spellStart"/>
      <w:r w:rsidRPr="00392701">
        <w:rPr>
          <w:rStyle w:val="FontStyle12"/>
        </w:rPr>
        <w:t>саморегулируемой</w:t>
      </w:r>
      <w:proofErr w:type="spellEnd"/>
      <w:r w:rsidRPr="00392701">
        <w:rPr>
          <w:rStyle w:val="FontStyle12"/>
        </w:rPr>
        <w:t xml:space="preserve"> организации;</w:t>
      </w:r>
    </w:p>
    <w:p w:rsidR="00E75617" w:rsidRPr="00392701" w:rsidRDefault="00E75617" w:rsidP="00E75617">
      <w:pPr>
        <w:pStyle w:val="Style1"/>
        <w:keepNext/>
        <w:keepLines/>
        <w:widowControl/>
        <w:spacing w:line="240" w:lineRule="auto"/>
        <w:ind w:left="19" w:right="10" w:firstLine="835"/>
        <w:rPr>
          <w:rStyle w:val="FontStyle12"/>
        </w:rPr>
      </w:pPr>
      <w:proofErr w:type="gramStart"/>
      <w:r w:rsidRPr="00392701">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E75617" w:rsidRPr="00392701" w:rsidRDefault="00E75617" w:rsidP="00E75617">
      <w:pPr>
        <w:pStyle w:val="Style1"/>
        <w:keepNext/>
        <w:keepLines/>
        <w:widowControl/>
        <w:spacing w:line="240" w:lineRule="auto"/>
        <w:ind w:left="19" w:right="10" w:firstLine="840"/>
        <w:rPr>
          <w:rStyle w:val="FontStyle12"/>
        </w:rPr>
      </w:pPr>
      <w:r w:rsidRPr="00392701">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E75617" w:rsidRPr="00392701" w:rsidRDefault="00E75617" w:rsidP="00E75617">
      <w:pPr>
        <w:pStyle w:val="Style1"/>
        <w:keepNext/>
        <w:keepLines/>
        <w:widowControl/>
        <w:spacing w:line="240" w:lineRule="auto"/>
        <w:ind w:left="24" w:right="5" w:firstLine="845"/>
        <w:rPr>
          <w:rStyle w:val="FontStyle12"/>
        </w:rPr>
      </w:pPr>
      <w:r w:rsidRPr="00392701">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75617" w:rsidRPr="00392701" w:rsidRDefault="00E75617" w:rsidP="00E75617">
      <w:pPr>
        <w:pStyle w:val="Style1"/>
        <w:keepNext/>
        <w:keepLines/>
        <w:widowControl/>
        <w:spacing w:line="240" w:lineRule="auto"/>
        <w:ind w:left="24" w:firstLine="845"/>
        <w:rPr>
          <w:rStyle w:val="FontStyle12"/>
        </w:rPr>
      </w:pPr>
      <w:proofErr w:type="gramStart"/>
      <w:r w:rsidRPr="00392701">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E75617" w:rsidRPr="00392701" w:rsidRDefault="00E75617" w:rsidP="00E75617">
      <w:pPr>
        <w:pStyle w:val="Style1"/>
        <w:keepNext/>
        <w:keepLines/>
        <w:widowControl/>
        <w:spacing w:line="240" w:lineRule="auto"/>
        <w:ind w:left="24" w:firstLine="684"/>
        <w:rPr>
          <w:rStyle w:val="FontStyle12"/>
        </w:rPr>
      </w:pPr>
      <w:r w:rsidRPr="00392701">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E75617" w:rsidRPr="00392701" w:rsidRDefault="00E75617" w:rsidP="00E75617">
      <w:pPr>
        <w:pStyle w:val="Style1"/>
        <w:keepNext/>
        <w:keepLines/>
        <w:widowControl/>
        <w:spacing w:line="240" w:lineRule="auto"/>
        <w:ind w:left="24"/>
        <w:rPr>
          <w:rStyle w:val="FontStyle13"/>
        </w:rPr>
      </w:pPr>
      <w:r w:rsidRPr="00392701">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sidRPr="00392701">
        <w:rPr>
          <w:rStyle w:val="FontStyle13"/>
        </w:rPr>
        <w:t>;</w:t>
      </w:r>
    </w:p>
    <w:p w:rsidR="00E75617" w:rsidRPr="00392701" w:rsidRDefault="00E75617" w:rsidP="00E75617">
      <w:pPr>
        <w:pStyle w:val="Style1"/>
        <w:keepNext/>
        <w:keepLines/>
        <w:widowControl/>
        <w:spacing w:line="240" w:lineRule="auto"/>
        <w:ind w:left="14" w:right="19" w:firstLine="830"/>
        <w:rPr>
          <w:rStyle w:val="FontStyle12"/>
        </w:rPr>
      </w:pPr>
      <w:r w:rsidRPr="00392701">
        <w:rPr>
          <w:rStyle w:val="FontStyle12"/>
        </w:rPr>
        <w:t>лица, подписывающие от его имени первичные документы и счета-фактуры, имеют на это все необходимые полномочия.</w:t>
      </w:r>
    </w:p>
    <w:p w:rsidR="00E75617" w:rsidRPr="00392701" w:rsidRDefault="00E75617" w:rsidP="00E75617">
      <w:pPr>
        <w:pStyle w:val="Style5"/>
        <w:keepNext/>
        <w:keepLines/>
        <w:widowControl/>
        <w:tabs>
          <w:tab w:val="left" w:pos="1272"/>
        </w:tabs>
        <w:spacing w:line="240" w:lineRule="auto"/>
        <w:ind w:right="14"/>
        <w:rPr>
          <w:rStyle w:val="FontStyle12"/>
        </w:rPr>
      </w:pPr>
      <w:r w:rsidRPr="00392701">
        <w:rPr>
          <w:rStyle w:val="FontStyle12"/>
        </w:rPr>
        <w:t xml:space="preserve">2. В соответствии со ст. 406.1 Гражданского кодекса Российской Федерации (далее </w:t>
      </w:r>
      <w:r w:rsidRPr="00392701">
        <w:rPr>
          <w:rStyle w:val="FontStyle11"/>
          <w:rFonts w:hint="default"/>
        </w:rPr>
        <w:t>–</w:t>
      </w:r>
      <w:r w:rsidRPr="00392701">
        <w:rPr>
          <w:rStyle w:val="FontStyle11"/>
          <w:rFonts w:hint="default"/>
        </w:rPr>
        <w:t xml:space="preserve"> </w:t>
      </w:r>
      <w:r w:rsidRPr="00392701">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392701">
        <w:rPr>
          <w:rStyle w:val="FontStyle12"/>
          <w:i/>
        </w:rPr>
        <w:t>Покупателя</w:t>
      </w:r>
      <w:r w:rsidRPr="00392701">
        <w:rPr>
          <w:rStyle w:val="FontStyle12"/>
        </w:rPr>
        <w:t xml:space="preserve"> налоговый орган:</w:t>
      </w:r>
    </w:p>
    <w:p w:rsidR="00E75617" w:rsidRPr="00392701" w:rsidRDefault="00E75617" w:rsidP="00E75617">
      <w:pPr>
        <w:pStyle w:val="Style5"/>
        <w:keepNext/>
        <w:keepLines/>
        <w:widowControl/>
        <w:tabs>
          <w:tab w:val="left" w:pos="1272"/>
        </w:tabs>
        <w:spacing w:line="240" w:lineRule="auto"/>
        <w:ind w:right="14"/>
        <w:rPr>
          <w:rStyle w:val="FontStyle12"/>
        </w:rPr>
      </w:pPr>
      <w:r w:rsidRPr="00392701">
        <w:rPr>
          <w:rStyle w:val="FontStyle12"/>
        </w:rPr>
        <w:t>2.1.</w:t>
      </w:r>
      <w:r w:rsidRPr="00392701">
        <w:rPr>
          <w:rStyle w:val="FontStyle12"/>
        </w:rPr>
        <w:tab/>
        <w:t xml:space="preserve"> установит получение </w:t>
      </w:r>
      <w:r w:rsidRPr="00392701">
        <w:rPr>
          <w:rStyle w:val="FontStyle12"/>
          <w:i/>
        </w:rPr>
        <w:t>Покупателем</w:t>
      </w:r>
      <w:r w:rsidRPr="00392701">
        <w:rPr>
          <w:rStyle w:val="FontStyle12"/>
        </w:rPr>
        <w:t xml:space="preserve"> необоснованной налоговой выгоды в связи с исполнением Договора и/или</w:t>
      </w:r>
    </w:p>
    <w:p w:rsidR="00E75617" w:rsidRPr="00392701" w:rsidRDefault="00E75617" w:rsidP="00E75617">
      <w:pPr>
        <w:pStyle w:val="Style5"/>
        <w:keepNext/>
        <w:keepLines/>
        <w:widowControl/>
        <w:tabs>
          <w:tab w:val="left" w:pos="1272"/>
        </w:tabs>
        <w:spacing w:line="240" w:lineRule="auto"/>
        <w:ind w:right="14"/>
        <w:rPr>
          <w:rStyle w:val="FontStyle12"/>
        </w:rPr>
      </w:pPr>
      <w:r w:rsidRPr="00392701">
        <w:rPr>
          <w:rStyle w:val="FontStyle12"/>
        </w:rPr>
        <w:t>2.2.</w:t>
      </w:r>
      <w:r w:rsidRPr="00392701">
        <w:rPr>
          <w:rStyle w:val="FontStyle12"/>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E75617" w:rsidRPr="00392701" w:rsidRDefault="00E75617" w:rsidP="00E75617">
      <w:pPr>
        <w:pStyle w:val="Style5"/>
        <w:keepNext/>
        <w:keepLines/>
        <w:widowControl/>
        <w:tabs>
          <w:tab w:val="left" w:pos="1272"/>
        </w:tabs>
        <w:spacing w:line="240" w:lineRule="auto"/>
        <w:ind w:right="14" w:firstLine="851"/>
        <w:rPr>
          <w:rStyle w:val="FontStyle12"/>
        </w:rPr>
      </w:pPr>
      <w:r w:rsidRPr="00392701">
        <w:rPr>
          <w:rStyle w:val="FontStyle12"/>
        </w:rPr>
        <w:t>2.3.</w:t>
      </w:r>
      <w:r w:rsidRPr="00392701">
        <w:rPr>
          <w:rStyle w:val="FontStyle12"/>
        </w:rPr>
        <w:tab/>
        <w:t xml:space="preserve"> признает неправомерным применение Покупателем налоговых вычетов в отношении сумм НДС</w:t>
      </w:r>
    </w:p>
    <w:p w:rsidR="00E75617" w:rsidRPr="00392701" w:rsidRDefault="00E75617" w:rsidP="00E75617">
      <w:pPr>
        <w:pStyle w:val="Style5"/>
        <w:keepNext/>
        <w:keepLines/>
        <w:widowControl/>
        <w:tabs>
          <w:tab w:val="left" w:pos="1272"/>
        </w:tabs>
        <w:spacing w:line="240" w:lineRule="auto"/>
        <w:ind w:right="14" w:firstLine="851"/>
        <w:rPr>
          <w:rStyle w:val="FontStyle13"/>
          <w:i w:val="0"/>
        </w:rPr>
      </w:pPr>
      <w:r w:rsidRPr="00392701">
        <w:rPr>
          <w:rStyle w:val="FontStyle12"/>
        </w:rPr>
        <w:t>в связи с тем, что Поставщик</w:t>
      </w:r>
      <w:r w:rsidRPr="00392701">
        <w:rPr>
          <w:rStyle w:val="FontStyle13"/>
        </w:rPr>
        <w:t>:</w:t>
      </w:r>
    </w:p>
    <w:p w:rsidR="00E75617" w:rsidRPr="00392701" w:rsidRDefault="00E75617" w:rsidP="00E75617">
      <w:pPr>
        <w:pStyle w:val="Style5"/>
        <w:keepNext/>
        <w:keepLines/>
        <w:widowControl/>
        <w:tabs>
          <w:tab w:val="left" w:pos="1272"/>
        </w:tabs>
        <w:spacing w:line="240" w:lineRule="auto"/>
        <w:ind w:right="14"/>
        <w:rPr>
          <w:rStyle w:val="FontStyle13"/>
          <w:i w:val="0"/>
        </w:rPr>
      </w:pPr>
      <w:r w:rsidRPr="00392701">
        <w:rPr>
          <w:rStyle w:val="FontStyle13"/>
        </w:rPr>
        <w:t>2.4.</w:t>
      </w:r>
      <w:r w:rsidRPr="00392701">
        <w:rPr>
          <w:rStyle w:val="FontStyle13"/>
        </w:rPr>
        <w:tab/>
        <w:t xml:space="preserve"> нарушал свои налоговые обязанности по отражению в качестве дохода сумм, полученных от </w:t>
      </w:r>
      <w:r w:rsidRPr="00392701">
        <w:rPr>
          <w:rStyle w:val="FontStyle12"/>
        </w:rPr>
        <w:t xml:space="preserve">Покупателя </w:t>
      </w:r>
      <w:r w:rsidRPr="00392701">
        <w:rPr>
          <w:rStyle w:val="FontStyle13"/>
        </w:rPr>
        <w:t>по Договору, а равно по исчислению и перечислению в бюджет НДС и/или</w:t>
      </w:r>
    </w:p>
    <w:p w:rsidR="00E75617" w:rsidRPr="00392701" w:rsidRDefault="00E75617" w:rsidP="00E75617">
      <w:pPr>
        <w:pStyle w:val="Style5"/>
        <w:keepNext/>
        <w:keepLines/>
        <w:widowControl/>
        <w:tabs>
          <w:tab w:val="left" w:pos="1272"/>
        </w:tabs>
        <w:spacing w:line="240" w:lineRule="auto"/>
        <w:ind w:right="14"/>
        <w:rPr>
          <w:rStyle w:val="FontStyle12"/>
        </w:rPr>
      </w:pPr>
      <w:r w:rsidRPr="00392701">
        <w:rPr>
          <w:rStyle w:val="FontStyle13"/>
        </w:rPr>
        <w:t>2.5.</w:t>
      </w:r>
      <w:r w:rsidRPr="00392701">
        <w:rPr>
          <w:rStyle w:val="FontStyle13"/>
        </w:rPr>
        <w:tab/>
      </w:r>
      <w:r w:rsidRPr="00392701">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E75617" w:rsidRPr="00392701" w:rsidRDefault="00E75617" w:rsidP="00E75617">
      <w:pPr>
        <w:pStyle w:val="Style5"/>
        <w:keepNext/>
        <w:keepLines/>
        <w:widowControl/>
        <w:tabs>
          <w:tab w:val="left" w:pos="1272"/>
        </w:tabs>
        <w:spacing w:line="240" w:lineRule="auto"/>
        <w:ind w:right="14"/>
        <w:rPr>
          <w:rStyle w:val="FontStyle12"/>
        </w:rPr>
      </w:pPr>
      <w:proofErr w:type="gramStart"/>
      <w:r w:rsidRPr="00392701">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sidRPr="00392701">
        <w:rPr>
          <w:rStyle w:val="FontStyle13"/>
        </w:rPr>
        <w:t xml:space="preserve">вправе в течение 10 (десяти) рабочих дней с даты письменного предложения </w:t>
      </w:r>
      <w:r w:rsidRPr="00392701">
        <w:rPr>
          <w:rStyle w:val="FontStyle12"/>
        </w:rPr>
        <w:t>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E75617" w:rsidRPr="00392701" w:rsidRDefault="00E75617" w:rsidP="00E75617">
      <w:pPr>
        <w:pStyle w:val="Style5"/>
        <w:keepNext/>
        <w:keepLines/>
        <w:widowControl/>
        <w:tabs>
          <w:tab w:val="left" w:pos="1272"/>
        </w:tabs>
        <w:spacing w:line="240" w:lineRule="auto"/>
        <w:ind w:right="14"/>
        <w:rPr>
          <w:rStyle w:val="FontStyle12"/>
        </w:rPr>
      </w:pPr>
      <w:r w:rsidRPr="00392701">
        <w:rPr>
          <w:rStyle w:val="FontStyle12"/>
        </w:rPr>
        <w:t>2.6.</w:t>
      </w:r>
      <w:r w:rsidRPr="00392701">
        <w:rPr>
          <w:rStyle w:val="FontStyle12"/>
        </w:rPr>
        <w:tab/>
        <w:t xml:space="preserve"> сумма </w:t>
      </w:r>
      <w:proofErr w:type="spellStart"/>
      <w:r w:rsidRPr="00392701">
        <w:rPr>
          <w:rStyle w:val="FontStyle12"/>
        </w:rPr>
        <w:t>доначисленного</w:t>
      </w:r>
      <w:proofErr w:type="spellEnd"/>
      <w:r w:rsidRPr="00392701">
        <w:rPr>
          <w:rStyle w:val="FontStyle12"/>
        </w:rPr>
        <w:t xml:space="preserve"> Покупателю налоговым органом своим решением (далее – Решение налогового органа) налога на прибыль организаций и/или Н</w:t>
      </w:r>
      <w:proofErr w:type="gramStart"/>
      <w:r w:rsidRPr="00392701">
        <w:rPr>
          <w:rStyle w:val="FontStyle12"/>
        </w:rPr>
        <w:t>ДС в св</w:t>
      </w:r>
      <w:proofErr w:type="gramEnd"/>
      <w:r w:rsidRPr="00392701">
        <w:rPr>
          <w:rStyle w:val="FontStyle12"/>
        </w:rPr>
        <w:t xml:space="preserve">язи с Эпизодами, связанными с Поставщиком (далее – </w:t>
      </w:r>
      <w:proofErr w:type="spellStart"/>
      <w:r w:rsidRPr="00392701">
        <w:rPr>
          <w:rStyle w:val="FontStyle12"/>
        </w:rPr>
        <w:t>Доначисленные</w:t>
      </w:r>
      <w:proofErr w:type="spellEnd"/>
      <w:r w:rsidRPr="00392701">
        <w:rPr>
          <w:rStyle w:val="FontStyle12"/>
        </w:rPr>
        <w:t xml:space="preserve"> налоги); плюс</w:t>
      </w:r>
    </w:p>
    <w:p w:rsidR="00E75617" w:rsidRPr="00392701" w:rsidRDefault="00E75617" w:rsidP="00E75617">
      <w:pPr>
        <w:pStyle w:val="Style5"/>
        <w:keepNext/>
        <w:keepLines/>
        <w:widowControl/>
        <w:tabs>
          <w:tab w:val="left" w:pos="1272"/>
        </w:tabs>
        <w:spacing w:line="240" w:lineRule="auto"/>
        <w:ind w:right="14"/>
        <w:rPr>
          <w:rStyle w:val="FontStyle12"/>
        </w:rPr>
      </w:pPr>
      <w:r w:rsidRPr="00392701">
        <w:rPr>
          <w:rStyle w:val="FontStyle12"/>
        </w:rPr>
        <w:t>2.7.</w:t>
      </w:r>
      <w:r w:rsidRPr="00392701">
        <w:rPr>
          <w:rStyle w:val="FontStyle12"/>
        </w:rPr>
        <w:tab/>
        <w:t xml:space="preserve"> сумма начисленных Покупателю пеней на сумму </w:t>
      </w:r>
      <w:proofErr w:type="spellStart"/>
      <w:r w:rsidRPr="00392701">
        <w:rPr>
          <w:rStyle w:val="FontStyle12"/>
        </w:rPr>
        <w:t>Доначисленных</w:t>
      </w:r>
      <w:proofErr w:type="spellEnd"/>
      <w:r w:rsidRPr="00392701">
        <w:rPr>
          <w:rStyle w:val="FontStyle12"/>
        </w:rPr>
        <w:t xml:space="preserve"> налогов (далее – Пени); плюс</w:t>
      </w:r>
    </w:p>
    <w:p w:rsidR="00E75617" w:rsidRPr="00392701" w:rsidRDefault="00E75617" w:rsidP="00E75617">
      <w:pPr>
        <w:pStyle w:val="Style1"/>
        <w:keepNext/>
        <w:keepLines/>
        <w:widowControl/>
        <w:spacing w:line="240" w:lineRule="auto"/>
        <w:ind w:left="10" w:right="10" w:firstLine="840"/>
        <w:rPr>
          <w:rStyle w:val="FontStyle12"/>
        </w:rPr>
      </w:pPr>
      <w:r w:rsidRPr="00392701">
        <w:rPr>
          <w:rStyle w:val="FontStyle12"/>
        </w:rPr>
        <w:t>2.8.</w:t>
      </w:r>
      <w:r w:rsidRPr="00392701">
        <w:rPr>
          <w:rStyle w:val="FontStyle12"/>
        </w:rPr>
        <w:tab/>
        <w:t xml:space="preserve">штрафы начисленные Покупателю за соответствующие налоговые нарушения в связи с неуплатой ею </w:t>
      </w:r>
      <w:proofErr w:type="spellStart"/>
      <w:r w:rsidRPr="00392701">
        <w:rPr>
          <w:rStyle w:val="FontStyle12"/>
        </w:rPr>
        <w:t>Доначисленных</w:t>
      </w:r>
      <w:proofErr w:type="spellEnd"/>
      <w:r w:rsidRPr="00392701">
        <w:rPr>
          <w:rStyle w:val="FontStyle12"/>
        </w:rPr>
        <w:t xml:space="preserve"> налогов (далее – Штрафы).</w:t>
      </w:r>
    </w:p>
    <w:p w:rsidR="00E75617" w:rsidRPr="00392701" w:rsidRDefault="00E75617" w:rsidP="00E75617">
      <w:pPr>
        <w:pStyle w:val="Style1"/>
        <w:keepNext/>
        <w:keepLines/>
        <w:widowControl/>
        <w:spacing w:line="240" w:lineRule="auto"/>
        <w:ind w:left="10" w:right="10" w:firstLine="840"/>
        <w:rPr>
          <w:rStyle w:val="FontStyle12"/>
        </w:rPr>
      </w:pPr>
      <w:r w:rsidRPr="00392701">
        <w:rPr>
          <w:rStyle w:val="FontStyle12"/>
        </w:rPr>
        <w:t>3.</w:t>
      </w:r>
      <w:r w:rsidRPr="00392701">
        <w:rPr>
          <w:rStyle w:val="FontStyle12"/>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E75617" w:rsidRPr="00392701" w:rsidRDefault="00E75617" w:rsidP="00E75617">
      <w:pPr>
        <w:pStyle w:val="Style5"/>
        <w:keepNext/>
        <w:keepLines/>
        <w:widowControl/>
        <w:tabs>
          <w:tab w:val="left" w:pos="1272"/>
        </w:tabs>
        <w:spacing w:line="240" w:lineRule="auto"/>
        <w:ind w:right="14"/>
        <w:rPr>
          <w:rStyle w:val="FontStyle12"/>
        </w:rPr>
      </w:pPr>
      <w:proofErr w:type="gramStart"/>
      <w:r w:rsidRPr="00392701">
        <w:rPr>
          <w:rStyle w:val="FontStyle12"/>
        </w:rPr>
        <w:t>3.1.</w:t>
      </w:r>
      <w:r w:rsidRPr="00392701">
        <w:rPr>
          <w:rStyle w:val="FontStyle12"/>
        </w:rPr>
        <w:tab/>
        <w:t xml:space="preserve"> о возмещении убытков и/или имущественных потерь исчисляемых как размер </w:t>
      </w:r>
      <w:proofErr w:type="spellStart"/>
      <w:r w:rsidRPr="00392701">
        <w:rPr>
          <w:rStyle w:val="FontStyle12"/>
        </w:rPr>
        <w:t>доначисленных</w:t>
      </w:r>
      <w:proofErr w:type="spellEnd"/>
      <w:r w:rsidRPr="00392701">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392701">
        <w:rPr>
          <w:rStyle w:val="FontStyle12"/>
        </w:rPr>
        <w:t xml:space="preserve"> имущественных прав третьих лиц)</w:t>
      </w:r>
    </w:p>
    <w:p w:rsidR="00E75617" w:rsidRPr="00392701" w:rsidRDefault="00E75617" w:rsidP="00E75617">
      <w:pPr>
        <w:pStyle w:val="Style5"/>
        <w:keepNext/>
        <w:keepLines/>
        <w:widowControl/>
        <w:tabs>
          <w:tab w:val="left" w:pos="1272"/>
        </w:tabs>
        <w:spacing w:line="240" w:lineRule="auto"/>
        <w:ind w:right="14"/>
        <w:rPr>
          <w:rStyle w:val="FontStyle12"/>
        </w:rPr>
      </w:pPr>
      <w:r w:rsidRPr="00392701">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sidRPr="00392701">
        <w:rPr>
          <w:rStyle w:val="FontStyle13"/>
        </w:rPr>
        <w:t xml:space="preserve">обязан в течение 10 (десяти) рабочих дней </w:t>
      </w:r>
      <w:proofErr w:type="gramStart"/>
      <w:r w:rsidRPr="00392701">
        <w:rPr>
          <w:rStyle w:val="FontStyle13"/>
        </w:rPr>
        <w:t>с даты</w:t>
      </w:r>
      <w:proofErr w:type="gramEnd"/>
      <w:r w:rsidRPr="00392701">
        <w:rPr>
          <w:rStyle w:val="FontStyle13"/>
        </w:rPr>
        <w:t xml:space="preserve"> письменного требования </w:t>
      </w:r>
      <w:r w:rsidRPr="00392701">
        <w:rPr>
          <w:rStyle w:val="FontStyle12"/>
        </w:rPr>
        <w:t>Покупателя возместить последнему Имущественные потери, связанные с нарушением имущественных прав третьих лиц.</w:t>
      </w:r>
    </w:p>
    <w:p w:rsidR="00E75617" w:rsidRPr="00392701" w:rsidRDefault="00E75617" w:rsidP="00E75617">
      <w:pPr>
        <w:pStyle w:val="Style5"/>
        <w:keepNext/>
        <w:keepLines/>
        <w:widowControl/>
        <w:tabs>
          <w:tab w:val="left" w:pos="1133"/>
        </w:tabs>
        <w:spacing w:line="240" w:lineRule="auto"/>
        <w:ind w:left="5" w:firstLine="854"/>
        <w:rPr>
          <w:rStyle w:val="FontStyle12"/>
        </w:rPr>
      </w:pPr>
      <w:r w:rsidRPr="00392701">
        <w:rPr>
          <w:rStyle w:val="FontStyle12"/>
        </w:rPr>
        <w:t>4.</w:t>
      </w:r>
      <w:r w:rsidRPr="00392701">
        <w:rPr>
          <w:rStyle w:val="FontStyle12"/>
        </w:rPr>
        <w:tab/>
      </w:r>
      <w:proofErr w:type="gramStart"/>
      <w:r w:rsidRPr="00392701">
        <w:rPr>
          <w:rStyle w:val="FontStyle12"/>
        </w:rPr>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sidRPr="00392701">
        <w:rPr>
          <w:rStyle w:val="FontStyle12"/>
          <w:u w:val="single"/>
        </w:rPr>
        <w:t>будет обязан</w:t>
      </w:r>
      <w:r w:rsidRPr="00392701">
        <w:rPr>
          <w:rStyle w:val="FontStyle12"/>
        </w:rPr>
        <w:t xml:space="preserve"> возместить Покупателю имущественные потери, в течение 10 (десяти) рабочих дней</w:t>
      </w:r>
      <w:proofErr w:type="gramEnd"/>
      <w:r w:rsidRPr="00392701">
        <w:rPr>
          <w:rStyle w:val="FontStyle12"/>
        </w:rPr>
        <w:t xml:space="preserve"> с даты письменного требования Покупателя об этом (с приложением копии Решения налогового органа и копии вступившего в силу судебного акт</w:t>
      </w:r>
      <w:proofErr w:type="gramStart"/>
      <w:r w:rsidRPr="00392701">
        <w:rPr>
          <w:rStyle w:val="FontStyle12"/>
        </w:rPr>
        <w:t>а(</w:t>
      </w:r>
      <w:proofErr w:type="gramEnd"/>
      <w:r w:rsidRPr="00392701">
        <w:rPr>
          <w:rStyle w:val="FontStyle12"/>
        </w:rPr>
        <w:t>-</w:t>
      </w:r>
      <w:proofErr w:type="spellStart"/>
      <w:r w:rsidRPr="00392701">
        <w:rPr>
          <w:rStyle w:val="FontStyle12"/>
        </w:rPr>
        <w:t>ов</w:t>
      </w:r>
      <w:proofErr w:type="spellEnd"/>
      <w:r w:rsidRPr="00392701">
        <w:rPr>
          <w:rStyle w:val="FontStyle12"/>
        </w:rPr>
        <w:t>), принятого(-</w:t>
      </w:r>
      <w:proofErr w:type="spellStart"/>
      <w:r w:rsidRPr="00392701">
        <w:rPr>
          <w:rStyle w:val="FontStyle12"/>
        </w:rPr>
        <w:t>ых</w:t>
      </w:r>
      <w:proofErr w:type="spellEnd"/>
      <w:r w:rsidRPr="00392701">
        <w:rPr>
          <w:rStyle w:val="FontStyle12"/>
        </w:rP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E75617" w:rsidRPr="00392701" w:rsidRDefault="00E75617" w:rsidP="00E75617">
      <w:pPr>
        <w:pStyle w:val="Style5"/>
        <w:keepNext/>
        <w:keepLines/>
        <w:widowControl/>
        <w:tabs>
          <w:tab w:val="left" w:pos="1133"/>
        </w:tabs>
        <w:spacing w:line="240" w:lineRule="auto"/>
        <w:ind w:left="5" w:firstLine="854"/>
        <w:rPr>
          <w:rStyle w:val="FontStyle12"/>
        </w:rPr>
      </w:pPr>
      <w:r w:rsidRPr="00392701">
        <w:rPr>
          <w:rStyle w:val="FontStyle12"/>
        </w:rPr>
        <w:t>4.1.</w:t>
      </w:r>
      <w:r w:rsidRPr="00392701">
        <w:rPr>
          <w:rStyle w:val="FontStyle12"/>
        </w:rPr>
        <w:tab/>
        <w:t xml:space="preserve">такие </w:t>
      </w:r>
      <w:proofErr w:type="spellStart"/>
      <w:r w:rsidRPr="00392701">
        <w:rPr>
          <w:rStyle w:val="FontStyle12"/>
        </w:rPr>
        <w:t>Доначисленные</w:t>
      </w:r>
      <w:proofErr w:type="spellEnd"/>
      <w:r w:rsidRPr="00392701">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sidRPr="00392701">
        <w:rPr>
          <w:rStyle w:val="FontStyle12"/>
        </w:rPr>
        <w:br/>
        <w:t>(-</w:t>
      </w:r>
      <w:proofErr w:type="spellStart"/>
      <w:r w:rsidRPr="00392701">
        <w:rPr>
          <w:rStyle w:val="FontStyle12"/>
        </w:rPr>
        <w:t>ам</w:t>
      </w:r>
      <w:proofErr w:type="spellEnd"/>
      <w:r w:rsidRPr="00392701">
        <w:rPr>
          <w:rStyle w:val="FontStyle12"/>
        </w:rPr>
        <w:t>), в рамках которог</w:t>
      </w:r>
      <w:proofErr w:type="gramStart"/>
      <w:r w:rsidRPr="00392701">
        <w:rPr>
          <w:rStyle w:val="FontStyle12"/>
        </w:rPr>
        <w:t>о(</w:t>
      </w:r>
      <w:proofErr w:type="gramEnd"/>
      <w:r w:rsidRPr="00392701">
        <w:rPr>
          <w:rStyle w:val="FontStyle12"/>
        </w:rPr>
        <w:t>-</w:t>
      </w:r>
      <w:proofErr w:type="spellStart"/>
      <w:r w:rsidRPr="00392701">
        <w:rPr>
          <w:rStyle w:val="FontStyle12"/>
        </w:rPr>
        <w:t>ых</w:t>
      </w:r>
      <w:proofErr w:type="spellEnd"/>
      <w:r w:rsidRPr="00392701">
        <w:rPr>
          <w:rStyle w:val="FontStyle12"/>
        </w:rPr>
        <w:t>) Покупатель предпринял добросовестные усилия по оспариванию Решения налогового органа, а также</w:t>
      </w:r>
    </w:p>
    <w:p w:rsidR="00E75617" w:rsidRPr="00392701" w:rsidRDefault="00E75617" w:rsidP="00E75617">
      <w:pPr>
        <w:pStyle w:val="Style5"/>
        <w:keepNext/>
        <w:keepLines/>
        <w:widowControl/>
        <w:tabs>
          <w:tab w:val="left" w:pos="1133"/>
        </w:tabs>
        <w:spacing w:line="240" w:lineRule="auto"/>
        <w:ind w:left="5" w:firstLine="854"/>
        <w:rPr>
          <w:rStyle w:val="FontStyle12"/>
        </w:rPr>
      </w:pPr>
      <w:r w:rsidRPr="00392701">
        <w:rPr>
          <w:rStyle w:val="FontStyle12"/>
        </w:rPr>
        <w:t>4.2.</w:t>
      </w:r>
      <w:r w:rsidRPr="00392701">
        <w:rPr>
          <w:rStyle w:val="FontStyle12"/>
        </w:rPr>
        <w:tab/>
        <w:t>судебные расходы Покупателя в связи с оспариванием Решения налогового органа в полном размере.</w:t>
      </w:r>
    </w:p>
    <w:p w:rsidR="00E75617" w:rsidRPr="00392701" w:rsidRDefault="00E75617" w:rsidP="00E75617">
      <w:pPr>
        <w:pStyle w:val="Style5"/>
        <w:keepNext/>
        <w:keepLines/>
        <w:widowControl/>
        <w:tabs>
          <w:tab w:val="left" w:pos="1133"/>
        </w:tabs>
        <w:spacing w:line="240" w:lineRule="auto"/>
        <w:ind w:left="5" w:firstLine="854"/>
        <w:rPr>
          <w:rStyle w:val="FontStyle12"/>
        </w:rPr>
      </w:pPr>
      <w:r w:rsidRPr="00392701">
        <w:rPr>
          <w:rStyle w:val="FontStyle12"/>
        </w:rPr>
        <w:t>5.</w:t>
      </w:r>
      <w:r w:rsidRPr="00392701">
        <w:rPr>
          <w:rStyle w:val="FontStyle12"/>
        </w:rPr>
        <w:tab/>
        <w:t xml:space="preserve">Поставщик признает и соглашается, что Покупатель вправе по своему усмотрению уплатить в бюджет </w:t>
      </w:r>
      <w:proofErr w:type="spellStart"/>
      <w:r w:rsidRPr="00392701">
        <w:rPr>
          <w:rStyle w:val="FontStyle12"/>
        </w:rPr>
        <w:t>Доначисленные</w:t>
      </w:r>
      <w:proofErr w:type="spellEnd"/>
      <w:r w:rsidRPr="00392701">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E75617" w:rsidRPr="00392701" w:rsidRDefault="00E75617" w:rsidP="00E75617">
      <w:pPr>
        <w:pStyle w:val="Style5"/>
        <w:keepNext/>
        <w:keepLines/>
        <w:widowControl/>
        <w:tabs>
          <w:tab w:val="left" w:pos="1133"/>
        </w:tabs>
        <w:spacing w:line="240" w:lineRule="auto"/>
        <w:ind w:left="5" w:firstLine="854"/>
        <w:rPr>
          <w:rStyle w:val="FontStyle12"/>
        </w:rPr>
      </w:pPr>
      <w:r w:rsidRPr="00392701">
        <w:rPr>
          <w:rStyle w:val="FontStyle12"/>
        </w:rPr>
        <w:t>6.</w:t>
      </w:r>
      <w:r w:rsidRPr="00392701">
        <w:rPr>
          <w:rStyle w:val="FontStyle12"/>
        </w:rPr>
        <w:tab/>
      </w:r>
      <w:proofErr w:type="gramStart"/>
      <w:r w:rsidRPr="00392701">
        <w:rPr>
          <w:rStyle w:val="FontStyle12"/>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sidRPr="00392701">
        <w:rPr>
          <w:rStyle w:val="FontStyle12"/>
        </w:rPr>
        <w:t>Доначисленные</w:t>
      </w:r>
      <w:proofErr w:type="spellEnd"/>
      <w:r w:rsidRPr="00392701">
        <w:rPr>
          <w:rStyle w:val="FontStyle12"/>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sidRPr="00392701">
        <w:rPr>
          <w:rStyle w:val="FontStyle12"/>
        </w:rPr>
        <w:t xml:space="preserve"> сумм и уплатить ему Возвращенные суммы в течение 30 (тридцати) рабочих дней </w:t>
      </w:r>
      <w:proofErr w:type="gramStart"/>
      <w:r w:rsidRPr="00392701">
        <w:rPr>
          <w:rStyle w:val="FontStyle12"/>
        </w:rPr>
        <w:t>с даты получения</w:t>
      </w:r>
      <w:proofErr w:type="gramEnd"/>
      <w:r w:rsidRPr="00392701">
        <w:rPr>
          <w:rStyle w:val="FontStyle12"/>
        </w:rPr>
        <w:t xml:space="preserve"> письменного требования Поставщика об этом.</w:t>
      </w:r>
    </w:p>
    <w:p w:rsidR="00E75617" w:rsidRPr="00392701" w:rsidRDefault="00E75617" w:rsidP="00E75617">
      <w:pPr>
        <w:pStyle w:val="Style5"/>
        <w:keepNext/>
        <w:keepLines/>
        <w:widowControl/>
        <w:tabs>
          <w:tab w:val="left" w:pos="1133"/>
        </w:tabs>
        <w:spacing w:line="240" w:lineRule="auto"/>
        <w:ind w:left="5" w:firstLine="854"/>
        <w:rPr>
          <w:rStyle w:val="FontStyle12"/>
        </w:rPr>
      </w:pPr>
      <w:r w:rsidRPr="00392701">
        <w:rPr>
          <w:rStyle w:val="FontStyle12"/>
        </w:rPr>
        <w:t>7.</w:t>
      </w:r>
      <w:r w:rsidRPr="00392701">
        <w:rPr>
          <w:rStyle w:val="FontStyle12"/>
        </w:rPr>
        <w:tab/>
      </w:r>
      <w:proofErr w:type="gramStart"/>
      <w:r w:rsidRPr="00392701">
        <w:rPr>
          <w:rStyle w:val="FontStyle12"/>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392701">
        <w:rPr>
          <w:rStyle w:val="FontStyle12"/>
        </w:rP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E75617" w:rsidRPr="00392701" w:rsidRDefault="00E75617" w:rsidP="00E75617">
      <w:pPr>
        <w:pStyle w:val="Style5"/>
        <w:keepNext/>
        <w:keepLines/>
        <w:widowControl/>
        <w:tabs>
          <w:tab w:val="left" w:pos="1133"/>
        </w:tabs>
        <w:spacing w:line="240" w:lineRule="auto"/>
        <w:ind w:left="5" w:firstLine="854"/>
        <w:rPr>
          <w:rStyle w:val="FontStyle12"/>
          <w:i/>
        </w:rPr>
      </w:pPr>
      <w:r w:rsidRPr="00392701">
        <w:rPr>
          <w:rStyle w:val="FontStyle12"/>
        </w:rPr>
        <w:t>8.</w:t>
      </w:r>
      <w:r w:rsidRPr="00392701">
        <w:rPr>
          <w:rStyle w:val="FontStyle12"/>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sidRPr="00392701">
        <w:rPr>
          <w:rStyle w:val="FontStyle13"/>
        </w:rPr>
        <w:t xml:space="preserve">обязан возместить </w:t>
      </w:r>
      <w:r w:rsidRPr="00392701">
        <w:rPr>
          <w:rStyle w:val="FontStyle12"/>
        </w:rPr>
        <w:t xml:space="preserve">Покупателю </w:t>
      </w:r>
      <w:r w:rsidRPr="00392701">
        <w:rPr>
          <w:rStyle w:val="FontStyle13"/>
        </w:rPr>
        <w:t>по его требованию убытки, причиненные недостоверностью таких заверений</w:t>
      </w:r>
      <w:r w:rsidRPr="00392701">
        <w:rPr>
          <w:rStyle w:val="FontStyle12"/>
          <w:i/>
        </w:rPr>
        <w:t>.</w:t>
      </w:r>
    </w:p>
    <w:p w:rsidR="00E75617" w:rsidRPr="00392701" w:rsidRDefault="00E75617" w:rsidP="00E75617">
      <w:pPr>
        <w:pStyle w:val="Style5"/>
        <w:keepNext/>
        <w:keepLines/>
        <w:widowControl/>
        <w:tabs>
          <w:tab w:val="left" w:pos="1133"/>
        </w:tabs>
        <w:spacing w:line="240" w:lineRule="auto"/>
        <w:ind w:left="5" w:firstLine="854"/>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E75617" w:rsidRPr="00392701" w:rsidTr="00D81335">
        <w:trPr>
          <w:trHeight w:val="1940"/>
        </w:trPr>
        <w:tc>
          <w:tcPr>
            <w:tcW w:w="5520" w:type="dxa"/>
            <w:tcBorders>
              <w:top w:val="none" w:sz="4" w:space="0" w:color="000000"/>
              <w:left w:val="none" w:sz="4" w:space="0" w:color="000000"/>
              <w:bottom w:val="none" w:sz="4" w:space="0" w:color="000000"/>
              <w:right w:val="none" w:sz="4" w:space="0" w:color="000000"/>
            </w:tcBorders>
            <w:noWrap/>
          </w:tcPr>
          <w:p w:rsidR="00E75617" w:rsidRPr="00392701" w:rsidRDefault="00E75617" w:rsidP="00D81335">
            <w:pPr>
              <w:keepNext/>
              <w:keepLines/>
            </w:pPr>
          </w:p>
          <w:p w:rsidR="00E75617" w:rsidRPr="00392701" w:rsidRDefault="00E75617" w:rsidP="00D81335">
            <w:pPr>
              <w:keepNext/>
              <w:keepLines/>
            </w:pPr>
            <w:r w:rsidRPr="00392701">
              <w:t>Покупатель:</w:t>
            </w:r>
          </w:p>
          <w:p w:rsidR="00E75617" w:rsidRPr="00392701" w:rsidRDefault="00E75617" w:rsidP="00D81335">
            <w:pPr>
              <w:keepNext/>
              <w:keepLines/>
            </w:pPr>
          </w:p>
          <w:p w:rsidR="00E75617" w:rsidRPr="00392701" w:rsidRDefault="00E75617" w:rsidP="00D81335">
            <w:pPr>
              <w:keepNext/>
              <w:keepLines/>
              <w:rPr>
                <w:vertAlign w:val="superscript"/>
              </w:rPr>
            </w:pPr>
            <w:r w:rsidRPr="00392701">
              <w:t>________    ______________</w:t>
            </w:r>
          </w:p>
          <w:p w:rsidR="00E75617" w:rsidRPr="00392701" w:rsidRDefault="00E75617" w:rsidP="00D81335">
            <w:pPr>
              <w:keepNext/>
              <w:keepLines/>
            </w:pPr>
            <w:r w:rsidRPr="00392701">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E75617" w:rsidRPr="00392701" w:rsidRDefault="00E75617" w:rsidP="00D81335">
            <w:pPr>
              <w:keepNext/>
              <w:keepLines/>
            </w:pPr>
          </w:p>
          <w:p w:rsidR="00E75617" w:rsidRPr="00392701" w:rsidRDefault="00E75617" w:rsidP="00D81335">
            <w:pPr>
              <w:keepNext/>
              <w:keepLines/>
            </w:pPr>
            <w:r w:rsidRPr="00392701">
              <w:t>Поставщик:</w:t>
            </w:r>
          </w:p>
          <w:p w:rsidR="00E75617" w:rsidRPr="00392701" w:rsidRDefault="00E75617" w:rsidP="00D81335">
            <w:pPr>
              <w:keepNext/>
              <w:keepLines/>
            </w:pPr>
          </w:p>
          <w:p w:rsidR="00E75617" w:rsidRPr="00392701" w:rsidRDefault="00E75617" w:rsidP="00D81335">
            <w:pPr>
              <w:keepNext/>
              <w:keepLines/>
              <w:rPr>
                <w:vertAlign w:val="superscript"/>
              </w:rPr>
            </w:pPr>
            <w:r w:rsidRPr="00392701">
              <w:t>________    ______________</w:t>
            </w:r>
          </w:p>
          <w:p w:rsidR="00E75617" w:rsidRPr="00392701" w:rsidRDefault="00E75617" w:rsidP="00D81335">
            <w:pPr>
              <w:keepNext/>
              <w:keepLines/>
            </w:pPr>
            <w:r w:rsidRPr="00392701">
              <w:rPr>
                <w:vertAlign w:val="superscript"/>
              </w:rPr>
              <w:t xml:space="preserve">(подпись)                        (Ф.И.О.)                                     </w:t>
            </w:r>
          </w:p>
        </w:tc>
      </w:tr>
    </w:tbl>
    <w:p w:rsidR="00E75617" w:rsidRDefault="00E75617" w:rsidP="00E75617">
      <w:pPr>
        <w:spacing w:line="360" w:lineRule="exact"/>
        <w:jc w:val="center"/>
        <w:rPr>
          <w:szCs w:val="28"/>
        </w:rPr>
      </w:pPr>
    </w:p>
    <w:p w:rsidR="00E75617" w:rsidRDefault="00E75617" w:rsidP="00E75617">
      <w:pPr>
        <w:spacing w:line="360" w:lineRule="exact"/>
        <w:jc w:val="center"/>
        <w:rPr>
          <w:szCs w:val="28"/>
        </w:rPr>
      </w:pPr>
    </w:p>
    <w:p w:rsidR="00E75617" w:rsidRDefault="00E75617" w:rsidP="00E75617">
      <w:pPr>
        <w:spacing w:line="360" w:lineRule="exact"/>
        <w:jc w:val="center"/>
        <w:rPr>
          <w:szCs w:val="28"/>
        </w:rPr>
      </w:pPr>
    </w:p>
    <w:p w:rsidR="00E75617" w:rsidRDefault="00E75617" w:rsidP="00E75617">
      <w:pPr>
        <w:spacing w:line="360" w:lineRule="exact"/>
        <w:jc w:val="center"/>
        <w:rPr>
          <w:szCs w:val="28"/>
        </w:rPr>
      </w:pPr>
    </w:p>
    <w:p w:rsidR="00E75617" w:rsidRDefault="00E75617" w:rsidP="00E75617">
      <w:pPr>
        <w:spacing w:line="360" w:lineRule="exact"/>
        <w:jc w:val="center"/>
        <w:rPr>
          <w:szCs w:val="28"/>
        </w:rPr>
      </w:pPr>
    </w:p>
    <w:p w:rsidR="00E75617" w:rsidRDefault="00E75617" w:rsidP="00E75617">
      <w:pPr>
        <w:spacing w:line="360" w:lineRule="exact"/>
        <w:jc w:val="center"/>
        <w:rPr>
          <w:szCs w:val="28"/>
        </w:rPr>
      </w:pPr>
    </w:p>
    <w:p w:rsidR="00E75617" w:rsidRDefault="00E75617" w:rsidP="00E75617">
      <w:pPr>
        <w:spacing w:line="360" w:lineRule="exact"/>
        <w:jc w:val="center"/>
        <w:rPr>
          <w:szCs w:val="28"/>
        </w:rPr>
      </w:pPr>
    </w:p>
    <w:p w:rsidR="00E75617" w:rsidRDefault="00E75617" w:rsidP="00E75617">
      <w:pPr>
        <w:spacing w:line="360" w:lineRule="exact"/>
        <w:jc w:val="center"/>
        <w:rPr>
          <w:szCs w:val="28"/>
        </w:rPr>
      </w:pPr>
    </w:p>
    <w:p w:rsidR="00E75617" w:rsidRDefault="00E75617" w:rsidP="00E75617">
      <w:pPr>
        <w:spacing w:line="360" w:lineRule="exact"/>
        <w:jc w:val="center"/>
        <w:rPr>
          <w:szCs w:val="28"/>
        </w:rPr>
      </w:pPr>
    </w:p>
    <w:p w:rsidR="00E75617" w:rsidRDefault="00E75617" w:rsidP="00E75617">
      <w:pPr>
        <w:spacing w:line="360" w:lineRule="exact"/>
        <w:jc w:val="center"/>
        <w:rPr>
          <w:szCs w:val="28"/>
        </w:rPr>
      </w:pPr>
    </w:p>
    <w:p w:rsidR="00E75617" w:rsidRDefault="00E75617" w:rsidP="00E75617">
      <w:pPr>
        <w:spacing w:line="360" w:lineRule="exact"/>
        <w:jc w:val="center"/>
        <w:rPr>
          <w:szCs w:val="28"/>
        </w:rPr>
      </w:pPr>
    </w:p>
    <w:p w:rsidR="00E75617" w:rsidRDefault="00E75617" w:rsidP="00E75617">
      <w:pPr>
        <w:spacing w:line="360" w:lineRule="exact"/>
        <w:jc w:val="center"/>
        <w:rPr>
          <w:szCs w:val="28"/>
        </w:rPr>
      </w:pPr>
    </w:p>
    <w:p w:rsidR="00E75617" w:rsidRDefault="00E75617" w:rsidP="00E75617">
      <w:pPr>
        <w:spacing w:line="360" w:lineRule="exact"/>
        <w:jc w:val="center"/>
        <w:rPr>
          <w:szCs w:val="28"/>
        </w:rPr>
      </w:pPr>
    </w:p>
    <w:p w:rsidR="00E75617" w:rsidRDefault="00E75617" w:rsidP="00E75617">
      <w:pPr>
        <w:spacing w:line="360" w:lineRule="exact"/>
        <w:jc w:val="center"/>
        <w:rPr>
          <w:szCs w:val="28"/>
        </w:rPr>
      </w:pPr>
    </w:p>
    <w:p w:rsidR="00E75617" w:rsidRDefault="00E75617" w:rsidP="00E75617">
      <w:pPr>
        <w:spacing w:line="360" w:lineRule="exact"/>
        <w:jc w:val="center"/>
        <w:rPr>
          <w:szCs w:val="28"/>
        </w:rPr>
      </w:pPr>
    </w:p>
    <w:p w:rsidR="00E75617" w:rsidRDefault="00E75617" w:rsidP="00E75617">
      <w:pPr>
        <w:spacing w:line="360" w:lineRule="exact"/>
        <w:jc w:val="center"/>
        <w:rPr>
          <w:szCs w:val="28"/>
        </w:rPr>
      </w:pPr>
    </w:p>
    <w:p w:rsidR="00E75617" w:rsidRDefault="00E75617" w:rsidP="00E75617">
      <w:pPr>
        <w:spacing w:line="360" w:lineRule="exact"/>
        <w:jc w:val="center"/>
        <w:rPr>
          <w:szCs w:val="28"/>
        </w:rPr>
      </w:pPr>
    </w:p>
    <w:p w:rsidR="00E75617" w:rsidRDefault="00E75617" w:rsidP="00E75617">
      <w:pPr>
        <w:spacing w:line="360" w:lineRule="exact"/>
        <w:jc w:val="center"/>
        <w:rPr>
          <w:szCs w:val="28"/>
        </w:rPr>
      </w:pPr>
    </w:p>
    <w:p w:rsidR="00E75617" w:rsidRDefault="00E75617" w:rsidP="00E75617">
      <w:pPr>
        <w:spacing w:line="360" w:lineRule="exact"/>
        <w:jc w:val="center"/>
        <w:rPr>
          <w:szCs w:val="28"/>
        </w:rPr>
      </w:pPr>
    </w:p>
    <w:p w:rsidR="00E75617" w:rsidRDefault="00E75617" w:rsidP="00E75617">
      <w:pPr>
        <w:spacing w:line="360" w:lineRule="exact"/>
        <w:jc w:val="center"/>
        <w:rPr>
          <w:szCs w:val="28"/>
        </w:rPr>
      </w:pPr>
    </w:p>
    <w:p w:rsidR="00E75617" w:rsidRPr="00835658" w:rsidRDefault="00E75617" w:rsidP="00E75617">
      <w:pPr>
        <w:pStyle w:val="ConsNormal"/>
        <w:keepNext/>
        <w:keepLines/>
        <w:widowControl/>
        <w:ind w:firstLine="0"/>
        <w:jc w:val="right"/>
        <w:rPr>
          <w:rFonts w:ascii="Times New Roman" w:hAnsi="Times New Roman" w:cs="Times New Roman"/>
          <w:sz w:val="24"/>
          <w:szCs w:val="24"/>
        </w:rPr>
      </w:pPr>
      <w:r w:rsidRPr="00835658">
        <w:rPr>
          <w:rFonts w:ascii="Times New Roman" w:hAnsi="Times New Roman" w:cs="Times New Roman"/>
          <w:sz w:val="24"/>
          <w:szCs w:val="24"/>
        </w:rPr>
        <w:t>Приложение № 4</w:t>
      </w:r>
    </w:p>
    <w:p w:rsidR="00E75617" w:rsidRPr="00835658" w:rsidRDefault="00E75617" w:rsidP="00E75617">
      <w:pPr>
        <w:pStyle w:val="ConsNormal"/>
        <w:keepNext/>
        <w:keepLines/>
        <w:widowControl/>
        <w:ind w:firstLine="0"/>
        <w:jc w:val="right"/>
        <w:rPr>
          <w:rFonts w:ascii="Times New Roman" w:hAnsi="Times New Roman" w:cs="Times New Roman"/>
          <w:sz w:val="24"/>
          <w:szCs w:val="24"/>
        </w:rPr>
      </w:pPr>
      <w:r w:rsidRPr="00835658">
        <w:rPr>
          <w:rFonts w:ascii="Times New Roman" w:hAnsi="Times New Roman" w:cs="Times New Roman"/>
          <w:sz w:val="24"/>
          <w:szCs w:val="24"/>
        </w:rPr>
        <w:t xml:space="preserve">к договору поставки № </w:t>
      </w:r>
      <w:proofErr w:type="spellStart"/>
      <w:r w:rsidRPr="00835658">
        <w:rPr>
          <w:rFonts w:ascii="Times New Roman" w:eastAsia="Times New Roman" w:hAnsi="Times New Roman" w:cs="Times New Roman"/>
          <w:sz w:val="24"/>
          <w:szCs w:val="24"/>
        </w:rPr>
        <w:t>УРАЛд</w:t>
      </w:r>
      <w:proofErr w:type="spellEnd"/>
      <w:r w:rsidRPr="00835658">
        <w:rPr>
          <w:rFonts w:ascii="Times New Roman" w:eastAsia="Times New Roman" w:hAnsi="Times New Roman" w:cs="Times New Roman"/>
          <w:sz w:val="24"/>
          <w:szCs w:val="24"/>
        </w:rPr>
        <w:t>/___/___/____</w:t>
      </w:r>
    </w:p>
    <w:p w:rsidR="00E75617" w:rsidRPr="00835658" w:rsidRDefault="00E75617" w:rsidP="00E75617">
      <w:pPr>
        <w:pStyle w:val="ConsNormal"/>
        <w:keepNext/>
        <w:keepLines/>
        <w:widowControl/>
        <w:ind w:firstLine="0"/>
        <w:jc w:val="right"/>
        <w:rPr>
          <w:rFonts w:ascii="Times New Roman" w:hAnsi="Times New Roman" w:cs="Times New Roman"/>
          <w:sz w:val="24"/>
          <w:szCs w:val="24"/>
        </w:rPr>
      </w:pPr>
      <w:r w:rsidRPr="00835658">
        <w:rPr>
          <w:rFonts w:ascii="Times New Roman" w:hAnsi="Times New Roman" w:cs="Times New Roman"/>
          <w:sz w:val="24"/>
          <w:szCs w:val="24"/>
        </w:rPr>
        <w:t>от «___»_________202___ г.</w:t>
      </w:r>
    </w:p>
    <w:p w:rsidR="00E75617" w:rsidRPr="00835658" w:rsidRDefault="00E75617" w:rsidP="00E75617">
      <w:pPr>
        <w:jc w:val="center"/>
        <w:rPr>
          <w:szCs w:val="28"/>
        </w:rPr>
      </w:pPr>
    </w:p>
    <w:p w:rsidR="00E75617" w:rsidRPr="00835658" w:rsidRDefault="00E75617" w:rsidP="00E75617">
      <w:pPr>
        <w:jc w:val="center"/>
      </w:pPr>
      <w:proofErr w:type="spellStart"/>
      <w:r w:rsidRPr="00835658">
        <w:t>Санкционная</w:t>
      </w:r>
      <w:proofErr w:type="spellEnd"/>
      <w:r w:rsidRPr="00835658">
        <w:t xml:space="preserve"> оговорка</w:t>
      </w:r>
    </w:p>
    <w:p w:rsidR="00E75617" w:rsidRPr="00835658" w:rsidRDefault="00E75617" w:rsidP="00E75617">
      <w:pPr>
        <w:ind w:firstLine="567"/>
        <w:jc w:val="center"/>
      </w:pPr>
    </w:p>
    <w:p w:rsidR="00E75617" w:rsidRPr="00835658" w:rsidRDefault="00E75617" w:rsidP="00E75617">
      <w:pPr>
        <w:tabs>
          <w:tab w:val="left" w:pos="1134"/>
        </w:tabs>
        <w:ind w:firstLine="709"/>
        <w:jc w:val="both"/>
      </w:pPr>
      <w:r w:rsidRPr="00835658">
        <w:t>1. Каждая из Сторон заявляет и гарантирует, что на дату заключения настоящего Договора:</w:t>
      </w:r>
    </w:p>
    <w:p w:rsidR="00E75617" w:rsidRPr="00835658" w:rsidRDefault="00E75617" w:rsidP="00E75617">
      <w:pPr>
        <w:tabs>
          <w:tab w:val="left" w:pos="1134"/>
        </w:tabs>
        <w:ind w:firstLine="709"/>
        <w:jc w:val="both"/>
      </w:pPr>
      <w:r w:rsidRPr="00835658">
        <w:t>соответствующая Сторона и ни одно из Связанных лиц:</w:t>
      </w:r>
    </w:p>
    <w:p w:rsidR="00E75617" w:rsidRPr="00835658" w:rsidRDefault="00E75617" w:rsidP="00E75617">
      <w:pPr>
        <w:tabs>
          <w:tab w:val="left" w:pos="1134"/>
        </w:tabs>
        <w:ind w:firstLine="709"/>
        <w:jc w:val="both"/>
      </w:pPr>
      <w:r w:rsidRPr="00835658">
        <w:t xml:space="preserve">не является лицом, в отношении которого введены Санкции и/или которое включено в </w:t>
      </w:r>
      <w:proofErr w:type="spellStart"/>
      <w:r w:rsidRPr="00835658">
        <w:t>Санкционные</w:t>
      </w:r>
      <w:proofErr w:type="spellEnd"/>
      <w:r w:rsidRPr="00835658">
        <w:t xml:space="preserve"> списки, и/или не является каким-либо </w:t>
      </w:r>
      <w:proofErr w:type="gramStart"/>
      <w:r w:rsidRPr="00835658">
        <w:t>образом</w:t>
      </w:r>
      <w:proofErr w:type="gramEnd"/>
      <w:r w:rsidRPr="00835658">
        <w:t xml:space="preserve"> связанным с лицом, включенным в </w:t>
      </w:r>
      <w:proofErr w:type="spellStart"/>
      <w:r w:rsidRPr="00835658">
        <w:t>Санкционные</w:t>
      </w:r>
      <w:proofErr w:type="spellEnd"/>
      <w:r w:rsidRPr="00835658">
        <w:t xml:space="preserve"> списки;</w:t>
      </w:r>
    </w:p>
    <w:p w:rsidR="00E75617" w:rsidRPr="00835658" w:rsidRDefault="00E75617" w:rsidP="00E75617">
      <w:pPr>
        <w:tabs>
          <w:tab w:val="left" w:pos="1134"/>
        </w:tabs>
        <w:ind w:firstLine="709"/>
        <w:jc w:val="both"/>
      </w:pPr>
      <w:r w:rsidRPr="00835658">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0835658">
        <w:t>Санкционные</w:t>
      </w:r>
      <w:proofErr w:type="spellEnd"/>
      <w:r w:rsidRPr="00835658">
        <w:t xml:space="preserve"> списки;</w:t>
      </w:r>
    </w:p>
    <w:p w:rsidR="00E75617" w:rsidRPr="00835658" w:rsidRDefault="00E75617" w:rsidP="00E75617">
      <w:pPr>
        <w:tabs>
          <w:tab w:val="left" w:pos="1134"/>
        </w:tabs>
        <w:ind w:firstLine="709"/>
        <w:jc w:val="both"/>
      </w:pPr>
      <w:r w:rsidRPr="00835658">
        <w:t xml:space="preserve">заключает и/или исполняет настоящий Договор не с целью обхода каких-либо Санкций или ограничений. </w:t>
      </w:r>
    </w:p>
    <w:p w:rsidR="00E75617" w:rsidRPr="00835658" w:rsidRDefault="00E75617" w:rsidP="00E75617">
      <w:pPr>
        <w:tabs>
          <w:tab w:val="left" w:pos="1134"/>
        </w:tabs>
        <w:ind w:firstLine="709"/>
        <w:jc w:val="both"/>
      </w:pPr>
      <w:r w:rsidRPr="00835658">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E75617" w:rsidRPr="00835658" w:rsidRDefault="00E75617" w:rsidP="00E75617">
      <w:pPr>
        <w:tabs>
          <w:tab w:val="left" w:pos="1134"/>
        </w:tabs>
        <w:ind w:firstLine="709"/>
        <w:jc w:val="both"/>
      </w:pPr>
      <w:proofErr w:type="gramStart"/>
      <w:r w:rsidRPr="00835658">
        <w:t xml:space="preserve">становятся лицами, в отношении которых введены Санкции и/или которые включены в </w:t>
      </w:r>
      <w:proofErr w:type="spellStart"/>
      <w:r w:rsidRPr="00835658">
        <w:t>Санкционные</w:t>
      </w:r>
      <w:proofErr w:type="spellEnd"/>
      <w:r w:rsidRPr="00835658">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0835658">
        <w:t>Санкционные</w:t>
      </w:r>
      <w:proofErr w:type="spellEnd"/>
      <w:r w:rsidRPr="00835658">
        <w:t xml:space="preserve"> списки;</w:t>
      </w:r>
      <w:proofErr w:type="gramEnd"/>
    </w:p>
    <w:p w:rsidR="00E75617" w:rsidRPr="00835658" w:rsidRDefault="00E75617" w:rsidP="00E75617">
      <w:pPr>
        <w:tabs>
          <w:tab w:val="left" w:pos="1134"/>
        </w:tabs>
        <w:ind w:firstLine="709"/>
        <w:jc w:val="both"/>
      </w:pPr>
      <w:r w:rsidRPr="00835658">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835658">
        <w:t>Санкционные</w:t>
      </w:r>
      <w:proofErr w:type="spellEnd"/>
      <w:r w:rsidRPr="00835658">
        <w:t xml:space="preserve"> списки.</w:t>
      </w:r>
    </w:p>
    <w:p w:rsidR="00E75617" w:rsidRPr="00835658" w:rsidRDefault="00E75617" w:rsidP="00E75617">
      <w:pPr>
        <w:tabs>
          <w:tab w:val="left" w:pos="1134"/>
        </w:tabs>
        <w:ind w:firstLine="709"/>
        <w:jc w:val="both"/>
      </w:pPr>
      <w:r w:rsidRPr="00835658">
        <w:t xml:space="preserve">3. Стороны подтверждают, что условия пунктов 1 и 2 настоящей </w:t>
      </w:r>
      <w:proofErr w:type="spellStart"/>
      <w:r w:rsidRPr="00835658">
        <w:t>Санкционной</w:t>
      </w:r>
      <w:proofErr w:type="spellEnd"/>
      <w:r w:rsidRPr="00835658">
        <w:t xml:space="preserve"> оговорки являются существенными условиями Договора.</w:t>
      </w:r>
    </w:p>
    <w:p w:rsidR="00E75617" w:rsidRPr="00835658" w:rsidRDefault="00E75617" w:rsidP="00E75617">
      <w:pPr>
        <w:tabs>
          <w:tab w:val="left" w:pos="1134"/>
        </w:tabs>
        <w:ind w:firstLine="709"/>
        <w:jc w:val="both"/>
      </w:pPr>
      <w:proofErr w:type="gramStart"/>
      <w:r w:rsidRPr="00835658">
        <w:t xml:space="preserve">Если специальной нормой применимого законодательства не установлено иное, неисполнение Стороной обязательств, установленных в </w:t>
      </w:r>
      <w:r w:rsidRPr="00835658">
        <w:br/>
        <w:t xml:space="preserve">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sidRPr="00835658">
        <w:t>Санкционной</w:t>
      </w:r>
      <w:proofErr w:type="spellEnd"/>
      <w:r w:rsidRPr="00835658">
        <w:t xml:space="preserve"> оговорки, является основанием для одностороннего</w:t>
      </w:r>
      <w:proofErr w:type="gramEnd"/>
      <w:r w:rsidRPr="00835658">
        <w:t xml:space="preserve"> внесудебного отказа другой Стороны от исполнения настоящего Договора. </w:t>
      </w:r>
    </w:p>
    <w:p w:rsidR="00E75617" w:rsidRPr="00835658" w:rsidRDefault="00E75617" w:rsidP="00E75617">
      <w:pPr>
        <w:tabs>
          <w:tab w:val="left" w:pos="1134"/>
        </w:tabs>
        <w:ind w:firstLine="709"/>
        <w:jc w:val="both"/>
      </w:pPr>
      <w:r w:rsidRPr="00835658">
        <w:t xml:space="preserve">Настоящий Договор считается расторгнутым </w:t>
      </w:r>
      <w:proofErr w:type="gramStart"/>
      <w:r w:rsidRPr="00835658">
        <w:t>с даты получения</w:t>
      </w:r>
      <w:proofErr w:type="gramEnd"/>
      <w:r w:rsidRPr="00835658">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E75617" w:rsidRPr="00835658" w:rsidRDefault="00E75617" w:rsidP="00E75617">
      <w:pPr>
        <w:tabs>
          <w:tab w:val="left" w:pos="1134"/>
        </w:tabs>
        <w:ind w:firstLine="709"/>
        <w:jc w:val="both"/>
      </w:pPr>
      <w:r w:rsidRPr="00835658">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835658">
        <w:t>Санкционные</w:t>
      </w:r>
      <w:proofErr w:type="spellEnd"/>
      <w:r w:rsidRPr="00835658">
        <w:t xml:space="preserve"> списки не является обстоятельством непреодолимой силы для такой Стороны. </w:t>
      </w:r>
    </w:p>
    <w:p w:rsidR="00E75617" w:rsidRPr="00835658" w:rsidRDefault="00E75617" w:rsidP="00E75617">
      <w:pPr>
        <w:tabs>
          <w:tab w:val="left" w:pos="1134"/>
        </w:tabs>
        <w:ind w:firstLine="709"/>
        <w:jc w:val="both"/>
      </w:pPr>
      <w:r w:rsidRPr="00835658">
        <w:t>4. Определения:</w:t>
      </w:r>
    </w:p>
    <w:p w:rsidR="00E75617" w:rsidRPr="00835658" w:rsidRDefault="00E75617" w:rsidP="00E75617">
      <w:pPr>
        <w:tabs>
          <w:tab w:val="left" w:pos="1134"/>
        </w:tabs>
        <w:ind w:firstLine="709"/>
        <w:jc w:val="both"/>
      </w:pPr>
      <w:r w:rsidRPr="00835658">
        <w:rPr>
          <w:b/>
          <w:bCs/>
        </w:rPr>
        <w:t>Санкции</w:t>
      </w:r>
      <w:r w:rsidRPr="00835658">
        <w:t xml:space="preserve">– </w:t>
      </w:r>
      <w:proofErr w:type="gramStart"/>
      <w:r w:rsidRPr="00835658">
        <w:t>ад</w:t>
      </w:r>
      <w:proofErr w:type="gramEnd"/>
      <w:r w:rsidRPr="00835658">
        <w:t>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E75617" w:rsidRPr="00835658" w:rsidRDefault="00E75617" w:rsidP="00E75617">
      <w:pPr>
        <w:tabs>
          <w:tab w:val="left" w:pos="1134"/>
        </w:tabs>
        <w:ind w:firstLine="709"/>
        <w:jc w:val="both"/>
      </w:pPr>
      <w:proofErr w:type="spellStart"/>
      <w:r w:rsidRPr="00835658">
        <w:rPr>
          <w:b/>
          <w:bCs/>
        </w:rPr>
        <w:t>Санкционные</w:t>
      </w:r>
      <w:proofErr w:type="spellEnd"/>
      <w:r w:rsidRPr="00835658">
        <w:rPr>
          <w:b/>
          <w:bCs/>
        </w:rPr>
        <w:t xml:space="preserve"> списки</w:t>
      </w:r>
      <w:r w:rsidRPr="00835658">
        <w:t xml:space="preserve">– </w:t>
      </w:r>
      <w:proofErr w:type="gramStart"/>
      <w:r w:rsidRPr="00835658">
        <w:t>лю</w:t>
      </w:r>
      <w:proofErr w:type="gramEnd"/>
      <w:r w:rsidRPr="00835658">
        <w:t xml:space="preserve">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rsidRPr="00835658">
        <w:t>Санкционных</w:t>
      </w:r>
      <w:proofErr w:type="spellEnd"/>
      <w:r w:rsidRPr="00835658">
        <w:t xml:space="preserve"> списков Украины.</w:t>
      </w:r>
    </w:p>
    <w:p w:rsidR="00E75617" w:rsidRPr="00835658" w:rsidRDefault="00E75617" w:rsidP="00E75617">
      <w:pPr>
        <w:tabs>
          <w:tab w:val="left" w:pos="1134"/>
        </w:tabs>
        <w:ind w:firstLine="709"/>
        <w:jc w:val="both"/>
      </w:pPr>
      <w:r w:rsidRPr="00835658">
        <w:rPr>
          <w:b/>
          <w:bCs/>
        </w:rPr>
        <w:t>Связанные лица</w:t>
      </w:r>
      <w:r w:rsidRPr="00835658">
        <w:t xml:space="preserve">– </w:t>
      </w:r>
      <w:proofErr w:type="gramStart"/>
      <w:r w:rsidRPr="00835658">
        <w:t>аг</w:t>
      </w:r>
      <w:proofErr w:type="gramEnd"/>
      <w:r w:rsidRPr="00835658">
        <w:t>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E75617" w:rsidRPr="00835658" w:rsidRDefault="00E75617" w:rsidP="00E75617"/>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E75617" w:rsidRPr="00835658" w:rsidTr="00D81335">
        <w:trPr>
          <w:trHeight w:val="1940"/>
        </w:trPr>
        <w:tc>
          <w:tcPr>
            <w:tcW w:w="5520" w:type="dxa"/>
            <w:tcBorders>
              <w:top w:val="none" w:sz="4" w:space="0" w:color="000000"/>
              <w:left w:val="none" w:sz="4" w:space="0" w:color="000000"/>
              <w:bottom w:val="none" w:sz="4" w:space="0" w:color="000000"/>
              <w:right w:val="none" w:sz="4" w:space="0" w:color="000000"/>
            </w:tcBorders>
            <w:noWrap/>
          </w:tcPr>
          <w:p w:rsidR="00E75617" w:rsidRPr="00835658" w:rsidRDefault="00E75617" w:rsidP="00D81335">
            <w:pPr>
              <w:keepNext/>
              <w:keepLines/>
            </w:pPr>
          </w:p>
          <w:p w:rsidR="00E75617" w:rsidRPr="00835658" w:rsidRDefault="00E75617" w:rsidP="00D81335">
            <w:pPr>
              <w:keepNext/>
              <w:keepLines/>
            </w:pPr>
            <w:r w:rsidRPr="00835658">
              <w:t>Покупатель:</w:t>
            </w:r>
          </w:p>
          <w:p w:rsidR="00E75617" w:rsidRPr="00835658" w:rsidRDefault="00E75617" w:rsidP="00D81335">
            <w:pPr>
              <w:keepNext/>
              <w:keepLines/>
            </w:pPr>
          </w:p>
          <w:p w:rsidR="00E75617" w:rsidRPr="00835658" w:rsidRDefault="00E75617" w:rsidP="00D81335">
            <w:pPr>
              <w:keepNext/>
              <w:keepLines/>
              <w:rPr>
                <w:vertAlign w:val="superscript"/>
              </w:rPr>
            </w:pPr>
            <w:r w:rsidRPr="00835658">
              <w:t>________    ______________</w:t>
            </w:r>
          </w:p>
          <w:p w:rsidR="00E75617" w:rsidRPr="00835658" w:rsidRDefault="00E75617" w:rsidP="00D81335">
            <w:pPr>
              <w:keepNext/>
              <w:keepLines/>
            </w:pPr>
            <w:r w:rsidRPr="00835658">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E75617" w:rsidRPr="00835658" w:rsidRDefault="00E75617" w:rsidP="00D81335">
            <w:pPr>
              <w:keepNext/>
              <w:keepLines/>
            </w:pPr>
          </w:p>
          <w:p w:rsidR="00E75617" w:rsidRPr="00835658" w:rsidRDefault="00E75617" w:rsidP="00D81335">
            <w:pPr>
              <w:keepNext/>
              <w:keepLines/>
            </w:pPr>
            <w:r w:rsidRPr="00835658">
              <w:t>Поставщик:</w:t>
            </w:r>
          </w:p>
          <w:p w:rsidR="00E75617" w:rsidRPr="00835658" w:rsidRDefault="00E75617" w:rsidP="00D81335">
            <w:pPr>
              <w:keepNext/>
              <w:keepLines/>
            </w:pPr>
          </w:p>
          <w:p w:rsidR="00E75617" w:rsidRPr="00835658" w:rsidRDefault="00E75617" w:rsidP="00D81335">
            <w:pPr>
              <w:keepNext/>
              <w:keepLines/>
              <w:rPr>
                <w:vertAlign w:val="superscript"/>
              </w:rPr>
            </w:pPr>
            <w:r w:rsidRPr="00835658">
              <w:t>________    ______________</w:t>
            </w:r>
          </w:p>
          <w:p w:rsidR="00E75617" w:rsidRPr="00835658" w:rsidRDefault="00E75617" w:rsidP="00D81335">
            <w:pPr>
              <w:keepNext/>
              <w:keepLines/>
            </w:pPr>
            <w:r w:rsidRPr="00835658">
              <w:rPr>
                <w:vertAlign w:val="superscript"/>
              </w:rPr>
              <w:t xml:space="preserve">(подпись)                        (Ф.И.О.)                                     </w:t>
            </w:r>
          </w:p>
        </w:tc>
      </w:tr>
    </w:tbl>
    <w:p w:rsidR="00E75617" w:rsidRPr="00392701" w:rsidRDefault="00E75617" w:rsidP="00E75617"/>
    <w:p w:rsidR="00AF7F4F" w:rsidRDefault="00AF7F4F"/>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AF7F4F" w:rsidRDefault="00E85CAB">
      <w:pPr>
        <w:pStyle w:val="1a"/>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F4927" w:rsidRDefault="00474A37" w:rsidP="00493F52">
      <w:pPr>
        <w:rPr>
          <w:sz w:val="28"/>
          <w:szCs w:val="28"/>
          <w:lang w:eastAsia="ru-RU"/>
        </w:rPr>
      </w:pPr>
      <w:r>
        <w:rPr>
          <w:sz w:val="28"/>
          <w:szCs w:val="28"/>
          <w:lang w:eastAsia="ru-RU"/>
        </w:rPr>
        <w:t>«____» ____________ 20___ г.</w:t>
      </w:r>
    </w:p>
    <w:p w:rsidR="00AF7F4F" w:rsidRDefault="00AF7F4F">
      <w:pPr>
        <w:pStyle w:val="1a"/>
        <w:ind w:firstLine="0"/>
        <w:jc w:val="right"/>
        <w:outlineLvl w:val="0"/>
        <w:rPr>
          <w:b/>
          <w:i/>
          <w:iCs/>
        </w:rPr>
      </w:pPr>
    </w:p>
    <w:p w:rsidR="00AF7F4F" w:rsidRDefault="00AF7F4F">
      <w:pPr>
        <w:rPr>
          <w:b/>
          <w:i/>
          <w:iCs/>
        </w:rPr>
      </w:pPr>
    </w:p>
    <w:sectPr w:rsidR="00AF7F4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CAB" w:rsidRDefault="00E85CAB">
      <w:r>
        <w:separator/>
      </w:r>
    </w:p>
  </w:endnote>
  <w:endnote w:type="continuationSeparator" w:id="1">
    <w:p w:rsidR="00E85CAB" w:rsidRDefault="00E85CAB">
      <w:r>
        <w:continuationSeparator/>
      </w:r>
    </w:p>
  </w:endnote>
  <w:endnote w:type="continuationNotice" w:id="2">
    <w:p w:rsidR="00E85CAB" w:rsidRDefault="00E85CA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CAB" w:rsidRDefault="005E50EC" w:rsidP="00BF6892">
    <w:pPr>
      <w:pStyle w:val="afc"/>
      <w:framePr w:wrap="around" w:vAnchor="text" w:hAnchor="margin" w:xAlign="right" w:y="1"/>
      <w:rPr>
        <w:rStyle w:val="a5"/>
      </w:rPr>
    </w:pPr>
    <w:r>
      <w:rPr>
        <w:rStyle w:val="a5"/>
      </w:rPr>
      <w:fldChar w:fldCharType="begin"/>
    </w:r>
    <w:r w:rsidR="00E85CAB">
      <w:rPr>
        <w:rStyle w:val="a5"/>
      </w:rPr>
      <w:instrText xml:space="preserve">PAGE  </w:instrText>
    </w:r>
    <w:r>
      <w:rPr>
        <w:rStyle w:val="a5"/>
      </w:rPr>
      <w:fldChar w:fldCharType="separate"/>
    </w:r>
    <w:r w:rsidR="00E85CAB">
      <w:rPr>
        <w:rStyle w:val="a5"/>
        <w:noProof/>
      </w:rPr>
      <w:t>28</w:t>
    </w:r>
    <w:r>
      <w:rPr>
        <w:rStyle w:val="a5"/>
      </w:rPr>
      <w:fldChar w:fldCharType="end"/>
    </w:r>
  </w:p>
  <w:p w:rsidR="00E85CAB" w:rsidRDefault="00E85CAB"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CAB" w:rsidRDefault="005E50EC" w:rsidP="00BF6892">
    <w:pPr>
      <w:pStyle w:val="afc"/>
      <w:framePr w:wrap="around" w:vAnchor="text" w:hAnchor="margin" w:xAlign="right" w:y="1"/>
      <w:rPr>
        <w:rStyle w:val="a5"/>
      </w:rPr>
    </w:pPr>
    <w:r>
      <w:rPr>
        <w:rStyle w:val="a5"/>
      </w:rPr>
      <w:fldChar w:fldCharType="begin"/>
    </w:r>
    <w:r w:rsidR="00E85CAB">
      <w:rPr>
        <w:rStyle w:val="a5"/>
      </w:rPr>
      <w:instrText xml:space="preserve">PAGE  </w:instrText>
    </w:r>
    <w:r>
      <w:rPr>
        <w:rStyle w:val="a5"/>
      </w:rPr>
      <w:fldChar w:fldCharType="separate"/>
    </w:r>
    <w:r w:rsidR="00E85CAB">
      <w:rPr>
        <w:rStyle w:val="a5"/>
        <w:noProof/>
      </w:rPr>
      <w:t>28</w:t>
    </w:r>
    <w:r>
      <w:rPr>
        <w:rStyle w:val="a5"/>
      </w:rPr>
      <w:fldChar w:fldCharType="end"/>
    </w:r>
  </w:p>
  <w:p w:rsidR="00E85CAB" w:rsidRDefault="00E85CAB"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CAB" w:rsidRDefault="00E85CAB">
    <w:pPr>
      <w:pStyle w:val="afc"/>
      <w:jc w:val="center"/>
    </w:pPr>
  </w:p>
  <w:p w:rsidR="00E85CAB" w:rsidRDefault="00E85CAB"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CAB" w:rsidRDefault="00E85CAB">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CAB" w:rsidRDefault="00E85CAB">
      <w:r>
        <w:separator/>
      </w:r>
    </w:p>
  </w:footnote>
  <w:footnote w:type="continuationSeparator" w:id="1">
    <w:p w:rsidR="00E85CAB" w:rsidRDefault="00E85CAB">
      <w:r>
        <w:continuationSeparator/>
      </w:r>
    </w:p>
  </w:footnote>
  <w:footnote w:type="continuationNotice" w:id="2">
    <w:p w:rsidR="00E85CAB" w:rsidRDefault="00E85CAB"/>
  </w:footnote>
  <w:footnote w:id="3">
    <w:p w:rsidR="00E85CAB" w:rsidRDefault="00E85CAB" w:rsidP="00E85CAB">
      <w:pPr>
        <w:pStyle w:val="afd"/>
        <w:jc w:val="both"/>
      </w:pPr>
      <w:r>
        <w:rPr>
          <w:rStyle w:val="af6"/>
        </w:rPr>
        <w:footnoteRef/>
      </w:r>
      <w:r w:rsidRPr="00FA1008">
        <w:rPr>
          <w:bdr w:val="none" w:sz="0" w:space="0" w:color="auto" w:frame="1"/>
          <w:shd w:val="clear" w:color="auto" w:fill="FFFFFF"/>
        </w:rPr>
        <w:t>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В частности, в случае подачи заявки в электронном виде,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w:t>
      </w:r>
    </w:p>
  </w:footnote>
  <w:footnote w:id="4">
    <w:p w:rsidR="00E85CAB" w:rsidRDefault="00E85CAB">
      <w:pPr>
        <w:pStyle w:val="afd"/>
      </w:pPr>
      <w:r>
        <w:rPr>
          <w:rStyle w:val="af6"/>
        </w:rPr>
        <w:footnoteRef/>
      </w:r>
      <w:r>
        <w:t xml:space="preserve"> Указываются марки, модели контейнерных перегружателей типа «</w:t>
      </w:r>
      <w:proofErr w:type="spellStart"/>
      <w:r>
        <w:t>ричстакер</w:t>
      </w:r>
      <w:proofErr w:type="spellEnd"/>
      <w:r>
        <w:t>» из числа перечисленных в пункте 4.6 раздела 4 «Техническое задание» документации о закупке.</w:t>
      </w:r>
    </w:p>
  </w:footnote>
  <w:footnote w:id="5">
    <w:p w:rsidR="00E75617" w:rsidRDefault="00E75617" w:rsidP="00E75617">
      <w:pPr>
        <w:rPr>
          <w:color w:val="000000"/>
          <w:sz w:val="20"/>
          <w:szCs w:val="20"/>
        </w:rPr>
      </w:pPr>
      <w:r>
        <w:rPr>
          <w:vertAlign w:val="superscript"/>
        </w:rPr>
        <w:footnoteRef/>
      </w:r>
      <w:r>
        <w:rPr>
          <w:color w:val="000000"/>
          <w:sz w:val="18"/>
          <w:szCs w:val="18"/>
        </w:rPr>
        <w:t>Указывается номер Договора</w:t>
      </w:r>
    </w:p>
  </w:footnote>
  <w:footnote w:id="6">
    <w:p w:rsidR="00E75617" w:rsidRDefault="00E75617" w:rsidP="00E75617">
      <w:pPr>
        <w:rPr>
          <w:color w:val="000000"/>
          <w:sz w:val="18"/>
          <w:szCs w:val="18"/>
        </w:rPr>
      </w:pPr>
      <w:r>
        <w:rPr>
          <w:vertAlign w:val="superscript"/>
        </w:rPr>
        <w:footnoteRef/>
      </w:r>
      <w:r>
        <w:rPr>
          <w:color w:val="000000"/>
          <w:sz w:val="18"/>
          <w:szCs w:val="18"/>
        </w:rPr>
        <w:t>Указывается дата Договора</w:t>
      </w:r>
    </w:p>
  </w:footnote>
  <w:footnote w:id="7">
    <w:p w:rsidR="00E85CAB" w:rsidRDefault="00E85CAB"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CAB" w:rsidRDefault="005E50EC">
    <w:pPr>
      <w:pStyle w:val="afa"/>
      <w:jc w:val="center"/>
    </w:pPr>
    <w:fldSimple w:instr=" PAGE   \* MERGEFORMAT ">
      <w:r w:rsidR="00E75617">
        <w:rPr>
          <w:noProof/>
        </w:rPr>
        <w:t>30</w:t>
      </w:r>
    </w:fldSimple>
  </w:p>
  <w:p w:rsidR="00E85CAB" w:rsidRDefault="00E85CAB">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CAB" w:rsidRDefault="00E85CAB">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CAB" w:rsidRDefault="005E50EC" w:rsidP="00510148">
    <w:pPr>
      <w:pStyle w:val="afa"/>
      <w:jc w:val="center"/>
    </w:pPr>
    <w:fldSimple w:instr=" PAGE   \* MERGEFORMAT ">
      <w:r w:rsidR="00E75617">
        <w:rPr>
          <w:noProof/>
        </w:rPr>
        <w:t>63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CAB" w:rsidRDefault="00E85CAB">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8F324F"/>
    <w:multiLevelType w:val="hybridMultilevel"/>
    <w:tmpl w:val="5BD2F79A"/>
    <w:lvl w:ilvl="0" w:tplc="7A1E5A7A">
      <w:start w:val="1"/>
      <w:numFmt w:val="decimal"/>
      <w:lvlText w:val="%1."/>
      <w:lvlJc w:val="left"/>
      <w:pPr>
        <w:ind w:left="3196" w:hanging="360"/>
      </w:pPr>
      <w:rPr>
        <w:rFonts w:ascii="Times New Roman" w:eastAsia="Times New Roman" w:hAnsi="Times New Roman" w:cs="Times New Roman"/>
      </w:rPr>
    </w:lvl>
    <w:lvl w:ilvl="1" w:tplc="6F62808C">
      <w:start w:val="1"/>
      <w:numFmt w:val="lowerLetter"/>
      <w:lvlText w:val="%2."/>
      <w:lvlJc w:val="left"/>
      <w:pPr>
        <w:ind w:left="3916" w:hanging="360"/>
      </w:pPr>
    </w:lvl>
    <w:lvl w:ilvl="2" w:tplc="F04664D8">
      <w:start w:val="1"/>
      <w:numFmt w:val="lowerRoman"/>
      <w:lvlText w:val="%3."/>
      <w:lvlJc w:val="right"/>
      <w:pPr>
        <w:ind w:left="4636" w:hanging="180"/>
      </w:pPr>
    </w:lvl>
    <w:lvl w:ilvl="3" w:tplc="179628D2">
      <w:start w:val="1"/>
      <w:numFmt w:val="decimal"/>
      <w:lvlText w:val="%4."/>
      <w:lvlJc w:val="left"/>
      <w:pPr>
        <w:ind w:left="5356" w:hanging="360"/>
      </w:pPr>
    </w:lvl>
    <w:lvl w:ilvl="4" w:tplc="7CA072A4">
      <w:start w:val="1"/>
      <w:numFmt w:val="lowerLetter"/>
      <w:lvlText w:val="%5."/>
      <w:lvlJc w:val="left"/>
      <w:pPr>
        <w:ind w:left="6076" w:hanging="360"/>
      </w:pPr>
    </w:lvl>
    <w:lvl w:ilvl="5" w:tplc="A2367022">
      <w:start w:val="1"/>
      <w:numFmt w:val="lowerRoman"/>
      <w:lvlText w:val="%6."/>
      <w:lvlJc w:val="right"/>
      <w:pPr>
        <w:ind w:left="6796" w:hanging="180"/>
      </w:pPr>
    </w:lvl>
    <w:lvl w:ilvl="6" w:tplc="53008A00">
      <w:start w:val="1"/>
      <w:numFmt w:val="decimal"/>
      <w:lvlText w:val="%7."/>
      <w:lvlJc w:val="left"/>
      <w:pPr>
        <w:ind w:left="7516" w:hanging="360"/>
      </w:pPr>
    </w:lvl>
    <w:lvl w:ilvl="7" w:tplc="AEE642CC">
      <w:start w:val="1"/>
      <w:numFmt w:val="lowerLetter"/>
      <w:lvlText w:val="%8."/>
      <w:lvlJc w:val="left"/>
      <w:pPr>
        <w:ind w:left="8236" w:hanging="360"/>
      </w:pPr>
    </w:lvl>
    <w:lvl w:ilvl="8" w:tplc="F530FBD4">
      <w:start w:val="1"/>
      <w:numFmt w:val="lowerRoman"/>
      <w:lvlText w:val="%9."/>
      <w:lvlJc w:val="right"/>
      <w:pPr>
        <w:ind w:left="8956" w:hanging="180"/>
      </w:p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5EF2447E"/>
    <w:multiLevelType w:val="hybridMultilevel"/>
    <w:tmpl w:val="0922B988"/>
    <w:lvl w:ilvl="0" w:tplc="4A586736">
      <w:start w:val="1"/>
      <w:numFmt w:val="none"/>
      <w:pStyle w:val="Heading1"/>
      <w:suff w:val="nothing"/>
      <w:lvlText w:val=""/>
      <w:lvlJc w:val="left"/>
      <w:pPr>
        <w:tabs>
          <w:tab w:val="num" w:pos="432"/>
        </w:tabs>
        <w:ind w:left="432" w:hanging="432"/>
      </w:pPr>
    </w:lvl>
    <w:lvl w:ilvl="1" w:tplc="E3586060">
      <w:start w:val="1"/>
      <w:numFmt w:val="none"/>
      <w:pStyle w:val="Heading2"/>
      <w:suff w:val="nothing"/>
      <w:lvlText w:val=""/>
      <w:lvlJc w:val="left"/>
      <w:pPr>
        <w:tabs>
          <w:tab w:val="num" w:pos="576"/>
        </w:tabs>
        <w:ind w:left="576" w:hanging="576"/>
      </w:pPr>
    </w:lvl>
    <w:lvl w:ilvl="2" w:tplc="A93280DC">
      <w:start w:val="1"/>
      <w:numFmt w:val="none"/>
      <w:pStyle w:val="Heading3"/>
      <w:suff w:val="nothing"/>
      <w:lvlText w:val=""/>
      <w:lvlJc w:val="left"/>
      <w:pPr>
        <w:tabs>
          <w:tab w:val="num" w:pos="720"/>
        </w:tabs>
        <w:ind w:left="720" w:hanging="720"/>
      </w:pPr>
    </w:lvl>
    <w:lvl w:ilvl="3" w:tplc="F614003A">
      <w:start w:val="1"/>
      <w:numFmt w:val="none"/>
      <w:pStyle w:val="Heading4"/>
      <w:suff w:val="nothing"/>
      <w:lvlText w:val=""/>
      <w:lvlJc w:val="left"/>
      <w:pPr>
        <w:tabs>
          <w:tab w:val="num" w:pos="864"/>
        </w:tabs>
        <w:ind w:left="864" w:hanging="864"/>
      </w:pPr>
    </w:lvl>
    <w:lvl w:ilvl="4" w:tplc="1212994E">
      <w:start w:val="1"/>
      <w:numFmt w:val="none"/>
      <w:suff w:val="nothing"/>
      <w:lvlText w:val=""/>
      <w:lvlJc w:val="left"/>
      <w:pPr>
        <w:tabs>
          <w:tab w:val="num" w:pos="1008"/>
        </w:tabs>
        <w:ind w:left="1008" w:hanging="1008"/>
      </w:pPr>
    </w:lvl>
    <w:lvl w:ilvl="5" w:tplc="DF60EFFA">
      <w:start w:val="1"/>
      <w:numFmt w:val="none"/>
      <w:suff w:val="nothing"/>
      <w:lvlText w:val=""/>
      <w:lvlJc w:val="left"/>
      <w:pPr>
        <w:tabs>
          <w:tab w:val="num" w:pos="1152"/>
        </w:tabs>
        <w:ind w:left="1152" w:hanging="1152"/>
      </w:pPr>
    </w:lvl>
    <w:lvl w:ilvl="6" w:tplc="DA90731A">
      <w:start w:val="1"/>
      <w:numFmt w:val="none"/>
      <w:suff w:val="nothing"/>
      <w:lvlText w:val=""/>
      <w:lvlJc w:val="left"/>
      <w:pPr>
        <w:tabs>
          <w:tab w:val="num" w:pos="1296"/>
        </w:tabs>
        <w:ind w:left="1296" w:hanging="1296"/>
      </w:pPr>
    </w:lvl>
    <w:lvl w:ilvl="7" w:tplc="2B142D68">
      <w:start w:val="1"/>
      <w:numFmt w:val="none"/>
      <w:suff w:val="nothing"/>
      <w:lvlText w:val=""/>
      <w:lvlJc w:val="left"/>
      <w:pPr>
        <w:tabs>
          <w:tab w:val="num" w:pos="1440"/>
        </w:tabs>
        <w:ind w:left="1440" w:hanging="1440"/>
      </w:pPr>
    </w:lvl>
    <w:lvl w:ilvl="8" w:tplc="48E29CD0">
      <w:start w:val="1"/>
      <w:numFmt w:val="none"/>
      <w:suff w:val="nothing"/>
      <w:lvlText w:val=""/>
      <w:lvlJc w:val="left"/>
      <w:pPr>
        <w:tabs>
          <w:tab w:val="num" w:pos="1584"/>
        </w:tabs>
        <w:ind w:left="1584" w:hanging="1584"/>
      </w:p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1E3705E"/>
    <w:multiLevelType w:val="hybridMultilevel"/>
    <w:tmpl w:val="D6EA47CC"/>
    <w:lvl w:ilvl="0" w:tplc="F0FC8274">
      <w:start w:val="1"/>
      <w:numFmt w:val="decimal"/>
      <w:lvlText w:val="4.%1."/>
      <w:lvlJc w:val="left"/>
      <w:pPr>
        <w:ind w:left="786" w:hanging="360"/>
      </w:pPr>
      <w:rPr>
        <w:rFonts w:hint="default"/>
      </w:rPr>
    </w:lvl>
    <w:lvl w:ilvl="1" w:tplc="0B44A46C">
      <w:start w:val="1"/>
      <w:numFmt w:val="lowerLetter"/>
      <w:lvlText w:val="%2."/>
      <w:lvlJc w:val="left"/>
      <w:pPr>
        <w:ind w:left="726" w:hanging="360"/>
      </w:pPr>
    </w:lvl>
    <w:lvl w:ilvl="2" w:tplc="52AA96B2">
      <w:start w:val="1"/>
      <w:numFmt w:val="lowerRoman"/>
      <w:lvlText w:val="%3."/>
      <w:lvlJc w:val="right"/>
      <w:pPr>
        <w:ind w:left="1446" w:hanging="180"/>
      </w:pPr>
    </w:lvl>
    <w:lvl w:ilvl="3" w:tplc="9536C7A6">
      <w:start w:val="1"/>
      <w:numFmt w:val="decimal"/>
      <w:lvlText w:val="%4."/>
      <w:lvlJc w:val="left"/>
      <w:pPr>
        <w:ind w:left="2166" w:hanging="360"/>
      </w:pPr>
    </w:lvl>
    <w:lvl w:ilvl="4" w:tplc="D4EAA228">
      <w:start w:val="1"/>
      <w:numFmt w:val="lowerLetter"/>
      <w:lvlText w:val="%5."/>
      <w:lvlJc w:val="left"/>
      <w:pPr>
        <w:ind w:left="2886" w:hanging="360"/>
      </w:pPr>
    </w:lvl>
    <w:lvl w:ilvl="5" w:tplc="6040DC4C">
      <w:start w:val="1"/>
      <w:numFmt w:val="lowerRoman"/>
      <w:lvlText w:val="%6."/>
      <w:lvlJc w:val="right"/>
      <w:pPr>
        <w:ind w:left="3606" w:hanging="180"/>
      </w:pPr>
    </w:lvl>
    <w:lvl w:ilvl="6" w:tplc="D8D84EB0">
      <w:start w:val="1"/>
      <w:numFmt w:val="decimal"/>
      <w:lvlText w:val="%7."/>
      <w:lvlJc w:val="left"/>
      <w:pPr>
        <w:ind w:left="4326" w:hanging="360"/>
      </w:pPr>
    </w:lvl>
    <w:lvl w:ilvl="7" w:tplc="16F89B7E">
      <w:start w:val="1"/>
      <w:numFmt w:val="lowerLetter"/>
      <w:lvlText w:val="%8."/>
      <w:lvlJc w:val="left"/>
      <w:pPr>
        <w:ind w:left="5046" w:hanging="360"/>
      </w:pPr>
    </w:lvl>
    <w:lvl w:ilvl="8" w:tplc="97F28C9C">
      <w:start w:val="1"/>
      <w:numFmt w:val="lowerRoman"/>
      <w:lvlText w:val="%9."/>
      <w:lvlJc w:val="right"/>
      <w:pPr>
        <w:ind w:left="5766" w:hanging="18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39"/>
  </w:num>
  <w:num w:numId="11">
    <w:abstractNumId w:val="53"/>
  </w:num>
  <w:num w:numId="12">
    <w:abstractNumId w:val="42"/>
  </w:num>
  <w:num w:numId="13">
    <w:abstractNumId w:val="55"/>
  </w:num>
  <w:num w:numId="14">
    <w:abstractNumId w:val="61"/>
  </w:num>
  <w:num w:numId="15">
    <w:abstractNumId w:val="38"/>
  </w:num>
  <w:num w:numId="16">
    <w:abstractNumId w:val="41"/>
  </w:num>
  <w:num w:numId="17">
    <w:abstractNumId w:val="36"/>
  </w:num>
  <w:num w:numId="18">
    <w:abstractNumId w:val="32"/>
  </w:num>
  <w:num w:numId="19">
    <w:abstractNumId w:val="34"/>
  </w:num>
  <w:num w:numId="20">
    <w:abstractNumId w:val="52"/>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1"/>
  </w:num>
  <w:num w:numId="31">
    <w:abstractNumId w:val="54"/>
  </w:num>
  <w:num w:numId="32">
    <w:abstractNumId w:val="33"/>
  </w:num>
  <w:num w:numId="33">
    <w:abstractNumId w:val="49"/>
  </w:num>
  <w:num w:numId="34">
    <w:abstractNumId w:val="37"/>
  </w:num>
  <w:num w:numId="35">
    <w:abstractNumId w:val="48"/>
  </w:num>
  <w:num w:numId="36">
    <w:abstractNumId w:val="50"/>
  </w:num>
  <w:num w:numId="37">
    <w:abstractNumId w:val="23"/>
  </w:num>
  <w:num w:numId="38">
    <w:abstractNumId w:val="30"/>
  </w:num>
  <w:num w:numId="39">
    <w:abstractNumId w:val="44"/>
  </w:num>
  <w:num w:numId="40">
    <w:abstractNumId w:val="43"/>
  </w:num>
  <w:num w:numId="41">
    <w:abstractNumId w:val="35"/>
  </w:num>
  <w:num w:numId="42">
    <w:abstractNumId w:val="35"/>
    <w:lvlOverride w:ilvl="0">
      <w:startOverride w:val="1"/>
    </w:lvlOverride>
  </w:num>
  <w:num w:numId="43">
    <w:abstractNumId w:val="25"/>
  </w:num>
  <w:num w:numId="44">
    <w:abstractNumId w:val="26"/>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5"/>
  </w:num>
  <w:num w:numId="51">
    <w:abstractNumId w:val="28"/>
  </w:num>
  <w:num w:numId="52">
    <w:abstractNumId w:val="47"/>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num>
  <w:num w:numId="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num>
  <w:num w:numId="58">
    <w:abstractNumId w:val="51"/>
  </w:num>
  <w:num w:numId="59">
    <w:abstractNumId w:val="40"/>
  </w:num>
  <w:num w:numId="60">
    <w:abstractNumId w:val="6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50EC"/>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24B0"/>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AF7F4F"/>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617"/>
    <w:rsid w:val="00E7590F"/>
    <w:rsid w:val="00E76363"/>
    <w:rsid w:val="00E76B18"/>
    <w:rsid w:val="00E76CF2"/>
    <w:rsid w:val="00E779AC"/>
    <w:rsid w:val="00E80FEF"/>
    <w:rsid w:val="00E81704"/>
    <w:rsid w:val="00E83DBB"/>
    <w:rsid w:val="00E845C6"/>
    <w:rsid w:val="00E859B1"/>
    <w:rsid w:val="00E85CAB"/>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link w:val="Heading1"/>
    <w:rsid w:val="00F76448"/>
    <w:rPr>
      <w:rFonts w:eastAsia="MS Mincho" w:cs="Arial"/>
      <w:b/>
      <w:bCs/>
      <w:kern w:val="1"/>
      <w:sz w:val="32"/>
      <w:szCs w:val="32"/>
      <w:lang w:eastAsia="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link w:val="Heading3"/>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link w:val="Heading4"/>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paragraph" w:customStyle="1" w:styleId="Heading1">
    <w:name w:val="Heading 1"/>
    <w:basedOn w:val="a"/>
    <w:next w:val="a"/>
    <w:link w:val="11"/>
    <w:qFormat/>
    <w:rsid w:val="00AF7F4F"/>
    <w:pPr>
      <w:keepNext/>
      <w:numPr>
        <w:numId w:val="58"/>
      </w:numPr>
      <w:suppressAutoHyphens w:val="0"/>
      <w:spacing w:before="240" w:after="60"/>
      <w:ind w:left="540" w:firstLine="0"/>
      <w:outlineLvl w:val="0"/>
    </w:pPr>
    <w:rPr>
      <w:rFonts w:eastAsia="MS Mincho" w:cs="Arial"/>
      <w:b/>
      <w:bCs/>
      <w:kern w:val="1"/>
      <w:sz w:val="32"/>
      <w:szCs w:val="32"/>
    </w:rPr>
  </w:style>
  <w:style w:type="paragraph" w:customStyle="1" w:styleId="Heading2">
    <w:name w:val="Heading 2"/>
    <w:basedOn w:val="a"/>
    <w:next w:val="a"/>
    <w:qFormat/>
    <w:rsid w:val="00AF7F4F"/>
    <w:pPr>
      <w:keepNext/>
      <w:numPr>
        <w:ilvl w:val="1"/>
        <w:numId w:val="58"/>
      </w:numPr>
      <w:suppressAutoHyphens w:val="0"/>
      <w:spacing w:before="240" w:after="60"/>
      <w:outlineLvl w:val="1"/>
    </w:pPr>
    <w:rPr>
      <w:rFonts w:cs="Arial"/>
      <w:b/>
      <w:bCs/>
      <w:i/>
      <w:iCs/>
      <w:sz w:val="28"/>
      <w:szCs w:val="28"/>
    </w:rPr>
  </w:style>
  <w:style w:type="paragraph" w:customStyle="1" w:styleId="Heading3">
    <w:name w:val="Heading 3"/>
    <w:basedOn w:val="a"/>
    <w:next w:val="a"/>
    <w:link w:val="30"/>
    <w:qFormat/>
    <w:rsid w:val="00AF7F4F"/>
    <w:pPr>
      <w:keepNext/>
      <w:numPr>
        <w:ilvl w:val="2"/>
        <w:numId w:val="58"/>
      </w:numPr>
      <w:suppressAutoHyphens w:val="0"/>
      <w:spacing w:before="240" w:after="60"/>
      <w:outlineLvl w:val="2"/>
    </w:pPr>
    <w:rPr>
      <w:rFonts w:ascii="Arial" w:hAnsi="Arial" w:cs="Arial"/>
      <w:b/>
      <w:bCs/>
      <w:sz w:val="26"/>
      <w:szCs w:val="26"/>
      <w:lang w:eastAsia="ru-RU"/>
    </w:rPr>
  </w:style>
  <w:style w:type="paragraph" w:customStyle="1" w:styleId="Heading4">
    <w:name w:val="Heading 4"/>
    <w:basedOn w:val="a"/>
    <w:next w:val="a"/>
    <w:link w:val="41"/>
    <w:qFormat/>
    <w:rsid w:val="00AF7F4F"/>
    <w:pPr>
      <w:keepNext/>
      <w:numPr>
        <w:ilvl w:val="3"/>
        <w:numId w:val="58"/>
      </w:numPr>
      <w:suppressAutoHyphens w:val="0"/>
      <w:spacing w:before="240" w:after="60"/>
      <w:outlineLvl w:val="3"/>
    </w:pPr>
    <w:rPr>
      <w:b/>
      <w:bCs/>
      <w:sz w:val="28"/>
      <w:szCs w:val="28"/>
      <w:lang w:eastAsia="ru-RU"/>
    </w:rPr>
  </w:style>
  <w:style w:type="character" w:customStyle="1" w:styleId="afff4">
    <w:name w:val="Основной текст_"/>
    <w:basedOn w:val="a0"/>
    <w:link w:val="1fe"/>
    <w:rsid w:val="00AF7F4F"/>
    <w:rPr>
      <w:i/>
      <w:iCs/>
      <w:sz w:val="28"/>
      <w:szCs w:val="28"/>
    </w:rPr>
  </w:style>
  <w:style w:type="paragraph" w:customStyle="1" w:styleId="1fe">
    <w:name w:val="Основной текст1"/>
    <w:basedOn w:val="a"/>
    <w:link w:val="afff4"/>
    <w:rsid w:val="00AF7F4F"/>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rsid w:val="00AF7F4F"/>
    <w:pPr>
      <w:widowControl w:val="0"/>
      <w:suppressAutoHyphens w:val="0"/>
      <w:spacing w:line="355" w:lineRule="exact"/>
      <w:ind w:firstLine="850"/>
      <w:jc w:val="both"/>
    </w:pPr>
    <w:rPr>
      <w:lang w:eastAsia="ru-RU"/>
    </w:rPr>
  </w:style>
  <w:style w:type="paragraph" w:customStyle="1" w:styleId="Style2">
    <w:name w:val="Style2"/>
    <w:basedOn w:val="a"/>
    <w:uiPriority w:val="99"/>
    <w:rsid w:val="00AF7F4F"/>
    <w:pPr>
      <w:widowControl w:val="0"/>
      <w:suppressAutoHyphens w:val="0"/>
      <w:spacing w:line="360" w:lineRule="exact"/>
      <w:ind w:firstLine="854"/>
    </w:pPr>
    <w:rPr>
      <w:lang w:eastAsia="ru-RU"/>
    </w:rPr>
  </w:style>
  <w:style w:type="paragraph" w:customStyle="1" w:styleId="Style3">
    <w:name w:val="Style3"/>
    <w:basedOn w:val="a"/>
    <w:uiPriority w:val="99"/>
    <w:rsid w:val="00AF7F4F"/>
    <w:pPr>
      <w:widowControl w:val="0"/>
      <w:suppressAutoHyphens w:val="0"/>
    </w:pPr>
    <w:rPr>
      <w:lang w:eastAsia="ru-RU"/>
    </w:rPr>
  </w:style>
  <w:style w:type="paragraph" w:customStyle="1" w:styleId="Style5">
    <w:name w:val="Style5"/>
    <w:basedOn w:val="a"/>
    <w:uiPriority w:val="99"/>
    <w:rsid w:val="00AF7F4F"/>
    <w:pPr>
      <w:widowControl w:val="0"/>
      <w:suppressAutoHyphens w:val="0"/>
      <w:spacing w:line="360" w:lineRule="exact"/>
      <w:ind w:firstLine="850"/>
      <w:jc w:val="both"/>
    </w:pPr>
    <w:rPr>
      <w:lang w:eastAsia="ru-RU"/>
    </w:rPr>
  </w:style>
  <w:style w:type="character" w:customStyle="1" w:styleId="FontStyle12">
    <w:name w:val="Font Style12"/>
    <w:uiPriority w:val="99"/>
    <w:rsid w:val="00AF7F4F"/>
    <w:rPr>
      <w:rFonts w:ascii="Times New Roman" w:hAnsi="Times New Roman" w:cs="Times New Roman" w:hint="default"/>
      <w:sz w:val="26"/>
      <w:szCs w:val="26"/>
    </w:rPr>
  </w:style>
  <w:style w:type="character" w:customStyle="1" w:styleId="FontStyle13">
    <w:name w:val="Font Style13"/>
    <w:uiPriority w:val="99"/>
    <w:rsid w:val="00AF7F4F"/>
    <w:rPr>
      <w:rFonts w:ascii="Times New Roman" w:hAnsi="Times New Roman" w:cs="Times New Roman" w:hint="default"/>
      <w:i/>
      <w:iCs/>
      <w:sz w:val="26"/>
      <w:szCs w:val="26"/>
    </w:rPr>
  </w:style>
  <w:style w:type="character" w:customStyle="1" w:styleId="FontStyle11">
    <w:name w:val="Font Style11"/>
    <w:uiPriority w:val="99"/>
    <w:rsid w:val="00AF7F4F"/>
    <w:rPr>
      <w:rFonts w:ascii="MS Mincho" w:eastAsia="MS Mincho" w:cs="MS Mincho" w:hint="eastAsia"/>
      <w:sz w:val="26"/>
      <w:szCs w:val="26"/>
    </w:rPr>
  </w:style>
  <w:style w:type="paragraph" w:customStyle="1" w:styleId="x1">
    <w:name w:val="x_1"/>
    <w:basedOn w:val="a"/>
    <w:rsid w:val="00E85CAB"/>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chernovev@trcont.ru" TargetMode="External"/><Relationship Id="rId29" Type="http://schemas.openxmlformats.org/officeDocument/2006/relationships/hyperlink" Target="mailto:ural@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www.nalog.gov.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mailto:ural@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21F9181-A199-4D55-B335-911D3DF93F0C"/>
  </ds:schemaRefs>
</ds:datastoreItem>
</file>

<file path=customXml/itemProps3.xml><?xml version="1.0" encoding="utf-8"?>
<ds:datastoreItem xmlns:ds="http://schemas.openxmlformats.org/officeDocument/2006/customXml" ds:itemID="{60982BEA-57CA-4DFB-BC18-25F228F79BB0}">
  <ds:schemaRefs>
    <ds:schemaRef ds:uri="http://schemas.openxmlformats.org/officeDocument/2006/bibliography"/>
  </ds:schemaRefs>
</ds:datastoreItem>
</file>

<file path=customXml/itemProps4.xml><?xml version="1.0" encoding="utf-8"?>
<ds:datastoreItem xmlns:ds="http://schemas.openxmlformats.org/officeDocument/2006/customXml" ds:itemID="{6D281B24-BE63-4DC1-B731-FF82465A01A3}">
  <ds:schemaRefs>
    <ds:schemaRef ds:uri="http://schemas.openxmlformats.org/officeDocument/2006/bibliography"/>
  </ds:schemaRefs>
</ds:datastoreItem>
</file>

<file path=customXml/itemProps5.xml><?xml version="1.0" encoding="utf-8"?>
<ds:datastoreItem xmlns:ds="http://schemas.openxmlformats.org/officeDocument/2006/customXml" ds:itemID="{8CF2AB6F-7DE3-4841-8881-F5C5A8E36810}">
  <ds:schemaRefs>
    <ds:schemaRef ds:uri="http://schemas.openxmlformats.org/officeDocument/2006/bibliography"/>
  </ds:schemaRefs>
</ds:datastoreItem>
</file>

<file path=customXml/itemProps6.xml><?xml version="1.0" encoding="utf-8"?>
<ds:datastoreItem xmlns:ds="http://schemas.openxmlformats.org/officeDocument/2006/customXml" ds:itemID="{01E63444-3A77-4E27-8ADB-3DCACAA12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22959</Words>
  <Characters>130872</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153524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2023-08-21T08:59:00Z</dcterms:created>
  <dcterms:modified xsi:type="dcterms:W3CDTF">2023-08-21T08:59:00Z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