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86" w:rsidRPr="009C2280" w:rsidRDefault="00987B26" w:rsidP="00EE1B86">
      <w:pPr>
        <w:ind w:left="4536"/>
        <w:rPr>
          <w:szCs w:val="28"/>
          <w:lang w:val="en-US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162560</wp:posOffset>
            </wp:positionV>
            <wp:extent cx="1704975" cy="904875"/>
            <wp:effectExtent l="0" t="0" r="0" b="0"/>
            <wp:wrapNone/>
            <wp:docPr id="3" name="Рисунок 1" descr="Logo_TransConteiner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ransConteiner_RU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B86" w:rsidRPr="00907249" w:rsidRDefault="00EE1B86" w:rsidP="00EE1B86">
      <w:pPr>
        <w:ind w:left="4536"/>
        <w:rPr>
          <w:szCs w:val="28"/>
        </w:rPr>
      </w:pPr>
    </w:p>
    <w:p w:rsidR="00EE1B86" w:rsidRDefault="00EE1B86" w:rsidP="00EE1B86">
      <w:pPr>
        <w:ind w:left="4536"/>
        <w:rPr>
          <w:sz w:val="28"/>
          <w:szCs w:val="28"/>
        </w:rPr>
      </w:pPr>
    </w:p>
    <w:p w:rsidR="00EE1B86" w:rsidRPr="00382203" w:rsidRDefault="00EE1B86" w:rsidP="005A47CC">
      <w:pPr>
        <w:ind w:left="5670"/>
        <w:rPr>
          <w:sz w:val="28"/>
          <w:szCs w:val="28"/>
        </w:rPr>
      </w:pPr>
    </w:p>
    <w:p w:rsidR="00382203" w:rsidRPr="00382203" w:rsidRDefault="00382203" w:rsidP="005A47CC">
      <w:pPr>
        <w:ind w:left="5670"/>
        <w:rPr>
          <w:sz w:val="28"/>
          <w:szCs w:val="28"/>
        </w:rPr>
      </w:pPr>
    </w:p>
    <w:p w:rsidR="00382203" w:rsidRPr="00033B73" w:rsidRDefault="004A5AD4" w:rsidP="005A47CC">
      <w:pPr>
        <w:ind w:left="567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1026" type="#_x0000_t202" style="position:absolute;left:0;text-align:left;margin-left:-9pt;margin-top:8.5pt;width:243pt;height:8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" filled="f" stroked="f">
            <v:textbox>
              <w:txbxContent>
                <w:p w:rsidR="00892245" w:rsidRPr="00BA7D01" w:rsidRDefault="00892245" w:rsidP="0090037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Уральский ф</w:t>
                  </w:r>
                  <w:r w:rsidRPr="00BA7D01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 xml:space="preserve">илиал ПАО «ТрансКонтейнер» </w:t>
                  </w:r>
                </w:p>
                <w:p w:rsidR="00892245" w:rsidRPr="00BA7D01" w:rsidRDefault="00892245" w:rsidP="009003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martTag w:uri="urn:schemas-microsoft-com:office:smarttags" w:element="metricconverter">
                    <w:smartTagPr>
                      <w:attr w:name="ProductID" w:val="620027, г"/>
                    </w:smartTagPr>
                    <w:r w:rsidRPr="00BA7D01">
                      <w:rPr>
                        <w:rFonts w:ascii="Arial" w:hAnsi="Arial" w:cs="Arial"/>
                        <w:sz w:val="18"/>
                        <w:szCs w:val="18"/>
                      </w:rPr>
                      <w:t>620027, г</w:t>
                    </w:r>
                  </w:smartTag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. Екатеринбург, ул. Н.Никонова, д.8 </w:t>
                  </w:r>
                </w:p>
                <w:p w:rsidR="00892245" w:rsidRDefault="00892245" w:rsidP="0090037E">
                  <w:pPr>
                    <w:spacing w:before="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телефон: +7 </w:t>
                  </w:r>
                  <w:r w:rsidRPr="00BA7D01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(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>343</w:t>
                  </w:r>
                  <w:r w:rsidRPr="00BA7D01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224-80-07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 доб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 5008</w:t>
                  </w:r>
                </w:p>
                <w:p w:rsidR="00892245" w:rsidRPr="00B50BAB" w:rsidRDefault="00892245" w:rsidP="0090037E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</w:t>
                  </w:r>
                  <w:r w:rsidRPr="00B50BA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-</w:t>
                  </w: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mail</w:t>
                  </w:r>
                  <w:r w:rsidRPr="00B50BA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ural</w:t>
                  </w:r>
                  <w:r w:rsidRPr="00B50BA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@</w:t>
                  </w: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trcont</w:t>
                  </w:r>
                  <w:r w:rsidRPr="00B50BA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ru</w:t>
                  </w:r>
                </w:p>
                <w:p w:rsidR="00892245" w:rsidRPr="00B50BAB" w:rsidRDefault="00892245" w:rsidP="0090037E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892245" w:rsidRPr="008A2355" w:rsidRDefault="00892245" w:rsidP="0090037E">
                  <w:pPr>
                    <w:tabs>
                      <w:tab w:val="right" w:pos="4253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</w:pPr>
                  <w:r w:rsidRPr="00B50BAB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21</w:t>
                  </w:r>
                  <w:r w:rsidRPr="00FC4290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.</w:t>
                  </w:r>
                  <w:r w:rsidRPr="00B50BAB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0</w:t>
                  </w:r>
                  <w:r w:rsidRPr="0089224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8</w:t>
                  </w:r>
                  <w:r w:rsidRPr="00FC4290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.202</w:t>
                  </w:r>
                  <w:r w:rsidRPr="0089224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3           </w:t>
                  </w:r>
                  <w:proofErr w:type="gramStart"/>
                  <w:r w:rsidRPr="008A235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№  _</w:t>
                  </w:r>
                  <w:proofErr w:type="gramEnd"/>
                  <w:r w:rsidRPr="008A235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__</w:t>
                  </w:r>
                  <w:r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</w:rPr>
                    <w:t>б</w:t>
                  </w:r>
                  <w:r w:rsidRPr="0089224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/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</w:rPr>
                    <w:t>н</w:t>
                  </w:r>
                  <w:proofErr w:type="spellEnd"/>
                  <w:r w:rsidRPr="008A235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_____</w:t>
                  </w:r>
                </w:p>
                <w:p w:rsidR="00892245" w:rsidRPr="008A2355" w:rsidRDefault="00892245" w:rsidP="0090037E">
                  <w:pPr>
                    <w:rPr>
                      <w:szCs w:val="18"/>
                      <w:lang w:val="en-US"/>
                    </w:rPr>
                  </w:pPr>
                </w:p>
              </w:txbxContent>
            </v:textbox>
          </v:shape>
        </w:pict>
      </w:r>
    </w:p>
    <w:p w:rsidR="00AC6688" w:rsidRPr="00EE1B86" w:rsidRDefault="00AC6688" w:rsidP="00EE1B86">
      <w:pPr>
        <w:ind w:left="5040"/>
        <w:rPr>
          <w:sz w:val="28"/>
          <w:szCs w:val="28"/>
        </w:rPr>
      </w:pPr>
    </w:p>
    <w:p w:rsidR="003673CE" w:rsidRPr="00EE1B86" w:rsidRDefault="003673CE" w:rsidP="00EE1B86">
      <w:pPr>
        <w:ind w:left="5040"/>
        <w:jc w:val="both"/>
        <w:rPr>
          <w:sz w:val="28"/>
          <w:szCs w:val="28"/>
        </w:rPr>
      </w:pPr>
    </w:p>
    <w:p w:rsidR="003673CE" w:rsidRDefault="003673CE" w:rsidP="00EE1B86">
      <w:pPr>
        <w:ind w:left="5040"/>
        <w:jc w:val="both"/>
        <w:rPr>
          <w:sz w:val="28"/>
          <w:szCs w:val="28"/>
        </w:rPr>
      </w:pPr>
    </w:p>
    <w:p w:rsidR="00EE1B86" w:rsidRDefault="00EE1B86" w:rsidP="00EE1B86">
      <w:pPr>
        <w:ind w:left="5040"/>
        <w:jc w:val="both"/>
        <w:rPr>
          <w:sz w:val="28"/>
          <w:szCs w:val="28"/>
        </w:rPr>
      </w:pPr>
    </w:p>
    <w:p w:rsidR="001D52AA" w:rsidRDefault="001D52AA" w:rsidP="00EE1B86">
      <w:pPr>
        <w:ind w:left="5040"/>
        <w:jc w:val="both"/>
        <w:rPr>
          <w:sz w:val="28"/>
          <w:szCs w:val="28"/>
        </w:rPr>
      </w:pPr>
    </w:p>
    <w:p w:rsidR="00C700D4" w:rsidRPr="006906AD" w:rsidRDefault="00C700D4" w:rsidP="00C700D4">
      <w:pPr>
        <w:ind w:left="4536"/>
        <w:jc w:val="both"/>
        <w:rPr>
          <w:sz w:val="16"/>
          <w:szCs w:val="16"/>
        </w:rPr>
      </w:pPr>
    </w:p>
    <w:p w:rsidR="00306774" w:rsidRPr="00BF4D73" w:rsidRDefault="00306774" w:rsidP="00306774">
      <w:pPr>
        <w:ind w:left="3969"/>
        <w:rPr>
          <w:b/>
          <w:color w:val="FF0000"/>
          <w:sz w:val="28"/>
          <w:szCs w:val="28"/>
        </w:rPr>
      </w:pPr>
      <w:r w:rsidRPr="00BF4D73">
        <w:rPr>
          <w:b/>
          <w:color w:val="FF0000"/>
          <w:sz w:val="28"/>
          <w:szCs w:val="28"/>
        </w:rPr>
        <w:t>ВНИМАНИЕ!</w:t>
      </w:r>
    </w:p>
    <w:p w:rsidR="00306774" w:rsidRPr="00BF4D73" w:rsidRDefault="00306774" w:rsidP="00306774">
      <w:pPr>
        <w:jc w:val="both"/>
        <w:rPr>
          <w:bCs/>
          <w:sz w:val="28"/>
          <w:szCs w:val="28"/>
        </w:rPr>
      </w:pPr>
    </w:p>
    <w:p w:rsidR="0073779A" w:rsidRDefault="00306774" w:rsidP="00E22BE1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Уральский филиал </w:t>
      </w:r>
      <w:r w:rsidRPr="00BF4D73">
        <w:rPr>
          <w:b/>
          <w:bCs/>
          <w:snapToGrid w:val="0"/>
          <w:sz w:val="28"/>
          <w:szCs w:val="28"/>
        </w:rPr>
        <w:t xml:space="preserve">ПАО «ТрансКонтейнер» информирует о внесении изменений в документацию </w:t>
      </w:r>
      <w:r w:rsidR="0073779A">
        <w:rPr>
          <w:b/>
          <w:bCs/>
          <w:snapToGrid w:val="0"/>
          <w:sz w:val="28"/>
          <w:szCs w:val="28"/>
        </w:rPr>
        <w:t xml:space="preserve">о </w:t>
      </w:r>
      <w:r w:rsidR="0073779A" w:rsidRPr="0073779A">
        <w:rPr>
          <w:b/>
          <w:bCs/>
          <w:snapToGrid w:val="0"/>
          <w:sz w:val="28"/>
          <w:szCs w:val="28"/>
        </w:rPr>
        <w:t>з</w:t>
      </w:r>
      <w:r w:rsidR="0073779A" w:rsidRPr="0073779A">
        <w:rPr>
          <w:b/>
          <w:bCs/>
          <w:sz w:val="28"/>
          <w:szCs w:val="28"/>
        </w:rPr>
        <w:t xml:space="preserve">акупке способом размещения оферты </w:t>
      </w:r>
    </w:p>
    <w:p w:rsidR="00CE6E45" w:rsidRDefault="0073779A" w:rsidP="00E22BE1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73779A">
        <w:rPr>
          <w:b/>
          <w:bCs/>
          <w:sz w:val="28"/>
          <w:szCs w:val="28"/>
        </w:rPr>
        <w:t>№ РО-СВЕРД-2</w:t>
      </w:r>
      <w:r w:rsidR="00892245">
        <w:rPr>
          <w:b/>
          <w:bCs/>
          <w:sz w:val="28"/>
          <w:szCs w:val="28"/>
        </w:rPr>
        <w:t>3</w:t>
      </w:r>
      <w:r w:rsidRPr="0073779A">
        <w:rPr>
          <w:b/>
          <w:bCs/>
          <w:sz w:val="28"/>
          <w:szCs w:val="28"/>
        </w:rPr>
        <w:t>-00</w:t>
      </w:r>
      <w:r w:rsidR="00892245">
        <w:rPr>
          <w:b/>
          <w:bCs/>
          <w:sz w:val="28"/>
          <w:szCs w:val="28"/>
        </w:rPr>
        <w:t>15</w:t>
      </w:r>
      <w:r w:rsidRPr="0073779A">
        <w:rPr>
          <w:b/>
          <w:bCs/>
          <w:sz w:val="28"/>
          <w:szCs w:val="28"/>
        </w:rPr>
        <w:t xml:space="preserve"> по предмету закупки «Поставка запасных частей для контейнерных перегружателей типа «</w:t>
      </w:r>
      <w:proofErr w:type="spellStart"/>
      <w:r w:rsidRPr="0073779A">
        <w:rPr>
          <w:b/>
          <w:bCs/>
          <w:sz w:val="28"/>
          <w:szCs w:val="28"/>
        </w:rPr>
        <w:t>ричстакер</w:t>
      </w:r>
      <w:proofErr w:type="spellEnd"/>
      <w:r w:rsidRPr="0073779A">
        <w:rPr>
          <w:b/>
          <w:bCs/>
          <w:sz w:val="28"/>
          <w:szCs w:val="28"/>
        </w:rPr>
        <w:t xml:space="preserve">» для нужд контейнерных терминалов Уральского филиала </w:t>
      </w:r>
    </w:p>
    <w:p w:rsidR="00FC4290" w:rsidRPr="0073779A" w:rsidRDefault="0073779A" w:rsidP="00E22BE1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73779A">
        <w:rPr>
          <w:b/>
          <w:bCs/>
          <w:sz w:val="28"/>
          <w:szCs w:val="28"/>
        </w:rPr>
        <w:t>ПАО «ТрансКонтейнер» (далее – Размещение оферты)</w:t>
      </w:r>
    </w:p>
    <w:p w:rsidR="00E22BE1" w:rsidRPr="00BF4D73" w:rsidRDefault="00E22BE1" w:rsidP="00E22BE1">
      <w:pPr>
        <w:tabs>
          <w:tab w:val="left" w:pos="709"/>
        </w:tabs>
        <w:jc w:val="center"/>
      </w:pPr>
    </w:p>
    <w:p w:rsidR="00306774" w:rsidRPr="00C307E0" w:rsidRDefault="00306774" w:rsidP="00306774">
      <w:pPr>
        <w:pStyle w:val="aa"/>
        <w:numPr>
          <w:ilvl w:val="0"/>
          <w:numId w:val="3"/>
        </w:numPr>
        <w:suppressAutoHyphens/>
        <w:ind w:firstLine="491"/>
        <w:contextualSpacing w:val="0"/>
        <w:rPr>
          <w:rFonts w:ascii="Times New Roman" w:hAnsi="Times New Roman" w:cs="Times New Roman"/>
          <w:sz w:val="28"/>
          <w:szCs w:val="28"/>
        </w:rPr>
      </w:pPr>
      <w:r w:rsidRPr="00BF4D73">
        <w:rPr>
          <w:rFonts w:ascii="Times New Roman" w:hAnsi="Times New Roman" w:cs="Times New Roman"/>
          <w:b/>
          <w:sz w:val="28"/>
          <w:szCs w:val="28"/>
        </w:rPr>
        <w:t xml:space="preserve">В документации о закупке </w:t>
      </w:r>
      <w:r w:rsidR="0073779A">
        <w:rPr>
          <w:rFonts w:ascii="Times New Roman" w:hAnsi="Times New Roman" w:cs="Times New Roman"/>
          <w:b/>
          <w:sz w:val="28"/>
          <w:szCs w:val="28"/>
        </w:rPr>
        <w:t>способом Размещения оферты</w:t>
      </w:r>
      <w:r w:rsidRPr="00BF4D73">
        <w:rPr>
          <w:rFonts w:ascii="Times New Roman" w:hAnsi="Times New Roman" w:cs="Times New Roman"/>
          <w:b/>
          <w:sz w:val="28"/>
          <w:szCs w:val="28"/>
        </w:rPr>
        <w:t>:</w:t>
      </w:r>
    </w:p>
    <w:p w:rsidR="00892245" w:rsidRDefault="00892245" w:rsidP="00892245">
      <w:pPr>
        <w:pStyle w:val="aa"/>
        <w:keepNext/>
        <w:keepLines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1.1. пункт 14.2 Приложения № 4 «Проект договора» изложить в следующей редакции: «</w:t>
      </w:r>
      <w:r w:rsidRPr="00892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Поставщик присоединяется к заверениям об обстоятельствах, касающихся исполнения Договора и налогового законодательства РФ - «Налоговой оговорке» согласно приложению № 3  и «</w:t>
      </w:r>
      <w:proofErr w:type="spellStart"/>
      <w:r w:rsidRPr="00892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Санкционной</w:t>
      </w:r>
      <w:proofErr w:type="spellEnd"/>
      <w:r w:rsidRPr="00892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оговорке» согласно приложению № 4 к настоящему Договору</w:t>
      </w:r>
      <w:proofErr w:type="gramStart"/>
      <w:r w:rsidRPr="008922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:rsidR="00892245" w:rsidRDefault="00892245" w:rsidP="00892245">
      <w:pPr>
        <w:keepNext/>
        <w:keepLines/>
        <w:ind w:firstLine="851"/>
        <w:jc w:val="both"/>
        <w:rPr>
          <w:sz w:val="28"/>
          <w:szCs w:val="28"/>
        </w:rPr>
      </w:pPr>
      <w:proofErr w:type="gramEnd"/>
      <w:r>
        <w:rPr>
          <w:color w:val="000000"/>
          <w:sz w:val="28"/>
          <w:szCs w:val="28"/>
          <w:shd w:val="clear" w:color="auto" w:fill="FFFFFF"/>
        </w:rPr>
        <w:t xml:space="preserve">1.2. добавить по тексту </w:t>
      </w:r>
      <w:r>
        <w:rPr>
          <w:bCs/>
          <w:sz w:val="28"/>
          <w:szCs w:val="28"/>
        </w:rPr>
        <w:t>Приложения № 4 «Проект договора» подпункт 15.6.5 в следующей редакции: «</w:t>
      </w:r>
      <w:proofErr w:type="spellStart"/>
      <w:r w:rsidRPr="00892245">
        <w:rPr>
          <w:sz w:val="28"/>
          <w:szCs w:val="28"/>
        </w:rPr>
        <w:t>Санкционная</w:t>
      </w:r>
      <w:proofErr w:type="spellEnd"/>
      <w:r w:rsidRPr="00892245">
        <w:rPr>
          <w:sz w:val="28"/>
          <w:szCs w:val="28"/>
        </w:rPr>
        <w:t xml:space="preserve"> оговорка (приложение № 4) (включается в текст договора при отсутствии Сторон в </w:t>
      </w:r>
      <w:proofErr w:type="spellStart"/>
      <w:r w:rsidRPr="00892245">
        <w:rPr>
          <w:sz w:val="28"/>
          <w:szCs w:val="28"/>
        </w:rPr>
        <w:t>санкционных</w:t>
      </w:r>
      <w:proofErr w:type="spellEnd"/>
      <w:r w:rsidRPr="00892245">
        <w:rPr>
          <w:sz w:val="28"/>
          <w:szCs w:val="28"/>
        </w:rPr>
        <w:t xml:space="preserve"> списках, кроме </w:t>
      </w:r>
      <w:proofErr w:type="spellStart"/>
      <w:r w:rsidRPr="00892245">
        <w:rPr>
          <w:sz w:val="28"/>
          <w:szCs w:val="28"/>
        </w:rPr>
        <w:t>санкционных</w:t>
      </w:r>
      <w:proofErr w:type="spellEnd"/>
      <w:r w:rsidRPr="00892245">
        <w:rPr>
          <w:sz w:val="28"/>
          <w:szCs w:val="28"/>
        </w:rPr>
        <w:t xml:space="preserve"> списков  Украины)</w:t>
      </w:r>
      <w:proofErr w:type="gramStart"/>
      <w:r w:rsidRPr="00892245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892245" w:rsidRDefault="00892245" w:rsidP="00892245">
      <w:pPr>
        <w:keepNext/>
        <w:keepLines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1.3. добавить </w:t>
      </w:r>
      <w:r>
        <w:rPr>
          <w:color w:val="000000"/>
          <w:sz w:val="28"/>
          <w:szCs w:val="28"/>
          <w:shd w:val="clear" w:color="auto" w:fill="FFFFFF"/>
        </w:rPr>
        <w:t xml:space="preserve">по тексту </w:t>
      </w:r>
      <w:r>
        <w:rPr>
          <w:bCs/>
          <w:sz w:val="28"/>
          <w:szCs w:val="28"/>
        </w:rPr>
        <w:t>Приложения № 4 «Проект договора» приложение № 4:</w:t>
      </w:r>
    </w:p>
    <w:p w:rsidR="00892245" w:rsidRPr="00892245" w:rsidRDefault="00892245" w:rsidP="00892245">
      <w:pPr>
        <w:pStyle w:val="ConsNormal"/>
        <w:keepNext/>
        <w:keepLines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92245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892245" w:rsidRPr="00892245" w:rsidRDefault="00892245" w:rsidP="00892245">
      <w:pPr>
        <w:pStyle w:val="ConsNormal"/>
        <w:keepNext/>
        <w:keepLines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92245">
        <w:rPr>
          <w:rFonts w:ascii="Times New Roman" w:hAnsi="Times New Roman" w:cs="Times New Roman"/>
          <w:sz w:val="28"/>
          <w:szCs w:val="28"/>
        </w:rPr>
        <w:t xml:space="preserve">к договору поставки № </w:t>
      </w:r>
      <w:proofErr w:type="spellStart"/>
      <w:r w:rsidRPr="00892245">
        <w:rPr>
          <w:rFonts w:ascii="Times New Roman" w:eastAsia="Times New Roman" w:hAnsi="Times New Roman" w:cs="Times New Roman"/>
          <w:sz w:val="28"/>
          <w:szCs w:val="28"/>
        </w:rPr>
        <w:t>УРАЛд</w:t>
      </w:r>
      <w:proofErr w:type="spellEnd"/>
      <w:r w:rsidRPr="00892245">
        <w:rPr>
          <w:rFonts w:ascii="Times New Roman" w:eastAsia="Times New Roman" w:hAnsi="Times New Roman" w:cs="Times New Roman"/>
          <w:sz w:val="28"/>
          <w:szCs w:val="28"/>
        </w:rPr>
        <w:t>/___/___/____</w:t>
      </w:r>
    </w:p>
    <w:p w:rsidR="00892245" w:rsidRPr="00892245" w:rsidRDefault="00892245" w:rsidP="00892245">
      <w:pPr>
        <w:pStyle w:val="ConsNormal"/>
        <w:keepNext/>
        <w:keepLines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92245">
        <w:rPr>
          <w:rFonts w:ascii="Times New Roman" w:hAnsi="Times New Roman" w:cs="Times New Roman"/>
          <w:sz w:val="28"/>
          <w:szCs w:val="28"/>
        </w:rPr>
        <w:t>от «___»_________202___ г.</w:t>
      </w:r>
    </w:p>
    <w:p w:rsidR="00892245" w:rsidRPr="00892245" w:rsidRDefault="00892245" w:rsidP="00892245">
      <w:pPr>
        <w:jc w:val="center"/>
        <w:rPr>
          <w:sz w:val="28"/>
          <w:szCs w:val="28"/>
        </w:rPr>
      </w:pPr>
    </w:p>
    <w:p w:rsidR="00892245" w:rsidRPr="00892245" w:rsidRDefault="00892245" w:rsidP="00892245">
      <w:pPr>
        <w:jc w:val="center"/>
        <w:rPr>
          <w:sz w:val="28"/>
          <w:szCs w:val="28"/>
        </w:rPr>
      </w:pPr>
      <w:proofErr w:type="spellStart"/>
      <w:r w:rsidRPr="00892245">
        <w:rPr>
          <w:sz w:val="28"/>
          <w:szCs w:val="28"/>
        </w:rPr>
        <w:t>Санкционная</w:t>
      </w:r>
      <w:proofErr w:type="spellEnd"/>
      <w:r w:rsidRPr="00892245">
        <w:rPr>
          <w:sz w:val="28"/>
          <w:szCs w:val="28"/>
        </w:rPr>
        <w:t xml:space="preserve"> оговорка</w:t>
      </w:r>
    </w:p>
    <w:p w:rsidR="00892245" w:rsidRPr="00892245" w:rsidRDefault="00892245" w:rsidP="00892245">
      <w:pPr>
        <w:ind w:firstLine="567"/>
        <w:jc w:val="center"/>
        <w:rPr>
          <w:sz w:val="28"/>
          <w:szCs w:val="28"/>
        </w:rPr>
      </w:pPr>
    </w:p>
    <w:p w:rsidR="00892245" w:rsidRPr="00892245" w:rsidRDefault="00892245" w:rsidP="0089224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92245">
        <w:rPr>
          <w:sz w:val="28"/>
          <w:szCs w:val="28"/>
        </w:rPr>
        <w:t>1. Каждая из Сторон заявляет и гарантирует, что на дату заключения настоящего Договора:</w:t>
      </w:r>
    </w:p>
    <w:p w:rsidR="00892245" w:rsidRPr="00892245" w:rsidRDefault="00892245" w:rsidP="0089224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92245">
        <w:rPr>
          <w:sz w:val="28"/>
          <w:szCs w:val="28"/>
        </w:rPr>
        <w:t>соответствующая Сторона и ни одно из Связанных лиц:</w:t>
      </w:r>
    </w:p>
    <w:p w:rsidR="00892245" w:rsidRPr="00892245" w:rsidRDefault="00892245" w:rsidP="0089224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92245">
        <w:rPr>
          <w:sz w:val="28"/>
          <w:szCs w:val="28"/>
        </w:rPr>
        <w:t xml:space="preserve">не является лицом, в отношении которого введены Санкции и/или которое включено в </w:t>
      </w:r>
      <w:proofErr w:type="spellStart"/>
      <w:r w:rsidRPr="00892245">
        <w:rPr>
          <w:sz w:val="28"/>
          <w:szCs w:val="28"/>
        </w:rPr>
        <w:t>Санкционные</w:t>
      </w:r>
      <w:proofErr w:type="spellEnd"/>
      <w:r w:rsidRPr="00892245">
        <w:rPr>
          <w:sz w:val="28"/>
          <w:szCs w:val="28"/>
        </w:rPr>
        <w:t xml:space="preserve"> списки, и/или не является каким-либо </w:t>
      </w:r>
      <w:proofErr w:type="gramStart"/>
      <w:r w:rsidRPr="00892245">
        <w:rPr>
          <w:sz w:val="28"/>
          <w:szCs w:val="28"/>
        </w:rPr>
        <w:t>образом</w:t>
      </w:r>
      <w:proofErr w:type="gramEnd"/>
      <w:r w:rsidRPr="00892245">
        <w:rPr>
          <w:sz w:val="28"/>
          <w:szCs w:val="28"/>
        </w:rPr>
        <w:t xml:space="preserve"> связанным с лицом, включенным в </w:t>
      </w:r>
      <w:proofErr w:type="spellStart"/>
      <w:r w:rsidRPr="00892245">
        <w:rPr>
          <w:sz w:val="28"/>
          <w:szCs w:val="28"/>
        </w:rPr>
        <w:t>Санкционные</w:t>
      </w:r>
      <w:proofErr w:type="spellEnd"/>
      <w:r w:rsidRPr="00892245">
        <w:rPr>
          <w:sz w:val="28"/>
          <w:szCs w:val="28"/>
        </w:rPr>
        <w:t xml:space="preserve"> списки;</w:t>
      </w:r>
    </w:p>
    <w:p w:rsidR="00892245" w:rsidRPr="00892245" w:rsidRDefault="00892245" w:rsidP="0089224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92245">
        <w:rPr>
          <w:sz w:val="28"/>
          <w:szCs w:val="28"/>
        </w:rPr>
        <w:t xml:space="preserve">не действует в интересах и/или по указанию какого-либо лица, в отношении которого введены Санкции и/или которое включено в </w:t>
      </w:r>
      <w:proofErr w:type="spellStart"/>
      <w:r w:rsidRPr="00892245">
        <w:rPr>
          <w:sz w:val="28"/>
          <w:szCs w:val="28"/>
        </w:rPr>
        <w:t>Санкционные</w:t>
      </w:r>
      <w:proofErr w:type="spellEnd"/>
      <w:r w:rsidRPr="00892245">
        <w:rPr>
          <w:sz w:val="28"/>
          <w:szCs w:val="28"/>
        </w:rPr>
        <w:t xml:space="preserve"> списки;</w:t>
      </w:r>
    </w:p>
    <w:p w:rsidR="00892245" w:rsidRPr="00892245" w:rsidRDefault="00892245" w:rsidP="0089224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92245">
        <w:rPr>
          <w:sz w:val="28"/>
          <w:szCs w:val="28"/>
        </w:rPr>
        <w:t xml:space="preserve">заключает и/или исполняет настоящий Договор не с целью обхода каких-либо Санкций или ограничений. </w:t>
      </w:r>
    </w:p>
    <w:p w:rsidR="00892245" w:rsidRPr="00892245" w:rsidRDefault="00892245" w:rsidP="0089224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92245">
        <w:rPr>
          <w:sz w:val="28"/>
          <w:szCs w:val="28"/>
        </w:rPr>
        <w:t>2. Стороны принимают на себя обязательства в процессе исполнения настоящего Договора незамедлительно сообщить другой Стороне, что Сторона либо ее Связанные лица:</w:t>
      </w:r>
    </w:p>
    <w:p w:rsidR="00892245" w:rsidRPr="00892245" w:rsidRDefault="00892245" w:rsidP="00892245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892245">
        <w:rPr>
          <w:sz w:val="28"/>
          <w:szCs w:val="28"/>
        </w:rPr>
        <w:t xml:space="preserve">становятся лицами, в отношении которых введены Санкции и/или которые включены в </w:t>
      </w:r>
      <w:proofErr w:type="spellStart"/>
      <w:r w:rsidRPr="00892245">
        <w:rPr>
          <w:sz w:val="28"/>
          <w:szCs w:val="28"/>
        </w:rPr>
        <w:t>Санкционные</w:t>
      </w:r>
      <w:proofErr w:type="spellEnd"/>
      <w:r w:rsidRPr="00892245">
        <w:rPr>
          <w:sz w:val="28"/>
          <w:szCs w:val="28"/>
        </w:rPr>
        <w:t xml:space="preserve"> списки, и/или становятся каким-либо образом связанными с лицами, в отношении которых введены Санкции и/или включенными в </w:t>
      </w:r>
      <w:proofErr w:type="spellStart"/>
      <w:r w:rsidRPr="00892245">
        <w:rPr>
          <w:sz w:val="28"/>
          <w:szCs w:val="28"/>
        </w:rPr>
        <w:t>Санкционные</w:t>
      </w:r>
      <w:proofErr w:type="spellEnd"/>
      <w:r w:rsidRPr="00892245">
        <w:rPr>
          <w:sz w:val="28"/>
          <w:szCs w:val="28"/>
        </w:rPr>
        <w:t xml:space="preserve"> списки;</w:t>
      </w:r>
      <w:proofErr w:type="gramEnd"/>
    </w:p>
    <w:p w:rsidR="00892245" w:rsidRPr="00892245" w:rsidRDefault="00892245" w:rsidP="0089224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92245">
        <w:rPr>
          <w:sz w:val="28"/>
          <w:szCs w:val="28"/>
        </w:rPr>
        <w:t xml:space="preserve">начинают действовать в интересах и/или по указанию какого-либо лица, в отношении которого введены Санкции и/или которое включено в </w:t>
      </w:r>
      <w:proofErr w:type="spellStart"/>
      <w:r w:rsidRPr="00892245">
        <w:rPr>
          <w:sz w:val="28"/>
          <w:szCs w:val="28"/>
        </w:rPr>
        <w:t>Санкционные</w:t>
      </w:r>
      <w:proofErr w:type="spellEnd"/>
      <w:r w:rsidRPr="00892245">
        <w:rPr>
          <w:sz w:val="28"/>
          <w:szCs w:val="28"/>
        </w:rPr>
        <w:t xml:space="preserve"> списки.</w:t>
      </w:r>
    </w:p>
    <w:p w:rsidR="00892245" w:rsidRPr="00892245" w:rsidRDefault="00892245" w:rsidP="0089224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92245">
        <w:rPr>
          <w:sz w:val="28"/>
          <w:szCs w:val="28"/>
        </w:rPr>
        <w:t xml:space="preserve">3. Стороны подтверждают, что условия пунктов 1 и 2 настоящей </w:t>
      </w:r>
      <w:proofErr w:type="spellStart"/>
      <w:r w:rsidRPr="00892245">
        <w:rPr>
          <w:sz w:val="28"/>
          <w:szCs w:val="28"/>
        </w:rPr>
        <w:t>Санкционной</w:t>
      </w:r>
      <w:proofErr w:type="spellEnd"/>
      <w:r w:rsidRPr="00892245">
        <w:rPr>
          <w:sz w:val="28"/>
          <w:szCs w:val="28"/>
        </w:rPr>
        <w:t xml:space="preserve"> оговорки являются существенными условиями Договора.</w:t>
      </w:r>
    </w:p>
    <w:p w:rsidR="00892245" w:rsidRPr="00892245" w:rsidRDefault="00892245" w:rsidP="00892245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892245">
        <w:rPr>
          <w:sz w:val="28"/>
          <w:szCs w:val="28"/>
        </w:rPr>
        <w:t xml:space="preserve">Если специальной нормой применимого законодательства не установлено иное, неисполнение Стороной обязательств, установленных в </w:t>
      </w:r>
      <w:r w:rsidRPr="00892245">
        <w:rPr>
          <w:sz w:val="28"/>
          <w:szCs w:val="28"/>
        </w:rPr>
        <w:br/>
        <w:t xml:space="preserve">п. 2 настоящей Оговорки, наступление в отношении Стороны, ее Связанных лиц обстоятельств, указанных в п. 2 настоящей Оговорки, в процессе исполнения Сторонами Договора, а равно выявление после даты заключения настоящего Договора факта недостоверности заверений об обстоятельствах, указанных в п. 1 настоящей </w:t>
      </w:r>
      <w:proofErr w:type="spellStart"/>
      <w:r w:rsidRPr="00892245">
        <w:rPr>
          <w:sz w:val="28"/>
          <w:szCs w:val="28"/>
        </w:rPr>
        <w:t>Санкционной</w:t>
      </w:r>
      <w:proofErr w:type="spellEnd"/>
      <w:r w:rsidRPr="00892245">
        <w:rPr>
          <w:sz w:val="28"/>
          <w:szCs w:val="28"/>
        </w:rPr>
        <w:t xml:space="preserve"> оговорки, является основанием для одностороннего</w:t>
      </w:r>
      <w:proofErr w:type="gramEnd"/>
      <w:r w:rsidRPr="00892245">
        <w:rPr>
          <w:sz w:val="28"/>
          <w:szCs w:val="28"/>
        </w:rPr>
        <w:t xml:space="preserve"> внесудебного отказа другой Стороны от исполнения настоящего Договора. </w:t>
      </w:r>
    </w:p>
    <w:p w:rsidR="00892245" w:rsidRPr="00892245" w:rsidRDefault="00892245" w:rsidP="0089224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92245">
        <w:rPr>
          <w:sz w:val="28"/>
          <w:szCs w:val="28"/>
        </w:rPr>
        <w:t xml:space="preserve">Настоящий Договор считается расторгнутым </w:t>
      </w:r>
      <w:proofErr w:type="gramStart"/>
      <w:r w:rsidRPr="00892245">
        <w:rPr>
          <w:sz w:val="28"/>
          <w:szCs w:val="28"/>
        </w:rPr>
        <w:t>с даты получения</w:t>
      </w:r>
      <w:proofErr w:type="gramEnd"/>
      <w:r w:rsidRPr="00892245">
        <w:rPr>
          <w:sz w:val="28"/>
          <w:szCs w:val="28"/>
        </w:rPr>
        <w:t xml:space="preserve"> соответствующей Стороной письменного уведомления другой Стороны, если более поздняя дата не будет установлена в уведомлении. При этом Сторона, в отношении которой наступили указанные обстоятельства либо была выявлена недостоверность заверений об обстоятельствах, не вправе требовать уплаты каких-либо штрафов, неустоек и т.п. в связи с таким расторжением от отказавшейся от исполнения Договора Стороны. </w:t>
      </w:r>
    </w:p>
    <w:p w:rsidR="00892245" w:rsidRPr="00892245" w:rsidRDefault="00892245" w:rsidP="0089224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92245">
        <w:rPr>
          <w:sz w:val="28"/>
          <w:szCs w:val="28"/>
        </w:rPr>
        <w:t xml:space="preserve">Факт введения в отношении Стороны или какого-либо из ее Связанных лиц Санкций или включения соответствующей Стороны, а также Связанных лиц в </w:t>
      </w:r>
      <w:proofErr w:type="spellStart"/>
      <w:r w:rsidRPr="00892245">
        <w:rPr>
          <w:sz w:val="28"/>
          <w:szCs w:val="28"/>
        </w:rPr>
        <w:t>Санкционные</w:t>
      </w:r>
      <w:proofErr w:type="spellEnd"/>
      <w:r w:rsidRPr="00892245">
        <w:rPr>
          <w:sz w:val="28"/>
          <w:szCs w:val="28"/>
        </w:rPr>
        <w:t xml:space="preserve"> списки не является обстоятельством непреодолимой силы для такой Стороны. </w:t>
      </w:r>
    </w:p>
    <w:p w:rsidR="00892245" w:rsidRPr="00892245" w:rsidRDefault="00892245" w:rsidP="0089224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92245">
        <w:rPr>
          <w:sz w:val="28"/>
          <w:szCs w:val="28"/>
        </w:rPr>
        <w:t>4. Определения:</w:t>
      </w:r>
    </w:p>
    <w:p w:rsidR="00892245" w:rsidRPr="00892245" w:rsidRDefault="00892245" w:rsidP="0089224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92245">
        <w:rPr>
          <w:b/>
          <w:bCs/>
          <w:sz w:val="28"/>
          <w:szCs w:val="28"/>
        </w:rPr>
        <w:t>Санкции</w:t>
      </w:r>
      <w:r w:rsidRPr="00892245">
        <w:rPr>
          <w:sz w:val="28"/>
          <w:szCs w:val="28"/>
        </w:rPr>
        <w:t xml:space="preserve">– </w:t>
      </w:r>
      <w:proofErr w:type="gramStart"/>
      <w:r w:rsidRPr="00892245">
        <w:rPr>
          <w:sz w:val="28"/>
          <w:szCs w:val="28"/>
        </w:rPr>
        <w:t>ад</w:t>
      </w:r>
      <w:proofErr w:type="gramEnd"/>
      <w:r w:rsidRPr="00892245">
        <w:rPr>
          <w:sz w:val="28"/>
          <w:szCs w:val="28"/>
        </w:rPr>
        <w:t>ресные ограничительные меры принудительного характера, посредством которых их инициатор (государство, государственное объединение / союз, международная организация) желает прекратить, приостановить или запретить взаимодействие своих субъектов (физических или юридических лиц) с определенными лицами, за исключением Санкций, введенных Украиной.</w:t>
      </w:r>
    </w:p>
    <w:p w:rsidR="00892245" w:rsidRPr="00892245" w:rsidRDefault="00892245" w:rsidP="00892245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spellStart"/>
      <w:r w:rsidRPr="00892245">
        <w:rPr>
          <w:b/>
          <w:bCs/>
          <w:sz w:val="28"/>
          <w:szCs w:val="28"/>
        </w:rPr>
        <w:t>Санкционные</w:t>
      </w:r>
      <w:proofErr w:type="spellEnd"/>
      <w:r w:rsidRPr="00892245">
        <w:rPr>
          <w:b/>
          <w:bCs/>
          <w:sz w:val="28"/>
          <w:szCs w:val="28"/>
        </w:rPr>
        <w:t xml:space="preserve"> списки</w:t>
      </w:r>
      <w:r w:rsidRPr="00892245">
        <w:rPr>
          <w:sz w:val="28"/>
          <w:szCs w:val="28"/>
        </w:rPr>
        <w:t xml:space="preserve">– </w:t>
      </w:r>
      <w:proofErr w:type="gramStart"/>
      <w:r w:rsidRPr="00892245">
        <w:rPr>
          <w:sz w:val="28"/>
          <w:szCs w:val="28"/>
        </w:rPr>
        <w:t>лю</w:t>
      </w:r>
      <w:proofErr w:type="gramEnd"/>
      <w:r w:rsidRPr="00892245">
        <w:rPr>
          <w:sz w:val="28"/>
          <w:szCs w:val="28"/>
        </w:rPr>
        <w:t xml:space="preserve">бой из перечней лиц, сформированный соответствующим государством, государственным объединением / союзом,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лиц, за исключением </w:t>
      </w:r>
      <w:proofErr w:type="spellStart"/>
      <w:r w:rsidRPr="00892245">
        <w:rPr>
          <w:sz w:val="28"/>
          <w:szCs w:val="28"/>
        </w:rPr>
        <w:t>Санкционных</w:t>
      </w:r>
      <w:proofErr w:type="spellEnd"/>
      <w:r w:rsidRPr="00892245">
        <w:rPr>
          <w:sz w:val="28"/>
          <w:szCs w:val="28"/>
        </w:rPr>
        <w:t xml:space="preserve"> списков Украины.</w:t>
      </w:r>
    </w:p>
    <w:p w:rsidR="00892245" w:rsidRPr="00892245" w:rsidRDefault="00892245" w:rsidP="0089224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92245">
        <w:rPr>
          <w:b/>
          <w:bCs/>
          <w:sz w:val="28"/>
          <w:szCs w:val="28"/>
        </w:rPr>
        <w:t>Связанные лица</w:t>
      </w:r>
      <w:r w:rsidRPr="00892245">
        <w:rPr>
          <w:sz w:val="28"/>
          <w:szCs w:val="28"/>
        </w:rPr>
        <w:t xml:space="preserve">– </w:t>
      </w:r>
      <w:proofErr w:type="gramStart"/>
      <w:r w:rsidRPr="00892245">
        <w:rPr>
          <w:sz w:val="28"/>
          <w:szCs w:val="28"/>
        </w:rPr>
        <w:t>аг</w:t>
      </w:r>
      <w:proofErr w:type="gramEnd"/>
      <w:r w:rsidRPr="00892245">
        <w:rPr>
          <w:sz w:val="28"/>
          <w:szCs w:val="28"/>
        </w:rPr>
        <w:t>ент (уполномоченный представитель) Стороны, связанный с настоящим Договором, акционер, участник или бенефициар такой Стороны, который индивидуально или вместе с другими акционерами, участниками или бенефициарами прямо или косвенно владеет долей, составляющей 50 % или более от уставного капитала такой Стороны, и единоличный исполнительный орган такой Стороны.</w:t>
      </w:r>
    </w:p>
    <w:p w:rsidR="00892245" w:rsidRPr="00892245" w:rsidRDefault="00892245" w:rsidP="00892245">
      <w:pPr>
        <w:rPr>
          <w:sz w:val="28"/>
          <w:szCs w:val="28"/>
        </w:rPr>
      </w:pPr>
    </w:p>
    <w:tbl>
      <w:tblPr>
        <w:tblW w:w="9855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520"/>
        <w:gridCol w:w="4335"/>
      </w:tblGrid>
      <w:tr w:rsidR="00892245" w:rsidRPr="00892245" w:rsidTr="00892245">
        <w:trPr>
          <w:trHeight w:val="1940"/>
        </w:trPr>
        <w:tc>
          <w:tcPr>
            <w:tcW w:w="55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2245" w:rsidRPr="00892245" w:rsidRDefault="00892245" w:rsidP="00892245">
            <w:pPr>
              <w:keepNext/>
              <w:keepLines/>
              <w:rPr>
                <w:sz w:val="28"/>
                <w:szCs w:val="28"/>
              </w:rPr>
            </w:pPr>
          </w:p>
          <w:p w:rsidR="00892245" w:rsidRPr="00892245" w:rsidRDefault="00892245" w:rsidP="00892245">
            <w:pPr>
              <w:keepNext/>
              <w:keepLines/>
              <w:rPr>
                <w:sz w:val="28"/>
                <w:szCs w:val="28"/>
              </w:rPr>
            </w:pPr>
            <w:r w:rsidRPr="00892245">
              <w:rPr>
                <w:sz w:val="28"/>
                <w:szCs w:val="28"/>
              </w:rPr>
              <w:t>Покупатель:</w:t>
            </w:r>
          </w:p>
          <w:p w:rsidR="00892245" w:rsidRPr="00892245" w:rsidRDefault="00892245" w:rsidP="00892245">
            <w:pPr>
              <w:keepNext/>
              <w:keepLines/>
              <w:rPr>
                <w:sz w:val="28"/>
                <w:szCs w:val="28"/>
              </w:rPr>
            </w:pPr>
          </w:p>
          <w:p w:rsidR="00892245" w:rsidRPr="00892245" w:rsidRDefault="00892245" w:rsidP="00892245">
            <w:pPr>
              <w:keepNext/>
              <w:keepLines/>
              <w:rPr>
                <w:sz w:val="28"/>
                <w:szCs w:val="28"/>
                <w:vertAlign w:val="superscript"/>
              </w:rPr>
            </w:pPr>
            <w:r w:rsidRPr="00892245">
              <w:rPr>
                <w:sz w:val="28"/>
                <w:szCs w:val="28"/>
              </w:rPr>
              <w:t>________    ______________</w:t>
            </w:r>
          </w:p>
          <w:p w:rsidR="00892245" w:rsidRPr="00892245" w:rsidRDefault="00892245" w:rsidP="00892245">
            <w:pPr>
              <w:keepNext/>
              <w:keepLines/>
              <w:rPr>
                <w:sz w:val="28"/>
                <w:szCs w:val="28"/>
              </w:rPr>
            </w:pPr>
            <w:r w:rsidRPr="00892245">
              <w:rPr>
                <w:sz w:val="28"/>
                <w:szCs w:val="28"/>
                <w:vertAlign w:val="superscript"/>
              </w:rPr>
              <w:t xml:space="preserve">(подпись)                        (Ф.И.О.)                                     </w:t>
            </w:r>
          </w:p>
        </w:tc>
        <w:tc>
          <w:tcPr>
            <w:tcW w:w="43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2245" w:rsidRPr="00892245" w:rsidRDefault="00892245" w:rsidP="00892245">
            <w:pPr>
              <w:keepNext/>
              <w:keepLines/>
              <w:rPr>
                <w:sz w:val="28"/>
                <w:szCs w:val="28"/>
              </w:rPr>
            </w:pPr>
          </w:p>
          <w:p w:rsidR="00892245" w:rsidRPr="00892245" w:rsidRDefault="00892245" w:rsidP="00892245">
            <w:pPr>
              <w:keepNext/>
              <w:keepLines/>
              <w:rPr>
                <w:sz w:val="28"/>
                <w:szCs w:val="28"/>
              </w:rPr>
            </w:pPr>
            <w:r w:rsidRPr="00892245">
              <w:rPr>
                <w:sz w:val="28"/>
                <w:szCs w:val="28"/>
              </w:rPr>
              <w:t>Поставщик:</w:t>
            </w:r>
          </w:p>
          <w:p w:rsidR="00892245" w:rsidRPr="00892245" w:rsidRDefault="00892245" w:rsidP="00892245">
            <w:pPr>
              <w:keepNext/>
              <w:keepLines/>
              <w:rPr>
                <w:sz w:val="28"/>
                <w:szCs w:val="28"/>
              </w:rPr>
            </w:pPr>
          </w:p>
          <w:p w:rsidR="00892245" w:rsidRPr="00892245" w:rsidRDefault="00892245" w:rsidP="00892245">
            <w:pPr>
              <w:keepNext/>
              <w:keepLines/>
              <w:rPr>
                <w:sz w:val="28"/>
                <w:szCs w:val="28"/>
                <w:vertAlign w:val="superscript"/>
              </w:rPr>
            </w:pPr>
            <w:r w:rsidRPr="00892245">
              <w:rPr>
                <w:sz w:val="28"/>
                <w:szCs w:val="28"/>
              </w:rPr>
              <w:t>________    ______________</w:t>
            </w:r>
          </w:p>
          <w:p w:rsidR="00892245" w:rsidRPr="00892245" w:rsidRDefault="00892245" w:rsidP="00892245">
            <w:pPr>
              <w:keepNext/>
              <w:keepLines/>
              <w:rPr>
                <w:sz w:val="28"/>
                <w:szCs w:val="28"/>
              </w:rPr>
            </w:pPr>
            <w:r w:rsidRPr="00892245">
              <w:rPr>
                <w:sz w:val="28"/>
                <w:szCs w:val="28"/>
                <w:vertAlign w:val="superscript"/>
              </w:rPr>
              <w:t xml:space="preserve">(подпись) </w:t>
            </w:r>
            <w:r w:rsidR="005D1007">
              <w:rPr>
                <w:sz w:val="28"/>
                <w:szCs w:val="28"/>
                <w:vertAlign w:val="superscript"/>
              </w:rPr>
              <w:t xml:space="preserve">                       (Ф.И.О.)»</w:t>
            </w:r>
            <w:r w:rsidRPr="00892245">
              <w:rPr>
                <w:sz w:val="28"/>
                <w:szCs w:val="28"/>
                <w:vertAlign w:val="superscript"/>
              </w:rPr>
              <w:t xml:space="preserve">                                    </w:t>
            </w:r>
          </w:p>
        </w:tc>
      </w:tr>
    </w:tbl>
    <w:p w:rsidR="00892245" w:rsidRPr="00892245" w:rsidRDefault="00892245" w:rsidP="00892245">
      <w:pPr>
        <w:keepNext/>
        <w:keepLines/>
        <w:ind w:firstLine="851"/>
        <w:jc w:val="both"/>
        <w:rPr>
          <w:sz w:val="28"/>
          <w:szCs w:val="28"/>
        </w:rPr>
      </w:pPr>
    </w:p>
    <w:p w:rsidR="00892245" w:rsidRPr="00392701" w:rsidRDefault="00892245" w:rsidP="00892245">
      <w:pPr>
        <w:pStyle w:val="aa"/>
        <w:keepNext/>
        <w:keepLines/>
        <w:ind w:left="0" w:firstLine="851"/>
        <w:jc w:val="both"/>
      </w:pPr>
    </w:p>
    <w:p w:rsidR="00B50BAB" w:rsidRPr="00CE6E45" w:rsidRDefault="00B50BAB" w:rsidP="00892245">
      <w:pPr>
        <w:pStyle w:val="aa"/>
        <w:suppressAutoHyphens/>
        <w:ind w:left="0" w:firstLine="851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B1B40" w:rsidRPr="006B1B40" w:rsidRDefault="006B1B40" w:rsidP="00892245">
      <w:pPr>
        <w:suppressAutoHyphens/>
        <w:jc w:val="both"/>
        <w:rPr>
          <w:bCs/>
          <w:sz w:val="28"/>
          <w:szCs w:val="28"/>
        </w:rPr>
      </w:pPr>
    </w:p>
    <w:tbl>
      <w:tblPr>
        <w:tblStyle w:val="41"/>
        <w:tblW w:w="0" w:type="auto"/>
        <w:tblLook w:val="04A0"/>
      </w:tblPr>
      <w:tblGrid>
        <w:gridCol w:w="4551"/>
        <w:gridCol w:w="4913"/>
      </w:tblGrid>
      <w:tr w:rsidR="00306774" w:rsidRPr="00A2371D" w:rsidTr="005D1007">
        <w:trPr>
          <w:cnfStyle w:val="100000000000"/>
        </w:trPr>
        <w:tc>
          <w:tcPr>
            <w:cnfStyle w:val="001000000000"/>
            <w:tcW w:w="4551" w:type="dxa"/>
            <w:hideMark/>
          </w:tcPr>
          <w:p w:rsidR="00F57E26" w:rsidRDefault="00F57E26" w:rsidP="00892245">
            <w:pPr>
              <w:rPr>
                <w:rFonts w:ascii="Times New Roman" w:eastAsia="Times New Roman" w:hAnsi="Times New Roman"/>
                <w:bCs w:val="0"/>
                <w:sz w:val="28"/>
                <w:szCs w:val="28"/>
              </w:rPr>
            </w:pPr>
          </w:p>
          <w:p w:rsidR="0051624E" w:rsidRDefault="0051624E" w:rsidP="00892245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редседател</w:t>
            </w: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ь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Конкурсной комиссии</w:t>
            </w:r>
            <w:r w:rsidR="00F30BDF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Уральского филиала</w:t>
            </w:r>
          </w:p>
          <w:p w:rsidR="00306774" w:rsidRPr="00F30BDF" w:rsidRDefault="00306774" w:rsidP="00892245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ПАО ТрансКонтейнер»</w:t>
            </w:r>
          </w:p>
        </w:tc>
        <w:tc>
          <w:tcPr>
            <w:tcW w:w="4913" w:type="dxa"/>
            <w:vAlign w:val="bottom"/>
            <w:hideMark/>
          </w:tcPr>
          <w:p w:rsidR="00306774" w:rsidRPr="00F30BDF" w:rsidRDefault="0051624E" w:rsidP="00892245">
            <w:pPr>
              <w:jc w:val="right"/>
              <w:cnfStyle w:val="100000000000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А.А. Кривошапкин</w:t>
            </w:r>
          </w:p>
        </w:tc>
      </w:tr>
    </w:tbl>
    <w:p w:rsidR="0051624E" w:rsidRPr="00892245" w:rsidRDefault="0051624E" w:rsidP="00306774">
      <w:pPr>
        <w:rPr>
          <w:sz w:val="22"/>
          <w:szCs w:val="22"/>
        </w:rPr>
      </w:pPr>
    </w:p>
    <w:sectPr w:rsidR="0051624E" w:rsidRPr="00892245" w:rsidSect="00F57E26">
      <w:pgSz w:w="11906" w:h="16838"/>
      <w:pgMar w:top="53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245" w:rsidRDefault="00892245" w:rsidP="0051624E">
      <w:r>
        <w:separator/>
      </w:r>
    </w:p>
  </w:endnote>
  <w:endnote w:type="continuationSeparator" w:id="1">
    <w:p w:rsidR="00892245" w:rsidRDefault="00892245" w:rsidP="00516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245" w:rsidRDefault="00892245" w:rsidP="0051624E">
      <w:r>
        <w:separator/>
      </w:r>
    </w:p>
  </w:footnote>
  <w:footnote w:type="continuationSeparator" w:id="1">
    <w:p w:rsidR="00892245" w:rsidRDefault="00892245" w:rsidP="005162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>
    <w:nsid w:val="00000018"/>
    <w:multiLevelType w:val="multilevel"/>
    <w:tmpl w:val="0000001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9E37968"/>
    <w:multiLevelType w:val="multilevel"/>
    <w:tmpl w:val="D2326B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0386195"/>
    <w:multiLevelType w:val="multilevel"/>
    <w:tmpl w:val="96908F8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534"/>
        </w:tabs>
        <w:ind w:left="1534" w:hanging="825"/>
      </w:pPr>
      <w:rPr>
        <w:b w:val="0"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243"/>
        </w:tabs>
        <w:ind w:left="2243" w:hanging="825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5">
    <w:nsid w:val="370277F5"/>
    <w:multiLevelType w:val="hybridMultilevel"/>
    <w:tmpl w:val="C6B4A182"/>
    <w:lvl w:ilvl="0" w:tplc="BBB6E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CA9054E"/>
    <w:multiLevelType w:val="multilevel"/>
    <w:tmpl w:val="D2326B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73CE"/>
    <w:rsid w:val="000314F0"/>
    <w:rsid w:val="00033B73"/>
    <w:rsid w:val="00036CC0"/>
    <w:rsid w:val="00045BE5"/>
    <w:rsid w:val="000B3DE3"/>
    <w:rsid w:val="000E47E4"/>
    <w:rsid w:val="00112892"/>
    <w:rsid w:val="001134DA"/>
    <w:rsid w:val="00113B08"/>
    <w:rsid w:val="0016137B"/>
    <w:rsid w:val="001667E7"/>
    <w:rsid w:val="00174888"/>
    <w:rsid w:val="001C0109"/>
    <w:rsid w:val="001D2418"/>
    <w:rsid w:val="001D52AA"/>
    <w:rsid w:val="001D7A56"/>
    <w:rsid w:val="00226C4E"/>
    <w:rsid w:val="00231A98"/>
    <w:rsid w:val="00266139"/>
    <w:rsid w:val="00284600"/>
    <w:rsid w:val="00286867"/>
    <w:rsid w:val="002962E9"/>
    <w:rsid w:val="002B14BB"/>
    <w:rsid w:val="002C7839"/>
    <w:rsid w:val="002D083B"/>
    <w:rsid w:val="002F0FCE"/>
    <w:rsid w:val="002F28DE"/>
    <w:rsid w:val="002F6BFA"/>
    <w:rsid w:val="00306774"/>
    <w:rsid w:val="0030784D"/>
    <w:rsid w:val="00320E9B"/>
    <w:rsid w:val="00321782"/>
    <w:rsid w:val="00322CF4"/>
    <w:rsid w:val="00327670"/>
    <w:rsid w:val="00342E62"/>
    <w:rsid w:val="003479D0"/>
    <w:rsid w:val="00354FB0"/>
    <w:rsid w:val="00365625"/>
    <w:rsid w:val="00365F20"/>
    <w:rsid w:val="003673CE"/>
    <w:rsid w:val="0037439A"/>
    <w:rsid w:val="00382203"/>
    <w:rsid w:val="003B53E7"/>
    <w:rsid w:val="003C2FEC"/>
    <w:rsid w:val="003C6B96"/>
    <w:rsid w:val="003D34D0"/>
    <w:rsid w:val="003E3983"/>
    <w:rsid w:val="003F0115"/>
    <w:rsid w:val="004005A1"/>
    <w:rsid w:val="00434C3A"/>
    <w:rsid w:val="00437EA1"/>
    <w:rsid w:val="004476FE"/>
    <w:rsid w:val="0045225C"/>
    <w:rsid w:val="00462F28"/>
    <w:rsid w:val="004800C7"/>
    <w:rsid w:val="00494E31"/>
    <w:rsid w:val="00496A98"/>
    <w:rsid w:val="004A3F98"/>
    <w:rsid w:val="004A5AD4"/>
    <w:rsid w:val="004B4D8D"/>
    <w:rsid w:val="004E5147"/>
    <w:rsid w:val="004F04AB"/>
    <w:rsid w:val="004F0651"/>
    <w:rsid w:val="004F1D2A"/>
    <w:rsid w:val="004F2A89"/>
    <w:rsid w:val="004F2D0F"/>
    <w:rsid w:val="004F548D"/>
    <w:rsid w:val="0050788B"/>
    <w:rsid w:val="005115EE"/>
    <w:rsid w:val="00515856"/>
    <w:rsid w:val="0051624E"/>
    <w:rsid w:val="0056606C"/>
    <w:rsid w:val="00567099"/>
    <w:rsid w:val="00574342"/>
    <w:rsid w:val="00574559"/>
    <w:rsid w:val="00574CDD"/>
    <w:rsid w:val="005A28B2"/>
    <w:rsid w:val="005A47CC"/>
    <w:rsid w:val="005D1007"/>
    <w:rsid w:val="005D7827"/>
    <w:rsid w:val="005F795B"/>
    <w:rsid w:val="00602956"/>
    <w:rsid w:val="006056C0"/>
    <w:rsid w:val="0061465C"/>
    <w:rsid w:val="006147F3"/>
    <w:rsid w:val="0062111E"/>
    <w:rsid w:val="0065081B"/>
    <w:rsid w:val="006524FF"/>
    <w:rsid w:val="00652E5D"/>
    <w:rsid w:val="00674DFE"/>
    <w:rsid w:val="00684E5A"/>
    <w:rsid w:val="00687153"/>
    <w:rsid w:val="006915AF"/>
    <w:rsid w:val="006922D4"/>
    <w:rsid w:val="006A1B41"/>
    <w:rsid w:val="006B1643"/>
    <w:rsid w:val="006B1B40"/>
    <w:rsid w:val="006C71B9"/>
    <w:rsid w:val="006D4E21"/>
    <w:rsid w:val="00700C64"/>
    <w:rsid w:val="007305C7"/>
    <w:rsid w:val="0073779A"/>
    <w:rsid w:val="007417F6"/>
    <w:rsid w:val="00741C97"/>
    <w:rsid w:val="00756F3C"/>
    <w:rsid w:val="00772F2E"/>
    <w:rsid w:val="007F4C34"/>
    <w:rsid w:val="0081324A"/>
    <w:rsid w:val="00817BE5"/>
    <w:rsid w:val="00822385"/>
    <w:rsid w:val="008478E8"/>
    <w:rsid w:val="00876E7D"/>
    <w:rsid w:val="0089001A"/>
    <w:rsid w:val="00892245"/>
    <w:rsid w:val="008A22B2"/>
    <w:rsid w:val="008A2355"/>
    <w:rsid w:val="008B157B"/>
    <w:rsid w:val="008B18AA"/>
    <w:rsid w:val="008B1D35"/>
    <w:rsid w:val="008B71E8"/>
    <w:rsid w:val="008D6AE2"/>
    <w:rsid w:val="008E3E56"/>
    <w:rsid w:val="008F31D6"/>
    <w:rsid w:val="0090037E"/>
    <w:rsid w:val="00905177"/>
    <w:rsid w:val="0093305C"/>
    <w:rsid w:val="0093403D"/>
    <w:rsid w:val="00952DDA"/>
    <w:rsid w:val="00967B46"/>
    <w:rsid w:val="00973210"/>
    <w:rsid w:val="009747CA"/>
    <w:rsid w:val="00987B26"/>
    <w:rsid w:val="00992FEA"/>
    <w:rsid w:val="009976CB"/>
    <w:rsid w:val="009C22AE"/>
    <w:rsid w:val="009C531A"/>
    <w:rsid w:val="009E6434"/>
    <w:rsid w:val="009F6467"/>
    <w:rsid w:val="00A205DB"/>
    <w:rsid w:val="00A20D8A"/>
    <w:rsid w:val="00A333A4"/>
    <w:rsid w:val="00A35E07"/>
    <w:rsid w:val="00A461EA"/>
    <w:rsid w:val="00A549F0"/>
    <w:rsid w:val="00A57526"/>
    <w:rsid w:val="00A70A1A"/>
    <w:rsid w:val="00A84693"/>
    <w:rsid w:val="00A86D03"/>
    <w:rsid w:val="00A94848"/>
    <w:rsid w:val="00AC6688"/>
    <w:rsid w:val="00AF4484"/>
    <w:rsid w:val="00B14DB1"/>
    <w:rsid w:val="00B31324"/>
    <w:rsid w:val="00B4434B"/>
    <w:rsid w:val="00B50BAB"/>
    <w:rsid w:val="00B53FBF"/>
    <w:rsid w:val="00B80467"/>
    <w:rsid w:val="00B9463D"/>
    <w:rsid w:val="00BB252D"/>
    <w:rsid w:val="00BC1689"/>
    <w:rsid w:val="00BC3AFF"/>
    <w:rsid w:val="00BD3CF9"/>
    <w:rsid w:val="00BF4BF8"/>
    <w:rsid w:val="00BF6788"/>
    <w:rsid w:val="00C2434C"/>
    <w:rsid w:val="00C307E0"/>
    <w:rsid w:val="00C32AE0"/>
    <w:rsid w:val="00C57A15"/>
    <w:rsid w:val="00C700D4"/>
    <w:rsid w:val="00C70E1F"/>
    <w:rsid w:val="00C7464D"/>
    <w:rsid w:val="00CA1675"/>
    <w:rsid w:val="00CB0BA9"/>
    <w:rsid w:val="00CB75C3"/>
    <w:rsid w:val="00CD1EAA"/>
    <w:rsid w:val="00CD4010"/>
    <w:rsid w:val="00CD627B"/>
    <w:rsid w:val="00CE6A40"/>
    <w:rsid w:val="00CE6E45"/>
    <w:rsid w:val="00D05804"/>
    <w:rsid w:val="00D1025F"/>
    <w:rsid w:val="00D14DA0"/>
    <w:rsid w:val="00D379B7"/>
    <w:rsid w:val="00D534A5"/>
    <w:rsid w:val="00D81DE6"/>
    <w:rsid w:val="00D87C65"/>
    <w:rsid w:val="00DA5F2B"/>
    <w:rsid w:val="00DA685D"/>
    <w:rsid w:val="00DB0FF7"/>
    <w:rsid w:val="00DB44F0"/>
    <w:rsid w:val="00DC007C"/>
    <w:rsid w:val="00DD4E26"/>
    <w:rsid w:val="00E05458"/>
    <w:rsid w:val="00E167C7"/>
    <w:rsid w:val="00E223BB"/>
    <w:rsid w:val="00E22BE1"/>
    <w:rsid w:val="00E24B29"/>
    <w:rsid w:val="00E27B09"/>
    <w:rsid w:val="00E621E3"/>
    <w:rsid w:val="00EE1B86"/>
    <w:rsid w:val="00F039CA"/>
    <w:rsid w:val="00F30BDF"/>
    <w:rsid w:val="00F460BC"/>
    <w:rsid w:val="00F57E26"/>
    <w:rsid w:val="00F656FB"/>
    <w:rsid w:val="00F84BD3"/>
    <w:rsid w:val="00FA341E"/>
    <w:rsid w:val="00FB3358"/>
    <w:rsid w:val="00FC4290"/>
    <w:rsid w:val="00FC5DC5"/>
    <w:rsid w:val="00FE2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65"/>
    <w:rPr>
      <w:sz w:val="24"/>
      <w:szCs w:val="24"/>
    </w:rPr>
  </w:style>
  <w:style w:type="paragraph" w:styleId="1">
    <w:name w:val="heading 1"/>
    <w:aliases w:val="Гоник_Заголовок 1"/>
    <w:basedOn w:val="a"/>
    <w:next w:val="a"/>
    <w:link w:val="10"/>
    <w:qFormat/>
    <w:rsid w:val="0051624E"/>
    <w:pPr>
      <w:keepNext/>
      <w:numPr>
        <w:numId w:val="5"/>
      </w:numPr>
      <w:suppressAutoHyphens/>
      <w:spacing w:before="240" w:after="60"/>
      <w:ind w:left="540" w:firstLine="0"/>
      <w:outlineLvl w:val="0"/>
    </w:pPr>
    <w:rPr>
      <w:rFonts w:eastAsia="MS Mincho" w:cs="Arial"/>
      <w:b/>
      <w:bCs/>
      <w:kern w:val="1"/>
      <w:sz w:val="32"/>
      <w:szCs w:val="32"/>
      <w:lang w:eastAsia="ar-SA"/>
    </w:rPr>
  </w:style>
  <w:style w:type="paragraph" w:styleId="2">
    <w:name w:val="heading 2"/>
    <w:aliases w:val="Гоник_Заголовок 2,h2,H2"/>
    <w:basedOn w:val="a"/>
    <w:next w:val="a"/>
    <w:link w:val="20"/>
    <w:qFormat/>
    <w:rsid w:val="0051624E"/>
    <w:pPr>
      <w:keepNext/>
      <w:numPr>
        <w:ilvl w:val="1"/>
        <w:numId w:val="5"/>
      </w:numPr>
      <w:suppressAutoHyphens/>
      <w:spacing w:before="240" w:after="60"/>
      <w:outlineLvl w:val="1"/>
    </w:pPr>
    <w:rPr>
      <w:rFonts w:cs="Arial"/>
      <w:b/>
      <w:bCs/>
      <w:i/>
      <w:iCs/>
      <w:sz w:val="28"/>
      <w:szCs w:val="28"/>
      <w:lang w:eastAsia="ar-SA"/>
    </w:rPr>
  </w:style>
  <w:style w:type="paragraph" w:styleId="3">
    <w:name w:val="heading 3"/>
    <w:aliases w:val="Гоник_Заголовок 3,H3,h3"/>
    <w:basedOn w:val="a"/>
    <w:next w:val="a"/>
    <w:link w:val="30"/>
    <w:qFormat/>
    <w:rsid w:val="0051624E"/>
    <w:pPr>
      <w:keepNext/>
      <w:numPr>
        <w:ilvl w:val="2"/>
        <w:numId w:val="5"/>
      </w:numPr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aliases w:val="H4"/>
    <w:basedOn w:val="a"/>
    <w:next w:val="a"/>
    <w:link w:val="40"/>
    <w:qFormat/>
    <w:rsid w:val="0051624E"/>
    <w:pPr>
      <w:keepNext/>
      <w:numPr>
        <w:ilvl w:val="3"/>
        <w:numId w:val="5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0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6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C700D4"/>
    <w:rPr>
      <w:color w:val="0000FF"/>
      <w:u w:val="single"/>
    </w:rPr>
  </w:style>
  <w:style w:type="paragraph" w:styleId="31">
    <w:name w:val="Body Text 3"/>
    <w:basedOn w:val="a"/>
    <w:link w:val="32"/>
    <w:rsid w:val="00266139"/>
    <w:pPr>
      <w:tabs>
        <w:tab w:val="left" w:pos="1080"/>
      </w:tabs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266139"/>
    <w:rPr>
      <w:sz w:val="28"/>
      <w:szCs w:val="24"/>
    </w:rPr>
  </w:style>
  <w:style w:type="paragraph" w:customStyle="1" w:styleId="a7">
    <w:name w:val="Стиль"/>
    <w:rsid w:val="00266139"/>
    <w:pPr>
      <w:widowControl w:val="0"/>
      <w:ind w:firstLine="720"/>
      <w:jc w:val="both"/>
    </w:pPr>
    <w:rPr>
      <w:rFonts w:ascii="Arial" w:hAnsi="Arial"/>
      <w:snapToGrid w:val="0"/>
    </w:rPr>
  </w:style>
  <w:style w:type="paragraph" w:customStyle="1" w:styleId="11">
    <w:name w:val="Обычный1"/>
    <w:link w:val="CharChar"/>
    <w:qFormat/>
    <w:rsid w:val="00CA1675"/>
    <w:pPr>
      <w:suppressAutoHyphens/>
      <w:ind w:firstLine="720"/>
      <w:jc w:val="both"/>
    </w:pPr>
    <w:rPr>
      <w:rFonts w:eastAsia="Arial"/>
      <w:sz w:val="28"/>
      <w:lang w:eastAsia="ar-SA"/>
    </w:rPr>
  </w:style>
  <w:style w:type="character" w:customStyle="1" w:styleId="CharChar">
    <w:name w:val="Обычный Char Char"/>
    <w:link w:val="11"/>
    <w:locked/>
    <w:rsid w:val="00CA1675"/>
    <w:rPr>
      <w:rFonts w:eastAsia="Arial"/>
      <w:sz w:val="28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7F4C3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F4C34"/>
    <w:rPr>
      <w:sz w:val="24"/>
      <w:szCs w:val="24"/>
    </w:rPr>
  </w:style>
  <w:style w:type="table" w:customStyle="1" w:styleId="41">
    <w:name w:val="Таблица простая 41"/>
    <w:basedOn w:val="a1"/>
    <w:next w:val="a1"/>
    <w:uiPriority w:val="44"/>
    <w:rsid w:val="0030677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a">
    <w:name w:val="List Paragraph"/>
    <w:aliases w:val="Маркер"/>
    <w:basedOn w:val="a"/>
    <w:link w:val="ab"/>
    <w:uiPriority w:val="34"/>
    <w:qFormat/>
    <w:rsid w:val="0030677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Абзац списка Знак"/>
    <w:aliases w:val="Маркер Знак"/>
    <w:basedOn w:val="a0"/>
    <w:link w:val="aa"/>
    <w:uiPriority w:val="34"/>
    <w:locked/>
    <w:rsid w:val="0030677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normaltextrun">
    <w:name w:val="normaltextrun"/>
    <w:basedOn w:val="a0"/>
    <w:rsid w:val="00306774"/>
  </w:style>
  <w:style w:type="character" w:customStyle="1" w:styleId="eop">
    <w:name w:val="eop"/>
    <w:basedOn w:val="a0"/>
    <w:rsid w:val="00306774"/>
  </w:style>
  <w:style w:type="character" w:customStyle="1" w:styleId="WW8Num9z0">
    <w:name w:val="WW8Num9z0"/>
    <w:rsid w:val="00FC4290"/>
    <w:rPr>
      <w:b w:val="0"/>
      <w:i w:val="0"/>
    </w:rPr>
  </w:style>
  <w:style w:type="paragraph" w:styleId="ac">
    <w:name w:val="Body Text Indent"/>
    <w:basedOn w:val="a"/>
    <w:link w:val="ad"/>
    <w:uiPriority w:val="99"/>
    <w:semiHidden/>
    <w:unhideWhenUsed/>
    <w:rsid w:val="0051624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1624E"/>
    <w:rPr>
      <w:sz w:val="24"/>
      <w:szCs w:val="24"/>
    </w:rPr>
  </w:style>
  <w:style w:type="character" w:customStyle="1" w:styleId="10">
    <w:name w:val="Заголовок 1 Знак"/>
    <w:aliases w:val="Гоник_Заголовок 1 Знак"/>
    <w:basedOn w:val="a0"/>
    <w:link w:val="1"/>
    <w:rsid w:val="0051624E"/>
    <w:rPr>
      <w:rFonts w:eastAsia="MS Mincho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Гоник_Заголовок 2 Знак,h2 Знак,H2 Знак"/>
    <w:basedOn w:val="a0"/>
    <w:link w:val="2"/>
    <w:rsid w:val="0051624E"/>
    <w:rPr>
      <w:rFonts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aliases w:val="Гоник_Заголовок 3 Знак,H3 Знак,h3 Знак"/>
    <w:basedOn w:val="a0"/>
    <w:link w:val="3"/>
    <w:rsid w:val="0051624E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aliases w:val="H4 Знак"/>
    <w:basedOn w:val="a0"/>
    <w:link w:val="4"/>
    <w:rsid w:val="0051624E"/>
    <w:rPr>
      <w:b/>
      <w:bCs/>
      <w:sz w:val="28"/>
      <w:szCs w:val="28"/>
      <w:lang w:eastAsia="ar-SA"/>
    </w:rPr>
  </w:style>
  <w:style w:type="character" w:styleId="ae">
    <w:name w:val="endnote reference"/>
    <w:uiPriority w:val="99"/>
    <w:rsid w:val="0051624E"/>
    <w:rPr>
      <w:vertAlign w:val="superscript"/>
    </w:rPr>
  </w:style>
  <w:style w:type="paragraph" w:styleId="af">
    <w:name w:val="No Spacing"/>
    <w:uiPriority w:val="1"/>
    <w:qFormat/>
    <w:rsid w:val="0051624E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0">
    <w:name w:val="endnote text"/>
    <w:basedOn w:val="a"/>
    <w:link w:val="12"/>
    <w:uiPriority w:val="99"/>
    <w:rsid w:val="0051624E"/>
    <w:pPr>
      <w:suppressAutoHyphens/>
    </w:pPr>
    <w:rPr>
      <w:sz w:val="20"/>
      <w:szCs w:val="20"/>
      <w:lang w:eastAsia="ar-SA"/>
    </w:rPr>
  </w:style>
  <w:style w:type="character" w:customStyle="1" w:styleId="af1">
    <w:name w:val="Текст концевой сноски Знак"/>
    <w:basedOn w:val="a0"/>
    <w:uiPriority w:val="99"/>
    <w:semiHidden/>
    <w:rsid w:val="0051624E"/>
  </w:style>
  <w:style w:type="character" w:customStyle="1" w:styleId="12">
    <w:name w:val="Текст концевой сноски Знак1"/>
    <w:basedOn w:val="a0"/>
    <w:link w:val="af0"/>
    <w:uiPriority w:val="99"/>
    <w:rsid w:val="0051624E"/>
    <w:rPr>
      <w:lang w:eastAsia="ar-SA"/>
    </w:rPr>
  </w:style>
  <w:style w:type="paragraph" w:customStyle="1" w:styleId="Standard">
    <w:name w:val="Standard"/>
    <w:rsid w:val="0051624E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table" w:customStyle="1" w:styleId="5">
    <w:name w:val="Сетка таблицы5"/>
    <w:basedOn w:val="a1"/>
    <w:uiPriority w:val="59"/>
    <w:rsid w:val="00516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07E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onsNormal">
    <w:name w:val="ConsNormal"/>
    <w:qFormat/>
    <w:rsid w:val="0089224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0643D-E248-4862-B2BA-37044757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сектора управления персоналом</vt:lpstr>
    </vt:vector>
  </TitlesOfParts>
  <Company>nkp</Company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сектора управления персоналом</dc:title>
  <dc:creator>Svko_OTK</dc:creator>
  <cp:lastModifiedBy>erbiaginamv</cp:lastModifiedBy>
  <cp:revision>2</cp:revision>
  <cp:lastPrinted>2019-09-25T08:56:00Z</cp:lastPrinted>
  <dcterms:created xsi:type="dcterms:W3CDTF">2023-08-21T08:46:00Z</dcterms:created>
  <dcterms:modified xsi:type="dcterms:W3CDTF">2023-08-21T08:46:00Z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295880220</vt:i4>
  </property>
  <property fmtid="{D5CDD505-2E9C-101B-9397-08002B2CF9AE}" pid="3" name="_EmailSubject">
    <vt:lpwstr>Служебная записка2 Директору</vt:lpwstr>
  </property>
  <property fmtid="{D5CDD505-2E9C-101B-9397-08002B2CF9AE}" pid="4" name="_AuthorEmail">
    <vt:lpwstr>SVKO_OTK@svrw.rzd</vt:lpwstr>
  </property>
  <property fmtid="{D5CDD505-2E9C-101B-9397-08002B2CF9AE}" pid="5" name="_AuthorEmailDisplayName">
    <vt:lpwstr>Зеликман Наталия Валерьевна</vt:lpwstr>
  </property>
  <property fmtid="{D5CDD505-2E9C-101B-9397-08002B2CF9AE}" pid="6" name="_ReviewingToolsShownOnce">
    <vt:lpwstr/>
  </property>
</Properties>
</file>