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985DAE" w:rsidRDefault="0009684F">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на Забайкальской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985DAE" w:rsidRDefault="0009684F">
      <w:pPr>
        <w:tabs>
          <w:tab w:val="left" w:pos="4962"/>
        </w:tabs>
        <w:ind w:left="4820"/>
        <w:rPr>
          <w:b/>
          <w:bCs/>
          <w:sz w:val="28"/>
          <w:szCs w:val="28"/>
        </w:rPr>
      </w:pPr>
      <w:r>
        <w:rPr>
          <w:b/>
          <w:bCs/>
          <w:sz w:val="28"/>
          <w:szCs w:val="28"/>
        </w:rPr>
        <w:t>Кирилл Владимирович Кудрявцев</w:t>
      </w:r>
    </w:p>
    <w:p w:rsidR="006F6D36" w:rsidRPr="006D2B87" w:rsidRDefault="006F6D36" w:rsidP="006F6D36">
      <w:pPr>
        <w:tabs>
          <w:tab w:val="left" w:pos="4962"/>
        </w:tabs>
        <w:ind w:left="4820"/>
        <w:rPr>
          <w:rFonts w:eastAsia="Arial Unicode MS"/>
        </w:rPr>
      </w:pPr>
    </w:p>
    <w:p w:rsidR="00985DAE" w:rsidRDefault="0009684F">
      <w:pPr>
        <w:tabs>
          <w:tab w:val="left" w:pos="4962"/>
        </w:tabs>
        <w:ind w:left="4820"/>
        <w:rPr>
          <w:b/>
          <w:bCs/>
          <w:sz w:val="28"/>
        </w:rPr>
      </w:pPr>
      <w:r>
        <w:rPr>
          <w:b/>
          <w:bCs/>
          <w:sz w:val="28"/>
        </w:rPr>
        <w:t>«01» августа 2022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985DAE" w:rsidRDefault="0009684F">
      <w:pPr>
        <w:pStyle w:val="19"/>
        <w:numPr>
          <w:ilvl w:val="2"/>
          <w:numId w:val="1"/>
        </w:numPr>
        <w:tabs>
          <w:tab w:val="clear" w:pos="0"/>
        </w:tabs>
        <w:ind w:left="0" w:firstLine="709"/>
      </w:pPr>
      <w:proofErr w:type="gramStart"/>
      <w:r>
        <w:rPr>
          <w:b/>
          <w:szCs w:val="28"/>
        </w:rPr>
        <w:t>Публичное акционерное общество «Центр по перевозке грузов в контейнерах «</w:t>
      </w:r>
      <w:proofErr w:type="spellStart"/>
      <w:r>
        <w:rPr>
          <w:b/>
          <w:szCs w:val="28"/>
        </w:rPr>
        <w:t>ТрансКонтейнер</w:t>
      </w:r>
      <w:proofErr w:type="spellEnd"/>
      <w:r>
        <w:rPr>
          <w:b/>
          <w:szCs w:val="28"/>
        </w:rPr>
        <w:t>» (ПАО «</w:t>
      </w:r>
      <w:proofErr w:type="spellStart"/>
      <w:r>
        <w:rPr>
          <w:b/>
          <w:szCs w:val="28"/>
        </w:rPr>
        <w:t>ТрансКонтейнер</w:t>
      </w:r>
      <w:proofErr w:type="spellEnd"/>
      <w:r>
        <w:rPr>
          <w:b/>
          <w:szCs w:val="28"/>
        </w:rPr>
        <w:t>»)</w:t>
      </w:r>
      <w:r>
        <w:rPr>
          <w:szCs w:val="28"/>
        </w:rPr>
        <w:t xml:space="preserve"> в лице филиала ПАО «</w:t>
      </w:r>
      <w:proofErr w:type="spellStart"/>
      <w:r>
        <w:rPr>
          <w:szCs w:val="28"/>
        </w:rPr>
        <w:t>ТрансКонтейнер</w:t>
      </w:r>
      <w:proofErr w:type="spellEnd"/>
      <w:r>
        <w:rPr>
          <w:szCs w:val="28"/>
        </w:rPr>
        <w:t>» на Забайкальской железной дороге (далее – Заказчик), руководствуясь Положением о закупках ПАО «</w:t>
      </w:r>
      <w:proofErr w:type="spellStart"/>
      <w:r>
        <w:rPr>
          <w:szCs w:val="28"/>
        </w:rPr>
        <w:t>ТрансКонтейне</w:t>
      </w:r>
      <w:r>
        <w:rPr>
          <w:szCs w:val="28"/>
        </w:rPr>
        <w:t>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в электронной форме № ОКэ-НКПЗАБ-22-0026 по предмету закупки "Поставка товара (</w:t>
      </w:r>
      <w:proofErr w:type="spellStart"/>
      <w:r>
        <w:t>Полушпалы</w:t>
      </w:r>
      <w:proofErr w:type="spellEnd"/>
      <w:r>
        <w:t xml:space="preserve"> железобетонные ПШН 1-1</w:t>
      </w:r>
      <w:r>
        <w:t>0-175-1</w:t>
      </w:r>
      <w:proofErr w:type="gramEnd"/>
      <w:r>
        <w:t xml:space="preserve"> со скреплением КБ 65) для нужд Контейнерного терминала Благовещенск филиала ПАО "</w:t>
      </w:r>
      <w:proofErr w:type="spellStart"/>
      <w:r>
        <w:t>ТрансКонтейнер</w:t>
      </w:r>
      <w:proofErr w:type="spellEnd"/>
      <w:r>
        <w:t xml:space="preserve">" на </w:t>
      </w:r>
      <w:proofErr w:type="gramStart"/>
      <w:r>
        <w:t>Забайкальской</w:t>
      </w:r>
      <w:proofErr w:type="gramEnd"/>
      <w:r>
        <w:t xml:space="preserve"> железной дороге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rsidR="004E3AC2" w:rsidRPr="00422CFA" w:rsidRDefault="00167695" w:rsidP="00E76363">
      <w:pPr>
        <w:pStyle w:val="19"/>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w:t>
      </w:r>
      <w:r>
        <w:lastRenderedPageBreak/>
        <w:t>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9"/>
        <w:ind w:firstLine="709"/>
      </w:pPr>
      <w:proofErr w:type="gramStart"/>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D32FFA" w:rsidRDefault="000A3F49" w:rsidP="00E76363">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E76363">
      <w:pPr>
        <w:pStyle w:val="19"/>
        <w:numPr>
          <w:ilvl w:val="2"/>
          <w:numId w:val="1"/>
        </w:numPr>
        <w:tabs>
          <w:tab w:val="clear" w:pos="0"/>
        </w:tabs>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w:t>
      </w:r>
      <w:r>
        <w:rPr>
          <w:szCs w:val="28"/>
        </w:rPr>
        <w:lastRenderedPageBreak/>
        <w:t xml:space="preserve">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tabs>
          <w:tab w:val="clear" w:pos="0"/>
        </w:tabs>
        <w:ind w:left="0" w:firstLine="709"/>
        <w:rPr>
          <w:szCs w:val="28"/>
        </w:rPr>
      </w:pPr>
      <w:proofErr w:type="gramStart"/>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rsidR="000224FB" w:rsidRPr="0039674B" w:rsidRDefault="00C559B9" w:rsidP="00E76363">
      <w:pPr>
        <w:pStyle w:val="19"/>
        <w:numPr>
          <w:ilvl w:val="2"/>
          <w:numId w:val="1"/>
        </w:numPr>
        <w:tabs>
          <w:tab w:val="clear" w:pos="0"/>
        </w:tabs>
        <w:ind w:left="0" w:firstLine="709"/>
      </w:pPr>
      <w:r>
        <w:t>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4" w:history="1">
        <w:r>
          <w:rPr>
            <w:rStyle w:val="a7"/>
          </w:rPr>
          <w:t>https://otc.ru/documents</w:t>
        </w:r>
      </w:hyperlink>
      <w:r>
        <w:t>).</w:t>
      </w:r>
    </w:p>
    <w:p w:rsidR="00D2783A" w:rsidRDefault="00FC2F34" w:rsidP="00E76363">
      <w:pPr>
        <w:pStyle w:val="19"/>
        <w:numPr>
          <w:ilvl w:val="2"/>
          <w:numId w:val="1"/>
        </w:numPr>
        <w:tabs>
          <w:tab w:val="clear" w:pos="0"/>
        </w:tabs>
        <w:ind w:left="0" w:firstLine="709"/>
      </w:pPr>
      <w:r>
        <w:lastRenderedPageBreak/>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t>т.ч</w:t>
      </w:r>
      <w:proofErr w:type="spellEnd"/>
      <w:r>
        <w:t>.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995C9F" w:rsidP="00E76363">
      <w:pPr>
        <w:pStyle w:val="19"/>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lastRenderedPageBreak/>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Открытого конкурса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w:t>
      </w:r>
      <w:r>
        <w:rPr>
          <w:rFonts w:eastAsia="MS Mincho"/>
          <w:sz w:val="28"/>
          <w:szCs w:val="28"/>
        </w:rPr>
        <w:lastRenderedPageBreak/>
        <w:t>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A83569">
      <w:pPr>
        <w:pStyle w:val="af9"/>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9"/>
        <w:numPr>
          <w:ilvl w:val="0"/>
          <w:numId w:val="38"/>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9"/>
        <w:numPr>
          <w:ilvl w:val="0"/>
          <w:numId w:val="38"/>
        </w:numPr>
        <w:ind w:left="0" w:firstLine="709"/>
        <w:rPr>
          <w:sz w:val="28"/>
          <w:szCs w:val="28"/>
        </w:rPr>
      </w:pPr>
      <w:r>
        <w:rPr>
          <w:sz w:val="28"/>
          <w:szCs w:val="28"/>
        </w:rPr>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Default="00A83569" w:rsidP="00A83569">
      <w:pPr>
        <w:pStyle w:val="af9"/>
        <w:numPr>
          <w:ilvl w:val="0"/>
          <w:numId w:val="38"/>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C61911" w:rsidRDefault="00034877" w:rsidP="00A83569">
      <w:pPr>
        <w:pStyle w:val="19"/>
        <w:numPr>
          <w:ilvl w:val="1"/>
          <w:numId w:val="1"/>
        </w:numPr>
        <w:tabs>
          <w:tab w:val="clear" w:pos="720"/>
          <w:tab w:val="num" w:pos="567"/>
        </w:tabs>
        <w:ind w:left="0" w:firstLine="709"/>
        <w:outlineLvl w:val="1"/>
        <w:rPr>
          <w:b/>
          <w:szCs w:val="28"/>
        </w:rPr>
      </w:pPr>
      <w:r>
        <w:rPr>
          <w:rFonts w:eastAsia="MS Mincho"/>
          <w:b/>
          <w:szCs w:val="28"/>
        </w:rPr>
        <w:t>Антикоррупционная оговорка</w:t>
      </w:r>
    </w:p>
    <w:p w:rsidR="008A65C2" w:rsidRPr="00C61911" w:rsidRDefault="008A65C2" w:rsidP="00E04934">
      <w:pPr>
        <w:pStyle w:val="af9"/>
        <w:numPr>
          <w:ilvl w:val="0"/>
          <w:numId w:val="39"/>
        </w:numPr>
        <w:ind w:left="0" w:firstLine="709"/>
        <w:rPr>
          <w:sz w:val="28"/>
          <w:szCs w:val="28"/>
        </w:rPr>
      </w:pPr>
      <w:r>
        <w:rPr>
          <w:sz w:val="28"/>
          <w:szCs w:val="28"/>
        </w:rPr>
        <w:t xml:space="preserve">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w:t>
      </w:r>
      <w:r>
        <w:rPr>
          <w:sz w:val="28"/>
          <w:szCs w:val="28"/>
        </w:rPr>
        <w:lastRenderedPageBreak/>
        <w:t>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rsidR="007E0067" w:rsidRPr="00C61911" w:rsidRDefault="00837F0D" w:rsidP="00E9391D">
      <w:pPr>
        <w:pStyle w:val="af9"/>
        <w:numPr>
          <w:ilvl w:val="0"/>
          <w:numId w:val="39"/>
        </w:numPr>
        <w:ind w:left="0" w:firstLine="709"/>
        <w:rPr>
          <w:sz w:val="28"/>
          <w:szCs w:val="28"/>
        </w:rPr>
      </w:pPr>
      <w:r>
        <w:rPr>
          <w:sz w:val="28"/>
          <w:szCs w:val="28"/>
        </w:rPr>
        <w:t xml:space="preserve">Претендентам/участникам, Заказчику/Организатору, их аффилированным лицам, работникам, представителям или </w:t>
      </w:r>
      <w:proofErr w:type="gramStart"/>
      <w:r>
        <w:rPr>
          <w:sz w:val="28"/>
          <w:szCs w:val="28"/>
        </w:rPr>
        <w:t>посредникам</w:t>
      </w:r>
      <w:proofErr w:type="gramEnd"/>
      <w:r>
        <w:rPr>
          <w:sz w:val="28"/>
          <w:szCs w:val="28"/>
        </w:rPr>
        <w:t xml:space="preserve">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A41030" w:rsidRPr="00C61911" w:rsidRDefault="00A41030" w:rsidP="00E9391D">
      <w:pPr>
        <w:pStyle w:val="af9"/>
        <w:numPr>
          <w:ilvl w:val="0"/>
          <w:numId w:val="39"/>
        </w:numPr>
        <w:ind w:left="0" w:firstLine="709"/>
        <w:rPr>
          <w:sz w:val="28"/>
          <w:szCs w:val="28"/>
        </w:rPr>
      </w:pPr>
      <w:r>
        <w:rPr>
          <w:sz w:val="28"/>
          <w:szCs w:val="28"/>
        </w:rPr>
        <w:t xml:space="preserve">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w:t>
      </w:r>
      <w:proofErr w:type="gramStart"/>
      <w:r>
        <w:rPr>
          <w:sz w:val="28"/>
          <w:szCs w:val="28"/>
        </w:rPr>
        <w:t>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roofErr w:type="gramEnd"/>
    </w:p>
    <w:p w:rsidR="007A0775" w:rsidRPr="00C61911" w:rsidRDefault="007A0775" w:rsidP="00542F11">
      <w:pPr>
        <w:pStyle w:val="af9"/>
        <w:numPr>
          <w:ilvl w:val="0"/>
          <w:numId w:val="39"/>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 xml:space="preserve">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w:t>
      </w:r>
      <w:proofErr w:type="gramStart"/>
      <w:r>
        <w:rPr>
          <w:sz w:val="28"/>
          <w:szCs w:val="28"/>
        </w:rPr>
        <w:t>применения</w:t>
      </w:r>
      <w:proofErr w:type="gramEnd"/>
      <w:r>
        <w:rPr>
          <w:sz w:val="28"/>
          <w:szCs w:val="28"/>
        </w:rPr>
        <w:t xml:space="preserve"> эффективных мер по предотвращению возможных конфликтных ситуаций.</w:t>
      </w:r>
    </w:p>
    <w:p w:rsidR="00BE0A8F" w:rsidRPr="00C61911" w:rsidRDefault="00BE0A8F" w:rsidP="00BE0A8F">
      <w:pPr>
        <w:pStyle w:val="af9"/>
        <w:numPr>
          <w:ilvl w:val="0"/>
          <w:numId w:val="39"/>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положений подпункта 1.4.2 настоящей документации о закупке, может быть </w:t>
      </w:r>
      <w:r>
        <w:rPr>
          <w:color w:val="000000"/>
          <w:sz w:val="28"/>
          <w:szCs w:val="28"/>
        </w:rPr>
        <w:lastRenderedPageBreak/>
        <w:t>расторгнут по инициативе Заказчика в одностороннем порядке в следующих случаях:</w:t>
      </w:r>
    </w:p>
    <w:p w:rsidR="00542F11" w:rsidRPr="00C61911" w:rsidRDefault="00BE0A8F" w:rsidP="00BE0A8F">
      <w:pPr>
        <w:pStyle w:val="af9"/>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BE0A8F" w:rsidRPr="00C61911" w:rsidRDefault="00BE0A8F" w:rsidP="00BE0A8F">
      <w:pPr>
        <w:pStyle w:val="af9"/>
        <w:rPr>
          <w:sz w:val="28"/>
          <w:szCs w:val="28"/>
        </w:rPr>
      </w:pPr>
      <w:r>
        <w:rPr>
          <w:sz w:val="28"/>
          <w:szCs w:val="28"/>
        </w:rPr>
        <w:t>- если в результате нарушения антикоррупционных требований причинены убытки;</w:t>
      </w:r>
    </w:p>
    <w:p w:rsidR="00BE0A8F" w:rsidRPr="00C61911" w:rsidRDefault="00BE0A8F" w:rsidP="00BE0A8F">
      <w:pPr>
        <w:pStyle w:val="af9"/>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rsidR="004C6915" w:rsidRPr="00C61911" w:rsidRDefault="004C6915" w:rsidP="00E04934">
      <w:pPr>
        <w:pStyle w:val="af9"/>
        <w:numPr>
          <w:ilvl w:val="0"/>
          <w:numId w:val="39"/>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4C6915" w:rsidRPr="00C61911" w:rsidRDefault="004C6915" w:rsidP="00E04934">
      <w:pPr>
        <w:pStyle w:val="af9"/>
        <w:numPr>
          <w:ilvl w:val="0"/>
          <w:numId w:val="39"/>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224379" w:rsidRPr="00C61911" w:rsidRDefault="00224379" w:rsidP="00E04934">
      <w:pPr>
        <w:pStyle w:val="af9"/>
        <w:numPr>
          <w:ilvl w:val="0"/>
          <w:numId w:val="39"/>
        </w:numPr>
        <w:ind w:left="0" w:firstLine="709"/>
        <w:rPr>
          <w:sz w:val="28"/>
          <w:szCs w:val="28"/>
        </w:rPr>
      </w:pPr>
      <w:r>
        <w:rPr>
          <w:sz w:val="28"/>
          <w:szCs w:val="28"/>
        </w:rPr>
        <w:t xml:space="preserve">Каналы уведомления о нарушениях антикоррупционных требований и </w:t>
      </w:r>
      <w:proofErr w:type="gramStart"/>
      <w:r>
        <w:rPr>
          <w:sz w:val="28"/>
          <w:szCs w:val="28"/>
        </w:rPr>
        <w:t>нарушений</w:t>
      </w:r>
      <w:proofErr w:type="gramEnd"/>
      <w:r>
        <w:rPr>
          <w:sz w:val="28"/>
          <w:szCs w:val="28"/>
        </w:rPr>
        <w:t xml:space="preserve">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5" w:history="1">
        <w:r>
          <w:rPr>
            <w:rStyle w:val="a7"/>
            <w:sz w:val="28"/>
            <w:szCs w:val="28"/>
          </w:rPr>
          <w:t>trcont.com</w:t>
        </w:r>
      </w:hyperlink>
      <w:r>
        <w:rPr>
          <w:sz w:val="28"/>
          <w:szCs w:val="28"/>
        </w:rPr>
        <w:t xml:space="preserve"> (для заполнения специальной формы </w:t>
      </w:r>
      <w:hyperlink r:id="rId16" w:history="1">
        <w:r>
          <w:rPr>
            <w:color w:val="0000FF"/>
            <w:sz w:val="28"/>
            <w:szCs w:val="28"/>
            <w:u w:val="single"/>
          </w:rPr>
          <w:t>линия доверия «стоп коррупция»</w:t>
        </w:r>
      </w:hyperlink>
      <w:r>
        <w:rPr>
          <w:sz w:val="28"/>
          <w:szCs w:val="28"/>
        </w:rPr>
        <w:t xml:space="preserve">), адрес электронной почты: </w:t>
      </w:r>
      <w:hyperlink r:id="rId17" w:history="1">
        <w:r>
          <w:rPr>
            <w:color w:val="0000FF"/>
            <w:sz w:val="28"/>
            <w:szCs w:val="28"/>
            <w:u w:val="single"/>
          </w:rPr>
          <w:t>anticorr@trcont.ru</w:t>
        </w:r>
      </w:hyperlink>
      <w:r>
        <w:rPr>
          <w:sz w:val="28"/>
          <w:szCs w:val="28"/>
        </w:rPr>
        <w:t>.</w:t>
      </w:r>
    </w:p>
    <w:p w:rsidR="00510148" w:rsidRPr="00C61911" w:rsidRDefault="00510148">
      <w:pPr>
        <w:pStyle w:val="19"/>
        <w:ind w:left="709" w:firstLine="0"/>
        <w:rPr>
          <w:szCs w:val="28"/>
        </w:rPr>
      </w:pPr>
    </w:p>
    <w:p w:rsidR="002B0C59" w:rsidRPr="00D32FFA" w:rsidRDefault="002B0C59">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356EB">
      <w:pPr>
        <w:pStyle w:val="19"/>
        <w:numPr>
          <w:ilvl w:val="1"/>
          <w:numId w:val="18"/>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w:t>
      </w:r>
      <w:r>
        <w:rPr>
          <w:sz w:val="28"/>
          <w:szCs w:val="28"/>
        </w:rPr>
        <w:lastRenderedPageBreak/>
        <w:t>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5E092C" w:rsidRDefault="00655386" w:rsidP="00045327">
      <w:pPr>
        <w:ind w:firstLine="709"/>
        <w:jc w:val="both"/>
        <w:rPr>
          <w:sz w:val="28"/>
          <w:szCs w:val="28"/>
        </w:rPr>
      </w:pPr>
      <w:proofErr w:type="gramStart"/>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E32271" w:rsidRDefault="00E32271" w:rsidP="00E32271">
      <w:pPr>
        <w:ind w:firstLine="709"/>
        <w:jc w:val="both"/>
        <w:rPr>
          <w:sz w:val="28"/>
          <w:szCs w:val="28"/>
        </w:rPr>
      </w:pPr>
      <w:proofErr w:type="gramStart"/>
      <w:r>
        <w:rPr>
          <w:sz w:val="28"/>
          <w:szCs w:val="28"/>
        </w:rPr>
        <w:t>и) быть ознакомленным с требованиями ПАО «</w:t>
      </w:r>
      <w:proofErr w:type="spellStart"/>
      <w:r>
        <w:rPr>
          <w:sz w:val="28"/>
          <w:szCs w:val="28"/>
        </w:rPr>
        <w:t>ТрансКонтейнер</w:t>
      </w:r>
      <w:proofErr w:type="spellEnd"/>
      <w:r>
        <w:rPr>
          <w:sz w:val="28"/>
          <w:szCs w:val="28"/>
        </w:rPr>
        <w:t>»,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w:t>
      </w:r>
      <w:proofErr w:type="spellStart"/>
      <w:r>
        <w:rPr>
          <w:sz w:val="28"/>
          <w:szCs w:val="28"/>
        </w:rPr>
        <w:t>ТрансКонтейнер</w:t>
      </w:r>
      <w:proofErr w:type="spellEnd"/>
      <w:r>
        <w:rPr>
          <w:sz w:val="28"/>
          <w:szCs w:val="28"/>
        </w:rPr>
        <w:t xml:space="preserve">», размещенном на сайте Заказчика по ссылке </w:t>
      </w:r>
      <w:hyperlink r:id="rId18" w:history="1">
        <w:r>
          <w:rPr>
            <w:rStyle w:val="a7"/>
            <w:sz w:val="28"/>
            <w:szCs w:val="28"/>
          </w:rPr>
          <w:t>https://trcont.com/the-company/procurement</w:t>
        </w:r>
      </w:hyperlink>
      <w:r>
        <w:rPr>
          <w:sz w:val="28"/>
          <w:szCs w:val="28"/>
        </w:rPr>
        <w:t>, согласным с ними и подтвердить в Заявке принятие</w:t>
      </w:r>
      <w:proofErr w:type="gramEnd"/>
      <w:r>
        <w:rPr>
          <w:sz w:val="28"/>
          <w:szCs w:val="28"/>
        </w:rPr>
        <w:t xml:space="preserve"> отраженных принципов;</w:t>
      </w:r>
    </w:p>
    <w:p w:rsidR="00E32271" w:rsidRDefault="00E32271" w:rsidP="00E32271">
      <w:pPr>
        <w:ind w:firstLine="709"/>
        <w:jc w:val="both"/>
        <w:rPr>
          <w:sz w:val="28"/>
          <w:szCs w:val="28"/>
        </w:rPr>
      </w:pPr>
      <w:r>
        <w:rPr>
          <w:sz w:val="28"/>
          <w:szCs w:val="28"/>
        </w:rPr>
        <w:lastRenderedPageBreak/>
        <w:t>к)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9"/>
        <w:rPr>
          <w:sz w:val="28"/>
          <w:szCs w:val="28"/>
        </w:rPr>
      </w:pPr>
    </w:p>
    <w:p w:rsidR="002410DF" w:rsidRPr="00D20AD0" w:rsidRDefault="002410DF" w:rsidP="00F356EB">
      <w:pPr>
        <w:pStyle w:val="19"/>
        <w:numPr>
          <w:ilvl w:val="1"/>
          <w:numId w:val="18"/>
        </w:numPr>
        <w:ind w:left="0" w:firstLine="709"/>
        <w:outlineLvl w:val="1"/>
        <w:rPr>
          <w:b/>
          <w:szCs w:val="28"/>
        </w:rPr>
      </w:pPr>
      <w:r>
        <w:rPr>
          <w:b/>
          <w:szCs w:val="28"/>
        </w:rPr>
        <w:t>Представление документов</w:t>
      </w:r>
    </w:p>
    <w:p w:rsidR="00737675" w:rsidRPr="00D32FFA" w:rsidRDefault="00737675" w:rsidP="00724B9D">
      <w:pPr>
        <w:pStyle w:val="aff7"/>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 xml:space="preserve">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w:t>
      </w:r>
      <w:proofErr w:type="gramStart"/>
      <w:r>
        <w:rPr>
          <w:sz w:val="28"/>
          <w:szCs w:val="28"/>
        </w:rPr>
        <w:t>Документ должен быть сканирован с оригинала, подписанного уполномоченным лицом претендента;</w:t>
      </w:r>
      <w:proofErr w:type="gramEnd"/>
    </w:p>
    <w:p w:rsidR="00AB2A91" w:rsidRPr="00D32FFA" w:rsidRDefault="00AB2A91" w:rsidP="00AB2A91">
      <w:pPr>
        <w:pStyle w:val="af9"/>
        <w:numPr>
          <w:ilvl w:val="0"/>
          <w:numId w:val="3"/>
        </w:numPr>
        <w:tabs>
          <w:tab w:val="clear" w:pos="720"/>
        </w:tabs>
        <w:ind w:left="0" w:firstLine="709"/>
        <w:rPr>
          <w:sz w:val="28"/>
          <w:szCs w:val="28"/>
        </w:rPr>
      </w:pPr>
      <w:r>
        <w:rPr>
          <w:sz w:val="28"/>
          <w:szCs w:val="28"/>
        </w:rPr>
        <w:t>для физического лица/индивидуального предпринимателя копия паспорта, предоставляется на каждое лицо, выступающее на стороне одного претендента;</w:t>
      </w:r>
    </w:p>
    <w:p w:rsidR="00AB2A91" w:rsidRPr="005B5FED" w:rsidRDefault="00AB2A91" w:rsidP="00AB2A91">
      <w:pPr>
        <w:pStyle w:val="af9"/>
        <w:numPr>
          <w:ilvl w:val="0"/>
          <w:numId w:val="3"/>
        </w:numPr>
        <w:tabs>
          <w:tab w:val="clear" w:pos="720"/>
        </w:tabs>
        <w:ind w:left="0" w:firstLine="709"/>
        <w:rPr>
          <w:sz w:val="28"/>
          <w:szCs w:val="28"/>
        </w:rPr>
      </w:pPr>
      <w:r>
        <w:rPr>
          <w:sz w:val="28"/>
          <w:szCs w:val="28"/>
        </w:rPr>
        <w:t>для юридического лица копии протокола/решения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9"/>
        <w:numPr>
          <w:ilvl w:val="0"/>
          <w:numId w:val="3"/>
        </w:numPr>
        <w:tabs>
          <w:tab w:val="clear" w:pos="720"/>
        </w:tabs>
        <w:ind w:left="0" w:firstLine="709"/>
        <w:rPr>
          <w:sz w:val="28"/>
          <w:szCs w:val="28"/>
        </w:rPr>
      </w:pPr>
      <w:r>
        <w:rPr>
          <w:sz w:val="28"/>
          <w:szCs w:val="28"/>
        </w:rPr>
        <w:lastRenderedPageBreak/>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9"/>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B9D">
      <w:pPr>
        <w:pStyle w:val="aff7"/>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Default="00AA1400" w:rsidP="00724B9D">
      <w:pPr>
        <w:pStyle w:val="aff7"/>
        <w:ind w:left="0" w:firstLine="709"/>
        <w:jc w:val="both"/>
        <w:rPr>
          <w:rFonts w:eastAsia="MS Mincho"/>
          <w:sz w:val="28"/>
          <w:szCs w:val="28"/>
        </w:rPr>
      </w:pPr>
    </w:p>
    <w:p w:rsidR="003A5E1F" w:rsidRPr="00D32FFA" w:rsidRDefault="003A5E1F" w:rsidP="00724B9D">
      <w:pPr>
        <w:pStyle w:val="aff7"/>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E76363">
      <w:pPr>
        <w:pStyle w:val="19"/>
        <w:numPr>
          <w:ilvl w:val="1"/>
          <w:numId w:val="36"/>
        </w:numPr>
        <w:ind w:left="0" w:firstLine="709"/>
        <w:outlineLvl w:val="1"/>
        <w:rPr>
          <w:b/>
          <w:szCs w:val="28"/>
        </w:rPr>
      </w:pPr>
      <w:r>
        <w:rPr>
          <w:b/>
          <w:szCs w:val="28"/>
        </w:rPr>
        <w:t>Заявка</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E76363">
      <w:pPr>
        <w:pStyle w:val="af9"/>
        <w:numPr>
          <w:ilvl w:val="2"/>
          <w:numId w:val="6"/>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E76363">
      <w:pPr>
        <w:pStyle w:val="af9"/>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 xml:space="preserve">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w:t>
      </w:r>
      <w:r>
        <w:rPr>
          <w:sz w:val="28"/>
          <w:szCs w:val="28"/>
        </w:rPr>
        <w:lastRenderedPageBreak/>
        <w:t>Заказчик/Организатор, должны быть составлены на язык</w:t>
      </w:r>
      <w:proofErr w:type="gramStart"/>
      <w:r>
        <w:rPr>
          <w:sz w:val="28"/>
          <w:szCs w:val="28"/>
        </w:rPr>
        <w:t>е(</w:t>
      </w:r>
      <w:proofErr w:type="gramEnd"/>
      <w:r>
        <w:rPr>
          <w:sz w:val="28"/>
          <w:szCs w:val="28"/>
        </w:rPr>
        <w:t>-ах), указанном(-ых) в пункте 11 Информационной карты.</w:t>
      </w:r>
    </w:p>
    <w:p w:rsidR="00627DB4" w:rsidRPr="00D32FFA" w:rsidRDefault="00627DB4" w:rsidP="00E76363">
      <w:pPr>
        <w:pStyle w:val="af9"/>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76363">
      <w:pPr>
        <w:pStyle w:val="af9"/>
        <w:numPr>
          <w:ilvl w:val="2"/>
          <w:numId w:val="6"/>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E76363">
      <w:pPr>
        <w:pStyle w:val="af9"/>
        <w:numPr>
          <w:ilvl w:val="2"/>
          <w:numId w:val="6"/>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E76363">
      <w:pPr>
        <w:pStyle w:val="af9"/>
        <w:numPr>
          <w:ilvl w:val="2"/>
          <w:numId w:val="6"/>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E76363">
      <w:pPr>
        <w:pStyle w:val="af9"/>
        <w:numPr>
          <w:ilvl w:val="2"/>
          <w:numId w:val="6"/>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E76363">
      <w:pPr>
        <w:pStyle w:val="af9"/>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установленной(-ых) в пункте 12 Информационной карты.</w:t>
      </w:r>
    </w:p>
    <w:p w:rsidR="00627DB4" w:rsidRDefault="00627DB4" w:rsidP="00E76363">
      <w:pPr>
        <w:pStyle w:val="af9"/>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76363">
      <w:pPr>
        <w:pStyle w:val="19"/>
        <w:numPr>
          <w:ilvl w:val="1"/>
          <w:numId w:val="36"/>
        </w:numPr>
        <w:ind w:left="0" w:firstLine="709"/>
        <w:outlineLvl w:val="1"/>
        <w:rPr>
          <w:b/>
          <w:szCs w:val="28"/>
        </w:rPr>
      </w:pPr>
      <w:r>
        <w:rPr>
          <w:b/>
          <w:szCs w:val="28"/>
        </w:rPr>
        <w:t>Срок и порядок подачи Заявок</w:t>
      </w:r>
    </w:p>
    <w:p w:rsidR="00542481" w:rsidRPr="002D2D73"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9"/>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9"/>
        <w:numPr>
          <w:ilvl w:val="2"/>
          <w:numId w:val="4"/>
        </w:numPr>
        <w:tabs>
          <w:tab w:val="clear" w:pos="0"/>
        </w:tabs>
        <w:ind w:left="0" w:firstLine="709"/>
        <w:rPr>
          <w:sz w:val="28"/>
          <w:szCs w:val="28"/>
        </w:rPr>
      </w:pPr>
      <w:r>
        <w:rPr>
          <w:sz w:val="28"/>
          <w:szCs w:val="28"/>
        </w:rPr>
        <w:lastRenderedPageBreak/>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9"/>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9"/>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9"/>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9"/>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9"/>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542481">
      <w:pPr>
        <w:pStyle w:val="19"/>
        <w:numPr>
          <w:ilvl w:val="1"/>
          <w:numId w:val="36"/>
        </w:numPr>
        <w:ind w:left="0" w:firstLine="709"/>
        <w:outlineLvl w:val="1"/>
        <w:rPr>
          <w:b/>
          <w:szCs w:val="28"/>
        </w:rPr>
      </w:pPr>
      <w:r>
        <w:rPr>
          <w:b/>
        </w:rPr>
        <w:t>Порядок оформления Заявки</w:t>
      </w:r>
    </w:p>
    <w:p w:rsidR="00AA1400" w:rsidRDefault="00AA1400" w:rsidP="00542481">
      <w:pPr>
        <w:pStyle w:val="af9"/>
        <w:numPr>
          <w:ilvl w:val="0"/>
          <w:numId w:val="37"/>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A07BF5">
      <w:pPr>
        <w:pStyle w:val="af9"/>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60072E">
      <w:pPr>
        <w:pStyle w:val="af9"/>
        <w:numPr>
          <w:ilvl w:val="0"/>
          <w:numId w:val="37"/>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6217BC">
      <w:pPr>
        <w:pStyle w:val="af9"/>
        <w:numPr>
          <w:ilvl w:val="0"/>
          <w:numId w:val="37"/>
        </w:numPr>
        <w:ind w:left="0" w:firstLine="709"/>
        <w:rPr>
          <w:sz w:val="28"/>
        </w:rPr>
      </w:pPr>
      <w:r>
        <w:rPr>
          <w:sz w:val="28"/>
        </w:rPr>
        <w:lastRenderedPageBreak/>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9F2BCA">
      <w:pPr>
        <w:pStyle w:val="af9"/>
        <w:numPr>
          <w:ilvl w:val="0"/>
          <w:numId w:val="37"/>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16413E">
      <w:pPr>
        <w:pStyle w:val="af9"/>
        <w:numPr>
          <w:ilvl w:val="0"/>
          <w:numId w:val="37"/>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9F2BCA">
      <w:pPr>
        <w:pStyle w:val="af9"/>
        <w:numPr>
          <w:ilvl w:val="0"/>
          <w:numId w:val="37"/>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6217BC">
      <w:pPr>
        <w:pStyle w:val="af9"/>
        <w:numPr>
          <w:ilvl w:val="0"/>
          <w:numId w:val="37"/>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 приказ о назначении на должность.</w:t>
      </w:r>
    </w:p>
    <w:p w:rsidR="00AA1400" w:rsidRPr="00AA1400" w:rsidRDefault="006471D1" w:rsidP="00AA1400">
      <w:pPr>
        <w:pStyle w:val="af9"/>
        <w:rPr>
          <w:sz w:val="28"/>
        </w:rPr>
      </w:pPr>
      <w:r>
        <w:rPr>
          <w:sz w:val="28"/>
        </w:rPr>
        <w:t xml:space="preserve">Копии указанных в настоящем подпункте документов также должны быть представлены в </w:t>
      </w:r>
      <w:proofErr w:type="gramStart"/>
      <w:r>
        <w:rPr>
          <w:sz w:val="28"/>
        </w:rPr>
        <w:t>скан-копии</w:t>
      </w:r>
      <w:proofErr w:type="gramEnd"/>
      <w:r>
        <w:rPr>
          <w:sz w:val="28"/>
        </w:rPr>
        <w:t xml:space="preserve"> отдельным файлом в Заявке, с наименованием «Обеспечение заявки.pdf.».</w:t>
      </w:r>
    </w:p>
    <w:p w:rsidR="00AA1400" w:rsidRPr="00AA1400" w:rsidRDefault="00AA1400" w:rsidP="00AA1400">
      <w:pPr>
        <w:pStyle w:val="af9"/>
        <w:rPr>
          <w:sz w:val="28"/>
        </w:rPr>
      </w:pPr>
      <w:r>
        <w:rPr>
          <w:sz w:val="28"/>
        </w:rPr>
        <w:t xml:space="preserve">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w:t>
      </w:r>
      <w:r>
        <w:rPr>
          <w:sz w:val="28"/>
        </w:rPr>
        <w:lastRenderedPageBreak/>
        <w:t>контактного телефона, номера и предмета Открытого конкурса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985DAE" w:rsidRDefault="0009684F">
      <w:pPr>
        <w:pStyle w:val="af9"/>
        <w:rPr>
          <w:sz w:val="28"/>
        </w:rPr>
      </w:pPr>
      <w:r>
        <w:rPr>
          <w:noProof/>
          <w:sz w:val="28"/>
          <w:szCs w:val="28"/>
          <w:lang w:eastAsia="ru-RU"/>
        </w:rPr>
        <mc:AlternateContent>
          <mc:Choice Requires="wps">
            <w:drawing>
              <wp:anchor distT="0" distB="0" distL="114300" distR="114300" simplePos="0" relativeHeight="251659264" behindDoc="1" locked="0" layoutInCell="1" allowOverlap="1" wp14:anchorId="31EB0F81" wp14:editId="69CAB9AF">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rsidR="00E32271" w:rsidRPr="007E6DE4" w:rsidRDefault="00E32271" w:rsidP="008F6343">
                            <w:pPr>
                              <w:jc w:val="center"/>
                              <w:rPr>
                                <w:b/>
                                <w:sz w:val="28"/>
                                <w:szCs w:val="28"/>
                              </w:rPr>
                            </w:pPr>
                            <w:r w:rsidRPr="007E6DE4">
                              <w:rPr>
                                <w:b/>
                                <w:sz w:val="28"/>
                                <w:szCs w:val="28"/>
                              </w:rPr>
                              <w:t xml:space="preserve">_____________________________________________, </w:t>
                            </w:r>
                          </w:p>
                          <w:p w:rsidR="00E32271" w:rsidRDefault="00E32271"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E32271" w:rsidRPr="007E6DE4" w:rsidRDefault="00E32271" w:rsidP="008F6343">
                            <w:pPr>
                              <w:jc w:val="center"/>
                              <w:rPr>
                                <w:b/>
                                <w:sz w:val="28"/>
                                <w:szCs w:val="28"/>
                              </w:rPr>
                            </w:pPr>
                            <w:r w:rsidRPr="007E6DE4">
                              <w:rPr>
                                <w:b/>
                                <w:sz w:val="28"/>
                                <w:szCs w:val="28"/>
                              </w:rPr>
                              <w:t>________________________________________</w:t>
                            </w:r>
                          </w:p>
                          <w:p w:rsidR="00E32271" w:rsidRPr="007E6DE4" w:rsidRDefault="00E32271" w:rsidP="008F6343">
                            <w:pPr>
                              <w:jc w:val="center"/>
                              <w:rPr>
                                <w:i/>
                                <w:sz w:val="20"/>
                                <w:szCs w:val="20"/>
                              </w:rPr>
                            </w:pPr>
                            <w:r w:rsidRPr="007E6DE4">
                              <w:rPr>
                                <w:i/>
                                <w:sz w:val="20"/>
                                <w:szCs w:val="20"/>
                              </w:rPr>
                              <w:t>государство регистрации претендента</w:t>
                            </w:r>
                          </w:p>
                          <w:p w:rsidR="00E32271" w:rsidRPr="007E6DE4" w:rsidRDefault="00E32271" w:rsidP="008F6343">
                            <w:pPr>
                              <w:jc w:val="center"/>
                              <w:rPr>
                                <w:b/>
                                <w:sz w:val="28"/>
                                <w:szCs w:val="28"/>
                              </w:rPr>
                            </w:pPr>
                            <w:r w:rsidRPr="007E6DE4">
                              <w:rPr>
                                <w:b/>
                                <w:sz w:val="28"/>
                                <w:szCs w:val="28"/>
                              </w:rPr>
                              <w:t>_____________________________</w:t>
                            </w:r>
                            <w:r>
                              <w:rPr>
                                <w:b/>
                                <w:sz w:val="28"/>
                                <w:szCs w:val="28"/>
                              </w:rPr>
                              <w:t>__________________</w:t>
                            </w:r>
                          </w:p>
                          <w:p w:rsidR="00E32271" w:rsidRPr="007E6DE4" w:rsidRDefault="00E32271" w:rsidP="008F6343">
                            <w:pPr>
                              <w:jc w:val="center"/>
                              <w:rPr>
                                <w:i/>
                                <w:sz w:val="20"/>
                                <w:szCs w:val="20"/>
                              </w:rPr>
                            </w:pPr>
                            <w:r w:rsidRPr="007E6DE4">
                              <w:rPr>
                                <w:i/>
                                <w:sz w:val="20"/>
                                <w:szCs w:val="20"/>
                              </w:rPr>
                              <w:t>ИНН претендента (для претендентов-резидентов Российской Федерации)</w:t>
                            </w:r>
                          </w:p>
                          <w:p w:rsidR="00E32271" w:rsidRDefault="00E32271" w:rsidP="008F6343">
                            <w:pPr>
                              <w:jc w:val="both"/>
                            </w:pPr>
                          </w:p>
                          <w:p w:rsidR="00985DAE" w:rsidRDefault="0009684F">
                            <w:pPr>
                              <w:jc w:val="center"/>
                              <w:rPr>
                                <w:b/>
                              </w:rPr>
                            </w:pPr>
                            <w:r>
                              <w:rPr>
                                <w:b/>
                              </w:rPr>
                              <w:t>ОБЕСПЕЧЕНИЕ ЗАЯВКИ НА УЧАСТИЕ В ОТКРЫТОМ КОНКУРСЕ № ОКэ-НКПЗАБ-22-0026</w:t>
                            </w:r>
                          </w:p>
                          <w:p w:rsidR="00E32271" w:rsidRPr="003C6269" w:rsidRDefault="00E32271" w:rsidP="008F6343">
                            <w:pPr>
                              <w:jc w:val="center"/>
                              <w:rPr>
                                <w:b/>
                              </w:rPr>
                            </w:pPr>
                            <w:r w:rsidRPr="003C6269">
                              <w:rPr>
                                <w:b/>
                              </w:rPr>
                              <w:t xml:space="preserve">(лот № _________) </w:t>
                            </w:r>
                          </w:p>
                          <w:p w:rsidR="00E32271" w:rsidRPr="006471D1" w:rsidRDefault="00E32271"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E32271" w:rsidRPr="007E6DE4" w:rsidRDefault="00E32271" w:rsidP="008F6343">
                      <w:pPr>
                        <w:jc w:val="center"/>
                        <w:rPr>
                          <w:b/>
                          <w:sz w:val="28"/>
                          <w:szCs w:val="28"/>
                        </w:rPr>
                      </w:pPr>
                      <w:r w:rsidRPr="007E6DE4">
                        <w:rPr>
                          <w:b/>
                          <w:sz w:val="28"/>
                          <w:szCs w:val="28"/>
                        </w:rPr>
                        <w:t xml:space="preserve">_____________________________________________, </w:t>
                      </w:r>
                    </w:p>
                    <w:p w:rsidR="00E32271" w:rsidRDefault="00E32271"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E32271" w:rsidRPr="007E6DE4" w:rsidRDefault="00E32271" w:rsidP="008F6343">
                      <w:pPr>
                        <w:jc w:val="center"/>
                        <w:rPr>
                          <w:b/>
                          <w:sz w:val="28"/>
                          <w:szCs w:val="28"/>
                        </w:rPr>
                      </w:pPr>
                      <w:r w:rsidRPr="007E6DE4">
                        <w:rPr>
                          <w:b/>
                          <w:sz w:val="28"/>
                          <w:szCs w:val="28"/>
                        </w:rPr>
                        <w:t>________________________________________</w:t>
                      </w:r>
                    </w:p>
                    <w:p w:rsidR="00E32271" w:rsidRPr="007E6DE4" w:rsidRDefault="00E32271" w:rsidP="008F6343">
                      <w:pPr>
                        <w:jc w:val="center"/>
                        <w:rPr>
                          <w:i/>
                          <w:sz w:val="20"/>
                          <w:szCs w:val="20"/>
                        </w:rPr>
                      </w:pPr>
                      <w:r w:rsidRPr="007E6DE4">
                        <w:rPr>
                          <w:i/>
                          <w:sz w:val="20"/>
                          <w:szCs w:val="20"/>
                        </w:rPr>
                        <w:t>государство регистрации претендента</w:t>
                      </w:r>
                    </w:p>
                    <w:p w:rsidR="00E32271" w:rsidRPr="007E6DE4" w:rsidRDefault="00E32271" w:rsidP="008F6343">
                      <w:pPr>
                        <w:jc w:val="center"/>
                        <w:rPr>
                          <w:b/>
                          <w:sz w:val="28"/>
                          <w:szCs w:val="28"/>
                        </w:rPr>
                      </w:pPr>
                      <w:r w:rsidRPr="007E6DE4">
                        <w:rPr>
                          <w:b/>
                          <w:sz w:val="28"/>
                          <w:szCs w:val="28"/>
                        </w:rPr>
                        <w:t>_____________________________</w:t>
                      </w:r>
                      <w:r>
                        <w:rPr>
                          <w:b/>
                          <w:sz w:val="28"/>
                          <w:szCs w:val="28"/>
                        </w:rPr>
                        <w:t>__________________</w:t>
                      </w:r>
                    </w:p>
                    <w:p w:rsidR="00E32271" w:rsidRPr="007E6DE4" w:rsidRDefault="00E32271" w:rsidP="008F6343">
                      <w:pPr>
                        <w:jc w:val="center"/>
                        <w:rPr>
                          <w:i/>
                          <w:sz w:val="20"/>
                          <w:szCs w:val="20"/>
                        </w:rPr>
                      </w:pPr>
                      <w:r w:rsidRPr="007E6DE4">
                        <w:rPr>
                          <w:i/>
                          <w:sz w:val="20"/>
                          <w:szCs w:val="20"/>
                        </w:rPr>
                        <w:t>ИНН претендента (для претендентов-резидентов Российской Федерации)</w:t>
                      </w:r>
                    </w:p>
                    <w:p w:rsidR="00E32271" w:rsidRDefault="00E32271" w:rsidP="008F6343">
                      <w:pPr>
                        <w:jc w:val="both"/>
                      </w:pPr>
                    </w:p>
                    <w:p w:rsidR="00985DAE" w:rsidRDefault="0009684F">
                      <w:pPr>
                        <w:jc w:val="center"/>
                        <w:rPr>
                          <w:b/>
                        </w:rPr>
                      </w:pPr>
                      <w:r>
                        <w:rPr>
                          <w:b/>
                        </w:rPr>
                        <w:t>ОБЕСПЕЧЕНИЕ ЗАЯВКИ НА УЧАСТИЕ В ОТКРЫТОМ КОНКУРСЕ № ОКэ-НКПЗАБ-22-0026</w:t>
                      </w:r>
                    </w:p>
                    <w:p w:rsidR="00E32271" w:rsidRPr="003C6269" w:rsidRDefault="00E32271" w:rsidP="008F6343">
                      <w:pPr>
                        <w:jc w:val="center"/>
                        <w:rPr>
                          <w:b/>
                        </w:rPr>
                      </w:pPr>
                      <w:r w:rsidRPr="003C6269">
                        <w:rPr>
                          <w:b/>
                        </w:rPr>
                        <w:t xml:space="preserve">(лот № _________) </w:t>
                      </w:r>
                    </w:p>
                    <w:p w:rsidR="00E32271" w:rsidRPr="006471D1" w:rsidRDefault="00E32271" w:rsidP="006471D1">
                      <w:pPr>
                        <w:jc w:val="center"/>
                        <w:rPr>
                          <w:i/>
                        </w:rPr>
                      </w:pPr>
                      <w:r w:rsidRPr="003C6269">
                        <w:rPr>
                          <w:i/>
                        </w:rPr>
                        <w:t>(указывается номер лота)</w:t>
                      </w:r>
                    </w:p>
                  </w:txbxContent>
                </v:textbox>
                <w10:wrap type="tight"/>
              </v:shape>
            </w:pict>
          </mc:Fallback>
        </mc:AlternateContent>
      </w:r>
      <w:r>
        <w:rPr>
          <w:sz w:val="28"/>
        </w:rPr>
        <w:t xml:space="preserve">Указанные в настоящем подпункте документы должны представляться на бумажном носителе – письмом (в запечатанном конверте) по адресу </w:t>
      </w:r>
      <w:r>
        <w:rPr>
          <w:sz w:val="28"/>
        </w:rPr>
        <w:t>Организатора (пункт 2 Информационной карты). Письмо (конверт) с документами должно иметь следующую маркировку:</w:t>
      </w:r>
    </w:p>
    <w:p w:rsidR="00AA1400" w:rsidRPr="00AA1400" w:rsidRDefault="006D3815" w:rsidP="00AA1400">
      <w:pPr>
        <w:pStyle w:val="af9"/>
        <w:rPr>
          <w:sz w:val="28"/>
        </w:rPr>
      </w:pPr>
      <w:r>
        <w:rPr>
          <w:sz w:val="28"/>
        </w:rPr>
        <w:t>Документы по обеспечению Заявки по истечении срока, указанного в пункте 7 Информационной карты, не принимаются.</w:t>
      </w:r>
    </w:p>
    <w:p w:rsidR="00F45F5D" w:rsidRDefault="00AA1400" w:rsidP="00AA1400">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9"/>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rsidR="006217BC" w:rsidRPr="00D32FFA" w:rsidRDefault="006217BC" w:rsidP="00AA1400">
      <w:pPr>
        <w:pStyle w:val="af9"/>
        <w:rPr>
          <w:sz w:val="28"/>
        </w:rPr>
      </w:pPr>
    </w:p>
    <w:p w:rsidR="005C58AF" w:rsidRDefault="005C58AF" w:rsidP="00AA1400">
      <w:pPr>
        <w:pStyle w:val="19"/>
        <w:numPr>
          <w:ilvl w:val="1"/>
          <w:numId w:val="36"/>
        </w:numPr>
        <w:ind w:left="0" w:firstLine="709"/>
        <w:outlineLvl w:val="1"/>
        <w:rPr>
          <w:b/>
          <w:szCs w:val="28"/>
        </w:rPr>
      </w:pPr>
      <w:r>
        <w:rPr>
          <w:b/>
          <w:bCs/>
          <w:iCs/>
          <w:szCs w:val="28"/>
        </w:rPr>
        <w:t>Обеспечение Заявки</w:t>
      </w:r>
    </w:p>
    <w:p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w:t>
      </w:r>
      <w:r>
        <w:rPr>
          <w:sz w:val="28"/>
          <w:szCs w:val="28"/>
        </w:rPr>
        <w:t>ы</w:t>
      </w:r>
      <w:r>
        <w:rPr>
          <w:sz w:val="28"/>
          <w:szCs w:val="28"/>
        </w:rPr>
        <w:t>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lastRenderedPageBreak/>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w:t>
      </w:r>
      <w:r>
        <w:rPr>
          <w:color w:val="000000"/>
          <w:sz w:val="28"/>
          <w:szCs w:val="28"/>
          <w:lang w:eastAsia="ru-RU"/>
        </w:rPr>
        <w:t>а</w:t>
      </w:r>
      <w:r>
        <w:rPr>
          <w:color w:val="000000"/>
          <w:sz w:val="28"/>
          <w:szCs w:val="28"/>
          <w:lang w:eastAsia="ru-RU"/>
        </w:rPr>
        <w:t>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w:t>
      </w:r>
      <w:r>
        <w:rPr>
          <w:rFonts w:eastAsia="MS Mincho"/>
          <w:sz w:val="28"/>
          <w:szCs w:val="28"/>
        </w:rPr>
        <w:t>а</w:t>
      </w:r>
      <w:r>
        <w:rPr>
          <w:rFonts w:eastAsia="MS Mincho"/>
          <w:sz w:val="28"/>
          <w:szCs w:val="28"/>
        </w:rPr>
        <w:t>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3.4.10 настоящей документации о закупке.</w:t>
      </w:r>
    </w:p>
    <w:p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w:t>
      </w:r>
      <w:r>
        <w:rPr>
          <w:color w:val="000000"/>
          <w:sz w:val="28"/>
          <w:szCs w:val="28"/>
          <w:lang w:eastAsia="ru-RU"/>
        </w:rPr>
        <w:t>н</w:t>
      </w:r>
      <w:r>
        <w:rPr>
          <w:color w:val="000000"/>
          <w:sz w:val="28"/>
          <w:szCs w:val="28"/>
          <w:lang w:eastAsia="ru-RU"/>
        </w:rPr>
        <w:t>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w:t>
      </w:r>
      <w:r>
        <w:rPr>
          <w:color w:val="000000"/>
          <w:sz w:val="28"/>
          <w:szCs w:val="28"/>
          <w:lang w:eastAsia="ru-RU"/>
        </w:rPr>
        <w:t>н</w:t>
      </w:r>
      <w:r>
        <w:rPr>
          <w:color w:val="000000"/>
          <w:sz w:val="28"/>
          <w:szCs w:val="28"/>
          <w:lang w:eastAsia="ru-RU"/>
        </w:rPr>
        <w:t>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w:t>
      </w:r>
      <w:r>
        <w:rPr>
          <w:color w:val="000000"/>
          <w:sz w:val="28"/>
          <w:szCs w:val="28"/>
          <w:lang w:eastAsia="ru-RU"/>
        </w:rPr>
        <w:t>е</w:t>
      </w:r>
      <w:r>
        <w:rPr>
          <w:color w:val="000000"/>
          <w:sz w:val="28"/>
          <w:szCs w:val="28"/>
          <w:lang w:eastAsia="ru-RU"/>
        </w:rPr>
        <w:t>ние Заявки.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w:t>
      </w:r>
      <w:r>
        <w:rPr>
          <w:color w:val="000000"/>
          <w:sz w:val="28"/>
          <w:szCs w:val="28"/>
          <w:lang w:eastAsia="ru-RU"/>
        </w:rPr>
        <w:t>е</w:t>
      </w:r>
      <w:r>
        <w:rPr>
          <w:color w:val="000000"/>
          <w:sz w:val="28"/>
          <w:szCs w:val="28"/>
          <w:lang w:eastAsia="ru-RU"/>
        </w:rPr>
        <w:t>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w:t>
      </w:r>
      <w:r>
        <w:rPr>
          <w:sz w:val="28"/>
          <w:szCs w:val="28"/>
        </w:rPr>
        <w:t>й</w:t>
      </w:r>
      <w:r>
        <w:rPr>
          <w:sz w:val="28"/>
          <w:szCs w:val="28"/>
        </w:rPr>
        <w:t xml:space="preserve">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w:t>
      </w:r>
      <w:r>
        <w:rPr>
          <w:color w:val="000000"/>
          <w:sz w:val="28"/>
          <w:szCs w:val="28"/>
          <w:lang w:eastAsia="ru-RU"/>
        </w:rPr>
        <w:t>т</w:t>
      </w:r>
      <w:r>
        <w:rPr>
          <w:color w:val="000000"/>
          <w:sz w:val="28"/>
          <w:szCs w:val="28"/>
          <w:lang w:eastAsia="ru-RU"/>
        </w:rPr>
        <w:t>ся с продлением на такой же срок обеспечения Заявки, если иное не указано в настоящей документации о закупке. При необходимости участник обязан предст</w:t>
      </w:r>
      <w:r>
        <w:rPr>
          <w:color w:val="000000"/>
          <w:sz w:val="28"/>
          <w:szCs w:val="28"/>
          <w:lang w:eastAsia="ru-RU"/>
        </w:rPr>
        <w:t>а</w:t>
      </w:r>
      <w:r>
        <w:rPr>
          <w:color w:val="000000"/>
          <w:sz w:val="28"/>
          <w:szCs w:val="28"/>
          <w:lang w:eastAsia="ru-RU"/>
        </w:rPr>
        <w:t>вить документы, свидетельствующие о продлении срока действия обеспечения Заявки, в зависимости от выбранного способа обеспечения. В случае отказа учас</w:t>
      </w:r>
      <w:r>
        <w:rPr>
          <w:color w:val="000000"/>
          <w:sz w:val="28"/>
          <w:szCs w:val="28"/>
          <w:lang w:eastAsia="ru-RU"/>
        </w:rPr>
        <w:t>т</w:t>
      </w:r>
      <w:r>
        <w:rPr>
          <w:color w:val="000000"/>
          <w:sz w:val="28"/>
          <w:szCs w:val="28"/>
          <w:lang w:eastAsia="ru-RU"/>
        </w:rPr>
        <w:t>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w:t>
      </w:r>
      <w:r>
        <w:rPr>
          <w:sz w:val="28"/>
          <w:szCs w:val="28"/>
        </w:rPr>
        <w:t>и</w:t>
      </w:r>
      <w:r>
        <w:rPr>
          <w:sz w:val="28"/>
          <w:szCs w:val="28"/>
        </w:rPr>
        <w:t>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w:t>
      </w:r>
      <w:r>
        <w:rPr>
          <w:sz w:val="28"/>
          <w:szCs w:val="28"/>
        </w:rPr>
        <w:t>е</w:t>
      </w:r>
      <w:r>
        <w:rPr>
          <w:sz w:val="28"/>
          <w:szCs w:val="28"/>
        </w:rPr>
        <w:t>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w:t>
      </w:r>
      <w:r>
        <w:rPr>
          <w:sz w:val="28"/>
          <w:szCs w:val="28"/>
        </w:rPr>
        <w:t>н</w:t>
      </w:r>
      <w:r>
        <w:rPr>
          <w:sz w:val="28"/>
          <w:szCs w:val="28"/>
        </w:rPr>
        <w:t xml:space="preserve">ных в настоящей документации о закупке документов руководствуется информацией, указанной в третьем абзаце подпункта 3.3.8 настоящей документации </w:t>
      </w:r>
      <w:r>
        <w:rPr>
          <w:sz w:val="28"/>
          <w:szCs w:val="28"/>
        </w:rPr>
        <w:lastRenderedPageBreak/>
        <w:t>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425950">
      <w:pPr>
        <w:pStyle w:val="af9"/>
        <w:numPr>
          <w:ilvl w:val="2"/>
          <w:numId w:val="48"/>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985DAE" w:rsidRDefault="0009684F">
      <w:pPr>
        <w:pStyle w:val="af9"/>
        <w:numPr>
          <w:ilvl w:val="2"/>
          <w:numId w:val="48"/>
        </w:numPr>
        <w:ind w:left="0" w:firstLine="709"/>
        <w:rPr>
          <w:sz w:val="28"/>
          <w:szCs w:val="28"/>
        </w:rPr>
      </w:pPr>
      <w:r>
        <w:rPr>
          <w:sz w:val="28"/>
          <w:szCs w:val="28"/>
        </w:rPr>
        <w:t xml:space="preserve">Финансово-коммерческое предложение должно содержать сроки поставки товаров, выполнения </w:t>
      </w:r>
      <w:r>
        <w:rPr>
          <w:sz w:val="28"/>
          <w:szCs w:val="28"/>
        </w:rPr>
        <w:t>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w:t>
      </w:r>
      <w:r>
        <w:rPr>
          <w:sz w:val="28"/>
          <w:szCs w:val="28"/>
        </w:rPr>
        <w:t>формационной карте, проекте договора (приложение № 4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985DAE" w:rsidRDefault="00985DAE">
      <w:pPr>
        <w:pStyle w:val="Default"/>
        <w:ind w:firstLine="709"/>
        <w:jc w:val="both"/>
        <w:rPr>
          <w:sz w:val="28"/>
          <w:szCs w:val="28"/>
        </w:rPr>
      </w:pPr>
    </w:p>
    <w:p w:rsidR="00856650" w:rsidRDefault="00425950" w:rsidP="00425950">
      <w:pPr>
        <w:pStyle w:val="af9"/>
        <w:numPr>
          <w:ilvl w:val="2"/>
          <w:numId w:val="48"/>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856650">
      <w:pPr>
        <w:pStyle w:val="af9"/>
        <w:numPr>
          <w:ilvl w:val="2"/>
          <w:numId w:val="48"/>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985DAE" w:rsidRDefault="0009684F">
      <w:pPr>
        <w:pStyle w:val="af9"/>
        <w:ind w:right="-1"/>
        <w:rPr>
          <w:sz w:val="28"/>
          <w:szCs w:val="28"/>
        </w:rPr>
      </w:pPr>
      <w:r>
        <w:rPr>
          <w:sz w:val="28"/>
          <w:szCs w:val="28"/>
        </w:rPr>
        <w:t xml:space="preserve">Сведения о субподрядных организациях/соисполнителях оформляются по форме приложения № 5 к настоящей документации </w:t>
      </w:r>
      <w:r>
        <w:rPr>
          <w:sz w:val="28"/>
          <w:szCs w:val="28"/>
        </w:rPr>
        <w:t>о закупке.</w:t>
      </w:r>
    </w:p>
    <w:p w:rsidR="00985DAE" w:rsidRDefault="00985DAE">
      <w:pPr>
        <w:pStyle w:val="af9"/>
        <w:ind w:right="-1"/>
        <w:rPr>
          <w:sz w:val="28"/>
          <w:szCs w:val="28"/>
        </w:rPr>
      </w:pPr>
    </w:p>
    <w:p w:rsidR="000A4B41" w:rsidRPr="001E5348" w:rsidRDefault="000A4B41" w:rsidP="00097101">
      <w:pPr>
        <w:pStyle w:val="af9"/>
        <w:ind w:right="-1"/>
        <w:rPr>
          <w:b/>
          <w:szCs w:val="28"/>
        </w:rPr>
      </w:pPr>
    </w:p>
    <w:p w:rsidR="00370C44" w:rsidRPr="004B366A" w:rsidRDefault="00370C44" w:rsidP="00AA1400">
      <w:pPr>
        <w:pStyle w:val="19"/>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BB67CA">
      <w:pPr>
        <w:numPr>
          <w:ilvl w:val="0"/>
          <w:numId w:val="14"/>
        </w:numPr>
        <w:ind w:left="0" w:firstLine="709"/>
        <w:jc w:val="both"/>
        <w:rPr>
          <w:sz w:val="28"/>
          <w:szCs w:val="28"/>
        </w:rPr>
      </w:pPr>
      <w:r>
        <w:rPr>
          <w:sz w:val="28"/>
          <w:szCs w:val="28"/>
        </w:rPr>
        <w:lastRenderedPageBreak/>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EB17DD" w:rsidRDefault="00BB67CA" w:rsidP="00BB67CA">
      <w:pPr>
        <w:numPr>
          <w:ilvl w:val="0"/>
          <w:numId w:val="14"/>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EB17DD">
      <w:pPr>
        <w:pStyle w:val="aff7"/>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2A0FC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606120">
      <w:pPr>
        <w:numPr>
          <w:ilvl w:val="0"/>
          <w:numId w:val="14"/>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xml:space="preserve">- Заявка, подана от лица, выступающего на стороне другого претендента этой же закупки, а также Заявка на участие от лица, на стороне которого выступает лицо, </w:t>
      </w:r>
      <w:r>
        <w:rPr>
          <w:sz w:val="28"/>
        </w:rPr>
        <w:lastRenderedPageBreak/>
        <w:t>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F356EB">
      <w:pPr>
        <w:numPr>
          <w:ilvl w:val="0"/>
          <w:numId w:val="14"/>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F356EB">
      <w:pPr>
        <w:numPr>
          <w:ilvl w:val="0"/>
          <w:numId w:val="14"/>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9"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F356EB">
      <w:pPr>
        <w:numPr>
          <w:ilvl w:val="0"/>
          <w:numId w:val="14"/>
        </w:numPr>
        <w:ind w:left="0" w:firstLine="709"/>
        <w:jc w:val="both"/>
        <w:rPr>
          <w:sz w:val="28"/>
          <w:szCs w:val="28"/>
        </w:rPr>
      </w:pPr>
      <w:r>
        <w:rPr>
          <w:sz w:val="28"/>
          <w:szCs w:val="28"/>
        </w:rPr>
        <w:lastRenderedPageBreak/>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Default="00D95034" w:rsidP="00856650">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856650">
      <w:pPr>
        <w:numPr>
          <w:ilvl w:val="0"/>
          <w:numId w:val="14"/>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856650">
      <w:pPr>
        <w:numPr>
          <w:ilvl w:val="0"/>
          <w:numId w:val="14"/>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E552BD" w:rsidRDefault="00E552BD" w:rsidP="00856650">
      <w:pPr>
        <w:numPr>
          <w:ilvl w:val="0"/>
          <w:numId w:val="14"/>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E552BD" w:rsidP="00856650">
      <w:pPr>
        <w:numPr>
          <w:ilvl w:val="0"/>
          <w:numId w:val="14"/>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F356EB">
      <w:pPr>
        <w:numPr>
          <w:ilvl w:val="0"/>
          <w:numId w:val="14"/>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75124C">
      <w:pPr>
        <w:pStyle w:val="Default"/>
        <w:numPr>
          <w:ilvl w:val="0"/>
          <w:numId w:val="33"/>
        </w:numPr>
        <w:ind w:left="0" w:firstLine="720"/>
        <w:jc w:val="both"/>
        <w:rPr>
          <w:sz w:val="28"/>
          <w:szCs w:val="28"/>
        </w:rPr>
      </w:pPr>
      <w:r>
        <w:rPr>
          <w:sz w:val="28"/>
          <w:szCs w:val="28"/>
        </w:rPr>
        <w:lastRenderedPageBreak/>
        <w:t>даты заседания и подписания протокола;</w:t>
      </w:r>
    </w:p>
    <w:p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Открытом конкурсе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90F36">
      <w:pPr>
        <w:pStyle w:val="Default"/>
        <w:numPr>
          <w:ilvl w:val="0"/>
          <w:numId w:val="33"/>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87611C" w:rsidRDefault="00760ECD" w:rsidP="00856650">
      <w:pPr>
        <w:pStyle w:val="Default"/>
        <w:numPr>
          <w:ilvl w:val="0"/>
          <w:numId w:val="14"/>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AA1400">
      <w:pPr>
        <w:pStyle w:val="19"/>
        <w:numPr>
          <w:ilvl w:val="1"/>
          <w:numId w:val="36"/>
        </w:numPr>
        <w:ind w:left="0" w:firstLine="709"/>
        <w:outlineLvl w:val="1"/>
        <w:rPr>
          <w:b/>
          <w:szCs w:val="28"/>
        </w:rPr>
      </w:pPr>
      <w:r>
        <w:rPr>
          <w:b/>
          <w:szCs w:val="28"/>
        </w:rPr>
        <w:t>Подведение итогов Открытого конкурса</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F356EB">
      <w:pPr>
        <w:numPr>
          <w:ilvl w:val="0"/>
          <w:numId w:val="15"/>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E67B4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F356E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F356EB">
      <w:pPr>
        <w:numPr>
          <w:ilvl w:val="0"/>
          <w:numId w:val="15"/>
        </w:numPr>
        <w:ind w:left="0" w:firstLine="709"/>
        <w:jc w:val="both"/>
        <w:rPr>
          <w:sz w:val="28"/>
          <w:szCs w:val="28"/>
        </w:rPr>
      </w:pPr>
      <w:r>
        <w:rPr>
          <w:sz w:val="28"/>
          <w:szCs w:val="28"/>
        </w:rPr>
        <w:lastRenderedPageBreak/>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F356EB">
      <w:pPr>
        <w:numPr>
          <w:ilvl w:val="0"/>
          <w:numId w:val="15"/>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F356EB">
      <w:pPr>
        <w:numPr>
          <w:ilvl w:val="0"/>
          <w:numId w:val="15"/>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 xml:space="preserve">В случае если на участие в Открытом конкурсе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lastRenderedPageBreak/>
        <w:t>1) заключить договор с допущенным участником, подавшим Заявку, на усл</w:t>
      </w:r>
      <w:r>
        <w:rPr>
          <w:rFonts w:eastAsia="Calibri"/>
          <w:sz w:val="28"/>
          <w:szCs w:val="28"/>
          <w:lang w:eastAsia="en-US"/>
        </w:rPr>
        <w:t>о</w:t>
      </w:r>
      <w:r>
        <w:rPr>
          <w:rFonts w:eastAsia="Calibri"/>
          <w:sz w:val="28"/>
          <w:szCs w:val="28"/>
          <w:lang w:eastAsia="en-US"/>
        </w:rPr>
        <w:t>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w:t>
      </w:r>
      <w:r>
        <w:rPr>
          <w:rFonts w:eastAsia="Calibri"/>
          <w:sz w:val="28"/>
          <w:szCs w:val="28"/>
          <w:lang w:eastAsia="en-US"/>
        </w:rPr>
        <w:t>у</w:t>
      </w:r>
      <w:r>
        <w:rPr>
          <w:rFonts w:eastAsia="Calibri"/>
          <w:sz w:val="28"/>
          <w:szCs w:val="28"/>
          <w:lang w:eastAsia="en-US"/>
        </w:rPr>
        <w:t>щенным участником, подавшим Заявку.</w:t>
      </w:r>
    </w:p>
    <w:p w:rsidR="00E859B1" w:rsidRDefault="00FB2C5D" w:rsidP="0027491F">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74281A">
      <w:pPr>
        <w:numPr>
          <w:ilvl w:val="0"/>
          <w:numId w:val="15"/>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E67B4B">
      <w:pPr>
        <w:numPr>
          <w:ilvl w:val="0"/>
          <w:numId w:val="15"/>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AA1400">
      <w:pPr>
        <w:pStyle w:val="19"/>
        <w:numPr>
          <w:ilvl w:val="1"/>
          <w:numId w:val="36"/>
        </w:numPr>
        <w:ind w:left="0" w:firstLine="709"/>
        <w:outlineLvl w:val="1"/>
        <w:rPr>
          <w:b/>
          <w:szCs w:val="28"/>
        </w:rPr>
      </w:pPr>
      <w:r>
        <w:rPr>
          <w:b/>
          <w:szCs w:val="28"/>
        </w:rPr>
        <w:t>Заключение договора</w:t>
      </w:r>
    </w:p>
    <w:p w:rsidR="000A6133" w:rsidRDefault="000A6133" w:rsidP="001049C1">
      <w:pPr>
        <w:numPr>
          <w:ilvl w:val="0"/>
          <w:numId w:val="16"/>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985DAE" w:rsidRDefault="0009684F">
      <w:pPr>
        <w:numPr>
          <w:ilvl w:val="0"/>
          <w:numId w:val="16"/>
        </w:numPr>
        <w:ind w:left="0" w:firstLine="709"/>
        <w:jc w:val="both"/>
        <w:rPr>
          <w:sz w:val="28"/>
          <w:szCs w:val="28"/>
        </w:rPr>
      </w:pPr>
      <w:r>
        <w:rPr>
          <w:sz w:val="28"/>
          <w:szCs w:val="28"/>
        </w:rPr>
        <w:t>Договор заключается в соо</w:t>
      </w:r>
      <w:r>
        <w:rPr>
          <w:sz w:val="28"/>
          <w:szCs w:val="28"/>
        </w:rPr>
        <w:t>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5304BC" w:rsidP="001049C1">
      <w:pPr>
        <w:numPr>
          <w:ilvl w:val="0"/>
          <w:numId w:val="16"/>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381CD3" w:rsidRDefault="00E67B4B" w:rsidP="00381CD3">
      <w:pPr>
        <w:numPr>
          <w:ilvl w:val="0"/>
          <w:numId w:val="16"/>
        </w:numPr>
        <w:suppressAutoHyphens w:val="0"/>
        <w:ind w:left="0" w:firstLine="709"/>
        <w:jc w:val="both"/>
        <w:rPr>
          <w:sz w:val="28"/>
          <w:szCs w:val="28"/>
        </w:rPr>
      </w:pPr>
      <w:r>
        <w:rPr>
          <w:sz w:val="28"/>
          <w:szCs w:val="28"/>
        </w:rPr>
        <w:t>После опубликования протокола об итогах Открытого конкурса Зака</w:t>
      </w:r>
      <w:r>
        <w:rPr>
          <w:sz w:val="28"/>
          <w:szCs w:val="28"/>
        </w:rPr>
        <w:t>з</w:t>
      </w:r>
      <w:r>
        <w:rPr>
          <w:sz w:val="28"/>
          <w:szCs w:val="28"/>
        </w:rPr>
        <w:t>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E67B4B">
      <w:pPr>
        <w:numPr>
          <w:ilvl w:val="0"/>
          <w:numId w:val="16"/>
        </w:numPr>
        <w:suppressAutoHyphens w:val="0"/>
        <w:ind w:left="0"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w:t>
      </w:r>
      <w:r>
        <w:rPr>
          <w:sz w:val="28"/>
          <w:szCs w:val="28"/>
        </w:rPr>
        <w:t>к</w:t>
      </w:r>
      <w:r>
        <w:rPr>
          <w:sz w:val="28"/>
          <w:szCs w:val="28"/>
        </w:rPr>
        <w:t>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w:t>
      </w:r>
      <w:r>
        <w:rPr>
          <w:sz w:val="28"/>
          <w:szCs w:val="28"/>
        </w:rPr>
        <w:t>з</w:t>
      </w:r>
      <w:r>
        <w:rPr>
          <w:sz w:val="28"/>
          <w:szCs w:val="28"/>
        </w:rPr>
        <w:lastRenderedPageBreak/>
        <w:t>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w:t>
      </w:r>
      <w:r>
        <w:rPr>
          <w:sz w:val="28"/>
          <w:szCs w:val="28"/>
        </w:rPr>
        <w:t>д</w:t>
      </w:r>
      <w:r>
        <w:rPr>
          <w:sz w:val="28"/>
          <w:szCs w:val="28"/>
        </w:rPr>
        <w:t>ствами связи, обеспечивающими возможность подтверждения отправки, по адресу электронной почты, указанному таким лицом в контактной информации прилож</w:t>
      </w:r>
      <w:r>
        <w:rPr>
          <w:sz w:val="28"/>
          <w:szCs w:val="28"/>
        </w:rPr>
        <w:t>е</w:t>
      </w:r>
      <w:r>
        <w:rPr>
          <w:sz w:val="28"/>
          <w:szCs w:val="28"/>
        </w:rPr>
        <w:t>ния № 2 к настоящей документации о закупке.</w:t>
      </w:r>
    </w:p>
    <w:p w:rsidR="00320EDC"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049C1">
      <w:pPr>
        <w:numPr>
          <w:ilvl w:val="0"/>
          <w:numId w:val="16"/>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этом случае договор заключается с Участником со вторым порядковым номером.</w:t>
      </w:r>
    </w:p>
    <w:p w:rsidR="001049C1" w:rsidRPr="00D32FFA" w:rsidRDefault="008309A6" w:rsidP="001049C1">
      <w:pPr>
        <w:numPr>
          <w:ilvl w:val="0"/>
          <w:numId w:val="16"/>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1049C1" w:rsidRPr="00D32FFA" w:rsidRDefault="00731B71" w:rsidP="00E67B4B">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1049C1">
      <w:pPr>
        <w:numPr>
          <w:ilvl w:val="0"/>
          <w:numId w:val="16"/>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rsidR="001049C1" w:rsidRPr="00D32FFA" w:rsidRDefault="004C420C" w:rsidP="001049C1">
      <w:pPr>
        <w:numPr>
          <w:ilvl w:val="0"/>
          <w:numId w:val="16"/>
        </w:numPr>
        <w:ind w:left="0" w:firstLine="709"/>
        <w:jc w:val="both"/>
        <w:rPr>
          <w:sz w:val="28"/>
          <w:szCs w:val="28"/>
        </w:rPr>
      </w:pPr>
      <w:r>
        <w:rPr>
          <w:sz w:val="28"/>
          <w:szCs w:val="28"/>
        </w:rPr>
        <w:t xml:space="preserve">Участник со вторым порядковым номером, обязан подписать договор в срок, предусмотренный Заказчиком в уведомлении с приглашением подписать </w:t>
      </w:r>
      <w:r>
        <w:rPr>
          <w:sz w:val="28"/>
          <w:szCs w:val="28"/>
        </w:rPr>
        <w:lastRenderedPageBreak/>
        <w:t>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79021D">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E67B4B">
      <w:pPr>
        <w:pStyle w:val="aff7"/>
        <w:numPr>
          <w:ilvl w:val="0"/>
          <w:numId w:val="16"/>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E67B4B">
      <w:pPr>
        <w:pStyle w:val="aff7"/>
        <w:numPr>
          <w:ilvl w:val="0"/>
          <w:numId w:val="16"/>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Pr>
          <w:sz w:val="28"/>
          <w:szCs w:val="28"/>
        </w:rPr>
        <w:t>ТрансКонтейнер</w:t>
      </w:r>
      <w:proofErr w:type="spellEnd"/>
      <w:r>
        <w:rPr>
          <w:sz w:val="28"/>
          <w:szCs w:val="28"/>
        </w:rPr>
        <w:t>».</w:t>
      </w:r>
    </w:p>
    <w:p w:rsidR="008D4CFE" w:rsidRPr="004558A3" w:rsidRDefault="008D4CFE" w:rsidP="008D4CFE">
      <w:pPr>
        <w:ind w:left="709"/>
        <w:jc w:val="both"/>
        <w:rPr>
          <w:sz w:val="28"/>
          <w:szCs w:val="28"/>
        </w:rPr>
      </w:pPr>
    </w:p>
    <w:p w:rsidR="001049C1" w:rsidRDefault="001049C1" w:rsidP="00AA1400">
      <w:pPr>
        <w:pStyle w:val="19"/>
        <w:numPr>
          <w:ilvl w:val="1"/>
          <w:numId w:val="36"/>
        </w:numPr>
        <w:ind w:left="0" w:firstLine="709"/>
        <w:outlineLvl w:val="1"/>
        <w:rPr>
          <w:b/>
          <w:szCs w:val="28"/>
        </w:rPr>
      </w:pPr>
      <w:r>
        <w:rPr>
          <w:b/>
          <w:szCs w:val="28"/>
        </w:rPr>
        <w:t>Обеспечение исполнения договора</w:t>
      </w:r>
    </w:p>
    <w:p w:rsidR="0045708B" w:rsidRPr="00E67B4B" w:rsidRDefault="00755363" w:rsidP="0045708B">
      <w:pPr>
        <w:pStyle w:val="aff7"/>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5708B">
      <w:pPr>
        <w:pStyle w:val="aff7"/>
        <w:numPr>
          <w:ilvl w:val="0"/>
          <w:numId w:val="29"/>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5708B">
      <w:pPr>
        <w:pStyle w:val="aff7"/>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5708B">
      <w:pPr>
        <w:pStyle w:val="aff7"/>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7"/>
        <w:ind w:left="0" w:firstLine="709"/>
        <w:jc w:val="both"/>
        <w:rPr>
          <w:sz w:val="28"/>
          <w:szCs w:val="28"/>
        </w:rPr>
      </w:pPr>
      <w:r>
        <w:rPr>
          <w:sz w:val="28"/>
          <w:szCs w:val="28"/>
        </w:rPr>
        <w:lastRenderedPageBreak/>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7"/>
        <w:ind w:left="0" w:firstLine="709"/>
        <w:jc w:val="both"/>
        <w:rPr>
          <w:sz w:val="28"/>
          <w:szCs w:val="28"/>
        </w:rPr>
      </w:pPr>
      <w:r>
        <w:rPr>
          <w:sz w:val="28"/>
          <w:szCs w:val="28"/>
        </w:rPr>
        <w:t>3) гарантийных обязательств.</w:t>
      </w:r>
    </w:p>
    <w:p w:rsidR="0045708B" w:rsidRPr="006B528B" w:rsidRDefault="0045708B" w:rsidP="0045708B">
      <w:pPr>
        <w:pStyle w:val="aff7"/>
        <w:numPr>
          <w:ilvl w:val="0"/>
          <w:numId w:val="29"/>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5708B">
      <w:pPr>
        <w:pStyle w:val="aff7"/>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E67B4B">
      <w:pPr>
        <w:pStyle w:val="aff7"/>
        <w:numPr>
          <w:ilvl w:val="0"/>
          <w:numId w:val="29"/>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E67B4B">
      <w:pPr>
        <w:pStyle w:val="aff7"/>
        <w:numPr>
          <w:ilvl w:val="0"/>
          <w:numId w:val="29"/>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E67B4B">
      <w:pPr>
        <w:pStyle w:val="aff7"/>
        <w:numPr>
          <w:ilvl w:val="0"/>
          <w:numId w:val="29"/>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45708B">
      <w:pPr>
        <w:pStyle w:val="aff7"/>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5708B">
      <w:pPr>
        <w:pStyle w:val="aff7"/>
        <w:numPr>
          <w:ilvl w:val="0"/>
          <w:numId w:val="29"/>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83DFB" w:rsidRDefault="00D83DFB" w:rsidP="00D83DFB">
      <w:pPr>
        <w:pStyle w:val="aff7"/>
        <w:ind w:left="709"/>
        <w:jc w:val="both"/>
        <w:rPr>
          <w:sz w:val="28"/>
          <w:szCs w:val="28"/>
        </w:rPr>
      </w:pPr>
    </w:p>
    <w:p w:rsidR="00D83DFB" w:rsidRDefault="00D83DFB" w:rsidP="00D83DFB">
      <w:pPr>
        <w:ind w:firstLine="709"/>
        <w:jc w:val="both"/>
        <w:rPr>
          <w:b/>
          <w:sz w:val="28"/>
          <w:szCs w:val="28"/>
          <w:highlight w:val="cyan"/>
        </w:rPr>
      </w:pPr>
    </w:p>
    <w:p w:rsidR="00636F94" w:rsidRDefault="00636F94" w:rsidP="00D83DFB">
      <w:pPr>
        <w:ind w:firstLine="709"/>
        <w:jc w:val="both"/>
        <w:rPr>
          <w:b/>
          <w:sz w:val="28"/>
          <w:szCs w:val="28"/>
          <w:highlight w:val="cyan"/>
        </w:rPr>
      </w:pPr>
    </w:p>
    <w:p w:rsidR="00636F94" w:rsidRDefault="00636F94" w:rsidP="00D83DFB">
      <w:pPr>
        <w:ind w:firstLine="709"/>
        <w:jc w:val="both"/>
        <w:rPr>
          <w:b/>
          <w:sz w:val="28"/>
          <w:szCs w:val="28"/>
          <w:highlight w:val="cyan"/>
        </w:rPr>
      </w:pPr>
    </w:p>
    <w:p w:rsidR="00636F94" w:rsidRDefault="00636F94" w:rsidP="00D83DFB">
      <w:pPr>
        <w:ind w:firstLine="709"/>
        <w:jc w:val="both"/>
        <w:rPr>
          <w:b/>
          <w:sz w:val="28"/>
          <w:szCs w:val="28"/>
          <w:highlight w:val="cyan"/>
        </w:rPr>
      </w:pPr>
    </w:p>
    <w:p w:rsidR="00636F94" w:rsidRDefault="00636F94" w:rsidP="00D83DFB">
      <w:pPr>
        <w:ind w:firstLine="709"/>
        <w:jc w:val="both"/>
        <w:rPr>
          <w:b/>
          <w:sz w:val="28"/>
          <w:szCs w:val="28"/>
          <w:highlight w:val="cyan"/>
        </w:rPr>
      </w:pPr>
    </w:p>
    <w:p w:rsidR="00E20633" w:rsidRPr="001F39E9" w:rsidRDefault="0009684F" w:rsidP="00E20633">
      <w:pPr>
        <w:spacing w:after="120"/>
        <w:jc w:val="center"/>
        <w:outlineLvl w:val="0"/>
        <w:rPr>
          <w:b/>
          <w:sz w:val="28"/>
          <w:szCs w:val="28"/>
        </w:rPr>
      </w:pPr>
      <w:r>
        <w:rPr>
          <w:rFonts w:eastAsia="MS Mincho"/>
          <w:b/>
          <w:bCs/>
          <w:sz w:val="32"/>
          <w:szCs w:val="32"/>
        </w:rPr>
        <w:lastRenderedPageBreak/>
        <w:t>Раздел 4. Техническое задание</w:t>
      </w:r>
    </w:p>
    <w:p w:rsidR="00E20633" w:rsidRPr="002C3FF9" w:rsidRDefault="0009684F" w:rsidP="00E20633">
      <w:pPr>
        <w:ind w:firstLine="709"/>
        <w:jc w:val="both"/>
        <w:rPr>
          <w:b/>
          <w:sz w:val="28"/>
          <w:szCs w:val="28"/>
          <w:highlight w:val="cyan"/>
        </w:rPr>
      </w:pPr>
    </w:p>
    <w:p w:rsidR="00E20633" w:rsidRPr="0019444C" w:rsidRDefault="0009684F" w:rsidP="00E20633">
      <w:pPr>
        <w:ind w:firstLine="426"/>
        <w:rPr>
          <w:b/>
          <w:spacing w:val="1"/>
        </w:rPr>
      </w:pPr>
      <w:r>
        <w:rPr>
          <w:b/>
          <w:spacing w:val="1"/>
        </w:rPr>
        <w:t>4.1. Общие положения.</w:t>
      </w:r>
    </w:p>
    <w:p w:rsidR="00E20633" w:rsidRDefault="0009684F" w:rsidP="00E20633">
      <w:pPr>
        <w:pStyle w:val="19"/>
        <w:ind w:firstLine="426"/>
        <w:rPr>
          <w:sz w:val="24"/>
          <w:szCs w:val="24"/>
        </w:rPr>
      </w:pPr>
      <w:r>
        <w:rPr>
          <w:sz w:val="24"/>
          <w:szCs w:val="24"/>
        </w:rPr>
        <w:t>4.1. Предметом открытого конкурса является поставка товара (</w:t>
      </w:r>
      <w:proofErr w:type="spellStart"/>
      <w:r>
        <w:rPr>
          <w:sz w:val="24"/>
          <w:szCs w:val="24"/>
        </w:rPr>
        <w:t>Полушпалы</w:t>
      </w:r>
      <w:proofErr w:type="spellEnd"/>
      <w:r>
        <w:rPr>
          <w:sz w:val="24"/>
          <w:szCs w:val="24"/>
        </w:rPr>
        <w:t xml:space="preserve"> железобетонные ПШН 1-10-175-1 со скреплением КБ 65) для нужд Контейнерного терминала Благовещенск филиала ПАО "</w:t>
      </w:r>
      <w:proofErr w:type="spellStart"/>
      <w:r>
        <w:rPr>
          <w:sz w:val="24"/>
          <w:szCs w:val="24"/>
        </w:rPr>
        <w:t>ТрансКонтейнер</w:t>
      </w:r>
      <w:proofErr w:type="spellEnd"/>
      <w:r>
        <w:rPr>
          <w:sz w:val="24"/>
          <w:szCs w:val="24"/>
        </w:rPr>
        <w:t xml:space="preserve">" на Забайкальской железной дороге.  </w:t>
      </w:r>
    </w:p>
    <w:p w:rsidR="00E20633" w:rsidRPr="0019444C" w:rsidRDefault="0009684F" w:rsidP="00E20633">
      <w:pPr>
        <w:pStyle w:val="19"/>
        <w:ind w:firstLine="426"/>
        <w:rPr>
          <w:sz w:val="24"/>
          <w:szCs w:val="24"/>
        </w:rPr>
      </w:pPr>
      <w:r>
        <w:rPr>
          <w:sz w:val="24"/>
          <w:szCs w:val="24"/>
        </w:rPr>
        <w:t>4.2. В заявке претендента должны быть изложены условия, соответствующие требованиям технического задания, либо более выгодные для заказчика.</w:t>
      </w:r>
    </w:p>
    <w:p w:rsidR="00E20633" w:rsidRDefault="0009684F" w:rsidP="00E20633">
      <w:pPr>
        <w:pStyle w:val="19"/>
        <w:ind w:firstLine="426"/>
        <w:rPr>
          <w:sz w:val="23"/>
          <w:szCs w:val="23"/>
        </w:rPr>
      </w:pPr>
      <w:r>
        <w:rPr>
          <w:sz w:val="24"/>
          <w:szCs w:val="24"/>
        </w:rPr>
        <w:t xml:space="preserve">4.3. </w:t>
      </w:r>
      <w:proofErr w:type="spellStart"/>
      <w:r>
        <w:rPr>
          <w:sz w:val="24"/>
          <w:szCs w:val="24"/>
        </w:rPr>
        <w:t>Полушпалы</w:t>
      </w:r>
      <w:proofErr w:type="spellEnd"/>
      <w:r>
        <w:rPr>
          <w:sz w:val="24"/>
          <w:szCs w:val="24"/>
        </w:rPr>
        <w:t xml:space="preserve"> железобетонные ПШН 1-10-175-1 со скреплением КБ 65 предназначе</w:t>
      </w:r>
      <w:r>
        <w:rPr>
          <w:sz w:val="24"/>
          <w:szCs w:val="24"/>
        </w:rPr>
        <w:t>ны для проведения реконструкции подкранового пути площадки для КТК инв. №014/01/00000008 Контейнерного терминала Благовещенск филиала ПАО «</w:t>
      </w:r>
      <w:proofErr w:type="spellStart"/>
      <w:r>
        <w:rPr>
          <w:sz w:val="24"/>
          <w:szCs w:val="24"/>
        </w:rPr>
        <w:t>ТрансКонтейнер</w:t>
      </w:r>
      <w:proofErr w:type="spellEnd"/>
      <w:r>
        <w:rPr>
          <w:sz w:val="24"/>
          <w:szCs w:val="24"/>
        </w:rPr>
        <w:t>» на Забайкальской железной дороге.</w:t>
      </w:r>
    </w:p>
    <w:p w:rsidR="00E20633" w:rsidRPr="0019444C" w:rsidRDefault="0009684F" w:rsidP="00E20633">
      <w:pPr>
        <w:pStyle w:val="19"/>
        <w:ind w:firstLine="426"/>
        <w:rPr>
          <w:sz w:val="24"/>
          <w:szCs w:val="24"/>
        </w:rPr>
      </w:pPr>
      <w:r>
        <w:rPr>
          <w:sz w:val="24"/>
          <w:szCs w:val="24"/>
        </w:rPr>
        <w:t xml:space="preserve">4.4. Поставляемый товар должен быть новым, ранее в эксплуатации не </w:t>
      </w:r>
      <w:r>
        <w:rPr>
          <w:sz w:val="24"/>
          <w:szCs w:val="24"/>
        </w:rPr>
        <w:t xml:space="preserve">находившимся. </w:t>
      </w:r>
    </w:p>
    <w:p w:rsidR="00E20633" w:rsidRPr="0019444C" w:rsidRDefault="0009684F" w:rsidP="00E20633">
      <w:pPr>
        <w:ind w:firstLine="426"/>
        <w:jc w:val="both"/>
      </w:pPr>
    </w:p>
    <w:p w:rsidR="00E20633" w:rsidRDefault="0009684F" w:rsidP="00E20633">
      <w:pPr>
        <w:pStyle w:val="19"/>
        <w:ind w:firstLine="0"/>
        <w:rPr>
          <w:rFonts w:eastAsia="Times New Roman"/>
          <w:b/>
          <w:sz w:val="24"/>
          <w:szCs w:val="24"/>
        </w:rPr>
      </w:pPr>
      <w:r>
        <w:rPr>
          <w:b/>
          <w:sz w:val="24"/>
          <w:szCs w:val="24"/>
        </w:rPr>
        <w:t xml:space="preserve">      4.2. Номенклатура и требуемое количество товара</w:t>
      </w:r>
      <w:r>
        <w:rPr>
          <w:rFonts w:eastAsia="Times New Roman"/>
          <w:b/>
          <w:sz w:val="24"/>
          <w:szCs w:val="24"/>
        </w:rPr>
        <w:t>.</w:t>
      </w:r>
    </w:p>
    <w:p w:rsidR="00E20633" w:rsidRDefault="0009684F" w:rsidP="00E20633">
      <w:pPr>
        <w:pStyle w:val="19"/>
        <w:ind w:firstLine="0"/>
        <w:rPr>
          <w:b/>
          <w:sz w:val="24"/>
          <w:szCs w:val="24"/>
        </w:rPr>
      </w:pPr>
    </w:p>
    <w:tbl>
      <w:tblPr>
        <w:tblW w:w="4948" w:type="pct"/>
        <w:tblLayout w:type="fixed"/>
        <w:tblLook w:val="04A0" w:firstRow="1" w:lastRow="0" w:firstColumn="1" w:lastColumn="0" w:noHBand="0" w:noVBand="1"/>
      </w:tblPr>
      <w:tblGrid>
        <w:gridCol w:w="675"/>
        <w:gridCol w:w="4821"/>
        <w:gridCol w:w="1417"/>
        <w:gridCol w:w="1559"/>
        <w:gridCol w:w="1842"/>
      </w:tblGrid>
      <w:tr w:rsidR="00E20633" w:rsidTr="00B92FA1">
        <w:trPr>
          <w:trHeight w:val="308"/>
        </w:trPr>
        <w:tc>
          <w:tcPr>
            <w:tcW w:w="32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20633" w:rsidRPr="00A71A9E" w:rsidRDefault="0009684F" w:rsidP="00B92FA1">
            <w:pPr>
              <w:jc w:val="center"/>
              <w:rPr>
                <w:b/>
                <w:i/>
                <w:color w:val="000000"/>
                <w:sz w:val="20"/>
                <w:szCs w:val="20"/>
              </w:rPr>
            </w:pPr>
            <w:r>
              <w:rPr>
                <w:b/>
                <w:i/>
                <w:color w:val="000000"/>
                <w:sz w:val="20"/>
                <w:szCs w:val="20"/>
              </w:rPr>
              <w:t xml:space="preserve">№ </w:t>
            </w:r>
            <w:proofErr w:type="gramStart"/>
            <w:r>
              <w:rPr>
                <w:b/>
                <w:i/>
                <w:color w:val="000000"/>
                <w:sz w:val="20"/>
                <w:szCs w:val="20"/>
              </w:rPr>
              <w:t>п</w:t>
            </w:r>
            <w:proofErr w:type="gramEnd"/>
            <w:r>
              <w:rPr>
                <w:b/>
                <w:i/>
                <w:color w:val="000000"/>
                <w:sz w:val="20"/>
                <w:szCs w:val="20"/>
              </w:rPr>
              <w:t>/п</w:t>
            </w:r>
          </w:p>
        </w:tc>
        <w:tc>
          <w:tcPr>
            <w:tcW w:w="2337"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E20633" w:rsidRPr="00A71A9E" w:rsidRDefault="0009684F" w:rsidP="00B92FA1">
            <w:pPr>
              <w:jc w:val="center"/>
              <w:rPr>
                <w:b/>
                <w:i/>
                <w:color w:val="000000"/>
                <w:sz w:val="20"/>
                <w:szCs w:val="20"/>
              </w:rPr>
            </w:pPr>
            <w:r>
              <w:rPr>
                <w:b/>
                <w:i/>
                <w:color w:val="000000"/>
                <w:sz w:val="20"/>
                <w:szCs w:val="20"/>
              </w:rPr>
              <w:t>Наименование материала</w:t>
            </w:r>
          </w:p>
        </w:tc>
        <w:tc>
          <w:tcPr>
            <w:tcW w:w="68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633" w:rsidRPr="00A71A9E" w:rsidRDefault="0009684F" w:rsidP="00B92FA1">
            <w:pPr>
              <w:jc w:val="center"/>
              <w:rPr>
                <w:b/>
                <w:i/>
                <w:color w:val="000000"/>
                <w:sz w:val="20"/>
                <w:szCs w:val="20"/>
              </w:rPr>
            </w:pPr>
            <w:r>
              <w:rPr>
                <w:b/>
                <w:i/>
                <w:color w:val="000000"/>
                <w:sz w:val="20"/>
                <w:szCs w:val="20"/>
              </w:rPr>
              <w:t xml:space="preserve">Итого, </w:t>
            </w:r>
            <w:proofErr w:type="spellStart"/>
            <w:proofErr w:type="gramStart"/>
            <w:r>
              <w:rPr>
                <w:b/>
                <w:i/>
                <w:color w:val="000000"/>
                <w:sz w:val="20"/>
                <w:szCs w:val="20"/>
              </w:rPr>
              <w:t>шт</w:t>
            </w:r>
            <w:proofErr w:type="spellEnd"/>
            <w:proofErr w:type="gramEnd"/>
          </w:p>
        </w:tc>
        <w:tc>
          <w:tcPr>
            <w:tcW w:w="7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633" w:rsidRPr="00A71A9E" w:rsidRDefault="0009684F" w:rsidP="00B92FA1">
            <w:pPr>
              <w:jc w:val="center"/>
              <w:rPr>
                <w:b/>
                <w:i/>
                <w:color w:val="000000"/>
                <w:sz w:val="20"/>
                <w:szCs w:val="20"/>
              </w:rPr>
            </w:pPr>
            <w:r>
              <w:rPr>
                <w:b/>
                <w:i/>
                <w:color w:val="000000"/>
                <w:sz w:val="20"/>
                <w:szCs w:val="20"/>
              </w:rPr>
              <w:t xml:space="preserve">Итого, </w:t>
            </w:r>
            <w:proofErr w:type="gramStart"/>
            <w:r>
              <w:rPr>
                <w:b/>
                <w:i/>
                <w:color w:val="000000"/>
                <w:sz w:val="20"/>
                <w:szCs w:val="20"/>
              </w:rPr>
              <w:t>кг</w:t>
            </w:r>
            <w:proofErr w:type="gramEnd"/>
          </w:p>
        </w:tc>
        <w:tc>
          <w:tcPr>
            <w:tcW w:w="8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633" w:rsidRPr="00A71A9E" w:rsidRDefault="0009684F" w:rsidP="00B92FA1">
            <w:pPr>
              <w:jc w:val="center"/>
              <w:rPr>
                <w:b/>
                <w:i/>
                <w:color w:val="000000"/>
                <w:sz w:val="20"/>
                <w:szCs w:val="20"/>
              </w:rPr>
            </w:pPr>
            <w:r>
              <w:rPr>
                <w:b/>
                <w:i/>
                <w:color w:val="000000"/>
                <w:sz w:val="20"/>
                <w:szCs w:val="20"/>
              </w:rPr>
              <w:t>Нормативный документ</w:t>
            </w:r>
          </w:p>
        </w:tc>
      </w:tr>
      <w:tr w:rsidR="00E20633" w:rsidTr="00B92FA1">
        <w:trPr>
          <w:trHeight w:val="374"/>
        </w:trPr>
        <w:tc>
          <w:tcPr>
            <w:tcW w:w="3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633" w:rsidRPr="00353098" w:rsidRDefault="0009684F" w:rsidP="00B92FA1">
            <w:pPr>
              <w:jc w:val="center"/>
              <w:rPr>
                <w:color w:val="000000"/>
                <w:sz w:val="20"/>
                <w:szCs w:val="20"/>
              </w:rPr>
            </w:pPr>
            <w:r>
              <w:rPr>
                <w:color w:val="000000"/>
                <w:sz w:val="20"/>
                <w:szCs w:val="20"/>
              </w:rPr>
              <w:t>1</w:t>
            </w:r>
          </w:p>
        </w:tc>
        <w:tc>
          <w:tcPr>
            <w:tcW w:w="2337" w:type="pct"/>
            <w:tcBorders>
              <w:top w:val="single" w:sz="4" w:space="0" w:color="auto"/>
              <w:left w:val="nil"/>
              <w:bottom w:val="single" w:sz="4" w:space="0" w:color="auto"/>
              <w:right w:val="single" w:sz="4" w:space="0" w:color="auto"/>
            </w:tcBorders>
            <w:shd w:val="clear" w:color="auto" w:fill="auto"/>
            <w:noWrap/>
            <w:vAlign w:val="center"/>
            <w:hideMark/>
          </w:tcPr>
          <w:tbl>
            <w:tblPr>
              <w:tblW w:w="4968" w:type="dxa"/>
              <w:tblBorders>
                <w:top w:val="nil"/>
                <w:left w:val="nil"/>
                <w:bottom w:val="nil"/>
                <w:right w:val="nil"/>
              </w:tblBorders>
              <w:tblLayout w:type="fixed"/>
              <w:tblLook w:val="0000" w:firstRow="0" w:lastRow="0" w:firstColumn="0" w:lastColumn="0" w:noHBand="0" w:noVBand="0"/>
            </w:tblPr>
            <w:tblGrid>
              <w:gridCol w:w="4968"/>
            </w:tblGrid>
            <w:tr w:rsidR="00E20633" w:rsidRPr="00353098" w:rsidTr="00B92FA1">
              <w:trPr>
                <w:trHeight w:val="285"/>
              </w:trPr>
              <w:tc>
                <w:tcPr>
                  <w:tcW w:w="4968" w:type="dxa"/>
                </w:tcPr>
                <w:p w:rsidR="00E20633" w:rsidRPr="00353098" w:rsidRDefault="0009684F" w:rsidP="00B92FA1">
                  <w:pPr>
                    <w:pStyle w:val="Default"/>
                    <w:rPr>
                      <w:sz w:val="20"/>
                      <w:szCs w:val="20"/>
                    </w:rPr>
                  </w:pPr>
                  <w:proofErr w:type="spellStart"/>
                  <w:r>
                    <w:rPr>
                      <w:sz w:val="20"/>
                      <w:szCs w:val="20"/>
                    </w:rPr>
                    <w:t>Полушпала</w:t>
                  </w:r>
                  <w:proofErr w:type="spellEnd"/>
                  <w:r>
                    <w:rPr>
                      <w:sz w:val="20"/>
                      <w:szCs w:val="20"/>
                    </w:rPr>
                    <w:t xml:space="preserve"> ПШН1-10-175-1, 175кН </w:t>
                  </w:r>
                </w:p>
              </w:tc>
            </w:tr>
          </w:tbl>
          <w:p w:rsidR="00E20633" w:rsidRPr="00353098" w:rsidRDefault="0009684F" w:rsidP="00B92FA1">
            <w:pPr>
              <w:rPr>
                <w:sz w:val="20"/>
                <w:szCs w:val="20"/>
              </w:rPr>
            </w:pPr>
          </w:p>
        </w:tc>
        <w:tc>
          <w:tcPr>
            <w:tcW w:w="687" w:type="pct"/>
            <w:tcBorders>
              <w:top w:val="single" w:sz="4" w:space="0" w:color="auto"/>
              <w:left w:val="single" w:sz="4" w:space="0" w:color="auto"/>
              <w:bottom w:val="single" w:sz="4" w:space="0" w:color="auto"/>
              <w:right w:val="single" w:sz="4" w:space="0" w:color="auto"/>
            </w:tcBorders>
            <w:vAlign w:val="center"/>
          </w:tcPr>
          <w:p w:rsidR="00E20633" w:rsidRPr="002F4056" w:rsidRDefault="0009684F" w:rsidP="00B92FA1">
            <w:pPr>
              <w:jc w:val="center"/>
              <w:rPr>
                <w:sz w:val="16"/>
                <w:szCs w:val="16"/>
                <w:lang w:val="en-US"/>
              </w:rPr>
            </w:pPr>
            <w:r>
              <w:rPr>
                <w:sz w:val="16"/>
                <w:szCs w:val="16"/>
              </w:rPr>
              <w:t>11</w:t>
            </w:r>
            <w:r>
              <w:rPr>
                <w:sz w:val="16"/>
                <w:szCs w:val="16"/>
                <w:lang w:val="en-US"/>
              </w:rPr>
              <w:t>11</w:t>
            </w:r>
          </w:p>
        </w:tc>
        <w:tc>
          <w:tcPr>
            <w:tcW w:w="756" w:type="pct"/>
            <w:tcBorders>
              <w:top w:val="single" w:sz="4" w:space="0" w:color="auto"/>
              <w:left w:val="single" w:sz="4" w:space="0" w:color="auto"/>
              <w:bottom w:val="single" w:sz="4" w:space="0" w:color="auto"/>
              <w:right w:val="single" w:sz="4" w:space="0" w:color="auto"/>
            </w:tcBorders>
            <w:vAlign w:val="center"/>
          </w:tcPr>
          <w:p w:rsidR="00E20633" w:rsidRPr="002E6835" w:rsidRDefault="0009684F" w:rsidP="00B92FA1">
            <w:pPr>
              <w:jc w:val="center"/>
              <w:rPr>
                <w:color w:val="000000"/>
                <w:sz w:val="16"/>
                <w:szCs w:val="16"/>
              </w:rPr>
            </w:pPr>
            <w:r>
              <w:rPr>
                <w:color w:val="000000"/>
                <w:sz w:val="16"/>
                <w:szCs w:val="16"/>
              </w:rPr>
              <w:t>-</w:t>
            </w:r>
          </w:p>
        </w:tc>
        <w:tc>
          <w:tcPr>
            <w:tcW w:w="893" w:type="pct"/>
            <w:tcBorders>
              <w:top w:val="single" w:sz="4" w:space="0" w:color="auto"/>
              <w:left w:val="single" w:sz="4" w:space="0" w:color="auto"/>
              <w:bottom w:val="single" w:sz="4" w:space="0" w:color="auto"/>
              <w:right w:val="single" w:sz="4" w:space="0" w:color="auto"/>
            </w:tcBorders>
            <w:vAlign w:val="center"/>
          </w:tcPr>
          <w:p w:rsidR="00E20633" w:rsidRPr="002E6835" w:rsidRDefault="0009684F" w:rsidP="00B92FA1">
            <w:pPr>
              <w:jc w:val="center"/>
              <w:rPr>
                <w:sz w:val="16"/>
                <w:szCs w:val="16"/>
              </w:rPr>
            </w:pPr>
            <w:r>
              <w:rPr>
                <w:sz w:val="16"/>
                <w:szCs w:val="16"/>
              </w:rPr>
              <w:t>-</w:t>
            </w:r>
          </w:p>
        </w:tc>
      </w:tr>
      <w:tr w:rsidR="00E20633" w:rsidTr="00B92FA1">
        <w:trPr>
          <w:trHeight w:val="308"/>
        </w:trPr>
        <w:tc>
          <w:tcPr>
            <w:tcW w:w="3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633" w:rsidRPr="00353098" w:rsidRDefault="0009684F" w:rsidP="00B92FA1">
            <w:pPr>
              <w:jc w:val="center"/>
              <w:rPr>
                <w:color w:val="000000"/>
                <w:sz w:val="20"/>
                <w:szCs w:val="20"/>
              </w:rPr>
            </w:pPr>
            <w:r>
              <w:rPr>
                <w:color w:val="000000"/>
                <w:sz w:val="20"/>
                <w:szCs w:val="20"/>
              </w:rPr>
              <w:t>2</w:t>
            </w:r>
          </w:p>
        </w:tc>
        <w:tc>
          <w:tcPr>
            <w:tcW w:w="2337" w:type="pct"/>
            <w:tcBorders>
              <w:top w:val="single" w:sz="4" w:space="0" w:color="auto"/>
              <w:left w:val="nil"/>
              <w:bottom w:val="single" w:sz="4" w:space="0" w:color="auto"/>
              <w:right w:val="single" w:sz="4" w:space="0" w:color="auto"/>
            </w:tcBorders>
            <w:shd w:val="clear" w:color="auto" w:fill="auto"/>
            <w:noWrap/>
            <w:vAlign w:val="center"/>
            <w:hideMark/>
          </w:tcPr>
          <w:tbl>
            <w:tblPr>
              <w:tblW w:w="0" w:type="auto"/>
              <w:tblBorders>
                <w:top w:val="nil"/>
                <w:left w:val="nil"/>
                <w:bottom w:val="nil"/>
                <w:right w:val="nil"/>
              </w:tblBorders>
              <w:tblLayout w:type="fixed"/>
              <w:tblLook w:val="0000" w:firstRow="0" w:lastRow="0" w:firstColumn="0" w:lastColumn="0" w:noHBand="0" w:noVBand="0"/>
            </w:tblPr>
            <w:tblGrid>
              <w:gridCol w:w="2956"/>
            </w:tblGrid>
            <w:tr w:rsidR="00E20633" w:rsidRPr="00353098" w:rsidTr="00B92FA1">
              <w:trPr>
                <w:trHeight w:val="109"/>
              </w:trPr>
              <w:tc>
                <w:tcPr>
                  <w:tcW w:w="2956" w:type="dxa"/>
                </w:tcPr>
                <w:p w:rsidR="00E20633" w:rsidRPr="00353098" w:rsidRDefault="0009684F" w:rsidP="00B92FA1">
                  <w:pPr>
                    <w:pStyle w:val="Default"/>
                    <w:rPr>
                      <w:sz w:val="20"/>
                      <w:szCs w:val="20"/>
                    </w:rPr>
                  </w:pPr>
                  <w:r>
                    <w:rPr>
                      <w:sz w:val="20"/>
                      <w:szCs w:val="20"/>
                    </w:rPr>
                    <w:t xml:space="preserve">Прокладка ЦП328 под подкладку КБ-65 </w:t>
                  </w:r>
                </w:p>
              </w:tc>
            </w:tr>
          </w:tbl>
          <w:p w:rsidR="00E20633" w:rsidRPr="00353098" w:rsidRDefault="0009684F" w:rsidP="00B92FA1">
            <w:pPr>
              <w:rPr>
                <w:sz w:val="20"/>
                <w:szCs w:val="20"/>
              </w:rPr>
            </w:pPr>
          </w:p>
        </w:tc>
        <w:tc>
          <w:tcPr>
            <w:tcW w:w="687" w:type="pct"/>
            <w:tcBorders>
              <w:top w:val="single" w:sz="4" w:space="0" w:color="auto"/>
              <w:left w:val="single" w:sz="4" w:space="0" w:color="auto"/>
              <w:bottom w:val="single" w:sz="4" w:space="0" w:color="auto"/>
              <w:right w:val="single" w:sz="4" w:space="0" w:color="auto"/>
            </w:tcBorders>
            <w:vAlign w:val="center"/>
          </w:tcPr>
          <w:p w:rsidR="00E20633" w:rsidRPr="002F4056" w:rsidRDefault="0009684F" w:rsidP="00B92FA1">
            <w:pPr>
              <w:jc w:val="center"/>
              <w:rPr>
                <w:sz w:val="16"/>
                <w:szCs w:val="16"/>
                <w:lang w:val="en-US"/>
              </w:rPr>
            </w:pPr>
            <w:r>
              <w:rPr>
                <w:sz w:val="16"/>
                <w:szCs w:val="16"/>
              </w:rPr>
              <w:t>11</w:t>
            </w:r>
            <w:r>
              <w:rPr>
                <w:sz w:val="16"/>
                <w:szCs w:val="16"/>
                <w:lang w:val="en-US"/>
              </w:rPr>
              <w:t>11</w:t>
            </w:r>
          </w:p>
        </w:tc>
        <w:tc>
          <w:tcPr>
            <w:tcW w:w="756" w:type="pct"/>
            <w:tcBorders>
              <w:top w:val="single" w:sz="4" w:space="0" w:color="auto"/>
              <w:left w:val="single" w:sz="4" w:space="0" w:color="auto"/>
              <w:bottom w:val="single" w:sz="4" w:space="0" w:color="auto"/>
              <w:right w:val="single" w:sz="4" w:space="0" w:color="auto"/>
            </w:tcBorders>
            <w:vAlign w:val="center"/>
          </w:tcPr>
          <w:p w:rsidR="00E20633" w:rsidRPr="002E6835" w:rsidRDefault="0009684F" w:rsidP="00B92FA1">
            <w:pPr>
              <w:jc w:val="center"/>
              <w:rPr>
                <w:color w:val="000000"/>
                <w:sz w:val="16"/>
                <w:szCs w:val="16"/>
              </w:rPr>
            </w:pPr>
            <w:r>
              <w:rPr>
                <w:color w:val="000000"/>
                <w:sz w:val="16"/>
                <w:szCs w:val="16"/>
              </w:rPr>
              <w:t>-</w:t>
            </w:r>
          </w:p>
        </w:tc>
        <w:tc>
          <w:tcPr>
            <w:tcW w:w="893" w:type="pct"/>
            <w:tcBorders>
              <w:top w:val="single" w:sz="4" w:space="0" w:color="auto"/>
              <w:left w:val="single" w:sz="4" w:space="0" w:color="auto"/>
              <w:bottom w:val="single" w:sz="4" w:space="0" w:color="auto"/>
              <w:right w:val="single" w:sz="4" w:space="0" w:color="auto"/>
            </w:tcBorders>
            <w:vAlign w:val="center"/>
          </w:tcPr>
          <w:p w:rsidR="00E20633" w:rsidRPr="002E6835" w:rsidRDefault="0009684F" w:rsidP="00B92FA1">
            <w:pPr>
              <w:jc w:val="center"/>
              <w:rPr>
                <w:sz w:val="16"/>
                <w:szCs w:val="16"/>
              </w:rPr>
            </w:pPr>
            <w:r>
              <w:rPr>
                <w:sz w:val="16"/>
                <w:szCs w:val="16"/>
              </w:rPr>
              <w:t>-</w:t>
            </w:r>
          </w:p>
        </w:tc>
      </w:tr>
      <w:tr w:rsidR="00E20633" w:rsidTr="00B92FA1">
        <w:trPr>
          <w:trHeight w:val="308"/>
        </w:trPr>
        <w:tc>
          <w:tcPr>
            <w:tcW w:w="3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633" w:rsidRPr="00353098" w:rsidRDefault="0009684F" w:rsidP="00B92FA1">
            <w:pPr>
              <w:jc w:val="center"/>
              <w:rPr>
                <w:color w:val="000000"/>
                <w:sz w:val="20"/>
                <w:szCs w:val="20"/>
              </w:rPr>
            </w:pPr>
            <w:r>
              <w:rPr>
                <w:color w:val="000000"/>
                <w:sz w:val="20"/>
                <w:szCs w:val="20"/>
              </w:rPr>
              <w:t>3</w:t>
            </w:r>
          </w:p>
        </w:tc>
        <w:tc>
          <w:tcPr>
            <w:tcW w:w="2337" w:type="pct"/>
            <w:tcBorders>
              <w:top w:val="single" w:sz="4" w:space="0" w:color="auto"/>
              <w:left w:val="nil"/>
              <w:bottom w:val="single" w:sz="4" w:space="0" w:color="auto"/>
              <w:right w:val="single" w:sz="4" w:space="0" w:color="auto"/>
            </w:tcBorders>
            <w:shd w:val="clear" w:color="auto" w:fill="auto"/>
            <w:noWrap/>
            <w:vAlign w:val="center"/>
            <w:hideMark/>
          </w:tcPr>
          <w:tbl>
            <w:tblPr>
              <w:tblW w:w="3578" w:type="dxa"/>
              <w:tblBorders>
                <w:top w:val="nil"/>
                <w:left w:val="nil"/>
                <w:bottom w:val="nil"/>
                <w:right w:val="nil"/>
              </w:tblBorders>
              <w:tblLayout w:type="fixed"/>
              <w:tblLook w:val="0000" w:firstRow="0" w:lastRow="0" w:firstColumn="0" w:lastColumn="0" w:noHBand="0" w:noVBand="0"/>
            </w:tblPr>
            <w:tblGrid>
              <w:gridCol w:w="3578"/>
            </w:tblGrid>
            <w:tr w:rsidR="00E20633" w:rsidRPr="00353098" w:rsidTr="00B92FA1">
              <w:trPr>
                <w:trHeight w:val="109"/>
              </w:trPr>
              <w:tc>
                <w:tcPr>
                  <w:tcW w:w="3578" w:type="dxa"/>
                </w:tcPr>
                <w:p w:rsidR="00E20633" w:rsidRPr="00353098" w:rsidRDefault="0009684F" w:rsidP="00B92FA1">
                  <w:pPr>
                    <w:pStyle w:val="Default"/>
                    <w:rPr>
                      <w:sz w:val="20"/>
                      <w:szCs w:val="20"/>
                    </w:rPr>
                  </w:pPr>
                  <w:r>
                    <w:rPr>
                      <w:sz w:val="20"/>
                      <w:szCs w:val="20"/>
                    </w:rPr>
                    <w:t xml:space="preserve">Подкладка КБ-65 </w:t>
                  </w:r>
                </w:p>
              </w:tc>
            </w:tr>
          </w:tbl>
          <w:p w:rsidR="00E20633" w:rsidRPr="00353098" w:rsidRDefault="0009684F" w:rsidP="00B92FA1">
            <w:pPr>
              <w:rPr>
                <w:sz w:val="20"/>
                <w:szCs w:val="20"/>
              </w:rPr>
            </w:pPr>
          </w:p>
        </w:tc>
        <w:tc>
          <w:tcPr>
            <w:tcW w:w="687" w:type="pct"/>
            <w:tcBorders>
              <w:top w:val="single" w:sz="4" w:space="0" w:color="auto"/>
              <w:left w:val="single" w:sz="4" w:space="0" w:color="auto"/>
              <w:bottom w:val="single" w:sz="4" w:space="0" w:color="auto"/>
              <w:right w:val="single" w:sz="4" w:space="0" w:color="auto"/>
            </w:tcBorders>
            <w:vAlign w:val="center"/>
          </w:tcPr>
          <w:p w:rsidR="00E20633" w:rsidRPr="002F4056" w:rsidRDefault="0009684F" w:rsidP="00B92FA1">
            <w:pPr>
              <w:jc w:val="center"/>
              <w:rPr>
                <w:sz w:val="16"/>
                <w:szCs w:val="16"/>
                <w:lang w:val="en-US"/>
              </w:rPr>
            </w:pPr>
            <w:r>
              <w:rPr>
                <w:sz w:val="16"/>
                <w:szCs w:val="16"/>
              </w:rPr>
              <w:t>11</w:t>
            </w:r>
            <w:r>
              <w:rPr>
                <w:sz w:val="16"/>
                <w:szCs w:val="16"/>
                <w:lang w:val="en-US"/>
              </w:rPr>
              <w:t>11</w:t>
            </w:r>
          </w:p>
        </w:tc>
        <w:tc>
          <w:tcPr>
            <w:tcW w:w="756" w:type="pct"/>
            <w:tcBorders>
              <w:top w:val="single" w:sz="4" w:space="0" w:color="auto"/>
              <w:left w:val="single" w:sz="4" w:space="0" w:color="auto"/>
              <w:bottom w:val="single" w:sz="4" w:space="0" w:color="auto"/>
              <w:right w:val="single" w:sz="4" w:space="0" w:color="auto"/>
            </w:tcBorders>
            <w:vAlign w:val="center"/>
          </w:tcPr>
          <w:p w:rsidR="00E20633" w:rsidRPr="002F4056" w:rsidRDefault="0009684F" w:rsidP="00B92FA1">
            <w:pPr>
              <w:jc w:val="center"/>
              <w:rPr>
                <w:color w:val="000000"/>
                <w:sz w:val="16"/>
                <w:szCs w:val="16"/>
              </w:rPr>
            </w:pPr>
            <w:r>
              <w:rPr>
                <w:color w:val="000000"/>
                <w:sz w:val="16"/>
                <w:szCs w:val="16"/>
              </w:rPr>
              <w:t>7610,35</w:t>
            </w:r>
          </w:p>
        </w:tc>
        <w:tc>
          <w:tcPr>
            <w:tcW w:w="893" w:type="pct"/>
            <w:tcBorders>
              <w:top w:val="single" w:sz="4" w:space="0" w:color="auto"/>
              <w:left w:val="single" w:sz="4" w:space="0" w:color="auto"/>
              <w:bottom w:val="single" w:sz="4" w:space="0" w:color="auto"/>
              <w:right w:val="single" w:sz="4" w:space="0" w:color="auto"/>
            </w:tcBorders>
            <w:vAlign w:val="center"/>
          </w:tcPr>
          <w:p w:rsidR="00E20633" w:rsidRPr="002E6835" w:rsidRDefault="0009684F" w:rsidP="00B92FA1">
            <w:pPr>
              <w:jc w:val="center"/>
              <w:rPr>
                <w:sz w:val="16"/>
                <w:szCs w:val="16"/>
              </w:rPr>
            </w:pPr>
            <w:r>
              <w:rPr>
                <w:sz w:val="16"/>
                <w:szCs w:val="16"/>
              </w:rPr>
              <w:t>ГОСТ 16279-78</w:t>
            </w:r>
          </w:p>
        </w:tc>
      </w:tr>
      <w:tr w:rsidR="00E20633" w:rsidTr="00B92FA1">
        <w:trPr>
          <w:trHeight w:val="308"/>
        </w:trPr>
        <w:tc>
          <w:tcPr>
            <w:tcW w:w="3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633" w:rsidRPr="00353098" w:rsidRDefault="0009684F" w:rsidP="00B92FA1">
            <w:pPr>
              <w:jc w:val="center"/>
              <w:rPr>
                <w:color w:val="000000"/>
                <w:sz w:val="20"/>
                <w:szCs w:val="20"/>
              </w:rPr>
            </w:pPr>
            <w:r>
              <w:rPr>
                <w:color w:val="000000"/>
                <w:sz w:val="20"/>
                <w:szCs w:val="20"/>
              </w:rPr>
              <w:t>4</w:t>
            </w:r>
          </w:p>
        </w:tc>
        <w:tc>
          <w:tcPr>
            <w:tcW w:w="2337" w:type="pct"/>
            <w:tcBorders>
              <w:top w:val="single" w:sz="4" w:space="0" w:color="auto"/>
              <w:left w:val="nil"/>
              <w:bottom w:val="single" w:sz="4" w:space="0" w:color="auto"/>
              <w:right w:val="single" w:sz="4" w:space="0" w:color="auto"/>
            </w:tcBorders>
            <w:shd w:val="clear" w:color="auto" w:fill="auto"/>
            <w:noWrap/>
            <w:vAlign w:val="center"/>
            <w:hideMark/>
          </w:tcPr>
          <w:tbl>
            <w:tblPr>
              <w:tblW w:w="4739" w:type="dxa"/>
              <w:tblBorders>
                <w:top w:val="nil"/>
                <w:left w:val="nil"/>
                <w:bottom w:val="nil"/>
                <w:right w:val="nil"/>
              </w:tblBorders>
              <w:tblLayout w:type="fixed"/>
              <w:tblLook w:val="0000" w:firstRow="0" w:lastRow="0" w:firstColumn="0" w:lastColumn="0" w:noHBand="0" w:noVBand="0"/>
            </w:tblPr>
            <w:tblGrid>
              <w:gridCol w:w="4739"/>
            </w:tblGrid>
            <w:tr w:rsidR="00E20633" w:rsidRPr="00353098" w:rsidTr="00B92FA1">
              <w:trPr>
                <w:trHeight w:val="109"/>
              </w:trPr>
              <w:tc>
                <w:tcPr>
                  <w:tcW w:w="4739" w:type="dxa"/>
                </w:tcPr>
                <w:p w:rsidR="00E20633" w:rsidRPr="00353098" w:rsidRDefault="0009684F" w:rsidP="00B92FA1">
                  <w:pPr>
                    <w:pStyle w:val="Default"/>
                    <w:rPr>
                      <w:sz w:val="20"/>
                      <w:szCs w:val="20"/>
                    </w:rPr>
                  </w:pPr>
                  <w:r>
                    <w:rPr>
                      <w:sz w:val="20"/>
                      <w:szCs w:val="20"/>
                    </w:rPr>
                    <w:t xml:space="preserve">Прокладка под подошву рельса ЦП-143 </w:t>
                  </w:r>
                </w:p>
              </w:tc>
            </w:tr>
          </w:tbl>
          <w:p w:rsidR="00E20633" w:rsidRPr="00353098" w:rsidRDefault="0009684F" w:rsidP="00B92FA1">
            <w:pPr>
              <w:rPr>
                <w:sz w:val="20"/>
                <w:szCs w:val="20"/>
              </w:rPr>
            </w:pPr>
          </w:p>
        </w:tc>
        <w:tc>
          <w:tcPr>
            <w:tcW w:w="687" w:type="pct"/>
            <w:tcBorders>
              <w:top w:val="single" w:sz="4" w:space="0" w:color="auto"/>
              <w:left w:val="single" w:sz="4" w:space="0" w:color="auto"/>
              <w:bottom w:val="single" w:sz="4" w:space="0" w:color="auto"/>
              <w:right w:val="single" w:sz="4" w:space="0" w:color="auto"/>
            </w:tcBorders>
            <w:vAlign w:val="center"/>
          </w:tcPr>
          <w:p w:rsidR="00E20633" w:rsidRPr="002E6835" w:rsidRDefault="0009684F" w:rsidP="00B92FA1">
            <w:pPr>
              <w:jc w:val="center"/>
              <w:rPr>
                <w:sz w:val="16"/>
                <w:szCs w:val="16"/>
              </w:rPr>
            </w:pPr>
            <w:r>
              <w:rPr>
                <w:sz w:val="16"/>
                <w:szCs w:val="16"/>
              </w:rPr>
              <w:t>11</w:t>
            </w:r>
            <w:r>
              <w:rPr>
                <w:sz w:val="16"/>
                <w:szCs w:val="16"/>
                <w:lang w:val="en-US"/>
              </w:rPr>
              <w:t>11</w:t>
            </w:r>
          </w:p>
        </w:tc>
        <w:tc>
          <w:tcPr>
            <w:tcW w:w="756" w:type="pct"/>
            <w:tcBorders>
              <w:top w:val="single" w:sz="4" w:space="0" w:color="auto"/>
              <w:left w:val="single" w:sz="4" w:space="0" w:color="auto"/>
              <w:bottom w:val="single" w:sz="4" w:space="0" w:color="auto"/>
              <w:right w:val="single" w:sz="4" w:space="0" w:color="auto"/>
            </w:tcBorders>
            <w:vAlign w:val="center"/>
          </w:tcPr>
          <w:p w:rsidR="00E20633" w:rsidRPr="002E6835" w:rsidRDefault="0009684F" w:rsidP="00B92FA1">
            <w:pPr>
              <w:jc w:val="center"/>
              <w:rPr>
                <w:color w:val="000000"/>
                <w:sz w:val="16"/>
                <w:szCs w:val="16"/>
              </w:rPr>
            </w:pPr>
            <w:r>
              <w:rPr>
                <w:color w:val="000000"/>
                <w:sz w:val="16"/>
                <w:szCs w:val="16"/>
              </w:rPr>
              <w:t>-</w:t>
            </w:r>
          </w:p>
        </w:tc>
        <w:tc>
          <w:tcPr>
            <w:tcW w:w="893" w:type="pct"/>
            <w:tcBorders>
              <w:top w:val="single" w:sz="4" w:space="0" w:color="auto"/>
              <w:left w:val="single" w:sz="4" w:space="0" w:color="auto"/>
              <w:bottom w:val="single" w:sz="4" w:space="0" w:color="auto"/>
              <w:right w:val="single" w:sz="4" w:space="0" w:color="auto"/>
            </w:tcBorders>
            <w:vAlign w:val="center"/>
          </w:tcPr>
          <w:p w:rsidR="00E20633" w:rsidRPr="002E6835" w:rsidRDefault="0009684F" w:rsidP="00B92FA1">
            <w:pPr>
              <w:jc w:val="center"/>
              <w:rPr>
                <w:sz w:val="16"/>
                <w:szCs w:val="16"/>
              </w:rPr>
            </w:pPr>
            <w:r>
              <w:rPr>
                <w:sz w:val="16"/>
                <w:szCs w:val="16"/>
              </w:rPr>
              <w:t>-</w:t>
            </w:r>
          </w:p>
        </w:tc>
      </w:tr>
      <w:tr w:rsidR="00E20633" w:rsidTr="00B92FA1">
        <w:trPr>
          <w:trHeight w:val="308"/>
        </w:trPr>
        <w:tc>
          <w:tcPr>
            <w:tcW w:w="3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633" w:rsidRPr="00353098" w:rsidRDefault="0009684F" w:rsidP="00B92FA1">
            <w:pPr>
              <w:jc w:val="center"/>
              <w:rPr>
                <w:color w:val="000000"/>
                <w:sz w:val="20"/>
                <w:szCs w:val="20"/>
              </w:rPr>
            </w:pPr>
            <w:r>
              <w:rPr>
                <w:color w:val="000000"/>
                <w:sz w:val="20"/>
                <w:szCs w:val="20"/>
              </w:rPr>
              <w:t>5</w:t>
            </w:r>
          </w:p>
        </w:tc>
        <w:tc>
          <w:tcPr>
            <w:tcW w:w="2337" w:type="pct"/>
            <w:tcBorders>
              <w:top w:val="single" w:sz="4" w:space="0" w:color="auto"/>
              <w:left w:val="nil"/>
              <w:bottom w:val="single" w:sz="4" w:space="0" w:color="auto"/>
              <w:right w:val="single" w:sz="4" w:space="0" w:color="auto"/>
            </w:tcBorders>
            <w:shd w:val="clear" w:color="auto" w:fill="auto"/>
            <w:noWrap/>
            <w:vAlign w:val="center"/>
            <w:hideMark/>
          </w:tcPr>
          <w:tbl>
            <w:tblPr>
              <w:tblW w:w="3578" w:type="dxa"/>
              <w:tblBorders>
                <w:top w:val="nil"/>
                <w:left w:val="nil"/>
                <w:bottom w:val="nil"/>
                <w:right w:val="nil"/>
              </w:tblBorders>
              <w:tblLayout w:type="fixed"/>
              <w:tblLook w:val="0000" w:firstRow="0" w:lastRow="0" w:firstColumn="0" w:lastColumn="0" w:noHBand="0" w:noVBand="0"/>
            </w:tblPr>
            <w:tblGrid>
              <w:gridCol w:w="3578"/>
            </w:tblGrid>
            <w:tr w:rsidR="00E20633" w:rsidRPr="00353098" w:rsidTr="00B92FA1">
              <w:trPr>
                <w:trHeight w:val="109"/>
              </w:trPr>
              <w:tc>
                <w:tcPr>
                  <w:tcW w:w="3578" w:type="dxa"/>
                </w:tcPr>
                <w:p w:rsidR="00E20633" w:rsidRPr="00353098" w:rsidRDefault="0009684F" w:rsidP="00B92FA1">
                  <w:pPr>
                    <w:pStyle w:val="Default"/>
                    <w:rPr>
                      <w:sz w:val="20"/>
                      <w:szCs w:val="20"/>
                    </w:rPr>
                  </w:pPr>
                  <w:r>
                    <w:rPr>
                      <w:sz w:val="20"/>
                      <w:szCs w:val="20"/>
                    </w:rPr>
                    <w:t xml:space="preserve">Клемма ПК </w:t>
                  </w:r>
                </w:p>
              </w:tc>
            </w:tr>
          </w:tbl>
          <w:p w:rsidR="00E20633" w:rsidRPr="00353098" w:rsidRDefault="0009684F" w:rsidP="00B92FA1">
            <w:pPr>
              <w:rPr>
                <w:sz w:val="20"/>
                <w:szCs w:val="20"/>
              </w:rPr>
            </w:pPr>
          </w:p>
        </w:tc>
        <w:tc>
          <w:tcPr>
            <w:tcW w:w="687" w:type="pct"/>
            <w:tcBorders>
              <w:top w:val="single" w:sz="4" w:space="0" w:color="auto"/>
              <w:left w:val="single" w:sz="4" w:space="0" w:color="auto"/>
              <w:bottom w:val="single" w:sz="4" w:space="0" w:color="auto"/>
              <w:right w:val="single" w:sz="4" w:space="0" w:color="auto"/>
            </w:tcBorders>
            <w:vAlign w:val="center"/>
          </w:tcPr>
          <w:p w:rsidR="00E20633" w:rsidRPr="002F4056" w:rsidRDefault="0009684F" w:rsidP="00B92FA1">
            <w:pPr>
              <w:jc w:val="center"/>
              <w:rPr>
                <w:sz w:val="16"/>
                <w:szCs w:val="16"/>
                <w:lang w:val="en-US"/>
              </w:rPr>
            </w:pPr>
            <w:r>
              <w:rPr>
                <w:sz w:val="16"/>
                <w:szCs w:val="16"/>
              </w:rPr>
              <w:t>22</w:t>
            </w:r>
            <w:r>
              <w:rPr>
                <w:sz w:val="16"/>
                <w:szCs w:val="16"/>
                <w:lang w:val="en-US"/>
              </w:rPr>
              <w:t>22</w:t>
            </w:r>
          </w:p>
        </w:tc>
        <w:tc>
          <w:tcPr>
            <w:tcW w:w="756" w:type="pct"/>
            <w:tcBorders>
              <w:top w:val="single" w:sz="4" w:space="0" w:color="auto"/>
              <w:left w:val="single" w:sz="4" w:space="0" w:color="auto"/>
              <w:bottom w:val="single" w:sz="4" w:space="0" w:color="auto"/>
              <w:right w:val="single" w:sz="4" w:space="0" w:color="auto"/>
            </w:tcBorders>
            <w:vAlign w:val="center"/>
          </w:tcPr>
          <w:p w:rsidR="00E20633" w:rsidRPr="008A312C" w:rsidRDefault="0009684F" w:rsidP="00B92FA1">
            <w:pPr>
              <w:jc w:val="center"/>
              <w:rPr>
                <w:color w:val="000000"/>
                <w:sz w:val="16"/>
                <w:szCs w:val="16"/>
              </w:rPr>
            </w:pPr>
            <w:r>
              <w:rPr>
                <w:color w:val="000000"/>
                <w:sz w:val="16"/>
                <w:szCs w:val="16"/>
              </w:rPr>
              <w:t>1444,3</w:t>
            </w:r>
          </w:p>
        </w:tc>
        <w:tc>
          <w:tcPr>
            <w:tcW w:w="893" w:type="pct"/>
            <w:tcBorders>
              <w:top w:val="single" w:sz="4" w:space="0" w:color="auto"/>
              <w:left w:val="single" w:sz="4" w:space="0" w:color="auto"/>
              <w:bottom w:val="single" w:sz="4" w:space="0" w:color="auto"/>
              <w:right w:val="single" w:sz="4" w:space="0" w:color="auto"/>
            </w:tcBorders>
            <w:vAlign w:val="center"/>
          </w:tcPr>
          <w:p w:rsidR="00E20633" w:rsidRPr="002E6835" w:rsidRDefault="0009684F" w:rsidP="00B92FA1">
            <w:pPr>
              <w:jc w:val="center"/>
              <w:rPr>
                <w:sz w:val="16"/>
                <w:szCs w:val="16"/>
              </w:rPr>
            </w:pPr>
            <w:r>
              <w:rPr>
                <w:sz w:val="16"/>
                <w:szCs w:val="16"/>
              </w:rPr>
              <w:t>ГОСТ 22343-90</w:t>
            </w:r>
          </w:p>
        </w:tc>
      </w:tr>
      <w:tr w:rsidR="00E20633" w:rsidTr="00B92FA1">
        <w:trPr>
          <w:trHeight w:val="308"/>
        </w:trPr>
        <w:tc>
          <w:tcPr>
            <w:tcW w:w="3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633" w:rsidRPr="00353098" w:rsidRDefault="0009684F" w:rsidP="00B92FA1">
            <w:pPr>
              <w:jc w:val="center"/>
              <w:rPr>
                <w:color w:val="000000"/>
                <w:sz w:val="20"/>
                <w:szCs w:val="20"/>
              </w:rPr>
            </w:pPr>
            <w:r>
              <w:rPr>
                <w:color w:val="000000"/>
                <w:sz w:val="20"/>
                <w:szCs w:val="20"/>
              </w:rPr>
              <w:t>6</w:t>
            </w:r>
          </w:p>
        </w:tc>
        <w:tc>
          <w:tcPr>
            <w:tcW w:w="2337" w:type="pct"/>
            <w:tcBorders>
              <w:top w:val="single" w:sz="4" w:space="0" w:color="auto"/>
              <w:left w:val="nil"/>
              <w:bottom w:val="single" w:sz="4" w:space="0" w:color="auto"/>
              <w:right w:val="single" w:sz="4" w:space="0" w:color="auto"/>
            </w:tcBorders>
            <w:shd w:val="clear" w:color="auto" w:fill="auto"/>
            <w:noWrap/>
            <w:vAlign w:val="center"/>
            <w:hideMark/>
          </w:tcPr>
          <w:tbl>
            <w:tblPr>
              <w:tblW w:w="4712" w:type="dxa"/>
              <w:tblBorders>
                <w:top w:val="nil"/>
                <w:left w:val="nil"/>
                <w:bottom w:val="nil"/>
                <w:right w:val="nil"/>
              </w:tblBorders>
              <w:tblLayout w:type="fixed"/>
              <w:tblLook w:val="0000" w:firstRow="0" w:lastRow="0" w:firstColumn="0" w:lastColumn="0" w:noHBand="0" w:noVBand="0"/>
            </w:tblPr>
            <w:tblGrid>
              <w:gridCol w:w="4712"/>
            </w:tblGrid>
            <w:tr w:rsidR="00E20633" w:rsidRPr="00353098" w:rsidTr="00B92FA1">
              <w:trPr>
                <w:trHeight w:val="109"/>
              </w:trPr>
              <w:tc>
                <w:tcPr>
                  <w:tcW w:w="4712" w:type="dxa"/>
                </w:tcPr>
                <w:p w:rsidR="00E20633" w:rsidRPr="00353098" w:rsidRDefault="0009684F" w:rsidP="00B92FA1">
                  <w:pPr>
                    <w:pStyle w:val="Default"/>
                    <w:rPr>
                      <w:sz w:val="20"/>
                      <w:szCs w:val="20"/>
                    </w:rPr>
                  </w:pPr>
                  <w:r>
                    <w:rPr>
                      <w:sz w:val="20"/>
                      <w:szCs w:val="20"/>
                    </w:rPr>
                    <w:t xml:space="preserve">Шайба </w:t>
                  </w:r>
                  <w:proofErr w:type="spellStart"/>
                  <w:r>
                    <w:rPr>
                      <w:sz w:val="20"/>
                      <w:szCs w:val="20"/>
                    </w:rPr>
                    <w:t>двухвитковая</w:t>
                  </w:r>
                  <w:proofErr w:type="spellEnd"/>
                  <w:r>
                    <w:rPr>
                      <w:sz w:val="20"/>
                      <w:szCs w:val="20"/>
                    </w:rPr>
                    <w:t xml:space="preserve"> </w:t>
                  </w:r>
                </w:p>
              </w:tc>
            </w:tr>
          </w:tbl>
          <w:p w:rsidR="00E20633" w:rsidRPr="00353098" w:rsidRDefault="0009684F" w:rsidP="00B92FA1">
            <w:pPr>
              <w:rPr>
                <w:sz w:val="20"/>
                <w:szCs w:val="20"/>
              </w:rPr>
            </w:pPr>
          </w:p>
        </w:tc>
        <w:tc>
          <w:tcPr>
            <w:tcW w:w="687" w:type="pct"/>
            <w:tcBorders>
              <w:top w:val="single" w:sz="4" w:space="0" w:color="auto"/>
              <w:left w:val="single" w:sz="4" w:space="0" w:color="auto"/>
              <w:bottom w:val="single" w:sz="4" w:space="0" w:color="auto"/>
              <w:right w:val="single" w:sz="4" w:space="0" w:color="auto"/>
            </w:tcBorders>
            <w:vAlign w:val="center"/>
          </w:tcPr>
          <w:p w:rsidR="00E20633" w:rsidRPr="002E6835" w:rsidRDefault="0009684F" w:rsidP="00B92FA1">
            <w:pPr>
              <w:jc w:val="center"/>
              <w:rPr>
                <w:sz w:val="16"/>
                <w:szCs w:val="16"/>
              </w:rPr>
            </w:pPr>
            <w:r>
              <w:rPr>
                <w:sz w:val="16"/>
                <w:szCs w:val="16"/>
              </w:rPr>
              <w:t>44</w:t>
            </w:r>
            <w:r>
              <w:rPr>
                <w:sz w:val="16"/>
                <w:szCs w:val="16"/>
                <w:lang w:val="en-US"/>
              </w:rPr>
              <w:t>44</w:t>
            </w:r>
          </w:p>
        </w:tc>
        <w:tc>
          <w:tcPr>
            <w:tcW w:w="756" w:type="pct"/>
            <w:tcBorders>
              <w:top w:val="single" w:sz="4" w:space="0" w:color="auto"/>
              <w:left w:val="single" w:sz="4" w:space="0" w:color="auto"/>
              <w:bottom w:val="single" w:sz="4" w:space="0" w:color="auto"/>
              <w:right w:val="single" w:sz="4" w:space="0" w:color="auto"/>
            </w:tcBorders>
            <w:vAlign w:val="center"/>
          </w:tcPr>
          <w:p w:rsidR="00E20633" w:rsidRPr="002E6835" w:rsidRDefault="0009684F" w:rsidP="00B92FA1">
            <w:pPr>
              <w:jc w:val="center"/>
              <w:rPr>
                <w:color w:val="000000"/>
                <w:sz w:val="16"/>
                <w:szCs w:val="16"/>
              </w:rPr>
            </w:pPr>
            <w:r>
              <w:rPr>
                <w:color w:val="000000"/>
                <w:sz w:val="16"/>
                <w:szCs w:val="16"/>
              </w:rPr>
              <w:t>533,28</w:t>
            </w:r>
          </w:p>
        </w:tc>
        <w:tc>
          <w:tcPr>
            <w:tcW w:w="893" w:type="pct"/>
            <w:tcBorders>
              <w:top w:val="single" w:sz="4" w:space="0" w:color="auto"/>
              <w:left w:val="single" w:sz="4" w:space="0" w:color="auto"/>
              <w:bottom w:val="single" w:sz="4" w:space="0" w:color="auto"/>
              <w:right w:val="single" w:sz="4" w:space="0" w:color="auto"/>
            </w:tcBorders>
            <w:vAlign w:val="center"/>
          </w:tcPr>
          <w:p w:rsidR="00E20633" w:rsidRPr="002E6835" w:rsidRDefault="0009684F" w:rsidP="00B92FA1">
            <w:pPr>
              <w:jc w:val="center"/>
              <w:rPr>
                <w:sz w:val="16"/>
                <w:szCs w:val="16"/>
              </w:rPr>
            </w:pPr>
            <w:r>
              <w:rPr>
                <w:sz w:val="16"/>
                <w:szCs w:val="16"/>
              </w:rPr>
              <w:t>ГОСТ 21797-76</w:t>
            </w:r>
          </w:p>
        </w:tc>
      </w:tr>
      <w:tr w:rsidR="00E20633" w:rsidTr="00B92FA1">
        <w:trPr>
          <w:trHeight w:val="308"/>
        </w:trPr>
        <w:tc>
          <w:tcPr>
            <w:tcW w:w="3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633" w:rsidRPr="00353098" w:rsidRDefault="0009684F" w:rsidP="00B92FA1">
            <w:pPr>
              <w:jc w:val="center"/>
              <w:rPr>
                <w:color w:val="000000"/>
                <w:sz w:val="20"/>
                <w:szCs w:val="20"/>
              </w:rPr>
            </w:pPr>
            <w:r>
              <w:rPr>
                <w:color w:val="000000"/>
                <w:sz w:val="20"/>
                <w:szCs w:val="20"/>
              </w:rPr>
              <w:t>7</w:t>
            </w:r>
          </w:p>
        </w:tc>
        <w:tc>
          <w:tcPr>
            <w:tcW w:w="2337" w:type="pct"/>
            <w:tcBorders>
              <w:top w:val="single" w:sz="4" w:space="0" w:color="auto"/>
              <w:left w:val="nil"/>
              <w:bottom w:val="single" w:sz="4" w:space="0" w:color="auto"/>
              <w:right w:val="single" w:sz="4" w:space="0" w:color="auto"/>
            </w:tcBorders>
            <w:shd w:val="clear" w:color="auto" w:fill="auto"/>
            <w:noWrap/>
            <w:vAlign w:val="center"/>
            <w:hideMark/>
          </w:tcPr>
          <w:tbl>
            <w:tblPr>
              <w:tblW w:w="3578" w:type="dxa"/>
              <w:tblBorders>
                <w:top w:val="nil"/>
                <w:left w:val="nil"/>
                <w:bottom w:val="nil"/>
                <w:right w:val="nil"/>
              </w:tblBorders>
              <w:tblLayout w:type="fixed"/>
              <w:tblLook w:val="0000" w:firstRow="0" w:lastRow="0" w:firstColumn="0" w:lastColumn="0" w:noHBand="0" w:noVBand="0"/>
            </w:tblPr>
            <w:tblGrid>
              <w:gridCol w:w="3578"/>
            </w:tblGrid>
            <w:tr w:rsidR="00E20633" w:rsidRPr="00353098" w:rsidTr="00B92FA1">
              <w:trPr>
                <w:trHeight w:val="109"/>
              </w:trPr>
              <w:tc>
                <w:tcPr>
                  <w:tcW w:w="3578" w:type="dxa"/>
                </w:tcPr>
                <w:p w:rsidR="00E20633" w:rsidRPr="00353098" w:rsidRDefault="0009684F" w:rsidP="00B92FA1">
                  <w:pPr>
                    <w:pStyle w:val="Default"/>
                    <w:rPr>
                      <w:sz w:val="20"/>
                      <w:szCs w:val="20"/>
                    </w:rPr>
                  </w:pPr>
                  <w:r>
                    <w:rPr>
                      <w:sz w:val="20"/>
                      <w:szCs w:val="20"/>
                    </w:rPr>
                    <w:t xml:space="preserve">Гайка М22 </w:t>
                  </w:r>
                </w:p>
              </w:tc>
            </w:tr>
          </w:tbl>
          <w:p w:rsidR="00E20633" w:rsidRPr="00353098" w:rsidRDefault="0009684F" w:rsidP="00B92FA1">
            <w:pPr>
              <w:rPr>
                <w:sz w:val="20"/>
                <w:szCs w:val="20"/>
              </w:rPr>
            </w:pPr>
          </w:p>
        </w:tc>
        <w:tc>
          <w:tcPr>
            <w:tcW w:w="687" w:type="pct"/>
            <w:tcBorders>
              <w:top w:val="single" w:sz="4" w:space="0" w:color="auto"/>
              <w:left w:val="single" w:sz="4" w:space="0" w:color="auto"/>
              <w:bottom w:val="single" w:sz="4" w:space="0" w:color="auto"/>
              <w:right w:val="single" w:sz="4" w:space="0" w:color="auto"/>
            </w:tcBorders>
            <w:vAlign w:val="center"/>
          </w:tcPr>
          <w:p w:rsidR="00E20633" w:rsidRPr="002E6835" w:rsidRDefault="0009684F" w:rsidP="00B92FA1">
            <w:pPr>
              <w:jc w:val="center"/>
              <w:rPr>
                <w:sz w:val="16"/>
                <w:szCs w:val="16"/>
              </w:rPr>
            </w:pPr>
            <w:r>
              <w:rPr>
                <w:sz w:val="16"/>
                <w:szCs w:val="16"/>
              </w:rPr>
              <w:t>44</w:t>
            </w:r>
            <w:r>
              <w:rPr>
                <w:sz w:val="16"/>
                <w:szCs w:val="16"/>
                <w:lang w:val="en-US"/>
              </w:rPr>
              <w:t>44</w:t>
            </w:r>
          </w:p>
        </w:tc>
        <w:tc>
          <w:tcPr>
            <w:tcW w:w="756" w:type="pct"/>
            <w:tcBorders>
              <w:top w:val="single" w:sz="4" w:space="0" w:color="auto"/>
              <w:left w:val="single" w:sz="4" w:space="0" w:color="auto"/>
              <w:bottom w:val="single" w:sz="4" w:space="0" w:color="auto"/>
              <w:right w:val="single" w:sz="4" w:space="0" w:color="auto"/>
            </w:tcBorders>
            <w:vAlign w:val="center"/>
          </w:tcPr>
          <w:p w:rsidR="00E20633" w:rsidRPr="002F4056" w:rsidRDefault="0009684F" w:rsidP="00B92FA1">
            <w:pPr>
              <w:jc w:val="center"/>
              <w:rPr>
                <w:color w:val="000000"/>
                <w:sz w:val="16"/>
                <w:szCs w:val="16"/>
                <w:lang w:val="en-US"/>
              </w:rPr>
            </w:pPr>
            <w:r>
              <w:rPr>
                <w:color w:val="000000"/>
                <w:sz w:val="16"/>
                <w:szCs w:val="16"/>
              </w:rPr>
              <w:t>555,5</w:t>
            </w:r>
          </w:p>
        </w:tc>
        <w:tc>
          <w:tcPr>
            <w:tcW w:w="893" w:type="pct"/>
            <w:tcBorders>
              <w:top w:val="single" w:sz="4" w:space="0" w:color="auto"/>
              <w:left w:val="single" w:sz="4" w:space="0" w:color="auto"/>
              <w:bottom w:val="single" w:sz="4" w:space="0" w:color="auto"/>
              <w:right w:val="single" w:sz="4" w:space="0" w:color="auto"/>
            </w:tcBorders>
            <w:vAlign w:val="center"/>
          </w:tcPr>
          <w:p w:rsidR="00E20633" w:rsidRPr="002E6835" w:rsidRDefault="0009684F" w:rsidP="00B92FA1">
            <w:pPr>
              <w:jc w:val="center"/>
              <w:rPr>
                <w:sz w:val="16"/>
                <w:szCs w:val="16"/>
              </w:rPr>
            </w:pPr>
            <w:r>
              <w:rPr>
                <w:sz w:val="16"/>
                <w:szCs w:val="16"/>
              </w:rPr>
              <w:t>ГОСТ 16018-79</w:t>
            </w:r>
          </w:p>
        </w:tc>
      </w:tr>
      <w:tr w:rsidR="00E20633" w:rsidTr="00B92FA1">
        <w:trPr>
          <w:trHeight w:val="308"/>
        </w:trPr>
        <w:tc>
          <w:tcPr>
            <w:tcW w:w="3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633" w:rsidRPr="00353098" w:rsidRDefault="0009684F" w:rsidP="00B92FA1">
            <w:pPr>
              <w:jc w:val="center"/>
              <w:rPr>
                <w:color w:val="000000"/>
                <w:sz w:val="20"/>
                <w:szCs w:val="20"/>
              </w:rPr>
            </w:pPr>
            <w:r>
              <w:rPr>
                <w:color w:val="000000"/>
                <w:sz w:val="20"/>
                <w:szCs w:val="20"/>
              </w:rPr>
              <w:t>8</w:t>
            </w:r>
          </w:p>
        </w:tc>
        <w:tc>
          <w:tcPr>
            <w:tcW w:w="2337" w:type="pct"/>
            <w:tcBorders>
              <w:top w:val="single" w:sz="4" w:space="0" w:color="auto"/>
              <w:left w:val="nil"/>
              <w:bottom w:val="single" w:sz="4" w:space="0" w:color="auto"/>
              <w:right w:val="single" w:sz="4" w:space="0" w:color="auto"/>
            </w:tcBorders>
            <w:shd w:val="clear" w:color="auto" w:fill="auto"/>
            <w:noWrap/>
            <w:vAlign w:val="center"/>
            <w:hideMark/>
          </w:tcPr>
          <w:tbl>
            <w:tblPr>
              <w:tblW w:w="3578" w:type="dxa"/>
              <w:tblBorders>
                <w:top w:val="nil"/>
                <w:left w:val="nil"/>
                <w:bottom w:val="nil"/>
                <w:right w:val="nil"/>
              </w:tblBorders>
              <w:tblLayout w:type="fixed"/>
              <w:tblLook w:val="0000" w:firstRow="0" w:lastRow="0" w:firstColumn="0" w:lastColumn="0" w:noHBand="0" w:noVBand="0"/>
            </w:tblPr>
            <w:tblGrid>
              <w:gridCol w:w="3578"/>
            </w:tblGrid>
            <w:tr w:rsidR="00E20633" w:rsidRPr="00353098" w:rsidTr="00B92FA1">
              <w:trPr>
                <w:trHeight w:val="109"/>
              </w:trPr>
              <w:tc>
                <w:tcPr>
                  <w:tcW w:w="3578" w:type="dxa"/>
                </w:tcPr>
                <w:p w:rsidR="00E20633" w:rsidRPr="00353098" w:rsidRDefault="0009684F" w:rsidP="00B92FA1">
                  <w:pPr>
                    <w:pStyle w:val="Default"/>
                    <w:rPr>
                      <w:sz w:val="20"/>
                      <w:szCs w:val="20"/>
                    </w:rPr>
                  </w:pPr>
                  <w:r>
                    <w:rPr>
                      <w:sz w:val="20"/>
                      <w:szCs w:val="20"/>
                    </w:rPr>
                    <w:t xml:space="preserve">Болт </w:t>
                  </w:r>
                  <w:proofErr w:type="spellStart"/>
                  <w:r>
                    <w:rPr>
                      <w:sz w:val="20"/>
                      <w:szCs w:val="20"/>
                    </w:rPr>
                    <w:t>клеммный</w:t>
                  </w:r>
                  <w:proofErr w:type="spellEnd"/>
                  <w:r>
                    <w:rPr>
                      <w:sz w:val="20"/>
                      <w:szCs w:val="20"/>
                    </w:rPr>
                    <w:t xml:space="preserve"> М22х75 </w:t>
                  </w:r>
                </w:p>
              </w:tc>
            </w:tr>
          </w:tbl>
          <w:p w:rsidR="00E20633" w:rsidRPr="00353098" w:rsidRDefault="0009684F" w:rsidP="00B92FA1">
            <w:pPr>
              <w:rPr>
                <w:sz w:val="20"/>
                <w:szCs w:val="20"/>
              </w:rPr>
            </w:pPr>
          </w:p>
        </w:tc>
        <w:tc>
          <w:tcPr>
            <w:tcW w:w="687" w:type="pct"/>
            <w:tcBorders>
              <w:top w:val="single" w:sz="4" w:space="0" w:color="auto"/>
              <w:left w:val="single" w:sz="4" w:space="0" w:color="auto"/>
              <w:bottom w:val="single" w:sz="4" w:space="0" w:color="auto"/>
              <w:right w:val="single" w:sz="4" w:space="0" w:color="auto"/>
            </w:tcBorders>
            <w:vAlign w:val="center"/>
          </w:tcPr>
          <w:p w:rsidR="00E20633" w:rsidRPr="002E6835" w:rsidRDefault="0009684F" w:rsidP="00B92FA1">
            <w:pPr>
              <w:jc w:val="center"/>
              <w:rPr>
                <w:sz w:val="16"/>
                <w:szCs w:val="16"/>
              </w:rPr>
            </w:pPr>
            <w:r>
              <w:rPr>
                <w:sz w:val="16"/>
                <w:szCs w:val="16"/>
              </w:rPr>
              <w:t>22</w:t>
            </w:r>
            <w:r>
              <w:rPr>
                <w:sz w:val="16"/>
                <w:szCs w:val="16"/>
                <w:lang w:val="en-US"/>
              </w:rPr>
              <w:t>22</w:t>
            </w:r>
          </w:p>
        </w:tc>
        <w:tc>
          <w:tcPr>
            <w:tcW w:w="756" w:type="pct"/>
            <w:tcBorders>
              <w:top w:val="single" w:sz="4" w:space="0" w:color="auto"/>
              <w:left w:val="single" w:sz="4" w:space="0" w:color="auto"/>
              <w:bottom w:val="single" w:sz="4" w:space="0" w:color="auto"/>
              <w:right w:val="single" w:sz="4" w:space="0" w:color="auto"/>
            </w:tcBorders>
            <w:vAlign w:val="center"/>
          </w:tcPr>
          <w:p w:rsidR="00E20633" w:rsidRPr="002F4056" w:rsidRDefault="0009684F" w:rsidP="00B92FA1">
            <w:pPr>
              <w:jc w:val="center"/>
              <w:rPr>
                <w:color w:val="000000"/>
                <w:sz w:val="16"/>
                <w:szCs w:val="16"/>
                <w:lang w:val="en-US"/>
              </w:rPr>
            </w:pPr>
            <w:r>
              <w:rPr>
                <w:color w:val="000000"/>
                <w:sz w:val="16"/>
                <w:szCs w:val="16"/>
              </w:rPr>
              <w:t>767,6</w:t>
            </w:r>
          </w:p>
        </w:tc>
        <w:tc>
          <w:tcPr>
            <w:tcW w:w="893" w:type="pct"/>
            <w:tcBorders>
              <w:top w:val="single" w:sz="4" w:space="0" w:color="auto"/>
              <w:left w:val="single" w:sz="4" w:space="0" w:color="auto"/>
              <w:bottom w:val="single" w:sz="4" w:space="0" w:color="auto"/>
              <w:right w:val="single" w:sz="4" w:space="0" w:color="auto"/>
            </w:tcBorders>
            <w:vAlign w:val="center"/>
          </w:tcPr>
          <w:p w:rsidR="00E20633" w:rsidRPr="002E6835" w:rsidRDefault="0009684F" w:rsidP="00B92FA1">
            <w:pPr>
              <w:jc w:val="center"/>
              <w:rPr>
                <w:sz w:val="16"/>
                <w:szCs w:val="16"/>
              </w:rPr>
            </w:pPr>
            <w:r>
              <w:rPr>
                <w:sz w:val="16"/>
                <w:szCs w:val="16"/>
              </w:rPr>
              <w:t>ГОСТ 16016-79</w:t>
            </w:r>
          </w:p>
        </w:tc>
      </w:tr>
      <w:tr w:rsidR="00E20633" w:rsidTr="00B92FA1">
        <w:trPr>
          <w:trHeight w:val="308"/>
        </w:trPr>
        <w:tc>
          <w:tcPr>
            <w:tcW w:w="3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633" w:rsidRPr="00353098" w:rsidRDefault="0009684F" w:rsidP="00B92FA1">
            <w:pPr>
              <w:jc w:val="center"/>
              <w:rPr>
                <w:sz w:val="20"/>
                <w:szCs w:val="20"/>
              </w:rPr>
            </w:pPr>
            <w:r>
              <w:rPr>
                <w:sz w:val="20"/>
                <w:szCs w:val="20"/>
              </w:rPr>
              <w:t>9</w:t>
            </w:r>
          </w:p>
        </w:tc>
        <w:tc>
          <w:tcPr>
            <w:tcW w:w="2337" w:type="pct"/>
            <w:tcBorders>
              <w:top w:val="single" w:sz="4" w:space="0" w:color="auto"/>
              <w:left w:val="nil"/>
              <w:bottom w:val="single" w:sz="4" w:space="0" w:color="auto"/>
              <w:right w:val="single" w:sz="4" w:space="0" w:color="auto"/>
            </w:tcBorders>
            <w:shd w:val="clear" w:color="auto" w:fill="auto"/>
            <w:noWrap/>
            <w:vAlign w:val="center"/>
            <w:hideMark/>
          </w:tcPr>
          <w:tbl>
            <w:tblPr>
              <w:tblW w:w="3578" w:type="dxa"/>
              <w:tblBorders>
                <w:top w:val="nil"/>
                <w:left w:val="nil"/>
                <w:bottom w:val="nil"/>
                <w:right w:val="nil"/>
              </w:tblBorders>
              <w:tblLayout w:type="fixed"/>
              <w:tblLook w:val="0000" w:firstRow="0" w:lastRow="0" w:firstColumn="0" w:lastColumn="0" w:noHBand="0" w:noVBand="0"/>
            </w:tblPr>
            <w:tblGrid>
              <w:gridCol w:w="3578"/>
            </w:tblGrid>
            <w:tr w:rsidR="00E20633" w:rsidRPr="00353098" w:rsidTr="00B92FA1">
              <w:trPr>
                <w:trHeight w:val="109"/>
              </w:trPr>
              <w:tc>
                <w:tcPr>
                  <w:tcW w:w="3578" w:type="dxa"/>
                </w:tcPr>
                <w:p w:rsidR="00E20633" w:rsidRPr="00353098" w:rsidRDefault="0009684F" w:rsidP="00B92FA1">
                  <w:pPr>
                    <w:pStyle w:val="Default"/>
                    <w:rPr>
                      <w:sz w:val="20"/>
                      <w:szCs w:val="20"/>
                    </w:rPr>
                  </w:pPr>
                  <w:r>
                    <w:rPr>
                      <w:sz w:val="20"/>
                      <w:szCs w:val="20"/>
                    </w:rPr>
                    <w:t xml:space="preserve">Болт закладной М22х175 </w:t>
                  </w:r>
                </w:p>
              </w:tc>
            </w:tr>
          </w:tbl>
          <w:p w:rsidR="00E20633" w:rsidRPr="00353098" w:rsidRDefault="0009684F" w:rsidP="00B92FA1">
            <w:pPr>
              <w:rPr>
                <w:sz w:val="20"/>
                <w:szCs w:val="20"/>
              </w:rPr>
            </w:pPr>
          </w:p>
        </w:tc>
        <w:tc>
          <w:tcPr>
            <w:tcW w:w="687" w:type="pct"/>
            <w:tcBorders>
              <w:top w:val="single" w:sz="4" w:space="0" w:color="auto"/>
              <w:left w:val="single" w:sz="4" w:space="0" w:color="auto"/>
              <w:bottom w:val="single" w:sz="4" w:space="0" w:color="auto"/>
              <w:right w:val="single" w:sz="4" w:space="0" w:color="auto"/>
            </w:tcBorders>
            <w:vAlign w:val="center"/>
          </w:tcPr>
          <w:p w:rsidR="00E20633" w:rsidRPr="002E6835" w:rsidRDefault="0009684F" w:rsidP="00B92FA1">
            <w:pPr>
              <w:jc w:val="center"/>
              <w:rPr>
                <w:sz w:val="16"/>
                <w:szCs w:val="16"/>
              </w:rPr>
            </w:pPr>
            <w:r>
              <w:rPr>
                <w:sz w:val="16"/>
                <w:szCs w:val="16"/>
              </w:rPr>
              <w:t>22</w:t>
            </w:r>
            <w:r>
              <w:rPr>
                <w:sz w:val="16"/>
                <w:szCs w:val="16"/>
                <w:lang w:val="en-US"/>
              </w:rPr>
              <w:t>22</w:t>
            </w:r>
          </w:p>
        </w:tc>
        <w:tc>
          <w:tcPr>
            <w:tcW w:w="756" w:type="pct"/>
            <w:tcBorders>
              <w:top w:val="single" w:sz="4" w:space="0" w:color="auto"/>
              <w:left w:val="single" w:sz="4" w:space="0" w:color="auto"/>
              <w:bottom w:val="single" w:sz="4" w:space="0" w:color="auto"/>
              <w:right w:val="single" w:sz="4" w:space="0" w:color="auto"/>
            </w:tcBorders>
            <w:vAlign w:val="center"/>
          </w:tcPr>
          <w:p w:rsidR="00E20633" w:rsidRPr="002F4056" w:rsidRDefault="0009684F" w:rsidP="00B92FA1">
            <w:pPr>
              <w:jc w:val="center"/>
              <w:rPr>
                <w:sz w:val="16"/>
                <w:szCs w:val="16"/>
                <w:lang w:val="en-US"/>
              </w:rPr>
            </w:pPr>
            <w:r>
              <w:rPr>
                <w:sz w:val="16"/>
                <w:szCs w:val="16"/>
              </w:rPr>
              <w:t>1414</w:t>
            </w:r>
          </w:p>
        </w:tc>
        <w:tc>
          <w:tcPr>
            <w:tcW w:w="893" w:type="pct"/>
            <w:tcBorders>
              <w:top w:val="single" w:sz="4" w:space="0" w:color="auto"/>
              <w:left w:val="single" w:sz="4" w:space="0" w:color="auto"/>
              <w:bottom w:val="single" w:sz="4" w:space="0" w:color="auto"/>
              <w:right w:val="single" w:sz="4" w:space="0" w:color="auto"/>
            </w:tcBorders>
            <w:vAlign w:val="center"/>
          </w:tcPr>
          <w:p w:rsidR="00E20633" w:rsidRPr="002E6835" w:rsidRDefault="0009684F" w:rsidP="00B92FA1">
            <w:pPr>
              <w:jc w:val="center"/>
              <w:rPr>
                <w:sz w:val="16"/>
                <w:szCs w:val="16"/>
              </w:rPr>
            </w:pPr>
            <w:r>
              <w:rPr>
                <w:sz w:val="16"/>
                <w:szCs w:val="16"/>
              </w:rPr>
              <w:t>ГОСТ 16017-79</w:t>
            </w:r>
          </w:p>
        </w:tc>
      </w:tr>
      <w:tr w:rsidR="00E20633" w:rsidTr="00B92FA1">
        <w:trPr>
          <w:trHeight w:val="308"/>
        </w:trPr>
        <w:tc>
          <w:tcPr>
            <w:tcW w:w="3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633" w:rsidRPr="00353098" w:rsidRDefault="0009684F" w:rsidP="00B92FA1">
            <w:pPr>
              <w:jc w:val="center"/>
              <w:rPr>
                <w:color w:val="000000"/>
                <w:sz w:val="20"/>
                <w:szCs w:val="20"/>
              </w:rPr>
            </w:pPr>
            <w:r>
              <w:rPr>
                <w:color w:val="000000"/>
                <w:sz w:val="20"/>
                <w:szCs w:val="20"/>
              </w:rPr>
              <w:t>10</w:t>
            </w:r>
          </w:p>
        </w:tc>
        <w:tc>
          <w:tcPr>
            <w:tcW w:w="2337" w:type="pct"/>
            <w:tcBorders>
              <w:top w:val="single" w:sz="4" w:space="0" w:color="auto"/>
              <w:left w:val="nil"/>
              <w:bottom w:val="single" w:sz="4" w:space="0" w:color="auto"/>
              <w:right w:val="single" w:sz="4" w:space="0" w:color="auto"/>
            </w:tcBorders>
            <w:shd w:val="clear" w:color="auto" w:fill="auto"/>
            <w:noWrap/>
            <w:vAlign w:val="center"/>
            <w:hideMark/>
          </w:tcPr>
          <w:tbl>
            <w:tblPr>
              <w:tblW w:w="4146" w:type="dxa"/>
              <w:tblBorders>
                <w:top w:val="nil"/>
                <w:left w:val="nil"/>
                <w:bottom w:val="nil"/>
                <w:right w:val="nil"/>
              </w:tblBorders>
              <w:tblLayout w:type="fixed"/>
              <w:tblLook w:val="0000" w:firstRow="0" w:lastRow="0" w:firstColumn="0" w:lastColumn="0" w:noHBand="0" w:noVBand="0"/>
            </w:tblPr>
            <w:tblGrid>
              <w:gridCol w:w="4146"/>
            </w:tblGrid>
            <w:tr w:rsidR="00E20633" w:rsidRPr="00353098" w:rsidTr="00B92FA1">
              <w:trPr>
                <w:trHeight w:val="109"/>
              </w:trPr>
              <w:tc>
                <w:tcPr>
                  <w:tcW w:w="4146" w:type="dxa"/>
                </w:tcPr>
                <w:p w:rsidR="00E20633" w:rsidRPr="00353098" w:rsidRDefault="0009684F" w:rsidP="00B92FA1">
                  <w:pPr>
                    <w:pStyle w:val="Default"/>
                    <w:rPr>
                      <w:sz w:val="20"/>
                      <w:szCs w:val="20"/>
                    </w:rPr>
                  </w:pPr>
                  <w:r>
                    <w:rPr>
                      <w:sz w:val="20"/>
                      <w:szCs w:val="20"/>
                    </w:rPr>
                    <w:t xml:space="preserve">Скоба для изолирующей втулки КБ ЦП-138 </w:t>
                  </w:r>
                </w:p>
              </w:tc>
            </w:tr>
          </w:tbl>
          <w:p w:rsidR="00E20633" w:rsidRPr="00353098" w:rsidRDefault="0009684F" w:rsidP="00B92FA1">
            <w:pPr>
              <w:rPr>
                <w:sz w:val="20"/>
                <w:szCs w:val="20"/>
              </w:rPr>
            </w:pPr>
          </w:p>
        </w:tc>
        <w:tc>
          <w:tcPr>
            <w:tcW w:w="687" w:type="pct"/>
            <w:tcBorders>
              <w:top w:val="single" w:sz="4" w:space="0" w:color="auto"/>
              <w:left w:val="single" w:sz="4" w:space="0" w:color="auto"/>
              <w:bottom w:val="single" w:sz="4" w:space="0" w:color="auto"/>
              <w:right w:val="single" w:sz="4" w:space="0" w:color="auto"/>
            </w:tcBorders>
            <w:vAlign w:val="center"/>
          </w:tcPr>
          <w:p w:rsidR="00E20633" w:rsidRPr="002F4056" w:rsidRDefault="0009684F" w:rsidP="00B92FA1">
            <w:pPr>
              <w:jc w:val="center"/>
              <w:rPr>
                <w:sz w:val="16"/>
                <w:szCs w:val="16"/>
                <w:lang w:val="en-US"/>
              </w:rPr>
            </w:pPr>
            <w:r>
              <w:rPr>
                <w:sz w:val="16"/>
                <w:szCs w:val="16"/>
              </w:rPr>
              <w:t>22</w:t>
            </w:r>
            <w:r>
              <w:rPr>
                <w:sz w:val="16"/>
                <w:szCs w:val="16"/>
                <w:lang w:val="en-US"/>
              </w:rPr>
              <w:t>22</w:t>
            </w:r>
          </w:p>
        </w:tc>
        <w:tc>
          <w:tcPr>
            <w:tcW w:w="756" w:type="pct"/>
            <w:tcBorders>
              <w:top w:val="single" w:sz="4" w:space="0" w:color="auto"/>
              <w:left w:val="single" w:sz="4" w:space="0" w:color="auto"/>
              <w:bottom w:val="single" w:sz="4" w:space="0" w:color="auto"/>
              <w:right w:val="single" w:sz="4" w:space="0" w:color="auto"/>
            </w:tcBorders>
            <w:vAlign w:val="center"/>
          </w:tcPr>
          <w:p w:rsidR="00E20633" w:rsidRPr="002E6835" w:rsidRDefault="0009684F" w:rsidP="00B92FA1">
            <w:pPr>
              <w:jc w:val="center"/>
              <w:rPr>
                <w:color w:val="000000"/>
                <w:sz w:val="16"/>
                <w:szCs w:val="16"/>
              </w:rPr>
            </w:pPr>
            <w:r>
              <w:rPr>
                <w:color w:val="000000"/>
                <w:sz w:val="16"/>
                <w:szCs w:val="16"/>
              </w:rPr>
              <w:t>-</w:t>
            </w:r>
          </w:p>
        </w:tc>
        <w:tc>
          <w:tcPr>
            <w:tcW w:w="893" w:type="pct"/>
            <w:tcBorders>
              <w:top w:val="single" w:sz="4" w:space="0" w:color="auto"/>
              <w:left w:val="single" w:sz="4" w:space="0" w:color="auto"/>
              <w:bottom w:val="single" w:sz="4" w:space="0" w:color="auto"/>
              <w:right w:val="single" w:sz="4" w:space="0" w:color="auto"/>
            </w:tcBorders>
            <w:vAlign w:val="center"/>
          </w:tcPr>
          <w:p w:rsidR="00E20633" w:rsidRPr="002E6835" w:rsidRDefault="0009684F" w:rsidP="00B92FA1">
            <w:pPr>
              <w:jc w:val="center"/>
              <w:rPr>
                <w:sz w:val="16"/>
                <w:szCs w:val="16"/>
              </w:rPr>
            </w:pPr>
            <w:r>
              <w:rPr>
                <w:sz w:val="16"/>
                <w:szCs w:val="16"/>
              </w:rPr>
              <w:t>-</w:t>
            </w:r>
          </w:p>
        </w:tc>
      </w:tr>
      <w:tr w:rsidR="00E20633" w:rsidTr="00B92FA1">
        <w:trPr>
          <w:trHeight w:val="308"/>
        </w:trPr>
        <w:tc>
          <w:tcPr>
            <w:tcW w:w="3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633" w:rsidRPr="00353098" w:rsidRDefault="0009684F" w:rsidP="00B92FA1">
            <w:pPr>
              <w:jc w:val="center"/>
              <w:rPr>
                <w:color w:val="000000"/>
                <w:sz w:val="20"/>
                <w:szCs w:val="20"/>
              </w:rPr>
            </w:pPr>
            <w:r>
              <w:rPr>
                <w:color w:val="000000"/>
                <w:sz w:val="20"/>
                <w:szCs w:val="20"/>
              </w:rPr>
              <w:t>11</w:t>
            </w:r>
          </w:p>
        </w:tc>
        <w:tc>
          <w:tcPr>
            <w:tcW w:w="2337" w:type="pct"/>
            <w:tcBorders>
              <w:top w:val="single" w:sz="4" w:space="0" w:color="auto"/>
              <w:left w:val="nil"/>
              <w:bottom w:val="single" w:sz="4" w:space="0" w:color="auto"/>
              <w:right w:val="single" w:sz="4" w:space="0" w:color="auto"/>
            </w:tcBorders>
            <w:shd w:val="clear" w:color="auto" w:fill="auto"/>
            <w:noWrap/>
            <w:vAlign w:val="center"/>
            <w:hideMark/>
          </w:tcPr>
          <w:tbl>
            <w:tblPr>
              <w:tblW w:w="4145" w:type="dxa"/>
              <w:tblBorders>
                <w:top w:val="nil"/>
                <w:left w:val="nil"/>
                <w:bottom w:val="nil"/>
                <w:right w:val="nil"/>
              </w:tblBorders>
              <w:tblLayout w:type="fixed"/>
              <w:tblLook w:val="0000" w:firstRow="0" w:lastRow="0" w:firstColumn="0" w:lastColumn="0" w:noHBand="0" w:noVBand="0"/>
            </w:tblPr>
            <w:tblGrid>
              <w:gridCol w:w="4145"/>
            </w:tblGrid>
            <w:tr w:rsidR="00E20633" w:rsidRPr="00353098" w:rsidTr="00B92FA1">
              <w:trPr>
                <w:trHeight w:val="264"/>
              </w:trPr>
              <w:tc>
                <w:tcPr>
                  <w:tcW w:w="4145" w:type="dxa"/>
                </w:tcPr>
                <w:p w:rsidR="00E20633" w:rsidRPr="00353098" w:rsidRDefault="0009684F" w:rsidP="00B92FA1">
                  <w:pPr>
                    <w:pStyle w:val="Default"/>
                    <w:ind w:right="-250"/>
                    <w:rPr>
                      <w:sz w:val="20"/>
                      <w:szCs w:val="20"/>
                    </w:rPr>
                  </w:pPr>
                  <w:proofErr w:type="gramStart"/>
                  <w:r>
                    <w:rPr>
                      <w:sz w:val="20"/>
                      <w:szCs w:val="20"/>
                    </w:rPr>
                    <w:t>Втулка</w:t>
                  </w:r>
                  <w:proofErr w:type="gramEnd"/>
                  <w:r>
                    <w:rPr>
                      <w:sz w:val="20"/>
                      <w:szCs w:val="20"/>
                    </w:rPr>
                    <w:t xml:space="preserve"> изолирующая КБ (ЦП-142 или ОП-142) </w:t>
                  </w:r>
                </w:p>
              </w:tc>
            </w:tr>
          </w:tbl>
          <w:p w:rsidR="00E20633" w:rsidRPr="00353098" w:rsidRDefault="0009684F" w:rsidP="00B92FA1">
            <w:pPr>
              <w:rPr>
                <w:sz w:val="20"/>
                <w:szCs w:val="20"/>
              </w:rPr>
            </w:pPr>
          </w:p>
        </w:tc>
        <w:tc>
          <w:tcPr>
            <w:tcW w:w="687" w:type="pct"/>
            <w:tcBorders>
              <w:top w:val="single" w:sz="4" w:space="0" w:color="auto"/>
              <w:left w:val="single" w:sz="4" w:space="0" w:color="auto"/>
              <w:bottom w:val="single" w:sz="4" w:space="0" w:color="auto"/>
              <w:right w:val="single" w:sz="4" w:space="0" w:color="auto"/>
            </w:tcBorders>
            <w:vAlign w:val="center"/>
          </w:tcPr>
          <w:p w:rsidR="00E20633" w:rsidRPr="002F4056" w:rsidRDefault="0009684F" w:rsidP="00B92FA1">
            <w:pPr>
              <w:jc w:val="center"/>
              <w:rPr>
                <w:sz w:val="16"/>
                <w:szCs w:val="16"/>
                <w:lang w:val="en-US"/>
              </w:rPr>
            </w:pPr>
            <w:r>
              <w:rPr>
                <w:sz w:val="16"/>
                <w:szCs w:val="16"/>
              </w:rPr>
              <w:t>22</w:t>
            </w:r>
            <w:r>
              <w:rPr>
                <w:sz w:val="16"/>
                <w:szCs w:val="16"/>
                <w:lang w:val="en-US"/>
              </w:rPr>
              <w:t>22</w:t>
            </w:r>
          </w:p>
        </w:tc>
        <w:tc>
          <w:tcPr>
            <w:tcW w:w="756" w:type="pct"/>
            <w:tcBorders>
              <w:top w:val="single" w:sz="4" w:space="0" w:color="auto"/>
              <w:left w:val="single" w:sz="4" w:space="0" w:color="auto"/>
              <w:bottom w:val="single" w:sz="4" w:space="0" w:color="auto"/>
              <w:right w:val="single" w:sz="4" w:space="0" w:color="auto"/>
            </w:tcBorders>
            <w:vAlign w:val="center"/>
          </w:tcPr>
          <w:p w:rsidR="00E20633" w:rsidRPr="002E6835" w:rsidRDefault="0009684F" w:rsidP="00B92FA1">
            <w:pPr>
              <w:jc w:val="center"/>
              <w:rPr>
                <w:color w:val="000000"/>
                <w:sz w:val="16"/>
                <w:szCs w:val="16"/>
              </w:rPr>
            </w:pPr>
            <w:r>
              <w:rPr>
                <w:color w:val="000000"/>
                <w:sz w:val="16"/>
                <w:szCs w:val="16"/>
              </w:rPr>
              <w:t>-</w:t>
            </w:r>
          </w:p>
        </w:tc>
        <w:tc>
          <w:tcPr>
            <w:tcW w:w="893" w:type="pct"/>
            <w:tcBorders>
              <w:top w:val="single" w:sz="4" w:space="0" w:color="auto"/>
              <w:left w:val="single" w:sz="4" w:space="0" w:color="auto"/>
              <w:bottom w:val="single" w:sz="4" w:space="0" w:color="auto"/>
              <w:right w:val="single" w:sz="4" w:space="0" w:color="auto"/>
            </w:tcBorders>
            <w:vAlign w:val="center"/>
          </w:tcPr>
          <w:p w:rsidR="00E20633" w:rsidRPr="002E6835" w:rsidRDefault="0009684F" w:rsidP="00B92FA1">
            <w:pPr>
              <w:jc w:val="center"/>
              <w:rPr>
                <w:sz w:val="16"/>
                <w:szCs w:val="16"/>
              </w:rPr>
            </w:pPr>
            <w:r>
              <w:rPr>
                <w:sz w:val="16"/>
                <w:szCs w:val="16"/>
              </w:rPr>
              <w:t>-</w:t>
            </w:r>
          </w:p>
        </w:tc>
      </w:tr>
    </w:tbl>
    <w:p w:rsidR="00E20633" w:rsidRPr="0019444C" w:rsidRDefault="0009684F" w:rsidP="00E20633">
      <w:pPr>
        <w:pStyle w:val="19"/>
        <w:ind w:firstLine="0"/>
        <w:rPr>
          <w:b/>
          <w:sz w:val="24"/>
          <w:szCs w:val="24"/>
        </w:rPr>
      </w:pPr>
    </w:p>
    <w:p w:rsidR="00E20633" w:rsidRPr="0019444C" w:rsidRDefault="0009684F" w:rsidP="00E20633">
      <w:pPr>
        <w:widowControl w:val="0"/>
        <w:shd w:val="clear" w:color="auto" w:fill="FFFFFF"/>
        <w:tabs>
          <w:tab w:val="left" w:pos="0"/>
        </w:tabs>
        <w:suppressAutoHyphens w:val="0"/>
        <w:autoSpaceDE w:val="0"/>
        <w:autoSpaceDN w:val="0"/>
        <w:adjustRightInd w:val="0"/>
        <w:ind w:firstLine="426"/>
        <w:rPr>
          <w:b/>
        </w:rPr>
      </w:pPr>
      <w:r>
        <w:rPr>
          <w:b/>
        </w:rPr>
        <w:t>4.3. Место поставки Товара.</w:t>
      </w:r>
    </w:p>
    <w:p w:rsidR="00E20633" w:rsidRPr="0019444C" w:rsidRDefault="0009684F" w:rsidP="00E20633">
      <w:pPr>
        <w:ind w:firstLine="426"/>
        <w:jc w:val="both"/>
      </w:pPr>
      <w:r>
        <w:t xml:space="preserve">4.3.1. Поставка Товара Покупателю осуществляется Поставщиком: </w:t>
      </w:r>
    </w:p>
    <w:p w:rsidR="00E20633" w:rsidRPr="0019444C" w:rsidRDefault="0009684F" w:rsidP="00E20633">
      <w:pPr>
        <w:pStyle w:val="aff7"/>
        <w:ind w:left="0" w:firstLine="426"/>
        <w:contextualSpacing/>
        <w:jc w:val="both"/>
      </w:pPr>
      <w:r>
        <w:t xml:space="preserve">– Российская Федерация, </w:t>
      </w:r>
      <w:r>
        <w:rPr>
          <w:sz w:val="23"/>
          <w:szCs w:val="23"/>
        </w:rPr>
        <w:t>Амурская область</w:t>
      </w:r>
      <w:r>
        <w:t xml:space="preserve">, станция </w:t>
      </w:r>
      <w:r>
        <w:rPr>
          <w:sz w:val="23"/>
          <w:szCs w:val="23"/>
        </w:rPr>
        <w:t>Благовещенск</w:t>
      </w:r>
      <w:r>
        <w:t xml:space="preserve"> – в случае железнодорожной поставки; </w:t>
      </w:r>
    </w:p>
    <w:p w:rsidR="00E20633" w:rsidRPr="0019444C" w:rsidRDefault="0009684F" w:rsidP="00E20633">
      <w:pPr>
        <w:pStyle w:val="aff7"/>
        <w:ind w:left="0" w:firstLine="426"/>
        <w:contextualSpacing/>
        <w:jc w:val="both"/>
      </w:pPr>
      <w:r>
        <w:t xml:space="preserve">– Российская Федерация, </w:t>
      </w:r>
      <w:r>
        <w:rPr>
          <w:sz w:val="23"/>
          <w:szCs w:val="23"/>
        </w:rPr>
        <w:t>Амурская область, г. Благовещенск, ул. Станционная, 70</w:t>
      </w:r>
      <w:r>
        <w:t>, контейнерный</w:t>
      </w:r>
      <w:r>
        <w:t xml:space="preserve"> терминал </w:t>
      </w:r>
      <w:r>
        <w:rPr>
          <w:sz w:val="23"/>
          <w:szCs w:val="23"/>
        </w:rPr>
        <w:t>Благовещенск</w:t>
      </w:r>
      <w:r>
        <w:t xml:space="preserve"> – в случае иного способа доставки.</w:t>
      </w:r>
    </w:p>
    <w:p w:rsidR="00E20633" w:rsidRPr="0019444C" w:rsidRDefault="0009684F" w:rsidP="00E20633">
      <w:pPr>
        <w:pStyle w:val="aff7"/>
        <w:ind w:left="0" w:firstLine="426"/>
        <w:contextualSpacing/>
        <w:jc w:val="both"/>
      </w:pPr>
      <w:r>
        <w:t xml:space="preserve">Поставщик не позднее десяти календарных дней до окончания срока поставки Товара уведомляет Покупателя о способе отправки любым из указанных способов: по электронной почте, по телефону контактного </w:t>
      </w:r>
      <w:r>
        <w:t>лица Заказчика, ответственного за организацию приемки Товара на филиале.</w:t>
      </w:r>
    </w:p>
    <w:p w:rsidR="00E20633" w:rsidRPr="0019444C" w:rsidRDefault="0009684F" w:rsidP="00E20633">
      <w:pPr>
        <w:suppressAutoHyphens w:val="0"/>
        <w:ind w:firstLine="426"/>
      </w:pPr>
    </w:p>
    <w:p w:rsidR="00E20633" w:rsidRPr="0019444C" w:rsidRDefault="0009684F" w:rsidP="00E20633">
      <w:pPr>
        <w:suppressAutoHyphens w:val="0"/>
        <w:ind w:firstLine="426"/>
        <w:rPr>
          <w:b/>
          <w:bCs/>
        </w:rPr>
      </w:pPr>
      <w:r>
        <w:rPr>
          <w:b/>
          <w:bCs/>
        </w:rPr>
        <w:t>4.4. Условия поставки Товара</w:t>
      </w:r>
    </w:p>
    <w:p w:rsidR="00E20633" w:rsidRPr="0019444C" w:rsidRDefault="0009684F" w:rsidP="00E20633">
      <w:pPr>
        <w:widowControl w:val="0"/>
        <w:autoSpaceDE w:val="0"/>
        <w:autoSpaceDN w:val="0"/>
        <w:adjustRightInd w:val="0"/>
        <w:ind w:firstLine="426"/>
        <w:jc w:val="both"/>
      </w:pPr>
      <w:r>
        <w:t>4.4.1. Приемка Товара осуществляется представителями Поставщика и Покупателя с подписанием товарной накладной (ТОРГ-12) либо универсального передаточного</w:t>
      </w:r>
      <w:r>
        <w:t xml:space="preserve"> документа (далее – УПД) в месте приемки Товара. Представитель Покупателя перед приемкой доставленного Товара предъявляет Поставщику следующие документы:</w:t>
      </w:r>
    </w:p>
    <w:p w:rsidR="00E20633" w:rsidRPr="0019444C" w:rsidRDefault="0009684F" w:rsidP="00E20633">
      <w:pPr>
        <w:widowControl w:val="0"/>
        <w:autoSpaceDE w:val="0"/>
        <w:autoSpaceDN w:val="0"/>
        <w:adjustRightInd w:val="0"/>
        <w:ind w:firstLine="426"/>
        <w:jc w:val="both"/>
      </w:pPr>
      <w:r>
        <w:t xml:space="preserve">1)  документ, удостоверяющий личность представителя Покупателя;  </w:t>
      </w:r>
    </w:p>
    <w:p w:rsidR="00E20633" w:rsidRPr="0019444C" w:rsidRDefault="0009684F" w:rsidP="00E20633">
      <w:pPr>
        <w:widowControl w:val="0"/>
        <w:autoSpaceDE w:val="0"/>
        <w:autoSpaceDN w:val="0"/>
        <w:adjustRightInd w:val="0"/>
        <w:ind w:firstLine="426"/>
        <w:jc w:val="both"/>
        <w:rPr>
          <w:color w:val="222222"/>
          <w:highlight w:val="yellow"/>
          <w:lang w:eastAsia="ru-RU"/>
        </w:rPr>
      </w:pPr>
      <w:r>
        <w:t xml:space="preserve">2) </w:t>
      </w:r>
      <w:r>
        <w:rPr>
          <w:color w:val="222222"/>
          <w:lang w:eastAsia="ru-RU"/>
        </w:rPr>
        <w:t>доверенность на представителя Пос</w:t>
      </w:r>
      <w:r>
        <w:rPr>
          <w:color w:val="222222"/>
          <w:lang w:eastAsia="ru-RU"/>
        </w:rPr>
        <w:t xml:space="preserve">тавщика, оформленную надлежащим образом, либо </w:t>
      </w:r>
      <w:r>
        <w:rPr>
          <w:color w:val="222222"/>
          <w:lang w:eastAsia="ru-RU"/>
        </w:rPr>
        <w:lastRenderedPageBreak/>
        <w:t>иной документ;</w:t>
      </w:r>
    </w:p>
    <w:p w:rsidR="00E20633" w:rsidRPr="0019444C" w:rsidRDefault="0009684F" w:rsidP="00E20633">
      <w:pPr>
        <w:widowControl w:val="0"/>
        <w:autoSpaceDE w:val="0"/>
        <w:autoSpaceDN w:val="0"/>
        <w:adjustRightInd w:val="0"/>
        <w:ind w:firstLine="426"/>
        <w:jc w:val="both"/>
      </w:pPr>
      <w:r>
        <w:t>Представитель Поставщика перед приемкой доставленного Товара предъявляет Покупателю следующие документы:</w:t>
      </w:r>
    </w:p>
    <w:p w:rsidR="00E20633" w:rsidRPr="0019444C" w:rsidRDefault="0009684F" w:rsidP="00E20633">
      <w:pPr>
        <w:widowControl w:val="0"/>
        <w:autoSpaceDE w:val="0"/>
        <w:autoSpaceDN w:val="0"/>
        <w:adjustRightInd w:val="0"/>
        <w:ind w:firstLine="426"/>
        <w:jc w:val="both"/>
      </w:pPr>
      <w:r>
        <w:t xml:space="preserve">1)  документ, удостоверяющий личность представителя Поставщика;  </w:t>
      </w:r>
    </w:p>
    <w:p w:rsidR="00E20633" w:rsidRPr="0019444C" w:rsidRDefault="0009684F" w:rsidP="00E20633">
      <w:pPr>
        <w:widowControl w:val="0"/>
        <w:autoSpaceDE w:val="0"/>
        <w:autoSpaceDN w:val="0"/>
        <w:adjustRightInd w:val="0"/>
        <w:ind w:firstLine="426"/>
        <w:jc w:val="both"/>
      </w:pPr>
      <w:r>
        <w:t>2) доверенность на предс</w:t>
      </w:r>
      <w:r>
        <w:t>тавителя Поставщика, оформленную надлежащим образом;</w:t>
      </w:r>
    </w:p>
    <w:p w:rsidR="00E20633" w:rsidRPr="0019444C" w:rsidRDefault="0009684F" w:rsidP="00E20633">
      <w:pPr>
        <w:widowControl w:val="0"/>
        <w:autoSpaceDE w:val="0"/>
        <w:autoSpaceDN w:val="0"/>
        <w:adjustRightInd w:val="0"/>
        <w:ind w:firstLine="426"/>
        <w:jc w:val="both"/>
      </w:pPr>
      <w:r>
        <w:t>3) Паспорт качества на Товар;</w:t>
      </w:r>
    </w:p>
    <w:p w:rsidR="00E20633" w:rsidRPr="0019444C" w:rsidRDefault="0009684F" w:rsidP="00E20633">
      <w:pPr>
        <w:widowControl w:val="0"/>
        <w:autoSpaceDE w:val="0"/>
        <w:autoSpaceDN w:val="0"/>
        <w:adjustRightInd w:val="0"/>
        <w:ind w:firstLine="426"/>
        <w:jc w:val="both"/>
      </w:pPr>
      <w:r>
        <w:t>4) Сертификат соответствия на товар.</w:t>
      </w:r>
    </w:p>
    <w:p w:rsidR="00E20633" w:rsidRPr="0019444C" w:rsidRDefault="0009684F" w:rsidP="00E20633">
      <w:pPr>
        <w:widowControl w:val="0"/>
        <w:autoSpaceDE w:val="0"/>
        <w:autoSpaceDN w:val="0"/>
        <w:adjustRightInd w:val="0"/>
        <w:ind w:firstLine="426"/>
        <w:jc w:val="both"/>
      </w:pPr>
      <w:r>
        <w:t xml:space="preserve">4.4.2. </w:t>
      </w:r>
      <w:proofErr w:type="gramStart"/>
      <w:r>
        <w:t>Покупатель вправе, в целях подтверждения заявленных в техническом задании требований, выборочно, в объеме до 10% от общего количе</w:t>
      </w:r>
      <w:r>
        <w:t>ства, с округлением до целых в большую сторону, отобрать и передать образцы Товара в специализированную лицензированную организацию (лабораторию) для проведения испытаний, с предоставлением Поставщику места для хранения и охраны Товара на территории Покупа</w:t>
      </w:r>
      <w:r>
        <w:t>теля (без вывоза за территорию) до момента выдачи заключения лабораторией в</w:t>
      </w:r>
      <w:proofErr w:type="gramEnd"/>
      <w:r>
        <w:t xml:space="preserve"> срок, установленный в договоре с данной лабораторией. При этом Поставщик несет ответственность за хранение своего имущества до окончательной передачи Товара Покупателю. В случае ла</w:t>
      </w:r>
      <w:r>
        <w:t>бораторных испытаний приемка товара продляется на время проведения испытаний. В случае обнаружения дефектов, либо несоответствия Товара по качеству, Поставщик обязуется заменить несоответствующий по качеству Товар за свой счет, в срок, согласованный с зака</w:t>
      </w:r>
      <w:r>
        <w:t>зчиком, но не более 30 календарных дней.</w:t>
      </w:r>
    </w:p>
    <w:p w:rsidR="00E20633" w:rsidRPr="0019444C" w:rsidRDefault="0009684F" w:rsidP="00E20633">
      <w:pPr>
        <w:widowControl w:val="0"/>
        <w:autoSpaceDE w:val="0"/>
        <w:autoSpaceDN w:val="0"/>
        <w:adjustRightInd w:val="0"/>
        <w:ind w:firstLine="426"/>
        <w:jc w:val="both"/>
      </w:pPr>
      <w:r>
        <w:t xml:space="preserve">4.4.3. </w:t>
      </w:r>
      <w:r>
        <w:rPr>
          <w:bCs/>
        </w:rPr>
        <w:t>Покупатель</w:t>
      </w:r>
      <w:r>
        <w:t xml:space="preserve"> осуществляет сплошной входной контроль продукции в соответствии с ГОСТ 24297–2013. </w:t>
      </w:r>
      <w:r>
        <w:rPr>
          <w:bCs/>
        </w:rPr>
        <w:t>Покупатель</w:t>
      </w:r>
      <w:r>
        <w:t xml:space="preserve"> вправе осуществлять приемку продукции в присутствии представителя сторонней организации, осуществляющей</w:t>
      </w:r>
      <w:r>
        <w:t xml:space="preserve"> функции входного и строительного контроля по договору.</w:t>
      </w:r>
    </w:p>
    <w:p w:rsidR="00E20633" w:rsidRPr="0019444C" w:rsidRDefault="0009684F" w:rsidP="00E20633">
      <w:pPr>
        <w:widowControl w:val="0"/>
        <w:autoSpaceDE w:val="0"/>
        <w:autoSpaceDN w:val="0"/>
        <w:adjustRightInd w:val="0"/>
        <w:ind w:firstLine="426"/>
        <w:jc w:val="both"/>
        <w:rPr>
          <w:bCs/>
        </w:rPr>
      </w:pPr>
      <w:r>
        <w:t xml:space="preserve">4.4.4. </w:t>
      </w:r>
      <w:r>
        <w:rPr>
          <w:bCs/>
        </w:rPr>
        <w:t>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Спецификацией (Приложение №1 к договору).</w:t>
      </w:r>
    </w:p>
    <w:p w:rsidR="00E20633" w:rsidRPr="0019444C" w:rsidRDefault="0009684F" w:rsidP="00E20633">
      <w:pPr>
        <w:widowControl w:val="0"/>
        <w:autoSpaceDE w:val="0"/>
        <w:autoSpaceDN w:val="0"/>
        <w:adjustRightInd w:val="0"/>
        <w:ind w:firstLine="426"/>
        <w:jc w:val="both"/>
      </w:pPr>
      <w:r>
        <w:t>4</w:t>
      </w:r>
      <w:r>
        <w:t>.4.5. В случае возникновения разногласий между Поставщиком и Покупателем относительно качества Товара, определение качества производится специализированной организацией. Оплата работ (услуг) специализированной организации производится заинтересованной Стор</w:t>
      </w:r>
      <w:r>
        <w:t>оной. Если будет установлено несоответствие качества поставленного Товара условиям договора и спецификации, виновная сторона обязана возместить все расходы, связанный с проверкой специализированной организацией, другой Стороне. Сторонами составляется акт с</w:t>
      </w:r>
      <w:r>
        <w:t xml:space="preserve"> перечнем недостатков и сроками устранения за счет Поставщика. Возврат некачественной продукции производится за счет Поставщика. </w:t>
      </w:r>
    </w:p>
    <w:p w:rsidR="00E20633" w:rsidRPr="0019444C" w:rsidRDefault="0009684F" w:rsidP="00E20633">
      <w:pPr>
        <w:ind w:firstLine="426"/>
        <w:jc w:val="both"/>
      </w:pPr>
      <w:r>
        <w:t>4.4.6 Датой поставки Товара считается дата подписания Сторонами товарной накладной (ТОРГ-12), либо УПД.</w:t>
      </w:r>
    </w:p>
    <w:p w:rsidR="00E20633" w:rsidRPr="0019444C" w:rsidRDefault="0009684F" w:rsidP="00E20633">
      <w:pPr>
        <w:ind w:firstLine="426"/>
        <w:jc w:val="both"/>
      </w:pPr>
      <w:r>
        <w:t xml:space="preserve">4.4.7 Срок поставки – </w:t>
      </w:r>
      <w:r>
        <w:t xml:space="preserve">не более 45 (сорока пяти) календарных дней </w:t>
      </w:r>
      <w:proofErr w:type="gramStart"/>
      <w:r>
        <w:t>с даты подписания</w:t>
      </w:r>
      <w:proofErr w:type="gramEnd"/>
      <w:r>
        <w:t xml:space="preserve"> договора.</w:t>
      </w:r>
    </w:p>
    <w:p w:rsidR="00E20633" w:rsidRPr="0019444C" w:rsidRDefault="0009684F" w:rsidP="00E20633">
      <w:pPr>
        <w:tabs>
          <w:tab w:val="left" w:pos="1791"/>
        </w:tabs>
        <w:ind w:firstLine="426"/>
        <w:jc w:val="both"/>
        <w:rPr>
          <w:i/>
        </w:rPr>
      </w:pPr>
      <w:r>
        <w:rPr>
          <w:i/>
        </w:rPr>
        <w:tab/>
      </w:r>
    </w:p>
    <w:p w:rsidR="00E20633" w:rsidRPr="0019444C" w:rsidRDefault="0009684F" w:rsidP="00E20633">
      <w:pPr>
        <w:ind w:firstLine="426"/>
        <w:jc w:val="both"/>
        <w:outlineLvl w:val="1"/>
        <w:rPr>
          <w:b/>
          <w:spacing w:val="1"/>
        </w:rPr>
      </w:pPr>
      <w:r>
        <w:rPr>
          <w:b/>
          <w:spacing w:val="1"/>
        </w:rPr>
        <w:t>4.5. Гарантийный период.</w:t>
      </w:r>
    </w:p>
    <w:p w:rsidR="00E20633" w:rsidRPr="0019444C" w:rsidRDefault="0009684F" w:rsidP="00E20633">
      <w:pPr>
        <w:ind w:firstLine="426"/>
        <w:jc w:val="both"/>
        <w:outlineLvl w:val="1"/>
        <w:rPr>
          <w:spacing w:val="1"/>
        </w:rPr>
      </w:pPr>
      <w:r>
        <w:rPr>
          <w:spacing w:val="1"/>
        </w:rPr>
        <w:t xml:space="preserve">4.5.1. Гарантийный период на товар – не менее 36 (тридцать шесть) месяцев </w:t>
      </w:r>
      <w:proofErr w:type="gramStart"/>
      <w:r>
        <w:rPr>
          <w:spacing w:val="1"/>
        </w:rPr>
        <w:t>с даты подписания</w:t>
      </w:r>
      <w:proofErr w:type="gramEnd"/>
      <w:r>
        <w:rPr>
          <w:spacing w:val="1"/>
        </w:rPr>
        <w:t xml:space="preserve"> товарной накладной ТОРГ-12 или универсального передаточного докуме</w:t>
      </w:r>
      <w:r>
        <w:rPr>
          <w:spacing w:val="1"/>
        </w:rPr>
        <w:t>нта (далее УПД).</w:t>
      </w:r>
    </w:p>
    <w:p w:rsidR="00E20633" w:rsidRPr="0019444C" w:rsidRDefault="0009684F" w:rsidP="00E20633">
      <w:pPr>
        <w:ind w:firstLine="426"/>
        <w:jc w:val="both"/>
        <w:outlineLvl w:val="1"/>
      </w:pPr>
    </w:p>
    <w:p w:rsidR="00E20633" w:rsidRPr="0019444C" w:rsidRDefault="0009684F" w:rsidP="00E20633">
      <w:pPr>
        <w:suppressAutoHyphens w:val="0"/>
        <w:ind w:firstLine="426"/>
        <w:rPr>
          <w:b/>
        </w:rPr>
      </w:pPr>
      <w:r>
        <w:rPr>
          <w:b/>
        </w:rPr>
        <w:t>4.6. Условия и порядок оплаты.</w:t>
      </w:r>
    </w:p>
    <w:p w:rsidR="00E20633" w:rsidRPr="0019444C" w:rsidRDefault="0009684F" w:rsidP="00E20633">
      <w:pPr>
        <w:ind w:firstLine="426"/>
        <w:jc w:val="both"/>
      </w:pPr>
      <w:r>
        <w:t xml:space="preserve">4.6.1. Оплата Товара производится Покупателем по безналичному расчету в следующем порядке (выбрать </w:t>
      </w:r>
      <w:proofErr w:type="gramStart"/>
      <w:r>
        <w:t>необходимое</w:t>
      </w:r>
      <w:proofErr w:type="gramEnd"/>
      <w:r>
        <w:t>):</w:t>
      </w:r>
    </w:p>
    <w:p w:rsidR="00E20633" w:rsidRPr="0019444C" w:rsidRDefault="0009684F" w:rsidP="00E20633">
      <w:pPr>
        <w:ind w:firstLine="426"/>
        <w:jc w:val="both"/>
      </w:pPr>
      <w:r>
        <w:t xml:space="preserve">Вариант 1. Оплата поставки товара производится в безналичном порядке путем перечисления </w:t>
      </w:r>
      <w:r>
        <w:t>Покупателем денежных сре</w:t>
      </w:r>
      <w:proofErr w:type="gramStart"/>
      <w:r>
        <w:t>дств в р</w:t>
      </w:r>
      <w:proofErr w:type="gramEnd"/>
      <w:r>
        <w:t>азмере 100 % (ста) процентов стоимости поставляемого Товара на расчетный счет поставщика в течение 30 (тридцати) календарных дней с даты подписания сторонами товарной накладной (ТОРГ-12) или УПД на основании счета и счета-фа</w:t>
      </w:r>
      <w:r>
        <w:t xml:space="preserve">ктуры.  </w:t>
      </w:r>
    </w:p>
    <w:p w:rsidR="00E20633" w:rsidRPr="00F44AFD" w:rsidRDefault="0009684F" w:rsidP="00E20633">
      <w:pPr>
        <w:pStyle w:val="xxmsobodytext"/>
        <w:shd w:val="clear" w:color="auto" w:fill="FFFFFF"/>
        <w:spacing w:before="0" w:beforeAutospacing="0" w:after="0" w:afterAutospacing="0"/>
        <w:ind w:firstLine="426"/>
        <w:jc w:val="both"/>
        <w:rPr>
          <w:color w:val="000000"/>
        </w:rPr>
      </w:pPr>
      <w:r>
        <w:rPr>
          <w:color w:val="000000"/>
          <w:bdr w:val="none" w:sz="0" w:space="0" w:color="auto" w:frame="1"/>
        </w:rPr>
        <w:lastRenderedPageBreak/>
        <w:t xml:space="preserve">Вариант 2. Может быть предусмотрен авансовый платеж в размере не более 25% (двадцати пяти процентов) от цены договора в течение 15 (пятнадцати) календарных дней </w:t>
      </w:r>
      <w:proofErr w:type="gramStart"/>
      <w:r>
        <w:rPr>
          <w:color w:val="000000"/>
          <w:bdr w:val="none" w:sz="0" w:space="0" w:color="auto" w:frame="1"/>
        </w:rPr>
        <w:t xml:space="preserve">с </w:t>
      </w:r>
      <w:r>
        <w:t>даты подписания</w:t>
      </w:r>
      <w:proofErr w:type="gramEnd"/>
      <w:r>
        <w:t xml:space="preserve"> договора;</w:t>
      </w:r>
    </w:p>
    <w:p w:rsidR="00E20633" w:rsidRPr="00F44AFD" w:rsidRDefault="0009684F" w:rsidP="00E20633">
      <w:pPr>
        <w:pStyle w:val="xmsonormal"/>
        <w:shd w:val="clear" w:color="auto" w:fill="FFFFFF"/>
        <w:spacing w:before="0" w:beforeAutospacing="0" w:after="0" w:afterAutospacing="0"/>
        <w:ind w:firstLine="426"/>
        <w:jc w:val="both"/>
        <w:rPr>
          <w:color w:val="000000"/>
        </w:rPr>
      </w:pPr>
      <w:r>
        <w:rPr>
          <w:color w:val="000000"/>
          <w:bdr w:val="none" w:sz="0" w:space="0" w:color="auto" w:frame="1"/>
        </w:rPr>
        <w:t> -  окончательный расчет в размере не менее 75 % (семьдеся</w:t>
      </w:r>
      <w:r>
        <w:rPr>
          <w:color w:val="000000"/>
          <w:bdr w:val="none" w:sz="0" w:space="0" w:color="auto" w:frame="1"/>
        </w:rPr>
        <w:t>т пять) процентов от цены догов</w:t>
      </w:r>
      <w:r>
        <w:rPr>
          <w:color w:val="000000"/>
          <w:bdr w:val="none" w:sz="0" w:space="0" w:color="auto" w:frame="1"/>
        </w:rPr>
        <w:t>о</w:t>
      </w:r>
      <w:r>
        <w:rPr>
          <w:color w:val="000000"/>
          <w:bdr w:val="none" w:sz="0" w:space="0" w:color="auto" w:frame="1"/>
        </w:rPr>
        <w:t xml:space="preserve">ра, производится в течение 30 (Тридцати) календарных дней </w:t>
      </w:r>
      <w:proofErr w:type="gramStart"/>
      <w:r>
        <w:rPr>
          <w:color w:val="000000"/>
          <w:bdr w:val="none" w:sz="0" w:space="0" w:color="auto" w:frame="1"/>
        </w:rPr>
        <w:t>с даты подписания</w:t>
      </w:r>
      <w:proofErr w:type="gramEnd"/>
      <w:r>
        <w:rPr>
          <w:color w:val="000000"/>
          <w:bdr w:val="none" w:sz="0" w:space="0" w:color="auto" w:frame="1"/>
        </w:rPr>
        <w:t xml:space="preserve"> сторонами товарной накладной (ТОРГ-12) или УПД на основании счета и счета-фактуры.  </w:t>
      </w:r>
    </w:p>
    <w:p w:rsidR="00E20633" w:rsidRPr="0019444C" w:rsidRDefault="0009684F" w:rsidP="00E20633">
      <w:pPr>
        <w:ind w:firstLine="426"/>
        <w:jc w:val="both"/>
        <w:rPr>
          <w:b/>
        </w:rPr>
      </w:pPr>
    </w:p>
    <w:p w:rsidR="00E20633" w:rsidRPr="0019444C" w:rsidRDefault="0009684F" w:rsidP="00E20633">
      <w:pPr>
        <w:suppressAutoHyphens w:val="0"/>
        <w:ind w:firstLine="426"/>
        <w:rPr>
          <w:b/>
        </w:rPr>
      </w:pPr>
      <w:r>
        <w:rPr>
          <w:b/>
        </w:rPr>
        <w:t>4.7. Начальная (максимальная) цена договора.</w:t>
      </w:r>
    </w:p>
    <w:p w:rsidR="00E20633" w:rsidRPr="0019444C" w:rsidRDefault="0009684F" w:rsidP="00E20633">
      <w:pPr>
        <w:ind w:firstLine="426"/>
        <w:jc w:val="both"/>
      </w:pPr>
      <w:r>
        <w:t xml:space="preserve">4.7.1. </w:t>
      </w:r>
      <w:proofErr w:type="gramStart"/>
      <w:r>
        <w:t xml:space="preserve">Начальная </w:t>
      </w:r>
      <w:r>
        <w:t xml:space="preserve">(максимальная) цена договора составляет </w:t>
      </w:r>
      <w:bookmarkStart w:id="16" w:name="_Hlk101261576"/>
      <w:r>
        <w:rPr>
          <w:b/>
          <w:sz w:val="23"/>
          <w:szCs w:val="23"/>
        </w:rPr>
        <w:t>7 452 914,17</w:t>
      </w:r>
      <w:r>
        <w:rPr>
          <w:b/>
          <w:sz w:val="23"/>
          <w:szCs w:val="23"/>
          <w:lang w:eastAsia="en-US"/>
        </w:rPr>
        <w:t xml:space="preserve"> </w:t>
      </w:r>
      <w:r>
        <w:rPr>
          <w:b/>
          <w:sz w:val="23"/>
          <w:szCs w:val="23"/>
        </w:rPr>
        <w:t xml:space="preserve">(Семь миллионов четыреста пятьдесят две тысячи девятьсот четырнадцать) рублей 17 копеек </w:t>
      </w:r>
      <w:r>
        <w:t>с учетом всех налогов (кроме НДС), стоимости Товара, расходов Поставщика связанных с изготовлением товара, расходов</w:t>
      </w:r>
      <w:r>
        <w:t xml:space="preserve"> </w:t>
      </w:r>
      <w:r>
        <w:rPr>
          <w:bCs/>
        </w:rPr>
        <w:t xml:space="preserve">связанных с поставкой Товара, стоимости тары и упаковки, затрат на оформление необходимой документации, стоимости страховки, сборов, пошлин и других обязательных платежей, </w:t>
      </w:r>
      <w:r>
        <w:t>а также иных расходов, связанных</w:t>
      </w:r>
      <w:proofErr w:type="gramEnd"/>
      <w:r>
        <w:t xml:space="preserve"> с поставкой товара. </w:t>
      </w:r>
    </w:p>
    <w:p w:rsidR="00E20633" w:rsidRDefault="0009684F" w:rsidP="00E20633">
      <w:pPr>
        <w:ind w:firstLine="426"/>
        <w:jc w:val="both"/>
      </w:pPr>
      <w:r>
        <w:t>Сумма НДС и условия начислени</w:t>
      </w:r>
      <w:r>
        <w:t>я определяются в соответствии с законодательством Российской Федерации.</w:t>
      </w:r>
      <w:bookmarkEnd w:id="16"/>
    </w:p>
    <w:p w:rsidR="00E20633" w:rsidRDefault="0009684F" w:rsidP="00E20633">
      <w:pPr>
        <w:ind w:firstLine="426"/>
        <w:jc w:val="both"/>
      </w:pPr>
      <w:r>
        <w:t xml:space="preserve">4.7.2. Цена договора в процессе исполнения может быть увеличена по соглашению сторон без проведения дополнительных закупочных процедур не более чем на 30 (тридцать) % от цены договора </w:t>
      </w:r>
      <w:r>
        <w:t>за счет увеличения объема закупаемого Товара, при этом цена за единицу Товара остается неизменной.</w:t>
      </w:r>
    </w:p>
    <w:p w:rsidR="00E20633" w:rsidRDefault="0009684F" w:rsidP="00E20633"/>
    <w:p w:rsidR="00D83DFB" w:rsidRDefault="00D83DFB" w:rsidP="00D83DFB">
      <w:pPr>
        <w:spacing w:after="120"/>
        <w:outlineLvl w:val="0"/>
        <w:rPr>
          <w:rFonts w:eastAsia="MS Mincho"/>
          <w:szCs w:val="28"/>
        </w:rPr>
        <w:sectPr w:rsidR="00D83DFB" w:rsidSect="00C61911">
          <w:headerReference w:type="default" r:id="rId20"/>
          <w:footerReference w:type="even" r:id="rId21"/>
          <w:footerReference w:type="default" r:id="rId22"/>
          <w:pgSz w:w="11907" w:h="16840" w:code="9"/>
          <w:pgMar w:top="1134" w:right="567" w:bottom="1134" w:left="1134" w:header="794" w:footer="794" w:gutter="0"/>
          <w:cols w:space="720"/>
          <w:titlePg/>
          <w:docGrid w:linePitch="326"/>
        </w:sectPr>
      </w:pPr>
      <w:r>
        <w:rPr>
          <w:rFonts w:eastAsia="MS Mincho"/>
          <w:szCs w:val="28"/>
        </w:rPr>
        <w:br w:type="page"/>
      </w: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3"/>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gramStart"/>
            <w:r>
              <w:rPr>
                <w:b/>
                <w:color w:val="auto"/>
              </w:rPr>
              <w:t>п</w:t>
            </w:r>
            <w:proofErr w:type="gramEnd"/>
            <w:r>
              <w:rPr>
                <w:b/>
                <w:color w:val="auto"/>
              </w:rPr>
              <w:t>/п</w:t>
            </w:r>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gramStart"/>
            <w:r>
              <w:rPr>
                <w:b/>
                <w:color w:val="auto"/>
              </w:rPr>
              <w:t>п</w:t>
            </w:r>
            <w:proofErr w:type="gramEnd"/>
            <w:r>
              <w:rPr>
                <w:b/>
                <w:color w:val="auto"/>
              </w:rPr>
              <w:t>/п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985DAE" w:rsidRDefault="0009684F">
            <w:pPr>
              <w:pStyle w:val="19"/>
              <w:ind w:firstLine="397"/>
              <w:rPr>
                <w:sz w:val="24"/>
                <w:szCs w:val="24"/>
              </w:rPr>
            </w:pPr>
            <w:r>
              <w:rPr>
                <w:sz w:val="24"/>
                <w:szCs w:val="24"/>
              </w:rPr>
              <w:t>Открытый конкурс в электронной форме № ОКэ-НКПЗАБ-22-0026 по предмету закупки "Поставка товара (</w:t>
            </w:r>
            <w:proofErr w:type="spellStart"/>
            <w:r>
              <w:rPr>
                <w:sz w:val="24"/>
                <w:szCs w:val="24"/>
              </w:rPr>
              <w:t>Полушпалы</w:t>
            </w:r>
            <w:proofErr w:type="spellEnd"/>
            <w:r>
              <w:rPr>
                <w:sz w:val="24"/>
                <w:szCs w:val="24"/>
              </w:rPr>
              <w:t xml:space="preserve"> железобетонные ПШН 1-10-175-1 со скреплением КБ 65) для нужд Контейнерного терминала Благовещенск филиала ПАО</w:t>
            </w:r>
            <w:r>
              <w:rPr>
                <w:sz w:val="24"/>
                <w:szCs w:val="24"/>
              </w:rPr>
              <w:t xml:space="preserve"> "</w:t>
            </w:r>
            <w:proofErr w:type="spellStart"/>
            <w:r>
              <w:rPr>
                <w:sz w:val="24"/>
                <w:szCs w:val="24"/>
              </w:rPr>
              <w:t>ТрансКонтейнер</w:t>
            </w:r>
            <w:proofErr w:type="spellEnd"/>
            <w:r>
              <w:rPr>
                <w:sz w:val="24"/>
                <w:szCs w:val="24"/>
              </w:rPr>
              <w:t>" на Забайкальской железной дороге  "</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985DAE" w:rsidRDefault="0009684F">
            <w:pPr>
              <w:pStyle w:val="19"/>
              <w:ind w:firstLine="397"/>
              <w:rPr>
                <w:sz w:val="24"/>
                <w:szCs w:val="24"/>
              </w:rPr>
            </w:pPr>
            <w:r>
              <w:rPr>
                <w:sz w:val="24"/>
                <w:szCs w:val="24"/>
              </w:rPr>
              <w:t>Организатором Открытого конкурса является ПАО «</w:t>
            </w:r>
            <w:proofErr w:type="spellStart"/>
            <w:r>
              <w:rPr>
                <w:sz w:val="24"/>
                <w:szCs w:val="24"/>
              </w:rPr>
              <w:t>ТрансКонтейнер</w:t>
            </w:r>
            <w:proofErr w:type="spellEnd"/>
            <w:r>
              <w:rPr>
                <w:sz w:val="24"/>
                <w:szCs w:val="24"/>
              </w:rPr>
              <w:t xml:space="preserve">». Функции Организатора выполняет коллегиальный орган </w:t>
            </w:r>
            <w:r>
              <w:rPr>
                <w:sz w:val="24"/>
                <w:szCs w:val="24"/>
              </w:rPr>
              <w:t>(рабочий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985DAE" w:rsidRDefault="0009684F">
            <w:pPr>
              <w:pStyle w:val="19"/>
              <w:ind w:firstLine="0"/>
              <w:rPr>
                <w:sz w:val="24"/>
                <w:szCs w:val="24"/>
              </w:rPr>
            </w:pPr>
            <w:r>
              <w:rPr>
                <w:sz w:val="24"/>
                <w:szCs w:val="24"/>
              </w:rPr>
              <w:t>- п</w:t>
            </w:r>
            <w:r>
              <w:rPr>
                <w:sz w:val="24"/>
                <w:szCs w:val="24"/>
              </w:rPr>
              <w:t>остоянная рабочая группа Конкурсной комиссии филиала ПАО «</w:t>
            </w:r>
            <w:proofErr w:type="spellStart"/>
            <w:r>
              <w:rPr>
                <w:sz w:val="24"/>
                <w:szCs w:val="24"/>
              </w:rPr>
              <w:t>ТрансКонтейнер</w:t>
            </w:r>
            <w:proofErr w:type="spellEnd"/>
            <w:r>
              <w:rPr>
                <w:sz w:val="24"/>
                <w:szCs w:val="24"/>
              </w:rPr>
              <w:t>» на Забайкальской железной дороге</w:t>
            </w:r>
          </w:p>
          <w:p w:rsidR="00985DAE" w:rsidRDefault="0009684F">
            <w:pPr>
              <w:pStyle w:val="19"/>
              <w:ind w:firstLine="0"/>
              <w:rPr>
                <w:sz w:val="24"/>
                <w:szCs w:val="24"/>
              </w:rPr>
            </w:pPr>
            <w:r>
              <w:rPr>
                <w:sz w:val="24"/>
                <w:szCs w:val="24"/>
              </w:rPr>
              <w:t>Адрес: Российская Федерация, 672000, г. Чита, ул. Анохина, д. 91, корпус 2</w:t>
            </w:r>
          </w:p>
          <w:p w:rsidR="00985DAE" w:rsidRDefault="0009684F">
            <w:pPr>
              <w:rPr>
                <w:rFonts w:ascii="Calibri" w:hAnsi="Calibri" w:cs="Calibri"/>
                <w:color w:val="000000"/>
                <w:sz w:val="22"/>
                <w:szCs w:val="22"/>
                <w:lang w:eastAsia="ru-RU"/>
              </w:rPr>
            </w:pPr>
            <w:r>
              <w:t>Контактно</w:t>
            </w:r>
            <w:proofErr w:type="gramStart"/>
            <w:r>
              <w:t>е(</w:t>
            </w:r>
            <w:proofErr w:type="gramEnd"/>
            <w:r>
              <w:t>-</w:t>
            </w:r>
            <w:proofErr w:type="spellStart"/>
            <w:r>
              <w:t>ые</w:t>
            </w:r>
            <w:proofErr w:type="spellEnd"/>
            <w:r>
              <w:t xml:space="preserve">) лицо(-а) Заказчика: Костюченко Екатерина Валерьевна, тел. </w:t>
            </w:r>
            <w:r>
              <w:t>+7(495)7881717(6356), электронный адрес kostyuchenkoev@trcont.ru.</w:t>
            </w:r>
          </w:p>
          <w:p w:rsidR="00985DAE" w:rsidRDefault="00985DAE">
            <w:pPr>
              <w:rPr>
                <w:rFonts w:ascii="Calibri" w:hAnsi="Calibri" w:cs="Calibri"/>
                <w:color w:val="000000"/>
                <w:sz w:val="22"/>
                <w:szCs w:val="22"/>
                <w:lang w:eastAsia="ru-RU"/>
              </w:rPr>
            </w:pPr>
          </w:p>
          <w:p w:rsidR="00985DAE" w:rsidRDefault="0009684F" w:rsidP="00636F94">
            <w:pPr>
              <w:pStyle w:val="19"/>
              <w:ind w:firstLine="0"/>
              <w:rPr>
                <w:sz w:val="24"/>
                <w:szCs w:val="24"/>
              </w:rPr>
            </w:pPr>
            <w:r>
              <w:rPr>
                <w:sz w:val="24"/>
                <w:szCs w:val="24"/>
              </w:rPr>
              <w:t>Контактно</w:t>
            </w:r>
            <w:proofErr w:type="gramStart"/>
            <w:r>
              <w:rPr>
                <w:sz w:val="24"/>
                <w:szCs w:val="24"/>
              </w:rPr>
              <w:t>е(</w:t>
            </w:r>
            <w:proofErr w:type="gramEnd"/>
            <w:r>
              <w:rPr>
                <w:sz w:val="24"/>
                <w:szCs w:val="24"/>
              </w:rPr>
              <w:t>-</w:t>
            </w:r>
            <w:proofErr w:type="spellStart"/>
            <w:r>
              <w:rPr>
                <w:sz w:val="24"/>
                <w:szCs w:val="24"/>
              </w:rPr>
              <w:t>ые</w:t>
            </w:r>
            <w:proofErr w:type="spellEnd"/>
            <w:r>
              <w:rPr>
                <w:sz w:val="24"/>
                <w:szCs w:val="24"/>
              </w:rPr>
              <w:t xml:space="preserve">) лицо(-а) Организатора: Виктория Юрьевна </w:t>
            </w:r>
            <w:proofErr w:type="spellStart"/>
            <w:r>
              <w:rPr>
                <w:sz w:val="24"/>
                <w:szCs w:val="24"/>
              </w:rPr>
              <w:t>Болдоржиева</w:t>
            </w:r>
            <w:proofErr w:type="spellEnd"/>
            <w:r>
              <w:rPr>
                <w:sz w:val="24"/>
                <w:szCs w:val="24"/>
              </w:rPr>
              <w:t xml:space="preserve">, тел./ +7(495)7881717(6364), электронный адрес </w:t>
            </w:r>
            <w:r>
              <w:rPr>
                <w:sz w:val="24"/>
                <w:szCs w:val="24"/>
                <w:lang w:val="en-US"/>
              </w:rPr>
              <w:t>BoldorzhievaVIU@trcont.ru</w:t>
            </w:r>
            <w:r>
              <w:rPr>
                <w:sz w:val="24"/>
                <w:szCs w:val="24"/>
              </w:rPr>
              <w:t>.</w:t>
            </w: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636F94" w:rsidRDefault="0009684F" w:rsidP="00636F94">
            <w:pPr>
              <w:pStyle w:val="19"/>
              <w:ind w:firstLine="397"/>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 xml:space="preserve">-ей) Открытого конкурса принимается </w:t>
            </w:r>
            <w:r>
              <w:rPr>
                <w:sz w:val="24"/>
                <w:szCs w:val="24"/>
              </w:rPr>
              <w:t xml:space="preserve">комиссией по осуществлению закупок (далее - Конкурсной комиссией) коллегиальным органом сформированным в </w:t>
            </w:r>
            <w:r w:rsidR="00636F94">
              <w:rPr>
                <w:sz w:val="24"/>
                <w:szCs w:val="24"/>
              </w:rPr>
              <w:t xml:space="preserve">аппарате управления </w:t>
            </w:r>
            <w:r>
              <w:rPr>
                <w:sz w:val="24"/>
                <w:szCs w:val="24"/>
              </w:rPr>
              <w:t>ПАО «</w:t>
            </w:r>
            <w:proofErr w:type="spellStart"/>
            <w:r>
              <w:rPr>
                <w:sz w:val="24"/>
                <w:szCs w:val="24"/>
              </w:rPr>
              <w:t>ТрансКонтейнер</w:t>
            </w:r>
            <w:proofErr w:type="spellEnd"/>
            <w:r>
              <w:rPr>
                <w:sz w:val="24"/>
                <w:szCs w:val="24"/>
              </w:rPr>
              <w:t xml:space="preserve">» </w:t>
            </w:r>
          </w:p>
          <w:p w:rsidR="00985DAE" w:rsidRDefault="0009684F" w:rsidP="00636F94">
            <w:pPr>
              <w:pStyle w:val="19"/>
              <w:ind w:firstLine="397"/>
              <w:rPr>
                <w:sz w:val="24"/>
                <w:szCs w:val="24"/>
                <w:highlight w:val="cyan"/>
              </w:rPr>
            </w:pPr>
            <w:r>
              <w:rPr>
                <w:sz w:val="24"/>
                <w:szCs w:val="24"/>
              </w:rPr>
              <w:t>А</w:t>
            </w:r>
            <w:r>
              <w:rPr>
                <w:sz w:val="24"/>
                <w:szCs w:val="24"/>
              </w:rPr>
              <w:t>дрес: Российская Федерация, 125047, г. Москва, Оружейный переулок, д. 19</w:t>
            </w:r>
            <w:r w:rsidR="00636F94">
              <w:rPr>
                <w:sz w:val="24"/>
                <w:szCs w:val="24"/>
              </w:rPr>
              <w:t>.</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385C54" w:rsidRDefault="00870311" w:rsidP="008906E2">
            <w:pPr>
              <w:pStyle w:val="19"/>
              <w:ind w:firstLine="397"/>
              <w:rPr>
                <w:sz w:val="24"/>
                <w:szCs w:val="24"/>
              </w:rPr>
            </w:pPr>
            <w:proofErr w:type="gramStart"/>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23" w:history="1">
              <w:r>
                <w:rPr>
                  <w:rStyle w:val="a7"/>
                  <w:sz w:val="24"/>
                  <w:szCs w:val="24"/>
                </w:rPr>
                <w:t>www.trcont.com</w:t>
              </w:r>
            </w:hyperlink>
            <w:r>
              <w:rPr>
                <w:sz w:val="24"/>
                <w:szCs w:val="24"/>
              </w:rPr>
              <w:t>).</w:t>
            </w:r>
            <w:proofErr w:type="gramEnd"/>
          </w:p>
          <w:p w:rsidR="00836996" w:rsidRPr="008D4CFE" w:rsidRDefault="00242A1E" w:rsidP="0074087D">
            <w:pPr>
              <w:pStyle w:val="19"/>
              <w:ind w:firstLine="397"/>
              <w:rPr>
                <w:sz w:val="24"/>
                <w:szCs w:val="24"/>
              </w:rPr>
            </w:pPr>
            <w:proofErr w:type="gramStart"/>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w:t>
            </w:r>
            <w:r>
              <w:rPr>
                <w:sz w:val="24"/>
                <w:szCs w:val="24"/>
              </w:rPr>
              <w:lastRenderedPageBreak/>
              <w:t>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w:t>
            </w:r>
            <w:proofErr w:type="gramEnd"/>
            <w:r>
              <w:rPr>
                <w:sz w:val="24"/>
                <w:szCs w:val="24"/>
              </w:rPr>
              <w:t xml:space="preserve"> с настоящей документацией о закупке предусмотрен оператор ЭТП.</w:t>
            </w:r>
          </w:p>
          <w:p w:rsidR="0074087D" w:rsidRPr="008D4CFE" w:rsidRDefault="00836996" w:rsidP="0074087D">
            <w:pPr>
              <w:pStyle w:val="19"/>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4"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rsidR="00F47414" w:rsidRPr="00BC64C9" w:rsidRDefault="0074087D" w:rsidP="006F6340">
            <w:pPr>
              <w:pStyle w:val="19"/>
              <w:ind w:firstLine="397"/>
              <w:rPr>
                <w:sz w:val="24"/>
                <w:szCs w:val="24"/>
                <w:lang w:val="en-US"/>
              </w:rPr>
            </w:pPr>
            <w:r>
              <w:rPr>
                <w:sz w:val="24"/>
                <w:szCs w:val="24"/>
              </w:rPr>
              <w:t>Электронной торговой площадкой используемой для проведения торгов в электронном виде является ОТС-тендер (</w:t>
            </w:r>
            <w:hyperlink r:id="rId25" w:history="1">
              <w:r>
                <w:rPr>
                  <w:rStyle w:val="a7"/>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E-</w:t>
            </w:r>
            <w:proofErr w:type="spellStart"/>
            <w:r>
              <w:rPr>
                <w:sz w:val="24"/>
                <w:szCs w:val="24"/>
              </w:rPr>
              <w:t>mail</w:t>
            </w:r>
            <w:proofErr w:type="spellEnd"/>
            <w:r>
              <w:rPr>
                <w:sz w:val="24"/>
                <w:szCs w:val="24"/>
              </w:rPr>
              <w:t xml:space="preserve">: </w:t>
            </w:r>
            <w:hyperlink r:id="rId26" w:history="1">
              <w:r>
                <w:rPr>
                  <w:rStyle w:val="a7"/>
                  <w:sz w:val="24"/>
                  <w:szCs w:val="24"/>
                </w:rPr>
                <w:t>info@otc.ru</w:t>
              </w:r>
            </w:hyperlink>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985DAE" w:rsidRDefault="0009684F">
            <w:pPr>
              <w:pStyle w:val="19"/>
              <w:ind w:firstLine="397"/>
              <w:rPr>
                <w:sz w:val="24"/>
                <w:szCs w:val="24"/>
              </w:rPr>
            </w:pPr>
            <w:proofErr w:type="gramStart"/>
            <w:r>
              <w:rPr>
                <w:sz w:val="24"/>
                <w:szCs w:val="24"/>
              </w:rPr>
              <w:t>Начальная (максимальная) цена договора составляет 7</w:t>
            </w:r>
            <w:r w:rsidR="00636F94">
              <w:rPr>
                <w:sz w:val="24"/>
                <w:szCs w:val="24"/>
              </w:rPr>
              <w:t> </w:t>
            </w:r>
            <w:r>
              <w:rPr>
                <w:sz w:val="24"/>
                <w:szCs w:val="24"/>
              </w:rPr>
              <w:t>379</w:t>
            </w:r>
            <w:r w:rsidR="00636F94">
              <w:rPr>
                <w:sz w:val="24"/>
                <w:szCs w:val="24"/>
              </w:rPr>
              <w:t xml:space="preserve"> </w:t>
            </w:r>
            <w:r>
              <w:rPr>
                <w:sz w:val="24"/>
                <w:szCs w:val="24"/>
              </w:rPr>
              <w:t>122 (семь миллионов триста семьдесят девять тысяч сто двадцать два</w:t>
            </w:r>
            <w:r>
              <w:rPr>
                <w:sz w:val="24"/>
                <w:szCs w:val="24"/>
              </w:rPr>
              <w:t xml:space="preserve">) рубля 92 копейки с </w:t>
            </w:r>
            <w:r w:rsidR="00636F94">
              <w:rPr>
                <w:sz w:val="24"/>
                <w:szCs w:val="24"/>
              </w:rPr>
              <w:t>учетом всех налогов (кроме НДС),</w:t>
            </w:r>
            <w:r>
              <w:rPr>
                <w:sz w:val="24"/>
                <w:szCs w:val="24"/>
              </w:rPr>
              <w:t xml:space="preserve"> стоимости Товара, расходов Поставщика связанных с изготовлением товара, расходов связанных с поставкой Товара, стоимости тары и упаковки, затрат на оформление необходимой документации, стоимости страхов</w:t>
            </w:r>
            <w:r>
              <w:rPr>
                <w:sz w:val="24"/>
                <w:szCs w:val="24"/>
              </w:rPr>
              <w:t>ки, сборов, пошлин и других обязательных платежей, а также иных расходов</w:t>
            </w:r>
            <w:proofErr w:type="gramEnd"/>
            <w:r>
              <w:rPr>
                <w:sz w:val="24"/>
                <w:szCs w:val="24"/>
              </w:rPr>
              <w:t xml:space="preserve">, </w:t>
            </w:r>
            <w:proofErr w:type="gramStart"/>
            <w:r>
              <w:rPr>
                <w:sz w:val="24"/>
                <w:szCs w:val="24"/>
              </w:rPr>
              <w:t>связанных</w:t>
            </w:r>
            <w:proofErr w:type="gramEnd"/>
            <w:r>
              <w:rPr>
                <w:sz w:val="24"/>
                <w:szCs w:val="24"/>
              </w:rPr>
              <w:t xml:space="preserve"> с поставкой товара.  Сумма НДС и условия начисления определяются в соответствии с законодат</w:t>
            </w:r>
            <w:r w:rsidR="00636F94">
              <w:rPr>
                <w:sz w:val="24"/>
                <w:szCs w:val="24"/>
              </w:rPr>
              <w:t xml:space="preserve">ельством Российской Федерации. </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rsidR="00985DAE" w:rsidRDefault="0009684F">
            <w:pPr>
              <w:jc w:val="both"/>
              <w:rPr>
                <w:b/>
              </w:rPr>
            </w:pPr>
            <w:r>
              <w:t xml:space="preserve">«01» </w:t>
            </w:r>
            <w:r>
              <w:t>августа 2022 года</w:t>
            </w:r>
          </w:p>
        </w:tc>
      </w:tr>
      <w:tr w:rsidR="009E64D8" w:rsidRPr="00F86FAA" w:rsidTr="004D6B74">
        <w:tc>
          <w:tcPr>
            <w:tcW w:w="426" w:type="dxa"/>
          </w:tcPr>
          <w:p w:rsidR="009E64D8" w:rsidRPr="00856650" w:rsidRDefault="004762D6" w:rsidP="00E47C4C">
            <w:pPr>
              <w:pStyle w:val="19"/>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985DAE" w:rsidRDefault="0009684F" w:rsidP="00636F94">
            <w:pPr>
              <w:pStyle w:val="19"/>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Открытого конкурса и до «15» </w:t>
            </w:r>
            <w:r>
              <w:rPr>
                <w:sz w:val="24"/>
                <w:szCs w:val="24"/>
              </w:rPr>
              <w:t>августа 2022 г. 23 час. 00 мин. м</w:t>
            </w:r>
            <w:r w:rsidR="00636F94">
              <w:rPr>
                <w:sz w:val="24"/>
                <w:szCs w:val="24"/>
              </w:rPr>
              <w:t>осковского</w:t>
            </w:r>
            <w:r>
              <w:rPr>
                <w:sz w:val="24"/>
                <w:szCs w:val="24"/>
              </w:rPr>
              <w:t xml:space="preserve">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rsidR="00985DAE" w:rsidRDefault="0009684F" w:rsidP="00636F94">
            <w:pPr>
              <w:pStyle w:val="19"/>
              <w:ind w:firstLine="397"/>
              <w:rPr>
                <w:sz w:val="24"/>
                <w:szCs w:val="24"/>
                <w:highlight w:val="cyan"/>
              </w:rPr>
            </w:pPr>
            <w:r>
              <w:rPr>
                <w:sz w:val="24"/>
                <w:szCs w:val="24"/>
              </w:rPr>
              <w:t>Рассмотрение, оценка и сопоставление Заявок состоится «16» ав</w:t>
            </w:r>
            <w:r w:rsidR="00636F94">
              <w:rPr>
                <w:sz w:val="24"/>
                <w:szCs w:val="24"/>
              </w:rPr>
              <w:t>густа 2022 г. 10 час. 00 мин. московского</w:t>
            </w:r>
            <w:r>
              <w:rPr>
                <w:sz w:val="24"/>
                <w:szCs w:val="24"/>
              </w:rPr>
              <w:t xml:space="preserve">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985DAE" w:rsidRDefault="0009684F" w:rsidP="00636F94">
            <w:pPr>
              <w:pStyle w:val="19"/>
              <w:ind w:firstLine="0"/>
              <w:rPr>
                <w:sz w:val="24"/>
                <w:szCs w:val="24"/>
                <w:highlight w:val="cyan"/>
              </w:rPr>
            </w:pPr>
            <w:r>
              <w:rPr>
                <w:sz w:val="24"/>
                <w:szCs w:val="24"/>
              </w:rPr>
              <w:t xml:space="preserve">Подведение итогов состоится не позднее </w:t>
            </w:r>
            <w:bookmarkStart w:id="17" w:name="OLE_LINK14"/>
            <w:bookmarkStart w:id="18" w:name="OLE_LINK15"/>
            <w:bookmarkStart w:id="19" w:name="OLE_LINK28"/>
            <w:r>
              <w:rPr>
                <w:sz w:val="24"/>
                <w:szCs w:val="24"/>
              </w:rPr>
              <w:t>«15» сентября 2022 г. 14 час. 00</w:t>
            </w:r>
            <w:r>
              <w:rPr>
                <w:sz w:val="24"/>
                <w:szCs w:val="24"/>
              </w:rPr>
              <w:t xml:space="preserve"> мин.</w:t>
            </w:r>
            <w:bookmarkEnd w:id="17"/>
            <w:bookmarkEnd w:id="18"/>
            <w:bookmarkEnd w:id="19"/>
            <w:r w:rsidR="00636F94">
              <w:rPr>
                <w:sz w:val="24"/>
                <w:szCs w:val="24"/>
              </w:rPr>
              <w:t xml:space="preserve"> московского</w:t>
            </w:r>
            <w:r>
              <w:rPr>
                <w:sz w:val="24"/>
                <w:szCs w:val="24"/>
              </w:rPr>
              <w:t xml:space="preserve">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985DAE" w:rsidRDefault="0009684F">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lastRenderedPageBreak/>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985DAE" w:rsidRPr="00636F94" w:rsidRDefault="0009684F">
            <w:pPr>
              <w:pStyle w:val="afe"/>
              <w:jc w:val="both"/>
              <w:rPr>
                <w:sz w:val="24"/>
                <w:szCs w:val="24"/>
              </w:rPr>
            </w:pPr>
            <w:r w:rsidRPr="00636F94">
              <w:rPr>
                <w:sz w:val="24"/>
                <w:szCs w:val="24"/>
              </w:rPr>
              <w:t>Русский язык. Вся переписка, связанная с проведением Открытого конкурса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tcPr>
          <w:p w:rsidR="00985DAE" w:rsidRDefault="0009684F">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636F94" w:rsidRDefault="0009684F">
            <w:pPr>
              <w:pStyle w:val="19"/>
              <w:ind w:firstLine="0"/>
              <w:rPr>
                <w:sz w:val="24"/>
                <w:szCs w:val="24"/>
              </w:rPr>
            </w:pPr>
            <w:r>
              <w:rPr>
                <w:sz w:val="24"/>
                <w:szCs w:val="24"/>
              </w:rPr>
              <w:t xml:space="preserve">Оплата Товара производится Покупателем по безналичному расчету в следующем порядке (выбрать </w:t>
            </w:r>
            <w:proofErr w:type="gramStart"/>
            <w:r>
              <w:rPr>
                <w:sz w:val="24"/>
                <w:szCs w:val="24"/>
              </w:rPr>
              <w:t>необходимое</w:t>
            </w:r>
            <w:proofErr w:type="gramEnd"/>
            <w:r>
              <w:rPr>
                <w:sz w:val="24"/>
                <w:szCs w:val="24"/>
              </w:rPr>
              <w:t>):</w:t>
            </w:r>
          </w:p>
          <w:p w:rsidR="00636F94" w:rsidRDefault="0009684F">
            <w:pPr>
              <w:pStyle w:val="19"/>
              <w:ind w:firstLine="0"/>
              <w:rPr>
                <w:sz w:val="24"/>
                <w:szCs w:val="24"/>
              </w:rPr>
            </w:pPr>
            <w:r>
              <w:rPr>
                <w:sz w:val="24"/>
                <w:szCs w:val="24"/>
              </w:rPr>
              <w:t>Вариант 1. Оплата поставки товара производится в безналичном порядке путем перечисления Покупателем денежных сре</w:t>
            </w:r>
            <w:proofErr w:type="gramStart"/>
            <w:r>
              <w:rPr>
                <w:sz w:val="24"/>
                <w:szCs w:val="24"/>
              </w:rPr>
              <w:t>дств в р</w:t>
            </w:r>
            <w:proofErr w:type="gramEnd"/>
            <w:r>
              <w:rPr>
                <w:sz w:val="24"/>
                <w:szCs w:val="24"/>
              </w:rPr>
              <w:t>азмере 100 % (ста) процентов с</w:t>
            </w:r>
            <w:r>
              <w:rPr>
                <w:sz w:val="24"/>
                <w:szCs w:val="24"/>
              </w:rPr>
              <w:t>тоимости поставляемого Товара на расчетный счет поставщика в течение 30 (тридцати) календарных дней с даты подписания сторонами товарной накладной (ТОРГ-12) или УПД на основании счета и счета-фактуры.</w:t>
            </w:r>
          </w:p>
          <w:p w:rsidR="00636F94" w:rsidRDefault="0009684F">
            <w:pPr>
              <w:pStyle w:val="19"/>
              <w:ind w:firstLine="0"/>
              <w:rPr>
                <w:sz w:val="24"/>
                <w:szCs w:val="24"/>
              </w:rPr>
            </w:pPr>
            <w:r>
              <w:rPr>
                <w:sz w:val="24"/>
                <w:szCs w:val="24"/>
              </w:rPr>
              <w:t>Вариант 2. Может быть предусмотрен авансовый платеж в</w:t>
            </w:r>
            <w:r>
              <w:rPr>
                <w:sz w:val="24"/>
                <w:szCs w:val="24"/>
              </w:rPr>
              <w:t xml:space="preserve"> размере не более 25% (двадцати пяти процентов) от цены договора в течение 15 (пятнадцати) календарных дней </w:t>
            </w:r>
            <w:proofErr w:type="gramStart"/>
            <w:r>
              <w:rPr>
                <w:sz w:val="24"/>
                <w:szCs w:val="24"/>
              </w:rPr>
              <w:t>с даты подписания</w:t>
            </w:r>
            <w:proofErr w:type="gramEnd"/>
            <w:r>
              <w:rPr>
                <w:sz w:val="24"/>
                <w:szCs w:val="24"/>
              </w:rPr>
              <w:t xml:space="preserve"> договора;</w:t>
            </w:r>
          </w:p>
          <w:p w:rsidR="00985DAE" w:rsidRDefault="0009684F" w:rsidP="00636F94">
            <w:pPr>
              <w:pStyle w:val="19"/>
              <w:ind w:firstLine="0"/>
              <w:rPr>
                <w:sz w:val="24"/>
                <w:szCs w:val="24"/>
              </w:rPr>
            </w:pPr>
            <w:r>
              <w:rPr>
                <w:sz w:val="24"/>
                <w:szCs w:val="24"/>
              </w:rPr>
              <w:t xml:space="preserve">  -  окончательный расчет в размере не менее 75 % (семьдесят пять) процентов от цены договора, производится в течение 30 </w:t>
            </w:r>
            <w:r>
              <w:rPr>
                <w:sz w:val="24"/>
                <w:szCs w:val="24"/>
              </w:rPr>
              <w:t xml:space="preserve">(Тридцати) календарных дней </w:t>
            </w:r>
            <w:proofErr w:type="gramStart"/>
            <w:r>
              <w:rPr>
                <w:sz w:val="24"/>
                <w:szCs w:val="24"/>
              </w:rPr>
              <w:t>с даты подписания</w:t>
            </w:r>
            <w:proofErr w:type="gramEnd"/>
            <w:r>
              <w:rPr>
                <w:sz w:val="24"/>
                <w:szCs w:val="24"/>
              </w:rPr>
              <w:t xml:space="preserve"> сторонами товарной накладной (ТОРГ-12) или УПД на основании счета и счета-фактуры.  </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985DAE" w:rsidRDefault="0009684F">
            <w:pPr>
              <w:pStyle w:val="Default"/>
              <w:jc w:val="both"/>
            </w:pPr>
            <w:r>
              <w:rPr>
                <w:b/>
                <w:bCs/>
                <w:color w:val="auto"/>
              </w:rPr>
              <w:t xml:space="preserve">Срок </w:t>
            </w:r>
            <w:r>
              <w:rPr>
                <w:b/>
                <w:color w:val="auto"/>
              </w:rPr>
              <w:t xml:space="preserve">поставки товаров, выполнения </w:t>
            </w:r>
            <w:r>
              <w:rPr>
                <w:b/>
                <w:color w:val="auto"/>
              </w:rPr>
              <w:t>работ, оказания услуг и т.д.</w:t>
            </w:r>
            <w:r>
              <w:rPr>
                <w:b/>
                <w:bCs/>
                <w:color w:val="auto"/>
              </w:rPr>
              <w:t xml:space="preserve">: </w:t>
            </w:r>
            <w:r>
              <w:t xml:space="preserve">не более 45 (сорока пяти) календарных дней </w:t>
            </w:r>
            <w:proofErr w:type="gramStart"/>
            <w:r>
              <w:t>с даты подписания</w:t>
            </w:r>
            <w:proofErr w:type="gramEnd"/>
            <w:r>
              <w:t xml:space="preserve"> договора.</w:t>
            </w:r>
          </w:p>
          <w:p w:rsidR="00685C56" w:rsidRPr="00F86FAA" w:rsidRDefault="00685C56" w:rsidP="00685C56">
            <w:pPr>
              <w:pStyle w:val="Default"/>
              <w:jc w:val="both"/>
            </w:pPr>
          </w:p>
          <w:p w:rsidR="00985DAE" w:rsidRDefault="0009684F">
            <w:pPr>
              <w:pStyle w:val="Default"/>
              <w:jc w:val="both"/>
            </w:pPr>
            <w:r>
              <w:rPr>
                <w:b/>
                <w:bCs/>
                <w:color w:val="auto"/>
              </w:rPr>
              <w:t xml:space="preserve">Место </w:t>
            </w:r>
            <w:r>
              <w:rPr>
                <w:b/>
                <w:color w:val="auto"/>
              </w:rPr>
              <w:t xml:space="preserve">поставки товаров, выполнения работ, оказания услуг и т.д.: </w:t>
            </w:r>
            <w:r>
              <w:t xml:space="preserve">Поставка Товара Покупателю осуществляется Поставщиком:  – </w:t>
            </w:r>
            <w:proofErr w:type="gramStart"/>
            <w:r>
              <w:t xml:space="preserve">Российская Федерация, Амурская </w:t>
            </w:r>
            <w:r>
              <w:t>область, станция Благовещенск – в случае железнодорожной поставки;  – Российская Федерация, Амурская область, г. Благовещенск, ул. Станционная, 70, контейнерный терминал Благовещенск – в случае иного способа доставки.</w:t>
            </w:r>
            <w:proofErr w:type="gramEnd"/>
            <w:r>
              <w:t xml:space="preserve"> Поставщик не позднее десяти календарны</w:t>
            </w:r>
            <w:r>
              <w:t>х дней до окончания срока поставки Товара уведомляет Покупателя о способе отправки любым из указанных способов: по электронной почте, по телефону контактного лица Заказчика, ответственного за организацию приемки Товара на филиале.</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985DAE" w:rsidRDefault="0009684F">
            <w:pPr>
              <w:pStyle w:val="19"/>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gramStart"/>
                  <w:r>
                    <w:rPr>
                      <w:sz w:val="20"/>
                      <w:szCs w:val="20"/>
                    </w:rPr>
                    <w:t>п</w:t>
                  </w:r>
                  <w:proofErr w:type="gramEnd"/>
                  <w:r>
                    <w:rPr>
                      <w:sz w:val="20"/>
                      <w:szCs w:val="20"/>
                    </w:rPr>
                    <w:t>/п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985DAE" w:rsidRDefault="0009684F">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985DAE" w:rsidRDefault="0009684F">
                  <w:pPr>
                    <w:snapToGrid w:val="0"/>
                    <w:rPr>
                      <w:sz w:val="22"/>
                      <w:szCs w:val="22"/>
                    </w:rPr>
                  </w:pPr>
                  <w:r>
                    <w:rPr>
                      <w:sz w:val="22"/>
                      <w:szCs w:val="22"/>
                    </w:rPr>
                    <w:t>23.61</w:t>
                  </w:r>
                </w:p>
              </w:tc>
              <w:tc>
                <w:tcPr>
                  <w:tcW w:w="1417" w:type="dxa"/>
                  <w:tcBorders>
                    <w:top w:val="single" w:sz="4" w:space="0" w:color="auto"/>
                    <w:left w:val="single" w:sz="4" w:space="0" w:color="auto"/>
                    <w:bottom w:val="single" w:sz="4" w:space="0" w:color="auto"/>
                    <w:right w:val="single" w:sz="4" w:space="0" w:color="auto"/>
                  </w:tcBorders>
                </w:tcPr>
                <w:p w:rsidR="00985DAE" w:rsidRDefault="0009684F">
                  <w:pPr>
                    <w:snapToGrid w:val="0"/>
                    <w:rPr>
                      <w:sz w:val="22"/>
                      <w:szCs w:val="22"/>
                    </w:rPr>
                  </w:pPr>
                  <w:r>
                    <w:rPr>
                      <w:sz w:val="22"/>
                      <w:szCs w:val="22"/>
                    </w:rPr>
                    <w:t>23.61</w:t>
                  </w:r>
                </w:p>
              </w:tc>
              <w:tc>
                <w:tcPr>
                  <w:tcW w:w="1134" w:type="dxa"/>
                  <w:tcBorders>
                    <w:top w:val="single" w:sz="4" w:space="0" w:color="auto"/>
                    <w:left w:val="single" w:sz="4" w:space="0" w:color="auto"/>
                    <w:bottom w:val="single" w:sz="4" w:space="0" w:color="auto"/>
                    <w:right w:val="single" w:sz="4" w:space="0" w:color="auto"/>
                  </w:tcBorders>
                </w:tcPr>
                <w:p w:rsidR="00985DAE" w:rsidRDefault="0009684F">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985DAE" w:rsidRDefault="0009684F">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985DAE" w:rsidRDefault="0009684F">
                  <w:pPr>
                    <w:snapToGrid w:val="0"/>
                    <w:rPr>
                      <w:sz w:val="22"/>
                      <w:szCs w:val="22"/>
                    </w:rPr>
                  </w:pPr>
                  <w:r>
                    <w:rPr>
                      <w:sz w:val="22"/>
                      <w:szCs w:val="22"/>
                    </w:rPr>
                    <w:t>291</w:t>
                  </w:r>
                </w:p>
              </w:tc>
            </w:tr>
          </w:tbl>
          <w:p w:rsidR="00985DAE" w:rsidRDefault="00985DAE"/>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w:t>
            </w:r>
            <w:r>
              <w:rPr>
                <w:b/>
                <w:color w:val="auto"/>
              </w:rPr>
              <w:lastRenderedPageBreak/>
              <w:t xml:space="preserve">Открытом конкурсе </w:t>
            </w:r>
          </w:p>
        </w:tc>
        <w:tc>
          <w:tcPr>
            <w:tcW w:w="7200" w:type="dxa"/>
          </w:tcPr>
          <w:p w:rsidR="006D2B87" w:rsidRPr="00286B26" w:rsidRDefault="00856650" w:rsidP="00C1112E">
            <w:pPr>
              <w:pStyle w:val="aff7"/>
              <w:numPr>
                <w:ilvl w:val="0"/>
                <w:numId w:val="26"/>
              </w:numPr>
              <w:ind w:left="175" w:hanging="218"/>
              <w:jc w:val="both"/>
            </w:pPr>
            <w:r>
              <w:lastRenderedPageBreak/>
              <w:t>Помимо указанных в пунктах 2.1 и 2.2 настоящей документации о закупке требований к претенденту/участнику предъявляются следующие требования:</w:t>
            </w:r>
          </w:p>
          <w:p w:rsidR="00985DAE" w:rsidRPr="00636F94" w:rsidRDefault="0009684F">
            <w:pPr>
              <w:pStyle w:val="aff7"/>
              <w:numPr>
                <w:ilvl w:val="1"/>
                <w:numId w:val="26"/>
              </w:numPr>
              <w:ind w:left="601" w:hanging="426"/>
              <w:jc w:val="both"/>
            </w:pPr>
            <w:r w:rsidRPr="00636F94">
              <w:t xml:space="preserve">деятельность участника не должна быть приостановлена в порядке, предусмотренном Кодексом Российской Федерации </w:t>
            </w:r>
            <w:r w:rsidRPr="00636F94">
              <w:lastRenderedPageBreak/>
              <w:t>об административных правонарушениях, на день подачи Заявки;</w:t>
            </w:r>
          </w:p>
          <w:p w:rsidR="00985DAE" w:rsidRPr="00636F94" w:rsidRDefault="0009684F">
            <w:pPr>
              <w:pStyle w:val="aff7"/>
              <w:numPr>
                <w:ilvl w:val="1"/>
                <w:numId w:val="26"/>
              </w:numPr>
              <w:ind w:left="601" w:hanging="426"/>
              <w:jc w:val="both"/>
            </w:pPr>
            <w:r w:rsidRPr="00636F94">
              <w:t>отсутствие за последние три года просроченной задо</w:t>
            </w:r>
            <w:r w:rsidRPr="00636F94">
              <w:t>лженности перед ПАО «</w:t>
            </w:r>
            <w:proofErr w:type="spellStart"/>
            <w:r w:rsidRPr="00636F94">
              <w:t>ТрансКонтейнер</w:t>
            </w:r>
            <w:proofErr w:type="spellEnd"/>
            <w:r w:rsidRPr="00636F94">
              <w:t>», фактов невыполнения обязательств перед ПАО «</w:t>
            </w:r>
            <w:proofErr w:type="spellStart"/>
            <w:r w:rsidRPr="00636F94">
              <w:t>ТрансКонтейнер</w:t>
            </w:r>
            <w:proofErr w:type="spellEnd"/>
            <w:r w:rsidRPr="00636F94">
              <w:t>» и причинения вреда имуществу ПАО «</w:t>
            </w:r>
            <w:proofErr w:type="spellStart"/>
            <w:r w:rsidRPr="00636F94">
              <w:t>ТрансКонтейнер</w:t>
            </w:r>
            <w:proofErr w:type="spellEnd"/>
            <w:r w:rsidRPr="00636F94">
              <w:t>»;</w:t>
            </w:r>
          </w:p>
          <w:p w:rsidR="00985DAE" w:rsidRPr="00636F94" w:rsidRDefault="0009684F">
            <w:pPr>
              <w:pStyle w:val="aff7"/>
              <w:numPr>
                <w:ilvl w:val="1"/>
                <w:numId w:val="26"/>
              </w:numPr>
              <w:ind w:left="601" w:hanging="426"/>
              <w:jc w:val="both"/>
            </w:pPr>
            <w:r w:rsidRPr="00636F94">
              <w:t>осуществлять электронный документооборот (далее – ЭДО) с Заказчиком на условиях, изложенных в проекте догов</w:t>
            </w:r>
            <w:r w:rsidRPr="00636F94">
              <w:t>ора (приложение к документации о закупке).</w:t>
            </w:r>
          </w:p>
          <w:p w:rsidR="006D2B87" w:rsidRPr="00286B26" w:rsidRDefault="006D2B87" w:rsidP="00C1112E">
            <w:pPr>
              <w:pStyle w:val="aff7"/>
              <w:numPr>
                <w:ilvl w:val="0"/>
                <w:numId w:val="26"/>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985DAE" w:rsidRPr="00636F94" w:rsidRDefault="0009684F">
            <w:pPr>
              <w:pStyle w:val="aff7"/>
              <w:numPr>
                <w:ilvl w:val="1"/>
                <w:numId w:val="26"/>
              </w:numPr>
              <w:ind w:left="601" w:hanging="426"/>
              <w:jc w:val="both"/>
            </w:pPr>
            <w:r w:rsidRPr="00636F94">
              <w:t>в случае если претендент/участник не является плательщиком НДС, док</w:t>
            </w:r>
            <w:r w:rsidRPr="00636F94">
              <w:t>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985DAE" w:rsidRPr="00636F94" w:rsidRDefault="0009684F">
            <w:pPr>
              <w:pStyle w:val="aff7"/>
              <w:numPr>
                <w:ilvl w:val="1"/>
                <w:numId w:val="26"/>
              </w:numPr>
              <w:ind w:left="601" w:hanging="426"/>
              <w:jc w:val="both"/>
            </w:pPr>
            <w:proofErr w:type="gramStart"/>
            <w:r w:rsidRPr="00636F94">
              <w:t>в подтверждение соответствия требованию, установленному частью «а» пункта 2.1 док</w:t>
            </w:r>
            <w:r w:rsidRPr="00636F94">
              <w:t>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w:t>
            </w:r>
            <w:r w:rsidRPr="00636F94">
              <w:t>едерации (</w:t>
            </w:r>
            <w:r>
              <w:rPr>
                <w:lang w:val="en-US"/>
              </w:rPr>
              <w:t>https</w:t>
            </w:r>
            <w:r w:rsidRPr="00636F94">
              <w:t>://</w:t>
            </w:r>
            <w:r>
              <w:rPr>
                <w:lang w:val="en-US"/>
              </w:rPr>
              <w:t>service</w:t>
            </w:r>
            <w:r w:rsidRPr="00636F94">
              <w:t>.</w:t>
            </w:r>
            <w:proofErr w:type="spellStart"/>
            <w:r>
              <w:rPr>
                <w:lang w:val="en-US"/>
              </w:rPr>
              <w:t>nalog</w:t>
            </w:r>
            <w:proofErr w:type="spellEnd"/>
            <w:r w:rsidRPr="00636F94">
              <w:t>.</w:t>
            </w:r>
            <w:proofErr w:type="spellStart"/>
            <w:r>
              <w:rPr>
                <w:lang w:val="en-US"/>
              </w:rPr>
              <w:t>ru</w:t>
            </w:r>
            <w:proofErr w:type="spellEnd"/>
            <w:r w:rsidRPr="00636F94">
              <w:t>/</w:t>
            </w:r>
            <w:proofErr w:type="spellStart"/>
            <w:r>
              <w:rPr>
                <w:lang w:val="en-US"/>
              </w:rPr>
              <w:t>zd</w:t>
            </w:r>
            <w:proofErr w:type="spellEnd"/>
            <w:r w:rsidRPr="00636F94">
              <w:t>.</w:t>
            </w:r>
            <w:r>
              <w:rPr>
                <w:lang w:val="en-US"/>
              </w:rPr>
              <w:t>do</w:t>
            </w:r>
            <w:r w:rsidRPr="00636F94">
              <w:t>).</w:t>
            </w:r>
            <w:proofErr w:type="gramEnd"/>
            <w:r w:rsidRPr="00636F94">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w:t>
            </w:r>
            <w:r w:rsidRPr="00636F94">
              <w:t>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w:t>
            </w:r>
            <w:r w:rsidRPr="00636F94">
              <w:t>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636F94">
              <w:t>://</w:t>
            </w:r>
            <w:r>
              <w:rPr>
                <w:lang w:val="en-US"/>
              </w:rPr>
              <w:t>service</w:t>
            </w:r>
            <w:r w:rsidRPr="00636F94">
              <w:t>.</w:t>
            </w:r>
            <w:proofErr w:type="spellStart"/>
            <w:r>
              <w:rPr>
                <w:lang w:val="en-US"/>
              </w:rPr>
              <w:t>nalog</w:t>
            </w:r>
            <w:proofErr w:type="spellEnd"/>
            <w:r w:rsidRPr="00636F94">
              <w:t>.</w:t>
            </w:r>
            <w:proofErr w:type="spellStart"/>
            <w:r>
              <w:rPr>
                <w:lang w:val="en-US"/>
              </w:rPr>
              <w:t>ru</w:t>
            </w:r>
            <w:proofErr w:type="spellEnd"/>
            <w:r w:rsidRPr="00636F94">
              <w:t>/</w:t>
            </w:r>
            <w:proofErr w:type="spellStart"/>
            <w:r>
              <w:rPr>
                <w:lang w:val="en-US"/>
              </w:rPr>
              <w:t>zd</w:t>
            </w:r>
            <w:proofErr w:type="spellEnd"/>
            <w:r w:rsidRPr="00636F94">
              <w:t>.</w:t>
            </w:r>
            <w:r>
              <w:rPr>
                <w:lang w:val="en-US"/>
              </w:rPr>
              <w:t>do</w:t>
            </w:r>
            <w:r w:rsidRPr="00636F94">
              <w:t>);</w:t>
            </w:r>
          </w:p>
          <w:p w:rsidR="00985DAE" w:rsidRPr="00636F94" w:rsidRDefault="0009684F">
            <w:pPr>
              <w:pStyle w:val="aff7"/>
              <w:numPr>
                <w:ilvl w:val="1"/>
                <w:numId w:val="26"/>
              </w:numPr>
              <w:ind w:left="601" w:hanging="426"/>
              <w:jc w:val="both"/>
            </w:pPr>
            <w:proofErr w:type="gramStart"/>
            <w:r w:rsidRPr="00636F94">
              <w:t xml:space="preserve">в подтверждение </w:t>
            </w:r>
            <w:r w:rsidRPr="00636F94">
              <w:t xml:space="preserve">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636F94">
              <w:t>неприостановлении</w:t>
            </w:r>
            <w:proofErr w:type="spellEnd"/>
            <w:r w:rsidRPr="00636F94">
              <w:t xml:space="preserve"> деятельности претендента в административном порядке и/или задолженности, претендент осуще</w:t>
            </w:r>
            <w:r w:rsidRPr="00636F94">
              <w:t>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636F94">
              <w:t>://</w:t>
            </w:r>
            <w:proofErr w:type="spellStart"/>
            <w:r>
              <w:rPr>
                <w:lang w:val="en-US"/>
              </w:rPr>
              <w:t>fssprus</w:t>
            </w:r>
            <w:proofErr w:type="spellEnd"/>
            <w:r w:rsidRPr="00636F94">
              <w:t>.</w:t>
            </w:r>
            <w:proofErr w:type="spellStart"/>
            <w:r>
              <w:rPr>
                <w:lang w:val="en-US"/>
              </w:rPr>
              <w:t>ru</w:t>
            </w:r>
            <w:proofErr w:type="spellEnd"/>
            <w:r w:rsidRPr="00636F94">
              <w:t>/</w:t>
            </w:r>
            <w:proofErr w:type="spellStart"/>
            <w:r>
              <w:rPr>
                <w:lang w:val="en-US"/>
              </w:rPr>
              <w:t>iss</w:t>
            </w:r>
            <w:proofErr w:type="spellEnd"/>
            <w:r w:rsidRPr="00636F94">
              <w:t>/</w:t>
            </w:r>
            <w:proofErr w:type="spellStart"/>
            <w:r>
              <w:rPr>
                <w:lang w:val="en-US"/>
              </w:rPr>
              <w:t>ip</w:t>
            </w:r>
            <w:proofErr w:type="spellEnd"/>
            <w:r w:rsidRPr="00636F94">
              <w:t>), а также информации в едином</w:t>
            </w:r>
            <w:proofErr w:type="gramEnd"/>
            <w:r w:rsidRPr="00636F94">
              <w:t xml:space="preserve"> федеральном </w:t>
            </w:r>
            <w:proofErr w:type="gramStart"/>
            <w:r w:rsidRPr="00636F94">
              <w:t>реестре</w:t>
            </w:r>
            <w:proofErr w:type="gramEnd"/>
            <w:r w:rsidRPr="00636F94">
              <w:t xml:space="preserve"> юридически з</w:t>
            </w:r>
            <w:r w:rsidRPr="00636F94">
              <w:t xml:space="preserve">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636F94">
              <w:t>://</w:t>
            </w:r>
            <w:r>
              <w:rPr>
                <w:lang w:val="en-US"/>
              </w:rPr>
              <w:t>www</w:t>
            </w:r>
            <w:r w:rsidRPr="00636F94">
              <w:t>.</w:t>
            </w:r>
            <w:proofErr w:type="spellStart"/>
            <w:r>
              <w:rPr>
                <w:lang w:val="en-US"/>
              </w:rPr>
              <w:t>fedresurs</w:t>
            </w:r>
            <w:proofErr w:type="spellEnd"/>
            <w:r w:rsidRPr="00636F94">
              <w:t>.</w:t>
            </w:r>
            <w:proofErr w:type="spellStart"/>
            <w:r>
              <w:rPr>
                <w:lang w:val="en-US"/>
              </w:rPr>
              <w:t>ru</w:t>
            </w:r>
            <w:proofErr w:type="spellEnd"/>
            <w:r w:rsidRPr="00636F94">
              <w:t xml:space="preserve">. В случае </w:t>
            </w:r>
            <w:r w:rsidRPr="00636F94">
              <w:lastRenderedPageBreak/>
              <w:t>наличия на официальном сайте Федеральной службы судебных приставов Российской Федерации ин</w:t>
            </w:r>
            <w:r w:rsidRPr="00636F94">
              <w:t>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w:t>
            </w:r>
            <w:r w:rsidRPr="00636F94">
              <w:t xml:space="preserve">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636F94">
              <w:t>неприостановлении</w:t>
            </w:r>
            <w:proofErr w:type="spellEnd"/>
            <w:r w:rsidRPr="00636F94">
              <w:t xml:space="preserve"> деятельности на официальном сайте Федерально</w:t>
            </w:r>
            <w:r w:rsidRPr="00636F94">
              <w:t>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w:t>
            </w:r>
            <w:r w:rsidRPr="00636F94">
              <w:t>кой деятельности («поиск сведений»);</w:t>
            </w:r>
          </w:p>
          <w:p w:rsidR="00985DAE" w:rsidRPr="00636F94" w:rsidRDefault="0009684F">
            <w:pPr>
              <w:pStyle w:val="aff7"/>
              <w:numPr>
                <w:ilvl w:val="1"/>
                <w:numId w:val="26"/>
              </w:numPr>
              <w:ind w:left="601" w:hanging="426"/>
              <w:jc w:val="both"/>
            </w:pPr>
            <w:r w:rsidRPr="00636F94">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w:t>
            </w:r>
            <w:r w:rsidRPr="00636F94">
              <w:t>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w:t>
            </w:r>
            <w:r w:rsidRPr="00636F94">
              <w:t>кого лица и лица выступающего на стороне одного претендента;</w:t>
            </w:r>
          </w:p>
          <w:p w:rsidR="00985DAE" w:rsidRPr="00636F94" w:rsidRDefault="0009684F">
            <w:pPr>
              <w:pStyle w:val="aff7"/>
              <w:numPr>
                <w:ilvl w:val="1"/>
                <w:numId w:val="26"/>
              </w:numPr>
              <w:ind w:left="601" w:hanging="426"/>
              <w:jc w:val="both"/>
            </w:pPr>
            <w:proofErr w:type="gramStart"/>
            <w:r w:rsidRPr="00636F94">
              <w:t>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субподрядчика (-</w:t>
            </w:r>
            <w:proofErr w:type="spellStart"/>
            <w:r w:rsidRPr="00636F94">
              <w:t>ов</w:t>
            </w:r>
            <w:proofErr w:type="spellEnd"/>
            <w:r w:rsidRPr="00636F94">
              <w:t>).</w:t>
            </w:r>
            <w:proofErr w:type="gramEnd"/>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rsidR="00985DAE" w:rsidRDefault="0009684F">
            <w:pPr>
              <w:pBdr>
                <w:top w:val="nil"/>
                <w:left w:val="nil"/>
                <w:bottom w:val="nil"/>
                <w:right w:val="nil"/>
                <w:between w:val="nil"/>
              </w:pBdr>
              <w:ind w:firstLine="709"/>
              <w:jc w:val="both"/>
              <w:rPr>
                <w:color w:val="000000"/>
              </w:rPr>
            </w:pPr>
            <w:r>
              <w:t xml:space="preserve">Иностранное лицо должно быть правомочно заключать и исполнять договор, </w:t>
            </w:r>
            <w:proofErr w:type="gramStart"/>
            <w:r>
              <w:t>право</w:t>
            </w:r>
            <w:proofErr w:type="gramEnd"/>
            <w:r>
              <w:t xml:space="preserve"> на заключение которого является предметом Открытого конкурса, в том числе такое лицо должно быть зарегистрированным в </w:t>
            </w:r>
            <w:r>
              <w:t>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w:t>
            </w:r>
            <w:r>
              <w:t>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w:t>
            </w:r>
            <w:r>
              <w:t xml:space="preserve">ться процедура банкротства, ликвидации. Данные обстоятельства могут подтверждаться </w:t>
            </w:r>
            <w:proofErr w:type="gramStart"/>
            <w:r>
              <w:t>заверением</w:t>
            </w:r>
            <w:proofErr w:type="gramEnd"/>
            <w:r>
              <w:t xml:space="preserve"> иностранного лица.</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 xml:space="preserve">Критерии оценки при сопоставлении Заявок и коэффициент их </w:t>
            </w:r>
            <w:r>
              <w:rPr>
                <w:b/>
                <w:color w:val="auto"/>
              </w:rPr>
              <w:lastRenderedPageBreak/>
              <w:t>значимости (</w:t>
            </w:r>
            <w:proofErr w:type="spellStart"/>
            <w:proofErr w:type="gramStart"/>
            <w:r>
              <w:rPr>
                <w:b/>
                <w:color w:val="auto"/>
              </w:rPr>
              <w:t>Кз</w:t>
            </w:r>
            <w:proofErr w:type="spellEnd"/>
            <w:proofErr w:type="gramEnd"/>
            <w:r>
              <w:rPr>
                <w:b/>
                <w:color w:val="auto"/>
              </w:rPr>
              <w:t>)</w:t>
            </w:r>
          </w:p>
        </w:tc>
        <w:tc>
          <w:tcPr>
            <w:tcW w:w="7200" w:type="dxa"/>
          </w:tcPr>
          <w:tbl>
            <w:tblPr>
              <w:tblStyle w:val="afff2"/>
              <w:tblW w:w="6974" w:type="dxa"/>
              <w:tblLayout w:type="fixed"/>
              <w:tblLook w:val="04A0" w:firstRow="1" w:lastRow="0" w:firstColumn="1" w:lastColumn="0" w:noHBand="0" w:noVBand="1"/>
            </w:tblPr>
            <w:tblGrid>
              <w:gridCol w:w="4423"/>
              <w:gridCol w:w="2551"/>
            </w:tblGrid>
            <w:tr w:rsidR="006D2B87" w:rsidRPr="00E048E8" w:rsidTr="004D6B74">
              <w:tc>
                <w:tcPr>
                  <w:tcW w:w="4423" w:type="dxa"/>
                </w:tcPr>
                <w:p w:rsidR="006D2B87" w:rsidRPr="006D2B87" w:rsidRDefault="006D2B87" w:rsidP="006D2B87">
                  <w:pPr>
                    <w:pStyle w:val="af9"/>
                    <w:rPr>
                      <w:b/>
                      <w:sz w:val="24"/>
                    </w:rPr>
                  </w:pPr>
                  <w:r>
                    <w:rPr>
                      <w:b/>
                      <w:sz w:val="24"/>
                    </w:rPr>
                    <w:lastRenderedPageBreak/>
                    <w:t>Критерий оценки</w:t>
                  </w:r>
                </w:p>
              </w:tc>
              <w:tc>
                <w:tcPr>
                  <w:tcW w:w="2551" w:type="dxa"/>
                </w:tcPr>
                <w:p w:rsidR="006D2B87" w:rsidRPr="006D2B87" w:rsidRDefault="006D2B87" w:rsidP="006D2B87">
                  <w:pPr>
                    <w:pStyle w:val="af9"/>
                    <w:ind w:firstLine="0"/>
                    <w:rPr>
                      <w:b/>
                      <w:sz w:val="24"/>
                    </w:rPr>
                  </w:pPr>
                  <w:r>
                    <w:rPr>
                      <w:b/>
                      <w:sz w:val="24"/>
                    </w:rPr>
                    <w:t xml:space="preserve">Значение </w:t>
                  </w:r>
                  <w:proofErr w:type="spellStart"/>
                  <w:proofErr w:type="gramStart"/>
                  <w:r>
                    <w:rPr>
                      <w:b/>
                      <w:sz w:val="24"/>
                    </w:rPr>
                    <w:t>Кз</w:t>
                  </w:r>
                  <w:proofErr w:type="spellEnd"/>
                  <w:proofErr w:type="gramEnd"/>
                </w:p>
              </w:tc>
            </w:tr>
            <w:tr w:rsidR="006D2B87" w:rsidRPr="00514332" w:rsidTr="004D6B74">
              <w:tc>
                <w:tcPr>
                  <w:tcW w:w="4423" w:type="dxa"/>
                </w:tcPr>
                <w:p w:rsidR="00985DAE" w:rsidRDefault="0009684F">
                  <w:pPr>
                    <w:pStyle w:val="af9"/>
                    <w:ind w:firstLine="0"/>
                    <w:rPr>
                      <w:sz w:val="24"/>
                    </w:rPr>
                  </w:pPr>
                  <w:r>
                    <w:rPr>
                      <w:sz w:val="24"/>
                    </w:rPr>
                    <w:t xml:space="preserve">Цена договора (за весь закупаемый </w:t>
                  </w:r>
                  <w:r>
                    <w:rPr>
                      <w:sz w:val="24"/>
                    </w:rPr>
                    <w:t xml:space="preserve">объем товара), указанная претендентом в финансово-коммерческом предложении. Наилучшим признается </w:t>
                  </w:r>
                  <w:r>
                    <w:rPr>
                      <w:sz w:val="24"/>
                    </w:rPr>
                    <w:lastRenderedPageBreak/>
                    <w:t xml:space="preserve">наименьшая цена, предложенная претендентом </w:t>
                  </w:r>
                </w:p>
              </w:tc>
              <w:tc>
                <w:tcPr>
                  <w:tcW w:w="2551" w:type="dxa"/>
                </w:tcPr>
                <w:p w:rsidR="00985DAE" w:rsidRDefault="0009684F">
                  <w:pPr>
                    <w:pStyle w:val="af9"/>
                    <w:ind w:firstLine="0"/>
                    <w:rPr>
                      <w:sz w:val="24"/>
                      <w:lang w:val="en-US"/>
                    </w:rPr>
                  </w:pPr>
                  <w:r>
                    <w:rPr>
                      <w:sz w:val="24"/>
                      <w:lang w:val="en-US"/>
                    </w:rPr>
                    <w:lastRenderedPageBreak/>
                    <w:t>0,60</w:t>
                  </w:r>
                </w:p>
              </w:tc>
            </w:tr>
            <w:tr w:rsidR="006D2B87" w:rsidRPr="00514332" w:rsidTr="004D6B74">
              <w:tc>
                <w:tcPr>
                  <w:tcW w:w="4423" w:type="dxa"/>
                </w:tcPr>
                <w:p w:rsidR="00985DAE" w:rsidRDefault="0009684F">
                  <w:pPr>
                    <w:pStyle w:val="af9"/>
                    <w:ind w:firstLine="0"/>
                    <w:rPr>
                      <w:sz w:val="24"/>
                    </w:rPr>
                  </w:pPr>
                  <w:r>
                    <w:rPr>
                      <w:sz w:val="24"/>
                    </w:rPr>
                    <w:lastRenderedPageBreak/>
                    <w:t>Срок поставки товара, указанный претендентом в финансово-коммерческом предложении. Наилучшим признается наиме</w:t>
                  </w:r>
                  <w:r>
                    <w:rPr>
                      <w:sz w:val="24"/>
                    </w:rPr>
                    <w:t xml:space="preserve">ньший срок, предложенный претендентом </w:t>
                  </w:r>
                </w:p>
              </w:tc>
              <w:tc>
                <w:tcPr>
                  <w:tcW w:w="2551" w:type="dxa"/>
                </w:tcPr>
                <w:p w:rsidR="00985DAE" w:rsidRDefault="0009684F">
                  <w:pPr>
                    <w:pStyle w:val="af9"/>
                    <w:ind w:firstLine="0"/>
                    <w:rPr>
                      <w:sz w:val="24"/>
                      <w:lang w:val="en-US"/>
                    </w:rPr>
                  </w:pPr>
                  <w:r>
                    <w:rPr>
                      <w:sz w:val="24"/>
                      <w:lang w:val="en-US"/>
                    </w:rPr>
                    <w:t>0,15</w:t>
                  </w:r>
                </w:p>
              </w:tc>
            </w:tr>
            <w:tr w:rsidR="006D2B87" w:rsidRPr="00514332" w:rsidTr="004D6B74">
              <w:tc>
                <w:tcPr>
                  <w:tcW w:w="4423" w:type="dxa"/>
                </w:tcPr>
                <w:p w:rsidR="00985DAE" w:rsidRDefault="0009684F">
                  <w:pPr>
                    <w:pStyle w:val="af9"/>
                    <w:ind w:firstLine="0"/>
                    <w:rPr>
                      <w:sz w:val="24"/>
                    </w:rPr>
                  </w:pPr>
                  <w:r>
                    <w:rPr>
                      <w:sz w:val="24"/>
                    </w:rPr>
                    <w:t xml:space="preserve">Гарантийный срок, указанный претендентом в финансово-коммерческом предложении. Наилучшим признается наибольший срок, предложенный претендентом </w:t>
                  </w:r>
                </w:p>
              </w:tc>
              <w:tc>
                <w:tcPr>
                  <w:tcW w:w="2551" w:type="dxa"/>
                </w:tcPr>
                <w:p w:rsidR="00985DAE" w:rsidRDefault="0009684F">
                  <w:pPr>
                    <w:pStyle w:val="af9"/>
                    <w:ind w:firstLine="0"/>
                    <w:rPr>
                      <w:sz w:val="24"/>
                      <w:lang w:val="en-US"/>
                    </w:rPr>
                  </w:pPr>
                  <w:r>
                    <w:rPr>
                      <w:sz w:val="24"/>
                      <w:lang w:val="en-US"/>
                    </w:rPr>
                    <w:t>0,15</w:t>
                  </w:r>
                </w:p>
              </w:tc>
            </w:tr>
            <w:tr w:rsidR="006D2B87" w:rsidRPr="00514332" w:rsidTr="004D6B74">
              <w:tc>
                <w:tcPr>
                  <w:tcW w:w="4423" w:type="dxa"/>
                </w:tcPr>
                <w:p w:rsidR="00985DAE" w:rsidRDefault="0009684F">
                  <w:pPr>
                    <w:pStyle w:val="af9"/>
                    <w:ind w:firstLine="0"/>
                    <w:rPr>
                      <w:sz w:val="24"/>
                    </w:rPr>
                  </w:pPr>
                  <w:r>
                    <w:rPr>
                      <w:sz w:val="24"/>
                    </w:rPr>
                    <w:t>Условия оплаты (указываются претендентом в финансово-коммерче</w:t>
                  </w:r>
                  <w:r>
                    <w:rPr>
                      <w:sz w:val="24"/>
                    </w:rPr>
                    <w:t xml:space="preserve">ском предложении). Наилучшим условием оплаты является отсутствие аванса. В случае выбора аванса наименьшее значение по настоящему критерию присваивается заявке, содержащей наибольший размер аванса </w:t>
                  </w:r>
                </w:p>
              </w:tc>
              <w:tc>
                <w:tcPr>
                  <w:tcW w:w="2551" w:type="dxa"/>
                </w:tcPr>
                <w:p w:rsidR="00985DAE" w:rsidRDefault="0009684F">
                  <w:pPr>
                    <w:pStyle w:val="af9"/>
                    <w:ind w:firstLine="0"/>
                    <w:rPr>
                      <w:sz w:val="24"/>
                      <w:lang w:val="en-US"/>
                    </w:rPr>
                  </w:pPr>
                  <w:r>
                    <w:rPr>
                      <w:sz w:val="24"/>
                      <w:lang w:val="en-US"/>
                    </w:rPr>
                    <w:t>0,10</w:t>
                  </w:r>
                </w:p>
              </w:tc>
            </w:tr>
          </w:tbl>
          <w:p w:rsidR="007D6548" w:rsidRPr="00F86FAA" w:rsidRDefault="007D6548" w:rsidP="003D3596">
            <w:pPr>
              <w:pStyle w:val="af9"/>
              <w:rPr>
                <w:b/>
                <w:i/>
                <w:sz w:val="24"/>
              </w:rPr>
            </w:pP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lastRenderedPageBreak/>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2"/>
              <w:tblW w:w="0" w:type="auto"/>
              <w:tblLayout w:type="fixed"/>
              <w:tblLook w:val="04A0" w:firstRow="1" w:lastRow="0" w:firstColumn="1" w:lastColumn="0" w:noHBand="0" w:noVBand="1"/>
            </w:tblPr>
            <w:tblGrid>
              <w:gridCol w:w="6974"/>
            </w:tblGrid>
            <w:tr w:rsidR="003D3C71" w:rsidRPr="00E048E8" w:rsidTr="004D6B74">
              <w:tc>
                <w:tcPr>
                  <w:tcW w:w="6974" w:type="dxa"/>
                </w:tcPr>
                <w:p w:rsidR="0089300C" w:rsidRPr="00D94533" w:rsidRDefault="0089300C" w:rsidP="0089300C">
                  <w:pPr>
                    <w:pStyle w:val="-3"/>
                    <w:tabs>
                      <w:tab w:val="clear" w:pos="1985"/>
                    </w:tabs>
                    <w:suppressAutoHyphens/>
                    <w:ind w:left="629" w:firstLine="0"/>
                    <w:rPr>
                      <w:b/>
                      <w:sz w:val="24"/>
                    </w:rPr>
                  </w:pPr>
                  <w:r>
                    <w:rPr>
                      <w:b/>
                      <w:sz w:val="24"/>
                    </w:rPr>
                    <w:t>I. Внесение изменений в договор:</w:t>
                  </w:r>
                </w:p>
                <w:p w:rsidR="00985DAE" w:rsidRDefault="0009684F">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89300C" w:rsidRPr="002F15C9" w:rsidRDefault="0089300C" w:rsidP="0089300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89300C" w:rsidRPr="002F15C9" w:rsidRDefault="0089300C"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9300C" w:rsidRPr="002F15C9" w:rsidRDefault="0089300C" w:rsidP="0089300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985DAE" w:rsidRDefault="0009684F" w:rsidP="00636F94">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tc>
            </w:tr>
            <w:tr w:rsidR="000A15FB" w:rsidRPr="00E048E8" w:rsidTr="004D6B74">
              <w:tc>
                <w:tcPr>
                  <w:tcW w:w="6974" w:type="dxa"/>
                </w:tcPr>
                <w:p w:rsidR="00985DAE" w:rsidRDefault="0009684F">
                  <w:pPr>
                    <w:pStyle w:val="-3"/>
                    <w:tabs>
                      <w:tab w:val="clear" w:pos="1985"/>
                    </w:tabs>
                    <w:suppressAutoHyphens/>
                    <w:ind w:left="600" w:firstLine="0"/>
                    <w:rPr>
                      <w:b/>
                      <w:sz w:val="24"/>
                    </w:rPr>
                  </w:pPr>
                  <w:r>
                    <w:rPr>
                      <w:b/>
                      <w:sz w:val="24"/>
                    </w:rPr>
                    <w:t>II. Иные особенности заключения договора:</w:t>
                  </w:r>
                  <w:r>
                    <w:rPr>
                      <w:b/>
                      <w:sz w:val="24"/>
                    </w:rPr>
                    <w:br/>
                  </w:r>
                  <w:r>
                    <w:rPr>
                      <w:sz w:val="24"/>
                    </w:rPr>
                    <w:t>Не предусмотрено.</w:t>
                  </w:r>
                </w:p>
              </w:tc>
            </w:tr>
            <w:tr w:rsidR="003D3C71" w:rsidRPr="00514332" w:rsidTr="004D6B74">
              <w:tc>
                <w:tcPr>
                  <w:tcW w:w="6974" w:type="dxa"/>
                </w:tcPr>
                <w:p w:rsidR="00677986" w:rsidRDefault="00677986" w:rsidP="00677986">
                  <w:pPr>
                    <w:pStyle w:val="af9"/>
                    <w:ind w:left="629" w:firstLine="0"/>
                    <w:rPr>
                      <w:b/>
                      <w:sz w:val="24"/>
                    </w:rPr>
                  </w:pPr>
                  <w:r>
                    <w:rPr>
                      <w:b/>
                      <w:sz w:val="24"/>
                    </w:rPr>
                    <w:t>III. Увеличение цены договора:</w:t>
                  </w:r>
                </w:p>
                <w:p w:rsidR="00677986" w:rsidRPr="00FB0DD0" w:rsidRDefault="00677986" w:rsidP="00335C6F">
                  <w:pPr>
                    <w:pStyle w:val="af9"/>
                    <w:rPr>
                      <w:sz w:val="24"/>
                    </w:rPr>
                  </w:pPr>
                  <w:r>
                    <w:rPr>
                      <w:sz w:val="24"/>
                    </w:rPr>
                    <w:t xml:space="preserve">Увеличение общей цены по договору, заключенному по результатам проведения закупки, в процессе исполнения договора может быть </w:t>
                  </w:r>
                  <w:proofErr w:type="gramStart"/>
                  <w:r>
                    <w:rPr>
                      <w:sz w:val="24"/>
                    </w:rPr>
                    <w:t>увеличена</w:t>
                  </w:r>
                  <w:proofErr w:type="gramEnd"/>
                  <w:r>
                    <w:rPr>
                      <w:sz w:val="24"/>
                    </w:rPr>
                    <w:t xml:space="preserve"> за счет увеличения количества закупаемой продукции по соглашению сторон без проведения дополнительных закупочных процедур на следующих условиях:</w:t>
                  </w:r>
                </w:p>
                <w:p w:rsidR="00677986" w:rsidRPr="001F109F" w:rsidRDefault="00677986" w:rsidP="00677986">
                  <w:pPr>
                    <w:pStyle w:val="af9"/>
                    <w:ind w:firstLine="601"/>
                    <w:rPr>
                      <w:sz w:val="24"/>
                    </w:rPr>
                  </w:pPr>
                  <w:r>
                    <w:rPr>
                      <w:sz w:val="24"/>
                    </w:rPr>
                    <w:t xml:space="preserve">- цена за единицу товара, работы, услуги действующая на момент увеличения количества закупаемой продукции (в том </w:t>
                  </w:r>
                  <w:r>
                    <w:rPr>
                      <w:sz w:val="24"/>
                    </w:rPr>
                    <w:lastRenderedPageBreak/>
                    <w:t>числе ранее увеличенная по договору</w:t>
                  </w:r>
                  <w:r>
                    <w:t xml:space="preserve"> </w:t>
                  </w:r>
                  <w:r>
                    <w:rPr>
                      <w:sz w:val="24"/>
                    </w:rPr>
                    <w:t>в соответствии с пунктами 59, 60 Положения о закупках) и/или метод расчета стоимости выполняемых работ и/или оказываемых услуг остается неизменными;</w:t>
                  </w:r>
                </w:p>
                <w:p w:rsidR="00985DAE" w:rsidRDefault="0009684F" w:rsidP="00636F94">
                  <w:pPr>
                    <w:pStyle w:val="af9"/>
                    <w:ind w:firstLine="629"/>
                    <w:rPr>
                      <w:sz w:val="24"/>
                    </w:rPr>
                  </w:pPr>
                  <w:r>
                    <w:rPr>
                      <w:sz w:val="24"/>
                    </w:rPr>
                    <w:t xml:space="preserve">- увеличение общей цены по договору за счет увеличения количества закупаемой продукции в процессе исполнения договора составит не более 30% (тридцать процентов) </w:t>
                  </w:r>
                  <w:r>
                    <w:rPr>
                      <w:sz w:val="24"/>
                    </w:rPr>
                    <w:t>от первон</w:t>
                  </w:r>
                  <w:r>
                    <w:rPr>
                      <w:sz w:val="24"/>
                    </w:rPr>
                    <w:t>ачальной цены договора за весь срок действия договора.</w:t>
                  </w:r>
                </w:p>
              </w:tc>
            </w:tr>
          </w:tbl>
          <w:p w:rsidR="00736D40" w:rsidRPr="00A3070E" w:rsidRDefault="00736D40" w:rsidP="003D3C71">
            <w:pPr>
              <w:pStyle w:val="af9"/>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985DAE" w:rsidRDefault="0009684F">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985DAE" w:rsidRDefault="0009684F">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985DAE" w:rsidRDefault="00985DAE">
            <w:pPr>
              <w:pStyle w:val="19"/>
              <w:ind w:firstLine="0"/>
              <w:rPr>
                <w:sz w:val="24"/>
                <w:szCs w:val="24"/>
              </w:rPr>
            </w:pPr>
          </w:p>
          <w:p w:rsidR="00985DAE" w:rsidRDefault="00985DAE">
            <w:pPr>
              <w:pStyle w:val="19"/>
              <w:ind w:firstLine="0"/>
              <w:rPr>
                <w:sz w:val="24"/>
                <w:szCs w:val="24"/>
              </w:rPr>
            </w:pPr>
          </w:p>
          <w:p w:rsidR="00985DAE" w:rsidRDefault="0009684F">
            <w:pPr>
              <w:pStyle w:val="19"/>
              <w:ind w:firstLine="0"/>
              <w:rPr>
                <w:sz w:val="24"/>
                <w:szCs w:val="24"/>
              </w:rPr>
            </w:pPr>
            <w:r>
              <w:rPr>
                <w:sz w:val="24"/>
                <w:szCs w:val="24"/>
              </w:rPr>
              <w:t>Не предусмотрено.</w:t>
            </w:r>
          </w:p>
          <w:p w:rsidR="00985DAE" w:rsidRDefault="00985DAE">
            <w:pPr>
              <w:pStyle w:val="19"/>
              <w:ind w:firstLine="397"/>
              <w:rPr>
                <w:sz w:val="24"/>
                <w:szCs w:val="24"/>
              </w:rPr>
            </w:pP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985DAE" w:rsidRDefault="00985DAE">
            <w:pPr>
              <w:jc w:val="both"/>
              <w:rPr>
                <w:rFonts w:eastAsia="Arial"/>
              </w:rPr>
            </w:pPr>
          </w:p>
          <w:p w:rsidR="00985DAE" w:rsidRDefault="00985DAE">
            <w:pPr>
              <w:jc w:val="both"/>
              <w:rPr>
                <w:rFonts w:eastAsia="Arial"/>
              </w:rPr>
            </w:pPr>
          </w:p>
          <w:p w:rsidR="00985DAE" w:rsidRDefault="0009684F">
            <w:pPr>
              <w:jc w:val="both"/>
              <w:rPr>
                <w:rFonts w:eastAsia="Arial"/>
              </w:rPr>
            </w:pPr>
            <w:r>
              <w:rPr>
                <w:rFonts w:eastAsia="Arial"/>
              </w:rPr>
              <w:t>Не предусмотрено.</w:t>
            </w:r>
          </w:p>
          <w:p w:rsidR="00985DAE" w:rsidRDefault="00985DAE">
            <w:pPr>
              <w:ind w:firstLine="493"/>
              <w:jc w:val="both"/>
              <w:rPr>
                <w:rFonts w:eastAsia="Arial"/>
              </w:rPr>
            </w:pPr>
          </w:p>
          <w:p w:rsidR="00985DAE" w:rsidRDefault="00985DAE">
            <w:pPr>
              <w:ind w:firstLine="397"/>
              <w:jc w:val="both"/>
              <w:rPr>
                <w:rFonts w:eastAsia="Arial"/>
              </w:rPr>
            </w:pP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985DAE" w:rsidRDefault="0009684F">
            <w:pPr>
              <w:pStyle w:val="19"/>
              <w:ind w:firstLine="0"/>
              <w:rPr>
                <w:sz w:val="24"/>
                <w:szCs w:val="24"/>
              </w:rPr>
            </w:pPr>
            <w:r>
              <w:rPr>
                <w:sz w:val="24"/>
                <w:szCs w:val="24"/>
              </w:rPr>
              <w:t xml:space="preserve">Договор вступает в силу </w:t>
            </w:r>
            <w:proofErr w:type="gramStart"/>
            <w:r>
              <w:rPr>
                <w:sz w:val="24"/>
                <w:szCs w:val="24"/>
              </w:rPr>
              <w:t>с даты</w:t>
            </w:r>
            <w:proofErr w:type="gramEnd"/>
            <w:r>
              <w:rPr>
                <w:sz w:val="24"/>
                <w:szCs w:val="24"/>
              </w:rPr>
              <w:t xml:space="preserve"> его подписания Сторонами и действует до полного исполне</w:t>
            </w:r>
            <w:r>
              <w:rPr>
                <w:sz w:val="24"/>
                <w:szCs w:val="24"/>
              </w:rPr>
              <w:t>ния Сторонами своих обязательств.</w:t>
            </w:r>
          </w:p>
        </w:tc>
      </w:tr>
    </w:tbl>
    <w:p w:rsidR="002079EB" w:rsidRDefault="002079EB" w:rsidP="00D72C8B">
      <w:pPr>
        <w:pStyle w:val="19"/>
        <w:ind w:firstLine="0"/>
        <w:jc w:val="right"/>
        <w:outlineLvl w:val="0"/>
        <w:rPr>
          <w:rFonts w:eastAsia="MS Mincho"/>
          <w:szCs w:val="28"/>
        </w:rPr>
        <w:sectPr w:rsidR="002079EB" w:rsidSect="0055090C">
          <w:headerReference w:type="even" r:id="rId27"/>
          <w:headerReference w:type="default" r:id="rId28"/>
          <w:footerReference w:type="even" r:id="rId29"/>
          <w:footerReference w:type="default" r:id="rId30"/>
          <w:headerReference w:type="first" r:id="rId31"/>
          <w:footerReference w:type="first" r:id="rId32"/>
          <w:pgSz w:w="11907" w:h="16840" w:code="9"/>
          <w:pgMar w:top="1134" w:right="851" w:bottom="1134" w:left="1418" w:header="794" w:footer="794" w:gutter="0"/>
          <w:cols w:space="720"/>
          <w:titlePg/>
          <w:docGrid w:linePitch="326"/>
        </w:sectPr>
      </w:pPr>
    </w:p>
    <w:p w:rsidR="00985DAE" w:rsidRDefault="0009684F">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 xml:space="preserve">ЗАЯВКА ______________ </w:t>
      </w:r>
      <w:r>
        <w:rPr>
          <w:b/>
          <w:i/>
        </w:rPr>
        <w:t>(наименование претендента)</w:t>
      </w:r>
    </w:p>
    <w:p w:rsidR="000954FB" w:rsidRPr="00C03380" w:rsidRDefault="000954FB" w:rsidP="00C03380">
      <w:pPr>
        <w:jc w:val="center"/>
        <w:rPr>
          <w:b/>
          <w:sz w:val="28"/>
        </w:rPr>
      </w:pPr>
      <w:r>
        <w:rPr>
          <w:b/>
          <w:sz w:val="28"/>
        </w:rPr>
        <w:t>НА УЧАСТИЕ В ОТКРЫТОМ КОНКУРСЕ № </w:t>
      </w:r>
      <w:proofErr w:type="spellStart"/>
      <w:r>
        <w:rPr>
          <w:b/>
          <w:sz w:val="28"/>
        </w:rPr>
        <w:t>ОКэ</w:t>
      </w:r>
      <w:proofErr w:type="spellEnd"/>
      <w:proofErr w:type="gramStart"/>
      <w:r>
        <w:rPr>
          <w:b/>
          <w:sz w:val="28"/>
        </w:rPr>
        <w:t>-____-____-_____</w:t>
      </w:r>
      <w:proofErr w:type="gramEnd"/>
    </w:p>
    <w:p w:rsidR="000954FB" w:rsidRPr="007415F9" w:rsidRDefault="000954FB" w:rsidP="000954FB"/>
    <w:p w:rsidR="000954FB" w:rsidRPr="00002090" w:rsidRDefault="000954FB" w:rsidP="000954FB">
      <w:pPr>
        <w:pStyle w:val="afc"/>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w:t>
      </w:r>
      <w:proofErr w:type="spellStart"/>
      <w:r>
        <w:rPr>
          <w:szCs w:val="28"/>
        </w:rPr>
        <w:t>ОК</w:t>
      </w:r>
      <w:proofErr w:type="gramStart"/>
      <w:r>
        <w:rPr>
          <w:szCs w:val="28"/>
        </w:rPr>
        <w:t>э</w:t>
      </w:r>
      <w:proofErr w:type="spellEnd"/>
      <w:r>
        <w:rPr>
          <w:szCs w:val="28"/>
        </w:rPr>
        <w:t>-</w:t>
      </w:r>
      <w:proofErr w:type="gramEnd"/>
      <w:r>
        <w:rPr>
          <w:szCs w:val="28"/>
        </w:rPr>
        <w:t xml:space="preserve">___-___-____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C878E0" w:rsidRPr="00002090" w:rsidRDefault="00C878E0" w:rsidP="00C878E0">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C878E0" w:rsidRDefault="00C878E0" w:rsidP="00C878E0">
      <w:pPr>
        <w:pStyle w:val="19"/>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C878E0" w:rsidRDefault="00C878E0" w:rsidP="00C878E0">
      <w:pPr>
        <w:pStyle w:val="af9"/>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настоящей Заявкой подтверждает и согласн</w:t>
      </w:r>
      <w:proofErr w:type="gramStart"/>
      <w:r>
        <w:rPr>
          <w:rFonts w:eastAsia="Times New Roman"/>
          <w:sz w:val="28"/>
        </w:rPr>
        <w:t>о(</w:t>
      </w:r>
      <w:proofErr w:type="gramEnd"/>
      <w:r>
        <w:rPr>
          <w:rFonts w:eastAsia="Times New Roman"/>
          <w:sz w:val="28"/>
        </w:rPr>
        <w:t>-</w:t>
      </w:r>
      <w:proofErr w:type="spellStart"/>
      <w:r>
        <w:rPr>
          <w:rFonts w:eastAsia="Times New Roman"/>
          <w:sz w:val="28"/>
        </w:rPr>
        <w:t>ен</w:t>
      </w:r>
      <w:proofErr w:type="spellEnd"/>
      <w:r>
        <w:rPr>
          <w:rFonts w:eastAsia="Times New Roman"/>
          <w:sz w:val="28"/>
        </w:rPr>
        <w:t>), что:</w:t>
      </w:r>
    </w:p>
    <w:p w:rsidR="00C878E0" w:rsidRDefault="00C878E0" w:rsidP="00C878E0">
      <w:pPr>
        <w:pStyle w:val="afc"/>
        <w:widowControl w:val="0"/>
        <w:numPr>
          <w:ilvl w:val="0"/>
          <w:numId w:val="56"/>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rsidR="00C878E0" w:rsidRDefault="00C878E0" w:rsidP="00C878E0">
      <w:pPr>
        <w:pStyle w:val="afc"/>
        <w:widowControl w:val="0"/>
        <w:numPr>
          <w:ilvl w:val="0"/>
          <w:numId w:val="56"/>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C878E0" w:rsidRDefault="00C878E0" w:rsidP="00C878E0">
      <w:pPr>
        <w:pStyle w:val="afc"/>
        <w:widowControl w:val="0"/>
        <w:numPr>
          <w:ilvl w:val="0"/>
          <w:numId w:val="56"/>
        </w:numPr>
        <w:ind w:left="0" w:firstLine="403"/>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C878E0" w:rsidRDefault="00C878E0" w:rsidP="00C878E0">
      <w:pPr>
        <w:pStyle w:val="afc"/>
        <w:widowControl w:val="0"/>
        <w:numPr>
          <w:ilvl w:val="0"/>
          <w:numId w:val="56"/>
        </w:numPr>
        <w:ind w:left="0" w:firstLine="403"/>
        <w:jc w:val="both"/>
        <w:rPr>
          <w:szCs w:val="28"/>
        </w:rPr>
      </w:pPr>
      <w:r>
        <w:rPr>
          <w:szCs w:val="28"/>
        </w:rPr>
        <w:t>Победителем может быть признан участник, предложивший не самую низкую цену;</w:t>
      </w:r>
    </w:p>
    <w:p w:rsidR="00C878E0" w:rsidRPr="00D90120" w:rsidRDefault="00C878E0" w:rsidP="00C878E0">
      <w:pPr>
        <w:pStyle w:val="afc"/>
        <w:widowControl w:val="0"/>
        <w:numPr>
          <w:ilvl w:val="0"/>
          <w:numId w:val="56"/>
        </w:numPr>
        <w:ind w:left="0" w:firstLine="403"/>
        <w:jc w:val="both"/>
        <w:rPr>
          <w:szCs w:val="28"/>
        </w:rPr>
      </w:pPr>
      <w:proofErr w:type="gramStart"/>
      <w:r>
        <w:t>Н</w:t>
      </w:r>
      <w:r>
        <w:rPr>
          <w:szCs w:val="28"/>
        </w:rPr>
        <w:t>а дату подачи Заявки на участие в Открытом конкурсе</w:t>
      </w:r>
      <w:r>
        <w:t xml:space="preserve"> 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roofErr w:type="gramEnd"/>
    </w:p>
    <w:p w:rsidR="00C878E0" w:rsidRPr="00D90120" w:rsidRDefault="00C878E0" w:rsidP="00C878E0">
      <w:pPr>
        <w:pStyle w:val="afc"/>
        <w:widowControl w:val="0"/>
        <w:numPr>
          <w:ilvl w:val="0"/>
          <w:numId w:val="56"/>
        </w:numPr>
        <w:ind w:left="0" w:firstLine="403"/>
        <w:jc w:val="both"/>
        <w:rPr>
          <w:szCs w:val="28"/>
        </w:rPr>
      </w:pPr>
      <w:r>
        <w:t>Не находится в процессе ликвидации;</w:t>
      </w:r>
    </w:p>
    <w:p w:rsidR="00C878E0" w:rsidRPr="00D90120" w:rsidRDefault="00C878E0" w:rsidP="00C878E0">
      <w:pPr>
        <w:pStyle w:val="afc"/>
        <w:widowControl w:val="0"/>
        <w:numPr>
          <w:ilvl w:val="0"/>
          <w:numId w:val="56"/>
        </w:numPr>
        <w:ind w:left="0" w:firstLine="403"/>
        <w:jc w:val="both"/>
        <w:rPr>
          <w:szCs w:val="28"/>
        </w:rPr>
      </w:pPr>
      <w:r>
        <w:t>На имущество не наложен арест, экономическая деятельность не приостановлена;</w:t>
      </w:r>
    </w:p>
    <w:p w:rsidR="00C878E0" w:rsidRDefault="00C878E0" w:rsidP="00C878E0">
      <w:pPr>
        <w:pStyle w:val="afc"/>
        <w:widowControl w:val="0"/>
        <w:numPr>
          <w:ilvl w:val="0"/>
          <w:numId w:val="56"/>
        </w:numPr>
        <w:ind w:left="0" w:firstLine="403"/>
        <w:jc w:val="both"/>
        <w:rPr>
          <w:szCs w:val="28"/>
        </w:rPr>
      </w:pPr>
      <w:r>
        <w:rPr>
          <w:szCs w:val="28"/>
        </w:rPr>
        <w:lastRenderedPageBreak/>
        <w:t xml:space="preserve">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Cs w:val="28"/>
        </w:rPr>
        <w:t>неприостановлена</w:t>
      </w:r>
      <w:proofErr w:type="spellEnd"/>
      <w:r>
        <w:rPr>
          <w:szCs w:val="28"/>
        </w:rPr>
        <w:t>;</w:t>
      </w:r>
    </w:p>
    <w:p w:rsidR="00C878E0" w:rsidRDefault="00C878E0" w:rsidP="00C878E0">
      <w:pPr>
        <w:pStyle w:val="afc"/>
        <w:widowControl w:val="0"/>
        <w:numPr>
          <w:ilvl w:val="0"/>
          <w:numId w:val="56"/>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Cs w:val="28"/>
        </w:rPr>
        <w:t>ТрансКонтейнер</w:t>
      </w:r>
      <w:proofErr w:type="spellEnd"/>
      <w:r>
        <w:rPr>
          <w:szCs w:val="28"/>
        </w:rPr>
        <w:t>»;</w:t>
      </w:r>
    </w:p>
    <w:p w:rsidR="00C878E0" w:rsidRDefault="00C878E0" w:rsidP="00C878E0">
      <w:pPr>
        <w:pStyle w:val="afc"/>
        <w:widowControl w:val="0"/>
        <w:numPr>
          <w:ilvl w:val="0"/>
          <w:numId w:val="56"/>
        </w:numPr>
        <w:ind w:left="0" w:firstLine="403"/>
        <w:jc w:val="both"/>
        <w:rPr>
          <w:szCs w:val="28"/>
        </w:rPr>
      </w:pPr>
      <w:r>
        <w:rPr>
          <w:szCs w:val="28"/>
        </w:rPr>
        <w:t>Поставка товаров, выполнение работ, оказание услуг и иные условия предусмотренные предметом закупки, свободны</w:t>
      </w:r>
      <w:r>
        <w:t xml:space="preserve"> от любых прав со стороны третьих лиц, и согласн</w:t>
      </w:r>
      <w:proofErr w:type="gramStart"/>
      <w:r>
        <w:t>о(</w:t>
      </w:r>
      <w:proofErr w:type="gramEnd"/>
      <w:r>
        <w:t>-</w:t>
      </w:r>
      <w:proofErr w:type="spellStart"/>
      <w:r>
        <w:t>ен</w:t>
      </w:r>
      <w:proofErr w:type="spellEnd"/>
      <w:r>
        <w:t xml:space="preserve">) в случае признания победителем и подписания </w:t>
      </w:r>
      <w:r>
        <w:rPr>
          <w:szCs w:val="28"/>
        </w:rPr>
        <w:t>договора передать все права на поставку товаров, выполнения работ, оказания услуг и т.д. Заказчику;</w:t>
      </w:r>
    </w:p>
    <w:p w:rsidR="00C878E0" w:rsidRDefault="00C878E0" w:rsidP="00C878E0">
      <w:pPr>
        <w:pStyle w:val="afc"/>
        <w:widowControl w:val="0"/>
        <w:numPr>
          <w:ilvl w:val="0"/>
          <w:numId w:val="56"/>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C878E0" w:rsidRDefault="00C878E0" w:rsidP="00C878E0">
      <w:pPr>
        <w:pStyle w:val="afc"/>
        <w:widowControl w:val="0"/>
        <w:numPr>
          <w:ilvl w:val="0"/>
          <w:numId w:val="56"/>
        </w:numPr>
        <w:ind w:left="0" w:firstLine="403"/>
        <w:jc w:val="both"/>
        <w:rPr>
          <w:szCs w:val="28"/>
        </w:rPr>
      </w:pPr>
      <w:r>
        <w:rPr>
          <w:szCs w:val="28"/>
        </w:rPr>
        <w:t>Ознакомлен</w:t>
      </w:r>
      <w:proofErr w:type="gramStart"/>
      <w:r>
        <w:rPr>
          <w:szCs w:val="28"/>
        </w:rPr>
        <w:t>о(</w:t>
      </w:r>
      <w:proofErr w:type="gramEnd"/>
      <w:r>
        <w:rPr>
          <w:szCs w:val="28"/>
        </w:rPr>
        <w:t>-</w:t>
      </w:r>
      <w:proofErr w:type="spellStart"/>
      <w:r>
        <w:rPr>
          <w:szCs w:val="28"/>
        </w:rPr>
        <w:t>ен</w:t>
      </w:r>
      <w:proofErr w:type="spellEnd"/>
      <w:r>
        <w:rPr>
          <w:szCs w:val="28"/>
        </w:rPr>
        <w:t>) с Кодексом поведения поставщика ПАО «</w:t>
      </w:r>
      <w:proofErr w:type="spellStart"/>
      <w:r>
        <w:rPr>
          <w:szCs w:val="28"/>
        </w:rPr>
        <w:t>ТрансКонтейнер</w:t>
      </w:r>
      <w:proofErr w:type="spellEnd"/>
      <w:r>
        <w:rPr>
          <w:szCs w:val="28"/>
        </w:rPr>
        <w:t xml:space="preserve">», размещенном на сайте Заказчика по ссылке </w:t>
      </w:r>
      <w:hyperlink r:id="rId33" w:history="1">
        <w:r>
          <w:rPr>
            <w:rStyle w:val="a7"/>
            <w:szCs w:val="28"/>
          </w:rPr>
          <w:t>https://trcont.com/the-company/procurement</w:t>
        </w:r>
      </w:hyperlink>
      <w:r>
        <w:rPr>
          <w:szCs w:val="28"/>
        </w:rPr>
        <w:t>, с ним согласно(-</w:t>
      </w:r>
      <w:proofErr w:type="spellStart"/>
      <w:r>
        <w:rPr>
          <w:szCs w:val="28"/>
        </w:rPr>
        <w:t>ен</w:t>
      </w:r>
      <w:proofErr w:type="spellEnd"/>
      <w:r>
        <w:rPr>
          <w:szCs w:val="28"/>
        </w:rPr>
        <w:t>)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w:t>
      </w:r>
      <w:proofErr w:type="spellStart"/>
      <w:r>
        <w:rPr>
          <w:szCs w:val="28"/>
        </w:rPr>
        <w:t>ТрансКонтейнер</w:t>
      </w:r>
      <w:proofErr w:type="spellEnd"/>
      <w:r>
        <w:rPr>
          <w:szCs w:val="28"/>
        </w:rPr>
        <w:t>»;</w:t>
      </w:r>
    </w:p>
    <w:p w:rsidR="00C878E0" w:rsidRPr="00D90120" w:rsidRDefault="00C878E0" w:rsidP="00C878E0">
      <w:pPr>
        <w:pStyle w:val="afc"/>
        <w:widowControl w:val="0"/>
        <w:numPr>
          <w:ilvl w:val="0"/>
          <w:numId w:val="56"/>
        </w:numPr>
        <w:ind w:left="0" w:firstLine="403"/>
        <w:jc w:val="both"/>
        <w:rPr>
          <w:szCs w:val="28"/>
        </w:rPr>
      </w:pPr>
      <w:r>
        <w:t xml:space="preserve">Не </w:t>
      </w:r>
      <w:proofErr w:type="gramStart"/>
      <w:r>
        <w:t>имеет и не</w:t>
      </w:r>
      <w:proofErr w:type="gramEnd"/>
      <w:r>
        <w:t xml:space="preserve"> будет иметь никаких претензий в отношении права (и в отношении реализации права) ПАО «</w:t>
      </w:r>
      <w:proofErr w:type="spellStart"/>
      <w:r>
        <w:t>ТрансКонтейнер</w:t>
      </w:r>
      <w:proofErr w:type="spellEnd"/>
      <w:r>
        <w:t>» отменить Открытый конкурс по одному и более предмету закупки (лоту) в любое время до заключения договора по Открытому конкурсу;</w:t>
      </w:r>
    </w:p>
    <w:p w:rsidR="00C878E0" w:rsidRPr="00A57B0E" w:rsidRDefault="00C878E0" w:rsidP="00C878E0">
      <w:pPr>
        <w:pStyle w:val="afc"/>
        <w:widowControl w:val="0"/>
        <w:numPr>
          <w:ilvl w:val="0"/>
          <w:numId w:val="56"/>
        </w:numPr>
        <w:ind w:left="0" w:firstLine="403"/>
        <w:jc w:val="both"/>
        <w:rPr>
          <w:szCs w:val="28"/>
        </w:rPr>
      </w:pPr>
      <w:r>
        <w:rPr>
          <w:szCs w:val="28"/>
        </w:rPr>
        <w:t>П</w:t>
      </w:r>
      <w:r>
        <w:t>олностью и без каких-либо оговорок принимает условия, указанные в документации о закупке Открытого конкурса, в том числе в Техническом задании. Товары, работы, услуги, предлагаемые к поставке в рамках Открытого конкурса, полностью соответствуют требованиям документации о закупке;</w:t>
      </w:r>
    </w:p>
    <w:p w:rsidR="00C878E0" w:rsidRPr="00D90120" w:rsidRDefault="00C878E0" w:rsidP="00C878E0">
      <w:pPr>
        <w:pStyle w:val="afc"/>
        <w:widowControl w:val="0"/>
        <w:numPr>
          <w:ilvl w:val="0"/>
          <w:numId w:val="56"/>
        </w:numPr>
        <w:ind w:left="0" w:firstLine="403"/>
        <w:jc w:val="both"/>
        <w:rPr>
          <w:szCs w:val="28"/>
        </w:rPr>
      </w:pPr>
      <w:proofErr w:type="gramStart"/>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w:t>
      </w:r>
      <w:proofErr w:type="spellStart"/>
      <w:r>
        <w:t>ТрансКонтейнер</w:t>
      </w:r>
      <w:proofErr w:type="spellEnd"/>
      <w:r>
        <w:t>».</w:t>
      </w:r>
      <w:proofErr w:type="gramEnd"/>
    </w:p>
    <w:p w:rsidR="00C878E0" w:rsidRPr="00D90120" w:rsidRDefault="00C878E0" w:rsidP="00C878E0">
      <w:pPr>
        <w:pStyle w:val="afc"/>
        <w:widowControl w:val="0"/>
        <w:numPr>
          <w:ilvl w:val="0"/>
          <w:numId w:val="56"/>
        </w:numPr>
        <w:ind w:left="0" w:firstLine="403"/>
        <w:jc w:val="both"/>
        <w:rPr>
          <w:szCs w:val="28"/>
        </w:rPr>
      </w:pPr>
      <w:proofErr w:type="gramStart"/>
      <w:r>
        <w:t>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C878E0" w:rsidRPr="00002090" w:rsidRDefault="00C878E0" w:rsidP="00C878E0">
      <w:pPr>
        <w:ind w:firstLine="553"/>
        <w:jc w:val="both"/>
        <w:rPr>
          <w:sz w:val="28"/>
          <w:szCs w:val="20"/>
        </w:rPr>
      </w:pPr>
      <w:r>
        <w:rPr>
          <w:sz w:val="28"/>
          <w:szCs w:val="20"/>
        </w:rPr>
        <w:lastRenderedPageBreak/>
        <w:t xml:space="preserve">В случае признания _________ </w:t>
      </w:r>
      <w:r>
        <w:rPr>
          <w:i/>
        </w:rPr>
        <w:t>(наименование претендента)</w:t>
      </w:r>
      <w:r>
        <w:rPr>
          <w:sz w:val="28"/>
          <w:szCs w:val="20"/>
        </w:rPr>
        <w:t xml:space="preserve"> победителем обязуется:</w:t>
      </w:r>
    </w:p>
    <w:p w:rsidR="00C878E0" w:rsidRDefault="00C878E0" w:rsidP="00C878E0">
      <w:pPr>
        <w:numPr>
          <w:ilvl w:val="0"/>
          <w:numId w:val="11"/>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C878E0" w:rsidRDefault="00C878E0" w:rsidP="00C878E0">
      <w:pPr>
        <w:numPr>
          <w:ilvl w:val="0"/>
          <w:numId w:val="11"/>
        </w:numPr>
        <w:tabs>
          <w:tab w:val="left" w:pos="1418"/>
        </w:tabs>
        <w:ind w:left="0" w:firstLine="709"/>
        <w:jc w:val="both"/>
        <w:rPr>
          <w:sz w:val="28"/>
          <w:szCs w:val="20"/>
        </w:rPr>
      </w:pPr>
      <w:r>
        <w:rPr>
          <w:sz w:val="28"/>
          <w:szCs w:val="28"/>
        </w:rPr>
        <w:t>До заключения договора представить сведения, необходимые для заключения договора с</w:t>
      </w:r>
      <w:r>
        <w:rPr>
          <w:sz w:val="28"/>
          <w:szCs w:val="20"/>
        </w:rPr>
        <w:t xml:space="preserve"> ПАО «</w:t>
      </w:r>
      <w:proofErr w:type="spellStart"/>
      <w:r>
        <w:rPr>
          <w:sz w:val="28"/>
          <w:szCs w:val="20"/>
        </w:rPr>
        <w:t>ТрансКонтейнер</w:t>
      </w:r>
      <w:proofErr w:type="spellEnd"/>
      <w:r>
        <w:rPr>
          <w:sz w:val="28"/>
          <w:szCs w:val="20"/>
        </w:rPr>
        <w:t>».</w:t>
      </w:r>
    </w:p>
    <w:p w:rsidR="00C878E0" w:rsidRDefault="00C878E0" w:rsidP="00C878E0">
      <w:pPr>
        <w:tabs>
          <w:tab w:val="left" w:pos="1418"/>
        </w:tabs>
        <w:jc w:val="both"/>
        <w:rPr>
          <w:sz w:val="28"/>
          <w:szCs w:val="20"/>
        </w:rPr>
      </w:pPr>
      <w:r>
        <w:rPr>
          <w:sz w:val="28"/>
          <w:szCs w:val="20"/>
        </w:rPr>
        <w:tab/>
        <w:t>Предупрежден</w:t>
      </w:r>
      <w:proofErr w:type="gramStart"/>
      <w:r>
        <w:rPr>
          <w:sz w:val="28"/>
          <w:szCs w:val="20"/>
        </w:rPr>
        <w:t>о(</w:t>
      </w:r>
      <w:proofErr w:type="gramEnd"/>
      <w:r>
        <w:rPr>
          <w:sz w:val="28"/>
          <w:szCs w:val="20"/>
        </w:rPr>
        <w:t>-</w:t>
      </w:r>
      <w:proofErr w:type="spellStart"/>
      <w:r>
        <w:rPr>
          <w:sz w:val="28"/>
          <w:szCs w:val="20"/>
        </w:rPr>
        <w:t>ен</w:t>
      </w:r>
      <w:proofErr w:type="spellEnd"/>
      <w:r>
        <w:rPr>
          <w:sz w:val="28"/>
          <w:szCs w:val="20"/>
        </w:rPr>
        <w:t>),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C878E0" w:rsidRDefault="00C878E0" w:rsidP="00C878E0">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-ы) на условиях настоящей Заявки на участие в Открытом конкурсе и на условиях, объявленных в документации о закупке.</w:t>
      </w:r>
    </w:p>
    <w:p w:rsidR="00C878E0" w:rsidRDefault="00C878E0" w:rsidP="00C878E0">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C878E0" w:rsidRPr="00002090" w:rsidRDefault="00C878E0" w:rsidP="00C878E0">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C878E0" w:rsidRPr="00002090" w:rsidRDefault="00C878E0" w:rsidP="00C878E0">
      <w:pPr>
        <w:pStyle w:val="af9"/>
        <w:ind w:firstLine="553"/>
        <w:rPr>
          <w:rFonts w:eastAsia="Times New Roman"/>
          <w:sz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C878E0" w:rsidRPr="00002090" w:rsidRDefault="00C878E0" w:rsidP="00C878E0">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C878E0" w:rsidRPr="00D27A82" w:rsidRDefault="00C878E0" w:rsidP="00C878E0">
      <w:pPr>
        <w:pStyle w:val="19"/>
        <w:ind w:firstLine="708"/>
      </w:pPr>
      <w:r>
        <w:t xml:space="preserve">В подтверждение </w:t>
      </w:r>
      <w:proofErr w:type="gramStart"/>
      <w:r>
        <w:t>вышеуказанного</w:t>
      </w:r>
      <w:proofErr w:type="gramEnd"/>
      <w:r>
        <w:t xml:space="preserve"> к Заявке прилагаются все необходимые документы.</w:t>
      </w:r>
    </w:p>
    <w:p w:rsidR="000954FB" w:rsidRPr="00D27A82" w:rsidRDefault="000954FB" w:rsidP="000954FB">
      <w:pPr>
        <w:pStyle w:val="19"/>
        <w:ind w:firstLine="708"/>
      </w:pP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 полностью)</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C878E0">
          <w:pgSz w:w="11907" w:h="16840" w:code="9"/>
          <w:pgMar w:top="1134" w:right="567" w:bottom="1134" w:left="1134" w:header="794" w:footer="794" w:gutter="0"/>
          <w:cols w:space="720"/>
          <w:titlePg/>
          <w:docGrid w:linePitch="326"/>
        </w:sectPr>
      </w:pPr>
    </w:p>
    <w:p w:rsidR="00985DAE" w:rsidRDefault="0009684F">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w:t>
      </w:r>
      <w:r>
        <w:rPr>
          <w:i/>
          <w:sz w:val="28"/>
          <w:szCs w:val="28"/>
        </w:rPr>
        <w:t>если менялось в течение последних 5 лет, указать, когда и указать прежнее название</w:t>
      </w:r>
      <w:r>
        <w:rPr>
          <w:sz w:val="28"/>
          <w:szCs w:val="28"/>
        </w:rPr>
        <w:t>)</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7"/>
        <w:rPr>
          <w:sz w:val="28"/>
          <w:szCs w:val="28"/>
        </w:rPr>
      </w:pPr>
    </w:p>
    <w:p w:rsidR="00142EF8" w:rsidRDefault="00142EF8" w:rsidP="00F356EB">
      <w:pPr>
        <w:pStyle w:val="af9"/>
        <w:numPr>
          <w:ilvl w:val="2"/>
          <w:numId w:val="12"/>
        </w:numPr>
        <w:tabs>
          <w:tab w:val="clear" w:pos="2160"/>
        </w:tabs>
        <w:ind w:left="0" w:firstLine="709"/>
        <w:jc w:val="left"/>
        <w:rPr>
          <w:sz w:val="28"/>
          <w:szCs w:val="28"/>
        </w:rPr>
      </w:pPr>
      <w:r>
        <w:rPr>
          <w:sz w:val="28"/>
          <w:szCs w:val="28"/>
        </w:rPr>
        <w:t>Адрес сайта при наличии___________________________________</w:t>
      </w:r>
    </w:p>
    <w:p w:rsidR="00142EF8" w:rsidRDefault="00142EF8" w:rsidP="00142EF8">
      <w:pPr>
        <w:pStyle w:val="aff7"/>
        <w:rPr>
          <w:sz w:val="28"/>
          <w:szCs w:val="28"/>
        </w:rPr>
      </w:pPr>
    </w:p>
    <w:p w:rsidR="00110975" w:rsidRPr="00CF5FBB" w:rsidRDefault="00110975" w:rsidP="00CF5FBB">
      <w:pPr>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985DAE" w:rsidRDefault="0009684F">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BE0ABC" w:rsidRPr="0052184C" w:rsidRDefault="0009684F" w:rsidP="00BE0ABC">
      <w:pPr>
        <w:pStyle w:val="3"/>
        <w:spacing w:before="0" w:after="0"/>
        <w:jc w:val="center"/>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rsidR="00BE0ABC" w:rsidRPr="0052184C" w:rsidRDefault="0009684F" w:rsidP="00BE0ABC"/>
    <w:p w:rsidR="00BE0ABC" w:rsidRPr="0052184C" w:rsidRDefault="0009684F" w:rsidP="00BE0ABC">
      <w:pPr>
        <w:rPr>
          <w:sz w:val="28"/>
          <w:szCs w:val="28"/>
        </w:rPr>
      </w:pPr>
      <w:r>
        <w:rPr>
          <w:sz w:val="28"/>
          <w:szCs w:val="28"/>
        </w:rPr>
        <w:t xml:space="preserve"> «____» _________ 2022 г.                       Открытый конкурс № </w:t>
      </w:r>
      <w:proofErr w:type="spellStart"/>
      <w:r>
        <w:rPr>
          <w:sz w:val="28"/>
          <w:szCs w:val="28"/>
        </w:rPr>
        <w:t>ОКэ</w:t>
      </w:r>
      <w:proofErr w:type="spellEnd"/>
      <w:r>
        <w:rPr>
          <w:sz w:val="28"/>
          <w:szCs w:val="28"/>
        </w:rPr>
        <w:t xml:space="preserve">-________  </w:t>
      </w:r>
    </w:p>
    <w:p w:rsidR="00BE0ABC" w:rsidRPr="0052184C" w:rsidRDefault="0009684F" w:rsidP="00BE0ABC">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BE0ABC" w:rsidRPr="0052184C" w:rsidRDefault="0009684F" w:rsidP="00BE0ABC">
      <w:pPr>
        <w:rPr>
          <w:sz w:val="28"/>
          <w:szCs w:val="28"/>
        </w:rPr>
      </w:pPr>
      <w:r>
        <w:rPr>
          <w:sz w:val="28"/>
          <w:szCs w:val="28"/>
        </w:rPr>
        <w:t>_________________________________________________________________</w:t>
      </w:r>
    </w:p>
    <w:p w:rsidR="00BE0ABC" w:rsidRPr="0052184C" w:rsidRDefault="0009684F" w:rsidP="00BE0ABC">
      <w:pPr>
        <w:ind w:firstLine="3"/>
        <w:jc w:val="center"/>
        <w:rPr>
          <w:bCs/>
          <w:i/>
        </w:rPr>
      </w:pPr>
      <w:r>
        <w:rPr>
          <w:bCs/>
          <w:i/>
        </w:rPr>
        <w:t>(Полное наименование п</w:t>
      </w:r>
      <w:r>
        <w:rPr>
          <w:i/>
        </w:rPr>
        <w:t>ретендента</w:t>
      </w:r>
      <w:r>
        <w:rPr>
          <w:bCs/>
          <w:i/>
        </w:rPr>
        <w:t>)</w:t>
      </w:r>
    </w:p>
    <w:p w:rsidR="00BE0ABC" w:rsidRPr="0052184C" w:rsidRDefault="0009684F" w:rsidP="00BE0ABC">
      <w:pPr>
        <w:ind w:firstLine="708"/>
        <w:rPr>
          <w:bCs/>
          <w:sz w:val="28"/>
          <w:szCs w:val="28"/>
        </w:rPr>
      </w:pPr>
    </w:p>
    <w:tbl>
      <w:tblPr>
        <w:tblW w:w="5183" w:type="pct"/>
        <w:tblLayout w:type="fixed"/>
        <w:tblLook w:val="0000" w:firstRow="0" w:lastRow="0" w:firstColumn="0" w:lastColumn="0" w:noHBand="0" w:noVBand="0"/>
      </w:tblPr>
      <w:tblGrid>
        <w:gridCol w:w="1805"/>
        <w:gridCol w:w="993"/>
        <w:gridCol w:w="993"/>
        <w:gridCol w:w="484"/>
        <w:gridCol w:w="650"/>
        <w:gridCol w:w="1277"/>
        <w:gridCol w:w="1561"/>
        <w:gridCol w:w="1365"/>
        <w:gridCol w:w="1087"/>
      </w:tblGrid>
      <w:tr w:rsidR="00BE0ABC" w:rsidRPr="0052184C" w:rsidTr="001D78D8">
        <w:trPr>
          <w:trHeight w:val="2484"/>
        </w:trPr>
        <w:tc>
          <w:tcPr>
            <w:tcW w:w="884" w:type="pct"/>
            <w:tcBorders>
              <w:top w:val="single" w:sz="4" w:space="0" w:color="auto"/>
              <w:left w:val="single" w:sz="4" w:space="0" w:color="auto"/>
              <w:bottom w:val="single" w:sz="4" w:space="0" w:color="auto"/>
              <w:right w:val="single" w:sz="4" w:space="0" w:color="auto"/>
            </w:tcBorders>
            <w:vAlign w:val="center"/>
          </w:tcPr>
          <w:p w:rsidR="00BE0ABC" w:rsidRPr="0052184C" w:rsidRDefault="0009684F" w:rsidP="001D78D8">
            <w:pPr>
              <w:jc w:val="center"/>
            </w:pPr>
            <w:r>
              <w:t>Наименование товаров, работ, услуг</w:t>
            </w:r>
          </w:p>
        </w:tc>
        <w:tc>
          <w:tcPr>
            <w:tcW w:w="486" w:type="pct"/>
            <w:tcBorders>
              <w:top w:val="single" w:sz="4" w:space="0" w:color="auto"/>
              <w:left w:val="single" w:sz="4" w:space="0" w:color="auto"/>
              <w:bottom w:val="single" w:sz="4" w:space="0" w:color="auto"/>
              <w:right w:val="single" w:sz="4" w:space="0" w:color="auto"/>
            </w:tcBorders>
          </w:tcPr>
          <w:p w:rsidR="00BE0ABC" w:rsidRDefault="0009684F" w:rsidP="001D78D8">
            <w:pPr>
              <w:jc w:val="center"/>
            </w:pPr>
          </w:p>
          <w:p w:rsidR="00BE0ABC" w:rsidRDefault="0009684F" w:rsidP="001D78D8">
            <w:pPr>
              <w:jc w:val="center"/>
            </w:pPr>
          </w:p>
          <w:p w:rsidR="00BE0ABC" w:rsidRDefault="0009684F" w:rsidP="001D78D8">
            <w:pPr>
              <w:jc w:val="center"/>
            </w:pPr>
          </w:p>
          <w:p w:rsidR="00BE0ABC" w:rsidRDefault="0009684F" w:rsidP="001D78D8">
            <w:pPr>
              <w:jc w:val="center"/>
            </w:pPr>
          </w:p>
          <w:p w:rsidR="00BE0ABC" w:rsidRDefault="0009684F" w:rsidP="001D78D8">
            <w:pPr>
              <w:jc w:val="center"/>
            </w:pPr>
            <w:r>
              <w:t>Кол</w:t>
            </w:r>
            <w:r>
              <w:rPr>
                <w:lang w:val="en-US"/>
              </w:rPr>
              <w:t>-</w:t>
            </w:r>
            <w:r>
              <w:t xml:space="preserve">во, </w:t>
            </w:r>
            <w:proofErr w:type="spellStart"/>
            <w:proofErr w:type="gramStart"/>
            <w:r>
              <w:t>шт</w:t>
            </w:r>
            <w:proofErr w:type="spellEnd"/>
            <w:proofErr w:type="gramEnd"/>
          </w:p>
        </w:tc>
        <w:tc>
          <w:tcPr>
            <w:tcW w:w="486" w:type="pct"/>
            <w:tcBorders>
              <w:top w:val="single" w:sz="4" w:space="0" w:color="auto"/>
              <w:left w:val="single" w:sz="4" w:space="0" w:color="auto"/>
              <w:bottom w:val="single" w:sz="4" w:space="0" w:color="auto"/>
              <w:right w:val="single" w:sz="4" w:space="0" w:color="auto"/>
            </w:tcBorders>
          </w:tcPr>
          <w:p w:rsidR="00BE0ABC" w:rsidRDefault="0009684F" w:rsidP="001D78D8">
            <w:pPr>
              <w:jc w:val="center"/>
            </w:pPr>
          </w:p>
          <w:p w:rsidR="00BE0ABC" w:rsidRDefault="0009684F" w:rsidP="001D78D8">
            <w:pPr>
              <w:jc w:val="center"/>
            </w:pPr>
          </w:p>
          <w:p w:rsidR="00BE0ABC" w:rsidRDefault="0009684F" w:rsidP="001D78D8">
            <w:pPr>
              <w:jc w:val="center"/>
            </w:pPr>
          </w:p>
          <w:p w:rsidR="00BE0ABC" w:rsidRDefault="0009684F" w:rsidP="001D78D8">
            <w:pPr>
              <w:jc w:val="center"/>
            </w:pPr>
          </w:p>
          <w:p w:rsidR="00BE0ABC" w:rsidRDefault="0009684F" w:rsidP="001D78D8">
            <w:pPr>
              <w:jc w:val="center"/>
            </w:pPr>
            <w:r>
              <w:t>Кол</w:t>
            </w:r>
            <w:r>
              <w:rPr>
                <w:lang w:val="en-US"/>
              </w:rPr>
              <w:t>-</w:t>
            </w:r>
            <w:r>
              <w:t xml:space="preserve">во,  </w:t>
            </w:r>
            <w:proofErr w:type="gramStart"/>
            <w:r>
              <w:t>кг</w:t>
            </w:r>
            <w:proofErr w:type="gramEnd"/>
          </w:p>
        </w:tc>
        <w:tc>
          <w:tcPr>
            <w:tcW w:w="555" w:type="pct"/>
            <w:gridSpan w:val="2"/>
            <w:tcBorders>
              <w:top w:val="single" w:sz="4" w:space="0" w:color="auto"/>
              <w:left w:val="single" w:sz="4" w:space="0" w:color="auto"/>
              <w:bottom w:val="single" w:sz="4" w:space="0" w:color="auto"/>
              <w:right w:val="single" w:sz="4" w:space="0" w:color="auto"/>
            </w:tcBorders>
            <w:vAlign w:val="center"/>
          </w:tcPr>
          <w:p w:rsidR="00BE0ABC" w:rsidRPr="00B12787" w:rsidRDefault="0009684F" w:rsidP="001D78D8">
            <w:pPr>
              <w:jc w:val="center"/>
            </w:pPr>
            <w:r>
              <w:t xml:space="preserve">Цена за единицу товара в руб., без учета НДС </w:t>
            </w:r>
          </w:p>
        </w:tc>
        <w:tc>
          <w:tcPr>
            <w:tcW w:w="625" w:type="pct"/>
            <w:tcBorders>
              <w:top w:val="single" w:sz="4" w:space="0" w:color="auto"/>
              <w:left w:val="single" w:sz="4" w:space="0" w:color="auto"/>
              <w:bottom w:val="single" w:sz="4" w:space="0" w:color="auto"/>
              <w:right w:val="single" w:sz="4" w:space="0" w:color="auto"/>
            </w:tcBorders>
          </w:tcPr>
          <w:p w:rsidR="00BE0ABC" w:rsidRDefault="0009684F" w:rsidP="001D78D8">
            <w:pPr>
              <w:jc w:val="center"/>
            </w:pPr>
          </w:p>
          <w:p w:rsidR="00BE0ABC" w:rsidRDefault="0009684F" w:rsidP="001D78D8">
            <w:pPr>
              <w:jc w:val="center"/>
            </w:pPr>
          </w:p>
          <w:p w:rsidR="00BE0ABC" w:rsidRPr="00B12787" w:rsidRDefault="0009684F" w:rsidP="001D78D8">
            <w:pPr>
              <w:jc w:val="center"/>
            </w:pPr>
            <w:r>
              <w:t>Цена за весь закупаемый объем товара в руб., без учета НДС</w:t>
            </w:r>
          </w:p>
        </w:tc>
        <w:tc>
          <w:tcPr>
            <w:tcW w:w="764" w:type="pct"/>
            <w:tcBorders>
              <w:top w:val="single" w:sz="4" w:space="0" w:color="auto"/>
              <w:left w:val="single" w:sz="4" w:space="0" w:color="auto"/>
              <w:bottom w:val="single" w:sz="4" w:space="0" w:color="auto"/>
              <w:right w:val="single" w:sz="4" w:space="0" w:color="auto"/>
            </w:tcBorders>
            <w:vAlign w:val="center"/>
          </w:tcPr>
          <w:p w:rsidR="00BE0ABC" w:rsidRPr="00B12787" w:rsidRDefault="0009684F" w:rsidP="001D78D8">
            <w:pPr>
              <w:jc w:val="center"/>
            </w:pPr>
            <w:r>
              <w:t xml:space="preserve">Срок поставки товара (не более 45 календарных дней </w:t>
            </w:r>
            <w:proofErr w:type="gramStart"/>
            <w:r>
              <w:t>с даты подписания</w:t>
            </w:r>
            <w:proofErr w:type="gramEnd"/>
            <w:r>
              <w:t xml:space="preserve"> Договора)</w:t>
            </w:r>
          </w:p>
        </w:tc>
        <w:tc>
          <w:tcPr>
            <w:tcW w:w="668" w:type="pct"/>
            <w:tcBorders>
              <w:top w:val="single" w:sz="4" w:space="0" w:color="auto"/>
              <w:left w:val="single" w:sz="4" w:space="0" w:color="auto"/>
              <w:bottom w:val="single" w:sz="4" w:space="0" w:color="auto"/>
              <w:right w:val="single" w:sz="4" w:space="0" w:color="auto"/>
            </w:tcBorders>
          </w:tcPr>
          <w:p w:rsidR="00BE0ABC" w:rsidRPr="004236C5" w:rsidRDefault="0009684F" w:rsidP="001D78D8">
            <w:pPr>
              <w:pStyle w:val="ConsNormal"/>
              <w:ind w:firstLine="0"/>
              <w:jc w:val="center"/>
              <w:rPr>
                <w:rFonts w:ascii="Times New Roman" w:hAnsi="Times New Roman" w:cs="Times New Roman"/>
                <w:sz w:val="24"/>
                <w:szCs w:val="24"/>
              </w:rPr>
            </w:pPr>
            <w:r>
              <w:rPr>
                <w:rFonts w:ascii="Times New Roman" w:hAnsi="Times New Roman" w:cs="Times New Roman"/>
                <w:sz w:val="24"/>
                <w:szCs w:val="24"/>
              </w:rPr>
              <w:t>Гарантийный срок (</w:t>
            </w:r>
            <w:r>
              <w:rPr>
                <w:rFonts w:ascii="Times New Roman" w:hAnsi="Times New Roman" w:cs="Times New Roman"/>
                <w:bCs/>
                <w:sz w:val="24"/>
                <w:szCs w:val="24"/>
              </w:rPr>
              <w:t xml:space="preserve">не менее </w:t>
            </w:r>
            <w:r>
              <w:rPr>
                <w:rFonts w:ascii="Times New Roman" w:hAnsi="Times New Roman" w:cs="Times New Roman"/>
                <w:sz w:val="24"/>
                <w:szCs w:val="24"/>
              </w:rPr>
              <w:t xml:space="preserve">36 месяцев </w:t>
            </w:r>
            <w:proofErr w:type="gramStart"/>
            <w:r>
              <w:rPr>
                <w:rFonts w:ascii="Times New Roman" w:hAnsi="Times New Roman" w:cs="Times New Roman"/>
                <w:sz w:val="24"/>
                <w:szCs w:val="24"/>
              </w:rPr>
              <w:t>с даты подписания</w:t>
            </w:r>
            <w:proofErr w:type="gramEnd"/>
            <w:r>
              <w:rPr>
                <w:rFonts w:ascii="Times New Roman" w:hAnsi="Times New Roman" w:cs="Times New Roman"/>
                <w:sz w:val="24"/>
                <w:szCs w:val="24"/>
              </w:rPr>
              <w:t xml:space="preserve"> товарной накладной ТОРГ-12 или УПД)</w:t>
            </w:r>
          </w:p>
        </w:tc>
        <w:tc>
          <w:tcPr>
            <w:tcW w:w="532" w:type="pct"/>
            <w:tcBorders>
              <w:top w:val="single" w:sz="4" w:space="0" w:color="auto"/>
              <w:left w:val="single" w:sz="4" w:space="0" w:color="auto"/>
              <w:bottom w:val="single" w:sz="4" w:space="0" w:color="auto"/>
              <w:right w:val="single" w:sz="4" w:space="0" w:color="auto"/>
            </w:tcBorders>
          </w:tcPr>
          <w:p w:rsidR="00BE0ABC" w:rsidRPr="004B566C" w:rsidRDefault="0009684F" w:rsidP="001D78D8">
            <w:pPr>
              <w:pStyle w:val="ConsNormal"/>
              <w:ind w:firstLine="0"/>
              <w:jc w:val="center"/>
              <w:rPr>
                <w:rFonts w:ascii="Times New Roman" w:hAnsi="Times New Roman" w:cs="Times New Roman"/>
                <w:sz w:val="24"/>
                <w:szCs w:val="24"/>
              </w:rPr>
            </w:pPr>
            <w:r>
              <w:rPr>
                <w:rFonts w:ascii="Times New Roman" w:hAnsi="Times New Roman" w:cs="Times New Roman"/>
                <w:sz w:val="24"/>
                <w:szCs w:val="24"/>
              </w:rPr>
              <w:t>Размер аванса</w:t>
            </w:r>
            <w:proofErr w:type="gramStart"/>
            <w:r>
              <w:rPr>
                <w:rFonts w:ascii="Times New Roman" w:hAnsi="Times New Roman" w:cs="Times New Roman"/>
                <w:sz w:val="24"/>
                <w:szCs w:val="24"/>
              </w:rPr>
              <w:t xml:space="preserve"> (%),  </w:t>
            </w:r>
            <w:proofErr w:type="gramEnd"/>
            <w:r>
              <w:rPr>
                <w:rFonts w:ascii="Times New Roman" w:hAnsi="Times New Roman" w:cs="Times New Roman"/>
                <w:sz w:val="24"/>
                <w:szCs w:val="24"/>
              </w:rPr>
              <w:t>порядок оплаты (вариант 1/ вариант 2)</w:t>
            </w:r>
          </w:p>
        </w:tc>
      </w:tr>
      <w:tr w:rsidR="00BE0ABC" w:rsidRPr="0052184C" w:rsidTr="001D78D8">
        <w:trPr>
          <w:trHeight w:val="255"/>
        </w:trPr>
        <w:tc>
          <w:tcPr>
            <w:tcW w:w="884" w:type="pct"/>
            <w:tcBorders>
              <w:top w:val="nil"/>
              <w:left w:val="single" w:sz="4" w:space="0" w:color="auto"/>
              <w:bottom w:val="single" w:sz="4" w:space="0" w:color="auto"/>
              <w:right w:val="single" w:sz="4" w:space="0" w:color="auto"/>
            </w:tcBorders>
            <w:noWrap/>
            <w:vAlign w:val="bottom"/>
          </w:tcPr>
          <w:p w:rsidR="00BE0ABC" w:rsidRPr="0052184C" w:rsidRDefault="0009684F" w:rsidP="001D78D8">
            <w:pPr>
              <w:jc w:val="center"/>
            </w:pPr>
            <w:r>
              <w:t>1</w:t>
            </w:r>
          </w:p>
        </w:tc>
        <w:tc>
          <w:tcPr>
            <w:tcW w:w="486" w:type="pct"/>
            <w:tcBorders>
              <w:top w:val="single" w:sz="4" w:space="0" w:color="auto"/>
              <w:left w:val="single" w:sz="4" w:space="0" w:color="auto"/>
              <w:bottom w:val="single" w:sz="4" w:space="0" w:color="auto"/>
              <w:right w:val="single" w:sz="4" w:space="0" w:color="auto"/>
            </w:tcBorders>
          </w:tcPr>
          <w:p w:rsidR="00BE0ABC" w:rsidRPr="0052184C" w:rsidRDefault="0009684F" w:rsidP="001D78D8">
            <w:pPr>
              <w:jc w:val="center"/>
            </w:pPr>
            <w:r>
              <w:t>2</w:t>
            </w:r>
          </w:p>
        </w:tc>
        <w:tc>
          <w:tcPr>
            <w:tcW w:w="486" w:type="pct"/>
            <w:tcBorders>
              <w:top w:val="single" w:sz="4" w:space="0" w:color="auto"/>
              <w:left w:val="single" w:sz="4" w:space="0" w:color="auto"/>
              <w:bottom w:val="single" w:sz="4" w:space="0" w:color="auto"/>
              <w:right w:val="single" w:sz="4" w:space="0" w:color="auto"/>
            </w:tcBorders>
            <w:noWrap/>
            <w:vAlign w:val="bottom"/>
          </w:tcPr>
          <w:p w:rsidR="00BE0ABC" w:rsidRPr="00751F6C" w:rsidRDefault="0009684F" w:rsidP="001D78D8">
            <w:pPr>
              <w:jc w:val="center"/>
            </w:pPr>
            <w:r>
              <w:t>3</w:t>
            </w:r>
          </w:p>
        </w:tc>
        <w:tc>
          <w:tcPr>
            <w:tcW w:w="555" w:type="pct"/>
            <w:gridSpan w:val="2"/>
            <w:tcBorders>
              <w:top w:val="single" w:sz="4" w:space="0" w:color="auto"/>
              <w:left w:val="single" w:sz="4" w:space="0" w:color="auto"/>
              <w:bottom w:val="single" w:sz="4" w:space="0" w:color="auto"/>
              <w:right w:val="single" w:sz="4" w:space="0" w:color="auto"/>
            </w:tcBorders>
          </w:tcPr>
          <w:p w:rsidR="00BE0ABC" w:rsidRPr="00751F6C" w:rsidRDefault="0009684F" w:rsidP="001D78D8">
            <w:pPr>
              <w:jc w:val="center"/>
            </w:pPr>
            <w:r>
              <w:t>4</w:t>
            </w:r>
          </w:p>
        </w:tc>
        <w:tc>
          <w:tcPr>
            <w:tcW w:w="625" w:type="pct"/>
            <w:tcBorders>
              <w:top w:val="single" w:sz="4" w:space="0" w:color="auto"/>
              <w:left w:val="nil"/>
              <w:bottom w:val="single" w:sz="4" w:space="0" w:color="auto"/>
              <w:right w:val="single" w:sz="4" w:space="0" w:color="auto"/>
            </w:tcBorders>
          </w:tcPr>
          <w:p w:rsidR="00BE0ABC" w:rsidRPr="00CB50BD" w:rsidRDefault="0009684F" w:rsidP="001D78D8">
            <w:pPr>
              <w:jc w:val="center"/>
            </w:pPr>
            <w:r>
              <w:t>5</w:t>
            </w:r>
          </w:p>
        </w:tc>
        <w:tc>
          <w:tcPr>
            <w:tcW w:w="764" w:type="pct"/>
            <w:tcBorders>
              <w:top w:val="single" w:sz="4" w:space="0" w:color="auto"/>
              <w:left w:val="nil"/>
              <w:bottom w:val="single" w:sz="4" w:space="0" w:color="auto"/>
              <w:right w:val="single" w:sz="4" w:space="0" w:color="auto"/>
            </w:tcBorders>
          </w:tcPr>
          <w:p w:rsidR="00BE0ABC" w:rsidRPr="00CB50BD" w:rsidRDefault="0009684F" w:rsidP="001D78D8">
            <w:pPr>
              <w:jc w:val="center"/>
            </w:pPr>
            <w:r>
              <w:t>6</w:t>
            </w:r>
          </w:p>
        </w:tc>
        <w:tc>
          <w:tcPr>
            <w:tcW w:w="668" w:type="pct"/>
            <w:tcBorders>
              <w:top w:val="single" w:sz="4" w:space="0" w:color="auto"/>
              <w:left w:val="nil"/>
              <w:bottom w:val="single" w:sz="4" w:space="0" w:color="auto"/>
              <w:right w:val="single" w:sz="4" w:space="0" w:color="auto"/>
            </w:tcBorders>
          </w:tcPr>
          <w:p w:rsidR="00BE0ABC" w:rsidRPr="00CB50BD" w:rsidRDefault="0009684F" w:rsidP="001D78D8">
            <w:pPr>
              <w:jc w:val="center"/>
            </w:pPr>
            <w:r>
              <w:t>7</w:t>
            </w:r>
          </w:p>
        </w:tc>
        <w:tc>
          <w:tcPr>
            <w:tcW w:w="532" w:type="pct"/>
            <w:tcBorders>
              <w:top w:val="single" w:sz="4" w:space="0" w:color="auto"/>
              <w:left w:val="nil"/>
              <w:bottom w:val="single" w:sz="4" w:space="0" w:color="auto"/>
              <w:right w:val="single" w:sz="4" w:space="0" w:color="auto"/>
            </w:tcBorders>
          </w:tcPr>
          <w:p w:rsidR="00BE0ABC" w:rsidRPr="00CB50BD" w:rsidRDefault="0009684F" w:rsidP="001D78D8">
            <w:pPr>
              <w:jc w:val="center"/>
            </w:pPr>
            <w:r>
              <w:t>8</w:t>
            </w:r>
          </w:p>
        </w:tc>
      </w:tr>
      <w:tr w:rsidR="00BE0ABC" w:rsidRPr="0037304D" w:rsidTr="001D78D8">
        <w:trPr>
          <w:trHeight w:val="80"/>
        </w:trPr>
        <w:tc>
          <w:tcPr>
            <w:tcW w:w="884" w:type="pct"/>
            <w:tcBorders>
              <w:left w:val="single" w:sz="4" w:space="0" w:color="auto"/>
              <w:bottom w:val="single" w:sz="4" w:space="0" w:color="auto"/>
              <w:right w:val="single" w:sz="4" w:space="0" w:color="auto"/>
            </w:tcBorders>
            <w:noWrap/>
            <w:vAlign w:val="center"/>
          </w:tcPr>
          <w:tbl>
            <w:tblPr>
              <w:tblW w:w="4968" w:type="dxa"/>
              <w:tblBorders>
                <w:top w:val="nil"/>
                <w:left w:val="nil"/>
                <w:bottom w:val="nil"/>
                <w:right w:val="nil"/>
              </w:tblBorders>
              <w:tblLayout w:type="fixed"/>
              <w:tblLook w:val="0000" w:firstRow="0" w:lastRow="0" w:firstColumn="0" w:lastColumn="0" w:noHBand="0" w:noVBand="0"/>
            </w:tblPr>
            <w:tblGrid>
              <w:gridCol w:w="4968"/>
            </w:tblGrid>
            <w:tr w:rsidR="00BE0ABC" w:rsidRPr="0037304D" w:rsidTr="001D78D8">
              <w:trPr>
                <w:trHeight w:val="442"/>
              </w:trPr>
              <w:tc>
                <w:tcPr>
                  <w:tcW w:w="4968" w:type="dxa"/>
                </w:tcPr>
                <w:p w:rsidR="00BE0ABC" w:rsidRDefault="0009684F" w:rsidP="001D78D8">
                  <w:pPr>
                    <w:pStyle w:val="Default"/>
                  </w:pPr>
                  <w:proofErr w:type="spellStart"/>
                  <w:r>
                    <w:t>Полушпала</w:t>
                  </w:r>
                  <w:proofErr w:type="spellEnd"/>
                  <w:r>
                    <w:t xml:space="preserve"> </w:t>
                  </w:r>
                </w:p>
                <w:p w:rsidR="00BE0ABC" w:rsidRDefault="0009684F" w:rsidP="001D78D8">
                  <w:pPr>
                    <w:pStyle w:val="Default"/>
                  </w:pPr>
                  <w:r>
                    <w:t xml:space="preserve">ПШН1-10-175-1, </w:t>
                  </w:r>
                </w:p>
                <w:p w:rsidR="00BE0ABC" w:rsidRPr="0037304D" w:rsidRDefault="0009684F" w:rsidP="001D78D8">
                  <w:pPr>
                    <w:pStyle w:val="Default"/>
                  </w:pPr>
                  <w:r>
                    <w:t xml:space="preserve">175кН </w:t>
                  </w:r>
                </w:p>
              </w:tc>
            </w:tr>
          </w:tbl>
          <w:p w:rsidR="00BE0ABC" w:rsidRPr="0037304D" w:rsidRDefault="0009684F" w:rsidP="001D78D8"/>
        </w:tc>
        <w:tc>
          <w:tcPr>
            <w:tcW w:w="486" w:type="pct"/>
            <w:tcBorders>
              <w:top w:val="single" w:sz="4" w:space="0" w:color="auto"/>
              <w:left w:val="single" w:sz="4" w:space="0" w:color="auto"/>
              <w:bottom w:val="single" w:sz="4" w:space="0" w:color="auto"/>
              <w:right w:val="single" w:sz="4" w:space="0" w:color="auto"/>
            </w:tcBorders>
            <w:vAlign w:val="center"/>
          </w:tcPr>
          <w:p w:rsidR="00BE0ABC" w:rsidRPr="0037304D" w:rsidRDefault="0009684F" w:rsidP="001D78D8">
            <w:pPr>
              <w:jc w:val="center"/>
              <w:rPr>
                <w:lang w:val="en-US"/>
              </w:rPr>
            </w:pPr>
            <w:r>
              <w:t>11</w:t>
            </w:r>
            <w:r>
              <w:rPr>
                <w:lang w:val="en-US"/>
              </w:rPr>
              <w:t>11</w:t>
            </w:r>
          </w:p>
        </w:tc>
        <w:tc>
          <w:tcPr>
            <w:tcW w:w="486" w:type="pct"/>
            <w:tcBorders>
              <w:top w:val="single" w:sz="4" w:space="0" w:color="auto"/>
              <w:left w:val="single" w:sz="4" w:space="0" w:color="auto"/>
              <w:bottom w:val="single" w:sz="4" w:space="0" w:color="auto"/>
              <w:right w:val="single" w:sz="4" w:space="0" w:color="auto"/>
            </w:tcBorders>
            <w:vAlign w:val="center"/>
          </w:tcPr>
          <w:p w:rsidR="00BE0ABC" w:rsidRPr="0037304D" w:rsidRDefault="0009684F" w:rsidP="001D78D8">
            <w:pPr>
              <w:jc w:val="center"/>
              <w:rPr>
                <w:color w:val="000000"/>
              </w:rPr>
            </w:pPr>
            <w:r>
              <w:rPr>
                <w:color w:val="000000"/>
              </w:rPr>
              <w:t>-</w:t>
            </w:r>
          </w:p>
        </w:tc>
        <w:tc>
          <w:tcPr>
            <w:tcW w:w="555" w:type="pct"/>
            <w:gridSpan w:val="2"/>
            <w:tcBorders>
              <w:left w:val="nil"/>
              <w:bottom w:val="single" w:sz="4" w:space="0" w:color="auto"/>
              <w:right w:val="single" w:sz="4" w:space="0" w:color="auto"/>
            </w:tcBorders>
          </w:tcPr>
          <w:p w:rsidR="00BE0ABC" w:rsidRPr="0037304D" w:rsidRDefault="0009684F" w:rsidP="001D78D8">
            <w:pPr>
              <w:jc w:val="center"/>
            </w:pPr>
          </w:p>
        </w:tc>
        <w:tc>
          <w:tcPr>
            <w:tcW w:w="625" w:type="pct"/>
            <w:tcBorders>
              <w:left w:val="single" w:sz="4" w:space="0" w:color="auto"/>
              <w:bottom w:val="single" w:sz="4" w:space="0" w:color="auto"/>
              <w:right w:val="single" w:sz="4" w:space="0" w:color="auto"/>
            </w:tcBorders>
          </w:tcPr>
          <w:p w:rsidR="00BE0ABC" w:rsidRPr="0037304D" w:rsidRDefault="0009684F" w:rsidP="001D78D8">
            <w:pPr>
              <w:jc w:val="center"/>
            </w:pPr>
          </w:p>
        </w:tc>
        <w:tc>
          <w:tcPr>
            <w:tcW w:w="764" w:type="pct"/>
            <w:vMerge w:val="restart"/>
            <w:tcBorders>
              <w:left w:val="single" w:sz="4" w:space="0" w:color="auto"/>
              <w:right w:val="single" w:sz="4" w:space="0" w:color="auto"/>
            </w:tcBorders>
          </w:tcPr>
          <w:p w:rsidR="00BE0ABC" w:rsidRPr="0037304D" w:rsidRDefault="0009684F" w:rsidP="001D78D8">
            <w:pPr>
              <w:jc w:val="center"/>
            </w:pPr>
          </w:p>
        </w:tc>
        <w:tc>
          <w:tcPr>
            <w:tcW w:w="668" w:type="pct"/>
            <w:vMerge w:val="restart"/>
            <w:tcBorders>
              <w:left w:val="single" w:sz="4" w:space="0" w:color="auto"/>
              <w:right w:val="single" w:sz="4" w:space="0" w:color="auto"/>
            </w:tcBorders>
          </w:tcPr>
          <w:p w:rsidR="00BE0ABC" w:rsidRPr="0037304D" w:rsidRDefault="0009684F" w:rsidP="001D78D8">
            <w:pPr>
              <w:jc w:val="center"/>
            </w:pPr>
          </w:p>
        </w:tc>
        <w:tc>
          <w:tcPr>
            <w:tcW w:w="532" w:type="pct"/>
            <w:vMerge w:val="restart"/>
            <w:tcBorders>
              <w:top w:val="single" w:sz="4" w:space="0" w:color="auto"/>
              <w:left w:val="single" w:sz="4" w:space="0" w:color="auto"/>
              <w:right w:val="single" w:sz="4" w:space="0" w:color="auto"/>
            </w:tcBorders>
          </w:tcPr>
          <w:p w:rsidR="00BE0ABC" w:rsidRPr="0037304D" w:rsidRDefault="0009684F" w:rsidP="001D78D8">
            <w:pPr>
              <w:jc w:val="center"/>
            </w:pPr>
          </w:p>
        </w:tc>
      </w:tr>
      <w:tr w:rsidR="00BE0ABC" w:rsidRPr="0037304D" w:rsidTr="001D78D8">
        <w:trPr>
          <w:trHeight w:val="80"/>
        </w:trPr>
        <w:tc>
          <w:tcPr>
            <w:tcW w:w="884" w:type="pct"/>
            <w:tcBorders>
              <w:left w:val="single" w:sz="4" w:space="0" w:color="auto"/>
              <w:bottom w:val="single" w:sz="4" w:space="0" w:color="auto"/>
              <w:right w:val="single" w:sz="4" w:space="0" w:color="auto"/>
            </w:tcBorders>
            <w:noWrap/>
            <w:vAlign w:val="center"/>
          </w:tcPr>
          <w:tbl>
            <w:tblPr>
              <w:tblW w:w="0" w:type="auto"/>
              <w:tblBorders>
                <w:top w:val="nil"/>
                <w:left w:val="nil"/>
                <w:bottom w:val="nil"/>
                <w:right w:val="nil"/>
              </w:tblBorders>
              <w:tblLayout w:type="fixed"/>
              <w:tblLook w:val="0000" w:firstRow="0" w:lastRow="0" w:firstColumn="0" w:lastColumn="0" w:noHBand="0" w:noVBand="0"/>
            </w:tblPr>
            <w:tblGrid>
              <w:gridCol w:w="2956"/>
            </w:tblGrid>
            <w:tr w:rsidR="00BE0ABC" w:rsidRPr="0037304D" w:rsidTr="001D78D8">
              <w:trPr>
                <w:trHeight w:val="109"/>
              </w:trPr>
              <w:tc>
                <w:tcPr>
                  <w:tcW w:w="2956" w:type="dxa"/>
                </w:tcPr>
                <w:p w:rsidR="00BE0ABC" w:rsidRDefault="0009684F" w:rsidP="001D78D8">
                  <w:pPr>
                    <w:pStyle w:val="Default"/>
                  </w:pPr>
                  <w:r>
                    <w:t xml:space="preserve">Прокладка </w:t>
                  </w:r>
                </w:p>
                <w:p w:rsidR="00BE0ABC" w:rsidRDefault="0009684F" w:rsidP="001D78D8">
                  <w:pPr>
                    <w:pStyle w:val="Default"/>
                  </w:pPr>
                  <w:r>
                    <w:t xml:space="preserve">ЦП328 </w:t>
                  </w:r>
                </w:p>
                <w:p w:rsidR="00BE0ABC" w:rsidRDefault="0009684F" w:rsidP="001D78D8">
                  <w:pPr>
                    <w:pStyle w:val="Default"/>
                  </w:pPr>
                  <w:r>
                    <w:t>под подкладку</w:t>
                  </w:r>
                </w:p>
                <w:p w:rsidR="00BE0ABC" w:rsidRPr="0037304D" w:rsidRDefault="0009684F" w:rsidP="001D78D8">
                  <w:pPr>
                    <w:pStyle w:val="Default"/>
                  </w:pPr>
                  <w:r>
                    <w:t xml:space="preserve"> КБ-65 </w:t>
                  </w:r>
                </w:p>
              </w:tc>
            </w:tr>
          </w:tbl>
          <w:p w:rsidR="00BE0ABC" w:rsidRPr="0037304D" w:rsidRDefault="0009684F" w:rsidP="001D78D8"/>
        </w:tc>
        <w:tc>
          <w:tcPr>
            <w:tcW w:w="486" w:type="pct"/>
            <w:tcBorders>
              <w:left w:val="single" w:sz="4" w:space="0" w:color="auto"/>
              <w:bottom w:val="single" w:sz="4" w:space="0" w:color="auto"/>
              <w:right w:val="single" w:sz="4" w:space="0" w:color="auto"/>
            </w:tcBorders>
            <w:vAlign w:val="center"/>
          </w:tcPr>
          <w:p w:rsidR="00BE0ABC" w:rsidRPr="0037304D" w:rsidRDefault="0009684F" w:rsidP="001D78D8">
            <w:pPr>
              <w:jc w:val="center"/>
              <w:rPr>
                <w:lang w:val="en-US"/>
              </w:rPr>
            </w:pPr>
            <w:r>
              <w:t>11</w:t>
            </w:r>
            <w:r>
              <w:rPr>
                <w:lang w:val="en-US"/>
              </w:rPr>
              <w:t>11</w:t>
            </w:r>
          </w:p>
        </w:tc>
        <w:tc>
          <w:tcPr>
            <w:tcW w:w="486" w:type="pct"/>
            <w:tcBorders>
              <w:left w:val="single" w:sz="4" w:space="0" w:color="auto"/>
              <w:bottom w:val="single" w:sz="4" w:space="0" w:color="auto"/>
              <w:right w:val="single" w:sz="4" w:space="0" w:color="auto"/>
            </w:tcBorders>
            <w:vAlign w:val="center"/>
          </w:tcPr>
          <w:p w:rsidR="00BE0ABC" w:rsidRPr="0037304D" w:rsidRDefault="0009684F" w:rsidP="001D78D8">
            <w:pPr>
              <w:jc w:val="center"/>
              <w:rPr>
                <w:color w:val="000000"/>
              </w:rPr>
            </w:pPr>
            <w:r>
              <w:rPr>
                <w:color w:val="000000"/>
              </w:rPr>
              <w:t>-</w:t>
            </w:r>
          </w:p>
        </w:tc>
        <w:tc>
          <w:tcPr>
            <w:tcW w:w="555" w:type="pct"/>
            <w:gridSpan w:val="2"/>
            <w:tcBorders>
              <w:left w:val="nil"/>
              <w:bottom w:val="single" w:sz="4" w:space="0" w:color="auto"/>
              <w:right w:val="single" w:sz="4" w:space="0" w:color="auto"/>
            </w:tcBorders>
          </w:tcPr>
          <w:p w:rsidR="00BE0ABC" w:rsidRPr="0037304D" w:rsidRDefault="0009684F" w:rsidP="001D78D8">
            <w:pPr>
              <w:jc w:val="center"/>
            </w:pPr>
          </w:p>
        </w:tc>
        <w:tc>
          <w:tcPr>
            <w:tcW w:w="625" w:type="pct"/>
            <w:tcBorders>
              <w:left w:val="single" w:sz="4" w:space="0" w:color="auto"/>
              <w:bottom w:val="single" w:sz="4" w:space="0" w:color="auto"/>
              <w:right w:val="single" w:sz="4" w:space="0" w:color="auto"/>
            </w:tcBorders>
          </w:tcPr>
          <w:p w:rsidR="00BE0ABC" w:rsidRPr="0037304D" w:rsidRDefault="0009684F" w:rsidP="001D78D8">
            <w:pPr>
              <w:jc w:val="center"/>
            </w:pPr>
          </w:p>
        </w:tc>
        <w:tc>
          <w:tcPr>
            <w:tcW w:w="764" w:type="pct"/>
            <w:vMerge/>
            <w:tcBorders>
              <w:left w:val="single" w:sz="4" w:space="0" w:color="auto"/>
              <w:right w:val="single" w:sz="4" w:space="0" w:color="auto"/>
            </w:tcBorders>
          </w:tcPr>
          <w:p w:rsidR="00BE0ABC" w:rsidRPr="0037304D" w:rsidRDefault="0009684F" w:rsidP="001D78D8">
            <w:pPr>
              <w:jc w:val="center"/>
            </w:pPr>
          </w:p>
        </w:tc>
        <w:tc>
          <w:tcPr>
            <w:tcW w:w="668" w:type="pct"/>
            <w:vMerge/>
            <w:tcBorders>
              <w:left w:val="single" w:sz="4" w:space="0" w:color="auto"/>
              <w:right w:val="single" w:sz="4" w:space="0" w:color="auto"/>
            </w:tcBorders>
          </w:tcPr>
          <w:p w:rsidR="00BE0ABC" w:rsidRPr="0037304D" w:rsidRDefault="0009684F" w:rsidP="001D78D8">
            <w:pPr>
              <w:jc w:val="center"/>
            </w:pPr>
          </w:p>
        </w:tc>
        <w:tc>
          <w:tcPr>
            <w:tcW w:w="532" w:type="pct"/>
            <w:vMerge/>
            <w:tcBorders>
              <w:left w:val="single" w:sz="4" w:space="0" w:color="auto"/>
              <w:right w:val="single" w:sz="4" w:space="0" w:color="auto"/>
            </w:tcBorders>
          </w:tcPr>
          <w:p w:rsidR="00BE0ABC" w:rsidRPr="0037304D" w:rsidRDefault="0009684F" w:rsidP="001D78D8">
            <w:pPr>
              <w:jc w:val="center"/>
            </w:pPr>
          </w:p>
        </w:tc>
      </w:tr>
      <w:tr w:rsidR="00BE0ABC" w:rsidRPr="0037304D" w:rsidTr="001D78D8">
        <w:trPr>
          <w:trHeight w:val="80"/>
        </w:trPr>
        <w:tc>
          <w:tcPr>
            <w:tcW w:w="884" w:type="pct"/>
            <w:tcBorders>
              <w:left w:val="single" w:sz="4" w:space="0" w:color="auto"/>
              <w:bottom w:val="single" w:sz="4" w:space="0" w:color="auto"/>
              <w:right w:val="single" w:sz="4" w:space="0" w:color="auto"/>
            </w:tcBorders>
            <w:noWrap/>
            <w:vAlign w:val="center"/>
          </w:tcPr>
          <w:tbl>
            <w:tblPr>
              <w:tblW w:w="3578" w:type="dxa"/>
              <w:tblBorders>
                <w:top w:val="nil"/>
                <w:left w:val="nil"/>
                <w:bottom w:val="nil"/>
                <w:right w:val="nil"/>
              </w:tblBorders>
              <w:tblLayout w:type="fixed"/>
              <w:tblLook w:val="0000" w:firstRow="0" w:lastRow="0" w:firstColumn="0" w:lastColumn="0" w:noHBand="0" w:noVBand="0"/>
            </w:tblPr>
            <w:tblGrid>
              <w:gridCol w:w="3578"/>
            </w:tblGrid>
            <w:tr w:rsidR="00BE0ABC" w:rsidRPr="0037304D" w:rsidTr="001D78D8">
              <w:trPr>
                <w:trHeight w:val="109"/>
              </w:trPr>
              <w:tc>
                <w:tcPr>
                  <w:tcW w:w="3578" w:type="dxa"/>
                </w:tcPr>
                <w:p w:rsidR="00BE0ABC" w:rsidRPr="0037304D" w:rsidRDefault="0009684F" w:rsidP="001D78D8">
                  <w:pPr>
                    <w:pStyle w:val="Default"/>
                  </w:pPr>
                  <w:r>
                    <w:t xml:space="preserve">Подкладка КБ-65 </w:t>
                  </w:r>
                </w:p>
              </w:tc>
            </w:tr>
          </w:tbl>
          <w:p w:rsidR="00BE0ABC" w:rsidRPr="0037304D" w:rsidRDefault="0009684F" w:rsidP="001D78D8"/>
        </w:tc>
        <w:tc>
          <w:tcPr>
            <w:tcW w:w="486" w:type="pct"/>
            <w:tcBorders>
              <w:left w:val="single" w:sz="4" w:space="0" w:color="auto"/>
              <w:bottom w:val="single" w:sz="4" w:space="0" w:color="auto"/>
              <w:right w:val="single" w:sz="4" w:space="0" w:color="auto"/>
            </w:tcBorders>
            <w:vAlign w:val="center"/>
          </w:tcPr>
          <w:p w:rsidR="00BE0ABC" w:rsidRPr="0037304D" w:rsidRDefault="0009684F" w:rsidP="001D78D8">
            <w:pPr>
              <w:jc w:val="center"/>
              <w:rPr>
                <w:lang w:val="en-US"/>
              </w:rPr>
            </w:pPr>
            <w:r>
              <w:t>11</w:t>
            </w:r>
            <w:r>
              <w:rPr>
                <w:lang w:val="en-US"/>
              </w:rPr>
              <w:t>11</w:t>
            </w:r>
          </w:p>
        </w:tc>
        <w:tc>
          <w:tcPr>
            <w:tcW w:w="486" w:type="pct"/>
            <w:tcBorders>
              <w:left w:val="single" w:sz="4" w:space="0" w:color="auto"/>
              <w:bottom w:val="single" w:sz="4" w:space="0" w:color="auto"/>
              <w:right w:val="single" w:sz="4" w:space="0" w:color="auto"/>
            </w:tcBorders>
            <w:vAlign w:val="center"/>
          </w:tcPr>
          <w:p w:rsidR="00BE0ABC" w:rsidRPr="0037304D" w:rsidRDefault="0009684F" w:rsidP="001D78D8">
            <w:pPr>
              <w:jc w:val="center"/>
              <w:rPr>
                <w:color w:val="000000"/>
              </w:rPr>
            </w:pPr>
            <w:r>
              <w:rPr>
                <w:color w:val="000000"/>
              </w:rPr>
              <w:t>7610,35</w:t>
            </w:r>
          </w:p>
        </w:tc>
        <w:tc>
          <w:tcPr>
            <w:tcW w:w="555" w:type="pct"/>
            <w:gridSpan w:val="2"/>
            <w:tcBorders>
              <w:left w:val="nil"/>
              <w:bottom w:val="single" w:sz="4" w:space="0" w:color="auto"/>
              <w:right w:val="single" w:sz="4" w:space="0" w:color="auto"/>
            </w:tcBorders>
          </w:tcPr>
          <w:p w:rsidR="00BE0ABC" w:rsidRPr="0037304D" w:rsidRDefault="0009684F" w:rsidP="001D78D8">
            <w:pPr>
              <w:jc w:val="center"/>
            </w:pPr>
          </w:p>
        </w:tc>
        <w:tc>
          <w:tcPr>
            <w:tcW w:w="625" w:type="pct"/>
            <w:tcBorders>
              <w:left w:val="single" w:sz="4" w:space="0" w:color="auto"/>
              <w:bottom w:val="single" w:sz="4" w:space="0" w:color="auto"/>
              <w:right w:val="single" w:sz="4" w:space="0" w:color="auto"/>
            </w:tcBorders>
          </w:tcPr>
          <w:p w:rsidR="00BE0ABC" w:rsidRPr="0037304D" w:rsidRDefault="0009684F" w:rsidP="001D78D8">
            <w:pPr>
              <w:jc w:val="center"/>
            </w:pPr>
          </w:p>
        </w:tc>
        <w:tc>
          <w:tcPr>
            <w:tcW w:w="764" w:type="pct"/>
            <w:vMerge/>
            <w:tcBorders>
              <w:left w:val="single" w:sz="4" w:space="0" w:color="auto"/>
              <w:right w:val="single" w:sz="4" w:space="0" w:color="auto"/>
            </w:tcBorders>
          </w:tcPr>
          <w:p w:rsidR="00BE0ABC" w:rsidRPr="0037304D" w:rsidRDefault="0009684F" w:rsidP="001D78D8">
            <w:pPr>
              <w:jc w:val="center"/>
            </w:pPr>
          </w:p>
        </w:tc>
        <w:tc>
          <w:tcPr>
            <w:tcW w:w="668" w:type="pct"/>
            <w:vMerge/>
            <w:tcBorders>
              <w:left w:val="single" w:sz="4" w:space="0" w:color="auto"/>
              <w:right w:val="single" w:sz="4" w:space="0" w:color="auto"/>
            </w:tcBorders>
          </w:tcPr>
          <w:p w:rsidR="00BE0ABC" w:rsidRPr="0037304D" w:rsidRDefault="0009684F" w:rsidP="001D78D8">
            <w:pPr>
              <w:jc w:val="center"/>
            </w:pPr>
          </w:p>
        </w:tc>
        <w:tc>
          <w:tcPr>
            <w:tcW w:w="532" w:type="pct"/>
            <w:vMerge/>
            <w:tcBorders>
              <w:left w:val="single" w:sz="4" w:space="0" w:color="auto"/>
              <w:right w:val="single" w:sz="4" w:space="0" w:color="auto"/>
            </w:tcBorders>
          </w:tcPr>
          <w:p w:rsidR="00BE0ABC" w:rsidRPr="0037304D" w:rsidRDefault="0009684F" w:rsidP="001D78D8">
            <w:pPr>
              <w:jc w:val="center"/>
            </w:pPr>
          </w:p>
        </w:tc>
      </w:tr>
      <w:tr w:rsidR="00BE0ABC" w:rsidRPr="0037304D" w:rsidTr="001D78D8">
        <w:trPr>
          <w:trHeight w:val="80"/>
        </w:trPr>
        <w:tc>
          <w:tcPr>
            <w:tcW w:w="884" w:type="pct"/>
            <w:tcBorders>
              <w:left w:val="single" w:sz="4" w:space="0" w:color="auto"/>
              <w:bottom w:val="single" w:sz="4" w:space="0" w:color="auto"/>
              <w:right w:val="single" w:sz="4" w:space="0" w:color="auto"/>
            </w:tcBorders>
            <w:noWrap/>
            <w:vAlign w:val="center"/>
          </w:tcPr>
          <w:tbl>
            <w:tblPr>
              <w:tblW w:w="4739" w:type="dxa"/>
              <w:tblBorders>
                <w:top w:val="nil"/>
                <w:left w:val="nil"/>
                <w:bottom w:val="nil"/>
                <w:right w:val="nil"/>
              </w:tblBorders>
              <w:tblLayout w:type="fixed"/>
              <w:tblLook w:val="0000" w:firstRow="0" w:lastRow="0" w:firstColumn="0" w:lastColumn="0" w:noHBand="0" w:noVBand="0"/>
            </w:tblPr>
            <w:tblGrid>
              <w:gridCol w:w="4739"/>
            </w:tblGrid>
            <w:tr w:rsidR="00BE0ABC" w:rsidRPr="0037304D" w:rsidTr="001D78D8">
              <w:trPr>
                <w:trHeight w:val="109"/>
              </w:trPr>
              <w:tc>
                <w:tcPr>
                  <w:tcW w:w="4739" w:type="dxa"/>
                </w:tcPr>
                <w:p w:rsidR="00BE0ABC" w:rsidRDefault="0009684F" w:rsidP="001D78D8">
                  <w:pPr>
                    <w:pStyle w:val="Default"/>
                  </w:pPr>
                  <w:r>
                    <w:t xml:space="preserve">Прокладка </w:t>
                  </w:r>
                  <w:proofErr w:type="gramStart"/>
                  <w:r>
                    <w:t>под</w:t>
                  </w:r>
                  <w:proofErr w:type="gramEnd"/>
                </w:p>
                <w:p w:rsidR="00BE0ABC" w:rsidRDefault="0009684F" w:rsidP="001D78D8">
                  <w:pPr>
                    <w:pStyle w:val="Default"/>
                  </w:pPr>
                  <w:r>
                    <w:t>подошву рельса</w:t>
                  </w:r>
                </w:p>
                <w:p w:rsidR="00BE0ABC" w:rsidRPr="0037304D" w:rsidRDefault="0009684F" w:rsidP="001D78D8">
                  <w:pPr>
                    <w:pStyle w:val="Default"/>
                  </w:pPr>
                  <w:r>
                    <w:t xml:space="preserve">ЦП-143 </w:t>
                  </w:r>
                </w:p>
              </w:tc>
            </w:tr>
          </w:tbl>
          <w:p w:rsidR="00BE0ABC" w:rsidRPr="0037304D" w:rsidRDefault="0009684F" w:rsidP="001D78D8"/>
        </w:tc>
        <w:tc>
          <w:tcPr>
            <w:tcW w:w="486" w:type="pct"/>
            <w:tcBorders>
              <w:left w:val="single" w:sz="4" w:space="0" w:color="auto"/>
              <w:bottom w:val="single" w:sz="4" w:space="0" w:color="auto"/>
              <w:right w:val="single" w:sz="4" w:space="0" w:color="auto"/>
            </w:tcBorders>
            <w:vAlign w:val="center"/>
          </w:tcPr>
          <w:p w:rsidR="00BE0ABC" w:rsidRPr="0037304D" w:rsidRDefault="0009684F" w:rsidP="001D78D8">
            <w:pPr>
              <w:jc w:val="center"/>
            </w:pPr>
            <w:r>
              <w:t>11</w:t>
            </w:r>
            <w:r>
              <w:rPr>
                <w:lang w:val="en-US"/>
              </w:rPr>
              <w:t>11</w:t>
            </w:r>
          </w:p>
        </w:tc>
        <w:tc>
          <w:tcPr>
            <w:tcW w:w="486" w:type="pct"/>
            <w:tcBorders>
              <w:left w:val="single" w:sz="4" w:space="0" w:color="auto"/>
              <w:bottom w:val="single" w:sz="4" w:space="0" w:color="auto"/>
              <w:right w:val="single" w:sz="4" w:space="0" w:color="auto"/>
            </w:tcBorders>
            <w:vAlign w:val="center"/>
          </w:tcPr>
          <w:p w:rsidR="00BE0ABC" w:rsidRPr="0037304D" w:rsidRDefault="0009684F" w:rsidP="001D78D8">
            <w:pPr>
              <w:jc w:val="center"/>
              <w:rPr>
                <w:color w:val="000000"/>
              </w:rPr>
            </w:pPr>
            <w:r>
              <w:rPr>
                <w:color w:val="000000"/>
              </w:rPr>
              <w:t>-</w:t>
            </w:r>
          </w:p>
        </w:tc>
        <w:tc>
          <w:tcPr>
            <w:tcW w:w="555" w:type="pct"/>
            <w:gridSpan w:val="2"/>
            <w:tcBorders>
              <w:left w:val="nil"/>
              <w:bottom w:val="single" w:sz="4" w:space="0" w:color="auto"/>
              <w:right w:val="single" w:sz="4" w:space="0" w:color="auto"/>
            </w:tcBorders>
          </w:tcPr>
          <w:p w:rsidR="00BE0ABC" w:rsidRPr="0037304D" w:rsidRDefault="0009684F" w:rsidP="001D78D8">
            <w:pPr>
              <w:jc w:val="center"/>
            </w:pPr>
          </w:p>
        </w:tc>
        <w:tc>
          <w:tcPr>
            <w:tcW w:w="625" w:type="pct"/>
            <w:tcBorders>
              <w:left w:val="single" w:sz="4" w:space="0" w:color="auto"/>
              <w:bottom w:val="single" w:sz="4" w:space="0" w:color="auto"/>
              <w:right w:val="single" w:sz="4" w:space="0" w:color="auto"/>
            </w:tcBorders>
          </w:tcPr>
          <w:p w:rsidR="00BE0ABC" w:rsidRPr="0037304D" w:rsidRDefault="0009684F" w:rsidP="001D78D8">
            <w:pPr>
              <w:jc w:val="center"/>
            </w:pPr>
          </w:p>
        </w:tc>
        <w:tc>
          <w:tcPr>
            <w:tcW w:w="764" w:type="pct"/>
            <w:vMerge/>
            <w:tcBorders>
              <w:left w:val="single" w:sz="4" w:space="0" w:color="auto"/>
              <w:right w:val="single" w:sz="4" w:space="0" w:color="auto"/>
            </w:tcBorders>
          </w:tcPr>
          <w:p w:rsidR="00BE0ABC" w:rsidRPr="0037304D" w:rsidRDefault="0009684F" w:rsidP="001D78D8">
            <w:pPr>
              <w:jc w:val="center"/>
            </w:pPr>
          </w:p>
        </w:tc>
        <w:tc>
          <w:tcPr>
            <w:tcW w:w="668" w:type="pct"/>
            <w:vMerge/>
            <w:tcBorders>
              <w:left w:val="single" w:sz="4" w:space="0" w:color="auto"/>
              <w:right w:val="single" w:sz="4" w:space="0" w:color="auto"/>
            </w:tcBorders>
          </w:tcPr>
          <w:p w:rsidR="00BE0ABC" w:rsidRPr="0037304D" w:rsidRDefault="0009684F" w:rsidP="001D78D8">
            <w:pPr>
              <w:jc w:val="center"/>
            </w:pPr>
          </w:p>
        </w:tc>
        <w:tc>
          <w:tcPr>
            <w:tcW w:w="532" w:type="pct"/>
            <w:vMerge/>
            <w:tcBorders>
              <w:left w:val="single" w:sz="4" w:space="0" w:color="auto"/>
              <w:right w:val="single" w:sz="4" w:space="0" w:color="auto"/>
            </w:tcBorders>
          </w:tcPr>
          <w:p w:rsidR="00BE0ABC" w:rsidRPr="0037304D" w:rsidRDefault="0009684F" w:rsidP="001D78D8">
            <w:pPr>
              <w:jc w:val="center"/>
            </w:pPr>
          </w:p>
        </w:tc>
      </w:tr>
      <w:tr w:rsidR="00BE0ABC" w:rsidRPr="0037304D" w:rsidTr="001D78D8">
        <w:trPr>
          <w:trHeight w:val="80"/>
        </w:trPr>
        <w:tc>
          <w:tcPr>
            <w:tcW w:w="884" w:type="pct"/>
            <w:tcBorders>
              <w:left w:val="single" w:sz="4" w:space="0" w:color="auto"/>
              <w:bottom w:val="single" w:sz="4" w:space="0" w:color="auto"/>
              <w:right w:val="single" w:sz="4" w:space="0" w:color="auto"/>
            </w:tcBorders>
            <w:noWrap/>
            <w:vAlign w:val="center"/>
          </w:tcPr>
          <w:tbl>
            <w:tblPr>
              <w:tblW w:w="3578" w:type="dxa"/>
              <w:tblBorders>
                <w:top w:val="nil"/>
                <w:left w:val="nil"/>
                <w:bottom w:val="nil"/>
                <w:right w:val="nil"/>
              </w:tblBorders>
              <w:tblLayout w:type="fixed"/>
              <w:tblLook w:val="0000" w:firstRow="0" w:lastRow="0" w:firstColumn="0" w:lastColumn="0" w:noHBand="0" w:noVBand="0"/>
            </w:tblPr>
            <w:tblGrid>
              <w:gridCol w:w="3578"/>
            </w:tblGrid>
            <w:tr w:rsidR="00BE0ABC" w:rsidRPr="0037304D" w:rsidTr="001D78D8">
              <w:trPr>
                <w:trHeight w:val="109"/>
              </w:trPr>
              <w:tc>
                <w:tcPr>
                  <w:tcW w:w="3578" w:type="dxa"/>
                </w:tcPr>
                <w:p w:rsidR="00BE0ABC" w:rsidRPr="0037304D" w:rsidRDefault="0009684F" w:rsidP="001D78D8">
                  <w:pPr>
                    <w:pStyle w:val="Default"/>
                  </w:pPr>
                  <w:r>
                    <w:t xml:space="preserve">Клемма ПК </w:t>
                  </w:r>
                </w:p>
              </w:tc>
            </w:tr>
          </w:tbl>
          <w:p w:rsidR="00BE0ABC" w:rsidRPr="0037304D" w:rsidRDefault="0009684F" w:rsidP="001D78D8"/>
        </w:tc>
        <w:tc>
          <w:tcPr>
            <w:tcW w:w="486" w:type="pct"/>
            <w:tcBorders>
              <w:left w:val="single" w:sz="4" w:space="0" w:color="auto"/>
              <w:bottom w:val="single" w:sz="4" w:space="0" w:color="auto"/>
              <w:right w:val="single" w:sz="4" w:space="0" w:color="auto"/>
            </w:tcBorders>
            <w:vAlign w:val="center"/>
          </w:tcPr>
          <w:p w:rsidR="00BE0ABC" w:rsidRPr="0037304D" w:rsidRDefault="0009684F" w:rsidP="001D78D8">
            <w:pPr>
              <w:jc w:val="center"/>
              <w:rPr>
                <w:lang w:val="en-US"/>
              </w:rPr>
            </w:pPr>
            <w:r>
              <w:t>22</w:t>
            </w:r>
            <w:r>
              <w:rPr>
                <w:lang w:val="en-US"/>
              </w:rPr>
              <w:t>22</w:t>
            </w:r>
          </w:p>
        </w:tc>
        <w:tc>
          <w:tcPr>
            <w:tcW w:w="486" w:type="pct"/>
            <w:tcBorders>
              <w:left w:val="single" w:sz="4" w:space="0" w:color="auto"/>
              <w:bottom w:val="single" w:sz="4" w:space="0" w:color="auto"/>
              <w:right w:val="single" w:sz="4" w:space="0" w:color="auto"/>
            </w:tcBorders>
            <w:vAlign w:val="center"/>
          </w:tcPr>
          <w:p w:rsidR="00BE0ABC" w:rsidRPr="0037304D" w:rsidRDefault="0009684F" w:rsidP="001D78D8">
            <w:pPr>
              <w:jc w:val="center"/>
              <w:rPr>
                <w:color w:val="000000"/>
              </w:rPr>
            </w:pPr>
            <w:r>
              <w:rPr>
                <w:color w:val="000000"/>
              </w:rPr>
              <w:t>1444,3</w:t>
            </w:r>
          </w:p>
        </w:tc>
        <w:tc>
          <w:tcPr>
            <w:tcW w:w="555" w:type="pct"/>
            <w:gridSpan w:val="2"/>
            <w:tcBorders>
              <w:left w:val="nil"/>
              <w:bottom w:val="single" w:sz="4" w:space="0" w:color="auto"/>
              <w:right w:val="single" w:sz="4" w:space="0" w:color="auto"/>
            </w:tcBorders>
          </w:tcPr>
          <w:p w:rsidR="00BE0ABC" w:rsidRPr="0037304D" w:rsidRDefault="0009684F" w:rsidP="001D78D8">
            <w:pPr>
              <w:jc w:val="center"/>
            </w:pPr>
          </w:p>
        </w:tc>
        <w:tc>
          <w:tcPr>
            <w:tcW w:w="625" w:type="pct"/>
            <w:tcBorders>
              <w:left w:val="single" w:sz="4" w:space="0" w:color="auto"/>
              <w:bottom w:val="single" w:sz="4" w:space="0" w:color="auto"/>
              <w:right w:val="single" w:sz="4" w:space="0" w:color="auto"/>
            </w:tcBorders>
          </w:tcPr>
          <w:p w:rsidR="00BE0ABC" w:rsidRPr="0037304D" w:rsidRDefault="0009684F" w:rsidP="001D78D8">
            <w:pPr>
              <w:jc w:val="center"/>
            </w:pPr>
          </w:p>
        </w:tc>
        <w:tc>
          <w:tcPr>
            <w:tcW w:w="764" w:type="pct"/>
            <w:vMerge/>
            <w:tcBorders>
              <w:left w:val="single" w:sz="4" w:space="0" w:color="auto"/>
              <w:right w:val="single" w:sz="4" w:space="0" w:color="auto"/>
            </w:tcBorders>
          </w:tcPr>
          <w:p w:rsidR="00BE0ABC" w:rsidRPr="0037304D" w:rsidRDefault="0009684F" w:rsidP="001D78D8">
            <w:pPr>
              <w:jc w:val="center"/>
            </w:pPr>
          </w:p>
        </w:tc>
        <w:tc>
          <w:tcPr>
            <w:tcW w:w="668" w:type="pct"/>
            <w:vMerge/>
            <w:tcBorders>
              <w:left w:val="single" w:sz="4" w:space="0" w:color="auto"/>
              <w:right w:val="single" w:sz="4" w:space="0" w:color="auto"/>
            </w:tcBorders>
          </w:tcPr>
          <w:p w:rsidR="00BE0ABC" w:rsidRPr="0037304D" w:rsidRDefault="0009684F" w:rsidP="001D78D8">
            <w:pPr>
              <w:jc w:val="center"/>
            </w:pPr>
          </w:p>
        </w:tc>
        <w:tc>
          <w:tcPr>
            <w:tcW w:w="532" w:type="pct"/>
            <w:vMerge/>
            <w:tcBorders>
              <w:left w:val="single" w:sz="4" w:space="0" w:color="auto"/>
              <w:right w:val="single" w:sz="4" w:space="0" w:color="auto"/>
            </w:tcBorders>
          </w:tcPr>
          <w:p w:rsidR="00BE0ABC" w:rsidRPr="0037304D" w:rsidRDefault="0009684F" w:rsidP="001D78D8">
            <w:pPr>
              <w:jc w:val="center"/>
            </w:pPr>
          </w:p>
        </w:tc>
      </w:tr>
      <w:tr w:rsidR="00BE0ABC" w:rsidRPr="0037304D" w:rsidTr="001D78D8">
        <w:trPr>
          <w:trHeight w:val="80"/>
        </w:trPr>
        <w:tc>
          <w:tcPr>
            <w:tcW w:w="884" w:type="pct"/>
            <w:tcBorders>
              <w:left w:val="single" w:sz="4" w:space="0" w:color="auto"/>
              <w:bottom w:val="single" w:sz="4" w:space="0" w:color="auto"/>
              <w:right w:val="single" w:sz="4" w:space="0" w:color="auto"/>
            </w:tcBorders>
            <w:noWrap/>
            <w:vAlign w:val="center"/>
          </w:tcPr>
          <w:tbl>
            <w:tblPr>
              <w:tblW w:w="4712" w:type="dxa"/>
              <w:tblBorders>
                <w:top w:val="nil"/>
                <w:left w:val="nil"/>
                <w:bottom w:val="nil"/>
                <w:right w:val="nil"/>
              </w:tblBorders>
              <w:tblLayout w:type="fixed"/>
              <w:tblLook w:val="0000" w:firstRow="0" w:lastRow="0" w:firstColumn="0" w:lastColumn="0" w:noHBand="0" w:noVBand="0"/>
            </w:tblPr>
            <w:tblGrid>
              <w:gridCol w:w="4712"/>
            </w:tblGrid>
            <w:tr w:rsidR="00BE0ABC" w:rsidRPr="0037304D" w:rsidTr="001D78D8">
              <w:trPr>
                <w:trHeight w:val="109"/>
              </w:trPr>
              <w:tc>
                <w:tcPr>
                  <w:tcW w:w="4712" w:type="dxa"/>
                </w:tcPr>
                <w:p w:rsidR="00BE0ABC" w:rsidRDefault="0009684F" w:rsidP="001D78D8">
                  <w:pPr>
                    <w:pStyle w:val="Default"/>
                  </w:pPr>
                  <w:r>
                    <w:t>Шайба</w:t>
                  </w:r>
                </w:p>
                <w:p w:rsidR="00BE0ABC" w:rsidRPr="0037304D" w:rsidRDefault="0009684F" w:rsidP="001D78D8">
                  <w:pPr>
                    <w:pStyle w:val="Default"/>
                  </w:pPr>
                  <w:proofErr w:type="spellStart"/>
                  <w:r>
                    <w:t>двухвитковая</w:t>
                  </w:r>
                  <w:proofErr w:type="spellEnd"/>
                  <w:r>
                    <w:t xml:space="preserve"> </w:t>
                  </w:r>
                </w:p>
              </w:tc>
            </w:tr>
          </w:tbl>
          <w:p w:rsidR="00BE0ABC" w:rsidRPr="0037304D" w:rsidRDefault="0009684F" w:rsidP="001D78D8"/>
        </w:tc>
        <w:tc>
          <w:tcPr>
            <w:tcW w:w="486" w:type="pct"/>
            <w:tcBorders>
              <w:left w:val="single" w:sz="4" w:space="0" w:color="auto"/>
              <w:bottom w:val="single" w:sz="4" w:space="0" w:color="auto"/>
              <w:right w:val="single" w:sz="4" w:space="0" w:color="auto"/>
            </w:tcBorders>
            <w:vAlign w:val="center"/>
          </w:tcPr>
          <w:p w:rsidR="00BE0ABC" w:rsidRPr="0037304D" w:rsidRDefault="0009684F" w:rsidP="001D78D8">
            <w:pPr>
              <w:jc w:val="center"/>
            </w:pPr>
            <w:r>
              <w:t>44</w:t>
            </w:r>
            <w:r>
              <w:rPr>
                <w:lang w:val="en-US"/>
              </w:rPr>
              <w:t>44</w:t>
            </w:r>
          </w:p>
        </w:tc>
        <w:tc>
          <w:tcPr>
            <w:tcW w:w="486" w:type="pct"/>
            <w:tcBorders>
              <w:left w:val="single" w:sz="4" w:space="0" w:color="auto"/>
              <w:bottom w:val="single" w:sz="4" w:space="0" w:color="auto"/>
              <w:right w:val="single" w:sz="4" w:space="0" w:color="auto"/>
            </w:tcBorders>
            <w:vAlign w:val="center"/>
          </w:tcPr>
          <w:p w:rsidR="00BE0ABC" w:rsidRPr="0037304D" w:rsidRDefault="0009684F" w:rsidP="001D78D8">
            <w:pPr>
              <w:jc w:val="center"/>
              <w:rPr>
                <w:color w:val="000000"/>
              </w:rPr>
            </w:pPr>
            <w:r>
              <w:rPr>
                <w:color w:val="000000"/>
              </w:rPr>
              <w:t>533,28</w:t>
            </w:r>
          </w:p>
        </w:tc>
        <w:tc>
          <w:tcPr>
            <w:tcW w:w="555" w:type="pct"/>
            <w:gridSpan w:val="2"/>
            <w:tcBorders>
              <w:left w:val="nil"/>
              <w:bottom w:val="single" w:sz="4" w:space="0" w:color="auto"/>
              <w:right w:val="single" w:sz="4" w:space="0" w:color="auto"/>
            </w:tcBorders>
          </w:tcPr>
          <w:p w:rsidR="00BE0ABC" w:rsidRPr="0037304D" w:rsidRDefault="0009684F" w:rsidP="001D78D8">
            <w:pPr>
              <w:jc w:val="center"/>
            </w:pPr>
          </w:p>
        </w:tc>
        <w:tc>
          <w:tcPr>
            <w:tcW w:w="625" w:type="pct"/>
            <w:tcBorders>
              <w:left w:val="single" w:sz="4" w:space="0" w:color="auto"/>
              <w:bottom w:val="single" w:sz="4" w:space="0" w:color="auto"/>
              <w:right w:val="single" w:sz="4" w:space="0" w:color="auto"/>
            </w:tcBorders>
          </w:tcPr>
          <w:p w:rsidR="00BE0ABC" w:rsidRPr="0037304D" w:rsidRDefault="0009684F" w:rsidP="001D78D8">
            <w:pPr>
              <w:jc w:val="center"/>
            </w:pPr>
          </w:p>
        </w:tc>
        <w:tc>
          <w:tcPr>
            <w:tcW w:w="764" w:type="pct"/>
            <w:vMerge/>
            <w:tcBorders>
              <w:left w:val="single" w:sz="4" w:space="0" w:color="auto"/>
              <w:right w:val="single" w:sz="4" w:space="0" w:color="auto"/>
            </w:tcBorders>
          </w:tcPr>
          <w:p w:rsidR="00BE0ABC" w:rsidRPr="0037304D" w:rsidRDefault="0009684F" w:rsidP="001D78D8">
            <w:pPr>
              <w:jc w:val="center"/>
            </w:pPr>
          </w:p>
        </w:tc>
        <w:tc>
          <w:tcPr>
            <w:tcW w:w="668" w:type="pct"/>
            <w:vMerge/>
            <w:tcBorders>
              <w:left w:val="single" w:sz="4" w:space="0" w:color="auto"/>
              <w:right w:val="single" w:sz="4" w:space="0" w:color="auto"/>
            </w:tcBorders>
          </w:tcPr>
          <w:p w:rsidR="00BE0ABC" w:rsidRPr="0037304D" w:rsidRDefault="0009684F" w:rsidP="001D78D8">
            <w:pPr>
              <w:jc w:val="center"/>
            </w:pPr>
          </w:p>
        </w:tc>
        <w:tc>
          <w:tcPr>
            <w:tcW w:w="532" w:type="pct"/>
            <w:vMerge/>
            <w:tcBorders>
              <w:left w:val="single" w:sz="4" w:space="0" w:color="auto"/>
              <w:right w:val="single" w:sz="4" w:space="0" w:color="auto"/>
            </w:tcBorders>
          </w:tcPr>
          <w:p w:rsidR="00BE0ABC" w:rsidRPr="0037304D" w:rsidRDefault="0009684F" w:rsidP="001D78D8">
            <w:pPr>
              <w:jc w:val="center"/>
            </w:pPr>
          </w:p>
        </w:tc>
      </w:tr>
      <w:tr w:rsidR="00BE0ABC" w:rsidRPr="0037304D" w:rsidTr="001D78D8">
        <w:trPr>
          <w:trHeight w:val="80"/>
        </w:trPr>
        <w:tc>
          <w:tcPr>
            <w:tcW w:w="884" w:type="pct"/>
            <w:tcBorders>
              <w:left w:val="single" w:sz="4" w:space="0" w:color="auto"/>
              <w:bottom w:val="single" w:sz="4" w:space="0" w:color="auto"/>
              <w:right w:val="single" w:sz="4" w:space="0" w:color="auto"/>
            </w:tcBorders>
            <w:noWrap/>
            <w:vAlign w:val="center"/>
          </w:tcPr>
          <w:tbl>
            <w:tblPr>
              <w:tblW w:w="3578" w:type="dxa"/>
              <w:tblBorders>
                <w:top w:val="nil"/>
                <w:left w:val="nil"/>
                <w:bottom w:val="nil"/>
                <w:right w:val="nil"/>
              </w:tblBorders>
              <w:tblLayout w:type="fixed"/>
              <w:tblLook w:val="0000" w:firstRow="0" w:lastRow="0" w:firstColumn="0" w:lastColumn="0" w:noHBand="0" w:noVBand="0"/>
            </w:tblPr>
            <w:tblGrid>
              <w:gridCol w:w="3578"/>
            </w:tblGrid>
            <w:tr w:rsidR="00BE0ABC" w:rsidRPr="0037304D" w:rsidTr="001D78D8">
              <w:trPr>
                <w:trHeight w:val="109"/>
              </w:trPr>
              <w:tc>
                <w:tcPr>
                  <w:tcW w:w="3578" w:type="dxa"/>
                </w:tcPr>
                <w:p w:rsidR="00BE0ABC" w:rsidRPr="0037304D" w:rsidRDefault="0009684F" w:rsidP="001D78D8">
                  <w:pPr>
                    <w:pStyle w:val="Default"/>
                  </w:pPr>
                  <w:r>
                    <w:t xml:space="preserve">Гайка М22 </w:t>
                  </w:r>
                </w:p>
              </w:tc>
            </w:tr>
          </w:tbl>
          <w:p w:rsidR="00BE0ABC" w:rsidRPr="0037304D" w:rsidRDefault="0009684F" w:rsidP="001D78D8"/>
        </w:tc>
        <w:tc>
          <w:tcPr>
            <w:tcW w:w="486" w:type="pct"/>
            <w:tcBorders>
              <w:left w:val="single" w:sz="4" w:space="0" w:color="auto"/>
              <w:bottom w:val="single" w:sz="4" w:space="0" w:color="auto"/>
              <w:right w:val="single" w:sz="4" w:space="0" w:color="auto"/>
            </w:tcBorders>
            <w:vAlign w:val="center"/>
          </w:tcPr>
          <w:p w:rsidR="00BE0ABC" w:rsidRPr="0037304D" w:rsidRDefault="0009684F" w:rsidP="001D78D8">
            <w:pPr>
              <w:jc w:val="center"/>
            </w:pPr>
            <w:r>
              <w:t>44</w:t>
            </w:r>
            <w:r>
              <w:rPr>
                <w:lang w:val="en-US"/>
              </w:rPr>
              <w:t>44</w:t>
            </w:r>
          </w:p>
        </w:tc>
        <w:tc>
          <w:tcPr>
            <w:tcW w:w="486" w:type="pct"/>
            <w:tcBorders>
              <w:left w:val="single" w:sz="4" w:space="0" w:color="auto"/>
              <w:bottom w:val="single" w:sz="4" w:space="0" w:color="auto"/>
              <w:right w:val="single" w:sz="4" w:space="0" w:color="auto"/>
            </w:tcBorders>
            <w:vAlign w:val="center"/>
          </w:tcPr>
          <w:p w:rsidR="00BE0ABC" w:rsidRPr="0037304D" w:rsidRDefault="0009684F" w:rsidP="001D78D8">
            <w:pPr>
              <w:jc w:val="center"/>
              <w:rPr>
                <w:color w:val="000000"/>
                <w:lang w:val="en-US"/>
              </w:rPr>
            </w:pPr>
            <w:r>
              <w:rPr>
                <w:color w:val="000000"/>
              </w:rPr>
              <w:t>555,5</w:t>
            </w:r>
          </w:p>
        </w:tc>
        <w:tc>
          <w:tcPr>
            <w:tcW w:w="555" w:type="pct"/>
            <w:gridSpan w:val="2"/>
            <w:tcBorders>
              <w:left w:val="nil"/>
              <w:bottom w:val="single" w:sz="4" w:space="0" w:color="auto"/>
              <w:right w:val="single" w:sz="4" w:space="0" w:color="auto"/>
            </w:tcBorders>
          </w:tcPr>
          <w:p w:rsidR="00BE0ABC" w:rsidRPr="0037304D" w:rsidRDefault="0009684F" w:rsidP="001D78D8">
            <w:pPr>
              <w:jc w:val="center"/>
            </w:pPr>
          </w:p>
        </w:tc>
        <w:tc>
          <w:tcPr>
            <w:tcW w:w="625" w:type="pct"/>
            <w:tcBorders>
              <w:left w:val="single" w:sz="4" w:space="0" w:color="auto"/>
              <w:bottom w:val="single" w:sz="4" w:space="0" w:color="auto"/>
              <w:right w:val="single" w:sz="4" w:space="0" w:color="auto"/>
            </w:tcBorders>
          </w:tcPr>
          <w:p w:rsidR="00BE0ABC" w:rsidRPr="0037304D" w:rsidRDefault="0009684F" w:rsidP="001D78D8">
            <w:pPr>
              <w:jc w:val="center"/>
            </w:pPr>
          </w:p>
        </w:tc>
        <w:tc>
          <w:tcPr>
            <w:tcW w:w="764" w:type="pct"/>
            <w:vMerge/>
            <w:tcBorders>
              <w:left w:val="single" w:sz="4" w:space="0" w:color="auto"/>
              <w:right w:val="single" w:sz="4" w:space="0" w:color="auto"/>
            </w:tcBorders>
          </w:tcPr>
          <w:p w:rsidR="00BE0ABC" w:rsidRPr="0037304D" w:rsidRDefault="0009684F" w:rsidP="001D78D8">
            <w:pPr>
              <w:jc w:val="center"/>
            </w:pPr>
          </w:p>
        </w:tc>
        <w:tc>
          <w:tcPr>
            <w:tcW w:w="668" w:type="pct"/>
            <w:vMerge/>
            <w:tcBorders>
              <w:left w:val="single" w:sz="4" w:space="0" w:color="auto"/>
              <w:right w:val="single" w:sz="4" w:space="0" w:color="auto"/>
            </w:tcBorders>
          </w:tcPr>
          <w:p w:rsidR="00BE0ABC" w:rsidRPr="0037304D" w:rsidRDefault="0009684F" w:rsidP="001D78D8">
            <w:pPr>
              <w:jc w:val="center"/>
            </w:pPr>
          </w:p>
        </w:tc>
        <w:tc>
          <w:tcPr>
            <w:tcW w:w="532" w:type="pct"/>
            <w:vMerge/>
            <w:tcBorders>
              <w:left w:val="single" w:sz="4" w:space="0" w:color="auto"/>
              <w:right w:val="single" w:sz="4" w:space="0" w:color="auto"/>
            </w:tcBorders>
          </w:tcPr>
          <w:p w:rsidR="00BE0ABC" w:rsidRPr="0037304D" w:rsidRDefault="0009684F" w:rsidP="001D78D8">
            <w:pPr>
              <w:jc w:val="center"/>
            </w:pPr>
          </w:p>
        </w:tc>
      </w:tr>
      <w:tr w:rsidR="00BE0ABC" w:rsidRPr="0037304D" w:rsidTr="001D78D8">
        <w:trPr>
          <w:trHeight w:val="80"/>
        </w:trPr>
        <w:tc>
          <w:tcPr>
            <w:tcW w:w="884" w:type="pct"/>
            <w:tcBorders>
              <w:left w:val="single" w:sz="4" w:space="0" w:color="auto"/>
              <w:bottom w:val="single" w:sz="4" w:space="0" w:color="auto"/>
              <w:right w:val="single" w:sz="4" w:space="0" w:color="auto"/>
            </w:tcBorders>
            <w:noWrap/>
            <w:vAlign w:val="center"/>
          </w:tcPr>
          <w:tbl>
            <w:tblPr>
              <w:tblW w:w="3578" w:type="dxa"/>
              <w:tblBorders>
                <w:top w:val="nil"/>
                <w:left w:val="nil"/>
                <w:bottom w:val="nil"/>
                <w:right w:val="nil"/>
              </w:tblBorders>
              <w:tblLayout w:type="fixed"/>
              <w:tblLook w:val="0000" w:firstRow="0" w:lastRow="0" w:firstColumn="0" w:lastColumn="0" w:noHBand="0" w:noVBand="0"/>
            </w:tblPr>
            <w:tblGrid>
              <w:gridCol w:w="3578"/>
            </w:tblGrid>
            <w:tr w:rsidR="00BE0ABC" w:rsidRPr="0037304D" w:rsidTr="001D78D8">
              <w:trPr>
                <w:trHeight w:val="109"/>
              </w:trPr>
              <w:tc>
                <w:tcPr>
                  <w:tcW w:w="3578" w:type="dxa"/>
                </w:tcPr>
                <w:p w:rsidR="00BE0ABC" w:rsidRDefault="0009684F" w:rsidP="001D78D8">
                  <w:pPr>
                    <w:pStyle w:val="Default"/>
                  </w:pPr>
                  <w:r>
                    <w:t xml:space="preserve">Болт </w:t>
                  </w:r>
                  <w:proofErr w:type="spellStart"/>
                  <w:r>
                    <w:t>клеммный</w:t>
                  </w:r>
                  <w:proofErr w:type="spellEnd"/>
                </w:p>
                <w:p w:rsidR="00BE0ABC" w:rsidRPr="0037304D" w:rsidRDefault="0009684F" w:rsidP="001D78D8">
                  <w:pPr>
                    <w:pStyle w:val="Default"/>
                  </w:pPr>
                  <w:r>
                    <w:t xml:space="preserve">М22х75 </w:t>
                  </w:r>
                </w:p>
              </w:tc>
            </w:tr>
          </w:tbl>
          <w:p w:rsidR="00BE0ABC" w:rsidRPr="0037304D" w:rsidRDefault="0009684F" w:rsidP="001D78D8"/>
        </w:tc>
        <w:tc>
          <w:tcPr>
            <w:tcW w:w="486" w:type="pct"/>
            <w:tcBorders>
              <w:left w:val="single" w:sz="4" w:space="0" w:color="auto"/>
              <w:bottom w:val="single" w:sz="4" w:space="0" w:color="auto"/>
              <w:right w:val="single" w:sz="4" w:space="0" w:color="auto"/>
            </w:tcBorders>
            <w:vAlign w:val="center"/>
          </w:tcPr>
          <w:p w:rsidR="00BE0ABC" w:rsidRPr="0037304D" w:rsidRDefault="0009684F" w:rsidP="001D78D8">
            <w:pPr>
              <w:jc w:val="center"/>
            </w:pPr>
            <w:r>
              <w:t>22</w:t>
            </w:r>
            <w:r>
              <w:rPr>
                <w:lang w:val="en-US"/>
              </w:rPr>
              <w:t>22</w:t>
            </w:r>
          </w:p>
        </w:tc>
        <w:tc>
          <w:tcPr>
            <w:tcW w:w="486" w:type="pct"/>
            <w:tcBorders>
              <w:left w:val="single" w:sz="4" w:space="0" w:color="auto"/>
              <w:bottom w:val="single" w:sz="4" w:space="0" w:color="auto"/>
              <w:right w:val="single" w:sz="4" w:space="0" w:color="auto"/>
            </w:tcBorders>
            <w:vAlign w:val="center"/>
          </w:tcPr>
          <w:p w:rsidR="00BE0ABC" w:rsidRPr="0037304D" w:rsidRDefault="0009684F" w:rsidP="001D78D8">
            <w:pPr>
              <w:jc w:val="center"/>
              <w:rPr>
                <w:color w:val="000000"/>
                <w:lang w:val="en-US"/>
              </w:rPr>
            </w:pPr>
            <w:r>
              <w:rPr>
                <w:color w:val="000000"/>
              </w:rPr>
              <w:t>767,6</w:t>
            </w:r>
          </w:p>
        </w:tc>
        <w:tc>
          <w:tcPr>
            <w:tcW w:w="555" w:type="pct"/>
            <w:gridSpan w:val="2"/>
            <w:tcBorders>
              <w:left w:val="nil"/>
              <w:bottom w:val="single" w:sz="4" w:space="0" w:color="auto"/>
              <w:right w:val="single" w:sz="4" w:space="0" w:color="auto"/>
            </w:tcBorders>
          </w:tcPr>
          <w:p w:rsidR="00BE0ABC" w:rsidRPr="0037304D" w:rsidRDefault="0009684F" w:rsidP="001D78D8">
            <w:pPr>
              <w:jc w:val="center"/>
            </w:pPr>
          </w:p>
        </w:tc>
        <w:tc>
          <w:tcPr>
            <w:tcW w:w="625" w:type="pct"/>
            <w:tcBorders>
              <w:left w:val="single" w:sz="4" w:space="0" w:color="auto"/>
              <w:bottom w:val="single" w:sz="4" w:space="0" w:color="auto"/>
              <w:right w:val="single" w:sz="4" w:space="0" w:color="auto"/>
            </w:tcBorders>
          </w:tcPr>
          <w:p w:rsidR="00BE0ABC" w:rsidRPr="0037304D" w:rsidRDefault="0009684F" w:rsidP="001D78D8">
            <w:pPr>
              <w:jc w:val="center"/>
            </w:pPr>
          </w:p>
        </w:tc>
        <w:tc>
          <w:tcPr>
            <w:tcW w:w="764" w:type="pct"/>
            <w:vMerge/>
            <w:tcBorders>
              <w:left w:val="single" w:sz="4" w:space="0" w:color="auto"/>
              <w:right w:val="single" w:sz="4" w:space="0" w:color="auto"/>
            </w:tcBorders>
          </w:tcPr>
          <w:p w:rsidR="00BE0ABC" w:rsidRPr="0037304D" w:rsidRDefault="0009684F" w:rsidP="001D78D8">
            <w:pPr>
              <w:jc w:val="center"/>
            </w:pPr>
          </w:p>
        </w:tc>
        <w:tc>
          <w:tcPr>
            <w:tcW w:w="668" w:type="pct"/>
            <w:vMerge/>
            <w:tcBorders>
              <w:left w:val="single" w:sz="4" w:space="0" w:color="auto"/>
              <w:right w:val="single" w:sz="4" w:space="0" w:color="auto"/>
            </w:tcBorders>
          </w:tcPr>
          <w:p w:rsidR="00BE0ABC" w:rsidRPr="0037304D" w:rsidRDefault="0009684F" w:rsidP="001D78D8">
            <w:pPr>
              <w:jc w:val="center"/>
            </w:pPr>
          </w:p>
        </w:tc>
        <w:tc>
          <w:tcPr>
            <w:tcW w:w="532" w:type="pct"/>
            <w:vMerge/>
            <w:tcBorders>
              <w:left w:val="single" w:sz="4" w:space="0" w:color="auto"/>
              <w:right w:val="single" w:sz="4" w:space="0" w:color="auto"/>
            </w:tcBorders>
          </w:tcPr>
          <w:p w:rsidR="00BE0ABC" w:rsidRPr="0037304D" w:rsidRDefault="0009684F" w:rsidP="001D78D8">
            <w:pPr>
              <w:jc w:val="center"/>
            </w:pPr>
          </w:p>
        </w:tc>
      </w:tr>
      <w:tr w:rsidR="00BE0ABC" w:rsidRPr="0037304D" w:rsidTr="001D78D8">
        <w:trPr>
          <w:trHeight w:val="80"/>
        </w:trPr>
        <w:tc>
          <w:tcPr>
            <w:tcW w:w="884" w:type="pct"/>
            <w:tcBorders>
              <w:left w:val="single" w:sz="4" w:space="0" w:color="auto"/>
              <w:bottom w:val="single" w:sz="4" w:space="0" w:color="auto"/>
              <w:right w:val="single" w:sz="4" w:space="0" w:color="auto"/>
            </w:tcBorders>
            <w:noWrap/>
            <w:vAlign w:val="center"/>
          </w:tcPr>
          <w:tbl>
            <w:tblPr>
              <w:tblW w:w="3578" w:type="dxa"/>
              <w:tblBorders>
                <w:top w:val="nil"/>
                <w:left w:val="nil"/>
                <w:bottom w:val="nil"/>
                <w:right w:val="nil"/>
              </w:tblBorders>
              <w:tblLayout w:type="fixed"/>
              <w:tblLook w:val="0000" w:firstRow="0" w:lastRow="0" w:firstColumn="0" w:lastColumn="0" w:noHBand="0" w:noVBand="0"/>
            </w:tblPr>
            <w:tblGrid>
              <w:gridCol w:w="3578"/>
            </w:tblGrid>
            <w:tr w:rsidR="00BE0ABC" w:rsidRPr="0037304D" w:rsidTr="001D78D8">
              <w:trPr>
                <w:trHeight w:val="109"/>
              </w:trPr>
              <w:tc>
                <w:tcPr>
                  <w:tcW w:w="3578" w:type="dxa"/>
                </w:tcPr>
                <w:p w:rsidR="00BE0ABC" w:rsidRDefault="0009684F" w:rsidP="001D78D8">
                  <w:pPr>
                    <w:pStyle w:val="Default"/>
                  </w:pPr>
                  <w:r>
                    <w:t xml:space="preserve">Болт </w:t>
                  </w:r>
                  <w:r>
                    <w:t>закладной</w:t>
                  </w:r>
                </w:p>
                <w:p w:rsidR="00BE0ABC" w:rsidRPr="0037304D" w:rsidRDefault="0009684F" w:rsidP="001D78D8">
                  <w:pPr>
                    <w:pStyle w:val="Default"/>
                  </w:pPr>
                  <w:r>
                    <w:t xml:space="preserve">М22х175 </w:t>
                  </w:r>
                </w:p>
              </w:tc>
            </w:tr>
          </w:tbl>
          <w:p w:rsidR="00BE0ABC" w:rsidRPr="0037304D" w:rsidRDefault="0009684F" w:rsidP="001D78D8"/>
        </w:tc>
        <w:tc>
          <w:tcPr>
            <w:tcW w:w="486" w:type="pct"/>
            <w:tcBorders>
              <w:left w:val="single" w:sz="4" w:space="0" w:color="auto"/>
              <w:bottom w:val="single" w:sz="4" w:space="0" w:color="auto"/>
              <w:right w:val="single" w:sz="4" w:space="0" w:color="auto"/>
            </w:tcBorders>
            <w:vAlign w:val="center"/>
          </w:tcPr>
          <w:p w:rsidR="00BE0ABC" w:rsidRPr="0037304D" w:rsidRDefault="0009684F" w:rsidP="001D78D8">
            <w:pPr>
              <w:jc w:val="center"/>
            </w:pPr>
            <w:r>
              <w:t>22</w:t>
            </w:r>
            <w:r>
              <w:rPr>
                <w:lang w:val="en-US"/>
              </w:rPr>
              <w:t>22</w:t>
            </w:r>
          </w:p>
        </w:tc>
        <w:tc>
          <w:tcPr>
            <w:tcW w:w="486" w:type="pct"/>
            <w:tcBorders>
              <w:left w:val="single" w:sz="4" w:space="0" w:color="auto"/>
              <w:bottom w:val="single" w:sz="4" w:space="0" w:color="auto"/>
              <w:right w:val="single" w:sz="4" w:space="0" w:color="auto"/>
            </w:tcBorders>
            <w:vAlign w:val="center"/>
          </w:tcPr>
          <w:p w:rsidR="00BE0ABC" w:rsidRPr="0037304D" w:rsidRDefault="0009684F" w:rsidP="001D78D8">
            <w:pPr>
              <w:jc w:val="center"/>
              <w:rPr>
                <w:lang w:val="en-US"/>
              </w:rPr>
            </w:pPr>
            <w:r>
              <w:t>1414</w:t>
            </w:r>
          </w:p>
        </w:tc>
        <w:tc>
          <w:tcPr>
            <w:tcW w:w="555" w:type="pct"/>
            <w:gridSpan w:val="2"/>
            <w:tcBorders>
              <w:left w:val="nil"/>
              <w:bottom w:val="single" w:sz="4" w:space="0" w:color="auto"/>
              <w:right w:val="single" w:sz="4" w:space="0" w:color="auto"/>
            </w:tcBorders>
          </w:tcPr>
          <w:p w:rsidR="00BE0ABC" w:rsidRPr="0037304D" w:rsidRDefault="0009684F" w:rsidP="001D78D8">
            <w:pPr>
              <w:jc w:val="center"/>
            </w:pPr>
          </w:p>
        </w:tc>
        <w:tc>
          <w:tcPr>
            <w:tcW w:w="625" w:type="pct"/>
            <w:tcBorders>
              <w:left w:val="single" w:sz="4" w:space="0" w:color="auto"/>
              <w:bottom w:val="single" w:sz="4" w:space="0" w:color="auto"/>
              <w:right w:val="single" w:sz="4" w:space="0" w:color="auto"/>
            </w:tcBorders>
          </w:tcPr>
          <w:p w:rsidR="00BE0ABC" w:rsidRPr="0037304D" w:rsidRDefault="0009684F" w:rsidP="001D78D8">
            <w:pPr>
              <w:jc w:val="center"/>
            </w:pPr>
          </w:p>
        </w:tc>
        <w:tc>
          <w:tcPr>
            <w:tcW w:w="764" w:type="pct"/>
            <w:vMerge/>
            <w:tcBorders>
              <w:left w:val="single" w:sz="4" w:space="0" w:color="auto"/>
              <w:right w:val="single" w:sz="4" w:space="0" w:color="auto"/>
            </w:tcBorders>
          </w:tcPr>
          <w:p w:rsidR="00BE0ABC" w:rsidRPr="0037304D" w:rsidRDefault="0009684F" w:rsidP="001D78D8">
            <w:pPr>
              <w:jc w:val="center"/>
            </w:pPr>
          </w:p>
        </w:tc>
        <w:tc>
          <w:tcPr>
            <w:tcW w:w="668" w:type="pct"/>
            <w:vMerge/>
            <w:tcBorders>
              <w:left w:val="single" w:sz="4" w:space="0" w:color="auto"/>
              <w:right w:val="single" w:sz="4" w:space="0" w:color="auto"/>
            </w:tcBorders>
          </w:tcPr>
          <w:p w:rsidR="00BE0ABC" w:rsidRPr="0037304D" w:rsidRDefault="0009684F" w:rsidP="001D78D8">
            <w:pPr>
              <w:jc w:val="center"/>
            </w:pPr>
          </w:p>
        </w:tc>
        <w:tc>
          <w:tcPr>
            <w:tcW w:w="532" w:type="pct"/>
            <w:vMerge/>
            <w:tcBorders>
              <w:left w:val="single" w:sz="4" w:space="0" w:color="auto"/>
              <w:right w:val="single" w:sz="4" w:space="0" w:color="auto"/>
            </w:tcBorders>
          </w:tcPr>
          <w:p w:rsidR="00BE0ABC" w:rsidRPr="0037304D" w:rsidRDefault="0009684F" w:rsidP="001D78D8">
            <w:pPr>
              <w:jc w:val="center"/>
            </w:pPr>
          </w:p>
        </w:tc>
      </w:tr>
      <w:tr w:rsidR="00BE0ABC" w:rsidRPr="0037304D" w:rsidTr="001D78D8">
        <w:trPr>
          <w:trHeight w:val="80"/>
        </w:trPr>
        <w:tc>
          <w:tcPr>
            <w:tcW w:w="884" w:type="pct"/>
            <w:tcBorders>
              <w:left w:val="single" w:sz="4" w:space="0" w:color="auto"/>
              <w:bottom w:val="single" w:sz="4" w:space="0" w:color="auto"/>
              <w:right w:val="single" w:sz="4" w:space="0" w:color="auto"/>
            </w:tcBorders>
            <w:noWrap/>
            <w:vAlign w:val="center"/>
          </w:tcPr>
          <w:tbl>
            <w:tblPr>
              <w:tblW w:w="4146" w:type="dxa"/>
              <w:tblBorders>
                <w:top w:val="nil"/>
                <w:left w:val="nil"/>
                <w:bottom w:val="nil"/>
                <w:right w:val="nil"/>
              </w:tblBorders>
              <w:tblLayout w:type="fixed"/>
              <w:tblLook w:val="0000" w:firstRow="0" w:lastRow="0" w:firstColumn="0" w:lastColumn="0" w:noHBand="0" w:noVBand="0"/>
            </w:tblPr>
            <w:tblGrid>
              <w:gridCol w:w="4146"/>
            </w:tblGrid>
            <w:tr w:rsidR="00BE0ABC" w:rsidRPr="0037304D" w:rsidTr="001D78D8">
              <w:trPr>
                <w:trHeight w:val="109"/>
              </w:trPr>
              <w:tc>
                <w:tcPr>
                  <w:tcW w:w="4146" w:type="dxa"/>
                </w:tcPr>
                <w:p w:rsidR="00BE0ABC" w:rsidRDefault="0009684F" w:rsidP="001D78D8">
                  <w:pPr>
                    <w:pStyle w:val="Default"/>
                  </w:pPr>
                  <w:r>
                    <w:t xml:space="preserve">Скоба </w:t>
                  </w:r>
                  <w:proofErr w:type="gramStart"/>
                  <w:r>
                    <w:t>для</w:t>
                  </w:r>
                  <w:proofErr w:type="gramEnd"/>
                  <w:r>
                    <w:t xml:space="preserve"> </w:t>
                  </w:r>
                </w:p>
                <w:p w:rsidR="00BE0ABC" w:rsidRDefault="0009684F" w:rsidP="001D78D8">
                  <w:pPr>
                    <w:pStyle w:val="Default"/>
                  </w:pPr>
                  <w:r>
                    <w:t>Изолирующей</w:t>
                  </w:r>
                </w:p>
                <w:p w:rsidR="00BE0ABC" w:rsidRDefault="0009684F" w:rsidP="001D78D8">
                  <w:pPr>
                    <w:pStyle w:val="Default"/>
                  </w:pPr>
                  <w:r>
                    <w:t xml:space="preserve">втулки </w:t>
                  </w:r>
                </w:p>
                <w:p w:rsidR="00BE0ABC" w:rsidRPr="0037304D" w:rsidRDefault="0009684F" w:rsidP="001D78D8">
                  <w:pPr>
                    <w:pStyle w:val="Default"/>
                  </w:pPr>
                  <w:r>
                    <w:t xml:space="preserve">КБ ЦП-138 </w:t>
                  </w:r>
                </w:p>
              </w:tc>
            </w:tr>
          </w:tbl>
          <w:p w:rsidR="00BE0ABC" w:rsidRPr="0037304D" w:rsidRDefault="0009684F" w:rsidP="001D78D8"/>
        </w:tc>
        <w:tc>
          <w:tcPr>
            <w:tcW w:w="486" w:type="pct"/>
            <w:tcBorders>
              <w:left w:val="single" w:sz="4" w:space="0" w:color="auto"/>
              <w:bottom w:val="single" w:sz="4" w:space="0" w:color="auto"/>
              <w:right w:val="single" w:sz="4" w:space="0" w:color="auto"/>
            </w:tcBorders>
            <w:vAlign w:val="center"/>
          </w:tcPr>
          <w:p w:rsidR="00BE0ABC" w:rsidRPr="0037304D" w:rsidRDefault="0009684F" w:rsidP="001D78D8">
            <w:pPr>
              <w:jc w:val="center"/>
              <w:rPr>
                <w:lang w:val="en-US"/>
              </w:rPr>
            </w:pPr>
            <w:r>
              <w:t>22</w:t>
            </w:r>
            <w:r>
              <w:rPr>
                <w:lang w:val="en-US"/>
              </w:rPr>
              <w:t>22</w:t>
            </w:r>
          </w:p>
        </w:tc>
        <w:tc>
          <w:tcPr>
            <w:tcW w:w="486" w:type="pct"/>
            <w:tcBorders>
              <w:left w:val="single" w:sz="4" w:space="0" w:color="auto"/>
              <w:bottom w:val="single" w:sz="4" w:space="0" w:color="auto"/>
              <w:right w:val="single" w:sz="4" w:space="0" w:color="auto"/>
            </w:tcBorders>
            <w:vAlign w:val="center"/>
          </w:tcPr>
          <w:p w:rsidR="00BE0ABC" w:rsidRPr="0037304D" w:rsidRDefault="0009684F" w:rsidP="001D78D8">
            <w:pPr>
              <w:jc w:val="center"/>
              <w:rPr>
                <w:color w:val="000000"/>
              </w:rPr>
            </w:pPr>
            <w:r>
              <w:rPr>
                <w:color w:val="000000"/>
              </w:rPr>
              <w:t>-</w:t>
            </w:r>
          </w:p>
        </w:tc>
        <w:tc>
          <w:tcPr>
            <w:tcW w:w="555" w:type="pct"/>
            <w:gridSpan w:val="2"/>
            <w:tcBorders>
              <w:left w:val="nil"/>
              <w:bottom w:val="single" w:sz="4" w:space="0" w:color="auto"/>
              <w:right w:val="single" w:sz="4" w:space="0" w:color="auto"/>
            </w:tcBorders>
          </w:tcPr>
          <w:p w:rsidR="00BE0ABC" w:rsidRPr="0037304D" w:rsidRDefault="0009684F" w:rsidP="001D78D8">
            <w:pPr>
              <w:jc w:val="center"/>
            </w:pPr>
          </w:p>
        </w:tc>
        <w:tc>
          <w:tcPr>
            <w:tcW w:w="625" w:type="pct"/>
            <w:tcBorders>
              <w:left w:val="single" w:sz="4" w:space="0" w:color="auto"/>
              <w:bottom w:val="single" w:sz="4" w:space="0" w:color="auto"/>
              <w:right w:val="single" w:sz="4" w:space="0" w:color="auto"/>
            </w:tcBorders>
          </w:tcPr>
          <w:p w:rsidR="00BE0ABC" w:rsidRPr="0037304D" w:rsidRDefault="0009684F" w:rsidP="001D78D8">
            <w:pPr>
              <w:jc w:val="center"/>
            </w:pPr>
          </w:p>
        </w:tc>
        <w:tc>
          <w:tcPr>
            <w:tcW w:w="764" w:type="pct"/>
            <w:vMerge/>
            <w:tcBorders>
              <w:left w:val="single" w:sz="4" w:space="0" w:color="auto"/>
              <w:right w:val="single" w:sz="4" w:space="0" w:color="auto"/>
            </w:tcBorders>
          </w:tcPr>
          <w:p w:rsidR="00BE0ABC" w:rsidRPr="0037304D" w:rsidRDefault="0009684F" w:rsidP="001D78D8">
            <w:pPr>
              <w:jc w:val="center"/>
            </w:pPr>
          </w:p>
        </w:tc>
        <w:tc>
          <w:tcPr>
            <w:tcW w:w="668" w:type="pct"/>
            <w:vMerge/>
            <w:tcBorders>
              <w:left w:val="single" w:sz="4" w:space="0" w:color="auto"/>
              <w:right w:val="single" w:sz="4" w:space="0" w:color="auto"/>
            </w:tcBorders>
          </w:tcPr>
          <w:p w:rsidR="00BE0ABC" w:rsidRPr="0037304D" w:rsidRDefault="0009684F" w:rsidP="001D78D8">
            <w:pPr>
              <w:jc w:val="center"/>
            </w:pPr>
          </w:p>
        </w:tc>
        <w:tc>
          <w:tcPr>
            <w:tcW w:w="532" w:type="pct"/>
            <w:vMerge/>
            <w:tcBorders>
              <w:left w:val="single" w:sz="4" w:space="0" w:color="auto"/>
              <w:right w:val="single" w:sz="4" w:space="0" w:color="auto"/>
            </w:tcBorders>
          </w:tcPr>
          <w:p w:rsidR="00BE0ABC" w:rsidRPr="0037304D" w:rsidRDefault="0009684F" w:rsidP="001D78D8">
            <w:pPr>
              <w:jc w:val="center"/>
            </w:pPr>
          </w:p>
        </w:tc>
      </w:tr>
      <w:tr w:rsidR="00BE0ABC" w:rsidRPr="0037304D" w:rsidTr="001D78D8">
        <w:trPr>
          <w:trHeight w:val="80"/>
        </w:trPr>
        <w:tc>
          <w:tcPr>
            <w:tcW w:w="884" w:type="pct"/>
            <w:tcBorders>
              <w:left w:val="single" w:sz="4" w:space="0" w:color="auto"/>
              <w:bottom w:val="single" w:sz="4" w:space="0" w:color="auto"/>
              <w:right w:val="single" w:sz="4" w:space="0" w:color="auto"/>
            </w:tcBorders>
            <w:noWrap/>
            <w:vAlign w:val="center"/>
          </w:tcPr>
          <w:tbl>
            <w:tblPr>
              <w:tblW w:w="4145" w:type="dxa"/>
              <w:tblBorders>
                <w:top w:val="nil"/>
                <w:left w:val="nil"/>
                <w:bottom w:val="nil"/>
                <w:right w:val="nil"/>
              </w:tblBorders>
              <w:tblLayout w:type="fixed"/>
              <w:tblLook w:val="0000" w:firstRow="0" w:lastRow="0" w:firstColumn="0" w:lastColumn="0" w:noHBand="0" w:noVBand="0"/>
            </w:tblPr>
            <w:tblGrid>
              <w:gridCol w:w="4145"/>
            </w:tblGrid>
            <w:tr w:rsidR="00BE0ABC" w:rsidRPr="0037304D" w:rsidTr="001D78D8">
              <w:trPr>
                <w:trHeight w:val="264"/>
              </w:trPr>
              <w:tc>
                <w:tcPr>
                  <w:tcW w:w="4145" w:type="dxa"/>
                </w:tcPr>
                <w:p w:rsidR="00BE0ABC" w:rsidRDefault="0009684F" w:rsidP="001D78D8">
                  <w:pPr>
                    <w:pStyle w:val="Default"/>
                    <w:ind w:right="-250"/>
                  </w:pPr>
                  <w:r>
                    <w:t xml:space="preserve">Втулка </w:t>
                  </w:r>
                </w:p>
                <w:p w:rsidR="00BE0ABC" w:rsidRDefault="0009684F" w:rsidP="001D78D8">
                  <w:pPr>
                    <w:pStyle w:val="Default"/>
                    <w:ind w:right="-250"/>
                  </w:pPr>
                  <w:r>
                    <w:t>Изолирующая</w:t>
                  </w:r>
                </w:p>
                <w:p w:rsidR="00BE0ABC" w:rsidRDefault="0009684F" w:rsidP="001D78D8">
                  <w:pPr>
                    <w:pStyle w:val="Default"/>
                    <w:ind w:right="-250"/>
                  </w:pPr>
                  <w:proofErr w:type="gramStart"/>
                  <w:r>
                    <w:t xml:space="preserve">КБ (ЦП-142 </w:t>
                  </w:r>
                  <w:proofErr w:type="gramEnd"/>
                </w:p>
                <w:p w:rsidR="00BE0ABC" w:rsidRPr="0037304D" w:rsidRDefault="0009684F" w:rsidP="001D78D8">
                  <w:pPr>
                    <w:pStyle w:val="Default"/>
                    <w:ind w:right="-250"/>
                  </w:pPr>
                  <w:r>
                    <w:t xml:space="preserve">или ОП-142) </w:t>
                  </w:r>
                </w:p>
              </w:tc>
            </w:tr>
          </w:tbl>
          <w:p w:rsidR="00BE0ABC" w:rsidRPr="0037304D" w:rsidRDefault="0009684F" w:rsidP="001D78D8"/>
        </w:tc>
        <w:tc>
          <w:tcPr>
            <w:tcW w:w="486" w:type="pct"/>
            <w:tcBorders>
              <w:left w:val="single" w:sz="4" w:space="0" w:color="auto"/>
              <w:bottom w:val="single" w:sz="4" w:space="0" w:color="auto"/>
              <w:right w:val="single" w:sz="4" w:space="0" w:color="auto"/>
            </w:tcBorders>
            <w:vAlign w:val="center"/>
          </w:tcPr>
          <w:p w:rsidR="00BE0ABC" w:rsidRPr="0037304D" w:rsidRDefault="0009684F" w:rsidP="001D78D8">
            <w:pPr>
              <w:jc w:val="center"/>
              <w:rPr>
                <w:lang w:val="en-US"/>
              </w:rPr>
            </w:pPr>
            <w:r>
              <w:t>22</w:t>
            </w:r>
            <w:r>
              <w:rPr>
                <w:lang w:val="en-US"/>
              </w:rPr>
              <w:t>22</w:t>
            </w:r>
          </w:p>
        </w:tc>
        <w:tc>
          <w:tcPr>
            <w:tcW w:w="486" w:type="pct"/>
            <w:tcBorders>
              <w:left w:val="single" w:sz="4" w:space="0" w:color="auto"/>
              <w:bottom w:val="single" w:sz="4" w:space="0" w:color="auto"/>
              <w:right w:val="single" w:sz="4" w:space="0" w:color="auto"/>
            </w:tcBorders>
            <w:vAlign w:val="center"/>
          </w:tcPr>
          <w:p w:rsidR="00BE0ABC" w:rsidRPr="0037304D" w:rsidRDefault="0009684F" w:rsidP="001D78D8">
            <w:pPr>
              <w:jc w:val="center"/>
              <w:rPr>
                <w:color w:val="000000"/>
              </w:rPr>
            </w:pPr>
            <w:r>
              <w:rPr>
                <w:color w:val="000000"/>
              </w:rPr>
              <w:t>-</w:t>
            </w:r>
          </w:p>
        </w:tc>
        <w:tc>
          <w:tcPr>
            <w:tcW w:w="555" w:type="pct"/>
            <w:gridSpan w:val="2"/>
            <w:tcBorders>
              <w:left w:val="nil"/>
              <w:bottom w:val="single" w:sz="4" w:space="0" w:color="auto"/>
              <w:right w:val="single" w:sz="4" w:space="0" w:color="auto"/>
            </w:tcBorders>
          </w:tcPr>
          <w:p w:rsidR="00BE0ABC" w:rsidRPr="0037304D" w:rsidRDefault="0009684F" w:rsidP="001D78D8">
            <w:pPr>
              <w:jc w:val="center"/>
            </w:pPr>
          </w:p>
        </w:tc>
        <w:tc>
          <w:tcPr>
            <w:tcW w:w="625" w:type="pct"/>
            <w:tcBorders>
              <w:left w:val="single" w:sz="4" w:space="0" w:color="auto"/>
              <w:bottom w:val="single" w:sz="4" w:space="0" w:color="auto"/>
              <w:right w:val="single" w:sz="4" w:space="0" w:color="auto"/>
            </w:tcBorders>
          </w:tcPr>
          <w:p w:rsidR="00BE0ABC" w:rsidRPr="0037304D" w:rsidRDefault="0009684F" w:rsidP="001D78D8">
            <w:pPr>
              <w:jc w:val="center"/>
            </w:pPr>
          </w:p>
        </w:tc>
        <w:tc>
          <w:tcPr>
            <w:tcW w:w="764" w:type="pct"/>
            <w:vMerge/>
            <w:tcBorders>
              <w:left w:val="single" w:sz="4" w:space="0" w:color="auto"/>
              <w:right w:val="single" w:sz="4" w:space="0" w:color="auto"/>
            </w:tcBorders>
          </w:tcPr>
          <w:p w:rsidR="00BE0ABC" w:rsidRPr="0037304D" w:rsidRDefault="0009684F" w:rsidP="001D78D8">
            <w:pPr>
              <w:jc w:val="center"/>
            </w:pPr>
          </w:p>
        </w:tc>
        <w:tc>
          <w:tcPr>
            <w:tcW w:w="668" w:type="pct"/>
            <w:vMerge/>
            <w:tcBorders>
              <w:left w:val="single" w:sz="4" w:space="0" w:color="auto"/>
              <w:right w:val="single" w:sz="4" w:space="0" w:color="auto"/>
            </w:tcBorders>
          </w:tcPr>
          <w:p w:rsidR="00BE0ABC" w:rsidRPr="0037304D" w:rsidRDefault="0009684F" w:rsidP="001D78D8">
            <w:pPr>
              <w:jc w:val="center"/>
            </w:pPr>
          </w:p>
        </w:tc>
        <w:tc>
          <w:tcPr>
            <w:tcW w:w="532" w:type="pct"/>
            <w:vMerge/>
            <w:tcBorders>
              <w:left w:val="single" w:sz="4" w:space="0" w:color="auto"/>
              <w:right w:val="single" w:sz="4" w:space="0" w:color="auto"/>
            </w:tcBorders>
          </w:tcPr>
          <w:p w:rsidR="00BE0ABC" w:rsidRPr="0037304D" w:rsidRDefault="0009684F" w:rsidP="001D78D8">
            <w:pPr>
              <w:jc w:val="center"/>
            </w:pPr>
          </w:p>
        </w:tc>
      </w:tr>
      <w:tr w:rsidR="00BE0ABC" w:rsidRPr="0037304D" w:rsidTr="001D78D8">
        <w:trPr>
          <w:trHeight w:val="80"/>
        </w:trPr>
        <w:tc>
          <w:tcPr>
            <w:tcW w:w="884" w:type="pct"/>
            <w:tcBorders>
              <w:left w:val="single" w:sz="4" w:space="0" w:color="auto"/>
              <w:bottom w:val="single" w:sz="4" w:space="0" w:color="auto"/>
              <w:right w:val="single" w:sz="4" w:space="0" w:color="auto"/>
            </w:tcBorders>
            <w:noWrap/>
            <w:vAlign w:val="center"/>
          </w:tcPr>
          <w:p w:rsidR="00BE0ABC" w:rsidRDefault="0009684F" w:rsidP="001D78D8">
            <w:pPr>
              <w:pStyle w:val="Default"/>
              <w:ind w:right="-250"/>
            </w:pPr>
            <w:r>
              <w:t xml:space="preserve">  Итого:</w:t>
            </w:r>
          </w:p>
        </w:tc>
        <w:tc>
          <w:tcPr>
            <w:tcW w:w="486" w:type="pct"/>
            <w:tcBorders>
              <w:left w:val="single" w:sz="4" w:space="0" w:color="auto"/>
              <w:bottom w:val="single" w:sz="4" w:space="0" w:color="auto"/>
              <w:right w:val="single" w:sz="4" w:space="0" w:color="auto"/>
            </w:tcBorders>
            <w:vAlign w:val="center"/>
          </w:tcPr>
          <w:p w:rsidR="00BE0ABC" w:rsidRDefault="0009684F" w:rsidP="001D78D8">
            <w:pPr>
              <w:jc w:val="center"/>
            </w:pPr>
            <w:r>
              <w:t>-</w:t>
            </w:r>
          </w:p>
        </w:tc>
        <w:tc>
          <w:tcPr>
            <w:tcW w:w="486" w:type="pct"/>
            <w:tcBorders>
              <w:left w:val="single" w:sz="4" w:space="0" w:color="auto"/>
              <w:bottom w:val="single" w:sz="4" w:space="0" w:color="auto"/>
              <w:right w:val="single" w:sz="4" w:space="0" w:color="auto"/>
            </w:tcBorders>
            <w:vAlign w:val="center"/>
          </w:tcPr>
          <w:p w:rsidR="00BE0ABC" w:rsidRDefault="0009684F" w:rsidP="001D78D8">
            <w:pPr>
              <w:jc w:val="center"/>
              <w:rPr>
                <w:color w:val="000000"/>
              </w:rPr>
            </w:pPr>
            <w:r>
              <w:rPr>
                <w:color w:val="000000"/>
              </w:rPr>
              <w:t>-</w:t>
            </w:r>
          </w:p>
        </w:tc>
        <w:tc>
          <w:tcPr>
            <w:tcW w:w="555" w:type="pct"/>
            <w:gridSpan w:val="2"/>
            <w:tcBorders>
              <w:left w:val="nil"/>
              <w:bottom w:val="single" w:sz="4" w:space="0" w:color="auto"/>
              <w:right w:val="single" w:sz="4" w:space="0" w:color="auto"/>
            </w:tcBorders>
          </w:tcPr>
          <w:p w:rsidR="00BE0ABC" w:rsidRPr="0037304D" w:rsidRDefault="0009684F" w:rsidP="001D78D8">
            <w:pPr>
              <w:jc w:val="center"/>
            </w:pPr>
            <w:r>
              <w:t>-</w:t>
            </w:r>
          </w:p>
        </w:tc>
        <w:tc>
          <w:tcPr>
            <w:tcW w:w="625" w:type="pct"/>
            <w:tcBorders>
              <w:left w:val="single" w:sz="4" w:space="0" w:color="auto"/>
              <w:bottom w:val="single" w:sz="4" w:space="0" w:color="auto"/>
              <w:right w:val="single" w:sz="4" w:space="0" w:color="auto"/>
            </w:tcBorders>
          </w:tcPr>
          <w:p w:rsidR="00BE0ABC" w:rsidRPr="0037304D" w:rsidRDefault="0009684F" w:rsidP="001D78D8">
            <w:pPr>
              <w:jc w:val="center"/>
            </w:pPr>
          </w:p>
        </w:tc>
        <w:tc>
          <w:tcPr>
            <w:tcW w:w="764" w:type="pct"/>
            <w:vMerge/>
            <w:tcBorders>
              <w:left w:val="single" w:sz="4" w:space="0" w:color="auto"/>
              <w:bottom w:val="single" w:sz="4" w:space="0" w:color="auto"/>
              <w:right w:val="single" w:sz="4" w:space="0" w:color="auto"/>
            </w:tcBorders>
          </w:tcPr>
          <w:p w:rsidR="00BE0ABC" w:rsidRPr="0037304D" w:rsidRDefault="0009684F" w:rsidP="001D78D8">
            <w:pPr>
              <w:jc w:val="center"/>
            </w:pPr>
          </w:p>
        </w:tc>
        <w:tc>
          <w:tcPr>
            <w:tcW w:w="668" w:type="pct"/>
            <w:vMerge/>
            <w:tcBorders>
              <w:left w:val="single" w:sz="4" w:space="0" w:color="auto"/>
              <w:bottom w:val="single" w:sz="4" w:space="0" w:color="auto"/>
              <w:right w:val="single" w:sz="4" w:space="0" w:color="auto"/>
            </w:tcBorders>
          </w:tcPr>
          <w:p w:rsidR="00BE0ABC" w:rsidRPr="0037304D" w:rsidRDefault="0009684F" w:rsidP="001D78D8">
            <w:pPr>
              <w:jc w:val="center"/>
            </w:pPr>
          </w:p>
        </w:tc>
        <w:tc>
          <w:tcPr>
            <w:tcW w:w="532" w:type="pct"/>
            <w:vMerge/>
            <w:tcBorders>
              <w:left w:val="single" w:sz="4" w:space="0" w:color="auto"/>
              <w:bottom w:val="single" w:sz="4" w:space="0" w:color="auto"/>
              <w:right w:val="single" w:sz="4" w:space="0" w:color="auto"/>
            </w:tcBorders>
          </w:tcPr>
          <w:p w:rsidR="00BE0ABC" w:rsidRPr="0037304D" w:rsidRDefault="0009684F" w:rsidP="001D78D8">
            <w:pPr>
              <w:jc w:val="center"/>
            </w:pPr>
          </w:p>
        </w:tc>
      </w:tr>
      <w:tr w:rsidR="00BE0ABC" w:rsidTr="001D78D8">
        <w:tblPrEx>
          <w:tblBorders>
            <w:top w:val="single" w:sz="4" w:space="0" w:color="auto"/>
          </w:tblBorders>
        </w:tblPrEx>
        <w:trPr>
          <w:gridBefore w:val="4"/>
          <w:gridAfter w:val="2"/>
          <w:wBefore w:w="2093" w:type="pct"/>
          <w:wAfter w:w="1200" w:type="pct"/>
          <w:trHeight w:val="100"/>
        </w:trPr>
        <w:tc>
          <w:tcPr>
            <w:tcW w:w="318" w:type="pct"/>
            <w:tcBorders>
              <w:top w:val="single" w:sz="4" w:space="0" w:color="auto"/>
            </w:tcBorders>
          </w:tcPr>
          <w:p w:rsidR="00BE0ABC" w:rsidRDefault="0009684F" w:rsidP="001D78D8">
            <w:pPr>
              <w:pStyle w:val="afc"/>
              <w:ind w:firstLine="0"/>
              <w:jc w:val="both"/>
              <w:rPr>
                <w:szCs w:val="28"/>
              </w:rPr>
            </w:pPr>
          </w:p>
        </w:tc>
        <w:tc>
          <w:tcPr>
            <w:tcW w:w="625" w:type="pct"/>
            <w:tcBorders>
              <w:top w:val="single" w:sz="4" w:space="0" w:color="auto"/>
            </w:tcBorders>
          </w:tcPr>
          <w:p w:rsidR="00BE0ABC" w:rsidRDefault="0009684F" w:rsidP="001D78D8">
            <w:pPr>
              <w:pStyle w:val="afc"/>
              <w:ind w:firstLine="0"/>
              <w:jc w:val="both"/>
              <w:rPr>
                <w:szCs w:val="28"/>
              </w:rPr>
            </w:pPr>
          </w:p>
        </w:tc>
        <w:tc>
          <w:tcPr>
            <w:tcW w:w="764" w:type="pct"/>
            <w:tcBorders>
              <w:top w:val="single" w:sz="4" w:space="0" w:color="auto"/>
            </w:tcBorders>
          </w:tcPr>
          <w:p w:rsidR="00BE0ABC" w:rsidRDefault="0009684F" w:rsidP="001D78D8">
            <w:pPr>
              <w:pStyle w:val="afc"/>
              <w:ind w:firstLine="0"/>
              <w:jc w:val="both"/>
              <w:rPr>
                <w:szCs w:val="28"/>
              </w:rPr>
            </w:pPr>
          </w:p>
        </w:tc>
      </w:tr>
    </w:tbl>
    <w:p w:rsidR="00BE0ABC" w:rsidRPr="00652C32" w:rsidRDefault="0009684F" w:rsidP="00BE0ABC">
      <w:pPr>
        <w:ind w:firstLine="426"/>
        <w:jc w:val="both"/>
        <w:rPr>
          <w:sz w:val="28"/>
          <w:szCs w:val="28"/>
        </w:rPr>
      </w:pPr>
      <w:r>
        <w:rPr>
          <w:sz w:val="28"/>
          <w:szCs w:val="28"/>
        </w:rPr>
        <w:t xml:space="preserve">1. Цена, указанная в настоящем финансово-коммерческом предложении по </w:t>
      </w:r>
      <w:r>
        <w:rPr>
          <w:i/>
          <w:sz w:val="28"/>
          <w:szCs w:val="28"/>
        </w:rPr>
        <w:t>(поставке</w:t>
      </w:r>
      <w:r>
        <w:rPr>
          <w:i/>
          <w:sz w:val="28"/>
          <w:szCs w:val="28"/>
        </w:rPr>
        <w:t xml:space="preserve"> товаров, выполнению работ, оказанием услуг)</w:t>
      </w:r>
      <w:r>
        <w:rPr>
          <w:sz w:val="28"/>
          <w:szCs w:val="28"/>
        </w:rPr>
        <w:t xml:space="preserve">, указана с учетом всех налогов (кроме НДС), стоимости Товара, расходов Поставщика связанных с изготовлением товара, расходов </w:t>
      </w:r>
      <w:r>
        <w:rPr>
          <w:bCs/>
          <w:sz w:val="28"/>
          <w:szCs w:val="28"/>
        </w:rPr>
        <w:t>связанных с поставкой Товара, стоимости тары и упаковки, затрат на оформление необходи</w:t>
      </w:r>
      <w:r>
        <w:rPr>
          <w:bCs/>
          <w:sz w:val="28"/>
          <w:szCs w:val="28"/>
        </w:rPr>
        <w:t xml:space="preserve">мой документации, стоимости страховки, сборов, пошлин и других обязательных платежей, </w:t>
      </w:r>
      <w:r>
        <w:rPr>
          <w:sz w:val="28"/>
          <w:szCs w:val="28"/>
        </w:rPr>
        <w:t>а также иных расходов, связанных с поставкой товара _____________</w:t>
      </w:r>
      <w:proofErr w:type="gramStart"/>
      <w:r>
        <w:rPr>
          <w:sz w:val="28"/>
          <w:szCs w:val="28"/>
        </w:rPr>
        <w:t xml:space="preserve"> </w:t>
      </w:r>
      <w:r>
        <w:rPr>
          <w:i/>
          <w:sz w:val="28"/>
          <w:szCs w:val="28"/>
        </w:rPr>
        <w:t>.</w:t>
      </w:r>
      <w:proofErr w:type="gramEnd"/>
    </w:p>
    <w:p w:rsidR="00BE0ABC" w:rsidRPr="00652C32" w:rsidRDefault="0009684F" w:rsidP="00BE0ABC">
      <w:pPr>
        <w:pStyle w:val="afc"/>
        <w:ind w:firstLine="0"/>
        <w:jc w:val="both"/>
        <w:rPr>
          <w:szCs w:val="28"/>
        </w:rPr>
      </w:pPr>
      <w:r>
        <w:rPr>
          <w:szCs w:val="28"/>
        </w:rPr>
        <w:t>__________</w:t>
      </w:r>
      <w:r>
        <w:rPr>
          <w:i/>
          <w:szCs w:val="28"/>
        </w:rPr>
        <w:t xml:space="preserve"> (Поставка товаров, выполнение работ, оказание услуг)</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Cs w:val="28"/>
        </w:rPr>
        <w:t>(указать необходимое).</w:t>
      </w:r>
    </w:p>
    <w:p w:rsidR="00BE0ABC" w:rsidRPr="00652C32" w:rsidRDefault="0009684F" w:rsidP="00BE0ABC">
      <w:pPr>
        <w:ind w:firstLine="720"/>
        <w:rPr>
          <w:sz w:val="28"/>
          <w:szCs w:val="28"/>
        </w:rPr>
      </w:pPr>
      <w:r>
        <w:rPr>
          <w:sz w:val="28"/>
          <w:szCs w:val="28"/>
        </w:rPr>
        <w:t>2. Дополнительные условия поставки товаров, выполнения работ, оказания услуг ____________________________________________________________________</w:t>
      </w:r>
      <w:r>
        <w:rPr>
          <w:sz w:val="28"/>
          <w:szCs w:val="28"/>
        </w:rPr>
        <w:t xml:space="preserve"> </w:t>
      </w:r>
    </w:p>
    <w:p w:rsidR="00BE0ABC" w:rsidRPr="00652C32" w:rsidRDefault="0009684F" w:rsidP="00BE0ABC">
      <w:pPr>
        <w:ind w:firstLine="720"/>
        <w:rPr>
          <w:i/>
          <w:sz w:val="28"/>
          <w:szCs w:val="28"/>
        </w:rPr>
      </w:pPr>
      <w:r>
        <w:rPr>
          <w:i/>
          <w:sz w:val="28"/>
          <w:szCs w:val="28"/>
        </w:rPr>
        <w:t>(заполняется претендентом при необходимости).</w:t>
      </w:r>
    </w:p>
    <w:p w:rsidR="00BE0ABC" w:rsidRPr="00652C32" w:rsidRDefault="0009684F" w:rsidP="00BE0ABC">
      <w:pPr>
        <w:pStyle w:val="afc"/>
        <w:jc w:val="both"/>
        <w:rPr>
          <w:szCs w:val="28"/>
        </w:rPr>
      </w:pPr>
      <w:r>
        <w:rPr>
          <w:szCs w:val="28"/>
        </w:rPr>
        <w:t xml:space="preserve">3. Осуществлять электронный документооборот (ЭДО) на условиях, изложенных в приложениях </w:t>
      </w:r>
      <w:r>
        <w:rPr>
          <w:szCs w:val="28"/>
          <w:highlight w:val="yellow"/>
        </w:rPr>
        <w:t>№ 2 и 2а проекта</w:t>
      </w:r>
      <w:r>
        <w:rPr>
          <w:szCs w:val="28"/>
        </w:rPr>
        <w:t xml:space="preserve"> договора (приложение № 5 к документации о закупке) </w:t>
      </w:r>
      <w:r>
        <w:rPr>
          <w:b/>
          <w:szCs w:val="28"/>
        </w:rPr>
        <w:t>согласны</w:t>
      </w:r>
      <w:r>
        <w:rPr>
          <w:rStyle w:val="af6"/>
          <w:b/>
          <w:szCs w:val="28"/>
        </w:rPr>
        <w:footnoteReference w:id="2"/>
      </w:r>
      <w:r>
        <w:rPr>
          <w:szCs w:val="28"/>
        </w:rPr>
        <w:t>.</w:t>
      </w:r>
    </w:p>
    <w:p w:rsidR="00BE0ABC" w:rsidRPr="00652C32" w:rsidRDefault="0009684F" w:rsidP="00BE0ABC">
      <w:pPr>
        <w:ind w:firstLine="720"/>
        <w:jc w:val="both"/>
        <w:rPr>
          <w:sz w:val="28"/>
          <w:szCs w:val="28"/>
        </w:rPr>
      </w:pPr>
      <w:r>
        <w:rPr>
          <w:sz w:val="28"/>
          <w:szCs w:val="28"/>
        </w:rPr>
        <w:t>При осуществлении ЭДО предполагается обме</w:t>
      </w:r>
      <w:r>
        <w:rPr>
          <w:sz w:val="28"/>
          <w:szCs w:val="28"/>
        </w:rPr>
        <w:t>н следующими документами</w:t>
      </w:r>
      <w:r>
        <w:rPr>
          <w:i/>
          <w:sz w:val="28"/>
          <w:szCs w:val="28"/>
        </w:rPr>
        <w:t xml:space="preserve"> (выбрать отчетные документы по договору, </w:t>
      </w:r>
      <w:proofErr w:type="gramStart"/>
      <w:r>
        <w:rPr>
          <w:i/>
          <w:sz w:val="28"/>
          <w:szCs w:val="28"/>
        </w:rPr>
        <w:t>ненужное</w:t>
      </w:r>
      <w:proofErr w:type="gramEnd"/>
      <w:r>
        <w:rPr>
          <w:i/>
          <w:sz w:val="28"/>
          <w:szCs w:val="28"/>
        </w:rPr>
        <w:t xml:space="preserve"> удалить)</w:t>
      </w:r>
      <w:r>
        <w:rPr>
          <w:sz w:val="28"/>
          <w:szCs w:val="28"/>
        </w:rPr>
        <w:t>:</w:t>
      </w:r>
    </w:p>
    <w:p w:rsidR="00BE0ABC" w:rsidRPr="00652C32" w:rsidRDefault="0009684F" w:rsidP="00BE0ABC">
      <w:pPr>
        <w:pBdr>
          <w:top w:val="nil"/>
          <w:left w:val="nil"/>
          <w:bottom w:val="nil"/>
          <w:right w:val="nil"/>
          <w:between w:val="nil"/>
        </w:pBdr>
        <w:ind w:firstLine="709"/>
        <w:jc w:val="both"/>
        <w:rPr>
          <w:color w:val="000000"/>
          <w:sz w:val="28"/>
          <w:szCs w:val="28"/>
        </w:rPr>
      </w:pPr>
      <w:r>
        <w:rPr>
          <w:sz w:val="28"/>
          <w:szCs w:val="28"/>
        </w:rPr>
        <w:t xml:space="preserve">- </w:t>
      </w:r>
      <w:r>
        <w:rPr>
          <w:color w:val="000000"/>
          <w:sz w:val="28"/>
          <w:szCs w:val="28"/>
        </w:rPr>
        <w:t>Акт о выполненных работах (оказанных услугах);</w:t>
      </w:r>
    </w:p>
    <w:p w:rsidR="00BE0ABC" w:rsidRPr="00652C32" w:rsidRDefault="0009684F" w:rsidP="00BE0ABC">
      <w:pPr>
        <w:ind w:firstLine="709"/>
        <w:jc w:val="both"/>
        <w:rPr>
          <w:sz w:val="28"/>
          <w:szCs w:val="28"/>
        </w:rPr>
      </w:pPr>
      <w:r>
        <w:rPr>
          <w:color w:val="000000"/>
          <w:sz w:val="28"/>
          <w:szCs w:val="28"/>
        </w:rPr>
        <w:t>- Универсальный передаточный документ УПД</w:t>
      </w:r>
      <w:r>
        <w:rPr>
          <w:sz w:val="28"/>
          <w:szCs w:val="28"/>
        </w:rPr>
        <w:t>;</w:t>
      </w:r>
    </w:p>
    <w:p w:rsidR="00BE0ABC" w:rsidRPr="00652C32" w:rsidRDefault="0009684F" w:rsidP="00BE0ABC">
      <w:pPr>
        <w:ind w:firstLine="720"/>
        <w:jc w:val="both"/>
        <w:rPr>
          <w:sz w:val="28"/>
          <w:szCs w:val="28"/>
        </w:rPr>
      </w:pPr>
      <w:r>
        <w:rPr>
          <w:sz w:val="28"/>
          <w:szCs w:val="28"/>
        </w:rPr>
        <w:t xml:space="preserve">- Счет-фактура; </w:t>
      </w:r>
    </w:p>
    <w:p w:rsidR="00BE0ABC" w:rsidRPr="00652C32" w:rsidRDefault="0009684F" w:rsidP="00BE0ABC">
      <w:pPr>
        <w:ind w:firstLine="720"/>
        <w:jc w:val="both"/>
        <w:rPr>
          <w:sz w:val="28"/>
          <w:szCs w:val="28"/>
        </w:rPr>
      </w:pPr>
      <w:r>
        <w:rPr>
          <w:sz w:val="28"/>
          <w:szCs w:val="28"/>
        </w:rPr>
        <w:t>- Универсальный корректировочный документ/</w:t>
      </w:r>
      <w:proofErr w:type="gramStart"/>
      <w:r>
        <w:rPr>
          <w:sz w:val="28"/>
          <w:szCs w:val="28"/>
        </w:rPr>
        <w:t>корректировочная</w:t>
      </w:r>
      <w:proofErr w:type="gramEnd"/>
      <w:r>
        <w:rPr>
          <w:sz w:val="28"/>
          <w:szCs w:val="28"/>
        </w:rPr>
        <w:t xml:space="preserve"> счет-фактура.</w:t>
      </w:r>
    </w:p>
    <w:p w:rsidR="00BE0ABC" w:rsidRPr="00652C32" w:rsidRDefault="0009684F" w:rsidP="00BE0ABC">
      <w:pPr>
        <w:ind w:firstLine="720"/>
        <w:jc w:val="both"/>
        <w:rPr>
          <w:sz w:val="28"/>
          <w:szCs w:val="28"/>
        </w:rPr>
      </w:pPr>
      <w:r>
        <w:rPr>
          <w:sz w:val="28"/>
          <w:szCs w:val="28"/>
        </w:rPr>
        <w:t xml:space="preserve">4.Срок действия настоящего финансово-коммерческого предложения составляет _______________ </w:t>
      </w:r>
      <w:r>
        <w:rPr>
          <w:i/>
          <w:sz w:val="28"/>
          <w:szCs w:val="28"/>
        </w:rPr>
        <w:t>(претендентом указывается срок не менее установленного в пункте 22 Информационной карты</w:t>
      </w:r>
      <w:r>
        <w:rPr>
          <w:sz w:val="28"/>
          <w:szCs w:val="28"/>
        </w:rPr>
        <w:t xml:space="preserve">) календарных дней </w:t>
      </w:r>
      <w:proofErr w:type="gramStart"/>
      <w:r>
        <w:rPr>
          <w:sz w:val="28"/>
          <w:szCs w:val="28"/>
        </w:rPr>
        <w:t>с даты окончания</w:t>
      </w:r>
      <w:proofErr w:type="gramEnd"/>
      <w:r>
        <w:rPr>
          <w:sz w:val="28"/>
          <w:szCs w:val="28"/>
        </w:rPr>
        <w:t xml:space="preserve"> срока подачи Заявок, указанн</w:t>
      </w:r>
      <w:r>
        <w:rPr>
          <w:sz w:val="28"/>
          <w:szCs w:val="28"/>
        </w:rPr>
        <w:t>ой в пункте 7 Информационной карты.</w:t>
      </w:r>
    </w:p>
    <w:p w:rsidR="00BE0ABC" w:rsidRPr="00652C32" w:rsidRDefault="0009684F" w:rsidP="00BE0ABC">
      <w:pPr>
        <w:ind w:firstLine="720"/>
        <w:jc w:val="both"/>
        <w:rPr>
          <w:sz w:val="28"/>
          <w:szCs w:val="28"/>
        </w:rPr>
      </w:pPr>
      <w:r>
        <w:rPr>
          <w:sz w:val="28"/>
          <w:szCs w:val="28"/>
        </w:rPr>
        <w:t>5. Если предложения, изложенные в финансово-коммерческом предложении, будут приняты Заказчиком, ________</w:t>
      </w:r>
      <w:r>
        <w:rPr>
          <w:bCs/>
          <w:i/>
          <w:sz w:val="28"/>
          <w:szCs w:val="28"/>
        </w:rPr>
        <w:t>(полное наименование п</w:t>
      </w:r>
      <w:r>
        <w:rPr>
          <w:i/>
          <w:sz w:val="28"/>
          <w:szCs w:val="28"/>
        </w:rPr>
        <w:t>ретендента</w:t>
      </w:r>
      <w:r>
        <w:rPr>
          <w:bCs/>
          <w:i/>
          <w:sz w:val="28"/>
          <w:szCs w:val="28"/>
        </w:rPr>
        <w:t>)</w:t>
      </w:r>
      <w:r>
        <w:rPr>
          <w:sz w:val="28"/>
          <w:szCs w:val="28"/>
        </w:rPr>
        <w:t xml:space="preserve"> берет на себя обязательство ____________ </w:t>
      </w:r>
      <w:r>
        <w:rPr>
          <w:i/>
          <w:sz w:val="28"/>
          <w:szCs w:val="28"/>
        </w:rPr>
        <w:t>(поставить товары, выполнить работы, оказ</w:t>
      </w:r>
      <w:r>
        <w:rPr>
          <w:i/>
          <w:sz w:val="28"/>
          <w:szCs w:val="28"/>
        </w:rPr>
        <w:t>ать услуги)</w:t>
      </w:r>
      <w:r>
        <w:rPr>
          <w:sz w:val="28"/>
          <w:szCs w:val="28"/>
        </w:rPr>
        <w:t xml:space="preserve"> в соответствии с требованиями документации о закупке и согласно нашим предложениям.</w:t>
      </w:r>
    </w:p>
    <w:p w:rsidR="00BE0ABC" w:rsidRPr="00652C32" w:rsidRDefault="0009684F" w:rsidP="00BE0ABC">
      <w:pPr>
        <w:ind w:firstLine="720"/>
        <w:jc w:val="both"/>
        <w:rPr>
          <w:sz w:val="28"/>
          <w:szCs w:val="28"/>
        </w:rPr>
      </w:pPr>
      <w:r>
        <w:rPr>
          <w:sz w:val="28"/>
          <w:szCs w:val="28"/>
        </w:rPr>
        <w:t>6. В случае если предложения ________</w:t>
      </w:r>
      <w:r>
        <w:rPr>
          <w:bCs/>
          <w:i/>
          <w:sz w:val="28"/>
          <w:szCs w:val="28"/>
        </w:rPr>
        <w:t>(полное наименование п</w:t>
      </w:r>
      <w:r>
        <w:rPr>
          <w:i/>
          <w:sz w:val="28"/>
          <w:szCs w:val="28"/>
        </w:rPr>
        <w:t>ретендента</w:t>
      </w:r>
      <w:r>
        <w:rPr>
          <w:bCs/>
          <w:i/>
          <w:sz w:val="28"/>
          <w:szCs w:val="28"/>
        </w:rPr>
        <w:t>)</w:t>
      </w:r>
      <w:r>
        <w:rPr>
          <w:sz w:val="28"/>
          <w:szCs w:val="28"/>
        </w:rPr>
        <w:t xml:space="preserve"> будут признаны лучшими, мы берем на себя обязательства подписать договор в соответствии с</w:t>
      </w:r>
      <w:r>
        <w:rPr>
          <w:sz w:val="28"/>
          <w:szCs w:val="28"/>
        </w:rPr>
        <w:t xml:space="preserve">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BE0ABC" w:rsidRPr="00652C32" w:rsidRDefault="0009684F" w:rsidP="00BE0ABC">
      <w:pPr>
        <w:ind w:firstLine="720"/>
        <w:jc w:val="both"/>
        <w:rPr>
          <w:sz w:val="28"/>
          <w:szCs w:val="28"/>
        </w:rPr>
      </w:pPr>
      <w:proofErr w:type="gramStart"/>
      <w:r>
        <w:rPr>
          <w:sz w:val="28"/>
          <w:szCs w:val="28"/>
        </w:rPr>
        <w:lastRenderedPageBreak/>
        <w:t>7. ________</w:t>
      </w:r>
      <w:r>
        <w:rPr>
          <w:bCs/>
          <w:i/>
          <w:sz w:val="28"/>
          <w:szCs w:val="28"/>
        </w:rPr>
        <w:t>(полное наименование п</w:t>
      </w:r>
      <w:r>
        <w:rPr>
          <w:i/>
          <w:sz w:val="28"/>
          <w:szCs w:val="28"/>
        </w:rPr>
        <w:t>ретендента</w:t>
      </w:r>
      <w:r>
        <w:rPr>
          <w:bCs/>
          <w:i/>
          <w:sz w:val="28"/>
          <w:szCs w:val="28"/>
        </w:rPr>
        <w:t xml:space="preserve">) </w:t>
      </w:r>
      <w:r>
        <w:rPr>
          <w:sz w:val="28"/>
          <w:szCs w:val="28"/>
        </w:rPr>
        <w:t xml:space="preserve">согласно с тем, что в случае нашего отказа от заключения </w:t>
      </w:r>
      <w:r>
        <w:rPr>
          <w:sz w:val="28"/>
          <w:szCs w:val="28"/>
        </w:rPr>
        <w:t>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наст</w:t>
      </w:r>
      <w:r>
        <w:rPr>
          <w:sz w:val="28"/>
          <w:szCs w:val="28"/>
        </w:rPr>
        <w:t>оящей документации о закупке, договор будет заключен с другим участником.</w:t>
      </w:r>
      <w:proofErr w:type="gramEnd"/>
    </w:p>
    <w:p w:rsidR="00BE0ABC" w:rsidRDefault="0009684F" w:rsidP="00BE0ABC">
      <w:pPr>
        <w:ind w:firstLine="720"/>
        <w:jc w:val="both"/>
        <w:rPr>
          <w:sz w:val="28"/>
          <w:szCs w:val="28"/>
        </w:rPr>
      </w:pPr>
      <w:r>
        <w:rPr>
          <w:sz w:val="28"/>
          <w:szCs w:val="28"/>
        </w:rPr>
        <w:t>8. ________</w:t>
      </w:r>
      <w:r>
        <w:rPr>
          <w:bCs/>
          <w:i/>
        </w:rPr>
        <w:t>(полное наименование п</w:t>
      </w:r>
      <w:r>
        <w:rPr>
          <w:i/>
        </w:rPr>
        <w:t>ретендента</w:t>
      </w:r>
      <w:r>
        <w:rPr>
          <w:bCs/>
          <w:i/>
        </w:rPr>
        <w:t>)</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w:t>
      </w:r>
      <w:r>
        <w:rPr>
          <w:sz w:val="28"/>
          <w:szCs w:val="28"/>
        </w:rPr>
        <w:t>ора между нами.</w:t>
      </w:r>
    </w:p>
    <w:p w:rsidR="00BE0ABC" w:rsidRDefault="0009684F" w:rsidP="00BE0ABC">
      <w:pPr>
        <w:ind w:firstLine="720"/>
        <w:jc w:val="both"/>
        <w:rPr>
          <w:i/>
          <w:sz w:val="28"/>
          <w:szCs w:val="28"/>
        </w:rPr>
      </w:pPr>
    </w:p>
    <w:p w:rsidR="00BE0ABC" w:rsidRDefault="0009684F" w:rsidP="00BE0ABC">
      <w:pPr>
        <w:ind w:firstLine="720"/>
        <w:jc w:val="both"/>
        <w:rPr>
          <w:i/>
          <w:sz w:val="28"/>
          <w:szCs w:val="28"/>
        </w:rPr>
      </w:pPr>
    </w:p>
    <w:p w:rsidR="00BE0ABC" w:rsidRPr="0052184C" w:rsidRDefault="0009684F" w:rsidP="00BE0ABC">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BE0ABC" w:rsidRPr="0052184C" w:rsidRDefault="0009684F" w:rsidP="00BE0ABC">
      <w:pPr>
        <w:tabs>
          <w:tab w:val="left" w:pos="8640"/>
        </w:tabs>
        <w:jc w:val="center"/>
        <w:rPr>
          <w:i/>
        </w:rPr>
      </w:pPr>
      <w:r>
        <w:rPr>
          <w:i/>
        </w:rPr>
        <w:t>(наименование претендента)</w:t>
      </w:r>
    </w:p>
    <w:p w:rsidR="00BE0ABC" w:rsidRPr="0052184C" w:rsidRDefault="0009684F" w:rsidP="00BE0ABC">
      <w:pPr>
        <w:rPr>
          <w:sz w:val="28"/>
          <w:szCs w:val="28"/>
          <w:lang w:eastAsia="ru-RU"/>
        </w:rPr>
      </w:pPr>
      <w:r>
        <w:rPr>
          <w:sz w:val="28"/>
          <w:szCs w:val="28"/>
          <w:lang w:eastAsia="ru-RU"/>
        </w:rPr>
        <w:t>__________________________________________________________________</w:t>
      </w:r>
    </w:p>
    <w:p w:rsidR="00BE0ABC" w:rsidRPr="0052184C" w:rsidRDefault="0009684F" w:rsidP="00BE0ABC">
      <w:pPr>
        <w:rPr>
          <w:i/>
        </w:rPr>
      </w:pPr>
      <w:r>
        <w:rPr>
          <w:i/>
        </w:rPr>
        <w:t xml:space="preserve">       М.П.</w:t>
      </w:r>
      <w:r>
        <w:rPr>
          <w:i/>
        </w:rPr>
        <w:tab/>
      </w:r>
      <w:r>
        <w:rPr>
          <w:i/>
        </w:rPr>
        <w:tab/>
      </w:r>
      <w:r>
        <w:rPr>
          <w:i/>
        </w:rPr>
        <w:tab/>
        <w:t>(должность, подпись, ФИО)</w:t>
      </w:r>
    </w:p>
    <w:p w:rsidR="00BE0ABC" w:rsidRPr="0052184C" w:rsidRDefault="0009684F" w:rsidP="00BE0ABC">
      <w:pPr>
        <w:rPr>
          <w:sz w:val="28"/>
          <w:szCs w:val="28"/>
          <w:lang w:eastAsia="ru-RU"/>
        </w:rPr>
      </w:pPr>
      <w:r>
        <w:rPr>
          <w:sz w:val="28"/>
          <w:szCs w:val="28"/>
          <w:lang w:eastAsia="ru-RU"/>
        </w:rPr>
        <w:t>"____" _________ 2022 г.</w:t>
      </w:r>
    </w:p>
    <w:p w:rsidR="00BE0ABC" w:rsidRDefault="0009684F" w:rsidP="00BE0ABC"/>
    <w:p w:rsidR="00BE0ABC" w:rsidRDefault="0009684F" w:rsidP="00BE0ABC">
      <w:pPr>
        <w:pStyle w:val="af9"/>
        <w:rPr>
          <w:szCs w:val="28"/>
        </w:rPr>
      </w:pPr>
    </w:p>
    <w:p w:rsidR="00BE0ABC" w:rsidRPr="009F33E7" w:rsidRDefault="0009684F" w:rsidP="00BE0ABC"/>
    <w:p w:rsidR="00BA22BA" w:rsidRPr="00BE0ABC" w:rsidRDefault="0009684F" w:rsidP="00BE0ABC"/>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C74E94" w:rsidRDefault="0009684F">
      <w:pPr>
        <w:pStyle w:val="af9"/>
        <w:ind w:firstLine="0"/>
        <w:jc w:val="right"/>
        <w:rPr>
          <w:rFonts w:cs="Arial"/>
          <w:b/>
          <w:bCs/>
          <w:i/>
          <w:iCs/>
          <w:szCs w:val="28"/>
        </w:rPr>
      </w:pPr>
      <w:r>
        <w:rPr>
          <w:sz w:val="28"/>
          <w:szCs w:val="28"/>
        </w:rPr>
        <w:lastRenderedPageBreak/>
        <w:t>Приложение № </w:t>
      </w:r>
      <w:r>
        <w:t>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F81371" w:rsidRPr="00325E6E" w:rsidRDefault="0009684F" w:rsidP="00F81371">
      <w:pPr>
        <w:keepNext/>
        <w:keepLines/>
        <w:jc w:val="center"/>
        <w:outlineLvl w:val="0"/>
        <w:rPr>
          <w:b/>
          <w:bCs/>
        </w:rPr>
      </w:pPr>
      <w:r>
        <w:rPr>
          <w:b/>
          <w:bCs/>
        </w:rPr>
        <w:t>Проект договора №____________________</w:t>
      </w:r>
    </w:p>
    <w:p w:rsidR="00F81371" w:rsidRPr="00325E6E" w:rsidRDefault="0009684F" w:rsidP="00F81371">
      <w:pPr>
        <w:keepNext/>
        <w:keepLines/>
        <w:jc w:val="center"/>
        <w:outlineLvl w:val="0"/>
      </w:pPr>
      <w:r>
        <w:rPr>
          <w:b/>
          <w:bCs/>
        </w:rPr>
        <w:t>поставки</w:t>
      </w:r>
    </w:p>
    <w:p w:rsidR="00F81371" w:rsidRPr="00325E6E" w:rsidRDefault="0009684F" w:rsidP="00F81371">
      <w:pPr>
        <w:keepNext/>
        <w:keepLines/>
        <w:ind w:firstLine="426"/>
        <w:jc w:val="both"/>
      </w:pPr>
      <w:r>
        <w:t>г. Чита                                                                                                      «__»_______ 2022 г.</w:t>
      </w:r>
    </w:p>
    <w:p w:rsidR="00F81371" w:rsidRPr="00325E6E" w:rsidRDefault="0009684F" w:rsidP="00F81371">
      <w:pPr>
        <w:keepNext/>
        <w:keepLines/>
        <w:ind w:firstLine="426"/>
        <w:jc w:val="both"/>
      </w:pPr>
    </w:p>
    <w:p w:rsidR="00F81371" w:rsidRDefault="0009684F" w:rsidP="00F81371">
      <w:pPr>
        <w:keepNext/>
        <w:keepLines/>
        <w:ind w:firstLine="426"/>
        <w:jc w:val="both"/>
      </w:pPr>
      <w:r>
        <w:t>Публичное акционерное общество «Центр</w:t>
      </w:r>
      <w:r>
        <w:t xml:space="preserve"> по перевозке грузов в контейнерах «</w:t>
      </w:r>
      <w:proofErr w:type="spellStart"/>
      <w:r>
        <w:t>ТрансКонтейнер</w:t>
      </w:r>
      <w:proofErr w:type="spellEnd"/>
      <w:r>
        <w:t>» (ПАО «</w:t>
      </w:r>
      <w:proofErr w:type="spellStart"/>
      <w:r>
        <w:t>ТрансКонтейнер</w:t>
      </w:r>
      <w:proofErr w:type="spellEnd"/>
      <w:r>
        <w:t>»), именуемое в дальнейшем «Покупатель», в лице  директора филиала ПАО «</w:t>
      </w:r>
      <w:proofErr w:type="spellStart"/>
      <w:r>
        <w:t>ТрансКонтейнер</w:t>
      </w:r>
      <w:proofErr w:type="spellEnd"/>
      <w:r>
        <w:t>» на Забайкальской железной дороге Кудрявцева Кирилла Владимировича,  действующего на основании до</w:t>
      </w:r>
      <w:r>
        <w:t xml:space="preserve">веренности от 11.02.2022 г. № </w:t>
      </w:r>
      <w:proofErr w:type="gramStart"/>
      <w:r>
        <w:t>Ц</w:t>
      </w:r>
      <w:proofErr w:type="gramEnd"/>
      <w:r>
        <w:t>/2022/НКП ЗАБ-63г с одной стороны, и  _______________________, именуемый в дальнейшем «Поставщик», в лице__________________, действующего на основании___________________________, с другой стороны, именуемые в дальнейшем «Стор</w:t>
      </w:r>
      <w:r>
        <w:t>оны», заключили настоящий договор поставки (далее – «Договор») о нижеследующем:</w:t>
      </w:r>
    </w:p>
    <w:p w:rsidR="00F81371" w:rsidRPr="00325E6E" w:rsidRDefault="0009684F" w:rsidP="00F81371">
      <w:pPr>
        <w:keepNext/>
        <w:keepLines/>
        <w:ind w:firstLine="426"/>
        <w:jc w:val="both"/>
      </w:pPr>
    </w:p>
    <w:p w:rsidR="00F81371" w:rsidRDefault="0009684F" w:rsidP="00F81371">
      <w:pPr>
        <w:keepNext/>
        <w:keepLines/>
        <w:suppressAutoHyphens w:val="0"/>
        <w:jc w:val="center"/>
        <w:rPr>
          <w:b/>
          <w:bCs/>
        </w:rPr>
      </w:pPr>
      <w:r>
        <w:rPr>
          <w:b/>
          <w:bCs/>
        </w:rPr>
        <w:t>1. Предмет Договора</w:t>
      </w:r>
    </w:p>
    <w:p w:rsidR="00F81371" w:rsidRPr="00276DE5" w:rsidRDefault="0009684F" w:rsidP="00F81371">
      <w:pPr>
        <w:keepNext/>
        <w:keepLines/>
        <w:suppressAutoHyphens w:val="0"/>
        <w:ind w:firstLine="426"/>
        <w:jc w:val="both"/>
        <w:rPr>
          <w:b/>
          <w:bCs/>
        </w:rPr>
      </w:pPr>
      <w:r>
        <w:t>1.1. По настоящему Договору Поставщик обязуется поставить, а Покупатель принять и оплатить товар (</w:t>
      </w:r>
      <w:proofErr w:type="spellStart"/>
      <w:r>
        <w:t>Полушпалы</w:t>
      </w:r>
      <w:proofErr w:type="spellEnd"/>
      <w:r>
        <w:t xml:space="preserve"> железобетонные ПШН 1-10-175-1 со скреплением КБ</w:t>
      </w:r>
      <w:r>
        <w:t xml:space="preserve"> 65) для нужд Контейнерного терминала Благовещенск филиала ПАО "</w:t>
      </w:r>
      <w:proofErr w:type="spellStart"/>
      <w:r>
        <w:t>ТрансКонтейнер</w:t>
      </w:r>
      <w:proofErr w:type="spellEnd"/>
      <w:r>
        <w:t>" на Заба</w:t>
      </w:r>
      <w:r>
        <w:t>й</w:t>
      </w:r>
      <w:r>
        <w:t>кальской железной дороге (далее – «Товар»).</w:t>
      </w:r>
    </w:p>
    <w:p w:rsidR="00F81371" w:rsidRPr="00325E6E" w:rsidRDefault="0009684F" w:rsidP="00F81371">
      <w:pPr>
        <w:keepNext/>
        <w:keepLines/>
        <w:ind w:right="-1" w:firstLine="426"/>
        <w:jc w:val="both"/>
      </w:pPr>
      <w:r>
        <w:t xml:space="preserve">1.2. Наименование, количество, стоимость, а также дополнительные требования к поставляемому Товару определяются Сторонами в </w:t>
      </w:r>
      <w:r>
        <w:t>Спецификации</w:t>
      </w:r>
      <w:r>
        <w:rPr>
          <w:spacing w:val="-1"/>
        </w:rPr>
        <w:t xml:space="preserve">, </w:t>
      </w:r>
      <w:r>
        <w:t>(</w:t>
      </w:r>
      <w:r>
        <w:rPr>
          <w:spacing w:val="-1"/>
        </w:rPr>
        <w:t xml:space="preserve">Приложение №1) к настоящему Договору, являющейся неотъемлемой частью </w:t>
      </w:r>
      <w:r>
        <w:t>настоящего Договора.</w:t>
      </w:r>
    </w:p>
    <w:p w:rsidR="00F81371" w:rsidRPr="00325E6E" w:rsidRDefault="0009684F" w:rsidP="00F81371">
      <w:pPr>
        <w:keepNext/>
        <w:keepLines/>
        <w:ind w:firstLine="426"/>
        <w:jc w:val="both"/>
        <w:rPr>
          <w:color w:val="000000"/>
        </w:rPr>
      </w:pPr>
      <w:r>
        <w:t xml:space="preserve">1.3. </w:t>
      </w:r>
      <w:r>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w:t>
      </w:r>
      <w:r>
        <w:rPr>
          <w:color w:val="000000"/>
        </w:rPr>
        <w:t>етом исков третьих лиц, в отношении Товара нет иных ограничений и обременений.</w:t>
      </w:r>
    </w:p>
    <w:p w:rsidR="00F81371" w:rsidRDefault="0009684F" w:rsidP="00F81371">
      <w:pPr>
        <w:keepNext/>
        <w:keepLines/>
        <w:autoSpaceDE w:val="0"/>
        <w:autoSpaceDN w:val="0"/>
        <w:adjustRightInd w:val="0"/>
        <w:ind w:firstLine="426"/>
        <w:jc w:val="both"/>
      </w:pPr>
      <w:r>
        <w:t>1.4. В случае обязательной сертификации Товар должен поставляться с сертификатом соответствия.</w:t>
      </w:r>
    </w:p>
    <w:p w:rsidR="00F81371" w:rsidRPr="00325E6E" w:rsidRDefault="0009684F" w:rsidP="00F81371">
      <w:pPr>
        <w:keepNext/>
        <w:keepLines/>
        <w:autoSpaceDE w:val="0"/>
        <w:autoSpaceDN w:val="0"/>
        <w:adjustRightInd w:val="0"/>
        <w:ind w:firstLine="426"/>
        <w:jc w:val="both"/>
      </w:pPr>
    </w:p>
    <w:p w:rsidR="00F81371" w:rsidRPr="00325E6E" w:rsidRDefault="0009684F" w:rsidP="00F81371">
      <w:pPr>
        <w:keepNext/>
        <w:keepLines/>
        <w:suppressAutoHyphens w:val="0"/>
        <w:jc w:val="center"/>
        <w:rPr>
          <w:b/>
          <w:bCs/>
        </w:rPr>
      </w:pPr>
      <w:r>
        <w:rPr>
          <w:b/>
          <w:bCs/>
        </w:rPr>
        <w:t>2. Цена Договора и порядок расчетов</w:t>
      </w:r>
    </w:p>
    <w:p w:rsidR="00F81371" w:rsidRDefault="0009684F" w:rsidP="00F81371">
      <w:pPr>
        <w:pStyle w:val="ConsNormal"/>
        <w:keepNext/>
        <w:keepLines/>
        <w:widowControl/>
        <w:suppressAutoHyphens w:val="0"/>
        <w:autoSpaceDE/>
        <w:ind w:firstLine="426"/>
        <w:jc w:val="both"/>
        <w:rPr>
          <w:rFonts w:ascii="Times New Roman" w:hAnsi="Times New Roman" w:cs="Times New Roman"/>
          <w:sz w:val="24"/>
          <w:szCs w:val="24"/>
        </w:rPr>
      </w:pPr>
      <w:r>
        <w:rPr>
          <w:rFonts w:ascii="Times New Roman" w:hAnsi="Times New Roman" w:cs="Times New Roman"/>
          <w:color w:val="000000"/>
          <w:spacing w:val="-1"/>
          <w:sz w:val="24"/>
          <w:szCs w:val="24"/>
        </w:rPr>
        <w:t xml:space="preserve">2.1. </w:t>
      </w:r>
      <w:proofErr w:type="gramStart"/>
      <w:r>
        <w:rPr>
          <w:rFonts w:ascii="Times New Roman" w:hAnsi="Times New Roman" w:cs="Times New Roman"/>
          <w:color w:val="000000"/>
          <w:spacing w:val="-1"/>
          <w:sz w:val="24"/>
          <w:szCs w:val="24"/>
        </w:rPr>
        <w:t>Стоимость поставки Товара в соответствии</w:t>
      </w:r>
      <w:r>
        <w:rPr>
          <w:rFonts w:ascii="Times New Roman" w:hAnsi="Times New Roman" w:cs="Times New Roman"/>
          <w:color w:val="000000"/>
          <w:spacing w:val="-1"/>
          <w:sz w:val="24"/>
          <w:szCs w:val="24"/>
        </w:rPr>
        <w:t xml:space="preserve"> со Спецификацией №1 составляет ____________________________________________</w:t>
      </w:r>
      <w:r>
        <w:rPr>
          <w:rFonts w:ascii="Times New Roman" w:hAnsi="Times New Roman" w:cs="Times New Roman"/>
          <w:sz w:val="24"/>
          <w:szCs w:val="24"/>
        </w:rPr>
        <w:t xml:space="preserve"> </w:t>
      </w:r>
      <w:r>
        <w:rPr>
          <w:rFonts w:ascii="Times New Roman" w:hAnsi="Times New Roman" w:cs="Times New Roman"/>
          <w:color w:val="000000"/>
          <w:spacing w:val="-1"/>
          <w:sz w:val="24"/>
          <w:szCs w:val="24"/>
        </w:rPr>
        <w:t>с учетом всех налогов (кроме НДС), стоимости Товара, расходов Поставщика связанных с изготовлением товара, расходов связанных с поставкой Товара, стоимости тары и упаковки, затрат</w:t>
      </w:r>
      <w:r>
        <w:rPr>
          <w:rFonts w:ascii="Times New Roman" w:hAnsi="Times New Roman" w:cs="Times New Roman"/>
          <w:color w:val="000000"/>
          <w:spacing w:val="-1"/>
          <w:sz w:val="24"/>
          <w:szCs w:val="24"/>
        </w:rPr>
        <w:t xml:space="preserve"> на оформление необход</w:t>
      </w:r>
      <w:r>
        <w:rPr>
          <w:rFonts w:ascii="Times New Roman" w:hAnsi="Times New Roman" w:cs="Times New Roman"/>
          <w:color w:val="000000"/>
          <w:spacing w:val="-1"/>
          <w:sz w:val="24"/>
          <w:szCs w:val="24"/>
        </w:rPr>
        <w:t>и</w:t>
      </w:r>
      <w:r>
        <w:rPr>
          <w:rFonts w:ascii="Times New Roman" w:hAnsi="Times New Roman" w:cs="Times New Roman"/>
          <w:color w:val="000000"/>
          <w:spacing w:val="-1"/>
          <w:sz w:val="24"/>
          <w:szCs w:val="24"/>
        </w:rPr>
        <w:t>мой документации, стоимости страховки, сборов, пошлин и других обязательных платежей, а также иных расходов, связанных с поставкой товара.</w:t>
      </w:r>
      <w:proofErr w:type="gramEnd"/>
      <w:r>
        <w:rPr>
          <w:rFonts w:ascii="Times New Roman" w:hAnsi="Times New Roman" w:cs="Times New Roman"/>
          <w:color w:val="000000"/>
          <w:spacing w:val="-1"/>
          <w:sz w:val="24"/>
          <w:szCs w:val="24"/>
        </w:rPr>
        <w:t xml:space="preserve"> Сумма НДС и условия начисления определяются в соответствии с законодательством Российской Феде</w:t>
      </w:r>
      <w:r>
        <w:rPr>
          <w:rFonts w:ascii="Times New Roman" w:hAnsi="Times New Roman" w:cs="Times New Roman"/>
          <w:color w:val="000000"/>
          <w:spacing w:val="-1"/>
          <w:sz w:val="24"/>
          <w:szCs w:val="24"/>
        </w:rPr>
        <w:t>рации.</w:t>
      </w:r>
    </w:p>
    <w:p w:rsidR="00F81371" w:rsidRPr="00C5661B" w:rsidRDefault="0009684F" w:rsidP="00C5661B">
      <w:pPr>
        <w:pStyle w:val="ConsNormal"/>
        <w:keepNext/>
        <w:keepLines/>
        <w:widowControl/>
        <w:suppressAutoHyphens w:val="0"/>
        <w:autoSpaceDE/>
        <w:ind w:firstLine="426"/>
        <w:jc w:val="both"/>
        <w:rPr>
          <w:rFonts w:ascii="Times New Roman" w:hAnsi="Times New Roman" w:cs="Times New Roman"/>
          <w:sz w:val="24"/>
          <w:szCs w:val="24"/>
        </w:rPr>
      </w:pPr>
      <w:r>
        <w:rPr>
          <w:rFonts w:ascii="Times New Roman" w:hAnsi="Times New Roman" w:cs="Times New Roman"/>
          <w:sz w:val="24"/>
          <w:szCs w:val="24"/>
        </w:rPr>
        <w:t xml:space="preserve">2.2. Оплата Товара производится Покупателем по безналичному расчету в следующем порядке (выбрать </w:t>
      </w:r>
      <w:proofErr w:type="gramStart"/>
      <w:r>
        <w:rPr>
          <w:rFonts w:ascii="Times New Roman" w:hAnsi="Times New Roman" w:cs="Times New Roman"/>
          <w:sz w:val="24"/>
          <w:szCs w:val="24"/>
        </w:rPr>
        <w:t>необходимое</w:t>
      </w:r>
      <w:proofErr w:type="gramEnd"/>
      <w:r>
        <w:rPr>
          <w:rFonts w:ascii="Times New Roman" w:hAnsi="Times New Roman" w:cs="Times New Roman"/>
          <w:sz w:val="24"/>
          <w:szCs w:val="24"/>
        </w:rPr>
        <w:t>):</w:t>
      </w:r>
    </w:p>
    <w:p w:rsidR="00F81371" w:rsidRPr="0019444C" w:rsidRDefault="0009684F" w:rsidP="00F81371">
      <w:pPr>
        <w:ind w:firstLine="426"/>
        <w:jc w:val="both"/>
      </w:pPr>
      <w:r>
        <w:t>Вариант 1. Оплата поставки товара производится в безналичном порядке путем перечисления Покупателем денежных сре</w:t>
      </w:r>
      <w:proofErr w:type="gramStart"/>
      <w:r>
        <w:t>дств в р</w:t>
      </w:r>
      <w:proofErr w:type="gramEnd"/>
      <w:r>
        <w:t>азмере 100 % (ста) процентов стоимости поставляемого Товара на расчетный счет поставщика в течение 30 (тридцати) календарных дней с даты подписания сторонами товарной накладной (ТОРГ-12) или универсального передаточного документа (далее УПД) на основании с</w:t>
      </w:r>
      <w:r>
        <w:t xml:space="preserve">чета и счета-фактуры.  </w:t>
      </w:r>
    </w:p>
    <w:p w:rsidR="00F81371" w:rsidRPr="00F44AFD" w:rsidRDefault="0009684F" w:rsidP="00F81371">
      <w:pPr>
        <w:pStyle w:val="xxmsobodytext"/>
        <w:shd w:val="clear" w:color="auto" w:fill="FFFFFF"/>
        <w:spacing w:before="0" w:beforeAutospacing="0" w:after="0" w:afterAutospacing="0"/>
        <w:ind w:firstLine="426"/>
        <w:jc w:val="both"/>
        <w:rPr>
          <w:color w:val="000000"/>
        </w:rPr>
      </w:pPr>
      <w:r>
        <w:rPr>
          <w:color w:val="000000"/>
          <w:bdr w:val="none" w:sz="0" w:space="0" w:color="auto" w:frame="1"/>
        </w:rPr>
        <w:t>Вариант 2. Авансовый платеж в размере</w:t>
      </w:r>
      <w:proofErr w:type="gramStart"/>
      <w:r>
        <w:rPr>
          <w:color w:val="000000"/>
          <w:bdr w:val="none" w:sz="0" w:space="0" w:color="auto" w:frame="1"/>
        </w:rPr>
        <w:t xml:space="preserve"> ___ (________________) </w:t>
      </w:r>
      <w:proofErr w:type="gramEnd"/>
      <w:r>
        <w:rPr>
          <w:color w:val="000000"/>
          <w:bdr w:val="none" w:sz="0" w:space="0" w:color="auto" w:frame="1"/>
        </w:rPr>
        <w:t>от цены договора в т</w:t>
      </w:r>
      <w:r>
        <w:rPr>
          <w:color w:val="000000"/>
          <w:bdr w:val="none" w:sz="0" w:space="0" w:color="auto" w:frame="1"/>
        </w:rPr>
        <w:t>е</w:t>
      </w:r>
      <w:r>
        <w:rPr>
          <w:color w:val="000000"/>
          <w:bdr w:val="none" w:sz="0" w:space="0" w:color="auto" w:frame="1"/>
        </w:rPr>
        <w:t xml:space="preserve">чение 15 (пятнадцати) календарных дней с </w:t>
      </w:r>
      <w:r>
        <w:t>даты подписания договора;</w:t>
      </w:r>
    </w:p>
    <w:p w:rsidR="00F81371" w:rsidRPr="00F44AFD" w:rsidRDefault="0009684F" w:rsidP="00F81371">
      <w:pPr>
        <w:pStyle w:val="xmsonormal"/>
        <w:shd w:val="clear" w:color="auto" w:fill="FFFFFF"/>
        <w:spacing w:before="0" w:beforeAutospacing="0" w:after="0" w:afterAutospacing="0"/>
        <w:ind w:firstLine="426"/>
        <w:jc w:val="both"/>
        <w:rPr>
          <w:color w:val="000000"/>
        </w:rPr>
      </w:pPr>
      <w:r>
        <w:rPr>
          <w:color w:val="000000"/>
          <w:bdr w:val="none" w:sz="0" w:space="0" w:color="auto" w:frame="1"/>
        </w:rPr>
        <w:t> -  окончательный расчет в размере</w:t>
      </w:r>
      <w:proofErr w:type="gramStart"/>
      <w:r>
        <w:rPr>
          <w:color w:val="000000"/>
          <w:bdr w:val="none" w:sz="0" w:space="0" w:color="auto" w:frame="1"/>
        </w:rPr>
        <w:t xml:space="preserve"> </w:t>
      </w:r>
      <w:r>
        <w:rPr>
          <w:color w:val="000000"/>
          <w:bdr w:val="none" w:sz="0" w:space="0" w:color="auto" w:frame="1"/>
        </w:rPr>
        <w:softHyphen/>
      </w:r>
      <w:r>
        <w:rPr>
          <w:color w:val="000000"/>
          <w:bdr w:val="none" w:sz="0" w:space="0" w:color="auto" w:frame="1"/>
        </w:rPr>
        <w:softHyphen/>
      </w:r>
      <w:r>
        <w:rPr>
          <w:color w:val="000000"/>
          <w:bdr w:val="none" w:sz="0" w:space="0" w:color="auto" w:frame="1"/>
        </w:rPr>
        <w:softHyphen/>
      </w:r>
      <w:r>
        <w:rPr>
          <w:color w:val="000000"/>
          <w:bdr w:val="none" w:sz="0" w:space="0" w:color="auto" w:frame="1"/>
        </w:rPr>
        <w:softHyphen/>
        <w:t xml:space="preserve">________ (__________) </w:t>
      </w:r>
      <w:proofErr w:type="gramEnd"/>
      <w:r>
        <w:rPr>
          <w:color w:val="000000"/>
          <w:bdr w:val="none" w:sz="0" w:space="0" w:color="auto" w:frame="1"/>
        </w:rPr>
        <w:t>процентов от цены дого</w:t>
      </w:r>
      <w:r>
        <w:rPr>
          <w:color w:val="000000"/>
          <w:bdr w:val="none" w:sz="0" w:space="0" w:color="auto" w:frame="1"/>
        </w:rPr>
        <w:t>в</w:t>
      </w:r>
      <w:r>
        <w:rPr>
          <w:color w:val="000000"/>
          <w:bdr w:val="none" w:sz="0" w:space="0" w:color="auto" w:frame="1"/>
        </w:rPr>
        <w:t>о</w:t>
      </w:r>
      <w:r>
        <w:rPr>
          <w:color w:val="000000"/>
          <w:bdr w:val="none" w:sz="0" w:space="0" w:color="auto" w:frame="1"/>
        </w:rPr>
        <w:t>ра, производится в течение 30 (Тридцати) календарных дней с даты подписания сторонами товарной накладной (ТОРГ-12) или УПД на основании счета и счета-фактуры.  </w:t>
      </w:r>
    </w:p>
    <w:p w:rsidR="00F81371" w:rsidRPr="0019444C" w:rsidRDefault="0009684F" w:rsidP="00F81371">
      <w:pPr>
        <w:ind w:firstLine="426"/>
        <w:jc w:val="both"/>
        <w:rPr>
          <w:b/>
        </w:rPr>
      </w:pPr>
    </w:p>
    <w:p w:rsidR="00F81371" w:rsidRDefault="0009684F" w:rsidP="00F81371">
      <w:pPr>
        <w:pStyle w:val="ConsNormal"/>
        <w:keepNext/>
        <w:keepLines/>
        <w:widowControl/>
        <w:suppressAutoHyphens w:val="0"/>
        <w:autoSpaceDE/>
        <w:ind w:firstLine="426"/>
        <w:jc w:val="both"/>
        <w:rPr>
          <w:rFonts w:ascii="Times New Roman" w:hAnsi="Times New Roman" w:cs="Times New Roman"/>
          <w:sz w:val="24"/>
          <w:szCs w:val="24"/>
        </w:rPr>
      </w:pPr>
    </w:p>
    <w:p w:rsidR="00F81371" w:rsidRDefault="0009684F" w:rsidP="00F81371">
      <w:pPr>
        <w:ind w:firstLine="426"/>
        <w:jc w:val="both"/>
      </w:pPr>
      <w:r>
        <w:t xml:space="preserve">2.3. В цену настоящего Договора входят транспортные расходы по доставке Товара Покупателю. </w:t>
      </w:r>
    </w:p>
    <w:p w:rsidR="00F81371" w:rsidRDefault="0009684F" w:rsidP="00F81371">
      <w:pPr>
        <w:jc w:val="center"/>
        <w:rPr>
          <w:b/>
          <w:bCs/>
        </w:rPr>
      </w:pPr>
      <w:r>
        <w:rPr>
          <w:b/>
        </w:rPr>
        <w:t xml:space="preserve">3. </w:t>
      </w:r>
      <w:r>
        <w:rPr>
          <w:b/>
          <w:bCs/>
        </w:rPr>
        <w:t>Условия поставки Товара</w:t>
      </w:r>
    </w:p>
    <w:p w:rsidR="00F81371" w:rsidRDefault="0009684F" w:rsidP="00F81371">
      <w:pPr>
        <w:ind w:firstLine="426"/>
        <w:jc w:val="both"/>
      </w:pPr>
      <w:r>
        <w:t xml:space="preserve">3.1. Поставка Товара Покупателю осуществляется Поставщиком: </w:t>
      </w:r>
    </w:p>
    <w:p w:rsidR="00544FA2" w:rsidRPr="0019444C" w:rsidRDefault="0009684F" w:rsidP="00544FA2">
      <w:pPr>
        <w:pStyle w:val="aff7"/>
        <w:ind w:left="0" w:firstLine="426"/>
        <w:contextualSpacing/>
        <w:jc w:val="both"/>
      </w:pPr>
      <w:proofErr w:type="gramStart"/>
      <w:r>
        <w:t xml:space="preserve">– Российская Федерация, </w:t>
      </w:r>
      <w:r>
        <w:rPr>
          <w:sz w:val="23"/>
          <w:szCs w:val="23"/>
        </w:rPr>
        <w:t>Амурская область</w:t>
      </w:r>
      <w:r>
        <w:t xml:space="preserve">, станция </w:t>
      </w:r>
      <w:r>
        <w:rPr>
          <w:sz w:val="23"/>
          <w:szCs w:val="23"/>
        </w:rPr>
        <w:t>Благовещенск</w:t>
      </w:r>
      <w:r>
        <w:t xml:space="preserve"> – в случае железнодорожной поставки; </w:t>
      </w:r>
      <w:proofErr w:type="gramEnd"/>
    </w:p>
    <w:p w:rsidR="00A71A9E" w:rsidRPr="00544FA2" w:rsidRDefault="0009684F" w:rsidP="00544FA2">
      <w:pPr>
        <w:pStyle w:val="aff7"/>
        <w:ind w:left="0" w:firstLine="426"/>
        <w:contextualSpacing/>
        <w:jc w:val="both"/>
      </w:pPr>
      <w:r>
        <w:t xml:space="preserve">– Российская Федерация, </w:t>
      </w:r>
      <w:r>
        <w:rPr>
          <w:sz w:val="23"/>
          <w:szCs w:val="23"/>
        </w:rPr>
        <w:t>Амурская область, г. Благовещенск, ул. Ста</w:t>
      </w:r>
      <w:r>
        <w:rPr>
          <w:sz w:val="23"/>
          <w:szCs w:val="23"/>
        </w:rPr>
        <w:t>нционная, 70</w:t>
      </w:r>
      <w:r>
        <w:t xml:space="preserve">, контейнерный терминал </w:t>
      </w:r>
      <w:r>
        <w:rPr>
          <w:sz w:val="23"/>
          <w:szCs w:val="23"/>
        </w:rPr>
        <w:t>Благовещенск</w:t>
      </w:r>
      <w:r>
        <w:t xml:space="preserve"> – в случае иного способа доставки.</w:t>
      </w:r>
    </w:p>
    <w:p w:rsidR="00F81371" w:rsidRPr="0019444C" w:rsidRDefault="0009684F" w:rsidP="00A71A9E">
      <w:pPr>
        <w:ind w:firstLine="426"/>
        <w:jc w:val="both"/>
      </w:pPr>
      <w:r>
        <w:t xml:space="preserve">Поставщик не позднее десяти календарных дней до окончания срока поставки Товара уведомляет Покупателя о способе отправки любым из указанных способов: по электронной почте, </w:t>
      </w:r>
      <w:r>
        <w:t>по телефону контактного лица Заказчика, ответственного за организацию приемки Товара на филиале.</w:t>
      </w:r>
    </w:p>
    <w:p w:rsidR="00F81371" w:rsidRDefault="0009684F" w:rsidP="00F81371">
      <w:pPr>
        <w:ind w:firstLine="426"/>
        <w:jc w:val="both"/>
      </w:pPr>
      <w:r>
        <w:t>3.2. Приемка Товара осуществляется представителями Поставщика и Покупателя с подписанием товарной накладной (ТОРГ-12) либо УПД в месте приемки Товара.</w:t>
      </w:r>
    </w:p>
    <w:p w:rsidR="00F81371" w:rsidRDefault="0009684F" w:rsidP="00F81371">
      <w:pPr>
        <w:ind w:firstLine="426"/>
        <w:jc w:val="both"/>
      </w:pPr>
      <w:r>
        <w:t>Представитель Покупателя перед приемкой доставленного Товара предъявляет Поставщику следующие документы:</w:t>
      </w:r>
    </w:p>
    <w:p w:rsidR="00F81371" w:rsidRDefault="0009684F" w:rsidP="00F81371">
      <w:pPr>
        <w:ind w:firstLine="426"/>
        <w:jc w:val="both"/>
      </w:pPr>
      <w:r>
        <w:t xml:space="preserve">1)  документ, удостоверяющий личность представителя Покупателя;  </w:t>
      </w:r>
    </w:p>
    <w:p w:rsidR="00F81371" w:rsidRDefault="0009684F" w:rsidP="00F81371">
      <w:pPr>
        <w:ind w:firstLine="426"/>
        <w:jc w:val="both"/>
      </w:pPr>
      <w:r>
        <w:t>2) доверенность на представителя Покупателя, оформленную надлежащим образом, либо ино</w:t>
      </w:r>
      <w:r>
        <w:t xml:space="preserve">й документ. </w:t>
      </w:r>
    </w:p>
    <w:p w:rsidR="00F81371" w:rsidRDefault="0009684F" w:rsidP="00F81371">
      <w:pPr>
        <w:ind w:firstLine="426"/>
        <w:jc w:val="both"/>
      </w:pPr>
      <w:r>
        <w:t>Представитель Поставщика перед приемкой доставленного Товара предъявляет Покупателю следующие документы:</w:t>
      </w:r>
    </w:p>
    <w:p w:rsidR="00F81371" w:rsidRDefault="0009684F" w:rsidP="00F81371">
      <w:pPr>
        <w:ind w:firstLine="426"/>
        <w:jc w:val="both"/>
      </w:pPr>
      <w:r>
        <w:t xml:space="preserve">1)  документ, удостоверяющий личность представителя Поставщика; </w:t>
      </w:r>
    </w:p>
    <w:p w:rsidR="00F81371" w:rsidRDefault="0009684F" w:rsidP="00F81371">
      <w:pPr>
        <w:ind w:firstLine="426"/>
        <w:jc w:val="both"/>
      </w:pPr>
      <w:r>
        <w:t>2) доверенность на представителя Поставщика, оформленную надлежащим образ</w:t>
      </w:r>
      <w:r>
        <w:t>ом;</w:t>
      </w:r>
    </w:p>
    <w:p w:rsidR="00F81371" w:rsidRDefault="0009684F" w:rsidP="00F81371">
      <w:pPr>
        <w:ind w:firstLine="426"/>
        <w:jc w:val="both"/>
      </w:pPr>
      <w:r>
        <w:t>3) Паспорт качества на Товар;</w:t>
      </w:r>
    </w:p>
    <w:p w:rsidR="00F81371" w:rsidRDefault="0009684F" w:rsidP="00F81371">
      <w:pPr>
        <w:ind w:firstLine="426"/>
        <w:jc w:val="both"/>
      </w:pPr>
      <w:r>
        <w:t>4) Сертификат соответствия на товар.</w:t>
      </w:r>
    </w:p>
    <w:p w:rsidR="00F81371" w:rsidRDefault="0009684F" w:rsidP="00F81371">
      <w:pPr>
        <w:ind w:firstLine="426"/>
        <w:jc w:val="both"/>
      </w:pPr>
      <w:r>
        <w:t xml:space="preserve">3.3. </w:t>
      </w:r>
      <w:proofErr w:type="gramStart"/>
      <w:r>
        <w:t>Покупатель вправе, в целях подтверждения заявленных в техническом задании требований, выборочно, в объеме до 10% от общего количества, с округлением до целых в большую сторону, ото</w:t>
      </w:r>
      <w:r>
        <w:t>брать и передать образцы Товара в специализированную лицензированную организацию (лабораторию) для проведения испытаний, с предоставлением Поставщику места для хранения и охраны Товара на территории Покупателя (без вывоза за территорию) до момента выдачи з</w:t>
      </w:r>
      <w:r>
        <w:t>аключения лабораторией в</w:t>
      </w:r>
      <w:proofErr w:type="gramEnd"/>
      <w:r>
        <w:t xml:space="preserve"> срок, установленный в договоре с данной лабораторией. При этом Поставщик несет ответственность за хранение своего имущества до окончательной передачи Товара Покупателю. В случае лабораторных испытаний приемка товара продляется на в</w:t>
      </w:r>
      <w:r>
        <w:t>ремя проведения испытаний. В случае обнаружения дефектов, либо несоответствия Товара по качеству, Поставщик обязуется заменить несоответствующий по качеству Товар за свой счет, в срок, согласованный с Покупателем, но не более 30 календарных дней.</w:t>
      </w:r>
    </w:p>
    <w:p w:rsidR="00F81371" w:rsidRDefault="0009684F" w:rsidP="00F81371">
      <w:pPr>
        <w:ind w:firstLine="426"/>
        <w:jc w:val="both"/>
      </w:pPr>
      <w:r>
        <w:t>3.4. Поку</w:t>
      </w:r>
      <w:r>
        <w:t>патель осуществляет сплошной входной контроль продукции в соответствии с ГОСТ 24297–2013. Покупатель вправе осуществлять приемку продукции в присутствии представителя сторонней организации, осуществляющей функции входного и строительного контроля по догово</w:t>
      </w:r>
      <w:r>
        <w:t>ру.</w:t>
      </w:r>
    </w:p>
    <w:p w:rsidR="00F81371" w:rsidRDefault="0009684F" w:rsidP="00F81371">
      <w:pPr>
        <w:ind w:firstLine="426"/>
        <w:jc w:val="both"/>
      </w:pPr>
      <w:r>
        <w:t>3.5. 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Спецификацией (Приложение №1 к договору).</w:t>
      </w:r>
    </w:p>
    <w:p w:rsidR="00F81371" w:rsidRDefault="0009684F" w:rsidP="00F81371">
      <w:pPr>
        <w:ind w:firstLine="426"/>
        <w:jc w:val="both"/>
      </w:pPr>
      <w:r>
        <w:t>3.6. В случае возникновения разногласий между Поставщик</w:t>
      </w:r>
      <w:r>
        <w:t>ом и Покупателем относительно качества Товара, определение качества производится специализированной организацией. Оплата работ (услуг) специализированной организации производится заинтересованной Стороной. Если будет установлено несоответствие качества пос</w:t>
      </w:r>
      <w:r>
        <w:t xml:space="preserve">тавленного Товара условиям договора и спецификации, виновная сторона обязана возместить все расходы, связанный с проверкой специализированной организацией, другой Стороне. </w:t>
      </w:r>
      <w:r>
        <w:lastRenderedPageBreak/>
        <w:t>Сторонами составляется акт с перечнем недостатков и сроками устранения за счет Поста</w:t>
      </w:r>
      <w:r>
        <w:t xml:space="preserve">вщика. Возврат некачественной продукции производится за счет Поставщика. </w:t>
      </w:r>
    </w:p>
    <w:p w:rsidR="00F81371" w:rsidRDefault="0009684F" w:rsidP="00F81371">
      <w:pPr>
        <w:keepNext/>
        <w:keepLines/>
        <w:autoSpaceDE w:val="0"/>
        <w:autoSpaceDN w:val="0"/>
        <w:adjustRightInd w:val="0"/>
        <w:ind w:firstLine="426"/>
        <w:jc w:val="both"/>
      </w:pPr>
      <w:r>
        <w:t>3.7. Датой поставки Товара считается дата подписания Сторонами товарной накладной (ТОРГ-12), либо УПД.</w:t>
      </w:r>
    </w:p>
    <w:p w:rsidR="00F81371" w:rsidRPr="00325E6E" w:rsidRDefault="0009684F" w:rsidP="00F81371">
      <w:pPr>
        <w:keepNext/>
        <w:keepLines/>
        <w:autoSpaceDE w:val="0"/>
        <w:autoSpaceDN w:val="0"/>
        <w:adjustRightInd w:val="0"/>
        <w:ind w:firstLine="426"/>
        <w:jc w:val="both"/>
      </w:pPr>
      <w:r>
        <w:t>3.8. Срок поставки</w:t>
      </w:r>
      <w:proofErr w:type="gramStart"/>
      <w:r>
        <w:t xml:space="preserve"> – (____________) </w:t>
      </w:r>
      <w:proofErr w:type="gramEnd"/>
      <w:r>
        <w:t>календарных дней со дня подписания договора</w:t>
      </w:r>
      <w:r>
        <w:t>.</w:t>
      </w:r>
    </w:p>
    <w:p w:rsidR="00F81371" w:rsidRPr="00325E6E" w:rsidRDefault="0009684F" w:rsidP="00F81371">
      <w:pPr>
        <w:keepNext/>
        <w:keepLines/>
        <w:ind w:firstLine="426"/>
        <w:jc w:val="both"/>
      </w:pPr>
      <w:r>
        <w:t xml:space="preserve">3.9. </w:t>
      </w:r>
      <w:r>
        <w:rPr>
          <w:snapToGrid w:val="0"/>
          <w:lang w:eastAsia="ru-RU"/>
        </w:rPr>
        <w:t>Стороны в рамках настоящего Договора оформляют документы только в электронной форме с применением усиленной квалифицированной электронной подписи (далее - «квалифицированная электронная подпись») и на условиях, предусмотренных приложением № 2 к наст</w:t>
      </w:r>
      <w:r>
        <w:rPr>
          <w:snapToGrid w:val="0"/>
          <w:lang w:eastAsia="ru-RU"/>
        </w:rPr>
        <w:t>оящему Договору.</w:t>
      </w:r>
    </w:p>
    <w:p w:rsidR="00F81371" w:rsidRPr="00325E6E" w:rsidRDefault="0009684F" w:rsidP="00F81371">
      <w:pPr>
        <w:widowControl w:val="0"/>
        <w:tabs>
          <w:tab w:val="num" w:pos="142"/>
          <w:tab w:val="left" w:pos="709"/>
          <w:tab w:val="num" w:pos="862"/>
          <w:tab w:val="left" w:pos="1418"/>
        </w:tabs>
        <w:suppressAutoHyphens w:val="0"/>
        <w:ind w:firstLine="426"/>
        <w:jc w:val="both"/>
        <w:rPr>
          <w:snapToGrid w:val="0"/>
          <w:lang w:eastAsia="ru-RU"/>
        </w:rPr>
      </w:pPr>
      <w:r>
        <w:rPr>
          <w:snapToGrid w:val="0"/>
          <w:lang w:eastAsia="ru-RU"/>
        </w:rPr>
        <w:t>3.10. В электронной форме составляются и подписываются квалифицированной эле</w:t>
      </w:r>
      <w:r>
        <w:rPr>
          <w:snapToGrid w:val="0"/>
          <w:lang w:eastAsia="ru-RU"/>
        </w:rPr>
        <w:t>к</w:t>
      </w:r>
      <w:r>
        <w:rPr>
          <w:snapToGrid w:val="0"/>
          <w:lang w:eastAsia="ru-RU"/>
        </w:rPr>
        <w:t xml:space="preserve">тронной подписью в соответствии с требованиями, предусмотренными в приложении № 2а к настоящему Договору, следующие формализованные документы: товарная накладная </w:t>
      </w:r>
      <w:r>
        <w:rPr>
          <w:snapToGrid w:val="0"/>
          <w:lang w:eastAsia="ru-RU"/>
        </w:rPr>
        <w:t>(ТОРГ-12) или УПД (далее – «первичные документы»).</w:t>
      </w:r>
    </w:p>
    <w:p w:rsidR="00F81371" w:rsidRPr="00325E6E" w:rsidRDefault="0009684F" w:rsidP="00F81371">
      <w:pPr>
        <w:widowControl w:val="0"/>
        <w:tabs>
          <w:tab w:val="num" w:pos="142"/>
          <w:tab w:val="left" w:pos="709"/>
          <w:tab w:val="num" w:pos="862"/>
          <w:tab w:val="left" w:pos="1418"/>
        </w:tabs>
        <w:suppressAutoHyphens w:val="0"/>
        <w:ind w:firstLine="426"/>
        <w:jc w:val="both"/>
        <w:rPr>
          <w:snapToGrid w:val="0"/>
          <w:lang w:eastAsia="ru-RU"/>
        </w:rPr>
      </w:pPr>
      <w:r>
        <w:rPr>
          <w:snapToGrid w:val="0"/>
          <w:lang w:eastAsia="ru-RU"/>
        </w:rPr>
        <w:t xml:space="preserve">3.11. </w:t>
      </w:r>
      <w:proofErr w:type="gramStart"/>
      <w:r>
        <w:rPr>
          <w:snapToGrid w:val="0"/>
          <w:lang w:eastAsia="ru-RU"/>
        </w:rPr>
        <w:t>Каждая из Сторон признает, что электронные документы, подписанные квалифиц</w:t>
      </w:r>
      <w:r>
        <w:rPr>
          <w:snapToGrid w:val="0"/>
          <w:lang w:eastAsia="ru-RU"/>
        </w:rPr>
        <w:t>и</w:t>
      </w:r>
      <w:r>
        <w:rPr>
          <w:snapToGrid w:val="0"/>
          <w:lang w:eastAsia="ru-RU"/>
        </w:rPr>
        <w:t>рованной электронной подписью каждой из Сторон, равнозначны документам на бумажных носителях, подписанным собственноручной п</w:t>
      </w:r>
      <w:r>
        <w:rPr>
          <w:snapToGrid w:val="0"/>
          <w:lang w:eastAsia="ru-RU"/>
        </w:rPr>
        <w:t>одписью Стороны и заверенным печатью Стороны.</w:t>
      </w:r>
      <w:proofErr w:type="gramEnd"/>
    </w:p>
    <w:p w:rsidR="00F81371" w:rsidRPr="00325E6E" w:rsidRDefault="0009684F" w:rsidP="00F81371">
      <w:pPr>
        <w:widowControl w:val="0"/>
        <w:tabs>
          <w:tab w:val="num" w:pos="142"/>
          <w:tab w:val="left" w:pos="709"/>
          <w:tab w:val="num" w:pos="862"/>
          <w:tab w:val="left" w:pos="1418"/>
        </w:tabs>
        <w:suppressAutoHyphens w:val="0"/>
        <w:ind w:firstLine="426"/>
        <w:jc w:val="both"/>
        <w:rPr>
          <w:snapToGrid w:val="0"/>
          <w:lang w:eastAsia="ru-RU"/>
        </w:rPr>
      </w:pPr>
      <w:r>
        <w:rPr>
          <w:snapToGrid w:val="0"/>
          <w:lang w:eastAsia="ru-RU"/>
        </w:rPr>
        <w:t>3.12. Сторона, использующая ключ квалифицированной электронной подписи, обязана соблюдать его конфиденциальность.</w:t>
      </w:r>
    </w:p>
    <w:p w:rsidR="00F81371" w:rsidRPr="00325E6E" w:rsidRDefault="0009684F" w:rsidP="00F81371">
      <w:pPr>
        <w:widowControl w:val="0"/>
        <w:tabs>
          <w:tab w:val="num" w:pos="142"/>
          <w:tab w:val="left" w:pos="709"/>
          <w:tab w:val="num" w:pos="862"/>
          <w:tab w:val="left" w:pos="1418"/>
        </w:tabs>
        <w:suppressAutoHyphens w:val="0"/>
        <w:ind w:firstLine="426"/>
        <w:jc w:val="both"/>
        <w:rPr>
          <w:snapToGrid w:val="0"/>
          <w:lang w:eastAsia="ru-RU"/>
        </w:rPr>
      </w:pPr>
      <w:r>
        <w:rPr>
          <w:snapToGrid w:val="0"/>
          <w:lang w:eastAsia="ru-RU"/>
        </w:rPr>
        <w:t>3.13. Первичные документы должны быть оформлены электронной форме.</w:t>
      </w:r>
    </w:p>
    <w:p w:rsidR="00F81371" w:rsidRDefault="0009684F" w:rsidP="00F81371">
      <w:pPr>
        <w:widowControl w:val="0"/>
        <w:tabs>
          <w:tab w:val="num" w:pos="142"/>
          <w:tab w:val="left" w:pos="709"/>
          <w:tab w:val="num" w:pos="862"/>
          <w:tab w:val="left" w:pos="1418"/>
        </w:tabs>
        <w:suppressAutoHyphens w:val="0"/>
        <w:ind w:firstLine="426"/>
        <w:jc w:val="both"/>
        <w:rPr>
          <w:snapToGrid w:val="0"/>
          <w:lang w:eastAsia="ru-RU"/>
        </w:rPr>
      </w:pPr>
      <w:r>
        <w:rPr>
          <w:snapToGrid w:val="0"/>
          <w:lang w:eastAsia="ru-RU"/>
        </w:rPr>
        <w:t xml:space="preserve">3.14. Каждая из Сторон </w:t>
      </w:r>
      <w:r>
        <w:rPr>
          <w:snapToGrid w:val="0"/>
          <w:lang w:eastAsia="ru-RU"/>
        </w:rPr>
        <w:t>принимает на себя исполнение всех обязательств, вытекающих из электронных документов, подписанных квалифицированной электронной подписью.</w:t>
      </w:r>
    </w:p>
    <w:p w:rsidR="00F81371" w:rsidRPr="00325E6E" w:rsidRDefault="0009684F" w:rsidP="00F81371">
      <w:pPr>
        <w:widowControl w:val="0"/>
        <w:tabs>
          <w:tab w:val="num" w:pos="142"/>
          <w:tab w:val="left" w:pos="709"/>
          <w:tab w:val="num" w:pos="862"/>
          <w:tab w:val="left" w:pos="1418"/>
        </w:tabs>
        <w:suppressAutoHyphens w:val="0"/>
        <w:ind w:firstLine="426"/>
        <w:jc w:val="both"/>
        <w:rPr>
          <w:snapToGrid w:val="0"/>
          <w:lang w:eastAsia="ru-RU"/>
        </w:rPr>
      </w:pPr>
    </w:p>
    <w:p w:rsidR="00F81371" w:rsidRPr="00325E6E" w:rsidRDefault="0009684F" w:rsidP="00F81371">
      <w:pPr>
        <w:widowControl w:val="0"/>
        <w:tabs>
          <w:tab w:val="num" w:pos="142"/>
          <w:tab w:val="left" w:pos="709"/>
          <w:tab w:val="num" w:pos="862"/>
          <w:tab w:val="left" w:pos="1418"/>
        </w:tabs>
        <w:suppressAutoHyphens w:val="0"/>
        <w:jc w:val="center"/>
        <w:rPr>
          <w:b/>
          <w:bCs/>
        </w:rPr>
      </w:pPr>
      <w:r>
        <w:rPr>
          <w:b/>
          <w:bCs/>
        </w:rPr>
        <w:t>4. Обязанности Сторон</w:t>
      </w:r>
    </w:p>
    <w:p w:rsidR="00F81371" w:rsidRPr="00325E6E" w:rsidRDefault="0009684F" w:rsidP="00F81371">
      <w:pPr>
        <w:widowControl w:val="0"/>
        <w:tabs>
          <w:tab w:val="num" w:pos="142"/>
          <w:tab w:val="left" w:pos="709"/>
          <w:tab w:val="num" w:pos="862"/>
          <w:tab w:val="left" w:pos="1418"/>
        </w:tabs>
        <w:suppressAutoHyphens w:val="0"/>
        <w:ind w:firstLine="426"/>
        <w:jc w:val="both"/>
        <w:rPr>
          <w:bCs/>
        </w:rPr>
      </w:pPr>
      <w:r>
        <w:rPr>
          <w:bCs/>
        </w:rPr>
        <w:t>4.1. Поставщик обязан:</w:t>
      </w:r>
    </w:p>
    <w:p w:rsidR="00F81371" w:rsidRPr="00325E6E" w:rsidRDefault="0009684F" w:rsidP="00F81371">
      <w:pPr>
        <w:widowControl w:val="0"/>
        <w:tabs>
          <w:tab w:val="num" w:pos="142"/>
          <w:tab w:val="left" w:pos="709"/>
          <w:tab w:val="num" w:pos="862"/>
          <w:tab w:val="left" w:pos="1418"/>
        </w:tabs>
        <w:suppressAutoHyphens w:val="0"/>
        <w:ind w:firstLine="426"/>
        <w:jc w:val="both"/>
        <w:rPr>
          <w:bCs/>
        </w:rPr>
      </w:pPr>
      <w:r>
        <w:rPr>
          <w:bCs/>
        </w:rPr>
        <w:t xml:space="preserve">4.1.1. Осуществлять поставку Товара в количестве и сроки, предусмотренные условиями настоящего Договора и Спецификацией. </w:t>
      </w:r>
    </w:p>
    <w:p w:rsidR="00F81371" w:rsidRPr="00325E6E" w:rsidRDefault="0009684F" w:rsidP="00F81371">
      <w:pPr>
        <w:widowControl w:val="0"/>
        <w:tabs>
          <w:tab w:val="num" w:pos="142"/>
          <w:tab w:val="left" w:pos="709"/>
          <w:tab w:val="num" w:pos="862"/>
          <w:tab w:val="left" w:pos="1418"/>
        </w:tabs>
        <w:suppressAutoHyphens w:val="0"/>
        <w:ind w:firstLine="426"/>
        <w:jc w:val="both"/>
      </w:pPr>
      <w:r>
        <w:rPr>
          <w:bCs/>
        </w:rPr>
        <w:t xml:space="preserve">4.1.2. </w:t>
      </w:r>
      <w:r>
        <w:t>Предоставить на Товар сертификаты, а также другие документы, подтверждающие качество Товара и его соответствие требованиям зако</w:t>
      </w:r>
      <w:r>
        <w:t>нодательства Российской Федерации.</w:t>
      </w:r>
    </w:p>
    <w:p w:rsidR="00F81371" w:rsidRPr="00325E6E" w:rsidRDefault="0009684F" w:rsidP="00F81371">
      <w:pPr>
        <w:widowControl w:val="0"/>
        <w:tabs>
          <w:tab w:val="num" w:pos="142"/>
          <w:tab w:val="left" w:pos="709"/>
          <w:tab w:val="num" w:pos="862"/>
          <w:tab w:val="left" w:pos="1418"/>
        </w:tabs>
        <w:suppressAutoHyphens w:val="0"/>
        <w:ind w:firstLine="426"/>
        <w:jc w:val="both"/>
        <w:rPr>
          <w:bCs/>
        </w:rPr>
      </w:pPr>
      <w:r>
        <w:rPr>
          <w:bCs/>
        </w:rPr>
        <w:t>4.1.3. Устранять за свой счет в период гарантийного срока недостатки, которые не позв</w:t>
      </w:r>
      <w:r>
        <w:rPr>
          <w:bCs/>
        </w:rPr>
        <w:t>о</w:t>
      </w:r>
      <w:r>
        <w:rPr>
          <w:bCs/>
        </w:rPr>
        <w:t>ляют продолжить нормальную эксплуатацию Товара. При этом гарантийный срок продлевается на период устранения недостатков.</w:t>
      </w:r>
    </w:p>
    <w:p w:rsidR="00F81371" w:rsidRPr="00325E6E" w:rsidRDefault="0009684F" w:rsidP="00F81371">
      <w:pPr>
        <w:widowControl w:val="0"/>
        <w:tabs>
          <w:tab w:val="num" w:pos="142"/>
          <w:tab w:val="left" w:pos="709"/>
          <w:tab w:val="num" w:pos="862"/>
          <w:tab w:val="left" w:pos="1418"/>
        </w:tabs>
        <w:suppressAutoHyphens w:val="0"/>
        <w:ind w:firstLine="426"/>
        <w:jc w:val="both"/>
        <w:rPr>
          <w:bCs/>
        </w:rPr>
      </w:pPr>
      <w:r>
        <w:rPr>
          <w:bCs/>
        </w:rPr>
        <w:t>4.2. Покупател</w:t>
      </w:r>
      <w:r>
        <w:rPr>
          <w:bCs/>
        </w:rPr>
        <w:t>ь обязан:</w:t>
      </w:r>
    </w:p>
    <w:p w:rsidR="00F81371" w:rsidRPr="00325E6E" w:rsidRDefault="0009684F" w:rsidP="00F81371">
      <w:pPr>
        <w:widowControl w:val="0"/>
        <w:tabs>
          <w:tab w:val="num" w:pos="142"/>
          <w:tab w:val="left" w:pos="709"/>
          <w:tab w:val="num" w:pos="862"/>
          <w:tab w:val="left" w:pos="1418"/>
        </w:tabs>
        <w:suppressAutoHyphens w:val="0"/>
        <w:ind w:firstLine="426"/>
        <w:jc w:val="both"/>
        <w:rPr>
          <w:bCs/>
        </w:rPr>
      </w:pPr>
      <w:r>
        <w:rPr>
          <w:bCs/>
        </w:rPr>
        <w:t>4.2.1. Оплатить Товар в размерах и в сроки, установленные настоящим Договором.</w:t>
      </w:r>
    </w:p>
    <w:p w:rsidR="00F81371" w:rsidRPr="00325E6E" w:rsidRDefault="0009684F" w:rsidP="00F81371">
      <w:pPr>
        <w:widowControl w:val="0"/>
        <w:tabs>
          <w:tab w:val="num" w:pos="142"/>
          <w:tab w:val="left" w:pos="709"/>
          <w:tab w:val="num" w:pos="862"/>
          <w:tab w:val="left" w:pos="1418"/>
        </w:tabs>
        <w:suppressAutoHyphens w:val="0"/>
        <w:ind w:firstLine="426"/>
        <w:jc w:val="both"/>
        <w:rPr>
          <w:bCs/>
        </w:rPr>
      </w:pPr>
      <w:r>
        <w:rPr>
          <w:bCs/>
        </w:rPr>
        <w:t>4.2.2. Осуществлять проверку при приемке Товара по количеству и качеству в соотве</w:t>
      </w:r>
      <w:r>
        <w:rPr>
          <w:bCs/>
        </w:rPr>
        <w:t>т</w:t>
      </w:r>
      <w:r>
        <w:rPr>
          <w:bCs/>
        </w:rPr>
        <w:t>ствии со Спецификацией.</w:t>
      </w:r>
    </w:p>
    <w:p w:rsidR="00F81371" w:rsidRPr="00325E6E" w:rsidRDefault="0009684F" w:rsidP="00F81371">
      <w:pPr>
        <w:widowControl w:val="0"/>
        <w:tabs>
          <w:tab w:val="num" w:pos="142"/>
          <w:tab w:val="left" w:pos="709"/>
          <w:tab w:val="num" w:pos="862"/>
          <w:tab w:val="left" w:pos="1418"/>
        </w:tabs>
        <w:suppressAutoHyphens w:val="0"/>
        <w:ind w:firstLine="426"/>
        <w:jc w:val="both"/>
        <w:rPr>
          <w:snapToGrid w:val="0"/>
          <w:lang w:eastAsia="ru-RU"/>
        </w:rPr>
      </w:pPr>
      <w:r>
        <w:rPr>
          <w:bCs/>
        </w:rPr>
        <w:t xml:space="preserve">4.2.3. Обеспечить явку своего представителя во время приемки </w:t>
      </w:r>
      <w:r>
        <w:rPr>
          <w:bCs/>
        </w:rPr>
        <w:t>Товара.</w:t>
      </w:r>
    </w:p>
    <w:p w:rsidR="00F81371" w:rsidRPr="00325E6E" w:rsidRDefault="0009684F" w:rsidP="00F81371">
      <w:pPr>
        <w:pStyle w:val="ConsNormal"/>
        <w:keepNext/>
        <w:keepLines/>
        <w:widowControl/>
        <w:ind w:firstLine="426"/>
        <w:jc w:val="both"/>
        <w:rPr>
          <w:rFonts w:ascii="Times New Roman" w:hAnsi="Times New Roman" w:cs="Times New Roman"/>
          <w:bCs/>
          <w:sz w:val="24"/>
          <w:szCs w:val="24"/>
        </w:rPr>
      </w:pPr>
      <w:r>
        <w:rPr>
          <w:rFonts w:ascii="Times New Roman" w:hAnsi="Times New Roman" w:cs="Times New Roman"/>
          <w:bCs/>
          <w:sz w:val="24"/>
          <w:szCs w:val="24"/>
        </w:rPr>
        <w:t>4.3. Покупатель вправе:</w:t>
      </w:r>
    </w:p>
    <w:p w:rsidR="00F81371" w:rsidRDefault="0009684F" w:rsidP="00F81371">
      <w:pPr>
        <w:pStyle w:val="ConsNormal"/>
        <w:keepNext/>
        <w:keepLines/>
        <w:widowControl/>
        <w:ind w:firstLine="426"/>
        <w:jc w:val="both"/>
        <w:rPr>
          <w:rFonts w:ascii="Times New Roman" w:hAnsi="Times New Roman" w:cs="Times New Roman"/>
          <w:bCs/>
          <w:sz w:val="24"/>
          <w:szCs w:val="24"/>
        </w:rPr>
      </w:pPr>
      <w:r>
        <w:rPr>
          <w:rFonts w:ascii="Times New Roman" w:hAnsi="Times New Roman" w:cs="Times New Roman"/>
          <w:bCs/>
          <w:sz w:val="24"/>
          <w:szCs w:val="24"/>
        </w:rPr>
        <w:t>4.3.1. Осуществлять приемку продукции в присутствии представителя сторонней организации, осуществляющей функции входного и строительного контроля по договору. Покупатель осуществляет сплошной входной контроль продукции в соо</w:t>
      </w:r>
      <w:r>
        <w:rPr>
          <w:rFonts w:ascii="Times New Roman" w:hAnsi="Times New Roman" w:cs="Times New Roman"/>
          <w:bCs/>
          <w:sz w:val="24"/>
          <w:szCs w:val="24"/>
        </w:rPr>
        <w:t>тветствии с ГОСТ 24297–2013.</w:t>
      </w:r>
    </w:p>
    <w:p w:rsidR="00F81371" w:rsidRPr="00325E6E" w:rsidRDefault="0009684F" w:rsidP="00F81371">
      <w:pPr>
        <w:pStyle w:val="ConsNormal"/>
        <w:keepNext/>
        <w:keepLines/>
        <w:widowControl/>
        <w:ind w:firstLine="426"/>
        <w:jc w:val="both"/>
        <w:rPr>
          <w:snapToGrid w:val="0"/>
          <w:lang w:eastAsia="ru-RU"/>
        </w:rPr>
      </w:pPr>
    </w:p>
    <w:p w:rsidR="00F81371" w:rsidRPr="00325E6E" w:rsidRDefault="0009684F" w:rsidP="00F81371">
      <w:pPr>
        <w:widowControl w:val="0"/>
        <w:tabs>
          <w:tab w:val="num" w:pos="142"/>
          <w:tab w:val="left" w:pos="709"/>
          <w:tab w:val="num" w:pos="862"/>
          <w:tab w:val="left" w:pos="1418"/>
        </w:tabs>
        <w:suppressAutoHyphens w:val="0"/>
        <w:jc w:val="center"/>
        <w:rPr>
          <w:snapToGrid w:val="0"/>
          <w:lang w:eastAsia="ru-RU"/>
        </w:rPr>
      </w:pPr>
      <w:r>
        <w:rPr>
          <w:rFonts w:eastAsia="Arial"/>
          <w:b/>
          <w:bCs/>
        </w:rPr>
        <w:t>5. Упаковка Товара</w:t>
      </w:r>
    </w:p>
    <w:p w:rsidR="00F81371" w:rsidRDefault="0009684F" w:rsidP="00F81371">
      <w:pPr>
        <w:widowControl w:val="0"/>
        <w:tabs>
          <w:tab w:val="num" w:pos="142"/>
          <w:tab w:val="left" w:pos="709"/>
          <w:tab w:val="num" w:pos="862"/>
          <w:tab w:val="left" w:pos="1418"/>
        </w:tabs>
        <w:suppressAutoHyphens w:val="0"/>
        <w:ind w:firstLine="426"/>
        <w:jc w:val="both"/>
        <w:rPr>
          <w:rFonts w:eastAsia="Arial"/>
        </w:rPr>
      </w:pPr>
      <w:r>
        <w:rPr>
          <w:rFonts w:eastAsia="Arial"/>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F81371" w:rsidRDefault="0009684F" w:rsidP="00F81371">
      <w:pPr>
        <w:widowControl w:val="0"/>
        <w:tabs>
          <w:tab w:val="num" w:pos="142"/>
          <w:tab w:val="left" w:pos="709"/>
          <w:tab w:val="num" w:pos="862"/>
          <w:tab w:val="left" w:pos="1418"/>
        </w:tabs>
        <w:suppressAutoHyphens w:val="0"/>
        <w:ind w:firstLine="426"/>
        <w:jc w:val="center"/>
        <w:rPr>
          <w:rFonts w:eastAsia="Arial"/>
          <w:b/>
        </w:rPr>
      </w:pPr>
    </w:p>
    <w:p w:rsidR="00F81371" w:rsidRDefault="0009684F" w:rsidP="00F81371">
      <w:pPr>
        <w:widowControl w:val="0"/>
        <w:tabs>
          <w:tab w:val="num" w:pos="142"/>
          <w:tab w:val="left" w:pos="709"/>
          <w:tab w:val="num" w:pos="862"/>
          <w:tab w:val="left" w:pos="1418"/>
        </w:tabs>
        <w:suppressAutoHyphens w:val="0"/>
        <w:jc w:val="center"/>
        <w:rPr>
          <w:rFonts w:eastAsia="Arial"/>
          <w:b/>
        </w:rPr>
      </w:pPr>
      <w:r>
        <w:rPr>
          <w:rFonts w:eastAsia="Arial"/>
          <w:b/>
        </w:rPr>
        <w:t>6.   Переход права собственности и рисков</w:t>
      </w:r>
    </w:p>
    <w:p w:rsidR="00F81371" w:rsidRDefault="0009684F" w:rsidP="00F81371">
      <w:pPr>
        <w:widowControl w:val="0"/>
        <w:tabs>
          <w:tab w:val="num" w:pos="142"/>
          <w:tab w:val="left" w:pos="709"/>
          <w:tab w:val="num" w:pos="862"/>
          <w:tab w:val="left" w:pos="1418"/>
        </w:tabs>
        <w:suppressAutoHyphens w:val="0"/>
        <w:ind w:firstLine="426"/>
        <w:jc w:val="both"/>
        <w:rPr>
          <w:rFonts w:eastAsia="Arial"/>
          <w:bCs/>
        </w:rPr>
      </w:pPr>
      <w:r>
        <w:rPr>
          <w:rFonts w:eastAsia="Arial"/>
          <w:bCs/>
        </w:rPr>
        <w:t>Право собственности</w:t>
      </w:r>
      <w:r>
        <w:rPr>
          <w:rFonts w:eastAsia="Arial"/>
          <w:bCs/>
        </w:rPr>
        <w:t xml:space="preserve">, а также риск случайной гибели или порчи Товара переходят от Поставщика к Покупателю </w:t>
      </w:r>
      <w:proofErr w:type="gramStart"/>
      <w:r>
        <w:rPr>
          <w:rFonts w:eastAsia="Arial"/>
          <w:bCs/>
        </w:rPr>
        <w:t>с даты подписания</w:t>
      </w:r>
      <w:proofErr w:type="gramEnd"/>
      <w:r>
        <w:rPr>
          <w:rFonts w:eastAsia="Arial"/>
          <w:bCs/>
        </w:rPr>
        <w:t xml:space="preserve"> Покупателем товарной накладной (ТОРГ-12)</w:t>
      </w:r>
      <w:r>
        <w:rPr>
          <w:snapToGrid w:val="0"/>
          <w:lang w:eastAsia="ru-RU"/>
        </w:rPr>
        <w:t xml:space="preserve"> или УПД</w:t>
      </w:r>
      <w:r>
        <w:rPr>
          <w:rFonts w:eastAsia="Arial"/>
          <w:bCs/>
        </w:rPr>
        <w:t>.</w:t>
      </w:r>
    </w:p>
    <w:p w:rsidR="00F81371" w:rsidRDefault="0009684F" w:rsidP="00F81371">
      <w:pPr>
        <w:widowControl w:val="0"/>
        <w:tabs>
          <w:tab w:val="num" w:pos="142"/>
          <w:tab w:val="left" w:pos="709"/>
          <w:tab w:val="num" w:pos="862"/>
          <w:tab w:val="left" w:pos="1418"/>
        </w:tabs>
        <w:suppressAutoHyphens w:val="0"/>
        <w:ind w:firstLine="426"/>
        <w:jc w:val="both"/>
        <w:rPr>
          <w:rFonts w:eastAsia="Arial"/>
          <w:bCs/>
        </w:rPr>
      </w:pPr>
    </w:p>
    <w:p w:rsidR="00A71A9E" w:rsidRDefault="0009684F" w:rsidP="00F81371">
      <w:pPr>
        <w:widowControl w:val="0"/>
        <w:tabs>
          <w:tab w:val="num" w:pos="142"/>
          <w:tab w:val="left" w:pos="709"/>
          <w:tab w:val="num" w:pos="862"/>
          <w:tab w:val="left" w:pos="1418"/>
        </w:tabs>
        <w:suppressAutoHyphens w:val="0"/>
        <w:jc w:val="center"/>
        <w:rPr>
          <w:b/>
        </w:rPr>
      </w:pPr>
    </w:p>
    <w:p w:rsidR="00F81371" w:rsidRDefault="0009684F" w:rsidP="00F81371">
      <w:pPr>
        <w:widowControl w:val="0"/>
        <w:tabs>
          <w:tab w:val="num" w:pos="142"/>
          <w:tab w:val="left" w:pos="709"/>
          <w:tab w:val="num" w:pos="862"/>
          <w:tab w:val="left" w:pos="1418"/>
        </w:tabs>
        <w:suppressAutoHyphens w:val="0"/>
        <w:jc w:val="center"/>
        <w:rPr>
          <w:b/>
        </w:rPr>
      </w:pPr>
      <w:r>
        <w:rPr>
          <w:b/>
        </w:rPr>
        <w:t>7. Комплектность, качество и гарантии</w:t>
      </w:r>
    </w:p>
    <w:p w:rsidR="00F81371" w:rsidRDefault="0009684F" w:rsidP="00F81371">
      <w:pPr>
        <w:widowControl w:val="0"/>
        <w:tabs>
          <w:tab w:val="num" w:pos="142"/>
          <w:tab w:val="left" w:pos="709"/>
          <w:tab w:val="num" w:pos="862"/>
          <w:tab w:val="left" w:pos="1418"/>
        </w:tabs>
        <w:suppressAutoHyphens w:val="0"/>
        <w:ind w:firstLine="426"/>
        <w:jc w:val="both"/>
      </w:pPr>
      <w:r>
        <w:t xml:space="preserve">7.1. Комплектность и качество Товара должны соответствовать </w:t>
      </w:r>
      <w:r>
        <w:t>требованиям госуда</w:t>
      </w:r>
      <w:r>
        <w:t>р</w:t>
      </w:r>
      <w:r>
        <w:t>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F81371" w:rsidRDefault="0009684F" w:rsidP="00F81371">
      <w:pPr>
        <w:widowControl w:val="0"/>
        <w:tabs>
          <w:tab w:val="num" w:pos="142"/>
          <w:tab w:val="left" w:pos="709"/>
          <w:tab w:val="num" w:pos="862"/>
          <w:tab w:val="left" w:pos="1418"/>
        </w:tabs>
        <w:suppressAutoHyphens w:val="0"/>
        <w:ind w:firstLine="426"/>
        <w:jc w:val="both"/>
        <w:rPr>
          <w:bCs/>
        </w:rPr>
      </w:pPr>
      <w:r>
        <w:t xml:space="preserve">7.2. </w:t>
      </w:r>
      <w:r>
        <w:rPr>
          <w:bCs/>
        </w:rPr>
        <w:t>Срок гарантии нормального функционирования Товара в течение</w:t>
      </w:r>
      <w:proofErr w:type="gramStart"/>
      <w:r>
        <w:rPr>
          <w:bCs/>
        </w:rPr>
        <w:t xml:space="preserve"> _______</w:t>
      </w:r>
      <w:r>
        <w:rPr>
          <w:bCs/>
        </w:rPr>
        <w:t xml:space="preserve">___(________________) </w:t>
      </w:r>
      <w:proofErr w:type="gramEnd"/>
      <w:r>
        <w:rPr>
          <w:bCs/>
        </w:rPr>
        <w:t xml:space="preserve">месяцев с даты подписания Сторонами </w:t>
      </w:r>
      <w:r>
        <w:rPr>
          <w:bCs/>
          <w:i/>
        </w:rPr>
        <w:t>товарной накладной (ТОРГ-12) или УПД</w:t>
      </w:r>
      <w:r>
        <w:rPr>
          <w:rStyle w:val="af6"/>
          <w:bCs/>
        </w:rPr>
        <w:footnoteReference w:id="3"/>
      </w:r>
      <w:r>
        <w:rPr>
          <w:bCs/>
        </w:rPr>
        <w:t>.</w:t>
      </w:r>
    </w:p>
    <w:p w:rsidR="00F81371" w:rsidRDefault="0009684F" w:rsidP="00F81371">
      <w:pPr>
        <w:widowControl w:val="0"/>
        <w:tabs>
          <w:tab w:val="num" w:pos="142"/>
          <w:tab w:val="left" w:pos="709"/>
          <w:tab w:val="num" w:pos="862"/>
          <w:tab w:val="left" w:pos="1418"/>
        </w:tabs>
        <w:suppressAutoHyphens w:val="0"/>
        <w:ind w:firstLine="426"/>
        <w:jc w:val="both"/>
      </w:pPr>
      <w:r>
        <w:t>7.3. В случае</w:t>
      </w:r>
      <w:proofErr w:type="gramStart"/>
      <w:r>
        <w:t>,</w:t>
      </w:r>
      <w:proofErr w:type="gramEnd"/>
      <w:r>
        <w:t xml:space="preserve"> если в течение гарантийного периода Товар станет непригодным для дал</w:t>
      </w:r>
      <w:r>
        <w:t>ь</w:t>
      </w:r>
      <w:r>
        <w:t>нейшего использования, Поставщик производит бесплатный гарантийный ремонт Т</w:t>
      </w:r>
      <w:r>
        <w:t>овара.</w:t>
      </w:r>
    </w:p>
    <w:p w:rsidR="00F81371" w:rsidRDefault="0009684F" w:rsidP="00F81371">
      <w:pPr>
        <w:widowControl w:val="0"/>
        <w:tabs>
          <w:tab w:val="num" w:pos="142"/>
          <w:tab w:val="left" w:pos="709"/>
          <w:tab w:val="num" w:pos="862"/>
          <w:tab w:val="left" w:pos="1418"/>
        </w:tabs>
        <w:suppressAutoHyphens w:val="0"/>
        <w:ind w:firstLine="426"/>
        <w:jc w:val="both"/>
      </w:pPr>
      <w:r>
        <w:t>7.4. Покупатель направляет Поставщику уведомление о необходимости проведения г</w:t>
      </w:r>
      <w:r>
        <w:t>а</w:t>
      </w:r>
      <w:r>
        <w:t>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w:t>
      </w:r>
      <w:r>
        <w:t>е</w:t>
      </w:r>
      <w:r>
        <w:t>но уполном</w:t>
      </w:r>
      <w:r>
        <w:t>оченным представителем Поставщика.</w:t>
      </w:r>
    </w:p>
    <w:p w:rsidR="00F81371" w:rsidRDefault="0009684F" w:rsidP="00F81371">
      <w:pPr>
        <w:widowControl w:val="0"/>
        <w:tabs>
          <w:tab w:val="num" w:pos="142"/>
          <w:tab w:val="left" w:pos="709"/>
          <w:tab w:val="num" w:pos="862"/>
          <w:tab w:val="left" w:pos="1418"/>
        </w:tabs>
        <w:suppressAutoHyphens w:val="0"/>
        <w:ind w:firstLine="426"/>
        <w:jc w:val="both"/>
      </w:pPr>
      <w:r>
        <w:t>7.5. Поставщик обязан провести гарантийный ремонт Товара в течение</w:t>
      </w:r>
      <w:r>
        <w:br/>
        <w:t xml:space="preserve">30 (тридцати) календарных дней </w:t>
      </w:r>
      <w:proofErr w:type="gramStart"/>
      <w:r>
        <w:t>с даты получения</w:t>
      </w:r>
      <w:proofErr w:type="gramEnd"/>
      <w:r>
        <w:t xml:space="preserve"> уведомления Покупателя.</w:t>
      </w:r>
    </w:p>
    <w:p w:rsidR="00F81371" w:rsidRDefault="0009684F" w:rsidP="00F81371">
      <w:pPr>
        <w:widowControl w:val="0"/>
        <w:tabs>
          <w:tab w:val="num" w:pos="142"/>
          <w:tab w:val="left" w:pos="709"/>
          <w:tab w:val="num" w:pos="862"/>
          <w:tab w:val="left" w:pos="1418"/>
        </w:tabs>
        <w:suppressAutoHyphens w:val="0"/>
        <w:ind w:firstLine="426"/>
        <w:jc w:val="both"/>
      </w:pPr>
      <w:r>
        <w:t>Транспортные расходы Поставщика, связанные с проведением гарантийного ремонта Това</w:t>
      </w:r>
      <w:r>
        <w:t>ра, Покупателем не возмещаются.</w:t>
      </w:r>
    </w:p>
    <w:p w:rsidR="00F81371" w:rsidRDefault="0009684F" w:rsidP="00F81371">
      <w:pPr>
        <w:widowControl w:val="0"/>
        <w:tabs>
          <w:tab w:val="num" w:pos="142"/>
          <w:tab w:val="left" w:pos="709"/>
          <w:tab w:val="num" w:pos="862"/>
          <w:tab w:val="left" w:pos="1418"/>
        </w:tabs>
        <w:suppressAutoHyphens w:val="0"/>
        <w:ind w:firstLine="426"/>
        <w:jc w:val="both"/>
      </w:pPr>
      <w:r>
        <w:t>7.6. В случае устранения недостатков или замены Товара ненадлежащего качества, г</w:t>
      </w:r>
      <w:r>
        <w:t>а</w:t>
      </w:r>
      <w:r>
        <w:t>рантийный срок продлевается на период времени, в течение которого Покупатель не мог использовать Товар.</w:t>
      </w:r>
    </w:p>
    <w:p w:rsidR="00F81371" w:rsidRDefault="0009684F" w:rsidP="00F81371">
      <w:pPr>
        <w:widowControl w:val="0"/>
        <w:tabs>
          <w:tab w:val="num" w:pos="142"/>
          <w:tab w:val="left" w:pos="709"/>
          <w:tab w:val="num" w:pos="862"/>
          <w:tab w:val="left" w:pos="1418"/>
        </w:tabs>
        <w:suppressAutoHyphens w:val="0"/>
        <w:ind w:firstLine="426"/>
        <w:jc w:val="both"/>
      </w:pPr>
      <w:r>
        <w:t>7.7. Покупатель вправе произвести ремон</w:t>
      </w:r>
      <w:r>
        <w:t xml:space="preserve">т Товара своими силами с </w:t>
      </w:r>
      <w:proofErr w:type="gramStart"/>
      <w:r>
        <w:t>последующем</w:t>
      </w:r>
      <w:proofErr w:type="gramEnd"/>
      <w:r>
        <w:t xml:space="preserve"> во</w:t>
      </w:r>
      <w:r>
        <w:t>з</w:t>
      </w:r>
      <w:r>
        <w:t>мещением Поставщиком понесенных Покупателем расходов, при этом Покупатель направляет Поставщику соответствующее уведомление о проведении ремонта своими силами. Поставщик производит возмещение понесенных Покупателем р</w:t>
      </w:r>
      <w:r>
        <w:t xml:space="preserve">асходов на ремонт Товара в течение 5 (пяти) банковских дней </w:t>
      </w:r>
      <w:proofErr w:type="gramStart"/>
      <w:r>
        <w:t>с даты направления</w:t>
      </w:r>
      <w:proofErr w:type="gramEnd"/>
      <w:r>
        <w:t xml:space="preserve"> Покупателем уведомления о возмещении понесенных расходов с приложением подтверждающих документов.</w:t>
      </w:r>
    </w:p>
    <w:p w:rsidR="00F81371" w:rsidRDefault="0009684F" w:rsidP="00F81371">
      <w:pPr>
        <w:widowControl w:val="0"/>
        <w:tabs>
          <w:tab w:val="num" w:pos="142"/>
          <w:tab w:val="left" w:pos="709"/>
          <w:tab w:val="num" w:pos="862"/>
          <w:tab w:val="left" w:pos="1418"/>
        </w:tabs>
        <w:suppressAutoHyphens w:val="0"/>
        <w:ind w:firstLine="426"/>
        <w:jc w:val="both"/>
      </w:pPr>
      <w:r>
        <w:t>7.8. Если недостатки Товара не могут быть устранены обеими Сторонами, то Покупа</w:t>
      </w:r>
      <w:r>
        <w:t>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w:t>
      </w:r>
      <w:r>
        <w:t>я</w:t>
      </w:r>
      <w:r>
        <w:t>щего Договора денежные суммы, либо потребовать соразмерного уменьшения цены переданног</w:t>
      </w:r>
      <w:r>
        <w:t>о в собственность Товара.</w:t>
      </w:r>
    </w:p>
    <w:p w:rsidR="00F81371" w:rsidRDefault="0009684F" w:rsidP="00F81371">
      <w:pPr>
        <w:widowControl w:val="0"/>
        <w:tabs>
          <w:tab w:val="num" w:pos="142"/>
          <w:tab w:val="left" w:pos="709"/>
          <w:tab w:val="num" w:pos="862"/>
          <w:tab w:val="left" w:pos="1418"/>
        </w:tabs>
        <w:suppressAutoHyphens w:val="0"/>
        <w:ind w:firstLine="426"/>
        <w:jc w:val="both"/>
      </w:pPr>
    </w:p>
    <w:p w:rsidR="00F81371" w:rsidRDefault="0009684F">
      <w:pPr>
        <w:suppressAutoHyphens w:val="0"/>
        <w:spacing w:after="160" w:line="259" w:lineRule="auto"/>
        <w:rPr>
          <w:b/>
          <w:bCs/>
        </w:rPr>
      </w:pPr>
      <w:r>
        <w:rPr>
          <w:b/>
          <w:bCs/>
        </w:rPr>
        <w:br w:type="page"/>
      </w:r>
    </w:p>
    <w:p w:rsidR="00F81371" w:rsidRDefault="0009684F" w:rsidP="00F81371">
      <w:pPr>
        <w:widowControl w:val="0"/>
        <w:tabs>
          <w:tab w:val="num" w:pos="142"/>
          <w:tab w:val="left" w:pos="709"/>
          <w:tab w:val="num" w:pos="862"/>
          <w:tab w:val="left" w:pos="1418"/>
        </w:tabs>
        <w:suppressAutoHyphens w:val="0"/>
        <w:jc w:val="center"/>
        <w:rPr>
          <w:b/>
          <w:bCs/>
        </w:rPr>
      </w:pPr>
      <w:r>
        <w:rPr>
          <w:b/>
          <w:bCs/>
        </w:rPr>
        <w:lastRenderedPageBreak/>
        <w:t>8. Ответственность Сторон</w:t>
      </w:r>
    </w:p>
    <w:p w:rsidR="00F81371" w:rsidRDefault="0009684F" w:rsidP="00F81371">
      <w:pPr>
        <w:widowControl w:val="0"/>
        <w:tabs>
          <w:tab w:val="num" w:pos="142"/>
          <w:tab w:val="left" w:pos="709"/>
          <w:tab w:val="num" w:pos="862"/>
          <w:tab w:val="left" w:pos="1418"/>
        </w:tabs>
        <w:suppressAutoHyphens w:val="0"/>
        <w:ind w:firstLine="426"/>
        <w:jc w:val="both"/>
      </w:pPr>
      <w:r>
        <w:t>8.1.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F81371" w:rsidRDefault="0009684F" w:rsidP="00F81371">
      <w:pPr>
        <w:widowControl w:val="0"/>
        <w:tabs>
          <w:tab w:val="num" w:pos="142"/>
          <w:tab w:val="left" w:pos="709"/>
          <w:tab w:val="num" w:pos="862"/>
          <w:tab w:val="left" w:pos="1418"/>
        </w:tabs>
        <w:suppressAutoHyphens w:val="0"/>
        <w:ind w:firstLine="426"/>
        <w:jc w:val="both"/>
      </w:pPr>
      <w:r>
        <w:t>8.2.</w:t>
      </w:r>
      <w:r>
        <w:rPr>
          <w:b/>
        </w:rPr>
        <w:t xml:space="preserve">  </w:t>
      </w:r>
      <w:r>
        <w:t>В случае несоблюдения</w:t>
      </w:r>
      <w:r>
        <w:t xml:space="preserve"> сроков поставки Товара Покупатель вправе потребовать от Поставщика уплаты неустойки в виде пени в размере 0,1% (одна десятая) процента от стоимости Товара за каждый день просрочки.</w:t>
      </w:r>
    </w:p>
    <w:p w:rsidR="00F81371" w:rsidRDefault="0009684F" w:rsidP="00F81371">
      <w:pPr>
        <w:widowControl w:val="0"/>
        <w:tabs>
          <w:tab w:val="num" w:pos="142"/>
          <w:tab w:val="left" w:pos="709"/>
          <w:tab w:val="num" w:pos="862"/>
          <w:tab w:val="left" w:pos="1418"/>
        </w:tabs>
        <w:suppressAutoHyphens w:val="0"/>
        <w:ind w:firstLine="426"/>
        <w:jc w:val="both"/>
      </w:pPr>
      <w:r>
        <w:t>8.3. Указанная в пункте 8.2 настоящего Договора неустойка может быть взыск</w:t>
      </w:r>
      <w:r>
        <w:t>ана Пок</w:t>
      </w:r>
      <w:r>
        <w:t>у</w:t>
      </w:r>
      <w:r>
        <w:t>пателем путем направления Поставщику заявления о зачете встречных однородных требований и удержания причитающейся суммы неустойки из суммы, подлежащей оплате Поставщику по настоящему Договору. Если Покупатель по какой-либо причине не направит Поста</w:t>
      </w:r>
      <w:r>
        <w:t>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w:t>
      </w:r>
      <w:r>
        <w:t>а</w:t>
      </w:r>
      <w:r>
        <w:t>нию Покупателя.</w:t>
      </w:r>
    </w:p>
    <w:p w:rsidR="00F81371" w:rsidRDefault="0009684F" w:rsidP="00F81371">
      <w:pPr>
        <w:widowControl w:val="0"/>
        <w:tabs>
          <w:tab w:val="num" w:pos="142"/>
          <w:tab w:val="left" w:pos="709"/>
          <w:tab w:val="num" w:pos="862"/>
          <w:tab w:val="left" w:pos="1418"/>
        </w:tabs>
        <w:suppressAutoHyphens w:val="0"/>
        <w:ind w:firstLine="426"/>
        <w:jc w:val="both"/>
      </w:pPr>
    </w:p>
    <w:p w:rsidR="00F81371" w:rsidRDefault="0009684F" w:rsidP="00F81371">
      <w:pPr>
        <w:widowControl w:val="0"/>
        <w:tabs>
          <w:tab w:val="num" w:pos="142"/>
          <w:tab w:val="left" w:pos="709"/>
          <w:tab w:val="num" w:pos="862"/>
          <w:tab w:val="left" w:pos="1418"/>
        </w:tabs>
        <w:suppressAutoHyphens w:val="0"/>
        <w:ind w:firstLine="426"/>
        <w:jc w:val="center"/>
        <w:rPr>
          <w:b/>
        </w:rPr>
      </w:pPr>
      <w:r>
        <w:rPr>
          <w:b/>
        </w:rPr>
        <w:t>9. Обстоятельства непреодолимой силы</w:t>
      </w:r>
    </w:p>
    <w:p w:rsidR="00F81371" w:rsidRDefault="0009684F" w:rsidP="00F81371">
      <w:pPr>
        <w:widowControl w:val="0"/>
        <w:tabs>
          <w:tab w:val="num" w:pos="142"/>
          <w:tab w:val="left" w:pos="709"/>
          <w:tab w:val="num" w:pos="862"/>
          <w:tab w:val="left" w:pos="1418"/>
        </w:tabs>
        <w:suppressAutoHyphens w:val="0"/>
        <w:ind w:firstLine="426"/>
        <w:jc w:val="both"/>
      </w:pPr>
      <w:r>
        <w:t xml:space="preserve">9.1. </w:t>
      </w:r>
      <w:proofErr w:type="gramStart"/>
      <w:r>
        <w:t>Ни одна из Сторон не несет ответственно</w:t>
      </w:r>
      <w:r>
        <w:t>сти перед другой Стороной за неисполн</w:t>
      </w:r>
      <w:r>
        <w:t>е</w:t>
      </w:r>
      <w:r>
        <w:t>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w:t>
      </w:r>
      <w:r>
        <w:t>вленной или фактической войной, гражданскими волнениями, эпидемиями, блокадами, пожарами, землетрясениями, наводн</w:t>
      </w:r>
      <w:r>
        <w:t>е</w:t>
      </w:r>
      <w:r>
        <w:t>ниями и другими природными стихийными бедствиями, а также изданием запретительных актов государственных органов.</w:t>
      </w:r>
      <w:proofErr w:type="gramEnd"/>
    </w:p>
    <w:p w:rsidR="00F81371" w:rsidRDefault="0009684F" w:rsidP="00F81371">
      <w:pPr>
        <w:widowControl w:val="0"/>
        <w:tabs>
          <w:tab w:val="num" w:pos="142"/>
          <w:tab w:val="left" w:pos="709"/>
          <w:tab w:val="num" w:pos="862"/>
          <w:tab w:val="left" w:pos="1418"/>
        </w:tabs>
        <w:suppressAutoHyphens w:val="0"/>
        <w:ind w:firstLine="426"/>
        <w:jc w:val="both"/>
      </w:pPr>
      <w:r>
        <w:t xml:space="preserve">9.2. Свидетельство, выданное </w:t>
      </w:r>
      <w:r>
        <w:t>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81371" w:rsidRDefault="0009684F" w:rsidP="00F81371">
      <w:pPr>
        <w:widowControl w:val="0"/>
        <w:tabs>
          <w:tab w:val="num" w:pos="142"/>
          <w:tab w:val="left" w:pos="709"/>
          <w:tab w:val="num" w:pos="862"/>
          <w:tab w:val="left" w:pos="1418"/>
        </w:tabs>
        <w:suppressAutoHyphens w:val="0"/>
        <w:ind w:firstLine="426"/>
        <w:jc w:val="both"/>
      </w:pPr>
      <w:r>
        <w:t>9.3. Сторона, которая не исполняет свои обязательства вследствие действия обстоятел</w:t>
      </w:r>
      <w:r>
        <w:t>ь</w:t>
      </w:r>
      <w:r>
        <w:t>ств н</w:t>
      </w:r>
      <w:r>
        <w:t>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F81371" w:rsidRDefault="0009684F" w:rsidP="00F81371">
      <w:pPr>
        <w:widowControl w:val="0"/>
        <w:tabs>
          <w:tab w:val="num" w:pos="142"/>
          <w:tab w:val="left" w:pos="709"/>
          <w:tab w:val="num" w:pos="862"/>
          <w:tab w:val="left" w:pos="1418"/>
        </w:tabs>
        <w:suppressAutoHyphens w:val="0"/>
        <w:ind w:firstLine="426"/>
        <w:jc w:val="both"/>
      </w:pPr>
      <w:r>
        <w:t>9.4. Если обстоятельства непреодолимой силы действуют на протяжении 3 (трех) посл</w:t>
      </w:r>
      <w:r>
        <w:t>е</w:t>
      </w:r>
      <w:r>
        <w:t xml:space="preserve">довательных месяцев, настоящий </w:t>
      </w:r>
      <w:proofErr w:type="gramStart"/>
      <w:r>
        <w:t>Договор</w:t>
      </w:r>
      <w:proofErr w:type="gramEnd"/>
      <w:r>
        <w:t xml:space="preserve"> может быть расторгнут по соглашению Сторон.</w:t>
      </w:r>
    </w:p>
    <w:p w:rsidR="00F81371" w:rsidRDefault="0009684F" w:rsidP="00F81371">
      <w:pPr>
        <w:widowControl w:val="0"/>
        <w:tabs>
          <w:tab w:val="num" w:pos="142"/>
          <w:tab w:val="left" w:pos="709"/>
          <w:tab w:val="num" w:pos="862"/>
          <w:tab w:val="left" w:pos="1418"/>
        </w:tabs>
        <w:suppressAutoHyphens w:val="0"/>
        <w:ind w:firstLine="426"/>
        <w:jc w:val="both"/>
      </w:pPr>
    </w:p>
    <w:p w:rsidR="00F81371" w:rsidRDefault="0009684F" w:rsidP="00F81371">
      <w:pPr>
        <w:widowControl w:val="0"/>
        <w:tabs>
          <w:tab w:val="num" w:pos="142"/>
          <w:tab w:val="left" w:pos="709"/>
          <w:tab w:val="num" w:pos="862"/>
          <w:tab w:val="left" w:pos="1418"/>
        </w:tabs>
        <w:suppressAutoHyphens w:val="0"/>
        <w:ind w:firstLine="426"/>
        <w:jc w:val="center"/>
        <w:rPr>
          <w:b/>
        </w:rPr>
      </w:pPr>
      <w:r>
        <w:rPr>
          <w:b/>
        </w:rPr>
        <w:t>10. Разрешение споров</w:t>
      </w:r>
    </w:p>
    <w:p w:rsidR="00F81371" w:rsidRDefault="0009684F" w:rsidP="00F81371">
      <w:pPr>
        <w:widowControl w:val="0"/>
        <w:tabs>
          <w:tab w:val="num" w:pos="142"/>
          <w:tab w:val="left" w:pos="709"/>
          <w:tab w:val="num" w:pos="862"/>
          <w:tab w:val="left" w:pos="1418"/>
        </w:tabs>
        <w:suppressAutoHyphens w:val="0"/>
        <w:ind w:firstLine="426"/>
        <w:jc w:val="both"/>
      </w:pPr>
      <w:r>
        <w:t>10.1. Все споры, возникающие при исполнении настоящего Договора, реш</w:t>
      </w:r>
      <w:r>
        <w:t>аются Стор</w:t>
      </w:r>
      <w:r>
        <w:t>о</w:t>
      </w:r>
      <w:r>
        <w:t>нами путем переговоров, которые могут проводиться как в устной, так и в письменной форме.</w:t>
      </w:r>
    </w:p>
    <w:p w:rsidR="00F81371" w:rsidRDefault="0009684F" w:rsidP="00F81371">
      <w:pPr>
        <w:widowControl w:val="0"/>
        <w:tabs>
          <w:tab w:val="num" w:pos="142"/>
          <w:tab w:val="left" w:pos="709"/>
          <w:tab w:val="num" w:pos="862"/>
          <w:tab w:val="left" w:pos="1418"/>
        </w:tabs>
        <w:suppressAutoHyphens w:val="0"/>
        <w:ind w:firstLine="426"/>
        <w:jc w:val="both"/>
      </w:pPr>
      <w:r>
        <w:t>Инициирование, вступление и проведение переговоров является правом Сторон.</w:t>
      </w:r>
    </w:p>
    <w:p w:rsidR="00F81371" w:rsidRDefault="0009684F" w:rsidP="00F81371">
      <w:pPr>
        <w:widowControl w:val="0"/>
        <w:tabs>
          <w:tab w:val="num" w:pos="142"/>
          <w:tab w:val="left" w:pos="709"/>
          <w:tab w:val="num" w:pos="862"/>
          <w:tab w:val="left" w:pos="1418"/>
        </w:tabs>
        <w:suppressAutoHyphens w:val="0"/>
        <w:ind w:firstLine="426"/>
        <w:jc w:val="both"/>
      </w:pPr>
      <w:r>
        <w:t>10.2. Если стороны не придут к соглашению путем переговоров, все споры рассматри</w:t>
      </w:r>
      <w:r>
        <w:t>в</w:t>
      </w:r>
      <w:r>
        <w:t>а</w:t>
      </w:r>
      <w:r>
        <w:t xml:space="preserve">ются в претензионном порядке. Срок рассмотрения претензии – 30 (тридцать) календарных дней </w:t>
      </w:r>
      <w:proofErr w:type="gramStart"/>
      <w:r>
        <w:t>с даты получения</w:t>
      </w:r>
      <w:proofErr w:type="gramEnd"/>
      <w:r>
        <w:t xml:space="preserve"> претензии. </w:t>
      </w:r>
    </w:p>
    <w:p w:rsidR="00F81371" w:rsidRDefault="0009684F" w:rsidP="00F81371">
      <w:pPr>
        <w:widowControl w:val="0"/>
        <w:tabs>
          <w:tab w:val="num" w:pos="142"/>
          <w:tab w:val="left" w:pos="709"/>
          <w:tab w:val="num" w:pos="862"/>
          <w:tab w:val="left" w:pos="1418"/>
        </w:tabs>
        <w:suppressAutoHyphens w:val="0"/>
        <w:ind w:firstLine="426"/>
        <w:jc w:val="both"/>
      </w:pPr>
      <w:r>
        <w:t>10.3. Претензии оформляются в письменной форме, подписываются уполномоченными представителями Стороны, заявляющей претензию, и направл</w:t>
      </w:r>
      <w:r>
        <w:t>яются в адрес другой Стороны с приложением необходимых документов, подтверждающих заявленные требования и полномочия лица, подписавшего претензию.</w:t>
      </w:r>
    </w:p>
    <w:p w:rsidR="00F81371" w:rsidRDefault="0009684F" w:rsidP="00F81371">
      <w:pPr>
        <w:widowControl w:val="0"/>
        <w:tabs>
          <w:tab w:val="num" w:pos="142"/>
          <w:tab w:val="left" w:pos="709"/>
          <w:tab w:val="num" w:pos="862"/>
          <w:tab w:val="left" w:pos="1418"/>
        </w:tabs>
        <w:suppressAutoHyphens w:val="0"/>
        <w:ind w:firstLine="426"/>
        <w:jc w:val="both"/>
      </w:pPr>
      <w:r>
        <w:t>10.3.1.  Претензии направляются заказным письмом с уведомлением, нарочным по адр</w:t>
      </w:r>
      <w:r>
        <w:t>е</w:t>
      </w:r>
      <w:r>
        <w:t>су, указанному в настоящем Д</w:t>
      </w:r>
      <w:r>
        <w:t xml:space="preserve">оговоре, либо предъявляются в электронном виде путем направления </w:t>
      </w:r>
      <w:proofErr w:type="gramStart"/>
      <w:r>
        <w:t>скан-копии</w:t>
      </w:r>
      <w:proofErr w:type="gramEnd"/>
      <w:r>
        <w:t xml:space="preserve"> оформленной (подписанной) претензии и прилагаемых к ней документов по следующим адресам электронной почты:</w:t>
      </w:r>
    </w:p>
    <w:p w:rsidR="00F81371" w:rsidRDefault="0009684F" w:rsidP="00F81371">
      <w:pPr>
        <w:widowControl w:val="0"/>
        <w:tabs>
          <w:tab w:val="num" w:pos="142"/>
          <w:tab w:val="left" w:pos="709"/>
          <w:tab w:val="num" w:pos="862"/>
          <w:tab w:val="left" w:pos="1418"/>
        </w:tabs>
        <w:suppressAutoHyphens w:val="0"/>
        <w:ind w:firstLine="426"/>
        <w:jc w:val="both"/>
      </w:pPr>
      <w:r>
        <w:t xml:space="preserve">для Покупателя – </w:t>
      </w:r>
      <w:hyperlink r:id="rId34" w:history="1">
        <w:r>
          <w:rPr>
            <w:rStyle w:val="a7"/>
          </w:rPr>
          <w:t>zabzd@trcont.ru</w:t>
        </w:r>
      </w:hyperlink>
      <w:r>
        <w:t>;</w:t>
      </w:r>
    </w:p>
    <w:p w:rsidR="00F81371" w:rsidRDefault="0009684F" w:rsidP="00F81371">
      <w:pPr>
        <w:widowControl w:val="0"/>
        <w:tabs>
          <w:tab w:val="num" w:pos="142"/>
          <w:tab w:val="left" w:pos="709"/>
          <w:tab w:val="num" w:pos="862"/>
          <w:tab w:val="left" w:pos="1418"/>
        </w:tabs>
        <w:suppressAutoHyphens w:val="0"/>
        <w:ind w:firstLine="426"/>
        <w:jc w:val="both"/>
      </w:pPr>
      <w:r>
        <w:t>для Поставщика - ____________________.</w:t>
      </w:r>
    </w:p>
    <w:p w:rsidR="00F81371" w:rsidRDefault="0009684F" w:rsidP="00F81371">
      <w:pPr>
        <w:keepNext/>
        <w:keepLines/>
        <w:autoSpaceDE w:val="0"/>
        <w:autoSpaceDN w:val="0"/>
        <w:adjustRightInd w:val="0"/>
        <w:ind w:firstLine="426"/>
        <w:jc w:val="both"/>
      </w:pPr>
      <w:r>
        <w:lastRenderedPageBreak/>
        <w:t>10.3.2. В случае предъявления претензии в электронном виде посредством электронной почты:</w:t>
      </w:r>
    </w:p>
    <w:p w:rsidR="00F81371" w:rsidRDefault="0009684F" w:rsidP="00F81371">
      <w:pPr>
        <w:keepNext/>
        <w:keepLines/>
        <w:autoSpaceDE w:val="0"/>
        <w:autoSpaceDN w:val="0"/>
        <w:adjustRightInd w:val="0"/>
        <w:ind w:firstLine="426"/>
        <w:jc w:val="both"/>
      </w:pPr>
      <w:r>
        <w:t>а) претензионный порядок считается соблюденным, а претензия полученной при условии направления претензии с необходимыми приложе</w:t>
      </w:r>
      <w:r>
        <w:t>ниями с соответствующих адресов электронной почты на соответствующие адреса электронной почты, указанные в п. 10.3.1 настоящего Договора.</w:t>
      </w:r>
    </w:p>
    <w:p w:rsidR="00F81371" w:rsidRDefault="0009684F" w:rsidP="00F81371">
      <w:pPr>
        <w:keepNext/>
        <w:keepLines/>
        <w:autoSpaceDE w:val="0"/>
        <w:autoSpaceDN w:val="0"/>
        <w:adjustRightInd w:val="0"/>
        <w:ind w:firstLine="426"/>
        <w:jc w:val="both"/>
      </w:pPr>
      <w:r>
        <w:t>Стороны обязаны обеспечить актуальность адресов электронной почты, а также своевременность получения и обработки посту</w:t>
      </w:r>
      <w:r>
        <w:t>пающих сообщений.</w:t>
      </w:r>
    </w:p>
    <w:p w:rsidR="00F81371" w:rsidRDefault="0009684F" w:rsidP="00F81371">
      <w:pPr>
        <w:keepNext/>
        <w:keepLines/>
        <w:autoSpaceDE w:val="0"/>
        <w:autoSpaceDN w:val="0"/>
        <w:adjustRightInd w:val="0"/>
        <w:ind w:firstLine="426"/>
        <w:jc w:val="both"/>
      </w:pPr>
      <w:r>
        <w:t>В случае не уведомления/несвоевременного уведомления об изменении 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w:t>
      </w:r>
      <w:r>
        <w:t>а надлежащим образом;</w:t>
      </w:r>
    </w:p>
    <w:p w:rsidR="00F81371" w:rsidRDefault="0009684F" w:rsidP="00F81371">
      <w:pPr>
        <w:keepNext/>
        <w:keepLines/>
        <w:autoSpaceDE w:val="0"/>
        <w:autoSpaceDN w:val="0"/>
        <w:adjustRightInd w:val="0"/>
        <w:ind w:firstLine="426"/>
        <w:jc w:val="both"/>
      </w:pPr>
      <w:r>
        <w:t>б) датой направления претензии считается дата отправления сообщени</w:t>
      </w:r>
      <w:proofErr w:type="gramStart"/>
      <w:r>
        <w:t>я(</w:t>
      </w:r>
      <w:proofErr w:type="spellStart"/>
      <w:proofErr w:type="gramEnd"/>
      <w:r>
        <w:t>ий</w:t>
      </w:r>
      <w:proofErr w:type="spellEnd"/>
      <w:r>
        <w:t>) с вложенными файлами претензии и приложений к ней;</w:t>
      </w:r>
    </w:p>
    <w:p w:rsidR="00F81371" w:rsidRDefault="0009684F" w:rsidP="00F81371">
      <w:pPr>
        <w:keepNext/>
        <w:keepLines/>
        <w:autoSpaceDE w:val="0"/>
        <w:autoSpaceDN w:val="0"/>
        <w:adjustRightInd w:val="0"/>
        <w:ind w:firstLine="426"/>
        <w:jc w:val="both"/>
      </w:pPr>
      <w:r>
        <w:t>в) датой получения претензии/поступления претензии к Стороне-получателю претензии, признается дата ее направлен</w:t>
      </w:r>
      <w:r>
        <w:t>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w:t>
      </w:r>
    </w:p>
    <w:p w:rsidR="00F81371" w:rsidRDefault="0009684F" w:rsidP="00F81371">
      <w:pPr>
        <w:keepNext/>
        <w:keepLines/>
        <w:autoSpaceDE w:val="0"/>
        <w:autoSpaceDN w:val="0"/>
        <w:adjustRightInd w:val="0"/>
        <w:ind w:firstLine="426"/>
        <w:jc w:val="both"/>
      </w:pPr>
      <w:r>
        <w:t>г) при направлении претензии и прилагаемых к ней материалов несколькими сообщениями в теме сообщен</w:t>
      </w:r>
      <w:r>
        <w:t xml:space="preserve">ий указывается объединяющий их признак, например реквизиты претензии; </w:t>
      </w:r>
    </w:p>
    <w:p w:rsidR="00F81371" w:rsidRDefault="0009684F" w:rsidP="00F81371">
      <w:pPr>
        <w:keepNext/>
        <w:keepLines/>
        <w:autoSpaceDE w:val="0"/>
        <w:autoSpaceDN w:val="0"/>
        <w:adjustRightInd w:val="0"/>
        <w:ind w:firstLine="426"/>
        <w:jc w:val="both"/>
      </w:pPr>
      <w:r>
        <w:t>д) в случае возникновения сомнений в подлинности представленных документов, не читаемости документов (их фрагментов) или по иным основаниям Сторона – заявитель претензии обязана по запр</w:t>
      </w:r>
      <w:r>
        <w:t xml:space="preserve">осу (без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w:t>
      </w:r>
      <w:proofErr w:type="gramStart"/>
      <w:r>
        <w:t>с даты получения</w:t>
      </w:r>
      <w:proofErr w:type="gramEnd"/>
      <w:r>
        <w:t xml:space="preserve"> запроса. Срок рассмотрения претензии продлевается на 10 календарных дн</w:t>
      </w:r>
      <w:r>
        <w:t>ей;</w:t>
      </w:r>
    </w:p>
    <w:p w:rsidR="00F81371" w:rsidRPr="007026EA" w:rsidRDefault="0009684F" w:rsidP="00F81371">
      <w:pPr>
        <w:keepNext/>
        <w:keepLines/>
        <w:autoSpaceDE w:val="0"/>
        <w:autoSpaceDN w:val="0"/>
        <w:adjustRightInd w:val="0"/>
        <w:ind w:firstLine="426"/>
        <w:jc w:val="both"/>
      </w:pPr>
      <w:r>
        <w:t>е) во всех случаях Стороны сохраняют подлинные документы до разрешения спора.</w:t>
      </w:r>
    </w:p>
    <w:p w:rsidR="00F81371" w:rsidRDefault="0009684F" w:rsidP="00F81371">
      <w:pPr>
        <w:pStyle w:val="ConsNormal"/>
        <w:keepNext/>
        <w:keepLines/>
        <w:widowControl/>
        <w:ind w:firstLine="426"/>
        <w:jc w:val="both"/>
        <w:rPr>
          <w:rFonts w:ascii="Times New Roman" w:hAnsi="Times New Roman" w:cs="Times New Roman"/>
          <w:sz w:val="24"/>
          <w:szCs w:val="24"/>
        </w:rPr>
      </w:pPr>
      <w:r>
        <w:rPr>
          <w:rFonts w:ascii="Times New Roman" w:hAnsi="Times New Roman" w:cs="Times New Roman"/>
          <w:sz w:val="24"/>
          <w:szCs w:val="24"/>
        </w:rPr>
        <w:t>10.3.3. Ответ на претензию, как правило, направляется в порядке, аналогичном порядку предъявления претензии.</w:t>
      </w:r>
    </w:p>
    <w:p w:rsidR="00F81371" w:rsidRDefault="0009684F" w:rsidP="00F81371">
      <w:pPr>
        <w:pStyle w:val="ConsNormal"/>
        <w:keepNext/>
        <w:keepLines/>
        <w:widowControl/>
        <w:ind w:firstLine="426"/>
        <w:jc w:val="both"/>
        <w:rPr>
          <w:rFonts w:ascii="Times New Roman" w:hAnsi="Times New Roman" w:cs="Times New Roman"/>
          <w:sz w:val="24"/>
          <w:szCs w:val="24"/>
        </w:rPr>
      </w:pPr>
      <w:r>
        <w:rPr>
          <w:rFonts w:ascii="Times New Roman" w:hAnsi="Times New Roman" w:cs="Times New Roman"/>
          <w:sz w:val="24"/>
          <w:szCs w:val="24"/>
        </w:rPr>
        <w:t xml:space="preserve">К ответу на претензию, направляемому по электронной почте, </w:t>
      </w:r>
      <w:r>
        <w:rPr>
          <w:rFonts w:ascii="Times New Roman" w:hAnsi="Times New Roman" w:cs="Times New Roman"/>
          <w:sz w:val="24"/>
          <w:szCs w:val="24"/>
        </w:rPr>
        <w:t>применяются все положения о предъявлении претензии, изложенные в п. 10.2 настоящего Договора, по аналогии.</w:t>
      </w:r>
    </w:p>
    <w:p w:rsidR="00F81371" w:rsidRDefault="0009684F" w:rsidP="00F81371">
      <w:pPr>
        <w:pStyle w:val="ConsNormal"/>
        <w:keepNext/>
        <w:keepLines/>
        <w:widowControl/>
        <w:ind w:firstLine="426"/>
        <w:jc w:val="both"/>
        <w:rPr>
          <w:rFonts w:ascii="Times New Roman" w:hAnsi="Times New Roman" w:cs="Times New Roman"/>
          <w:sz w:val="24"/>
          <w:szCs w:val="24"/>
        </w:rPr>
      </w:pPr>
      <w:r>
        <w:rPr>
          <w:rFonts w:ascii="Times New Roman" w:hAnsi="Times New Roman" w:cs="Times New Roman"/>
          <w:sz w:val="24"/>
          <w:szCs w:val="24"/>
        </w:rPr>
        <w:t>10.4.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споры не урегулированы Сторонами с   помощью   переговоров и в претензионном порядке, то они передаются заинтересованной Стороно</w:t>
      </w:r>
      <w:r>
        <w:rPr>
          <w:rFonts w:ascii="Times New Roman" w:hAnsi="Times New Roman" w:cs="Times New Roman"/>
          <w:sz w:val="24"/>
          <w:szCs w:val="24"/>
        </w:rPr>
        <w:t>й в Арбитражный суд Забайкальского края.</w:t>
      </w:r>
    </w:p>
    <w:p w:rsidR="00F81371" w:rsidRPr="007026EA" w:rsidRDefault="0009684F" w:rsidP="00F81371">
      <w:pPr>
        <w:pStyle w:val="ConsNormal"/>
        <w:keepNext/>
        <w:keepLines/>
        <w:widowControl/>
        <w:ind w:firstLine="426"/>
        <w:jc w:val="both"/>
        <w:rPr>
          <w:rFonts w:ascii="Times New Roman" w:hAnsi="Times New Roman" w:cs="Times New Roman"/>
          <w:sz w:val="24"/>
          <w:szCs w:val="24"/>
        </w:rPr>
      </w:pPr>
    </w:p>
    <w:p w:rsidR="00F81371" w:rsidRPr="00325E6E" w:rsidRDefault="0009684F" w:rsidP="00F81371">
      <w:pPr>
        <w:pStyle w:val="ConsNormal"/>
        <w:keepNext/>
        <w:keepLines/>
        <w:widowControl/>
        <w:ind w:firstLine="0"/>
        <w:jc w:val="center"/>
        <w:rPr>
          <w:rFonts w:ascii="Times New Roman" w:hAnsi="Times New Roman" w:cs="Times New Roman"/>
          <w:b/>
          <w:sz w:val="24"/>
          <w:szCs w:val="24"/>
        </w:rPr>
      </w:pPr>
      <w:r>
        <w:rPr>
          <w:rFonts w:ascii="Times New Roman" w:hAnsi="Times New Roman" w:cs="Times New Roman"/>
          <w:b/>
          <w:sz w:val="24"/>
          <w:szCs w:val="24"/>
        </w:rPr>
        <w:t>11. Порядок внесения</w:t>
      </w:r>
    </w:p>
    <w:p w:rsidR="00F81371" w:rsidRPr="00325E6E" w:rsidRDefault="0009684F" w:rsidP="00F81371">
      <w:pPr>
        <w:pStyle w:val="ConsNormal"/>
        <w:keepNext/>
        <w:keepLines/>
        <w:widowControl/>
        <w:ind w:firstLine="0"/>
        <w:jc w:val="center"/>
        <w:rPr>
          <w:rFonts w:ascii="Times New Roman" w:hAnsi="Times New Roman" w:cs="Times New Roman"/>
          <w:b/>
          <w:sz w:val="24"/>
          <w:szCs w:val="24"/>
        </w:rPr>
      </w:pPr>
      <w:r>
        <w:rPr>
          <w:rFonts w:ascii="Times New Roman" w:hAnsi="Times New Roman" w:cs="Times New Roman"/>
          <w:b/>
          <w:sz w:val="24"/>
          <w:szCs w:val="24"/>
        </w:rPr>
        <w:t>изменений, дополнений в Договор и его расторжения</w:t>
      </w:r>
    </w:p>
    <w:p w:rsidR="00F81371" w:rsidRPr="00325E6E" w:rsidRDefault="0009684F" w:rsidP="00F81371">
      <w:pPr>
        <w:pStyle w:val="ConsNormal"/>
        <w:keepNext/>
        <w:keepLines/>
        <w:widowControl/>
        <w:ind w:firstLine="426"/>
        <w:jc w:val="both"/>
        <w:rPr>
          <w:rFonts w:ascii="Times New Roman" w:hAnsi="Times New Roman" w:cs="Times New Roman"/>
          <w:sz w:val="24"/>
          <w:szCs w:val="24"/>
        </w:rPr>
      </w:pPr>
      <w:r>
        <w:rPr>
          <w:rFonts w:ascii="Times New Roman" w:hAnsi="Times New Roman" w:cs="Times New Roman"/>
          <w:sz w:val="24"/>
          <w:szCs w:val="24"/>
        </w:rPr>
        <w:t>11.1.    В настоящий Договор могут быть внесены изменения и дополнения, которые оформляются дополнительными соглашениями к настоящему Договору.</w:t>
      </w:r>
    </w:p>
    <w:p w:rsidR="00F81371" w:rsidRPr="00325E6E" w:rsidRDefault="0009684F" w:rsidP="00F81371">
      <w:pPr>
        <w:pStyle w:val="ConsNormal"/>
        <w:keepNext/>
        <w:keepLines/>
        <w:widowControl/>
        <w:ind w:firstLine="426"/>
        <w:jc w:val="both"/>
        <w:rPr>
          <w:rFonts w:ascii="Times New Roman" w:hAnsi="Times New Roman" w:cs="Times New Roman"/>
          <w:sz w:val="24"/>
          <w:szCs w:val="24"/>
        </w:rPr>
      </w:pPr>
      <w:r>
        <w:rPr>
          <w:rFonts w:ascii="Times New Roman" w:hAnsi="Times New Roman" w:cs="Times New Roman"/>
          <w:sz w:val="24"/>
          <w:szCs w:val="24"/>
        </w:rPr>
        <w:t xml:space="preserve">11.2.  Настоящий Договор может быть досрочно расторгнут Покупателем во внесудебном порядке в любой момент путём направления письменного уведомления о расторжении настоящего Договора Поставщику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10 (десять) календарных дней до предполагаем</w:t>
      </w:r>
      <w:r>
        <w:rPr>
          <w:rFonts w:ascii="Times New Roman" w:hAnsi="Times New Roman" w:cs="Times New Roman"/>
          <w:sz w:val="24"/>
          <w:szCs w:val="24"/>
        </w:rPr>
        <w:t xml:space="preserve">ой даты расторжения настоящего Договора. Настоящий Договор считается расторгнутым с даты, указанной в уведомлении о расторжении. </w:t>
      </w:r>
    </w:p>
    <w:p w:rsidR="00F81371" w:rsidRPr="00325E6E" w:rsidRDefault="0009684F" w:rsidP="00F81371">
      <w:pPr>
        <w:pStyle w:val="ConsNormal"/>
        <w:keepNext/>
        <w:keepLines/>
        <w:widowControl/>
        <w:ind w:firstLine="426"/>
        <w:jc w:val="both"/>
        <w:rPr>
          <w:rFonts w:ascii="Times New Roman" w:hAnsi="Times New Roman" w:cs="Times New Roman"/>
          <w:sz w:val="24"/>
          <w:szCs w:val="24"/>
        </w:rPr>
      </w:pPr>
      <w:r>
        <w:rPr>
          <w:rFonts w:ascii="Times New Roman" w:hAnsi="Times New Roman" w:cs="Times New Roman"/>
          <w:sz w:val="24"/>
          <w:szCs w:val="24"/>
        </w:rPr>
        <w:t xml:space="preserve">11.3. В случае досрочного расторжения настоящего Договора </w:t>
      </w:r>
      <w:r>
        <w:rPr>
          <w:rFonts w:ascii="Times New Roman" w:hAnsi="Times New Roman" w:cs="Times New Roman"/>
          <w:sz w:val="24"/>
          <w:szCs w:val="24"/>
        </w:rPr>
        <w:br/>
        <w:t>по основаниям, предусмотренным законодательством Российской</w:t>
      </w:r>
      <w:r>
        <w:rPr>
          <w:rFonts w:ascii="Times New Roman" w:hAnsi="Times New Roman" w:cs="Times New Roman"/>
          <w:sz w:val="24"/>
          <w:szCs w:val="24"/>
        </w:rPr>
        <w:br/>
        <w:t>Федерац</w:t>
      </w:r>
      <w:r>
        <w:rPr>
          <w:rFonts w:ascii="Times New Roman" w:hAnsi="Times New Roman" w:cs="Times New Roman"/>
          <w:sz w:val="24"/>
          <w:szCs w:val="24"/>
        </w:rPr>
        <w:t xml:space="preserve">ии и настоящим Договором, Поставщик обязуется возвратить Покупателю авансовый платеж в части, превышающей стоимость поставленного Товара, в течение 3 (трех) календарных дней </w:t>
      </w:r>
      <w:proofErr w:type="gramStart"/>
      <w:r>
        <w:rPr>
          <w:rFonts w:ascii="Times New Roman" w:hAnsi="Times New Roman" w:cs="Times New Roman"/>
          <w:sz w:val="24"/>
          <w:szCs w:val="24"/>
        </w:rPr>
        <w:t>с даты расторжения</w:t>
      </w:r>
      <w:proofErr w:type="gramEnd"/>
      <w:r>
        <w:rPr>
          <w:rFonts w:ascii="Times New Roman" w:hAnsi="Times New Roman" w:cs="Times New Roman"/>
          <w:sz w:val="24"/>
          <w:szCs w:val="24"/>
        </w:rPr>
        <w:t xml:space="preserve"> настоящего Договора.</w:t>
      </w:r>
      <w:r>
        <w:rPr>
          <w:rFonts w:ascii="Times New Roman" w:hAnsi="Times New Roman" w:cs="Times New Roman"/>
          <w:iCs/>
          <w:sz w:val="24"/>
          <w:szCs w:val="24"/>
        </w:rPr>
        <w:t xml:space="preserve"> </w:t>
      </w:r>
    </w:p>
    <w:p w:rsidR="00F81371" w:rsidRDefault="0009684F" w:rsidP="00F81371">
      <w:pPr>
        <w:keepNext/>
        <w:keepLines/>
        <w:tabs>
          <w:tab w:val="left" w:pos="0"/>
        </w:tabs>
        <w:ind w:firstLine="426"/>
        <w:jc w:val="center"/>
        <w:rPr>
          <w:b/>
        </w:rPr>
      </w:pPr>
    </w:p>
    <w:p w:rsidR="00F81371" w:rsidRPr="00325E6E" w:rsidRDefault="0009684F" w:rsidP="00F81371">
      <w:pPr>
        <w:keepNext/>
        <w:keepLines/>
        <w:tabs>
          <w:tab w:val="left" w:pos="0"/>
        </w:tabs>
        <w:jc w:val="center"/>
        <w:rPr>
          <w:b/>
        </w:rPr>
      </w:pPr>
      <w:r>
        <w:rPr>
          <w:b/>
        </w:rPr>
        <w:t>12. Срок действия Договора</w:t>
      </w:r>
    </w:p>
    <w:p w:rsidR="00F81371" w:rsidRPr="00325E6E" w:rsidRDefault="0009684F" w:rsidP="00F81371">
      <w:pPr>
        <w:pStyle w:val="ConsNormal"/>
        <w:keepNext/>
        <w:keepLines/>
        <w:widowControl/>
        <w:ind w:firstLine="426"/>
        <w:jc w:val="both"/>
        <w:rPr>
          <w:rFonts w:ascii="Times New Roman" w:hAnsi="Times New Roman" w:cs="Times New Roman"/>
          <w:b/>
          <w:bCs/>
          <w:sz w:val="24"/>
          <w:szCs w:val="24"/>
        </w:rPr>
      </w:pPr>
      <w:r>
        <w:rPr>
          <w:rFonts w:ascii="Times New Roman" w:hAnsi="Times New Roman" w:cs="Times New Roman"/>
          <w:sz w:val="24"/>
          <w:szCs w:val="24"/>
        </w:rPr>
        <w:t>12.1. Настоящ</w:t>
      </w:r>
      <w:r>
        <w:rPr>
          <w:rFonts w:ascii="Times New Roman" w:hAnsi="Times New Roman" w:cs="Times New Roman"/>
          <w:sz w:val="24"/>
          <w:szCs w:val="24"/>
        </w:rPr>
        <w:t xml:space="preserve">ий Договор вступает в силу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его подписания Сторонами и действует до полного исполнения Сторонами своих обязательств.</w:t>
      </w:r>
    </w:p>
    <w:p w:rsidR="00F81371" w:rsidRDefault="0009684F" w:rsidP="00F81371">
      <w:pPr>
        <w:keepNext/>
        <w:keepLines/>
        <w:autoSpaceDE w:val="0"/>
        <w:autoSpaceDN w:val="0"/>
        <w:jc w:val="center"/>
        <w:rPr>
          <w:b/>
        </w:rPr>
      </w:pPr>
    </w:p>
    <w:p w:rsidR="00F81371" w:rsidRPr="003E6F23" w:rsidRDefault="0009684F" w:rsidP="00F81371">
      <w:pPr>
        <w:keepNext/>
        <w:keepLines/>
        <w:autoSpaceDE w:val="0"/>
        <w:autoSpaceDN w:val="0"/>
        <w:jc w:val="center"/>
      </w:pPr>
      <w:r>
        <w:rPr>
          <w:b/>
        </w:rPr>
        <w:t>13. Антикоррупционная оговорка</w:t>
      </w:r>
    </w:p>
    <w:p w:rsidR="00F81371" w:rsidRPr="00087F2A" w:rsidRDefault="0009684F" w:rsidP="00F81371">
      <w:pPr>
        <w:pStyle w:val="ConsNormal"/>
        <w:keepNext/>
        <w:keepLines/>
        <w:widowControl/>
        <w:ind w:firstLine="426"/>
        <w:jc w:val="both"/>
        <w:rPr>
          <w:rFonts w:ascii="Times New Roman" w:hAnsi="Times New Roman" w:cs="Times New Roman"/>
          <w:iCs/>
          <w:sz w:val="24"/>
          <w:szCs w:val="24"/>
        </w:rPr>
      </w:pPr>
      <w:r>
        <w:rPr>
          <w:rFonts w:ascii="Times New Roman" w:hAnsi="Times New Roman" w:cs="Times New Roman"/>
          <w:iCs/>
          <w:sz w:val="24"/>
          <w:szCs w:val="24"/>
        </w:rPr>
        <w:t>13.1. Стороны настоящим подтверждают, что им известны требования применимого законодательства и приме</w:t>
      </w:r>
      <w:r>
        <w:rPr>
          <w:rFonts w:ascii="Times New Roman" w:hAnsi="Times New Roman" w:cs="Times New Roman"/>
          <w:iCs/>
          <w:sz w:val="24"/>
          <w:szCs w:val="24"/>
        </w:rPr>
        <w:t xml:space="preserve">нимых норм международного права о противодействии коррупции при осуществлении хозяйственной деятельности (далее – антикоррупционные требования). Стороны обязуются обеспечить соблюдение антикоррупционных требований при исполнении настоящего Договора своими </w:t>
      </w:r>
      <w:r>
        <w:rPr>
          <w:rFonts w:ascii="Times New Roman" w:hAnsi="Times New Roman" w:cs="Times New Roman"/>
          <w:iCs/>
          <w:sz w:val="24"/>
          <w:szCs w:val="24"/>
        </w:rPr>
        <w:t>работниками, представителями, аффилированными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антикоррупционных требований указанными лиц</w:t>
      </w:r>
      <w:r>
        <w:rPr>
          <w:rFonts w:ascii="Times New Roman" w:hAnsi="Times New Roman" w:cs="Times New Roman"/>
          <w:iCs/>
          <w:sz w:val="24"/>
          <w:szCs w:val="24"/>
        </w:rPr>
        <w:t>ами признается нарушением, совершенным соответствующей Стороной.</w:t>
      </w:r>
    </w:p>
    <w:p w:rsidR="00F81371" w:rsidRPr="00087F2A" w:rsidRDefault="0009684F" w:rsidP="00F81371">
      <w:pPr>
        <w:pStyle w:val="ConsNormal"/>
        <w:keepNext/>
        <w:keepLines/>
        <w:widowControl/>
        <w:ind w:firstLine="426"/>
        <w:jc w:val="both"/>
        <w:rPr>
          <w:rFonts w:ascii="Times New Roman" w:hAnsi="Times New Roman" w:cs="Times New Roman"/>
          <w:iCs/>
          <w:sz w:val="24"/>
          <w:szCs w:val="24"/>
        </w:rPr>
      </w:pPr>
      <w:r>
        <w:rPr>
          <w:rFonts w:ascii="Times New Roman" w:hAnsi="Times New Roman" w:cs="Times New Roman"/>
          <w:iCs/>
          <w:sz w:val="24"/>
          <w:szCs w:val="24"/>
        </w:rPr>
        <w:t>13.2. Каждая Сторона настоящим подтверждает, что ни она, ни ее работники, представители, аффилированные лица, посредники и любые иные лица, привлекаемые Стороной к исполнению настоящего Догов</w:t>
      </w:r>
      <w:r>
        <w:rPr>
          <w:rFonts w:ascii="Times New Roman" w:hAnsi="Times New Roman" w:cs="Times New Roman"/>
          <w:iCs/>
          <w:sz w:val="24"/>
          <w:szCs w:val="24"/>
        </w:rPr>
        <w:t>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rsidR="00F81371" w:rsidRPr="00087F2A" w:rsidRDefault="0009684F" w:rsidP="00F81371">
      <w:pPr>
        <w:pStyle w:val="ConsNormal"/>
        <w:keepNext/>
        <w:keepLines/>
        <w:widowControl/>
        <w:ind w:firstLine="426"/>
        <w:jc w:val="both"/>
        <w:rPr>
          <w:rFonts w:ascii="Times New Roman" w:hAnsi="Times New Roman" w:cs="Times New Roman"/>
          <w:iCs/>
          <w:sz w:val="24"/>
          <w:szCs w:val="24"/>
        </w:rPr>
      </w:pPr>
      <w:r>
        <w:rPr>
          <w:rFonts w:ascii="Times New Roman" w:hAnsi="Times New Roman" w:cs="Times New Roman"/>
          <w:iCs/>
          <w:sz w:val="24"/>
          <w:szCs w:val="24"/>
        </w:rPr>
        <w:t xml:space="preserve">13.3. </w:t>
      </w:r>
      <w:proofErr w:type="gramStart"/>
      <w:r>
        <w:rPr>
          <w:rFonts w:ascii="Times New Roman" w:hAnsi="Times New Roman" w:cs="Times New Roman"/>
          <w:iCs/>
          <w:sz w:val="24"/>
          <w:szCs w:val="24"/>
        </w:rPr>
        <w:t>При исполнении своих обязательств по настоящему Договору Стороны, их работники, представи</w:t>
      </w:r>
      <w:r>
        <w:rPr>
          <w:rFonts w:ascii="Times New Roman" w:hAnsi="Times New Roman" w:cs="Times New Roman"/>
          <w:iCs/>
          <w:sz w:val="24"/>
          <w:szCs w:val="24"/>
        </w:rPr>
        <w:t>тели, аффилированные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антикоррупционных требований, в том числе дача / получение / вымог</w:t>
      </w:r>
      <w:r>
        <w:rPr>
          <w:rFonts w:ascii="Times New Roman" w:hAnsi="Times New Roman" w:cs="Times New Roman"/>
          <w:iCs/>
          <w:sz w:val="24"/>
          <w:szCs w:val="24"/>
        </w:rPr>
        <w:t>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w:t>
      </w:r>
      <w:proofErr w:type="gramEnd"/>
      <w:r>
        <w:rPr>
          <w:rFonts w:ascii="Times New Roman" w:hAnsi="Times New Roman" w:cs="Times New Roman"/>
          <w:iCs/>
          <w:sz w:val="24"/>
          <w:szCs w:val="24"/>
        </w:rPr>
        <w:t xml:space="preserve"> лицам в целях оказать влияние на их действия или решения, а</w:t>
      </w:r>
      <w:r>
        <w:rPr>
          <w:rFonts w:ascii="Times New Roman" w:hAnsi="Times New Roman" w:cs="Times New Roman"/>
          <w:iCs/>
          <w:sz w:val="24"/>
          <w:szCs w:val="24"/>
        </w:rPr>
        <w:t xml:space="preserve">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F81371" w:rsidRPr="00087F2A" w:rsidRDefault="0009684F" w:rsidP="00F81371">
      <w:pPr>
        <w:pStyle w:val="ConsNormal"/>
        <w:keepNext/>
        <w:keepLines/>
        <w:widowControl/>
        <w:ind w:firstLine="426"/>
        <w:jc w:val="both"/>
        <w:rPr>
          <w:rFonts w:ascii="Times New Roman" w:hAnsi="Times New Roman" w:cs="Times New Roman"/>
          <w:iCs/>
          <w:sz w:val="24"/>
          <w:szCs w:val="24"/>
        </w:rPr>
      </w:pPr>
      <w:r>
        <w:rPr>
          <w:rFonts w:ascii="Times New Roman" w:hAnsi="Times New Roman" w:cs="Times New Roman"/>
          <w:iCs/>
          <w:sz w:val="24"/>
          <w:szCs w:val="24"/>
        </w:rPr>
        <w:t xml:space="preserve">13.4. </w:t>
      </w:r>
      <w:proofErr w:type="gramStart"/>
      <w:r>
        <w:rPr>
          <w:rFonts w:ascii="Times New Roman" w:hAnsi="Times New Roman" w:cs="Times New Roman"/>
          <w:iCs/>
          <w:sz w:val="24"/>
          <w:szCs w:val="24"/>
        </w:rPr>
        <w:t>Сторона, у которой появились обоснованные подоз</w:t>
      </w:r>
      <w:r>
        <w:rPr>
          <w:rFonts w:ascii="Times New Roman" w:hAnsi="Times New Roman" w:cs="Times New Roman"/>
          <w:iCs/>
          <w:sz w:val="24"/>
          <w:szCs w:val="24"/>
        </w:rPr>
        <w:t>рения в нарушении другой Стороной антикоррупционных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w:t>
      </w:r>
      <w:r>
        <w:rPr>
          <w:rFonts w:ascii="Times New Roman" w:hAnsi="Times New Roman" w:cs="Times New Roman"/>
          <w:iCs/>
          <w:sz w:val="24"/>
          <w:szCs w:val="24"/>
        </w:rPr>
        <w:t>, за исключением документов и информации, доступ к которым ограничен в соответствии с применимым законодательством.</w:t>
      </w:r>
      <w:proofErr w:type="gramEnd"/>
      <w:r>
        <w:rPr>
          <w:rFonts w:ascii="Times New Roman" w:hAnsi="Times New Roman" w:cs="Times New Roman"/>
          <w:iCs/>
          <w:sz w:val="24"/>
          <w:szCs w:val="24"/>
        </w:rPr>
        <w:t xml:space="preserve"> </w:t>
      </w:r>
      <w:proofErr w:type="gramStart"/>
      <w:r>
        <w:rPr>
          <w:rFonts w:ascii="Times New Roman" w:hAnsi="Times New Roman" w:cs="Times New Roman"/>
          <w:iCs/>
          <w:sz w:val="24"/>
          <w:szCs w:val="24"/>
        </w:rPr>
        <w:t xml:space="preserve">Сторона, получившая указанный запрос, обязана дать на него мотивированный ответ, а также представить другой Стороне запрашиваемые документы </w:t>
      </w:r>
      <w:r>
        <w:rPr>
          <w:rFonts w:ascii="Times New Roman" w:hAnsi="Times New Roman" w:cs="Times New Roman"/>
          <w:iCs/>
          <w:sz w:val="24"/>
          <w:szCs w:val="24"/>
        </w:rPr>
        <w:t>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roofErr w:type="gramEnd"/>
    </w:p>
    <w:p w:rsidR="00F81371" w:rsidRPr="00087F2A" w:rsidRDefault="0009684F" w:rsidP="00F81371">
      <w:pPr>
        <w:pStyle w:val="ConsNormal"/>
        <w:keepNext/>
        <w:keepLines/>
        <w:widowControl/>
        <w:ind w:firstLine="426"/>
        <w:jc w:val="both"/>
        <w:rPr>
          <w:rFonts w:ascii="Times New Roman" w:hAnsi="Times New Roman" w:cs="Times New Roman"/>
          <w:iCs/>
          <w:sz w:val="24"/>
          <w:szCs w:val="24"/>
        </w:rPr>
      </w:pPr>
      <w:r>
        <w:rPr>
          <w:rFonts w:ascii="Times New Roman" w:hAnsi="Times New Roman" w:cs="Times New Roman"/>
          <w:iCs/>
          <w:sz w:val="24"/>
          <w:szCs w:val="24"/>
        </w:rPr>
        <w:t xml:space="preserve">13.5. </w:t>
      </w:r>
      <w:proofErr w:type="gramStart"/>
      <w:r>
        <w:rPr>
          <w:rFonts w:ascii="Times New Roman" w:hAnsi="Times New Roman" w:cs="Times New Roman"/>
          <w:iCs/>
          <w:sz w:val="24"/>
          <w:szCs w:val="24"/>
        </w:rPr>
        <w:t>При наличии доказат</w:t>
      </w:r>
      <w:r>
        <w:rPr>
          <w:rFonts w:ascii="Times New Roman" w:hAnsi="Times New Roman" w:cs="Times New Roman"/>
          <w:iCs/>
          <w:sz w:val="24"/>
          <w:szCs w:val="24"/>
        </w:rPr>
        <w:t>ельств нарушения антикоррупционных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w:t>
      </w:r>
      <w:r>
        <w:rPr>
          <w:rFonts w:ascii="Times New Roman" w:hAnsi="Times New Roman" w:cs="Times New Roman"/>
          <w:iCs/>
          <w:sz w:val="24"/>
          <w:szCs w:val="24"/>
        </w:rPr>
        <w:t>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w:t>
      </w:r>
      <w:proofErr w:type="gramEnd"/>
      <w:r>
        <w:rPr>
          <w:rFonts w:ascii="Times New Roman" w:hAnsi="Times New Roman" w:cs="Times New Roman"/>
          <w:iCs/>
          <w:sz w:val="24"/>
          <w:szCs w:val="24"/>
        </w:rPr>
        <w:t xml:space="preserve"> При этом Стороны гарантируют осуществление над</w:t>
      </w:r>
      <w:r>
        <w:rPr>
          <w:rFonts w:ascii="Times New Roman" w:hAnsi="Times New Roman" w:cs="Times New Roman"/>
          <w:iCs/>
          <w:sz w:val="24"/>
          <w:szCs w:val="24"/>
        </w:rPr>
        <w:t xml:space="preserve">лежащего разбирательства по фактам нарушения антикоррупционных требований с соблюдением принципов конфиденциальности и применение эффективных мер по предотвращению возможных конфликтных ситуаций. </w:t>
      </w:r>
    </w:p>
    <w:p w:rsidR="00F81371" w:rsidRPr="00087F2A" w:rsidRDefault="0009684F" w:rsidP="00F81371">
      <w:pPr>
        <w:pStyle w:val="ConsNormal"/>
        <w:keepNext/>
        <w:keepLines/>
        <w:widowControl/>
        <w:ind w:firstLine="426"/>
        <w:jc w:val="both"/>
        <w:rPr>
          <w:rFonts w:ascii="Times New Roman" w:hAnsi="Times New Roman" w:cs="Times New Roman"/>
          <w:iCs/>
          <w:sz w:val="24"/>
          <w:szCs w:val="24"/>
        </w:rPr>
      </w:pPr>
      <w:r>
        <w:rPr>
          <w:rFonts w:ascii="Times New Roman" w:hAnsi="Times New Roman" w:cs="Times New Roman"/>
          <w:iCs/>
          <w:sz w:val="24"/>
          <w:szCs w:val="24"/>
        </w:rPr>
        <w:lastRenderedPageBreak/>
        <w:t>13.6. Каждая Сторона вправе в одностороннем внесудебном пор</w:t>
      </w:r>
      <w:r>
        <w:rPr>
          <w:rFonts w:ascii="Times New Roman" w:hAnsi="Times New Roman" w:cs="Times New Roman"/>
          <w:iCs/>
          <w:sz w:val="24"/>
          <w:szCs w:val="24"/>
        </w:rPr>
        <w:t xml:space="preserve">ядке расторгнуть Договор путем направления письменного уведомления другой Стороне не </w:t>
      </w:r>
      <w:proofErr w:type="gramStart"/>
      <w:r>
        <w:rPr>
          <w:rFonts w:ascii="Times New Roman" w:hAnsi="Times New Roman" w:cs="Times New Roman"/>
          <w:iCs/>
          <w:sz w:val="24"/>
          <w:szCs w:val="24"/>
        </w:rPr>
        <w:t>позднее</w:t>
      </w:r>
      <w:proofErr w:type="gramEnd"/>
      <w:r>
        <w:rPr>
          <w:rFonts w:ascii="Times New Roman" w:hAnsi="Times New Roman" w:cs="Times New Roman"/>
          <w:iCs/>
          <w:sz w:val="24"/>
          <w:szCs w:val="24"/>
        </w:rPr>
        <w:t xml:space="preserve"> чем за 10 (десять) календарных дней до даты прекращения действия настоящего Договора в следующих случаях:</w:t>
      </w:r>
    </w:p>
    <w:p w:rsidR="00F81371" w:rsidRPr="00087F2A" w:rsidRDefault="0009684F" w:rsidP="00F81371">
      <w:pPr>
        <w:pStyle w:val="ConsNormal"/>
        <w:keepNext/>
        <w:keepLines/>
        <w:widowControl/>
        <w:ind w:firstLine="426"/>
        <w:jc w:val="both"/>
        <w:rPr>
          <w:rFonts w:ascii="Times New Roman" w:hAnsi="Times New Roman" w:cs="Times New Roman"/>
          <w:iCs/>
          <w:sz w:val="24"/>
          <w:szCs w:val="24"/>
        </w:rPr>
      </w:pPr>
      <w:r>
        <w:rPr>
          <w:rFonts w:ascii="Times New Roman" w:hAnsi="Times New Roman" w:cs="Times New Roman"/>
          <w:iCs/>
          <w:sz w:val="24"/>
          <w:szCs w:val="24"/>
        </w:rPr>
        <w:t>13.6.1. при наличии доказательств совершения уголовного п</w:t>
      </w:r>
      <w:r>
        <w:rPr>
          <w:rFonts w:ascii="Times New Roman" w:hAnsi="Times New Roman" w:cs="Times New Roman"/>
          <w:iCs/>
          <w:sz w:val="24"/>
          <w:szCs w:val="24"/>
        </w:rPr>
        <w:t>реступления или административного правонарушения коррупционной направленности другой Стороной;</w:t>
      </w:r>
    </w:p>
    <w:p w:rsidR="00F81371" w:rsidRPr="00087F2A" w:rsidRDefault="0009684F" w:rsidP="00F81371">
      <w:pPr>
        <w:pStyle w:val="ConsNormal"/>
        <w:keepNext/>
        <w:keepLines/>
        <w:widowControl/>
        <w:ind w:firstLine="426"/>
        <w:jc w:val="both"/>
        <w:rPr>
          <w:rFonts w:ascii="Times New Roman" w:hAnsi="Times New Roman" w:cs="Times New Roman"/>
          <w:iCs/>
          <w:sz w:val="24"/>
          <w:szCs w:val="24"/>
        </w:rPr>
      </w:pPr>
      <w:r>
        <w:rPr>
          <w:rFonts w:ascii="Times New Roman" w:hAnsi="Times New Roman" w:cs="Times New Roman"/>
          <w:iCs/>
          <w:sz w:val="24"/>
          <w:szCs w:val="24"/>
        </w:rPr>
        <w:t>13.6.2. если в результате нарушения другой Стороной антикоррупционных требований Стороне причинены убытки;</w:t>
      </w:r>
    </w:p>
    <w:p w:rsidR="00F81371" w:rsidRPr="00087F2A" w:rsidRDefault="0009684F" w:rsidP="00F81371">
      <w:pPr>
        <w:pStyle w:val="ConsNormal"/>
        <w:keepNext/>
        <w:keepLines/>
        <w:widowControl/>
        <w:ind w:firstLine="426"/>
        <w:jc w:val="both"/>
        <w:rPr>
          <w:rFonts w:ascii="Times New Roman" w:hAnsi="Times New Roman" w:cs="Times New Roman"/>
          <w:iCs/>
          <w:sz w:val="24"/>
          <w:szCs w:val="24"/>
        </w:rPr>
      </w:pPr>
      <w:r>
        <w:rPr>
          <w:rFonts w:ascii="Times New Roman" w:hAnsi="Times New Roman" w:cs="Times New Roman"/>
          <w:iCs/>
          <w:sz w:val="24"/>
          <w:szCs w:val="24"/>
        </w:rPr>
        <w:t>13.6.3. при неисполнении другой Стороной обязанности представить документы и информацию,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 раб</w:t>
      </w:r>
      <w:r>
        <w:rPr>
          <w:rFonts w:ascii="Times New Roman" w:hAnsi="Times New Roman" w:cs="Times New Roman"/>
          <w:iCs/>
          <w:sz w:val="24"/>
          <w:szCs w:val="24"/>
        </w:rPr>
        <w:t xml:space="preserve">очих дней </w:t>
      </w:r>
      <w:proofErr w:type="gramStart"/>
      <w:r>
        <w:rPr>
          <w:rFonts w:ascii="Times New Roman" w:hAnsi="Times New Roman" w:cs="Times New Roman"/>
          <w:iCs/>
          <w:sz w:val="24"/>
          <w:szCs w:val="24"/>
        </w:rPr>
        <w:t>с даты получения</w:t>
      </w:r>
      <w:proofErr w:type="gramEnd"/>
      <w:r>
        <w:rPr>
          <w:rFonts w:ascii="Times New Roman" w:hAnsi="Times New Roman" w:cs="Times New Roman"/>
          <w:iCs/>
          <w:sz w:val="24"/>
          <w:szCs w:val="24"/>
        </w:rPr>
        <w:t xml:space="preserve"> соответствующего запроса.</w:t>
      </w:r>
    </w:p>
    <w:p w:rsidR="00F81371" w:rsidRPr="00087F2A" w:rsidRDefault="0009684F" w:rsidP="00F81371">
      <w:pPr>
        <w:pStyle w:val="ConsNormal"/>
        <w:keepNext/>
        <w:keepLines/>
        <w:widowControl/>
        <w:ind w:firstLine="426"/>
        <w:jc w:val="both"/>
        <w:rPr>
          <w:rFonts w:ascii="Times New Roman" w:hAnsi="Times New Roman" w:cs="Times New Roman"/>
          <w:iCs/>
          <w:sz w:val="24"/>
          <w:szCs w:val="24"/>
        </w:rPr>
      </w:pPr>
      <w:r>
        <w:rPr>
          <w:rFonts w:ascii="Times New Roman" w:hAnsi="Times New Roman" w:cs="Times New Roman"/>
          <w:iCs/>
          <w:sz w:val="24"/>
          <w:szCs w:val="24"/>
        </w:rPr>
        <w:t>13.7. Сторона, нарушившая антикоррупционные требования и (или) условия настоящей антикоррупционной оговорки, обязана возместить другой Стороне возникшие у нее в результате этого убытки в соответствии с п</w:t>
      </w:r>
      <w:r>
        <w:rPr>
          <w:rFonts w:ascii="Times New Roman" w:hAnsi="Times New Roman" w:cs="Times New Roman"/>
          <w:iCs/>
          <w:sz w:val="24"/>
          <w:szCs w:val="24"/>
        </w:rPr>
        <w:t>орядком и в размере, предусмотренном применимым законодательством и настоящим Договором.</w:t>
      </w:r>
    </w:p>
    <w:p w:rsidR="00F81371" w:rsidRPr="00087F2A" w:rsidRDefault="0009684F" w:rsidP="00F81371">
      <w:pPr>
        <w:pStyle w:val="ConsNormal"/>
        <w:keepNext/>
        <w:keepLines/>
        <w:widowControl/>
        <w:ind w:firstLine="426"/>
        <w:jc w:val="both"/>
        <w:rPr>
          <w:rFonts w:ascii="Times New Roman" w:hAnsi="Times New Roman" w:cs="Times New Roman"/>
          <w:iCs/>
          <w:sz w:val="24"/>
          <w:szCs w:val="24"/>
        </w:rPr>
      </w:pPr>
      <w:r>
        <w:rPr>
          <w:rFonts w:ascii="Times New Roman" w:hAnsi="Times New Roman" w:cs="Times New Roman"/>
          <w:iCs/>
          <w:sz w:val="24"/>
          <w:szCs w:val="24"/>
        </w:rPr>
        <w:t>13.8. В случае нарушения одной Стороной обязательств по настоящей антикоррупционной оговорке другая Сторона вправе уведомить об этом компетентные государственные орган</w:t>
      </w:r>
      <w:r>
        <w:rPr>
          <w:rFonts w:ascii="Times New Roman" w:hAnsi="Times New Roman" w:cs="Times New Roman"/>
          <w:iCs/>
          <w:sz w:val="24"/>
          <w:szCs w:val="24"/>
        </w:rPr>
        <w:t>ы в соответствии с применимым законодательством.</w:t>
      </w:r>
    </w:p>
    <w:p w:rsidR="00F81371" w:rsidRPr="00087F2A" w:rsidRDefault="0009684F" w:rsidP="00F81371">
      <w:pPr>
        <w:pStyle w:val="ConsNormal"/>
        <w:keepNext/>
        <w:keepLines/>
        <w:widowControl/>
        <w:ind w:firstLine="426"/>
        <w:jc w:val="both"/>
        <w:rPr>
          <w:rFonts w:ascii="Times New Roman" w:hAnsi="Times New Roman" w:cs="Times New Roman"/>
          <w:iCs/>
          <w:sz w:val="24"/>
          <w:szCs w:val="24"/>
        </w:rPr>
      </w:pPr>
      <w:r>
        <w:rPr>
          <w:rFonts w:ascii="Times New Roman" w:hAnsi="Times New Roman" w:cs="Times New Roman"/>
          <w:iCs/>
          <w:sz w:val="24"/>
          <w:szCs w:val="24"/>
        </w:rPr>
        <w:t>13.9. Каналы уведомления Покупателя о нарушениях антикоррупционных требований: тел.: 8 (499) 271-77-90, 8 (800) 100-22-20, официальный сайт (для заполнения специальной формы): trcont.com, адрес электронной п</w:t>
      </w:r>
      <w:r>
        <w:rPr>
          <w:rFonts w:ascii="Times New Roman" w:hAnsi="Times New Roman" w:cs="Times New Roman"/>
          <w:iCs/>
          <w:sz w:val="24"/>
          <w:szCs w:val="24"/>
        </w:rPr>
        <w:t xml:space="preserve">очты: anticorr@trcont.ru.   </w:t>
      </w:r>
    </w:p>
    <w:p w:rsidR="00F81371" w:rsidRPr="00087F2A" w:rsidRDefault="0009684F" w:rsidP="00F81371">
      <w:pPr>
        <w:pStyle w:val="ConsNormal"/>
        <w:keepNext/>
        <w:keepLines/>
        <w:widowControl/>
        <w:ind w:firstLine="426"/>
        <w:jc w:val="both"/>
        <w:rPr>
          <w:rFonts w:ascii="Times New Roman" w:hAnsi="Times New Roman" w:cs="Times New Roman"/>
          <w:iCs/>
          <w:sz w:val="24"/>
          <w:szCs w:val="24"/>
        </w:rPr>
      </w:pPr>
      <w:r>
        <w:rPr>
          <w:rFonts w:ascii="Times New Roman" w:hAnsi="Times New Roman" w:cs="Times New Roman"/>
          <w:iCs/>
          <w:sz w:val="24"/>
          <w:szCs w:val="24"/>
        </w:rPr>
        <w:t xml:space="preserve">Каналы уведомления Поставщика о нарушениях антикоррупционных требований: тел.: ________________, официальный сайт (для заполнения специальной формы): ______________ / адрес электронной почты: ___________________________.   </w:t>
      </w:r>
    </w:p>
    <w:p w:rsidR="00F81371" w:rsidRDefault="0009684F" w:rsidP="00F81371">
      <w:pPr>
        <w:tabs>
          <w:tab w:val="left" w:pos="567"/>
        </w:tabs>
        <w:ind w:firstLine="426"/>
        <w:jc w:val="center"/>
        <w:rPr>
          <w:b/>
          <w:bCs/>
        </w:rPr>
      </w:pPr>
    </w:p>
    <w:p w:rsidR="00F81371" w:rsidRDefault="0009684F" w:rsidP="00F81371">
      <w:pPr>
        <w:tabs>
          <w:tab w:val="left" w:pos="567"/>
        </w:tabs>
        <w:ind w:firstLine="426"/>
        <w:jc w:val="center"/>
        <w:rPr>
          <w:b/>
        </w:rPr>
      </w:pPr>
      <w:r>
        <w:rPr>
          <w:b/>
          <w:bCs/>
        </w:rPr>
        <w:t>14</w:t>
      </w:r>
      <w:r>
        <w:rPr>
          <w:b/>
          <w:bCs/>
        </w:rPr>
        <w:t xml:space="preserve">. </w:t>
      </w:r>
      <w:proofErr w:type="spellStart"/>
      <w:r>
        <w:rPr>
          <w:b/>
        </w:rPr>
        <w:t>Санкционная</w:t>
      </w:r>
      <w:proofErr w:type="spellEnd"/>
      <w:r>
        <w:rPr>
          <w:b/>
        </w:rPr>
        <w:t xml:space="preserve"> оговорка</w:t>
      </w:r>
    </w:p>
    <w:p w:rsidR="00F81371" w:rsidRDefault="0009684F" w:rsidP="00F81371">
      <w:pPr>
        <w:tabs>
          <w:tab w:val="left" w:pos="567"/>
        </w:tabs>
        <w:ind w:firstLine="426"/>
        <w:jc w:val="both"/>
        <w:rPr>
          <w:bCs/>
        </w:rPr>
      </w:pPr>
      <w:r>
        <w:rPr>
          <w:bCs/>
        </w:rPr>
        <w:t>14.1. Каждая из Сторон заявляет и гарантирует, что на дату заключения настоящего Договора:</w:t>
      </w:r>
    </w:p>
    <w:p w:rsidR="00F81371" w:rsidRDefault="0009684F" w:rsidP="00F81371">
      <w:pPr>
        <w:tabs>
          <w:tab w:val="left" w:pos="567"/>
        </w:tabs>
        <w:ind w:firstLine="426"/>
        <w:jc w:val="both"/>
        <w:rPr>
          <w:bCs/>
        </w:rPr>
      </w:pPr>
      <w:r>
        <w:rPr>
          <w:bCs/>
        </w:rPr>
        <w:t>соответствующая Сторона и ни одно из Связанных лиц:</w:t>
      </w:r>
    </w:p>
    <w:p w:rsidR="00F81371" w:rsidRPr="00303345" w:rsidRDefault="0009684F" w:rsidP="00F81371">
      <w:pPr>
        <w:tabs>
          <w:tab w:val="left" w:pos="567"/>
        </w:tabs>
        <w:ind w:firstLine="426"/>
        <w:jc w:val="both"/>
        <w:rPr>
          <w:bCs/>
        </w:rPr>
      </w:pPr>
      <w:r>
        <w:rPr>
          <w:bCs/>
        </w:rPr>
        <w:t>не является лицом, в отношении которого введены Санкции и/или</w:t>
      </w:r>
    </w:p>
    <w:p w:rsidR="00F81371" w:rsidRPr="00303345" w:rsidRDefault="0009684F" w:rsidP="00F81371">
      <w:pPr>
        <w:tabs>
          <w:tab w:val="left" w:pos="567"/>
        </w:tabs>
        <w:ind w:firstLine="426"/>
        <w:jc w:val="both"/>
        <w:rPr>
          <w:bCs/>
        </w:rPr>
      </w:pPr>
      <w:proofErr w:type="gramStart"/>
      <w:r>
        <w:rPr>
          <w:bCs/>
        </w:rPr>
        <w:t>которое</w:t>
      </w:r>
      <w:proofErr w:type="gramEnd"/>
      <w:r>
        <w:rPr>
          <w:bCs/>
        </w:rPr>
        <w:t xml:space="preserve"> включено в </w:t>
      </w:r>
      <w:proofErr w:type="spellStart"/>
      <w:r>
        <w:rPr>
          <w:bCs/>
        </w:rPr>
        <w:t>Санкционные</w:t>
      </w:r>
      <w:proofErr w:type="spellEnd"/>
      <w:r>
        <w:rPr>
          <w:bCs/>
        </w:rPr>
        <w:t xml:space="preserve"> списки, и/или не является каким-либо образом, связанным с лицом, включенным в </w:t>
      </w:r>
      <w:proofErr w:type="spellStart"/>
      <w:r>
        <w:rPr>
          <w:bCs/>
        </w:rPr>
        <w:t>Санкционные</w:t>
      </w:r>
      <w:proofErr w:type="spellEnd"/>
      <w:r>
        <w:rPr>
          <w:bCs/>
        </w:rPr>
        <w:t xml:space="preserve"> списки;</w:t>
      </w:r>
    </w:p>
    <w:p w:rsidR="00F81371" w:rsidRPr="00303345" w:rsidRDefault="0009684F" w:rsidP="00F81371">
      <w:pPr>
        <w:tabs>
          <w:tab w:val="left" w:pos="567"/>
        </w:tabs>
        <w:ind w:firstLine="426"/>
        <w:jc w:val="both"/>
        <w:rPr>
          <w:bCs/>
        </w:rPr>
      </w:pPr>
      <w:r>
        <w:rPr>
          <w:bCs/>
        </w:rPr>
        <w:t xml:space="preserve">не действует в интересах и/или по указанию какого-либо лица, в отношении которого введены Санкции и/или которое включено в </w:t>
      </w:r>
      <w:proofErr w:type="spellStart"/>
      <w:r>
        <w:rPr>
          <w:bCs/>
        </w:rPr>
        <w:t>Санкционные</w:t>
      </w:r>
      <w:proofErr w:type="spellEnd"/>
      <w:r>
        <w:rPr>
          <w:bCs/>
        </w:rPr>
        <w:t xml:space="preserve"> списки;</w:t>
      </w:r>
    </w:p>
    <w:p w:rsidR="00F81371" w:rsidRPr="00303345" w:rsidRDefault="0009684F" w:rsidP="00F81371">
      <w:pPr>
        <w:tabs>
          <w:tab w:val="left" w:pos="567"/>
        </w:tabs>
        <w:ind w:firstLine="426"/>
        <w:jc w:val="both"/>
        <w:rPr>
          <w:bCs/>
        </w:rPr>
      </w:pPr>
      <w:r>
        <w:rPr>
          <w:bCs/>
        </w:rPr>
        <w:t>зак</w:t>
      </w:r>
      <w:r>
        <w:rPr>
          <w:bCs/>
        </w:rPr>
        <w:t>лючает и/или исполняет настоящий Договор не с целью обхода каких-либо Санкций или ограничений.</w:t>
      </w:r>
    </w:p>
    <w:p w:rsidR="00F81371" w:rsidRPr="00303345" w:rsidRDefault="0009684F" w:rsidP="00F81371">
      <w:pPr>
        <w:tabs>
          <w:tab w:val="left" w:pos="567"/>
        </w:tabs>
        <w:ind w:firstLine="426"/>
        <w:jc w:val="both"/>
        <w:rPr>
          <w:bCs/>
        </w:rPr>
      </w:pPr>
      <w:r>
        <w:rPr>
          <w:bCs/>
        </w:rPr>
        <w:t>14.2. Стороны принимают на себя обязательства в процессе исполнения настоящего Договора незамедлительно сообщить другой Стороне, что Сторона либо ее Связанные ли</w:t>
      </w:r>
      <w:r>
        <w:rPr>
          <w:bCs/>
        </w:rPr>
        <w:t>ца:</w:t>
      </w:r>
    </w:p>
    <w:p w:rsidR="00F81371" w:rsidRPr="00303345" w:rsidRDefault="0009684F" w:rsidP="00F81371">
      <w:pPr>
        <w:tabs>
          <w:tab w:val="left" w:pos="567"/>
        </w:tabs>
        <w:ind w:firstLine="426"/>
        <w:jc w:val="both"/>
        <w:rPr>
          <w:bCs/>
        </w:rPr>
      </w:pPr>
      <w:r>
        <w:rPr>
          <w:bCs/>
        </w:rPr>
        <w:tab/>
      </w:r>
      <w:proofErr w:type="gramStart"/>
      <w:r>
        <w:rPr>
          <w:bCs/>
        </w:rPr>
        <w:t xml:space="preserve">становятся лицами, в отношении которых введены Санкции и/или которые включены в </w:t>
      </w:r>
      <w:proofErr w:type="spellStart"/>
      <w:r>
        <w:rPr>
          <w:bCs/>
        </w:rPr>
        <w:t>Санкционные</w:t>
      </w:r>
      <w:proofErr w:type="spellEnd"/>
      <w:r>
        <w:rPr>
          <w:bCs/>
        </w:rPr>
        <w:t xml:space="preserve"> списки, и/или становятся каким-либо образом связанными с лицами, в отношении которых введены Санкции и/или включенными в </w:t>
      </w:r>
      <w:proofErr w:type="spellStart"/>
      <w:r>
        <w:rPr>
          <w:bCs/>
        </w:rPr>
        <w:t>Санкционные</w:t>
      </w:r>
      <w:proofErr w:type="spellEnd"/>
      <w:r>
        <w:rPr>
          <w:bCs/>
        </w:rPr>
        <w:t xml:space="preserve"> списки;</w:t>
      </w:r>
      <w:proofErr w:type="gramEnd"/>
    </w:p>
    <w:p w:rsidR="00F81371" w:rsidRPr="00303345" w:rsidRDefault="0009684F" w:rsidP="00F81371">
      <w:pPr>
        <w:tabs>
          <w:tab w:val="left" w:pos="567"/>
        </w:tabs>
        <w:ind w:firstLine="426"/>
        <w:jc w:val="both"/>
        <w:rPr>
          <w:bCs/>
        </w:rPr>
      </w:pPr>
      <w:r>
        <w:rPr>
          <w:bCs/>
        </w:rPr>
        <w:tab/>
        <w:t>начинают действов</w:t>
      </w:r>
      <w:r>
        <w:rPr>
          <w:bCs/>
        </w:rPr>
        <w:t xml:space="preserve">ать в интересах и/или по указанию какого-либо лица, в отношении которого введены Санкции и/или которое включено в </w:t>
      </w:r>
      <w:proofErr w:type="spellStart"/>
      <w:r>
        <w:rPr>
          <w:bCs/>
        </w:rPr>
        <w:t>Санкционные</w:t>
      </w:r>
      <w:proofErr w:type="spellEnd"/>
      <w:r>
        <w:rPr>
          <w:bCs/>
        </w:rPr>
        <w:t xml:space="preserve"> списки.</w:t>
      </w:r>
    </w:p>
    <w:p w:rsidR="00F81371" w:rsidRPr="00303345" w:rsidRDefault="0009684F" w:rsidP="00F81371">
      <w:pPr>
        <w:tabs>
          <w:tab w:val="left" w:pos="567"/>
        </w:tabs>
        <w:ind w:firstLine="426"/>
        <w:jc w:val="both"/>
        <w:rPr>
          <w:bCs/>
        </w:rPr>
      </w:pPr>
      <w:r>
        <w:rPr>
          <w:bCs/>
        </w:rPr>
        <w:t xml:space="preserve">14.3. Стороны подтверждают, что условия п. 14.1 и п.14.2 настоящей </w:t>
      </w:r>
      <w:proofErr w:type="spellStart"/>
      <w:r>
        <w:rPr>
          <w:bCs/>
        </w:rPr>
        <w:t>Санкционной</w:t>
      </w:r>
      <w:proofErr w:type="spellEnd"/>
      <w:r>
        <w:rPr>
          <w:bCs/>
        </w:rPr>
        <w:t xml:space="preserve"> оговорки являются существенными условиями н</w:t>
      </w:r>
      <w:r>
        <w:rPr>
          <w:bCs/>
        </w:rPr>
        <w:t>астоящего Договора.</w:t>
      </w:r>
    </w:p>
    <w:p w:rsidR="00F81371" w:rsidRPr="00303345" w:rsidRDefault="0009684F" w:rsidP="00F81371">
      <w:pPr>
        <w:tabs>
          <w:tab w:val="left" w:pos="567"/>
        </w:tabs>
        <w:ind w:firstLine="426"/>
        <w:jc w:val="both"/>
        <w:rPr>
          <w:bCs/>
        </w:rPr>
      </w:pPr>
      <w:r>
        <w:rPr>
          <w:bCs/>
        </w:rPr>
        <w:tab/>
      </w:r>
      <w:proofErr w:type="gramStart"/>
      <w:r>
        <w:rPr>
          <w:bCs/>
        </w:rPr>
        <w:t>Если специальной нормой применимого законодательства не установлено иное, неисполнение Стороной обязательств, установленных в п. 14.2. настоящей Оговорки, наступление в отношении Стороны, ее Связанных лиц обстоятельств, указанных в п.1</w:t>
      </w:r>
      <w:r>
        <w:rPr>
          <w:bCs/>
        </w:rPr>
        <w:t xml:space="preserve">4.2 настоящей Оговорки, в процессе исполнения Сторонами Договора, а равно выявление после даты заключения настоящего Договора факта недостоверности заверений об </w:t>
      </w:r>
      <w:r>
        <w:rPr>
          <w:bCs/>
        </w:rPr>
        <w:lastRenderedPageBreak/>
        <w:t xml:space="preserve">обстоятельствах, указанных в п.14.1 настоящей </w:t>
      </w:r>
      <w:proofErr w:type="spellStart"/>
      <w:r>
        <w:rPr>
          <w:bCs/>
        </w:rPr>
        <w:t>Санкционной</w:t>
      </w:r>
      <w:proofErr w:type="spellEnd"/>
      <w:r>
        <w:rPr>
          <w:bCs/>
        </w:rPr>
        <w:t xml:space="preserve"> оговорки, является основанием для одн</w:t>
      </w:r>
      <w:r>
        <w:rPr>
          <w:bCs/>
        </w:rPr>
        <w:t>остороннего</w:t>
      </w:r>
      <w:proofErr w:type="gramEnd"/>
      <w:r>
        <w:rPr>
          <w:bCs/>
        </w:rPr>
        <w:t xml:space="preserve"> внесудебного отказа другой Стороны от исполнения настоящего Договора.</w:t>
      </w:r>
    </w:p>
    <w:p w:rsidR="00F81371" w:rsidRPr="00303345" w:rsidRDefault="0009684F" w:rsidP="00F81371">
      <w:pPr>
        <w:tabs>
          <w:tab w:val="left" w:pos="567"/>
        </w:tabs>
        <w:ind w:firstLine="426"/>
        <w:jc w:val="both"/>
        <w:rPr>
          <w:bCs/>
        </w:rPr>
      </w:pPr>
      <w:r>
        <w:rPr>
          <w:bCs/>
        </w:rPr>
        <w:t xml:space="preserve">Настоящий Договор считается расторгнутым </w:t>
      </w:r>
      <w:proofErr w:type="gramStart"/>
      <w:r>
        <w:rPr>
          <w:bCs/>
        </w:rPr>
        <w:t>с даты получения</w:t>
      </w:r>
      <w:proofErr w:type="gramEnd"/>
      <w:r>
        <w:rPr>
          <w:bCs/>
        </w:rPr>
        <w:t xml:space="preserve"> соответствующей Стороной письменного уведомления другой Стороны, если более поздняя дата не будет установлена в увед</w:t>
      </w:r>
      <w:r>
        <w:rPr>
          <w:bCs/>
        </w:rPr>
        <w:t>омлении. При этом Сторона, в отношении которой наступили указанные обстоятельства, либо была выявлена недостоверность заверений об обстоятельствах, не вправе требовать уплаты каких-либо штрафов, неустоек и т. п. в связи с таким расторжением от отказавшейся</w:t>
      </w:r>
      <w:r>
        <w:rPr>
          <w:bCs/>
        </w:rPr>
        <w:t xml:space="preserve"> от исполнения Договора Стороны.</w:t>
      </w:r>
    </w:p>
    <w:p w:rsidR="00F81371" w:rsidRPr="00303345" w:rsidRDefault="0009684F" w:rsidP="00F81371">
      <w:pPr>
        <w:tabs>
          <w:tab w:val="left" w:pos="567"/>
        </w:tabs>
        <w:ind w:firstLine="426"/>
        <w:jc w:val="both"/>
        <w:rPr>
          <w:bCs/>
        </w:rPr>
      </w:pPr>
      <w:r>
        <w:rPr>
          <w:bCs/>
        </w:rPr>
        <w:t xml:space="preserve">Факт введения в отношении Стороны или какого-либо из ее Связанных лиц Санкций или включения соответствующей Стороны, а также Связанных лиц в </w:t>
      </w:r>
      <w:proofErr w:type="spellStart"/>
      <w:r>
        <w:rPr>
          <w:bCs/>
        </w:rPr>
        <w:t>Санкционные</w:t>
      </w:r>
      <w:proofErr w:type="spellEnd"/>
      <w:r>
        <w:rPr>
          <w:bCs/>
        </w:rPr>
        <w:t xml:space="preserve"> списки, не является обстоятельством непреодолимой силы для такой Сторо</w:t>
      </w:r>
      <w:r>
        <w:rPr>
          <w:bCs/>
        </w:rPr>
        <w:t>ны.</w:t>
      </w:r>
    </w:p>
    <w:p w:rsidR="00F81371" w:rsidRPr="00303345" w:rsidRDefault="0009684F" w:rsidP="00F81371">
      <w:pPr>
        <w:tabs>
          <w:tab w:val="left" w:pos="567"/>
        </w:tabs>
        <w:ind w:firstLine="426"/>
        <w:jc w:val="both"/>
        <w:rPr>
          <w:bCs/>
        </w:rPr>
      </w:pPr>
      <w:r>
        <w:rPr>
          <w:bCs/>
        </w:rPr>
        <w:t>14.4. Определения:</w:t>
      </w:r>
    </w:p>
    <w:p w:rsidR="00F81371" w:rsidRPr="00303345" w:rsidRDefault="0009684F" w:rsidP="00F81371">
      <w:pPr>
        <w:tabs>
          <w:tab w:val="left" w:pos="567"/>
        </w:tabs>
        <w:ind w:firstLine="426"/>
        <w:jc w:val="both"/>
        <w:rPr>
          <w:bCs/>
        </w:rPr>
      </w:pPr>
      <w:r>
        <w:rPr>
          <w:bCs/>
        </w:rPr>
        <w:t>«Санкции» – адресные ограничительные меры принудительного характера, посредством которых их инициатор (государство, межгосударственное объединение / союз, международная организация) желает прекратить, приостановить или запретить взаи</w:t>
      </w:r>
      <w:r>
        <w:rPr>
          <w:bCs/>
        </w:rPr>
        <w:t>модействие своих субъектов (физических или юридических лиц) с определенными лицами.</w:t>
      </w:r>
    </w:p>
    <w:p w:rsidR="00F81371" w:rsidRDefault="0009684F" w:rsidP="00F81371">
      <w:pPr>
        <w:tabs>
          <w:tab w:val="left" w:pos="567"/>
        </w:tabs>
        <w:ind w:firstLine="426"/>
        <w:jc w:val="both"/>
        <w:rPr>
          <w:bCs/>
        </w:rPr>
      </w:pPr>
      <w:r>
        <w:rPr>
          <w:bCs/>
        </w:rPr>
        <w:t>«</w:t>
      </w:r>
      <w:proofErr w:type="spellStart"/>
      <w:r>
        <w:rPr>
          <w:bCs/>
        </w:rPr>
        <w:t>Санкционные</w:t>
      </w:r>
      <w:proofErr w:type="spellEnd"/>
      <w:r>
        <w:rPr>
          <w:bCs/>
        </w:rPr>
        <w:t xml:space="preserve"> списки» – любой из перечней лиц, сформированный соответствующим государством, межгосударственным объединением / союзом, международной организацией на дату закл</w:t>
      </w:r>
      <w:r>
        <w:rPr>
          <w:bCs/>
        </w:rPr>
        <w:t>ючения настоящего Договора или в процессе его исполнения с целью введения или применения Санкций в отношении конкретных лиц.</w:t>
      </w:r>
      <w:r>
        <w:rPr>
          <w:bCs/>
        </w:rPr>
        <w:tab/>
      </w:r>
    </w:p>
    <w:p w:rsidR="00F81371" w:rsidRDefault="0009684F" w:rsidP="00F81371">
      <w:pPr>
        <w:tabs>
          <w:tab w:val="left" w:pos="567"/>
        </w:tabs>
        <w:ind w:firstLine="426"/>
        <w:jc w:val="both"/>
        <w:rPr>
          <w:bCs/>
        </w:rPr>
      </w:pPr>
      <w:r>
        <w:rPr>
          <w:bCs/>
        </w:rPr>
        <w:t xml:space="preserve">«Связанные лица» – агент (уполномоченный представитель) Стороны, связанный с настоящим Договором, акционер, участник или </w:t>
      </w:r>
      <w:r>
        <w:rPr>
          <w:bCs/>
        </w:rPr>
        <w:t>бенефициар такой Стороны, который индивидуально или вместе с другими акционерами, участниками или бенефициарами прямо или косвенно владеет долей, составляющей 50% или более от уставного капитала такой Стороны, и единоличный исполнительный орган такой Сторо</w:t>
      </w:r>
      <w:r>
        <w:rPr>
          <w:bCs/>
        </w:rPr>
        <w:t>ны.</w:t>
      </w:r>
    </w:p>
    <w:p w:rsidR="00F81371" w:rsidRDefault="0009684F" w:rsidP="00F81371">
      <w:pPr>
        <w:tabs>
          <w:tab w:val="left" w:pos="567"/>
        </w:tabs>
        <w:ind w:firstLine="426"/>
        <w:jc w:val="center"/>
        <w:rPr>
          <w:b/>
        </w:rPr>
      </w:pPr>
    </w:p>
    <w:p w:rsidR="00F81371" w:rsidRDefault="0009684F" w:rsidP="00F81371">
      <w:pPr>
        <w:tabs>
          <w:tab w:val="left" w:pos="567"/>
        </w:tabs>
        <w:jc w:val="center"/>
        <w:rPr>
          <w:b/>
        </w:rPr>
      </w:pPr>
      <w:r>
        <w:rPr>
          <w:b/>
        </w:rPr>
        <w:t>15. Гарантии и заверения Поставщика</w:t>
      </w:r>
    </w:p>
    <w:p w:rsidR="00F81371" w:rsidRDefault="0009684F" w:rsidP="00F81371">
      <w:pPr>
        <w:tabs>
          <w:tab w:val="left" w:pos="567"/>
        </w:tabs>
        <w:ind w:firstLine="426"/>
        <w:jc w:val="both"/>
      </w:pPr>
      <w:r>
        <w:rPr>
          <w:b/>
        </w:rPr>
        <w:tab/>
      </w:r>
      <w:r>
        <w:t>15.1. Поставщик настоящим заверяет Покупателя и гарантирует, что на дату заключения настоящего Договора:</w:t>
      </w:r>
    </w:p>
    <w:p w:rsidR="00F81371" w:rsidRDefault="0009684F" w:rsidP="00F81371">
      <w:pPr>
        <w:tabs>
          <w:tab w:val="left" w:pos="567"/>
        </w:tabs>
        <w:ind w:firstLine="426"/>
        <w:jc w:val="both"/>
      </w:pPr>
      <w:r>
        <w:tab/>
        <w:t xml:space="preserve">15.1.1. Поставщик является надлежащим </w:t>
      </w:r>
      <w:proofErr w:type="gramStart"/>
      <w:r>
        <w:t>образом</w:t>
      </w:r>
      <w:proofErr w:type="gramEnd"/>
      <w:r>
        <w:t xml:space="preserve"> созданным юридическим лицом, действующим в соответствии с зако</w:t>
      </w:r>
      <w:r>
        <w:t>нодательством Российской Федерации;</w:t>
      </w:r>
    </w:p>
    <w:p w:rsidR="00F81371" w:rsidRDefault="0009684F" w:rsidP="00F81371">
      <w:pPr>
        <w:tabs>
          <w:tab w:val="left" w:pos="567"/>
        </w:tabs>
        <w:ind w:firstLine="426"/>
        <w:jc w:val="both"/>
      </w:pPr>
      <w:r>
        <w:tab/>
        <w:t>15.1.2. 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F81371" w:rsidRDefault="0009684F" w:rsidP="00F81371">
      <w:pPr>
        <w:tabs>
          <w:tab w:val="left" w:pos="567"/>
        </w:tabs>
        <w:ind w:firstLine="426"/>
        <w:jc w:val="both"/>
      </w:pPr>
      <w:r>
        <w:t xml:space="preserve">15.1.3. настоящий Договор от имени </w:t>
      </w:r>
      <w:r>
        <w:t>Поставщика подписан лицом, которое надлежащим образом уполномочено совершать такие действия;</w:t>
      </w:r>
    </w:p>
    <w:p w:rsidR="00F81371" w:rsidRDefault="0009684F" w:rsidP="00F81371">
      <w:pPr>
        <w:tabs>
          <w:tab w:val="left" w:pos="567"/>
        </w:tabs>
        <w:ind w:firstLine="426"/>
        <w:jc w:val="both"/>
      </w:pPr>
      <w:r>
        <w:t>15.1.4.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w:t>
      </w:r>
      <w:r>
        <w:t>а, стороной по которому является Поставщик, а также любого положения законодательства Российской Федерации;</w:t>
      </w:r>
    </w:p>
    <w:p w:rsidR="00F81371" w:rsidRDefault="0009684F" w:rsidP="00F81371">
      <w:pPr>
        <w:tabs>
          <w:tab w:val="left" w:pos="567"/>
        </w:tabs>
        <w:ind w:firstLine="426"/>
        <w:jc w:val="both"/>
      </w:pPr>
      <w:r>
        <w:t>15.1.5. не существует каких-либо обстоятельств, которые ограничивают, запрещают исполнение Поставщиком обязательств по настоящему Договору.</w:t>
      </w:r>
    </w:p>
    <w:p w:rsidR="00F81371" w:rsidRDefault="0009684F" w:rsidP="00F81371">
      <w:pPr>
        <w:tabs>
          <w:tab w:val="left" w:pos="567"/>
        </w:tabs>
        <w:ind w:firstLine="426"/>
        <w:jc w:val="both"/>
        <w:rPr>
          <w:color w:val="000000"/>
          <w:shd w:val="clear" w:color="auto" w:fill="FFFFFF"/>
        </w:rPr>
      </w:pPr>
      <w:r>
        <w:t xml:space="preserve">15.2. </w:t>
      </w:r>
      <w:r>
        <w:rPr>
          <w:color w:val="000000"/>
          <w:shd w:val="clear" w:color="auto" w:fill="FFFFFF"/>
        </w:rPr>
        <w:t>По</w:t>
      </w:r>
      <w:r>
        <w:rPr>
          <w:color w:val="000000"/>
          <w:shd w:val="clear" w:color="auto" w:fill="FFFFFF"/>
        </w:rPr>
        <w:t>ставщик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№3 к настоящему Договору.</w:t>
      </w:r>
    </w:p>
    <w:p w:rsidR="00F81371" w:rsidRDefault="0009684F" w:rsidP="00F81371">
      <w:pPr>
        <w:tabs>
          <w:tab w:val="left" w:pos="567"/>
        </w:tabs>
        <w:ind w:firstLine="426"/>
        <w:jc w:val="both"/>
        <w:rPr>
          <w:color w:val="000000"/>
          <w:shd w:val="clear" w:color="auto" w:fill="FFFFFF"/>
        </w:rPr>
      </w:pPr>
    </w:p>
    <w:p w:rsidR="00F81371" w:rsidRDefault="0009684F" w:rsidP="00F81371">
      <w:pPr>
        <w:pStyle w:val="aff7"/>
        <w:keepNext/>
        <w:keepLines/>
        <w:suppressAutoHyphens w:val="0"/>
        <w:ind w:left="0" w:firstLine="426"/>
        <w:contextualSpacing/>
        <w:jc w:val="center"/>
        <w:rPr>
          <w:b/>
          <w:bCs/>
        </w:rPr>
      </w:pPr>
      <w:r>
        <w:rPr>
          <w:b/>
          <w:bCs/>
        </w:rPr>
        <w:lastRenderedPageBreak/>
        <w:t>16. Прочие условия</w:t>
      </w:r>
    </w:p>
    <w:p w:rsidR="00F81371" w:rsidRPr="00325E6E" w:rsidRDefault="0009684F" w:rsidP="00F81371">
      <w:pPr>
        <w:tabs>
          <w:tab w:val="left" w:pos="567"/>
        </w:tabs>
        <w:ind w:firstLine="426"/>
        <w:jc w:val="both"/>
      </w:pPr>
      <w:r>
        <w:rPr>
          <w:b/>
          <w:bCs/>
        </w:rPr>
        <w:tab/>
      </w:r>
      <w:r>
        <w:t xml:space="preserve">16.1. В случае изменения у </w:t>
      </w:r>
      <w:proofErr w:type="gramStart"/>
      <w:r>
        <w:t>какой-либо</w:t>
      </w:r>
      <w:proofErr w:type="gramEnd"/>
      <w:r>
        <w:t xml:space="preserve"> из Сто</w:t>
      </w:r>
      <w:r>
        <w:t>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F81371" w:rsidRPr="00325E6E" w:rsidRDefault="0009684F" w:rsidP="00F81371">
      <w:pPr>
        <w:pStyle w:val="ConsNormal"/>
        <w:keepNext/>
        <w:keepLines/>
        <w:widowControl/>
        <w:ind w:firstLine="426"/>
        <w:jc w:val="both"/>
        <w:rPr>
          <w:rFonts w:ascii="Times New Roman" w:hAnsi="Times New Roman" w:cs="Times New Roman"/>
          <w:sz w:val="24"/>
          <w:szCs w:val="24"/>
        </w:rPr>
      </w:pPr>
      <w:r>
        <w:rPr>
          <w:rFonts w:ascii="Times New Roman" w:hAnsi="Times New Roman" w:cs="Times New Roman"/>
          <w:sz w:val="24"/>
          <w:szCs w:val="24"/>
        </w:rPr>
        <w:t>16.2. Передача прав и обязанностей Поставщика третьим лицам не допускается без письменного согласия Покуп</w:t>
      </w:r>
      <w:r>
        <w:rPr>
          <w:rFonts w:ascii="Times New Roman" w:hAnsi="Times New Roman" w:cs="Times New Roman"/>
          <w:sz w:val="24"/>
          <w:szCs w:val="24"/>
        </w:rPr>
        <w:t>ателя.</w:t>
      </w:r>
    </w:p>
    <w:p w:rsidR="00F81371" w:rsidRPr="00325E6E" w:rsidRDefault="0009684F" w:rsidP="00F81371">
      <w:pPr>
        <w:pStyle w:val="ConsNormal"/>
        <w:keepNext/>
        <w:keepLines/>
        <w:widowControl/>
        <w:ind w:firstLine="426"/>
        <w:jc w:val="both"/>
        <w:rPr>
          <w:rFonts w:ascii="Times New Roman" w:hAnsi="Times New Roman" w:cs="Times New Roman"/>
          <w:sz w:val="24"/>
          <w:szCs w:val="24"/>
        </w:rPr>
      </w:pPr>
      <w:r>
        <w:rPr>
          <w:rFonts w:ascii="Times New Roman" w:hAnsi="Times New Roman" w:cs="Times New Roman"/>
          <w:sz w:val="24"/>
          <w:szCs w:val="24"/>
        </w:rPr>
        <w:t>16.3. Все приложения к настоящему Договору являются его неотъемлемыми частями.</w:t>
      </w:r>
    </w:p>
    <w:p w:rsidR="00F81371" w:rsidRPr="00325E6E" w:rsidRDefault="0009684F" w:rsidP="00F81371">
      <w:pPr>
        <w:pStyle w:val="ConsNormal"/>
        <w:keepNext/>
        <w:keepLines/>
        <w:widowControl/>
        <w:ind w:firstLine="426"/>
        <w:jc w:val="both"/>
        <w:rPr>
          <w:rFonts w:ascii="Times New Roman" w:hAnsi="Times New Roman" w:cs="Times New Roman"/>
          <w:sz w:val="24"/>
          <w:szCs w:val="24"/>
        </w:rPr>
      </w:pPr>
      <w:r>
        <w:rPr>
          <w:rFonts w:ascii="Times New Roman" w:hAnsi="Times New Roman" w:cs="Times New Roman"/>
          <w:sz w:val="24"/>
          <w:szCs w:val="24"/>
        </w:rPr>
        <w:t>16.4. Все вопросы, не предусмотренные настоящим Договором, регулируются законодательством Российской Федерации.</w:t>
      </w:r>
    </w:p>
    <w:p w:rsidR="00F81371" w:rsidRPr="00325E6E" w:rsidRDefault="0009684F" w:rsidP="00F81371">
      <w:pPr>
        <w:pStyle w:val="ConsNormal"/>
        <w:keepNext/>
        <w:keepLines/>
        <w:widowControl/>
        <w:ind w:firstLine="426"/>
        <w:jc w:val="both"/>
        <w:rPr>
          <w:rFonts w:ascii="Times New Roman" w:hAnsi="Times New Roman" w:cs="Times New Roman"/>
          <w:sz w:val="24"/>
          <w:szCs w:val="24"/>
        </w:rPr>
      </w:pPr>
      <w:r>
        <w:rPr>
          <w:rFonts w:ascii="Times New Roman" w:hAnsi="Times New Roman" w:cs="Times New Roman"/>
          <w:sz w:val="24"/>
          <w:szCs w:val="24"/>
        </w:rPr>
        <w:t>16.5. Настоящий Договор составлен в двух экземплярах, имею</w:t>
      </w:r>
      <w:r>
        <w:rPr>
          <w:rFonts w:ascii="Times New Roman" w:hAnsi="Times New Roman" w:cs="Times New Roman"/>
          <w:sz w:val="24"/>
          <w:szCs w:val="24"/>
        </w:rPr>
        <w:t>щих одинаковую силу, по одному для каждой из Сторон.</w:t>
      </w:r>
    </w:p>
    <w:p w:rsidR="00F81371" w:rsidRPr="00325E6E" w:rsidRDefault="0009684F" w:rsidP="00F81371">
      <w:pPr>
        <w:pStyle w:val="ConsNormal"/>
        <w:keepNext/>
        <w:keepLines/>
        <w:widowControl/>
        <w:ind w:firstLine="426"/>
        <w:jc w:val="both"/>
        <w:rPr>
          <w:rFonts w:ascii="Times New Roman" w:hAnsi="Times New Roman" w:cs="Times New Roman"/>
          <w:sz w:val="24"/>
          <w:szCs w:val="24"/>
        </w:rPr>
      </w:pPr>
      <w:r>
        <w:rPr>
          <w:rFonts w:ascii="Times New Roman" w:hAnsi="Times New Roman" w:cs="Times New Roman"/>
          <w:sz w:val="24"/>
          <w:szCs w:val="24"/>
        </w:rPr>
        <w:t>16.6. К настоящему Договору прилагается:</w:t>
      </w:r>
    </w:p>
    <w:p w:rsidR="00F81371" w:rsidRPr="00667CE9" w:rsidRDefault="0009684F" w:rsidP="00F81371">
      <w:pPr>
        <w:pStyle w:val="ConsNormal"/>
        <w:keepNext/>
        <w:keepLines/>
        <w:widowControl/>
        <w:ind w:firstLine="426"/>
        <w:jc w:val="both"/>
        <w:rPr>
          <w:rFonts w:ascii="Times New Roman" w:hAnsi="Times New Roman" w:cs="Times New Roman"/>
          <w:sz w:val="24"/>
          <w:szCs w:val="24"/>
        </w:rPr>
      </w:pPr>
      <w:r>
        <w:rPr>
          <w:rFonts w:ascii="Times New Roman" w:hAnsi="Times New Roman" w:cs="Times New Roman"/>
          <w:sz w:val="24"/>
          <w:szCs w:val="24"/>
        </w:rPr>
        <w:t>16.6.1. Спецификация №1 (Приложение №1);</w:t>
      </w:r>
    </w:p>
    <w:p w:rsidR="00F81371" w:rsidRPr="00667CE9" w:rsidRDefault="0009684F" w:rsidP="00F81371">
      <w:pPr>
        <w:ind w:firstLine="426"/>
        <w:jc w:val="both"/>
      </w:pPr>
      <w:r>
        <w:t>16.6.4.  Порядок электронного документооборота (приложение №2);</w:t>
      </w:r>
    </w:p>
    <w:p w:rsidR="00F81371" w:rsidRPr="00325E6E" w:rsidRDefault="0009684F" w:rsidP="00F81371">
      <w:pPr>
        <w:ind w:firstLine="426"/>
        <w:jc w:val="both"/>
      </w:pPr>
      <w:r>
        <w:t xml:space="preserve">16.6.5. Перечень и формат электронных документов </w:t>
      </w:r>
      <w:r>
        <w:t>(приложение №2а).</w:t>
      </w:r>
    </w:p>
    <w:p w:rsidR="00F81371" w:rsidRPr="00325E6E" w:rsidRDefault="0009684F" w:rsidP="00F81371">
      <w:pPr>
        <w:pStyle w:val="ConsNormal"/>
        <w:keepNext/>
        <w:keepLines/>
        <w:widowControl/>
        <w:ind w:firstLine="426"/>
        <w:jc w:val="both"/>
        <w:rPr>
          <w:rFonts w:ascii="Times New Roman" w:hAnsi="Times New Roman" w:cs="Times New Roman"/>
          <w:sz w:val="24"/>
          <w:szCs w:val="24"/>
        </w:rPr>
      </w:pPr>
      <w:r>
        <w:rPr>
          <w:rFonts w:ascii="Times New Roman" w:hAnsi="Times New Roman" w:cs="Times New Roman"/>
          <w:sz w:val="24"/>
          <w:szCs w:val="24"/>
        </w:rPr>
        <w:t>16.6.6. Налоговая оговорка (Приложение №3).</w:t>
      </w:r>
    </w:p>
    <w:p w:rsidR="00F81371" w:rsidRPr="00325E6E" w:rsidRDefault="0009684F" w:rsidP="00F81371">
      <w:pPr>
        <w:pStyle w:val="ConsNormal"/>
        <w:keepNext/>
        <w:keepLines/>
        <w:widowControl/>
        <w:ind w:firstLine="426"/>
        <w:jc w:val="both"/>
        <w:rPr>
          <w:rFonts w:ascii="Times New Roman" w:hAnsi="Times New Roman" w:cs="Times New Roman"/>
          <w:sz w:val="24"/>
          <w:szCs w:val="24"/>
        </w:rPr>
      </w:pPr>
    </w:p>
    <w:p w:rsidR="00F81371" w:rsidRPr="00325E6E" w:rsidRDefault="0009684F" w:rsidP="00F81371">
      <w:pPr>
        <w:pStyle w:val="ConsNormal"/>
        <w:keepNext/>
        <w:keepLines/>
        <w:widowControl/>
        <w:ind w:left="1050" w:firstLine="426"/>
        <w:jc w:val="center"/>
        <w:rPr>
          <w:rFonts w:ascii="Times New Roman" w:hAnsi="Times New Roman" w:cs="Times New Roman"/>
          <w:b/>
          <w:sz w:val="24"/>
          <w:szCs w:val="24"/>
        </w:rPr>
      </w:pPr>
      <w:r>
        <w:rPr>
          <w:rFonts w:ascii="Times New Roman" w:hAnsi="Times New Roman" w:cs="Times New Roman"/>
          <w:b/>
          <w:bCs/>
          <w:sz w:val="24"/>
          <w:szCs w:val="24"/>
        </w:rPr>
        <w:t xml:space="preserve">17. </w:t>
      </w:r>
      <w:r>
        <w:rPr>
          <w:rFonts w:ascii="Times New Roman" w:hAnsi="Times New Roman" w:cs="Times New Roman"/>
          <w:b/>
          <w:sz w:val="24"/>
          <w:szCs w:val="24"/>
        </w:rPr>
        <w:t>Юридические адреса и платежные реквизиты Сторон</w:t>
      </w:r>
    </w:p>
    <w:tbl>
      <w:tblPr>
        <w:tblW w:w="9390" w:type="dxa"/>
        <w:tblInd w:w="250" w:type="dxa"/>
        <w:tblLayout w:type="fixed"/>
        <w:tblLook w:val="01E0" w:firstRow="1" w:lastRow="1" w:firstColumn="1" w:lastColumn="1" w:noHBand="0" w:noVBand="0"/>
      </w:tblPr>
      <w:tblGrid>
        <w:gridCol w:w="4756"/>
        <w:gridCol w:w="4634"/>
      </w:tblGrid>
      <w:tr w:rsidR="00F81371" w:rsidTr="00F81371">
        <w:trPr>
          <w:trHeight w:val="4566"/>
        </w:trPr>
        <w:tc>
          <w:tcPr>
            <w:tcW w:w="4756" w:type="dxa"/>
          </w:tcPr>
          <w:p w:rsidR="00F81371" w:rsidRPr="00325E6E" w:rsidRDefault="0009684F" w:rsidP="00F81371">
            <w:pPr>
              <w:ind w:firstLine="34"/>
              <w:rPr>
                <w:b/>
              </w:rPr>
            </w:pPr>
            <w:r>
              <w:rPr>
                <w:b/>
              </w:rPr>
              <w:t xml:space="preserve">Покупатель: </w:t>
            </w:r>
          </w:p>
          <w:p w:rsidR="00F81371" w:rsidRPr="00325E6E" w:rsidRDefault="0009684F" w:rsidP="00F81371">
            <w:pPr>
              <w:ind w:firstLine="34"/>
            </w:pPr>
            <w:r>
              <w:t xml:space="preserve">Публичное акционерное общество </w:t>
            </w:r>
          </w:p>
          <w:p w:rsidR="00F81371" w:rsidRPr="00325E6E" w:rsidRDefault="0009684F" w:rsidP="00F81371">
            <w:pPr>
              <w:ind w:firstLine="34"/>
            </w:pPr>
            <w:r>
              <w:t>«Центр по перевозке грузов в контейнерах «</w:t>
            </w:r>
            <w:proofErr w:type="spellStart"/>
            <w:r>
              <w:t>ТрансКонтейнер</w:t>
            </w:r>
            <w:proofErr w:type="spellEnd"/>
            <w:r>
              <w:t xml:space="preserve">» </w:t>
            </w:r>
          </w:p>
          <w:p w:rsidR="00F81371" w:rsidRPr="003E6F23" w:rsidRDefault="0009684F" w:rsidP="00F81371">
            <w:pPr>
              <w:ind w:firstLine="34"/>
            </w:pPr>
            <w:r>
              <w:t>Юридический адрес/Покупатель:</w:t>
            </w:r>
          </w:p>
          <w:p w:rsidR="00F81371" w:rsidRDefault="0009684F" w:rsidP="00F81371">
            <w:pPr>
              <w:ind w:firstLine="34"/>
            </w:pPr>
            <w:r>
              <w:t>141402,</w:t>
            </w:r>
            <w:r>
              <w:t xml:space="preserve"> Московская область, Г. О. Химки,</w:t>
            </w:r>
          </w:p>
          <w:p w:rsidR="00F81371" w:rsidRDefault="0009684F" w:rsidP="00F81371">
            <w:pPr>
              <w:ind w:firstLine="34"/>
            </w:pPr>
            <w:r>
              <w:t xml:space="preserve">г. Химки, ул. </w:t>
            </w:r>
            <w:proofErr w:type="gramStart"/>
            <w:r>
              <w:t>Ленинградская</w:t>
            </w:r>
            <w:proofErr w:type="gramEnd"/>
            <w:r>
              <w:t xml:space="preserve">, </w:t>
            </w:r>
            <w:proofErr w:type="spellStart"/>
            <w:r>
              <w:t>влд</w:t>
            </w:r>
            <w:proofErr w:type="spellEnd"/>
            <w:r>
              <w:t xml:space="preserve">. 39, </w:t>
            </w:r>
          </w:p>
          <w:p w:rsidR="00F81371" w:rsidRDefault="0009684F" w:rsidP="00F81371">
            <w:pPr>
              <w:ind w:firstLine="34"/>
            </w:pPr>
            <w:r>
              <w:t>стр. 6, офис 3 (этаж 6)</w:t>
            </w:r>
          </w:p>
          <w:p w:rsidR="00F81371" w:rsidRPr="003E6F23" w:rsidRDefault="0009684F" w:rsidP="00F81371">
            <w:pPr>
              <w:ind w:firstLine="34"/>
            </w:pPr>
            <w:r>
              <w:t>Местонахождение/Грузополучатель:</w:t>
            </w:r>
          </w:p>
          <w:p w:rsidR="00F81371" w:rsidRPr="003E6F23" w:rsidRDefault="0009684F" w:rsidP="00F81371">
            <w:pPr>
              <w:ind w:firstLine="34"/>
            </w:pPr>
            <w:r>
              <w:t>Филиал ПАО «</w:t>
            </w:r>
            <w:proofErr w:type="spellStart"/>
            <w:r>
              <w:t>ТрансКонтейнер</w:t>
            </w:r>
            <w:proofErr w:type="spellEnd"/>
            <w:r>
              <w:t xml:space="preserve">» на </w:t>
            </w:r>
            <w:proofErr w:type="gramStart"/>
            <w:r>
              <w:t>Забайкальской</w:t>
            </w:r>
            <w:proofErr w:type="gramEnd"/>
            <w:r>
              <w:t xml:space="preserve"> </w:t>
            </w:r>
            <w:proofErr w:type="spellStart"/>
            <w:r>
              <w:t>ж.д</w:t>
            </w:r>
            <w:proofErr w:type="spellEnd"/>
            <w:r>
              <w:t>.</w:t>
            </w:r>
          </w:p>
          <w:p w:rsidR="00F81371" w:rsidRPr="003E6F23" w:rsidRDefault="0009684F" w:rsidP="00F81371">
            <w:pPr>
              <w:ind w:firstLine="34"/>
            </w:pPr>
            <w:r>
              <w:t>672000, г. Чита, ул. Анохина, 91</w:t>
            </w:r>
          </w:p>
          <w:p w:rsidR="00F81371" w:rsidRPr="003E6F23" w:rsidRDefault="0009684F" w:rsidP="00F81371">
            <w:pPr>
              <w:ind w:firstLine="34"/>
            </w:pPr>
            <w:r>
              <w:t>Тел.: (3022) 22-70-49; факс (3022) 32-51-58</w:t>
            </w:r>
          </w:p>
          <w:p w:rsidR="00F81371" w:rsidRPr="003E6F23" w:rsidRDefault="0009684F" w:rsidP="00F81371">
            <w:pPr>
              <w:ind w:firstLine="34"/>
            </w:pPr>
            <w:r>
              <w:t>ИНН 7708591995/КПП 997650001</w:t>
            </w:r>
          </w:p>
          <w:p w:rsidR="00F81371" w:rsidRPr="00325E6E" w:rsidRDefault="0009684F" w:rsidP="00F81371">
            <w:pPr>
              <w:ind w:firstLine="34"/>
              <w:rPr>
                <w:b/>
              </w:rPr>
            </w:pPr>
            <w:r>
              <w:rPr>
                <w:b/>
              </w:rPr>
              <w:t>Банковские реквизиты:</w:t>
            </w:r>
          </w:p>
          <w:p w:rsidR="00F81371" w:rsidRPr="003A2102" w:rsidRDefault="0009684F" w:rsidP="00F81371">
            <w:pPr>
              <w:ind w:firstLine="34"/>
            </w:pPr>
            <w:r>
              <w:t>Банк: ЧИТИНСКОЕ ОТДЕЛЕНИЕ N8600 ПАО СБЕРБАНК;</w:t>
            </w:r>
          </w:p>
          <w:p w:rsidR="00F81371" w:rsidRDefault="0009684F" w:rsidP="00F81371">
            <w:pPr>
              <w:ind w:firstLine="34"/>
            </w:pPr>
            <w:proofErr w:type="gramStart"/>
            <w:r>
              <w:t>Р</w:t>
            </w:r>
            <w:proofErr w:type="gramEnd"/>
            <w:r>
              <w:t xml:space="preserve">/счет 40702810674000007114 </w:t>
            </w:r>
          </w:p>
          <w:p w:rsidR="00F81371" w:rsidRPr="003A2102" w:rsidRDefault="0009684F" w:rsidP="00F81371">
            <w:pPr>
              <w:ind w:firstLine="34"/>
            </w:pPr>
            <w:proofErr w:type="gramStart"/>
            <w:r>
              <w:t>К</w:t>
            </w:r>
            <w:proofErr w:type="gramEnd"/>
            <w:r>
              <w:t xml:space="preserve">/счет 30101810200000000777; </w:t>
            </w:r>
          </w:p>
          <w:p w:rsidR="00F81371" w:rsidRPr="003A2102" w:rsidRDefault="0009684F" w:rsidP="00F81371">
            <w:pPr>
              <w:keepNext/>
              <w:keepLines/>
              <w:ind w:firstLine="34"/>
              <w:rPr>
                <w:rFonts w:eastAsia="Arial"/>
              </w:rPr>
            </w:pPr>
            <w:r>
              <w:rPr>
                <w:rFonts w:eastAsia="Arial"/>
              </w:rPr>
              <w:t>БИК 047601637.</w:t>
            </w:r>
          </w:p>
          <w:p w:rsidR="00F81371" w:rsidRDefault="0009684F" w:rsidP="00F81371">
            <w:pPr>
              <w:widowControl w:val="0"/>
              <w:overflowPunct w:val="0"/>
              <w:autoSpaceDE w:val="0"/>
              <w:autoSpaceDN w:val="0"/>
              <w:adjustRightInd w:val="0"/>
              <w:ind w:firstLine="426"/>
              <w:rPr>
                <w:kern w:val="28"/>
              </w:rPr>
            </w:pPr>
          </w:p>
          <w:p w:rsidR="00F81371" w:rsidRDefault="0009684F" w:rsidP="00F81371">
            <w:pPr>
              <w:widowControl w:val="0"/>
              <w:overflowPunct w:val="0"/>
              <w:autoSpaceDE w:val="0"/>
              <w:autoSpaceDN w:val="0"/>
              <w:adjustRightInd w:val="0"/>
              <w:ind w:firstLine="426"/>
              <w:rPr>
                <w:kern w:val="28"/>
              </w:rPr>
            </w:pPr>
          </w:p>
          <w:p w:rsidR="00F81371" w:rsidRPr="00325E6E" w:rsidRDefault="0009684F" w:rsidP="00F81371">
            <w:pPr>
              <w:widowControl w:val="0"/>
              <w:overflowPunct w:val="0"/>
              <w:autoSpaceDE w:val="0"/>
              <w:autoSpaceDN w:val="0"/>
              <w:adjustRightInd w:val="0"/>
              <w:ind w:firstLine="426"/>
              <w:rPr>
                <w:kern w:val="28"/>
              </w:rPr>
            </w:pPr>
          </w:p>
        </w:tc>
        <w:tc>
          <w:tcPr>
            <w:tcW w:w="4634" w:type="dxa"/>
          </w:tcPr>
          <w:p w:rsidR="00F81371" w:rsidRPr="00325E6E" w:rsidRDefault="0009684F" w:rsidP="00F81371">
            <w:pPr>
              <w:ind w:firstLine="426"/>
              <w:rPr>
                <w:b/>
              </w:rPr>
            </w:pPr>
            <w:r>
              <w:rPr>
                <w:b/>
              </w:rPr>
              <w:t>Поставщик:</w:t>
            </w:r>
          </w:p>
          <w:p w:rsidR="00F81371" w:rsidRPr="00325E6E" w:rsidRDefault="0009684F" w:rsidP="00F81371">
            <w:pPr>
              <w:ind w:firstLine="426"/>
            </w:pPr>
          </w:p>
        </w:tc>
      </w:tr>
      <w:tr w:rsidR="00F81371" w:rsidTr="00F81371">
        <w:trPr>
          <w:trHeight w:val="1691"/>
        </w:trPr>
        <w:tc>
          <w:tcPr>
            <w:tcW w:w="4756" w:type="dxa"/>
          </w:tcPr>
          <w:p w:rsidR="00F81371" w:rsidRPr="00325E6E" w:rsidRDefault="0009684F" w:rsidP="00F81371">
            <w:pPr>
              <w:ind w:firstLine="34"/>
            </w:pPr>
            <w:r>
              <w:t>От «Покупателя»</w:t>
            </w:r>
          </w:p>
          <w:p w:rsidR="00F81371" w:rsidRPr="00325E6E" w:rsidRDefault="0009684F" w:rsidP="00F81371">
            <w:pPr>
              <w:ind w:firstLine="34"/>
            </w:pPr>
            <w:r>
              <w:t xml:space="preserve">Директор филиала </w:t>
            </w:r>
          </w:p>
          <w:p w:rsidR="00F81371" w:rsidRPr="00325E6E" w:rsidRDefault="0009684F" w:rsidP="00F81371">
            <w:pPr>
              <w:ind w:firstLine="34"/>
            </w:pPr>
            <w:r>
              <w:t>ПАО «</w:t>
            </w:r>
            <w:proofErr w:type="spellStart"/>
            <w:r>
              <w:t>ТрансКонтейнер</w:t>
            </w:r>
            <w:proofErr w:type="spellEnd"/>
            <w:r>
              <w:t>»</w:t>
            </w:r>
          </w:p>
          <w:p w:rsidR="00F81371" w:rsidRPr="00325E6E" w:rsidRDefault="0009684F" w:rsidP="00F81371">
            <w:pPr>
              <w:ind w:firstLine="34"/>
              <w:rPr>
                <w:b/>
              </w:rPr>
            </w:pPr>
            <w:r>
              <w:t>____________________К. В. Кудрявцев</w:t>
            </w:r>
          </w:p>
        </w:tc>
        <w:tc>
          <w:tcPr>
            <w:tcW w:w="4634" w:type="dxa"/>
          </w:tcPr>
          <w:p w:rsidR="00F81371" w:rsidRPr="00325E6E" w:rsidRDefault="0009684F" w:rsidP="00F81371">
            <w:pPr>
              <w:ind w:firstLine="426"/>
              <w:rPr>
                <w:b/>
              </w:rPr>
            </w:pPr>
            <w:r>
              <w:t>От «Поставщика»</w:t>
            </w:r>
          </w:p>
        </w:tc>
      </w:tr>
    </w:tbl>
    <w:p w:rsidR="00F81371" w:rsidRPr="00325E6E" w:rsidRDefault="0009684F" w:rsidP="00F81371">
      <w:pPr>
        <w:pStyle w:val="ConsNormal"/>
        <w:keepNext/>
        <w:keepLines/>
        <w:widowControl/>
        <w:ind w:firstLine="426"/>
        <w:jc w:val="right"/>
        <w:rPr>
          <w:rFonts w:ascii="Times New Roman" w:hAnsi="Times New Roman" w:cs="Times New Roman"/>
          <w:b/>
          <w:sz w:val="24"/>
          <w:szCs w:val="24"/>
        </w:rPr>
      </w:pPr>
      <w:r>
        <w:rPr>
          <w:rFonts w:ascii="Times New Roman" w:hAnsi="Times New Roman" w:cs="Times New Roman"/>
          <w:sz w:val="24"/>
          <w:szCs w:val="24"/>
        </w:rPr>
        <w:br w:type="page"/>
      </w:r>
      <w:r>
        <w:rPr>
          <w:rFonts w:ascii="Times New Roman" w:hAnsi="Times New Roman" w:cs="Times New Roman"/>
          <w:sz w:val="24"/>
          <w:szCs w:val="24"/>
        </w:rPr>
        <w:lastRenderedPageBreak/>
        <w:t xml:space="preserve">Приложение №1 </w:t>
      </w:r>
    </w:p>
    <w:p w:rsidR="00F81371" w:rsidRPr="00325E6E" w:rsidRDefault="0009684F" w:rsidP="00F81371">
      <w:pPr>
        <w:keepNext/>
        <w:keepLines/>
        <w:ind w:firstLine="426"/>
        <w:jc w:val="right"/>
      </w:pPr>
      <w:r>
        <w:t>к договору поставки №___________________</w:t>
      </w:r>
    </w:p>
    <w:p w:rsidR="00F81371" w:rsidRPr="00325E6E" w:rsidRDefault="0009684F" w:rsidP="00F81371">
      <w:pPr>
        <w:keepNext/>
        <w:keepLines/>
        <w:ind w:firstLine="426"/>
        <w:jc w:val="right"/>
      </w:pPr>
      <w:r>
        <w:t>от «___»_________2022 г.</w:t>
      </w:r>
    </w:p>
    <w:p w:rsidR="00F81371" w:rsidRPr="00325E6E" w:rsidRDefault="0009684F" w:rsidP="00F81371">
      <w:pPr>
        <w:ind w:firstLine="426"/>
        <w:jc w:val="center"/>
        <w:rPr>
          <w:b/>
        </w:rPr>
      </w:pPr>
    </w:p>
    <w:p w:rsidR="00F81371" w:rsidRPr="00325E6E" w:rsidRDefault="0009684F" w:rsidP="00F81371">
      <w:pPr>
        <w:ind w:firstLine="426"/>
        <w:jc w:val="center"/>
        <w:rPr>
          <w:b/>
        </w:rPr>
      </w:pPr>
    </w:p>
    <w:p w:rsidR="00F81371" w:rsidRDefault="0009684F" w:rsidP="00F81371">
      <w:pPr>
        <w:ind w:firstLine="426"/>
        <w:jc w:val="center"/>
        <w:rPr>
          <w:b/>
        </w:rPr>
      </w:pPr>
      <w:r>
        <w:rPr>
          <w:b/>
        </w:rPr>
        <w:t>Спецификация №1</w:t>
      </w:r>
    </w:p>
    <w:p w:rsidR="00CE2EC7" w:rsidRDefault="0009684F" w:rsidP="00F81371">
      <w:pPr>
        <w:ind w:firstLine="426"/>
        <w:jc w:val="center"/>
        <w:rPr>
          <w:b/>
        </w:rPr>
      </w:pPr>
    </w:p>
    <w:tbl>
      <w:tblPr>
        <w:tblW w:w="4858" w:type="pct"/>
        <w:tblLayout w:type="fixed"/>
        <w:tblLook w:val="04A0" w:firstRow="1" w:lastRow="0" w:firstColumn="1" w:lastColumn="0" w:noHBand="0" w:noVBand="1"/>
      </w:tblPr>
      <w:tblGrid>
        <w:gridCol w:w="676"/>
        <w:gridCol w:w="4394"/>
        <w:gridCol w:w="1700"/>
        <w:gridCol w:w="1132"/>
        <w:gridCol w:w="1672"/>
      </w:tblGrid>
      <w:tr w:rsidR="00A71A9E" w:rsidTr="00A71A9E">
        <w:trPr>
          <w:trHeight w:val="298"/>
        </w:trPr>
        <w:tc>
          <w:tcPr>
            <w:tcW w:w="35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71A9E" w:rsidRPr="00A71A9E" w:rsidRDefault="0009684F" w:rsidP="00544FA2">
            <w:pPr>
              <w:jc w:val="center"/>
              <w:rPr>
                <w:b/>
                <w:i/>
                <w:color w:val="000000"/>
                <w:sz w:val="20"/>
                <w:szCs w:val="20"/>
              </w:rPr>
            </w:pPr>
            <w:r>
              <w:rPr>
                <w:b/>
                <w:i/>
                <w:color w:val="000000"/>
                <w:sz w:val="20"/>
                <w:szCs w:val="20"/>
              </w:rPr>
              <w:t xml:space="preserve">№ </w:t>
            </w:r>
            <w:proofErr w:type="gramStart"/>
            <w:r>
              <w:rPr>
                <w:b/>
                <w:i/>
                <w:color w:val="000000"/>
                <w:sz w:val="20"/>
                <w:szCs w:val="20"/>
              </w:rPr>
              <w:t>п</w:t>
            </w:r>
            <w:proofErr w:type="gramEnd"/>
            <w:r>
              <w:rPr>
                <w:b/>
                <w:i/>
                <w:color w:val="000000"/>
                <w:sz w:val="20"/>
                <w:szCs w:val="20"/>
              </w:rPr>
              <w:t>/п</w:t>
            </w:r>
          </w:p>
        </w:tc>
        <w:tc>
          <w:tcPr>
            <w:tcW w:w="2295"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A71A9E" w:rsidRPr="00A71A9E" w:rsidRDefault="0009684F" w:rsidP="00544FA2">
            <w:pPr>
              <w:jc w:val="center"/>
              <w:rPr>
                <w:b/>
                <w:i/>
                <w:color w:val="000000"/>
                <w:sz w:val="20"/>
                <w:szCs w:val="20"/>
              </w:rPr>
            </w:pPr>
            <w:r>
              <w:rPr>
                <w:b/>
                <w:i/>
                <w:color w:val="000000"/>
                <w:sz w:val="20"/>
                <w:szCs w:val="20"/>
              </w:rPr>
              <w:t>Наименование материала</w:t>
            </w:r>
          </w:p>
        </w:tc>
        <w:tc>
          <w:tcPr>
            <w:tcW w:w="8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71A9E" w:rsidRPr="00A71A9E" w:rsidRDefault="0009684F" w:rsidP="00544FA2">
            <w:pPr>
              <w:jc w:val="center"/>
              <w:rPr>
                <w:b/>
                <w:i/>
                <w:color w:val="000000"/>
                <w:sz w:val="20"/>
                <w:szCs w:val="20"/>
              </w:rPr>
            </w:pPr>
            <w:r>
              <w:rPr>
                <w:b/>
                <w:i/>
                <w:color w:val="000000"/>
                <w:sz w:val="20"/>
                <w:szCs w:val="20"/>
              </w:rPr>
              <w:t xml:space="preserve">Итого, </w:t>
            </w:r>
            <w:proofErr w:type="spellStart"/>
            <w:proofErr w:type="gramStart"/>
            <w:r>
              <w:rPr>
                <w:b/>
                <w:i/>
                <w:color w:val="000000"/>
                <w:sz w:val="20"/>
                <w:szCs w:val="20"/>
              </w:rPr>
              <w:t>шт</w:t>
            </w:r>
            <w:proofErr w:type="spellEnd"/>
            <w:proofErr w:type="gramEnd"/>
          </w:p>
        </w:tc>
        <w:tc>
          <w:tcPr>
            <w:tcW w:w="59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71A9E" w:rsidRPr="00A71A9E" w:rsidRDefault="0009684F" w:rsidP="00730324">
            <w:pPr>
              <w:jc w:val="center"/>
              <w:rPr>
                <w:b/>
                <w:i/>
                <w:color w:val="000000"/>
                <w:sz w:val="20"/>
                <w:szCs w:val="20"/>
              </w:rPr>
            </w:pPr>
            <w:r>
              <w:rPr>
                <w:b/>
                <w:i/>
                <w:color w:val="000000"/>
                <w:sz w:val="20"/>
                <w:szCs w:val="20"/>
              </w:rPr>
              <w:t xml:space="preserve">Итого, </w:t>
            </w:r>
            <w:proofErr w:type="gramStart"/>
            <w:r>
              <w:rPr>
                <w:b/>
                <w:i/>
                <w:color w:val="000000"/>
                <w:sz w:val="20"/>
                <w:szCs w:val="20"/>
              </w:rPr>
              <w:t>кг</w:t>
            </w:r>
            <w:proofErr w:type="gramEnd"/>
          </w:p>
        </w:tc>
        <w:tc>
          <w:tcPr>
            <w:tcW w:w="8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71A9E" w:rsidRPr="00A71A9E" w:rsidRDefault="0009684F" w:rsidP="00544FA2">
            <w:pPr>
              <w:jc w:val="center"/>
              <w:rPr>
                <w:b/>
                <w:i/>
                <w:color w:val="000000"/>
                <w:sz w:val="20"/>
                <w:szCs w:val="20"/>
              </w:rPr>
            </w:pPr>
            <w:r>
              <w:rPr>
                <w:b/>
                <w:i/>
                <w:color w:val="000000"/>
                <w:sz w:val="20"/>
                <w:szCs w:val="20"/>
              </w:rPr>
              <w:t>Нормативный документ</w:t>
            </w:r>
          </w:p>
        </w:tc>
      </w:tr>
      <w:tr w:rsidR="00730324" w:rsidTr="00EE7B84">
        <w:trPr>
          <w:trHeight w:val="298"/>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0324" w:rsidRPr="00353098" w:rsidRDefault="0009684F" w:rsidP="00544FA2">
            <w:pPr>
              <w:jc w:val="center"/>
              <w:rPr>
                <w:color w:val="000000"/>
                <w:sz w:val="20"/>
                <w:szCs w:val="20"/>
              </w:rPr>
            </w:pPr>
            <w:r>
              <w:rPr>
                <w:color w:val="000000"/>
                <w:sz w:val="20"/>
                <w:szCs w:val="20"/>
              </w:rPr>
              <w:t>1</w:t>
            </w:r>
          </w:p>
        </w:tc>
        <w:tc>
          <w:tcPr>
            <w:tcW w:w="2295" w:type="pct"/>
            <w:tcBorders>
              <w:top w:val="single" w:sz="4" w:space="0" w:color="auto"/>
              <w:left w:val="nil"/>
              <w:bottom w:val="single" w:sz="4" w:space="0" w:color="auto"/>
              <w:right w:val="single" w:sz="4" w:space="0" w:color="auto"/>
            </w:tcBorders>
            <w:shd w:val="clear" w:color="auto" w:fill="auto"/>
            <w:noWrap/>
            <w:vAlign w:val="center"/>
            <w:hideMark/>
          </w:tcPr>
          <w:tbl>
            <w:tblPr>
              <w:tblW w:w="4968" w:type="dxa"/>
              <w:tblBorders>
                <w:top w:val="nil"/>
                <w:left w:val="nil"/>
                <w:bottom w:val="nil"/>
                <w:right w:val="nil"/>
              </w:tblBorders>
              <w:tblLayout w:type="fixed"/>
              <w:tblLook w:val="0000" w:firstRow="0" w:lastRow="0" w:firstColumn="0" w:lastColumn="0" w:noHBand="0" w:noVBand="0"/>
            </w:tblPr>
            <w:tblGrid>
              <w:gridCol w:w="4968"/>
            </w:tblGrid>
            <w:tr w:rsidR="00730324" w:rsidRPr="00353098" w:rsidTr="00544FA2">
              <w:trPr>
                <w:trHeight w:val="285"/>
              </w:trPr>
              <w:tc>
                <w:tcPr>
                  <w:tcW w:w="4968" w:type="dxa"/>
                </w:tcPr>
                <w:p w:rsidR="00730324" w:rsidRPr="00353098" w:rsidRDefault="0009684F" w:rsidP="00544FA2">
                  <w:pPr>
                    <w:pStyle w:val="Default"/>
                    <w:rPr>
                      <w:sz w:val="20"/>
                      <w:szCs w:val="20"/>
                    </w:rPr>
                  </w:pPr>
                  <w:proofErr w:type="spellStart"/>
                  <w:r>
                    <w:rPr>
                      <w:sz w:val="20"/>
                      <w:szCs w:val="20"/>
                    </w:rPr>
                    <w:t>Полушпала</w:t>
                  </w:r>
                  <w:proofErr w:type="spellEnd"/>
                  <w:r>
                    <w:rPr>
                      <w:sz w:val="20"/>
                      <w:szCs w:val="20"/>
                    </w:rPr>
                    <w:t xml:space="preserve"> ПШН1-10-175-1, 175кН </w:t>
                  </w:r>
                </w:p>
              </w:tc>
            </w:tr>
          </w:tbl>
          <w:p w:rsidR="00730324" w:rsidRPr="00353098" w:rsidRDefault="0009684F" w:rsidP="00544FA2">
            <w:pPr>
              <w:rPr>
                <w:sz w:val="20"/>
                <w:szCs w:val="20"/>
              </w:rPr>
            </w:pPr>
          </w:p>
        </w:tc>
        <w:tc>
          <w:tcPr>
            <w:tcW w:w="888" w:type="pct"/>
            <w:tcBorders>
              <w:top w:val="single" w:sz="4" w:space="0" w:color="auto"/>
              <w:left w:val="single" w:sz="4" w:space="0" w:color="auto"/>
              <w:bottom w:val="single" w:sz="4" w:space="0" w:color="auto"/>
              <w:right w:val="single" w:sz="4" w:space="0" w:color="auto"/>
            </w:tcBorders>
            <w:vAlign w:val="center"/>
          </w:tcPr>
          <w:p w:rsidR="00730324" w:rsidRPr="002F4056" w:rsidRDefault="0009684F" w:rsidP="00AB33F6">
            <w:pPr>
              <w:jc w:val="center"/>
              <w:rPr>
                <w:sz w:val="16"/>
                <w:szCs w:val="16"/>
                <w:lang w:val="en-US"/>
              </w:rPr>
            </w:pPr>
            <w:r>
              <w:rPr>
                <w:sz w:val="16"/>
                <w:szCs w:val="16"/>
              </w:rPr>
              <w:t>11</w:t>
            </w:r>
            <w:r>
              <w:rPr>
                <w:sz w:val="16"/>
                <w:szCs w:val="16"/>
                <w:lang w:val="en-US"/>
              </w:rPr>
              <w:t>11</w:t>
            </w:r>
          </w:p>
        </w:tc>
        <w:tc>
          <w:tcPr>
            <w:tcW w:w="591" w:type="pct"/>
            <w:tcBorders>
              <w:top w:val="single" w:sz="4" w:space="0" w:color="auto"/>
              <w:left w:val="single" w:sz="4" w:space="0" w:color="auto"/>
              <w:bottom w:val="single" w:sz="4" w:space="0" w:color="auto"/>
              <w:right w:val="single" w:sz="4" w:space="0" w:color="auto"/>
            </w:tcBorders>
            <w:vAlign w:val="center"/>
          </w:tcPr>
          <w:p w:rsidR="00730324" w:rsidRPr="002E6835" w:rsidRDefault="0009684F" w:rsidP="00AB33F6">
            <w:pPr>
              <w:jc w:val="center"/>
              <w:rPr>
                <w:color w:val="000000"/>
                <w:sz w:val="16"/>
                <w:szCs w:val="16"/>
              </w:rPr>
            </w:pPr>
            <w:r>
              <w:rPr>
                <w:color w:val="000000"/>
                <w:sz w:val="16"/>
                <w:szCs w:val="16"/>
              </w:rPr>
              <w:t>-</w:t>
            </w:r>
          </w:p>
        </w:tc>
        <w:tc>
          <w:tcPr>
            <w:tcW w:w="873" w:type="pct"/>
            <w:tcBorders>
              <w:top w:val="single" w:sz="4" w:space="0" w:color="auto"/>
              <w:left w:val="single" w:sz="4" w:space="0" w:color="auto"/>
              <w:bottom w:val="single" w:sz="4" w:space="0" w:color="auto"/>
              <w:right w:val="single" w:sz="4" w:space="0" w:color="auto"/>
            </w:tcBorders>
            <w:vAlign w:val="center"/>
          </w:tcPr>
          <w:p w:rsidR="00730324" w:rsidRPr="002E6835" w:rsidRDefault="0009684F" w:rsidP="00AB33F6">
            <w:pPr>
              <w:jc w:val="center"/>
              <w:rPr>
                <w:sz w:val="16"/>
                <w:szCs w:val="16"/>
              </w:rPr>
            </w:pPr>
            <w:r>
              <w:rPr>
                <w:sz w:val="16"/>
                <w:szCs w:val="16"/>
              </w:rPr>
              <w:t>-</w:t>
            </w:r>
          </w:p>
        </w:tc>
      </w:tr>
      <w:tr w:rsidR="00730324" w:rsidTr="00EE7B84">
        <w:trPr>
          <w:trHeight w:val="298"/>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0324" w:rsidRPr="00353098" w:rsidRDefault="0009684F" w:rsidP="00544FA2">
            <w:pPr>
              <w:jc w:val="center"/>
              <w:rPr>
                <w:color w:val="000000"/>
                <w:sz w:val="20"/>
                <w:szCs w:val="20"/>
              </w:rPr>
            </w:pPr>
            <w:r>
              <w:rPr>
                <w:color w:val="000000"/>
                <w:sz w:val="20"/>
                <w:szCs w:val="20"/>
              </w:rPr>
              <w:t>2</w:t>
            </w:r>
          </w:p>
        </w:tc>
        <w:tc>
          <w:tcPr>
            <w:tcW w:w="2295" w:type="pct"/>
            <w:tcBorders>
              <w:top w:val="single" w:sz="4" w:space="0" w:color="auto"/>
              <w:left w:val="nil"/>
              <w:bottom w:val="single" w:sz="4" w:space="0" w:color="auto"/>
              <w:right w:val="single" w:sz="4" w:space="0" w:color="auto"/>
            </w:tcBorders>
            <w:shd w:val="clear" w:color="auto" w:fill="auto"/>
            <w:noWrap/>
            <w:vAlign w:val="center"/>
            <w:hideMark/>
          </w:tcPr>
          <w:tbl>
            <w:tblPr>
              <w:tblW w:w="0" w:type="auto"/>
              <w:tblBorders>
                <w:top w:val="nil"/>
                <w:left w:val="nil"/>
                <w:bottom w:val="nil"/>
                <w:right w:val="nil"/>
              </w:tblBorders>
              <w:tblLayout w:type="fixed"/>
              <w:tblLook w:val="0000" w:firstRow="0" w:lastRow="0" w:firstColumn="0" w:lastColumn="0" w:noHBand="0" w:noVBand="0"/>
            </w:tblPr>
            <w:tblGrid>
              <w:gridCol w:w="2956"/>
            </w:tblGrid>
            <w:tr w:rsidR="00730324" w:rsidRPr="00353098" w:rsidTr="00544FA2">
              <w:trPr>
                <w:trHeight w:val="109"/>
              </w:trPr>
              <w:tc>
                <w:tcPr>
                  <w:tcW w:w="2956" w:type="dxa"/>
                </w:tcPr>
                <w:p w:rsidR="00730324" w:rsidRPr="00353098" w:rsidRDefault="0009684F" w:rsidP="00544FA2">
                  <w:pPr>
                    <w:pStyle w:val="Default"/>
                    <w:rPr>
                      <w:sz w:val="20"/>
                      <w:szCs w:val="20"/>
                    </w:rPr>
                  </w:pPr>
                  <w:r>
                    <w:rPr>
                      <w:sz w:val="20"/>
                      <w:szCs w:val="20"/>
                    </w:rPr>
                    <w:t xml:space="preserve">Прокладка ЦП328 под подкладку КБ-65 </w:t>
                  </w:r>
                </w:p>
              </w:tc>
            </w:tr>
          </w:tbl>
          <w:p w:rsidR="00730324" w:rsidRPr="00353098" w:rsidRDefault="0009684F" w:rsidP="00544FA2">
            <w:pPr>
              <w:rPr>
                <w:sz w:val="20"/>
                <w:szCs w:val="20"/>
              </w:rPr>
            </w:pPr>
          </w:p>
        </w:tc>
        <w:tc>
          <w:tcPr>
            <w:tcW w:w="888" w:type="pct"/>
            <w:tcBorders>
              <w:top w:val="single" w:sz="4" w:space="0" w:color="auto"/>
              <w:left w:val="single" w:sz="4" w:space="0" w:color="auto"/>
              <w:bottom w:val="single" w:sz="4" w:space="0" w:color="auto"/>
              <w:right w:val="single" w:sz="4" w:space="0" w:color="auto"/>
            </w:tcBorders>
            <w:vAlign w:val="center"/>
          </w:tcPr>
          <w:p w:rsidR="00730324" w:rsidRPr="002F4056" w:rsidRDefault="0009684F" w:rsidP="00AB33F6">
            <w:pPr>
              <w:jc w:val="center"/>
              <w:rPr>
                <w:sz w:val="16"/>
                <w:szCs w:val="16"/>
                <w:lang w:val="en-US"/>
              </w:rPr>
            </w:pPr>
            <w:r>
              <w:rPr>
                <w:sz w:val="16"/>
                <w:szCs w:val="16"/>
              </w:rPr>
              <w:t>11</w:t>
            </w:r>
            <w:r>
              <w:rPr>
                <w:sz w:val="16"/>
                <w:szCs w:val="16"/>
                <w:lang w:val="en-US"/>
              </w:rPr>
              <w:t>11</w:t>
            </w:r>
          </w:p>
        </w:tc>
        <w:tc>
          <w:tcPr>
            <w:tcW w:w="591" w:type="pct"/>
            <w:tcBorders>
              <w:top w:val="single" w:sz="4" w:space="0" w:color="auto"/>
              <w:left w:val="single" w:sz="4" w:space="0" w:color="auto"/>
              <w:bottom w:val="single" w:sz="4" w:space="0" w:color="auto"/>
              <w:right w:val="single" w:sz="4" w:space="0" w:color="auto"/>
            </w:tcBorders>
            <w:vAlign w:val="center"/>
          </w:tcPr>
          <w:p w:rsidR="00730324" w:rsidRPr="002E6835" w:rsidRDefault="0009684F" w:rsidP="00AB33F6">
            <w:pPr>
              <w:jc w:val="center"/>
              <w:rPr>
                <w:color w:val="000000"/>
                <w:sz w:val="16"/>
                <w:szCs w:val="16"/>
              </w:rPr>
            </w:pPr>
            <w:r>
              <w:rPr>
                <w:color w:val="000000"/>
                <w:sz w:val="16"/>
                <w:szCs w:val="16"/>
              </w:rPr>
              <w:t>-</w:t>
            </w:r>
          </w:p>
        </w:tc>
        <w:tc>
          <w:tcPr>
            <w:tcW w:w="873" w:type="pct"/>
            <w:tcBorders>
              <w:top w:val="single" w:sz="4" w:space="0" w:color="auto"/>
              <w:left w:val="single" w:sz="4" w:space="0" w:color="auto"/>
              <w:bottom w:val="single" w:sz="4" w:space="0" w:color="auto"/>
              <w:right w:val="single" w:sz="4" w:space="0" w:color="auto"/>
            </w:tcBorders>
            <w:vAlign w:val="center"/>
          </w:tcPr>
          <w:p w:rsidR="00730324" w:rsidRPr="002E6835" w:rsidRDefault="0009684F" w:rsidP="00AB33F6">
            <w:pPr>
              <w:jc w:val="center"/>
              <w:rPr>
                <w:sz w:val="16"/>
                <w:szCs w:val="16"/>
              </w:rPr>
            </w:pPr>
            <w:r>
              <w:rPr>
                <w:sz w:val="16"/>
                <w:szCs w:val="16"/>
              </w:rPr>
              <w:t>-</w:t>
            </w:r>
          </w:p>
        </w:tc>
      </w:tr>
      <w:tr w:rsidR="00730324" w:rsidTr="00A176D5">
        <w:trPr>
          <w:trHeight w:val="298"/>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0324" w:rsidRPr="00353098" w:rsidRDefault="0009684F" w:rsidP="00544FA2">
            <w:pPr>
              <w:jc w:val="center"/>
              <w:rPr>
                <w:color w:val="000000"/>
                <w:sz w:val="20"/>
                <w:szCs w:val="20"/>
              </w:rPr>
            </w:pPr>
            <w:r>
              <w:rPr>
                <w:color w:val="000000"/>
                <w:sz w:val="20"/>
                <w:szCs w:val="20"/>
              </w:rPr>
              <w:t>3</w:t>
            </w:r>
          </w:p>
        </w:tc>
        <w:tc>
          <w:tcPr>
            <w:tcW w:w="2295" w:type="pct"/>
            <w:tcBorders>
              <w:top w:val="single" w:sz="4" w:space="0" w:color="auto"/>
              <w:left w:val="nil"/>
              <w:bottom w:val="single" w:sz="4" w:space="0" w:color="auto"/>
              <w:right w:val="single" w:sz="4" w:space="0" w:color="auto"/>
            </w:tcBorders>
            <w:shd w:val="clear" w:color="auto" w:fill="auto"/>
            <w:noWrap/>
            <w:vAlign w:val="center"/>
            <w:hideMark/>
          </w:tcPr>
          <w:tbl>
            <w:tblPr>
              <w:tblW w:w="3578" w:type="dxa"/>
              <w:tblBorders>
                <w:top w:val="nil"/>
                <w:left w:val="nil"/>
                <w:bottom w:val="nil"/>
                <w:right w:val="nil"/>
              </w:tblBorders>
              <w:tblLayout w:type="fixed"/>
              <w:tblLook w:val="0000" w:firstRow="0" w:lastRow="0" w:firstColumn="0" w:lastColumn="0" w:noHBand="0" w:noVBand="0"/>
            </w:tblPr>
            <w:tblGrid>
              <w:gridCol w:w="3578"/>
            </w:tblGrid>
            <w:tr w:rsidR="00730324" w:rsidRPr="00353098" w:rsidTr="00544FA2">
              <w:trPr>
                <w:trHeight w:val="109"/>
              </w:trPr>
              <w:tc>
                <w:tcPr>
                  <w:tcW w:w="3578" w:type="dxa"/>
                </w:tcPr>
                <w:p w:rsidR="00730324" w:rsidRPr="00353098" w:rsidRDefault="0009684F" w:rsidP="00544FA2">
                  <w:pPr>
                    <w:pStyle w:val="Default"/>
                    <w:rPr>
                      <w:sz w:val="20"/>
                      <w:szCs w:val="20"/>
                    </w:rPr>
                  </w:pPr>
                  <w:r>
                    <w:rPr>
                      <w:sz w:val="20"/>
                      <w:szCs w:val="20"/>
                    </w:rPr>
                    <w:t xml:space="preserve">Подкладка КБ-65 </w:t>
                  </w:r>
                </w:p>
              </w:tc>
            </w:tr>
          </w:tbl>
          <w:p w:rsidR="00730324" w:rsidRPr="00353098" w:rsidRDefault="0009684F" w:rsidP="00544FA2">
            <w:pPr>
              <w:rPr>
                <w:sz w:val="20"/>
                <w:szCs w:val="20"/>
              </w:rPr>
            </w:pPr>
          </w:p>
        </w:tc>
        <w:tc>
          <w:tcPr>
            <w:tcW w:w="888" w:type="pct"/>
            <w:tcBorders>
              <w:top w:val="single" w:sz="4" w:space="0" w:color="auto"/>
              <w:left w:val="single" w:sz="4" w:space="0" w:color="auto"/>
              <w:bottom w:val="single" w:sz="4" w:space="0" w:color="auto"/>
              <w:right w:val="single" w:sz="4" w:space="0" w:color="auto"/>
            </w:tcBorders>
            <w:vAlign w:val="center"/>
          </w:tcPr>
          <w:p w:rsidR="00730324" w:rsidRPr="002F4056" w:rsidRDefault="0009684F" w:rsidP="00AB33F6">
            <w:pPr>
              <w:jc w:val="center"/>
              <w:rPr>
                <w:sz w:val="16"/>
                <w:szCs w:val="16"/>
                <w:lang w:val="en-US"/>
              </w:rPr>
            </w:pPr>
            <w:r>
              <w:rPr>
                <w:sz w:val="16"/>
                <w:szCs w:val="16"/>
              </w:rPr>
              <w:t>11</w:t>
            </w:r>
            <w:r>
              <w:rPr>
                <w:sz w:val="16"/>
                <w:szCs w:val="16"/>
                <w:lang w:val="en-US"/>
              </w:rPr>
              <w:t>11</w:t>
            </w:r>
          </w:p>
        </w:tc>
        <w:tc>
          <w:tcPr>
            <w:tcW w:w="591" w:type="pct"/>
            <w:tcBorders>
              <w:top w:val="single" w:sz="4" w:space="0" w:color="auto"/>
              <w:left w:val="single" w:sz="4" w:space="0" w:color="auto"/>
              <w:bottom w:val="single" w:sz="4" w:space="0" w:color="auto"/>
              <w:right w:val="single" w:sz="4" w:space="0" w:color="auto"/>
            </w:tcBorders>
            <w:vAlign w:val="center"/>
          </w:tcPr>
          <w:p w:rsidR="00730324" w:rsidRPr="002F4056" w:rsidRDefault="0009684F" w:rsidP="00AB33F6">
            <w:pPr>
              <w:jc w:val="center"/>
              <w:rPr>
                <w:color w:val="000000"/>
                <w:sz w:val="16"/>
                <w:szCs w:val="16"/>
              </w:rPr>
            </w:pPr>
            <w:r>
              <w:rPr>
                <w:color w:val="000000"/>
                <w:sz w:val="16"/>
                <w:szCs w:val="16"/>
              </w:rPr>
              <w:t>7610,35</w:t>
            </w:r>
          </w:p>
        </w:tc>
        <w:tc>
          <w:tcPr>
            <w:tcW w:w="873" w:type="pct"/>
            <w:tcBorders>
              <w:top w:val="single" w:sz="4" w:space="0" w:color="auto"/>
              <w:left w:val="single" w:sz="4" w:space="0" w:color="auto"/>
              <w:bottom w:val="single" w:sz="4" w:space="0" w:color="auto"/>
              <w:right w:val="single" w:sz="4" w:space="0" w:color="auto"/>
            </w:tcBorders>
            <w:vAlign w:val="center"/>
          </w:tcPr>
          <w:p w:rsidR="00730324" w:rsidRPr="002E6835" w:rsidRDefault="0009684F" w:rsidP="00AB33F6">
            <w:pPr>
              <w:jc w:val="center"/>
              <w:rPr>
                <w:sz w:val="16"/>
                <w:szCs w:val="16"/>
              </w:rPr>
            </w:pPr>
            <w:r>
              <w:rPr>
                <w:sz w:val="16"/>
                <w:szCs w:val="16"/>
              </w:rPr>
              <w:t>ГОСТ 16279-78</w:t>
            </w:r>
          </w:p>
        </w:tc>
      </w:tr>
      <w:tr w:rsidR="00730324" w:rsidTr="00A176D5">
        <w:trPr>
          <w:trHeight w:val="298"/>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0324" w:rsidRPr="00353098" w:rsidRDefault="0009684F" w:rsidP="00544FA2">
            <w:pPr>
              <w:jc w:val="center"/>
              <w:rPr>
                <w:color w:val="000000"/>
                <w:sz w:val="20"/>
                <w:szCs w:val="20"/>
              </w:rPr>
            </w:pPr>
            <w:r>
              <w:rPr>
                <w:color w:val="000000"/>
                <w:sz w:val="20"/>
                <w:szCs w:val="20"/>
              </w:rPr>
              <w:t>4</w:t>
            </w:r>
          </w:p>
        </w:tc>
        <w:tc>
          <w:tcPr>
            <w:tcW w:w="2295" w:type="pct"/>
            <w:tcBorders>
              <w:top w:val="single" w:sz="4" w:space="0" w:color="auto"/>
              <w:left w:val="nil"/>
              <w:bottom w:val="single" w:sz="4" w:space="0" w:color="auto"/>
              <w:right w:val="single" w:sz="4" w:space="0" w:color="auto"/>
            </w:tcBorders>
            <w:shd w:val="clear" w:color="auto" w:fill="auto"/>
            <w:noWrap/>
            <w:vAlign w:val="center"/>
            <w:hideMark/>
          </w:tcPr>
          <w:tbl>
            <w:tblPr>
              <w:tblW w:w="4739" w:type="dxa"/>
              <w:tblBorders>
                <w:top w:val="nil"/>
                <w:left w:val="nil"/>
                <w:bottom w:val="nil"/>
                <w:right w:val="nil"/>
              </w:tblBorders>
              <w:tblLayout w:type="fixed"/>
              <w:tblLook w:val="0000" w:firstRow="0" w:lastRow="0" w:firstColumn="0" w:lastColumn="0" w:noHBand="0" w:noVBand="0"/>
            </w:tblPr>
            <w:tblGrid>
              <w:gridCol w:w="4739"/>
            </w:tblGrid>
            <w:tr w:rsidR="00730324" w:rsidRPr="00353098" w:rsidTr="00544FA2">
              <w:trPr>
                <w:trHeight w:val="109"/>
              </w:trPr>
              <w:tc>
                <w:tcPr>
                  <w:tcW w:w="4739" w:type="dxa"/>
                </w:tcPr>
                <w:p w:rsidR="00730324" w:rsidRPr="00353098" w:rsidRDefault="0009684F" w:rsidP="00544FA2">
                  <w:pPr>
                    <w:pStyle w:val="Default"/>
                    <w:rPr>
                      <w:sz w:val="20"/>
                      <w:szCs w:val="20"/>
                    </w:rPr>
                  </w:pPr>
                  <w:r>
                    <w:rPr>
                      <w:sz w:val="20"/>
                      <w:szCs w:val="20"/>
                    </w:rPr>
                    <w:t xml:space="preserve">Прокладка под подошву рельса ЦП-143 </w:t>
                  </w:r>
                </w:p>
              </w:tc>
            </w:tr>
          </w:tbl>
          <w:p w:rsidR="00730324" w:rsidRPr="00353098" w:rsidRDefault="0009684F" w:rsidP="00544FA2">
            <w:pPr>
              <w:rPr>
                <w:sz w:val="20"/>
                <w:szCs w:val="20"/>
              </w:rPr>
            </w:pPr>
          </w:p>
        </w:tc>
        <w:tc>
          <w:tcPr>
            <w:tcW w:w="888" w:type="pct"/>
            <w:tcBorders>
              <w:top w:val="single" w:sz="4" w:space="0" w:color="auto"/>
              <w:left w:val="single" w:sz="4" w:space="0" w:color="auto"/>
              <w:bottom w:val="single" w:sz="4" w:space="0" w:color="auto"/>
              <w:right w:val="single" w:sz="4" w:space="0" w:color="auto"/>
            </w:tcBorders>
            <w:vAlign w:val="center"/>
          </w:tcPr>
          <w:p w:rsidR="00730324" w:rsidRPr="002E6835" w:rsidRDefault="0009684F" w:rsidP="00AB33F6">
            <w:pPr>
              <w:jc w:val="center"/>
              <w:rPr>
                <w:sz w:val="16"/>
                <w:szCs w:val="16"/>
              </w:rPr>
            </w:pPr>
            <w:r>
              <w:rPr>
                <w:sz w:val="16"/>
                <w:szCs w:val="16"/>
              </w:rPr>
              <w:t>11</w:t>
            </w:r>
            <w:r>
              <w:rPr>
                <w:sz w:val="16"/>
                <w:szCs w:val="16"/>
                <w:lang w:val="en-US"/>
              </w:rPr>
              <w:t>11</w:t>
            </w:r>
          </w:p>
        </w:tc>
        <w:tc>
          <w:tcPr>
            <w:tcW w:w="591" w:type="pct"/>
            <w:tcBorders>
              <w:top w:val="single" w:sz="4" w:space="0" w:color="auto"/>
              <w:left w:val="single" w:sz="4" w:space="0" w:color="auto"/>
              <w:bottom w:val="single" w:sz="4" w:space="0" w:color="auto"/>
              <w:right w:val="single" w:sz="4" w:space="0" w:color="auto"/>
            </w:tcBorders>
            <w:vAlign w:val="center"/>
          </w:tcPr>
          <w:p w:rsidR="00730324" w:rsidRPr="002E6835" w:rsidRDefault="0009684F" w:rsidP="00AB33F6">
            <w:pPr>
              <w:jc w:val="center"/>
              <w:rPr>
                <w:color w:val="000000"/>
                <w:sz w:val="16"/>
                <w:szCs w:val="16"/>
              </w:rPr>
            </w:pPr>
            <w:r>
              <w:rPr>
                <w:color w:val="000000"/>
                <w:sz w:val="16"/>
                <w:szCs w:val="16"/>
              </w:rPr>
              <w:t>-</w:t>
            </w:r>
          </w:p>
        </w:tc>
        <w:tc>
          <w:tcPr>
            <w:tcW w:w="873" w:type="pct"/>
            <w:tcBorders>
              <w:top w:val="single" w:sz="4" w:space="0" w:color="auto"/>
              <w:left w:val="single" w:sz="4" w:space="0" w:color="auto"/>
              <w:bottom w:val="single" w:sz="4" w:space="0" w:color="auto"/>
              <w:right w:val="single" w:sz="4" w:space="0" w:color="auto"/>
            </w:tcBorders>
            <w:vAlign w:val="center"/>
          </w:tcPr>
          <w:p w:rsidR="00730324" w:rsidRPr="002E6835" w:rsidRDefault="0009684F" w:rsidP="00AB33F6">
            <w:pPr>
              <w:jc w:val="center"/>
              <w:rPr>
                <w:sz w:val="16"/>
                <w:szCs w:val="16"/>
              </w:rPr>
            </w:pPr>
            <w:r>
              <w:rPr>
                <w:sz w:val="16"/>
                <w:szCs w:val="16"/>
              </w:rPr>
              <w:t>-</w:t>
            </w:r>
          </w:p>
        </w:tc>
      </w:tr>
      <w:tr w:rsidR="00730324" w:rsidTr="00A176D5">
        <w:trPr>
          <w:trHeight w:val="298"/>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0324" w:rsidRPr="00353098" w:rsidRDefault="0009684F" w:rsidP="00544FA2">
            <w:pPr>
              <w:jc w:val="center"/>
              <w:rPr>
                <w:color w:val="000000"/>
                <w:sz w:val="20"/>
                <w:szCs w:val="20"/>
              </w:rPr>
            </w:pPr>
            <w:r>
              <w:rPr>
                <w:color w:val="000000"/>
                <w:sz w:val="20"/>
                <w:szCs w:val="20"/>
              </w:rPr>
              <w:t>5</w:t>
            </w:r>
          </w:p>
        </w:tc>
        <w:tc>
          <w:tcPr>
            <w:tcW w:w="2295" w:type="pct"/>
            <w:tcBorders>
              <w:top w:val="single" w:sz="4" w:space="0" w:color="auto"/>
              <w:left w:val="nil"/>
              <w:bottom w:val="single" w:sz="4" w:space="0" w:color="auto"/>
              <w:right w:val="single" w:sz="4" w:space="0" w:color="auto"/>
            </w:tcBorders>
            <w:shd w:val="clear" w:color="auto" w:fill="auto"/>
            <w:noWrap/>
            <w:vAlign w:val="center"/>
            <w:hideMark/>
          </w:tcPr>
          <w:tbl>
            <w:tblPr>
              <w:tblW w:w="3578" w:type="dxa"/>
              <w:tblBorders>
                <w:top w:val="nil"/>
                <w:left w:val="nil"/>
                <w:bottom w:val="nil"/>
                <w:right w:val="nil"/>
              </w:tblBorders>
              <w:tblLayout w:type="fixed"/>
              <w:tblLook w:val="0000" w:firstRow="0" w:lastRow="0" w:firstColumn="0" w:lastColumn="0" w:noHBand="0" w:noVBand="0"/>
            </w:tblPr>
            <w:tblGrid>
              <w:gridCol w:w="3578"/>
            </w:tblGrid>
            <w:tr w:rsidR="00730324" w:rsidRPr="00353098" w:rsidTr="00544FA2">
              <w:trPr>
                <w:trHeight w:val="109"/>
              </w:trPr>
              <w:tc>
                <w:tcPr>
                  <w:tcW w:w="3578" w:type="dxa"/>
                </w:tcPr>
                <w:p w:rsidR="00730324" w:rsidRPr="00353098" w:rsidRDefault="0009684F" w:rsidP="00544FA2">
                  <w:pPr>
                    <w:pStyle w:val="Default"/>
                    <w:rPr>
                      <w:sz w:val="20"/>
                      <w:szCs w:val="20"/>
                    </w:rPr>
                  </w:pPr>
                  <w:r>
                    <w:rPr>
                      <w:sz w:val="20"/>
                      <w:szCs w:val="20"/>
                    </w:rPr>
                    <w:t xml:space="preserve">Клемма ПК </w:t>
                  </w:r>
                </w:p>
              </w:tc>
            </w:tr>
          </w:tbl>
          <w:p w:rsidR="00730324" w:rsidRPr="00353098" w:rsidRDefault="0009684F" w:rsidP="00544FA2">
            <w:pPr>
              <w:rPr>
                <w:sz w:val="20"/>
                <w:szCs w:val="20"/>
              </w:rPr>
            </w:pPr>
          </w:p>
        </w:tc>
        <w:tc>
          <w:tcPr>
            <w:tcW w:w="888" w:type="pct"/>
            <w:tcBorders>
              <w:top w:val="single" w:sz="4" w:space="0" w:color="auto"/>
              <w:left w:val="single" w:sz="4" w:space="0" w:color="auto"/>
              <w:bottom w:val="single" w:sz="4" w:space="0" w:color="auto"/>
              <w:right w:val="single" w:sz="4" w:space="0" w:color="auto"/>
            </w:tcBorders>
            <w:vAlign w:val="center"/>
          </w:tcPr>
          <w:p w:rsidR="00730324" w:rsidRPr="002F4056" w:rsidRDefault="0009684F" w:rsidP="00AB33F6">
            <w:pPr>
              <w:jc w:val="center"/>
              <w:rPr>
                <w:sz w:val="16"/>
                <w:szCs w:val="16"/>
                <w:lang w:val="en-US"/>
              </w:rPr>
            </w:pPr>
            <w:r>
              <w:rPr>
                <w:sz w:val="16"/>
                <w:szCs w:val="16"/>
              </w:rPr>
              <w:t>22</w:t>
            </w:r>
            <w:r>
              <w:rPr>
                <w:sz w:val="16"/>
                <w:szCs w:val="16"/>
                <w:lang w:val="en-US"/>
              </w:rPr>
              <w:t>22</w:t>
            </w:r>
          </w:p>
        </w:tc>
        <w:tc>
          <w:tcPr>
            <w:tcW w:w="591" w:type="pct"/>
            <w:tcBorders>
              <w:top w:val="single" w:sz="4" w:space="0" w:color="auto"/>
              <w:left w:val="single" w:sz="4" w:space="0" w:color="auto"/>
              <w:bottom w:val="single" w:sz="4" w:space="0" w:color="auto"/>
              <w:right w:val="single" w:sz="4" w:space="0" w:color="auto"/>
            </w:tcBorders>
            <w:vAlign w:val="center"/>
          </w:tcPr>
          <w:p w:rsidR="00730324" w:rsidRPr="008A312C" w:rsidRDefault="0009684F" w:rsidP="00AB33F6">
            <w:pPr>
              <w:jc w:val="center"/>
              <w:rPr>
                <w:color w:val="000000"/>
                <w:sz w:val="16"/>
                <w:szCs w:val="16"/>
              </w:rPr>
            </w:pPr>
            <w:r>
              <w:rPr>
                <w:color w:val="000000"/>
                <w:sz w:val="16"/>
                <w:szCs w:val="16"/>
              </w:rPr>
              <w:t>1444,3</w:t>
            </w:r>
          </w:p>
        </w:tc>
        <w:tc>
          <w:tcPr>
            <w:tcW w:w="873" w:type="pct"/>
            <w:tcBorders>
              <w:top w:val="single" w:sz="4" w:space="0" w:color="auto"/>
              <w:left w:val="single" w:sz="4" w:space="0" w:color="auto"/>
              <w:bottom w:val="single" w:sz="4" w:space="0" w:color="auto"/>
              <w:right w:val="single" w:sz="4" w:space="0" w:color="auto"/>
            </w:tcBorders>
            <w:vAlign w:val="center"/>
          </w:tcPr>
          <w:p w:rsidR="00730324" w:rsidRPr="002E6835" w:rsidRDefault="0009684F" w:rsidP="00AB33F6">
            <w:pPr>
              <w:jc w:val="center"/>
              <w:rPr>
                <w:sz w:val="16"/>
                <w:szCs w:val="16"/>
              </w:rPr>
            </w:pPr>
            <w:r>
              <w:rPr>
                <w:sz w:val="16"/>
                <w:szCs w:val="16"/>
              </w:rPr>
              <w:t>ГОСТ 22343-90</w:t>
            </w:r>
          </w:p>
        </w:tc>
      </w:tr>
      <w:tr w:rsidR="00730324" w:rsidTr="00A176D5">
        <w:trPr>
          <w:trHeight w:val="298"/>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0324" w:rsidRPr="00353098" w:rsidRDefault="0009684F" w:rsidP="00544FA2">
            <w:pPr>
              <w:jc w:val="center"/>
              <w:rPr>
                <w:color w:val="000000"/>
                <w:sz w:val="20"/>
                <w:szCs w:val="20"/>
              </w:rPr>
            </w:pPr>
            <w:r>
              <w:rPr>
                <w:color w:val="000000"/>
                <w:sz w:val="20"/>
                <w:szCs w:val="20"/>
              </w:rPr>
              <w:t>6</w:t>
            </w:r>
          </w:p>
        </w:tc>
        <w:tc>
          <w:tcPr>
            <w:tcW w:w="2295" w:type="pct"/>
            <w:tcBorders>
              <w:top w:val="single" w:sz="4" w:space="0" w:color="auto"/>
              <w:left w:val="nil"/>
              <w:bottom w:val="single" w:sz="4" w:space="0" w:color="auto"/>
              <w:right w:val="single" w:sz="4" w:space="0" w:color="auto"/>
            </w:tcBorders>
            <w:shd w:val="clear" w:color="auto" w:fill="auto"/>
            <w:noWrap/>
            <w:vAlign w:val="center"/>
            <w:hideMark/>
          </w:tcPr>
          <w:tbl>
            <w:tblPr>
              <w:tblW w:w="4712" w:type="dxa"/>
              <w:tblBorders>
                <w:top w:val="nil"/>
                <w:left w:val="nil"/>
                <w:bottom w:val="nil"/>
                <w:right w:val="nil"/>
              </w:tblBorders>
              <w:tblLayout w:type="fixed"/>
              <w:tblLook w:val="0000" w:firstRow="0" w:lastRow="0" w:firstColumn="0" w:lastColumn="0" w:noHBand="0" w:noVBand="0"/>
            </w:tblPr>
            <w:tblGrid>
              <w:gridCol w:w="4712"/>
            </w:tblGrid>
            <w:tr w:rsidR="00730324" w:rsidRPr="00353098" w:rsidTr="00544FA2">
              <w:trPr>
                <w:trHeight w:val="109"/>
              </w:trPr>
              <w:tc>
                <w:tcPr>
                  <w:tcW w:w="4712" w:type="dxa"/>
                </w:tcPr>
                <w:p w:rsidR="00730324" w:rsidRPr="00353098" w:rsidRDefault="0009684F" w:rsidP="00544FA2">
                  <w:pPr>
                    <w:pStyle w:val="Default"/>
                    <w:rPr>
                      <w:sz w:val="20"/>
                      <w:szCs w:val="20"/>
                    </w:rPr>
                  </w:pPr>
                  <w:r>
                    <w:rPr>
                      <w:sz w:val="20"/>
                      <w:szCs w:val="20"/>
                    </w:rPr>
                    <w:t xml:space="preserve">Шайба </w:t>
                  </w:r>
                  <w:proofErr w:type="spellStart"/>
                  <w:r>
                    <w:rPr>
                      <w:sz w:val="20"/>
                      <w:szCs w:val="20"/>
                    </w:rPr>
                    <w:t>двухвитковая</w:t>
                  </w:r>
                  <w:proofErr w:type="spellEnd"/>
                  <w:r>
                    <w:rPr>
                      <w:sz w:val="20"/>
                      <w:szCs w:val="20"/>
                    </w:rPr>
                    <w:t xml:space="preserve"> </w:t>
                  </w:r>
                </w:p>
              </w:tc>
            </w:tr>
          </w:tbl>
          <w:p w:rsidR="00730324" w:rsidRPr="00353098" w:rsidRDefault="0009684F" w:rsidP="00544FA2">
            <w:pPr>
              <w:rPr>
                <w:sz w:val="20"/>
                <w:szCs w:val="20"/>
              </w:rPr>
            </w:pPr>
          </w:p>
        </w:tc>
        <w:tc>
          <w:tcPr>
            <w:tcW w:w="888" w:type="pct"/>
            <w:tcBorders>
              <w:top w:val="single" w:sz="4" w:space="0" w:color="auto"/>
              <w:left w:val="single" w:sz="4" w:space="0" w:color="auto"/>
              <w:bottom w:val="single" w:sz="4" w:space="0" w:color="auto"/>
              <w:right w:val="single" w:sz="4" w:space="0" w:color="auto"/>
            </w:tcBorders>
            <w:vAlign w:val="center"/>
          </w:tcPr>
          <w:p w:rsidR="00730324" w:rsidRPr="002E6835" w:rsidRDefault="0009684F" w:rsidP="00AB33F6">
            <w:pPr>
              <w:jc w:val="center"/>
              <w:rPr>
                <w:sz w:val="16"/>
                <w:szCs w:val="16"/>
              </w:rPr>
            </w:pPr>
            <w:r>
              <w:rPr>
                <w:sz w:val="16"/>
                <w:szCs w:val="16"/>
              </w:rPr>
              <w:t>44</w:t>
            </w:r>
            <w:r>
              <w:rPr>
                <w:sz w:val="16"/>
                <w:szCs w:val="16"/>
                <w:lang w:val="en-US"/>
              </w:rPr>
              <w:t>44</w:t>
            </w:r>
          </w:p>
        </w:tc>
        <w:tc>
          <w:tcPr>
            <w:tcW w:w="591" w:type="pct"/>
            <w:tcBorders>
              <w:top w:val="single" w:sz="4" w:space="0" w:color="auto"/>
              <w:left w:val="single" w:sz="4" w:space="0" w:color="auto"/>
              <w:bottom w:val="single" w:sz="4" w:space="0" w:color="auto"/>
              <w:right w:val="single" w:sz="4" w:space="0" w:color="auto"/>
            </w:tcBorders>
            <w:vAlign w:val="center"/>
          </w:tcPr>
          <w:p w:rsidR="00730324" w:rsidRPr="002E6835" w:rsidRDefault="0009684F" w:rsidP="00AB33F6">
            <w:pPr>
              <w:jc w:val="center"/>
              <w:rPr>
                <w:color w:val="000000"/>
                <w:sz w:val="16"/>
                <w:szCs w:val="16"/>
              </w:rPr>
            </w:pPr>
            <w:r>
              <w:rPr>
                <w:color w:val="000000"/>
                <w:sz w:val="16"/>
                <w:szCs w:val="16"/>
              </w:rPr>
              <w:t>533,28</w:t>
            </w:r>
          </w:p>
        </w:tc>
        <w:tc>
          <w:tcPr>
            <w:tcW w:w="873" w:type="pct"/>
            <w:tcBorders>
              <w:top w:val="single" w:sz="4" w:space="0" w:color="auto"/>
              <w:left w:val="single" w:sz="4" w:space="0" w:color="auto"/>
              <w:bottom w:val="single" w:sz="4" w:space="0" w:color="auto"/>
              <w:right w:val="single" w:sz="4" w:space="0" w:color="auto"/>
            </w:tcBorders>
            <w:vAlign w:val="center"/>
          </w:tcPr>
          <w:p w:rsidR="00730324" w:rsidRPr="002E6835" w:rsidRDefault="0009684F" w:rsidP="00AB33F6">
            <w:pPr>
              <w:jc w:val="center"/>
              <w:rPr>
                <w:sz w:val="16"/>
                <w:szCs w:val="16"/>
              </w:rPr>
            </w:pPr>
            <w:r>
              <w:rPr>
                <w:sz w:val="16"/>
                <w:szCs w:val="16"/>
              </w:rPr>
              <w:t>ГОСТ 21797-76</w:t>
            </w:r>
          </w:p>
        </w:tc>
      </w:tr>
      <w:tr w:rsidR="00730324" w:rsidTr="00A176D5">
        <w:trPr>
          <w:trHeight w:val="298"/>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0324" w:rsidRPr="00353098" w:rsidRDefault="0009684F" w:rsidP="00544FA2">
            <w:pPr>
              <w:jc w:val="center"/>
              <w:rPr>
                <w:color w:val="000000"/>
                <w:sz w:val="20"/>
                <w:szCs w:val="20"/>
              </w:rPr>
            </w:pPr>
            <w:r>
              <w:rPr>
                <w:color w:val="000000"/>
                <w:sz w:val="20"/>
                <w:szCs w:val="20"/>
              </w:rPr>
              <w:t>7</w:t>
            </w:r>
          </w:p>
        </w:tc>
        <w:tc>
          <w:tcPr>
            <w:tcW w:w="2295" w:type="pct"/>
            <w:tcBorders>
              <w:top w:val="single" w:sz="4" w:space="0" w:color="auto"/>
              <w:left w:val="nil"/>
              <w:bottom w:val="single" w:sz="4" w:space="0" w:color="auto"/>
              <w:right w:val="single" w:sz="4" w:space="0" w:color="auto"/>
            </w:tcBorders>
            <w:shd w:val="clear" w:color="auto" w:fill="auto"/>
            <w:noWrap/>
            <w:vAlign w:val="center"/>
            <w:hideMark/>
          </w:tcPr>
          <w:tbl>
            <w:tblPr>
              <w:tblW w:w="3578" w:type="dxa"/>
              <w:tblBorders>
                <w:top w:val="nil"/>
                <w:left w:val="nil"/>
                <w:bottom w:val="nil"/>
                <w:right w:val="nil"/>
              </w:tblBorders>
              <w:tblLayout w:type="fixed"/>
              <w:tblLook w:val="0000" w:firstRow="0" w:lastRow="0" w:firstColumn="0" w:lastColumn="0" w:noHBand="0" w:noVBand="0"/>
            </w:tblPr>
            <w:tblGrid>
              <w:gridCol w:w="3578"/>
            </w:tblGrid>
            <w:tr w:rsidR="00730324" w:rsidRPr="00353098" w:rsidTr="00544FA2">
              <w:trPr>
                <w:trHeight w:val="109"/>
              </w:trPr>
              <w:tc>
                <w:tcPr>
                  <w:tcW w:w="3578" w:type="dxa"/>
                </w:tcPr>
                <w:p w:rsidR="00730324" w:rsidRPr="00353098" w:rsidRDefault="0009684F" w:rsidP="00544FA2">
                  <w:pPr>
                    <w:pStyle w:val="Default"/>
                    <w:rPr>
                      <w:sz w:val="20"/>
                      <w:szCs w:val="20"/>
                    </w:rPr>
                  </w:pPr>
                  <w:r>
                    <w:rPr>
                      <w:sz w:val="20"/>
                      <w:szCs w:val="20"/>
                    </w:rPr>
                    <w:t xml:space="preserve">Гайка М22 </w:t>
                  </w:r>
                </w:p>
              </w:tc>
            </w:tr>
          </w:tbl>
          <w:p w:rsidR="00730324" w:rsidRPr="00353098" w:rsidRDefault="0009684F" w:rsidP="00544FA2">
            <w:pPr>
              <w:rPr>
                <w:sz w:val="20"/>
                <w:szCs w:val="20"/>
              </w:rPr>
            </w:pPr>
          </w:p>
        </w:tc>
        <w:tc>
          <w:tcPr>
            <w:tcW w:w="888" w:type="pct"/>
            <w:tcBorders>
              <w:top w:val="single" w:sz="4" w:space="0" w:color="auto"/>
              <w:left w:val="single" w:sz="4" w:space="0" w:color="auto"/>
              <w:bottom w:val="single" w:sz="4" w:space="0" w:color="auto"/>
              <w:right w:val="single" w:sz="4" w:space="0" w:color="auto"/>
            </w:tcBorders>
            <w:vAlign w:val="center"/>
          </w:tcPr>
          <w:p w:rsidR="00730324" w:rsidRPr="002E6835" w:rsidRDefault="0009684F" w:rsidP="00AB33F6">
            <w:pPr>
              <w:jc w:val="center"/>
              <w:rPr>
                <w:sz w:val="16"/>
                <w:szCs w:val="16"/>
              </w:rPr>
            </w:pPr>
            <w:r>
              <w:rPr>
                <w:sz w:val="16"/>
                <w:szCs w:val="16"/>
              </w:rPr>
              <w:t>44</w:t>
            </w:r>
            <w:r>
              <w:rPr>
                <w:sz w:val="16"/>
                <w:szCs w:val="16"/>
                <w:lang w:val="en-US"/>
              </w:rPr>
              <w:t>44</w:t>
            </w:r>
          </w:p>
        </w:tc>
        <w:tc>
          <w:tcPr>
            <w:tcW w:w="591" w:type="pct"/>
            <w:tcBorders>
              <w:top w:val="single" w:sz="4" w:space="0" w:color="auto"/>
              <w:left w:val="single" w:sz="4" w:space="0" w:color="auto"/>
              <w:bottom w:val="single" w:sz="4" w:space="0" w:color="auto"/>
              <w:right w:val="single" w:sz="4" w:space="0" w:color="auto"/>
            </w:tcBorders>
            <w:vAlign w:val="center"/>
          </w:tcPr>
          <w:p w:rsidR="00730324" w:rsidRPr="002F4056" w:rsidRDefault="0009684F" w:rsidP="00AB33F6">
            <w:pPr>
              <w:jc w:val="center"/>
              <w:rPr>
                <w:color w:val="000000"/>
                <w:sz w:val="16"/>
                <w:szCs w:val="16"/>
                <w:lang w:val="en-US"/>
              </w:rPr>
            </w:pPr>
            <w:r>
              <w:rPr>
                <w:color w:val="000000"/>
                <w:sz w:val="16"/>
                <w:szCs w:val="16"/>
              </w:rPr>
              <w:t>555,5</w:t>
            </w:r>
          </w:p>
        </w:tc>
        <w:tc>
          <w:tcPr>
            <w:tcW w:w="873" w:type="pct"/>
            <w:tcBorders>
              <w:top w:val="single" w:sz="4" w:space="0" w:color="auto"/>
              <w:left w:val="single" w:sz="4" w:space="0" w:color="auto"/>
              <w:bottom w:val="single" w:sz="4" w:space="0" w:color="auto"/>
              <w:right w:val="single" w:sz="4" w:space="0" w:color="auto"/>
            </w:tcBorders>
            <w:vAlign w:val="center"/>
          </w:tcPr>
          <w:p w:rsidR="00730324" w:rsidRPr="002E6835" w:rsidRDefault="0009684F" w:rsidP="00AB33F6">
            <w:pPr>
              <w:jc w:val="center"/>
              <w:rPr>
                <w:sz w:val="16"/>
                <w:szCs w:val="16"/>
              </w:rPr>
            </w:pPr>
            <w:r>
              <w:rPr>
                <w:sz w:val="16"/>
                <w:szCs w:val="16"/>
              </w:rPr>
              <w:t>ГОСТ 16018-79</w:t>
            </w:r>
          </w:p>
        </w:tc>
      </w:tr>
      <w:tr w:rsidR="00730324" w:rsidTr="00A176D5">
        <w:trPr>
          <w:trHeight w:val="298"/>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0324" w:rsidRPr="00353098" w:rsidRDefault="0009684F" w:rsidP="00544FA2">
            <w:pPr>
              <w:jc w:val="center"/>
              <w:rPr>
                <w:color w:val="000000"/>
                <w:sz w:val="20"/>
                <w:szCs w:val="20"/>
              </w:rPr>
            </w:pPr>
            <w:r>
              <w:rPr>
                <w:color w:val="000000"/>
                <w:sz w:val="20"/>
                <w:szCs w:val="20"/>
              </w:rPr>
              <w:t>8</w:t>
            </w:r>
          </w:p>
        </w:tc>
        <w:tc>
          <w:tcPr>
            <w:tcW w:w="2295" w:type="pct"/>
            <w:tcBorders>
              <w:top w:val="single" w:sz="4" w:space="0" w:color="auto"/>
              <w:left w:val="nil"/>
              <w:bottom w:val="single" w:sz="4" w:space="0" w:color="auto"/>
              <w:right w:val="single" w:sz="4" w:space="0" w:color="auto"/>
            </w:tcBorders>
            <w:shd w:val="clear" w:color="auto" w:fill="auto"/>
            <w:noWrap/>
            <w:vAlign w:val="center"/>
            <w:hideMark/>
          </w:tcPr>
          <w:tbl>
            <w:tblPr>
              <w:tblW w:w="3578" w:type="dxa"/>
              <w:tblBorders>
                <w:top w:val="nil"/>
                <w:left w:val="nil"/>
                <w:bottom w:val="nil"/>
                <w:right w:val="nil"/>
              </w:tblBorders>
              <w:tblLayout w:type="fixed"/>
              <w:tblLook w:val="0000" w:firstRow="0" w:lastRow="0" w:firstColumn="0" w:lastColumn="0" w:noHBand="0" w:noVBand="0"/>
            </w:tblPr>
            <w:tblGrid>
              <w:gridCol w:w="3578"/>
            </w:tblGrid>
            <w:tr w:rsidR="00730324" w:rsidRPr="00353098" w:rsidTr="00544FA2">
              <w:trPr>
                <w:trHeight w:val="109"/>
              </w:trPr>
              <w:tc>
                <w:tcPr>
                  <w:tcW w:w="3578" w:type="dxa"/>
                </w:tcPr>
                <w:p w:rsidR="00730324" w:rsidRPr="00353098" w:rsidRDefault="0009684F" w:rsidP="00544FA2">
                  <w:pPr>
                    <w:pStyle w:val="Default"/>
                    <w:rPr>
                      <w:sz w:val="20"/>
                      <w:szCs w:val="20"/>
                    </w:rPr>
                  </w:pPr>
                  <w:r>
                    <w:rPr>
                      <w:sz w:val="20"/>
                      <w:szCs w:val="20"/>
                    </w:rPr>
                    <w:t xml:space="preserve">Болт </w:t>
                  </w:r>
                  <w:proofErr w:type="spellStart"/>
                  <w:r>
                    <w:rPr>
                      <w:sz w:val="20"/>
                      <w:szCs w:val="20"/>
                    </w:rPr>
                    <w:t>клеммный</w:t>
                  </w:r>
                  <w:proofErr w:type="spellEnd"/>
                  <w:r>
                    <w:rPr>
                      <w:sz w:val="20"/>
                      <w:szCs w:val="20"/>
                    </w:rPr>
                    <w:t xml:space="preserve"> М22х75 </w:t>
                  </w:r>
                </w:p>
              </w:tc>
            </w:tr>
          </w:tbl>
          <w:p w:rsidR="00730324" w:rsidRPr="00353098" w:rsidRDefault="0009684F" w:rsidP="00544FA2">
            <w:pPr>
              <w:rPr>
                <w:sz w:val="20"/>
                <w:szCs w:val="20"/>
              </w:rPr>
            </w:pPr>
          </w:p>
        </w:tc>
        <w:tc>
          <w:tcPr>
            <w:tcW w:w="888" w:type="pct"/>
            <w:tcBorders>
              <w:top w:val="single" w:sz="4" w:space="0" w:color="auto"/>
              <w:left w:val="single" w:sz="4" w:space="0" w:color="auto"/>
              <w:bottom w:val="single" w:sz="4" w:space="0" w:color="auto"/>
              <w:right w:val="single" w:sz="4" w:space="0" w:color="auto"/>
            </w:tcBorders>
            <w:vAlign w:val="center"/>
          </w:tcPr>
          <w:p w:rsidR="00730324" w:rsidRPr="002E6835" w:rsidRDefault="0009684F" w:rsidP="00AB33F6">
            <w:pPr>
              <w:jc w:val="center"/>
              <w:rPr>
                <w:sz w:val="16"/>
                <w:szCs w:val="16"/>
              </w:rPr>
            </w:pPr>
            <w:r>
              <w:rPr>
                <w:sz w:val="16"/>
                <w:szCs w:val="16"/>
              </w:rPr>
              <w:t>22</w:t>
            </w:r>
            <w:r>
              <w:rPr>
                <w:sz w:val="16"/>
                <w:szCs w:val="16"/>
                <w:lang w:val="en-US"/>
              </w:rPr>
              <w:t>22</w:t>
            </w:r>
          </w:p>
        </w:tc>
        <w:tc>
          <w:tcPr>
            <w:tcW w:w="591" w:type="pct"/>
            <w:tcBorders>
              <w:top w:val="single" w:sz="4" w:space="0" w:color="auto"/>
              <w:left w:val="single" w:sz="4" w:space="0" w:color="auto"/>
              <w:bottom w:val="single" w:sz="4" w:space="0" w:color="auto"/>
              <w:right w:val="single" w:sz="4" w:space="0" w:color="auto"/>
            </w:tcBorders>
            <w:vAlign w:val="center"/>
          </w:tcPr>
          <w:p w:rsidR="00730324" w:rsidRPr="002F4056" w:rsidRDefault="0009684F" w:rsidP="00AB33F6">
            <w:pPr>
              <w:jc w:val="center"/>
              <w:rPr>
                <w:color w:val="000000"/>
                <w:sz w:val="16"/>
                <w:szCs w:val="16"/>
                <w:lang w:val="en-US"/>
              </w:rPr>
            </w:pPr>
            <w:r>
              <w:rPr>
                <w:color w:val="000000"/>
                <w:sz w:val="16"/>
                <w:szCs w:val="16"/>
              </w:rPr>
              <w:t>767,6</w:t>
            </w:r>
          </w:p>
        </w:tc>
        <w:tc>
          <w:tcPr>
            <w:tcW w:w="873" w:type="pct"/>
            <w:tcBorders>
              <w:top w:val="single" w:sz="4" w:space="0" w:color="auto"/>
              <w:left w:val="single" w:sz="4" w:space="0" w:color="auto"/>
              <w:bottom w:val="single" w:sz="4" w:space="0" w:color="auto"/>
              <w:right w:val="single" w:sz="4" w:space="0" w:color="auto"/>
            </w:tcBorders>
            <w:vAlign w:val="center"/>
          </w:tcPr>
          <w:p w:rsidR="00730324" w:rsidRPr="002E6835" w:rsidRDefault="0009684F" w:rsidP="00AB33F6">
            <w:pPr>
              <w:jc w:val="center"/>
              <w:rPr>
                <w:sz w:val="16"/>
                <w:szCs w:val="16"/>
              </w:rPr>
            </w:pPr>
            <w:r>
              <w:rPr>
                <w:sz w:val="16"/>
                <w:szCs w:val="16"/>
              </w:rPr>
              <w:t>ГОСТ 16016-79</w:t>
            </w:r>
          </w:p>
        </w:tc>
      </w:tr>
      <w:tr w:rsidR="00730324" w:rsidTr="00A176D5">
        <w:trPr>
          <w:trHeight w:val="298"/>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0324" w:rsidRPr="00353098" w:rsidRDefault="0009684F" w:rsidP="00544FA2">
            <w:pPr>
              <w:jc w:val="center"/>
              <w:rPr>
                <w:sz w:val="20"/>
                <w:szCs w:val="20"/>
              </w:rPr>
            </w:pPr>
            <w:r>
              <w:rPr>
                <w:sz w:val="20"/>
                <w:szCs w:val="20"/>
              </w:rPr>
              <w:t>9</w:t>
            </w:r>
          </w:p>
        </w:tc>
        <w:tc>
          <w:tcPr>
            <w:tcW w:w="2295" w:type="pct"/>
            <w:tcBorders>
              <w:top w:val="single" w:sz="4" w:space="0" w:color="auto"/>
              <w:left w:val="nil"/>
              <w:bottom w:val="single" w:sz="4" w:space="0" w:color="auto"/>
              <w:right w:val="single" w:sz="4" w:space="0" w:color="auto"/>
            </w:tcBorders>
            <w:shd w:val="clear" w:color="auto" w:fill="auto"/>
            <w:noWrap/>
            <w:vAlign w:val="center"/>
            <w:hideMark/>
          </w:tcPr>
          <w:tbl>
            <w:tblPr>
              <w:tblW w:w="3578" w:type="dxa"/>
              <w:tblBorders>
                <w:top w:val="nil"/>
                <w:left w:val="nil"/>
                <w:bottom w:val="nil"/>
                <w:right w:val="nil"/>
              </w:tblBorders>
              <w:tblLayout w:type="fixed"/>
              <w:tblLook w:val="0000" w:firstRow="0" w:lastRow="0" w:firstColumn="0" w:lastColumn="0" w:noHBand="0" w:noVBand="0"/>
            </w:tblPr>
            <w:tblGrid>
              <w:gridCol w:w="3578"/>
            </w:tblGrid>
            <w:tr w:rsidR="00730324" w:rsidRPr="00353098" w:rsidTr="00544FA2">
              <w:trPr>
                <w:trHeight w:val="109"/>
              </w:trPr>
              <w:tc>
                <w:tcPr>
                  <w:tcW w:w="3578" w:type="dxa"/>
                </w:tcPr>
                <w:p w:rsidR="00730324" w:rsidRPr="00353098" w:rsidRDefault="0009684F" w:rsidP="00544FA2">
                  <w:pPr>
                    <w:pStyle w:val="Default"/>
                    <w:rPr>
                      <w:sz w:val="20"/>
                      <w:szCs w:val="20"/>
                    </w:rPr>
                  </w:pPr>
                  <w:r>
                    <w:rPr>
                      <w:sz w:val="20"/>
                      <w:szCs w:val="20"/>
                    </w:rPr>
                    <w:t xml:space="preserve">Болт закладной М22х175 </w:t>
                  </w:r>
                </w:p>
              </w:tc>
            </w:tr>
          </w:tbl>
          <w:p w:rsidR="00730324" w:rsidRPr="00353098" w:rsidRDefault="0009684F" w:rsidP="00544FA2">
            <w:pPr>
              <w:rPr>
                <w:sz w:val="20"/>
                <w:szCs w:val="20"/>
              </w:rPr>
            </w:pPr>
          </w:p>
        </w:tc>
        <w:tc>
          <w:tcPr>
            <w:tcW w:w="888" w:type="pct"/>
            <w:tcBorders>
              <w:top w:val="single" w:sz="4" w:space="0" w:color="auto"/>
              <w:left w:val="single" w:sz="4" w:space="0" w:color="auto"/>
              <w:bottom w:val="single" w:sz="4" w:space="0" w:color="auto"/>
              <w:right w:val="single" w:sz="4" w:space="0" w:color="auto"/>
            </w:tcBorders>
            <w:vAlign w:val="center"/>
          </w:tcPr>
          <w:p w:rsidR="00730324" w:rsidRPr="002E6835" w:rsidRDefault="0009684F" w:rsidP="00AB33F6">
            <w:pPr>
              <w:jc w:val="center"/>
              <w:rPr>
                <w:sz w:val="16"/>
                <w:szCs w:val="16"/>
              </w:rPr>
            </w:pPr>
            <w:r>
              <w:rPr>
                <w:sz w:val="16"/>
                <w:szCs w:val="16"/>
              </w:rPr>
              <w:t>22</w:t>
            </w:r>
            <w:r>
              <w:rPr>
                <w:sz w:val="16"/>
                <w:szCs w:val="16"/>
                <w:lang w:val="en-US"/>
              </w:rPr>
              <w:t>22</w:t>
            </w:r>
          </w:p>
        </w:tc>
        <w:tc>
          <w:tcPr>
            <w:tcW w:w="591" w:type="pct"/>
            <w:tcBorders>
              <w:top w:val="single" w:sz="4" w:space="0" w:color="auto"/>
              <w:left w:val="single" w:sz="4" w:space="0" w:color="auto"/>
              <w:bottom w:val="single" w:sz="4" w:space="0" w:color="auto"/>
              <w:right w:val="single" w:sz="4" w:space="0" w:color="auto"/>
            </w:tcBorders>
            <w:vAlign w:val="center"/>
          </w:tcPr>
          <w:p w:rsidR="00730324" w:rsidRPr="002F4056" w:rsidRDefault="0009684F" w:rsidP="00AB33F6">
            <w:pPr>
              <w:jc w:val="center"/>
              <w:rPr>
                <w:sz w:val="16"/>
                <w:szCs w:val="16"/>
                <w:lang w:val="en-US"/>
              </w:rPr>
            </w:pPr>
            <w:r>
              <w:rPr>
                <w:sz w:val="16"/>
                <w:szCs w:val="16"/>
              </w:rPr>
              <w:t>1414</w:t>
            </w:r>
          </w:p>
        </w:tc>
        <w:tc>
          <w:tcPr>
            <w:tcW w:w="873" w:type="pct"/>
            <w:tcBorders>
              <w:top w:val="single" w:sz="4" w:space="0" w:color="auto"/>
              <w:left w:val="single" w:sz="4" w:space="0" w:color="auto"/>
              <w:bottom w:val="single" w:sz="4" w:space="0" w:color="auto"/>
              <w:right w:val="single" w:sz="4" w:space="0" w:color="auto"/>
            </w:tcBorders>
            <w:vAlign w:val="center"/>
          </w:tcPr>
          <w:p w:rsidR="00730324" w:rsidRPr="002E6835" w:rsidRDefault="0009684F" w:rsidP="00AB33F6">
            <w:pPr>
              <w:jc w:val="center"/>
              <w:rPr>
                <w:sz w:val="16"/>
                <w:szCs w:val="16"/>
              </w:rPr>
            </w:pPr>
            <w:r>
              <w:rPr>
                <w:sz w:val="16"/>
                <w:szCs w:val="16"/>
              </w:rPr>
              <w:t>ГОСТ 16017-79</w:t>
            </w:r>
          </w:p>
        </w:tc>
      </w:tr>
      <w:tr w:rsidR="00730324" w:rsidTr="00A176D5">
        <w:trPr>
          <w:trHeight w:val="298"/>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0324" w:rsidRPr="00353098" w:rsidRDefault="0009684F" w:rsidP="00544FA2">
            <w:pPr>
              <w:jc w:val="center"/>
              <w:rPr>
                <w:color w:val="000000"/>
                <w:sz w:val="20"/>
                <w:szCs w:val="20"/>
              </w:rPr>
            </w:pPr>
            <w:r>
              <w:rPr>
                <w:color w:val="000000"/>
                <w:sz w:val="20"/>
                <w:szCs w:val="20"/>
              </w:rPr>
              <w:t>10</w:t>
            </w:r>
          </w:p>
        </w:tc>
        <w:tc>
          <w:tcPr>
            <w:tcW w:w="2295" w:type="pct"/>
            <w:tcBorders>
              <w:top w:val="single" w:sz="4" w:space="0" w:color="auto"/>
              <w:left w:val="nil"/>
              <w:bottom w:val="single" w:sz="4" w:space="0" w:color="auto"/>
              <w:right w:val="single" w:sz="4" w:space="0" w:color="auto"/>
            </w:tcBorders>
            <w:shd w:val="clear" w:color="auto" w:fill="auto"/>
            <w:noWrap/>
            <w:vAlign w:val="center"/>
            <w:hideMark/>
          </w:tcPr>
          <w:tbl>
            <w:tblPr>
              <w:tblW w:w="4146" w:type="dxa"/>
              <w:tblBorders>
                <w:top w:val="nil"/>
                <w:left w:val="nil"/>
                <w:bottom w:val="nil"/>
                <w:right w:val="nil"/>
              </w:tblBorders>
              <w:tblLayout w:type="fixed"/>
              <w:tblLook w:val="0000" w:firstRow="0" w:lastRow="0" w:firstColumn="0" w:lastColumn="0" w:noHBand="0" w:noVBand="0"/>
            </w:tblPr>
            <w:tblGrid>
              <w:gridCol w:w="4146"/>
            </w:tblGrid>
            <w:tr w:rsidR="00730324" w:rsidRPr="00353098" w:rsidTr="00544FA2">
              <w:trPr>
                <w:trHeight w:val="109"/>
              </w:trPr>
              <w:tc>
                <w:tcPr>
                  <w:tcW w:w="4146" w:type="dxa"/>
                </w:tcPr>
                <w:p w:rsidR="00730324" w:rsidRPr="00353098" w:rsidRDefault="0009684F" w:rsidP="00544FA2">
                  <w:pPr>
                    <w:pStyle w:val="Default"/>
                    <w:rPr>
                      <w:sz w:val="20"/>
                      <w:szCs w:val="20"/>
                    </w:rPr>
                  </w:pPr>
                  <w:r>
                    <w:rPr>
                      <w:sz w:val="20"/>
                      <w:szCs w:val="20"/>
                    </w:rPr>
                    <w:t xml:space="preserve">Скоба для изолирующей втулки КБ ЦП-138 </w:t>
                  </w:r>
                </w:p>
              </w:tc>
            </w:tr>
          </w:tbl>
          <w:p w:rsidR="00730324" w:rsidRPr="00353098" w:rsidRDefault="0009684F" w:rsidP="00544FA2">
            <w:pPr>
              <w:rPr>
                <w:sz w:val="20"/>
                <w:szCs w:val="20"/>
              </w:rPr>
            </w:pPr>
          </w:p>
        </w:tc>
        <w:tc>
          <w:tcPr>
            <w:tcW w:w="888" w:type="pct"/>
            <w:tcBorders>
              <w:top w:val="single" w:sz="4" w:space="0" w:color="auto"/>
              <w:left w:val="single" w:sz="4" w:space="0" w:color="auto"/>
              <w:bottom w:val="single" w:sz="4" w:space="0" w:color="auto"/>
              <w:right w:val="single" w:sz="4" w:space="0" w:color="auto"/>
            </w:tcBorders>
            <w:vAlign w:val="center"/>
          </w:tcPr>
          <w:p w:rsidR="00730324" w:rsidRPr="002F4056" w:rsidRDefault="0009684F" w:rsidP="00AB33F6">
            <w:pPr>
              <w:jc w:val="center"/>
              <w:rPr>
                <w:sz w:val="16"/>
                <w:szCs w:val="16"/>
                <w:lang w:val="en-US"/>
              </w:rPr>
            </w:pPr>
            <w:r>
              <w:rPr>
                <w:sz w:val="16"/>
                <w:szCs w:val="16"/>
              </w:rPr>
              <w:t>22</w:t>
            </w:r>
            <w:r>
              <w:rPr>
                <w:sz w:val="16"/>
                <w:szCs w:val="16"/>
                <w:lang w:val="en-US"/>
              </w:rPr>
              <w:t>22</w:t>
            </w:r>
          </w:p>
        </w:tc>
        <w:tc>
          <w:tcPr>
            <w:tcW w:w="591" w:type="pct"/>
            <w:tcBorders>
              <w:top w:val="single" w:sz="4" w:space="0" w:color="auto"/>
              <w:left w:val="single" w:sz="4" w:space="0" w:color="auto"/>
              <w:bottom w:val="single" w:sz="4" w:space="0" w:color="auto"/>
              <w:right w:val="single" w:sz="4" w:space="0" w:color="auto"/>
            </w:tcBorders>
            <w:vAlign w:val="center"/>
          </w:tcPr>
          <w:p w:rsidR="00730324" w:rsidRPr="002E6835" w:rsidRDefault="0009684F" w:rsidP="00AB33F6">
            <w:pPr>
              <w:jc w:val="center"/>
              <w:rPr>
                <w:color w:val="000000"/>
                <w:sz w:val="16"/>
                <w:szCs w:val="16"/>
              </w:rPr>
            </w:pPr>
            <w:r>
              <w:rPr>
                <w:color w:val="000000"/>
                <w:sz w:val="16"/>
                <w:szCs w:val="16"/>
              </w:rPr>
              <w:t>-</w:t>
            </w:r>
          </w:p>
        </w:tc>
        <w:tc>
          <w:tcPr>
            <w:tcW w:w="873" w:type="pct"/>
            <w:tcBorders>
              <w:top w:val="single" w:sz="4" w:space="0" w:color="auto"/>
              <w:left w:val="single" w:sz="4" w:space="0" w:color="auto"/>
              <w:bottom w:val="single" w:sz="4" w:space="0" w:color="auto"/>
              <w:right w:val="single" w:sz="4" w:space="0" w:color="auto"/>
            </w:tcBorders>
            <w:vAlign w:val="center"/>
          </w:tcPr>
          <w:p w:rsidR="00730324" w:rsidRPr="002E6835" w:rsidRDefault="0009684F" w:rsidP="00AB33F6">
            <w:pPr>
              <w:jc w:val="center"/>
              <w:rPr>
                <w:sz w:val="16"/>
                <w:szCs w:val="16"/>
              </w:rPr>
            </w:pPr>
            <w:r>
              <w:rPr>
                <w:sz w:val="16"/>
                <w:szCs w:val="16"/>
              </w:rPr>
              <w:t>-</w:t>
            </w:r>
          </w:p>
        </w:tc>
      </w:tr>
      <w:tr w:rsidR="00730324" w:rsidTr="00A176D5">
        <w:trPr>
          <w:trHeight w:val="298"/>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0324" w:rsidRPr="00353098" w:rsidRDefault="0009684F" w:rsidP="00544FA2">
            <w:pPr>
              <w:jc w:val="center"/>
              <w:rPr>
                <w:color w:val="000000"/>
                <w:sz w:val="20"/>
                <w:szCs w:val="20"/>
              </w:rPr>
            </w:pPr>
            <w:r>
              <w:rPr>
                <w:color w:val="000000"/>
                <w:sz w:val="20"/>
                <w:szCs w:val="20"/>
              </w:rPr>
              <w:t>11</w:t>
            </w:r>
          </w:p>
        </w:tc>
        <w:tc>
          <w:tcPr>
            <w:tcW w:w="2295" w:type="pct"/>
            <w:tcBorders>
              <w:top w:val="single" w:sz="4" w:space="0" w:color="auto"/>
              <w:left w:val="nil"/>
              <w:bottom w:val="single" w:sz="4" w:space="0" w:color="auto"/>
              <w:right w:val="single" w:sz="4" w:space="0" w:color="auto"/>
            </w:tcBorders>
            <w:shd w:val="clear" w:color="auto" w:fill="auto"/>
            <w:noWrap/>
            <w:vAlign w:val="center"/>
            <w:hideMark/>
          </w:tcPr>
          <w:tbl>
            <w:tblPr>
              <w:tblW w:w="4145" w:type="dxa"/>
              <w:tblBorders>
                <w:top w:val="nil"/>
                <w:left w:val="nil"/>
                <w:bottom w:val="nil"/>
                <w:right w:val="nil"/>
              </w:tblBorders>
              <w:tblLayout w:type="fixed"/>
              <w:tblLook w:val="0000" w:firstRow="0" w:lastRow="0" w:firstColumn="0" w:lastColumn="0" w:noHBand="0" w:noVBand="0"/>
            </w:tblPr>
            <w:tblGrid>
              <w:gridCol w:w="4145"/>
            </w:tblGrid>
            <w:tr w:rsidR="00730324" w:rsidRPr="00353098" w:rsidTr="00544FA2">
              <w:trPr>
                <w:trHeight w:val="264"/>
              </w:trPr>
              <w:tc>
                <w:tcPr>
                  <w:tcW w:w="4145" w:type="dxa"/>
                </w:tcPr>
                <w:p w:rsidR="00730324" w:rsidRPr="00353098" w:rsidRDefault="0009684F" w:rsidP="00544FA2">
                  <w:pPr>
                    <w:pStyle w:val="Default"/>
                    <w:ind w:right="-250"/>
                    <w:rPr>
                      <w:sz w:val="20"/>
                      <w:szCs w:val="20"/>
                    </w:rPr>
                  </w:pPr>
                  <w:proofErr w:type="gramStart"/>
                  <w:r>
                    <w:rPr>
                      <w:sz w:val="20"/>
                      <w:szCs w:val="20"/>
                    </w:rPr>
                    <w:t>Втулка</w:t>
                  </w:r>
                  <w:proofErr w:type="gramEnd"/>
                  <w:r>
                    <w:rPr>
                      <w:sz w:val="20"/>
                      <w:szCs w:val="20"/>
                    </w:rPr>
                    <w:t xml:space="preserve"> изолирующая КБ (ЦП-142 или ОП-142) </w:t>
                  </w:r>
                </w:p>
              </w:tc>
            </w:tr>
          </w:tbl>
          <w:p w:rsidR="00730324" w:rsidRPr="00353098" w:rsidRDefault="0009684F" w:rsidP="00544FA2">
            <w:pPr>
              <w:rPr>
                <w:sz w:val="20"/>
                <w:szCs w:val="20"/>
              </w:rPr>
            </w:pPr>
          </w:p>
        </w:tc>
        <w:tc>
          <w:tcPr>
            <w:tcW w:w="888" w:type="pct"/>
            <w:tcBorders>
              <w:top w:val="single" w:sz="4" w:space="0" w:color="auto"/>
              <w:left w:val="single" w:sz="4" w:space="0" w:color="auto"/>
              <w:bottom w:val="single" w:sz="4" w:space="0" w:color="auto"/>
              <w:right w:val="single" w:sz="4" w:space="0" w:color="auto"/>
            </w:tcBorders>
            <w:vAlign w:val="center"/>
          </w:tcPr>
          <w:p w:rsidR="00730324" w:rsidRPr="002F4056" w:rsidRDefault="0009684F" w:rsidP="00AB33F6">
            <w:pPr>
              <w:jc w:val="center"/>
              <w:rPr>
                <w:sz w:val="16"/>
                <w:szCs w:val="16"/>
                <w:lang w:val="en-US"/>
              </w:rPr>
            </w:pPr>
            <w:r>
              <w:rPr>
                <w:sz w:val="16"/>
                <w:szCs w:val="16"/>
              </w:rPr>
              <w:t>22</w:t>
            </w:r>
            <w:r>
              <w:rPr>
                <w:sz w:val="16"/>
                <w:szCs w:val="16"/>
                <w:lang w:val="en-US"/>
              </w:rPr>
              <w:t>22</w:t>
            </w:r>
          </w:p>
        </w:tc>
        <w:tc>
          <w:tcPr>
            <w:tcW w:w="591" w:type="pct"/>
            <w:tcBorders>
              <w:top w:val="single" w:sz="4" w:space="0" w:color="auto"/>
              <w:left w:val="single" w:sz="4" w:space="0" w:color="auto"/>
              <w:bottom w:val="single" w:sz="4" w:space="0" w:color="auto"/>
              <w:right w:val="single" w:sz="4" w:space="0" w:color="auto"/>
            </w:tcBorders>
            <w:vAlign w:val="center"/>
          </w:tcPr>
          <w:p w:rsidR="00730324" w:rsidRPr="002E6835" w:rsidRDefault="0009684F" w:rsidP="00AB33F6">
            <w:pPr>
              <w:jc w:val="center"/>
              <w:rPr>
                <w:color w:val="000000"/>
                <w:sz w:val="16"/>
                <w:szCs w:val="16"/>
              </w:rPr>
            </w:pPr>
            <w:r>
              <w:rPr>
                <w:color w:val="000000"/>
                <w:sz w:val="16"/>
                <w:szCs w:val="16"/>
              </w:rPr>
              <w:t>-</w:t>
            </w:r>
          </w:p>
        </w:tc>
        <w:tc>
          <w:tcPr>
            <w:tcW w:w="873" w:type="pct"/>
            <w:tcBorders>
              <w:top w:val="single" w:sz="4" w:space="0" w:color="auto"/>
              <w:left w:val="single" w:sz="4" w:space="0" w:color="auto"/>
              <w:bottom w:val="single" w:sz="4" w:space="0" w:color="auto"/>
              <w:right w:val="single" w:sz="4" w:space="0" w:color="auto"/>
            </w:tcBorders>
            <w:vAlign w:val="center"/>
          </w:tcPr>
          <w:p w:rsidR="00730324" w:rsidRPr="002E6835" w:rsidRDefault="0009684F" w:rsidP="00AB33F6">
            <w:pPr>
              <w:jc w:val="center"/>
              <w:rPr>
                <w:sz w:val="16"/>
                <w:szCs w:val="16"/>
              </w:rPr>
            </w:pPr>
            <w:r>
              <w:rPr>
                <w:sz w:val="16"/>
                <w:szCs w:val="16"/>
              </w:rPr>
              <w:t>-</w:t>
            </w:r>
          </w:p>
        </w:tc>
      </w:tr>
    </w:tbl>
    <w:p w:rsidR="00F81371" w:rsidRDefault="0009684F" w:rsidP="00F81371">
      <w:pPr>
        <w:ind w:firstLine="426"/>
        <w:jc w:val="center"/>
        <w:rPr>
          <w:b/>
        </w:rPr>
      </w:pPr>
    </w:p>
    <w:p w:rsidR="00F81371" w:rsidRPr="00CE2EC7" w:rsidRDefault="0009684F" w:rsidP="00F81371">
      <w:pPr>
        <w:ind w:firstLine="426"/>
        <w:jc w:val="both"/>
      </w:pPr>
      <w:proofErr w:type="gramStart"/>
      <w:r>
        <w:t xml:space="preserve">Общая стоимость Товара составляет: </w:t>
      </w:r>
      <w:r>
        <w:rPr>
          <w:b/>
        </w:rPr>
        <w:t xml:space="preserve">___________ (______) рублей 00 копеек, </w:t>
      </w:r>
      <w:r>
        <w:rPr>
          <w:bCs/>
        </w:rPr>
        <w:t>без НДС,</w:t>
      </w:r>
      <w:r>
        <w:rPr>
          <w:b/>
        </w:rPr>
        <w:t xml:space="preserve"> </w:t>
      </w:r>
      <w:r>
        <w:t xml:space="preserve">с учетом всех налогов (кроме НДС), стоимости Товара, расходов Поставщика связанных с изготовлением товара, расходов </w:t>
      </w:r>
      <w:r>
        <w:rPr>
          <w:bCs/>
        </w:rPr>
        <w:t xml:space="preserve">связанных с поставкой Товара, стоимости тары и упаковки, затрат на оформление необходимой документации, стоимости страховки, сборов, пошлин и других обязательных платежей, </w:t>
      </w:r>
      <w:r>
        <w:t xml:space="preserve">а также иных расходов, связанных с поставкой товара. </w:t>
      </w:r>
      <w:proofErr w:type="gramEnd"/>
    </w:p>
    <w:p w:rsidR="00F81371" w:rsidRPr="00CE2EC7" w:rsidRDefault="0009684F" w:rsidP="00F81371">
      <w:pPr>
        <w:ind w:firstLine="426"/>
        <w:jc w:val="both"/>
      </w:pPr>
      <w:r>
        <w:t>Сумма НДС и условия начисления</w:t>
      </w:r>
      <w:r>
        <w:t xml:space="preserve"> определяются в соответствии с законодательством Российской Федерации.</w:t>
      </w:r>
    </w:p>
    <w:p w:rsidR="00F81371" w:rsidRPr="00CE2EC7" w:rsidRDefault="0009684F" w:rsidP="00F81371">
      <w:pPr>
        <w:ind w:firstLine="426"/>
        <w:jc w:val="both"/>
      </w:pPr>
      <w:r>
        <w:t>Срок поставки</w:t>
      </w:r>
      <w:proofErr w:type="gramStart"/>
      <w:r>
        <w:t xml:space="preserve">: _________ (______) </w:t>
      </w:r>
      <w:proofErr w:type="gramEnd"/>
      <w:r>
        <w:t>календарных дней с даты подписания договора.</w:t>
      </w:r>
    </w:p>
    <w:p w:rsidR="00F81371" w:rsidRPr="00CE2EC7" w:rsidRDefault="0009684F" w:rsidP="00F81371">
      <w:pPr>
        <w:keepNext/>
        <w:keepLines/>
        <w:ind w:firstLine="426"/>
        <w:jc w:val="center"/>
        <w:rPr>
          <w:b/>
          <w:bCs/>
        </w:rPr>
      </w:pPr>
    </w:p>
    <w:p w:rsidR="00F81371" w:rsidRPr="00325E6E" w:rsidRDefault="0009684F" w:rsidP="00F81371">
      <w:pPr>
        <w:keepNext/>
        <w:keepLines/>
        <w:ind w:firstLine="426"/>
        <w:jc w:val="center"/>
        <w:rPr>
          <w:b/>
          <w:bCs/>
        </w:rPr>
      </w:pPr>
    </w:p>
    <w:p w:rsidR="00F81371" w:rsidRPr="00325E6E" w:rsidRDefault="0009684F" w:rsidP="00F81371">
      <w:pPr>
        <w:keepNext/>
        <w:keepLines/>
        <w:ind w:firstLine="426"/>
        <w:jc w:val="center"/>
        <w:rPr>
          <w:b/>
          <w:bCs/>
        </w:rPr>
      </w:pPr>
    </w:p>
    <w:p w:rsidR="00F81371" w:rsidRPr="00325E6E" w:rsidRDefault="0009684F" w:rsidP="00F81371">
      <w:pPr>
        <w:keepNext/>
        <w:keepLines/>
        <w:ind w:firstLine="426"/>
        <w:jc w:val="center"/>
        <w:rPr>
          <w:b/>
          <w:bCs/>
        </w:rPr>
      </w:pPr>
    </w:p>
    <w:tbl>
      <w:tblPr>
        <w:tblW w:w="9640" w:type="dxa"/>
        <w:tblLook w:val="01E0" w:firstRow="1" w:lastRow="1" w:firstColumn="1" w:lastColumn="1" w:noHBand="0" w:noVBand="0"/>
      </w:tblPr>
      <w:tblGrid>
        <w:gridCol w:w="5006"/>
        <w:gridCol w:w="4634"/>
      </w:tblGrid>
      <w:tr w:rsidR="00F81371" w:rsidTr="00F81371">
        <w:trPr>
          <w:trHeight w:val="1176"/>
        </w:trPr>
        <w:tc>
          <w:tcPr>
            <w:tcW w:w="5006" w:type="dxa"/>
            <w:shd w:val="clear" w:color="auto" w:fill="auto"/>
          </w:tcPr>
          <w:p w:rsidR="00F81371" w:rsidRPr="00325E6E" w:rsidRDefault="0009684F" w:rsidP="00F81371">
            <w:pPr>
              <w:jc w:val="both"/>
            </w:pPr>
          </w:p>
          <w:p w:rsidR="00F81371" w:rsidRPr="00325E6E" w:rsidRDefault="0009684F" w:rsidP="00F81371">
            <w:pPr>
              <w:jc w:val="both"/>
            </w:pPr>
            <w:r>
              <w:t>От «Покупателя»</w:t>
            </w:r>
          </w:p>
          <w:p w:rsidR="00F81371" w:rsidRPr="00325E6E" w:rsidRDefault="0009684F" w:rsidP="00F81371">
            <w:pPr>
              <w:jc w:val="both"/>
            </w:pPr>
            <w:r>
              <w:t xml:space="preserve">Директор филиала </w:t>
            </w:r>
          </w:p>
          <w:p w:rsidR="00F81371" w:rsidRPr="00325E6E" w:rsidRDefault="0009684F" w:rsidP="00F81371">
            <w:pPr>
              <w:jc w:val="both"/>
            </w:pPr>
            <w:r>
              <w:t>ПАО «</w:t>
            </w:r>
            <w:proofErr w:type="spellStart"/>
            <w:r>
              <w:t>ТрансКонтейнер</w:t>
            </w:r>
            <w:proofErr w:type="spellEnd"/>
            <w:r>
              <w:t>»</w:t>
            </w:r>
          </w:p>
          <w:p w:rsidR="00F81371" w:rsidRPr="00325E6E" w:rsidRDefault="0009684F" w:rsidP="00F81371">
            <w:pPr>
              <w:jc w:val="both"/>
            </w:pPr>
          </w:p>
          <w:p w:rsidR="00F81371" w:rsidRPr="00325E6E" w:rsidRDefault="0009684F" w:rsidP="00F81371">
            <w:pPr>
              <w:jc w:val="both"/>
            </w:pPr>
          </w:p>
          <w:p w:rsidR="00F81371" w:rsidRPr="00325E6E" w:rsidRDefault="0009684F" w:rsidP="00845DE4">
            <w:pPr>
              <w:pStyle w:val="3"/>
              <w:numPr>
                <w:ilvl w:val="0"/>
                <w:numId w:val="0"/>
              </w:numPr>
              <w:spacing w:before="0" w:after="0"/>
              <w:ind w:left="720" w:hanging="720"/>
              <w:rPr>
                <w:rFonts w:ascii="Times New Roman" w:hAnsi="Times New Roman"/>
                <w:b w:val="0"/>
                <w:sz w:val="24"/>
                <w:szCs w:val="24"/>
              </w:rPr>
            </w:pPr>
            <w:r>
              <w:rPr>
                <w:rFonts w:ascii="Times New Roman" w:hAnsi="Times New Roman"/>
                <w:b w:val="0"/>
                <w:sz w:val="24"/>
                <w:szCs w:val="24"/>
              </w:rPr>
              <w:t>____________________К. В. Кудрявцев</w:t>
            </w:r>
          </w:p>
        </w:tc>
        <w:tc>
          <w:tcPr>
            <w:tcW w:w="4634" w:type="dxa"/>
            <w:shd w:val="clear" w:color="auto" w:fill="auto"/>
          </w:tcPr>
          <w:p w:rsidR="00F81371" w:rsidRPr="00325E6E" w:rsidRDefault="0009684F" w:rsidP="00F81371">
            <w:pPr>
              <w:ind w:firstLine="426"/>
              <w:rPr>
                <w:lang w:eastAsia="ru-RU"/>
              </w:rPr>
            </w:pPr>
          </w:p>
          <w:p w:rsidR="00F81371" w:rsidRPr="00325E6E" w:rsidRDefault="0009684F" w:rsidP="00F81371">
            <w:pPr>
              <w:pStyle w:val="3"/>
              <w:spacing w:before="0" w:after="0"/>
              <w:ind w:firstLine="426"/>
              <w:rPr>
                <w:rFonts w:ascii="Times New Roman" w:hAnsi="Times New Roman"/>
                <w:b w:val="0"/>
                <w:sz w:val="24"/>
                <w:szCs w:val="24"/>
              </w:rPr>
            </w:pPr>
            <w:r>
              <w:rPr>
                <w:rFonts w:ascii="Times New Roman" w:hAnsi="Times New Roman"/>
                <w:b w:val="0"/>
                <w:sz w:val="24"/>
                <w:szCs w:val="24"/>
              </w:rPr>
              <w:t xml:space="preserve">От </w:t>
            </w:r>
            <w:r>
              <w:rPr>
                <w:rFonts w:ascii="Times New Roman" w:hAnsi="Times New Roman"/>
                <w:b w:val="0"/>
                <w:sz w:val="24"/>
                <w:szCs w:val="24"/>
              </w:rPr>
              <w:t>«Поставщика»</w:t>
            </w:r>
          </w:p>
          <w:p w:rsidR="00F81371" w:rsidRPr="00325E6E" w:rsidRDefault="0009684F" w:rsidP="00F81371">
            <w:pPr>
              <w:ind w:firstLine="426"/>
              <w:jc w:val="both"/>
            </w:pPr>
          </w:p>
        </w:tc>
      </w:tr>
    </w:tbl>
    <w:p w:rsidR="00F81371" w:rsidRPr="00325E6E" w:rsidRDefault="0009684F" w:rsidP="00F81371">
      <w:pPr>
        <w:keepNext/>
        <w:keepLines/>
        <w:ind w:firstLine="426"/>
        <w:jc w:val="right"/>
        <w:outlineLvl w:val="0"/>
      </w:pPr>
    </w:p>
    <w:p w:rsidR="00F81371" w:rsidRPr="00325E6E" w:rsidRDefault="0009684F" w:rsidP="00F81371">
      <w:pPr>
        <w:keepNext/>
        <w:keepLines/>
        <w:ind w:firstLine="426"/>
        <w:jc w:val="right"/>
        <w:outlineLvl w:val="0"/>
      </w:pPr>
      <w:r>
        <w:br w:type="page"/>
      </w:r>
      <w:r>
        <w:lastRenderedPageBreak/>
        <w:t xml:space="preserve">Приложение №2 </w:t>
      </w:r>
    </w:p>
    <w:p w:rsidR="00F81371" w:rsidRPr="00325E6E" w:rsidRDefault="0009684F" w:rsidP="00F81371">
      <w:pPr>
        <w:keepNext/>
        <w:keepLines/>
        <w:ind w:firstLine="426"/>
        <w:jc w:val="right"/>
      </w:pPr>
      <w:r>
        <w:t>к договору поставки №___________________</w:t>
      </w:r>
    </w:p>
    <w:p w:rsidR="00F81371" w:rsidRPr="00325E6E" w:rsidRDefault="0009684F" w:rsidP="00F81371">
      <w:pPr>
        <w:keepNext/>
        <w:keepLines/>
        <w:ind w:firstLine="426"/>
        <w:jc w:val="right"/>
      </w:pPr>
      <w:r>
        <w:t>от «___»_________2022 г.</w:t>
      </w:r>
    </w:p>
    <w:p w:rsidR="00F81371" w:rsidRPr="00325E6E" w:rsidRDefault="0009684F" w:rsidP="00F81371">
      <w:pPr>
        <w:keepNext/>
        <w:keepLines/>
        <w:ind w:firstLine="426"/>
        <w:jc w:val="right"/>
      </w:pPr>
    </w:p>
    <w:p w:rsidR="00F81371" w:rsidRPr="00325E6E" w:rsidRDefault="0009684F" w:rsidP="00F81371">
      <w:pPr>
        <w:keepNext/>
        <w:keepLines/>
        <w:ind w:firstLine="426"/>
        <w:jc w:val="right"/>
        <w:outlineLvl w:val="0"/>
      </w:pPr>
    </w:p>
    <w:p w:rsidR="00F81371" w:rsidRPr="00325E6E" w:rsidRDefault="0009684F" w:rsidP="00F81371">
      <w:pPr>
        <w:pStyle w:val="ConsNormal"/>
        <w:widowControl/>
        <w:ind w:firstLine="426"/>
        <w:jc w:val="right"/>
        <w:rPr>
          <w:rFonts w:ascii="Times New Roman" w:hAnsi="Times New Roman" w:cs="Times New Roman"/>
          <w:sz w:val="24"/>
          <w:szCs w:val="24"/>
        </w:rPr>
      </w:pPr>
    </w:p>
    <w:p w:rsidR="00F81371" w:rsidRPr="00325E6E" w:rsidRDefault="0009684F" w:rsidP="00F81371">
      <w:pPr>
        <w:pStyle w:val="aff7"/>
        <w:numPr>
          <w:ilvl w:val="0"/>
          <w:numId w:val="57"/>
        </w:numPr>
        <w:suppressAutoHyphens w:val="0"/>
        <w:ind w:left="0" w:firstLine="426"/>
        <w:contextualSpacing/>
        <w:jc w:val="both"/>
      </w:pPr>
      <w:r>
        <w:t>Настоящее Приложение устанавливает порядок и условия организации между Ст</w:t>
      </w:r>
      <w:r>
        <w:t>о</w:t>
      </w:r>
      <w:r>
        <w:t>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w:t>
      </w:r>
      <w:r>
        <w:t xml:space="preserve">икационным каналам связи с применением </w:t>
      </w:r>
      <w:r>
        <w:rPr>
          <w:snapToGrid w:val="0"/>
        </w:rPr>
        <w:t>квалифицированной электронной подписи</w:t>
      </w:r>
      <w:r>
        <w:t>.</w:t>
      </w:r>
    </w:p>
    <w:p w:rsidR="00F81371" w:rsidRPr="00325E6E" w:rsidRDefault="0009684F" w:rsidP="00F81371">
      <w:pPr>
        <w:pStyle w:val="aff7"/>
        <w:numPr>
          <w:ilvl w:val="0"/>
          <w:numId w:val="57"/>
        </w:numPr>
        <w:pBdr>
          <w:top w:val="nil"/>
          <w:left w:val="nil"/>
          <w:bottom w:val="nil"/>
          <w:right w:val="nil"/>
          <w:between w:val="nil"/>
        </w:pBdr>
        <w:suppressAutoHyphens w:val="0"/>
        <w:ind w:left="0" w:firstLine="426"/>
        <w:contextualSpacing/>
        <w:jc w:val="both"/>
        <w:rPr>
          <w:color w:val="000000"/>
        </w:rPr>
      </w:pPr>
      <w:r>
        <w:rPr>
          <w:color w:val="000000"/>
        </w:rPr>
        <w:t xml:space="preserve">В электронной форме составляются и подписываются </w:t>
      </w:r>
      <w:r>
        <w:rPr>
          <w:snapToGrid w:val="0"/>
        </w:rPr>
        <w:t>квалифицированной электро</w:t>
      </w:r>
      <w:r>
        <w:rPr>
          <w:snapToGrid w:val="0"/>
        </w:rPr>
        <w:t>н</w:t>
      </w:r>
      <w:r>
        <w:rPr>
          <w:snapToGrid w:val="0"/>
        </w:rPr>
        <w:t>ной подписью</w:t>
      </w:r>
      <w:r>
        <w:rPr>
          <w:color w:val="000000"/>
        </w:rPr>
        <w:t xml:space="preserve"> документы, перечень и формат которых указаны в приложении    № 4а к Договору (далее – </w:t>
      </w:r>
      <w:r>
        <w:t>«</w:t>
      </w:r>
      <w:r>
        <w:rPr>
          <w:color w:val="000000"/>
        </w:rPr>
        <w:t>первичные документы</w:t>
      </w:r>
      <w:r>
        <w:t>»</w:t>
      </w:r>
      <w:r>
        <w:rPr>
          <w:color w:val="000000"/>
        </w:rPr>
        <w:t>).</w:t>
      </w:r>
    </w:p>
    <w:p w:rsidR="00F81371" w:rsidRPr="00325E6E" w:rsidRDefault="0009684F" w:rsidP="00F81371">
      <w:pPr>
        <w:numPr>
          <w:ilvl w:val="0"/>
          <w:numId w:val="57"/>
        </w:numPr>
        <w:suppressAutoHyphens w:val="0"/>
        <w:autoSpaceDE w:val="0"/>
        <w:autoSpaceDN w:val="0"/>
        <w:ind w:left="0" w:firstLine="426"/>
        <w:jc w:val="both"/>
      </w:pPr>
      <w:r>
        <w:t>Обмен электронными документами между Сторонами производится с помощью о</w:t>
      </w:r>
      <w:r>
        <w:t>д</w:t>
      </w:r>
      <w:r>
        <w:t>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5" w:history="1">
        <w:r>
          <w:rPr>
            <w:rStyle w:val="a7"/>
          </w:rPr>
          <w:t>https://www.nalog.ru/rn77/taxation/submission_statements/operations/</w:t>
        </w:r>
      </w:hyperlink>
      <w:r>
        <w:t>).</w:t>
      </w:r>
    </w:p>
    <w:p w:rsidR="00F81371" w:rsidRPr="00325E6E" w:rsidRDefault="0009684F" w:rsidP="00F81371">
      <w:pPr>
        <w:pStyle w:val="aff7"/>
        <w:numPr>
          <w:ilvl w:val="0"/>
          <w:numId w:val="58"/>
        </w:numPr>
        <w:suppressAutoHyphens w:val="0"/>
        <w:ind w:left="0" w:firstLine="426"/>
        <w:contextualSpacing/>
        <w:jc w:val="both"/>
      </w:pPr>
      <w:r>
        <w:t xml:space="preserve">Направление, получение, подписание и обмен первичными документами происходит в электронном виде с использованием </w:t>
      </w:r>
      <w:r>
        <w:rPr>
          <w:snapToGrid w:val="0"/>
        </w:rPr>
        <w:t>квалифи</w:t>
      </w:r>
      <w:r>
        <w:rPr>
          <w:snapToGrid w:val="0"/>
        </w:rPr>
        <w:t>цированной электронной подписи</w:t>
      </w:r>
      <w:r>
        <w:t xml:space="preserve"> посре</w:t>
      </w:r>
      <w:r>
        <w:t>д</w:t>
      </w:r>
      <w:r>
        <w:t xml:space="preserve">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w:t>
      </w:r>
      <w:r>
        <w:rPr>
          <w:snapToGrid w:val="0"/>
        </w:rPr>
        <w:t>квалифицированной электронной подписью</w:t>
      </w:r>
      <w:r>
        <w:t xml:space="preserve"> пр</w:t>
      </w:r>
      <w:r>
        <w:t>иравниваются к первичным документам бухгалтерского учета, подписанными уполномоченными лицами Сторон на бумажном носителе.</w:t>
      </w:r>
    </w:p>
    <w:p w:rsidR="00F81371" w:rsidRPr="00325E6E" w:rsidRDefault="0009684F" w:rsidP="00F81371">
      <w:pPr>
        <w:pStyle w:val="aff7"/>
        <w:numPr>
          <w:ilvl w:val="0"/>
          <w:numId w:val="58"/>
        </w:numPr>
        <w:suppressAutoHyphens w:val="0"/>
        <w:ind w:left="0" w:firstLine="426"/>
        <w:contextualSpacing/>
        <w:jc w:val="both"/>
      </w:pPr>
      <w:r>
        <w:rPr>
          <w:snapToGrid w:val="0"/>
        </w:rPr>
        <w:t>Квалифицированная электронная подпись</w:t>
      </w:r>
      <w:r>
        <w:t xml:space="preserve"> документа признается равнозначной со</w:t>
      </w:r>
      <w:r>
        <w:t>б</w:t>
      </w:r>
      <w:r>
        <w:t>ственноручной подписи уполномоченных лиц – владельцев серт</w:t>
      </w:r>
      <w:r>
        <w:t xml:space="preserve">ификата </w:t>
      </w:r>
      <w:r>
        <w:rPr>
          <w:snapToGrid w:val="0"/>
        </w:rPr>
        <w:t>квалифицированной электронной подписи</w:t>
      </w:r>
      <w:r>
        <w:t xml:space="preserve"> и порождает для подписанта юридические последствия, предусмо</w:t>
      </w:r>
      <w:r>
        <w:t>т</w:t>
      </w:r>
      <w:r>
        <w:t>ренные законодательством Российской Федерации (далее – законодательство). Стороны обязуются применять при осуществлении юридически значимого ЭДО форм</w:t>
      </w:r>
      <w:r>
        <w:t>ы, форматы и порядок, установленные законодательством, применимыми нормативными актами, а также совместимые технические средства ЭДО.</w:t>
      </w:r>
    </w:p>
    <w:p w:rsidR="00F81371" w:rsidRPr="00325E6E" w:rsidRDefault="0009684F" w:rsidP="00F81371">
      <w:pPr>
        <w:pStyle w:val="aff7"/>
        <w:numPr>
          <w:ilvl w:val="0"/>
          <w:numId w:val="58"/>
        </w:numPr>
        <w:suppressAutoHyphens w:val="0"/>
        <w:ind w:left="0" w:firstLine="426"/>
        <w:contextualSpacing/>
        <w:jc w:val="both"/>
      </w:pPr>
      <w:r>
        <w:t>При соблюдении условий, приведенных в настоящем Приложении, первичные док</w:t>
      </w:r>
      <w:r>
        <w:t>у</w:t>
      </w:r>
      <w:r>
        <w:t>менты, содержание и порядок обмена которых соотв</w:t>
      </w:r>
      <w:r>
        <w:t>етствует требованиям нормативных актов, принимаются Сторонами к учету в качестве первичных учетных документов, испол</w:t>
      </w:r>
      <w:r>
        <w:t>ь</w:t>
      </w:r>
      <w:r>
        <w:t>зуются в качестве доказательства в судебных разбирательствах и предоставляются при необходимости в государственные органы. В случае возникн</w:t>
      </w:r>
      <w:r>
        <w:t xml:space="preserve">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F81371" w:rsidRPr="00325E6E" w:rsidRDefault="0009684F" w:rsidP="00F81371">
      <w:pPr>
        <w:pStyle w:val="aff7"/>
        <w:numPr>
          <w:ilvl w:val="0"/>
          <w:numId w:val="58"/>
        </w:numPr>
        <w:suppressAutoHyphens w:val="0"/>
        <w:ind w:left="0" w:firstLine="426"/>
        <w:contextualSpacing/>
        <w:jc w:val="both"/>
      </w:pPr>
      <w:r>
        <w:t>Каждая из Сторон несет от</w:t>
      </w:r>
      <w:r>
        <w:t>ветственность за обеспечение конфиденциальности кл</w:t>
      </w:r>
      <w:r>
        <w:t>ю</w:t>
      </w:r>
      <w:r>
        <w:t xml:space="preserve">чей </w:t>
      </w:r>
      <w:r>
        <w:rPr>
          <w:snapToGrid w:val="0"/>
        </w:rPr>
        <w:t>квалифицированной электронной подписи</w:t>
      </w:r>
      <w:r>
        <w:t xml:space="preserve">, недопущения использования принадлежащих ей ключей без ее согласия. Если в сертификате </w:t>
      </w:r>
      <w:r>
        <w:rPr>
          <w:snapToGrid w:val="0"/>
        </w:rPr>
        <w:t>квалифицированной электронной подписи</w:t>
      </w:r>
      <w:r>
        <w:t xml:space="preserve"> не указан орган или физическое лицо, действующее от имени Стороны при подписании первичных документов, то в каждом случае получения подписанных </w:t>
      </w:r>
      <w:r>
        <w:rPr>
          <w:snapToGrid w:val="0"/>
        </w:rPr>
        <w:t>квалифицированной электронной подписью</w:t>
      </w:r>
      <w:r>
        <w:t xml:space="preserve"> первичных документов Стороны добросовестно исходят из того, что первичны</w:t>
      </w:r>
      <w:r>
        <w:t xml:space="preserve">е документы подписаны </w:t>
      </w:r>
      <w:r>
        <w:rPr>
          <w:snapToGrid w:val="0"/>
        </w:rPr>
        <w:t>квалифицированной электронной подписью</w:t>
      </w:r>
      <w:r>
        <w:t xml:space="preserve"> от имени надлежащего лица, действующего в </w:t>
      </w:r>
      <w:proofErr w:type="gramStart"/>
      <w:r>
        <w:t>пределах</w:t>
      </w:r>
      <w:proofErr w:type="gramEnd"/>
      <w:r>
        <w:t xml:space="preserve"> имеющихся у него полномочий.</w:t>
      </w:r>
    </w:p>
    <w:p w:rsidR="00F81371" w:rsidRPr="00325E6E" w:rsidRDefault="0009684F" w:rsidP="00F81371">
      <w:pPr>
        <w:pStyle w:val="aff7"/>
        <w:numPr>
          <w:ilvl w:val="0"/>
          <w:numId w:val="58"/>
        </w:numPr>
        <w:suppressAutoHyphens w:val="0"/>
        <w:ind w:left="0" w:firstLine="426"/>
        <w:contextualSpacing/>
        <w:jc w:val="both"/>
      </w:pPr>
      <w:r>
        <w:t>Стороны осуществляют ЭДО в соответствии с законодательством с учетом полож</w:t>
      </w:r>
      <w:r>
        <w:t>е</w:t>
      </w:r>
      <w:r>
        <w:t>ний, устанавливаемых нормативными актами</w:t>
      </w:r>
      <w:r>
        <w:t xml:space="preserve"> исполнительных органов государственной власти Российской Федерации.</w:t>
      </w:r>
    </w:p>
    <w:p w:rsidR="00F81371" w:rsidRPr="00325E6E" w:rsidRDefault="0009684F" w:rsidP="00F81371">
      <w:pPr>
        <w:pStyle w:val="aff7"/>
        <w:numPr>
          <w:ilvl w:val="0"/>
          <w:numId w:val="58"/>
        </w:numPr>
        <w:suppressAutoHyphens w:val="0"/>
        <w:ind w:left="0" w:firstLine="426"/>
        <w:contextualSpacing/>
        <w:jc w:val="both"/>
      </w:pPr>
      <w:r>
        <w:lastRenderedPageBreak/>
        <w:t>Стороны обязаны в течение 3 (трех) рабочих дней информировать друг друга о н</w:t>
      </w:r>
      <w:r>
        <w:t>е</w:t>
      </w:r>
      <w:r>
        <w:t xml:space="preserve">возможности обмена первичными документами в электронном виде, подписанными </w:t>
      </w:r>
      <w:r>
        <w:rPr>
          <w:snapToGrid w:val="0"/>
        </w:rPr>
        <w:t>квалифицированной электронной подпи</w:t>
      </w:r>
      <w:r>
        <w:rPr>
          <w:snapToGrid w:val="0"/>
        </w:rPr>
        <w:t>сью</w:t>
      </w:r>
      <w:r>
        <w:t>, в случае технического сбоя внутренних систем Стороны или оператора ЭДО. В этом случае в период действия такого сбоя Стороны прои</w:t>
      </w:r>
      <w:r>
        <w:t>з</w:t>
      </w:r>
      <w:r>
        <w:t>водят обмен первичными документами на бумажном носителе с подписанием собственноручной подписью.</w:t>
      </w:r>
    </w:p>
    <w:p w:rsidR="00F81371" w:rsidRPr="00325E6E" w:rsidRDefault="0009684F" w:rsidP="00F81371">
      <w:pPr>
        <w:pStyle w:val="1fd"/>
        <w:numPr>
          <w:ilvl w:val="0"/>
          <w:numId w:val="58"/>
        </w:numPr>
        <w:shd w:val="clear" w:color="auto" w:fill="auto"/>
        <w:spacing w:before="0" w:after="0" w:line="240" w:lineRule="auto"/>
        <w:ind w:left="0" w:firstLine="426"/>
        <w:rPr>
          <w:rFonts w:ascii="Times New Roman" w:hAnsi="Times New Roman"/>
          <w:sz w:val="24"/>
          <w:szCs w:val="24"/>
        </w:rPr>
      </w:pPr>
      <w:r>
        <w:rPr>
          <w:rFonts w:ascii="Times New Roman" w:hAnsi="Times New Roman"/>
          <w:sz w:val="24"/>
          <w:szCs w:val="24"/>
        </w:rPr>
        <w:t>В отношениях, не урегулир</w:t>
      </w:r>
      <w:r>
        <w:rPr>
          <w:rFonts w:ascii="Times New Roman" w:hAnsi="Times New Roman"/>
          <w:sz w:val="24"/>
          <w:szCs w:val="24"/>
        </w:rPr>
        <w:t>ованных настоящим Приложением, Стороны руково</w:t>
      </w:r>
      <w:r>
        <w:rPr>
          <w:rFonts w:ascii="Times New Roman" w:hAnsi="Times New Roman"/>
          <w:sz w:val="24"/>
          <w:szCs w:val="24"/>
        </w:rPr>
        <w:t>д</w:t>
      </w:r>
      <w:r>
        <w:rPr>
          <w:rFonts w:ascii="Times New Roman" w:hAnsi="Times New Roman"/>
          <w:sz w:val="24"/>
          <w:szCs w:val="24"/>
        </w:rPr>
        <w:t xml:space="preserve">ствуются законодательством Российской Федерации. </w:t>
      </w:r>
    </w:p>
    <w:p w:rsidR="00F81371" w:rsidRPr="00325E6E" w:rsidRDefault="0009684F" w:rsidP="00F81371">
      <w:pPr>
        <w:pStyle w:val="1fd"/>
        <w:shd w:val="clear" w:color="auto" w:fill="auto"/>
        <w:spacing w:before="0" w:after="0" w:line="240" w:lineRule="auto"/>
        <w:ind w:firstLine="426"/>
        <w:rPr>
          <w:rFonts w:ascii="Times New Roman" w:hAnsi="Times New Roman"/>
          <w:sz w:val="24"/>
          <w:szCs w:val="24"/>
        </w:rPr>
      </w:pPr>
    </w:p>
    <w:p w:rsidR="00F81371" w:rsidRPr="00325E6E" w:rsidRDefault="0009684F" w:rsidP="00F81371">
      <w:pPr>
        <w:pStyle w:val="1fd"/>
        <w:shd w:val="clear" w:color="auto" w:fill="auto"/>
        <w:spacing w:before="0" w:after="0" w:line="240" w:lineRule="auto"/>
        <w:ind w:firstLine="426"/>
        <w:rPr>
          <w:rFonts w:ascii="Times New Roman" w:hAnsi="Times New Roman"/>
          <w:sz w:val="24"/>
          <w:szCs w:val="24"/>
        </w:rPr>
      </w:pPr>
    </w:p>
    <w:p w:rsidR="00F81371" w:rsidRPr="00325E6E" w:rsidRDefault="0009684F" w:rsidP="00F81371">
      <w:pPr>
        <w:pStyle w:val="1fd"/>
        <w:shd w:val="clear" w:color="auto" w:fill="auto"/>
        <w:spacing w:before="0" w:after="0" w:line="240" w:lineRule="auto"/>
        <w:ind w:firstLine="426"/>
        <w:rPr>
          <w:rFonts w:ascii="Times New Roman" w:hAnsi="Times New Roman"/>
          <w:sz w:val="24"/>
          <w:szCs w:val="24"/>
        </w:rPr>
      </w:pPr>
    </w:p>
    <w:p w:rsidR="00F81371" w:rsidRPr="00325E6E" w:rsidRDefault="0009684F" w:rsidP="00F81371">
      <w:pPr>
        <w:pStyle w:val="aff7"/>
        <w:ind w:left="426" w:firstLine="426"/>
        <w:jc w:val="both"/>
      </w:pPr>
      <w:bookmarkStart w:id="20" w:name="_gjdgxs" w:colFirst="0" w:colLast="0"/>
      <w:bookmarkEnd w:id="20"/>
    </w:p>
    <w:tbl>
      <w:tblPr>
        <w:tblW w:w="9640" w:type="dxa"/>
        <w:tblLayout w:type="fixed"/>
        <w:tblLook w:val="01E0" w:firstRow="1" w:lastRow="1" w:firstColumn="1" w:lastColumn="1" w:noHBand="0" w:noVBand="0"/>
      </w:tblPr>
      <w:tblGrid>
        <w:gridCol w:w="5006"/>
        <w:gridCol w:w="4634"/>
      </w:tblGrid>
      <w:tr w:rsidR="00F81371" w:rsidTr="00F81371">
        <w:trPr>
          <w:trHeight w:val="1176"/>
        </w:trPr>
        <w:tc>
          <w:tcPr>
            <w:tcW w:w="5006" w:type="dxa"/>
            <w:shd w:val="clear" w:color="auto" w:fill="auto"/>
          </w:tcPr>
          <w:p w:rsidR="00F81371" w:rsidRPr="00325E6E" w:rsidRDefault="0009684F" w:rsidP="00F81371">
            <w:pPr>
              <w:jc w:val="both"/>
            </w:pPr>
            <w:r>
              <w:t>От «Покупателя»</w:t>
            </w:r>
          </w:p>
          <w:p w:rsidR="00F81371" w:rsidRPr="00325E6E" w:rsidRDefault="0009684F" w:rsidP="00F81371">
            <w:pPr>
              <w:jc w:val="both"/>
            </w:pPr>
            <w:r>
              <w:t xml:space="preserve">Директор филиала </w:t>
            </w:r>
          </w:p>
          <w:p w:rsidR="00F81371" w:rsidRPr="00325E6E" w:rsidRDefault="0009684F" w:rsidP="00F81371">
            <w:pPr>
              <w:jc w:val="both"/>
            </w:pPr>
            <w:r>
              <w:t>ПАО «</w:t>
            </w:r>
            <w:proofErr w:type="spellStart"/>
            <w:r>
              <w:t>ТрансКонтейнер</w:t>
            </w:r>
            <w:proofErr w:type="spellEnd"/>
            <w:r>
              <w:t>»</w:t>
            </w:r>
          </w:p>
          <w:p w:rsidR="00F81371" w:rsidRPr="00325E6E" w:rsidRDefault="0009684F" w:rsidP="00F81371">
            <w:pPr>
              <w:jc w:val="both"/>
            </w:pPr>
          </w:p>
          <w:p w:rsidR="00F81371" w:rsidRPr="00325E6E" w:rsidRDefault="0009684F" w:rsidP="00F81371">
            <w:pPr>
              <w:jc w:val="both"/>
            </w:pPr>
          </w:p>
          <w:p w:rsidR="00F81371" w:rsidRPr="00325E6E" w:rsidRDefault="0009684F" w:rsidP="00A71A9E">
            <w:pPr>
              <w:pStyle w:val="3"/>
              <w:numPr>
                <w:ilvl w:val="0"/>
                <w:numId w:val="0"/>
              </w:numPr>
              <w:spacing w:before="0" w:after="0"/>
              <w:rPr>
                <w:rFonts w:ascii="Times New Roman" w:hAnsi="Times New Roman"/>
                <w:b w:val="0"/>
                <w:sz w:val="24"/>
                <w:szCs w:val="24"/>
              </w:rPr>
            </w:pPr>
            <w:r>
              <w:rPr>
                <w:rFonts w:ascii="Times New Roman" w:hAnsi="Times New Roman"/>
                <w:b w:val="0"/>
                <w:sz w:val="24"/>
                <w:szCs w:val="24"/>
              </w:rPr>
              <w:t>____________________К. В. Кудрявцев</w:t>
            </w:r>
          </w:p>
        </w:tc>
        <w:tc>
          <w:tcPr>
            <w:tcW w:w="4634" w:type="dxa"/>
            <w:shd w:val="clear" w:color="auto" w:fill="auto"/>
          </w:tcPr>
          <w:p w:rsidR="00F81371" w:rsidRPr="00325E6E" w:rsidRDefault="0009684F" w:rsidP="00F81371">
            <w:pPr>
              <w:pStyle w:val="3"/>
              <w:spacing w:before="0" w:after="0"/>
              <w:ind w:firstLine="0"/>
              <w:rPr>
                <w:rFonts w:ascii="Times New Roman" w:hAnsi="Times New Roman"/>
                <w:b w:val="0"/>
                <w:sz w:val="24"/>
                <w:szCs w:val="24"/>
              </w:rPr>
            </w:pPr>
            <w:r>
              <w:rPr>
                <w:rFonts w:ascii="Times New Roman" w:hAnsi="Times New Roman"/>
                <w:b w:val="0"/>
                <w:sz w:val="24"/>
                <w:szCs w:val="24"/>
              </w:rPr>
              <w:t>От «Поставщика»</w:t>
            </w:r>
          </w:p>
          <w:p w:rsidR="00F81371" w:rsidRPr="00325E6E" w:rsidRDefault="0009684F" w:rsidP="00F81371">
            <w:pPr>
              <w:jc w:val="both"/>
            </w:pPr>
          </w:p>
        </w:tc>
      </w:tr>
    </w:tbl>
    <w:p w:rsidR="00F81371" w:rsidRPr="00325E6E" w:rsidRDefault="0009684F" w:rsidP="00F81371"/>
    <w:p w:rsidR="00F81371" w:rsidRPr="00325E6E" w:rsidRDefault="0009684F" w:rsidP="00F81371">
      <w:pPr>
        <w:suppressAutoHyphens w:val="0"/>
        <w:ind w:firstLine="426"/>
      </w:pPr>
    </w:p>
    <w:p w:rsidR="00F81371" w:rsidRPr="00325E6E" w:rsidRDefault="0009684F" w:rsidP="00F81371">
      <w:pPr>
        <w:suppressAutoHyphens w:val="0"/>
        <w:ind w:firstLine="426"/>
      </w:pPr>
    </w:p>
    <w:p w:rsidR="00F81371" w:rsidRPr="00325E6E" w:rsidRDefault="0009684F" w:rsidP="00F81371">
      <w:pPr>
        <w:suppressAutoHyphens w:val="0"/>
        <w:ind w:firstLine="426"/>
      </w:pPr>
    </w:p>
    <w:p w:rsidR="00F81371" w:rsidRPr="00325E6E" w:rsidRDefault="0009684F" w:rsidP="00F81371">
      <w:pPr>
        <w:suppressAutoHyphens w:val="0"/>
        <w:ind w:firstLine="426"/>
      </w:pPr>
    </w:p>
    <w:p w:rsidR="00F81371" w:rsidRPr="00325E6E" w:rsidRDefault="0009684F" w:rsidP="00F81371">
      <w:pPr>
        <w:suppressAutoHyphens w:val="0"/>
        <w:ind w:firstLine="426"/>
      </w:pPr>
    </w:p>
    <w:p w:rsidR="00F81371" w:rsidRPr="00325E6E" w:rsidRDefault="0009684F" w:rsidP="00F81371">
      <w:pPr>
        <w:keepNext/>
        <w:keepLines/>
        <w:ind w:firstLine="426"/>
        <w:jc w:val="right"/>
        <w:outlineLvl w:val="0"/>
      </w:pPr>
      <w:r>
        <w:br w:type="page"/>
      </w:r>
      <w:r>
        <w:lastRenderedPageBreak/>
        <w:t xml:space="preserve">Приложение №2а </w:t>
      </w:r>
    </w:p>
    <w:p w:rsidR="00F81371" w:rsidRPr="00325E6E" w:rsidRDefault="0009684F" w:rsidP="00F81371">
      <w:pPr>
        <w:keepNext/>
        <w:keepLines/>
        <w:ind w:firstLine="426"/>
        <w:jc w:val="right"/>
      </w:pPr>
      <w:r>
        <w:t xml:space="preserve">к договору поставки </w:t>
      </w:r>
      <w:r>
        <w:t>№___________________</w:t>
      </w:r>
    </w:p>
    <w:p w:rsidR="00F81371" w:rsidRPr="00325E6E" w:rsidRDefault="0009684F" w:rsidP="00F81371">
      <w:pPr>
        <w:keepNext/>
        <w:keepLines/>
        <w:ind w:firstLine="426"/>
        <w:jc w:val="right"/>
      </w:pPr>
      <w:r>
        <w:t>от «___»_________2022 г.</w:t>
      </w:r>
    </w:p>
    <w:p w:rsidR="00F81371" w:rsidRPr="00325E6E" w:rsidRDefault="0009684F" w:rsidP="00F81371">
      <w:pPr>
        <w:pStyle w:val="ConsNormal"/>
        <w:widowControl/>
        <w:ind w:firstLine="426"/>
        <w:jc w:val="right"/>
        <w:rPr>
          <w:rFonts w:ascii="Times New Roman" w:hAnsi="Times New Roman" w:cs="Times New Roman"/>
          <w:b/>
          <w:color w:val="000000"/>
          <w:sz w:val="24"/>
          <w:szCs w:val="24"/>
        </w:rPr>
      </w:pPr>
    </w:p>
    <w:p w:rsidR="00F81371" w:rsidRPr="00325E6E" w:rsidRDefault="0009684F" w:rsidP="00F81371">
      <w:pPr>
        <w:pBdr>
          <w:top w:val="nil"/>
          <w:left w:val="nil"/>
          <w:bottom w:val="nil"/>
          <w:right w:val="nil"/>
          <w:between w:val="nil"/>
        </w:pBdr>
        <w:ind w:left="720" w:firstLine="426"/>
        <w:jc w:val="center"/>
        <w:rPr>
          <w:color w:val="000000"/>
        </w:rPr>
      </w:pPr>
      <w:r>
        <w:rPr>
          <w:b/>
          <w:color w:val="000000"/>
        </w:rPr>
        <w:t>Перечень и формат электронных документов</w:t>
      </w:r>
    </w:p>
    <w:tbl>
      <w:tblPr>
        <w:tblW w:w="949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5244"/>
      </w:tblGrid>
      <w:tr w:rsidR="00F81371" w:rsidTr="00F81371">
        <w:trPr>
          <w:trHeight w:val="760"/>
        </w:trPr>
        <w:tc>
          <w:tcPr>
            <w:tcW w:w="709" w:type="dxa"/>
            <w:tcBorders>
              <w:top w:val="single" w:sz="4" w:space="0" w:color="000000"/>
              <w:left w:val="single" w:sz="4" w:space="0" w:color="000000"/>
              <w:bottom w:val="single" w:sz="4" w:space="0" w:color="000000"/>
              <w:right w:val="single" w:sz="4" w:space="0" w:color="000000"/>
            </w:tcBorders>
            <w:vAlign w:val="center"/>
          </w:tcPr>
          <w:p w:rsidR="00F81371" w:rsidRPr="00325E6E" w:rsidRDefault="0009684F" w:rsidP="00F81371">
            <w:pPr>
              <w:jc w:val="center"/>
              <w:rPr>
                <w:color w:val="000000"/>
              </w:rPr>
            </w:pPr>
            <w:r>
              <w:t>№</w:t>
            </w:r>
          </w:p>
        </w:tc>
        <w:tc>
          <w:tcPr>
            <w:tcW w:w="3544" w:type="dxa"/>
            <w:tcBorders>
              <w:top w:val="single" w:sz="4" w:space="0" w:color="000000"/>
              <w:left w:val="single" w:sz="4" w:space="0" w:color="000000"/>
              <w:bottom w:val="single" w:sz="4" w:space="0" w:color="000000"/>
              <w:right w:val="single" w:sz="4" w:space="0" w:color="000000"/>
            </w:tcBorders>
            <w:vAlign w:val="center"/>
          </w:tcPr>
          <w:p w:rsidR="00F81371" w:rsidRPr="00325E6E" w:rsidRDefault="0009684F" w:rsidP="00F81371">
            <w:pPr>
              <w:pBdr>
                <w:top w:val="nil"/>
                <w:left w:val="nil"/>
                <w:bottom w:val="nil"/>
                <w:right w:val="nil"/>
                <w:between w:val="nil"/>
              </w:pBdr>
              <w:jc w:val="center"/>
              <w:rPr>
                <w:color w:val="000000"/>
              </w:rPr>
            </w:pPr>
            <w:r>
              <w:rPr>
                <w:color w:val="000000"/>
              </w:rPr>
              <w:t>Наименование</w:t>
            </w:r>
          </w:p>
          <w:p w:rsidR="00F81371" w:rsidRPr="00325E6E" w:rsidRDefault="0009684F" w:rsidP="00F81371">
            <w:pPr>
              <w:pBdr>
                <w:top w:val="nil"/>
                <w:left w:val="nil"/>
                <w:bottom w:val="nil"/>
                <w:right w:val="nil"/>
                <w:between w:val="nil"/>
              </w:pBdr>
              <w:jc w:val="center"/>
              <w:rPr>
                <w:color w:val="000000"/>
              </w:rPr>
            </w:pPr>
            <w:r>
              <w:rPr>
                <w:color w:val="000000"/>
              </w:rPr>
              <w:t>электронного документа</w:t>
            </w:r>
            <w:r>
              <w:rPr>
                <w:color w:val="000000"/>
                <w:vertAlign w:val="superscript"/>
              </w:rPr>
              <w:footnoteReference w:id="4"/>
            </w:r>
          </w:p>
        </w:tc>
        <w:tc>
          <w:tcPr>
            <w:tcW w:w="5244" w:type="dxa"/>
            <w:tcBorders>
              <w:top w:val="single" w:sz="4" w:space="0" w:color="000000"/>
              <w:left w:val="single" w:sz="4" w:space="0" w:color="000000"/>
              <w:bottom w:val="single" w:sz="4" w:space="0" w:color="000000"/>
              <w:right w:val="single" w:sz="4" w:space="0" w:color="000000"/>
            </w:tcBorders>
            <w:vAlign w:val="center"/>
          </w:tcPr>
          <w:p w:rsidR="00F81371" w:rsidRPr="00325E6E" w:rsidRDefault="0009684F" w:rsidP="00F81371">
            <w:pPr>
              <w:pBdr>
                <w:top w:val="nil"/>
                <w:left w:val="nil"/>
                <w:bottom w:val="nil"/>
                <w:right w:val="nil"/>
                <w:between w:val="nil"/>
              </w:pBdr>
              <w:ind w:firstLine="33"/>
              <w:jc w:val="center"/>
              <w:rPr>
                <w:color w:val="000000"/>
              </w:rPr>
            </w:pPr>
            <w:r>
              <w:rPr>
                <w:color w:val="000000"/>
              </w:rPr>
              <w:t>Формат электронного документа</w:t>
            </w:r>
          </w:p>
        </w:tc>
      </w:tr>
      <w:tr w:rsidR="00F81371" w:rsidTr="00F81371">
        <w:trPr>
          <w:trHeight w:val="3780"/>
        </w:trPr>
        <w:tc>
          <w:tcPr>
            <w:tcW w:w="709" w:type="dxa"/>
            <w:tcBorders>
              <w:top w:val="single" w:sz="4" w:space="0" w:color="000000"/>
              <w:left w:val="single" w:sz="4" w:space="0" w:color="000000"/>
              <w:bottom w:val="single" w:sz="4" w:space="0" w:color="000000"/>
              <w:right w:val="single" w:sz="4" w:space="0" w:color="000000"/>
            </w:tcBorders>
          </w:tcPr>
          <w:p w:rsidR="00F81371" w:rsidRPr="00325E6E" w:rsidRDefault="0009684F" w:rsidP="00F81371">
            <w:pPr>
              <w:pBdr>
                <w:top w:val="nil"/>
                <w:left w:val="nil"/>
                <w:bottom w:val="nil"/>
                <w:right w:val="nil"/>
                <w:between w:val="nil"/>
              </w:pBdr>
              <w:ind w:left="720"/>
              <w:rPr>
                <w:color w:val="000000"/>
              </w:rPr>
            </w:pPr>
            <w:r>
              <w:rPr>
                <w:color w:val="000000"/>
              </w:rPr>
              <w:t>1.</w:t>
            </w:r>
          </w:p>
        </w:tc>
        <w:tc>
          <w:tcPr>
            <w:tcW w:w="3544" w:type="dxa"/>
            <w:tcBorders>
              <w:top w:val="single" w:sz="4" w:space="0" w:color="000000"/>
              <w:left w:val="single" w:sz="4" w:space="0" w:color="000000"/>
              <w:bottom w:val="single" w:sz="4" w:space="0" w:color="000000"/>
              <w:right w:val="single" w:sz="4" w:space="0" w:color="000000"/>
            </w:tcBorders>
          </w:tcPr>
          <w:p w:rsidR="00F81371" w:rsidRPr="00325E6E" w:rsidRDefault="0009684F" w:rsidP="00F81371">
            <w:pPr>
              <w:pBdr>
                <w:top w:val="nil"/>
                <w:left w:val="nil"/>
                <w:bottom w:val="nil"/>
                <w:right w:val="nil"/>
                <w:between w:val="nil"/>
              </w:pBdr>
              <w:jc w:val="both"/>
              <w:rPr>
                <w:i/>
                <w:color w:val="000000"/>
              </w:rPr>
            </w:pPr>
            <w:r>
              <w:rPr>
                <w:i/>
                <w:color w:val="000000"/>
              </w:rPr>
              <w:t>Товарная накладная ТОРГ-12</w:t>
            </w:r>
          </w:p>
          <w:p w:rsidR="00F81371" w:rsidRPr="00325E6E" w:rsidRDefault="0009684F" w:rsidP="00F81371">
            <w:pPr>
              <w:pBdr>
                <w:top w:val="nil"/>
                <w:left w:val="nil"/>
                <w:bottom w:val="nil"/>
                <w:right w:val="nil"/>
                <w:between w:val="nil"/>
              </w:pBdr>
              <w:jc w:val="both"/>
              <w:rPr>
                <w:i/>
                <w:color w:val="000000"/>
              </w:rPr>
            </w:pPr>
            <w:r>
              <w:rPr>
                <w:i/>
                <w:color w:val="000000"/>
              </w:rPr>
              <w:t>Универсальный передаточный документ УПД</w:t>
            </w:r>
          </w:p>
          <w:p w:rsidR="00F81371" w:rsidRPr="00325E6E" w:rsidRDefault="0009684F" w:rsidP="00F81371">
            <w:pPr>
              <w:pBdr>
                <w:top w:val="nil"/>
                <w:left w:val="nil"/>
                <w:bottom w:val="nil"/>
                <w:right w:val="nil"/>
                <w:between w:val="nil"/>
              </w:pBdr>
              <w:jc w:val="both"/>
              <w:rPr>
                <w:color w:val="000000"/>
              </w:rPr>
            </w:pPr>
          </w:p>
        </w:tc>
        <w:tc>
          <w:tcPr>
            <w:tcW w:w="5244" w:type="dxa"/>
            <w:tcBorders>
              <w:top w:val="single" w:sz="4" w:space="0" w:color="000000"/>
              <w:left w:val="single" w:sz="4" w:space="0" w:color="000000"/>
              <w:bottom w:val="single" w:sz="4" w:space="0" w:color="000000"/>
              <w:right w:val="single" w:sz="4" w:space="0" w:color="000000"/>
            </w:tcBorders>
          </w:tcPr>
          <w:p w:rsidR="00F81371" w:rsidRPr="00325E6E" w:rsidRDefault="0009684F" w:rsidP="00F81371">
            <w:pPr>
              <w:pBdr>
                <w:top w:val="nil"/>
                <w:left w:val="nil"/>
                <w:bottom w:val="nil"/>
                <w:right w:val="nil"/>
                <w:between w:val="nil"/>
              </w:pBdr>
              <w:ind w:firstLine="33"/>
              <w:rPr>
                <w:color w:val="000000"/>
              </w:rPr>
            </w:pPr>
            <w:r>
              <w:rPr>
                <w:color w:val="000000"/>
              </w:rPr>
              <w:t xml:space="preserve">XML, утв. приказом ФНС России от 19.12.2018 №ММВ-7-15/820@ с уточнениями. </w:t>
            </w:r>
          </w:p>
          <w:p w:rsidR="00F81371" w:rsidRPr="00325E6E" w:rsidRDefault="0009684F" w:rsidP="00F81371">
            <w:pPr>
              <w:pBdr>
                <w:top w:val="nil"/>
                <w:left w:val="nil"/>
                <w:bottom w:val="nil"/>
                <w:right w:val="nil"/>
                <w:between w:val="nil"/>
              </w:pBdr>
              <w:ind w:firstLine="33"/>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F81371" w:rsidRPr="00325E6E" w:rsidRDefault="0009684F" w:rsidP="00F81371">
            <w:pPr>
              <w:pBdr>
                <w:top w:val="nil"/>
                <w:left w:val="nil"/>
                <w:bottom w:val="nil"/>
                <w:right w:val="nil"/>
                <w:between w:val="nil"/>
              </w:pBdr>
              <w:ind w:firstLine="33"/>
              <w:rPr>
                <w:color w:val="000000"/>
              </w:rPr>
            </w:pPr>
          </w:p>
          <w:p w:rsidR="00F81371" w:rsidRPr="00325E6E" w:rsidRDefault="0009684F" w:rsidP="00F81371">
            <w:pPr>
              <w:pBdr>
                <w:top w:val="nil"/>
                <w:left w:val="nil"/>
                <w:bottom w:val="nil"/>
                <w:right w:val="nil"/>
                <w:between w:val="nil"/>
              </w:pBdr>
              <w:ind w:firstLine="33"/>
              <w:rPr>
                <w:color w:val="000000"/>
              </w:rPr>
            </w:pPr>
            <w:r>
              <w:rPr>
                <w:color w:val="000000"/>
              </w:rPr>
              <w:t>1. элемента «</w:t>
            </w:r>
            <w:proofErr w:type="spellStart"/>
            <w:r>
              <w:rPr>
                <w:color w:val="000000"/>
              </w:rPr>
              <w:t>ОснПер</w:t>
            </w:r>
            <w:proofErr w:type="spellEnd"/>
            <w:r>
              <w:rPr>
                <w:color w:val="000000"/>
              </w:rPr>
              <w:t>»:</w:t>
            </w:r>
          </w:p>
          <w:p w:rsidR="00F81371" w:rsidRPr="00325E6E" w:rsidRDefault="0009684F" w:rsidP="00F81371">
            <w:pPr>
              <w:pBdr>
                <w:top w:val="nil"/>
                <w:left w:val="nil"/>
                <w:bottom w:val="nil"/>
                <w:right w:val="nil"/>
                <w:between w:val="nil"/>
              </w:pBdr>
              <w:ind w:firstLine="33"/>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F81371" w:rsidRPr="00325E6E" w:rsidRDefault="0009684F" w:rsidP="00F81371">
            <w:pPr>
              <w:pBdr>
                <w:top w:val="nil"/>
                <w:left w:val="nil"/>
                <w:bottom w:val="nil"/>
                <w:right w:val="nil"/>
                <w:between w:val="nil"/>
              </w:pBdr>
              <w:ind w:firstLine="33"/>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5"/>
            </w:r>
            <w:r>
              <w:rPr>
                <w:color w:val="000000"/>
              </w:rPr>
              <w:t>»,</w:t>
            </w:r>
          </w:p>
          <w:p w:rsidR="00F81371" w:rsidRPr="00325E6E" w:rsidRDefault="0009684F" w:rsidP="00F81371">
            <w:pPr>
              <w:pBdr>
                <w:top w:val="nil"/>
                <w:left w:val="nil"/>
                <w:bottom w:val="nil"/>
                <w:right w:val="nil"/>
                <w:between w:val="nil"/>
              </w:pBdr>
              <w:ind w:firstLine="33"/>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 xml:space="preserve"> «__</w:t>
            </w:r>
            <w:r>
              <w:rPr>
                <w:color w:val="000000"/>
              </w:rPr>
              <w:t>____</w:t>
            </w:r>
            <w:r>
              <w:rPr>
                <w:color w:val="000000"/>
                <w:vertAlign w:val="superscript"/>
              </w:rPr>
              <w:footnoteReference w:id="6"/>
            </w:r>
            <w:r>
              <w:rPr>
                <w:color w:val="000000"/>
              </w:rPr>
              <w:t>».</w:t>
            </w:r>
          </w:p>
        </w:tc>
      </w:tr>
      <w:tr w:rsidR="00F81371" w:rsidTr="00F81371">
        <w:trPr>
          <w:trHeight w:val="720"/>
        </w:trPr>
        <w:tc>
          <w:tcPr>
            <w:tcW w:w="709" w:type="dxa"/>
            <w:tcBorders>
              <w:top w:val="single" w:sz="4" w:space="0" w:color="000000"/>
              <w:left w:val="single" w:sz="4" w:space="0" w:color="000000"/>
              <w:bottom w:val="single" w:sz="4" w:space="0" w:color="000000"/>
              <w:right w:val="single" w:sz="4" w:space="0" w:color="000000"/>
            </w:tcBorders>
          </w:tcPr>
          <w:p w:rsidR="00F81371" w:rsidRPr="00325E6E" w:rsidRDefault="0009684F" w:rsidP="00F81371">
            <w:pPr>
              <w:pBdr>
                <w:top w:val="nil"/>
                <w:left w:val="nil"/>
                <w:bottom w:val="nil"/>
                <w:right w:val="nil"/>
                <w:between w:val="nil"/>
              </w:pBdr>
              <w:ind w:left="720"/>
              <w:rPr>
                <w:color w:val="000000"/>
              </w:rPr>
            </w:pPr>
            <w:r>
              <w:rPr>
                <w:color w:val="000000"/>
              </w:rPr>
              <w:t>2.</w:t>
            </w:r>
          </w:p>
        </w:tc>
        <w:tc>
          <w:tcPr>
            <w:tcW w:w="3544" w:type="dxa"/>
            <w:tcBorders>
              <w:top w:val="single" w:sz="4" w:space="0" w:color="000000"/>
              <w:left w:val="single" w:sz="4" w:space="0" w:color="000000"/>
              <w:bottom w:val="single" w:sz="4" w:space="0" w:color="000000"/>
              <w:right w:val="single" w:sz="4" w:space="0" w:color="000000"/>
            </w:tcBorders>
          </w:tcPr>
          <w:p w:rsidR="00F81371" w:rsidRPr="00325E6E" w:rsidRDefault="0009684F" w:rsidP="00F81371">
            <w:pPr>
              <w:pBdr>
                <w:top w:val="nil"/>
                <w:left w:val="nil"/>
                <w:bottom w:val="nil"/>
                <w:right w:val="nil"/>
                <w:between w:val="nil"/>
              </w:pBdr>
              <w:rPr>
                <w:i/>
                <w:color w:val="000000"/>
              </w:rPr>
            </w:pPr>
            <w:r>
              <w:rPr>
                <w:i/>
                <w:color w:val="000000"/>
              </w:rPr>
              <w:t>Счет-фактура</w:t>
            </w:r>
          </w:p>
        </w:tc>
        <w:tc>
          <w:tcPr>
            <w:tcW w:w="5244" w:type="dxa"/>
            <w:tcBorders>
              <w:top w:val="single" w:sz="4" w:space="0" w:color="000000"/>
              <w:left w:val="single" w:sz="4" w:space="0" w:color="000000"/>
              <w:bottom w:val="single" w:sz="4" w:space="0" w:color="000000"/>
              <w:right w:val="single" w:sz="4" w:space="0" w:color="000000"/>
            </w:tcBorders>
          </w:tcPr>
          <w:p w:rsidR="00F81371" w:rsidRPr="00325E6E" w:rsidRDefault="0009684F" w:rsidP="00F81371">
            <w:pPr>
              <w:pBdr>
                <w:top w:val="nil"/>
                <w:left w:val="nil"/>
                <w:bottom w:val="nil"/>
                <w:right w:val="nil"/>
                <w:between w:val="nil"/>
              </w:pBdr>
              <w:ind w:firstLine="33"/>
              <w:rPr>
                <w:color w:val="000000"/>
              </w:rPr>
            </w:pPr>
            <w:r>
              <w:rPr>
                <w:color w:val="000000"/>
              </w:rPr>
              <w:t xml:space="preserve">XML, утв. приказом ФНС России от 19.12.2018 №ММВ-7-15/820@ с уточнениями. </w:t>
            </w:r>
          </w:p>
        </w:tc>
      </w:tr>
      <w:tr w:rsidR="00F81371" w:rsidTr="00F81371">
        <w:trPr>
          <w:trHeight w:val="1420"/>
        </w:trPr>
        <w:tc>
          <w:tcPr>
            <w:tcW w:w="709" w:type="dxa"/>
            <w:tcBorders>
              <w:top w:val="single" w:sz="4" w:space="0" w:color="000000"/>
              <w:left w:val="single" w:sz="4" w:space="0" w:color="000000"/>
              <w:bottom w:val="single" w:sz="4" w:space="0" w:color="000000"/>
              <w:right w:val="single" w:sz="4" w:space="0" w:color="000000"/>
            </w:tcBorders>
          </w:tcPr>
          <w:p w:rsidR="00F81371" w:rsidRPr="00325E6E" w:rsidRDefault="0009684F" w:rsidP="00F81371">
            <w:pPr>
              <w:pBdr>
                <w:top w:val="nil"/>
                <w:left w:val="nil"/>
                <w:bottom w:val="nil"/>
                <w:right w:val="nil"/>
                <w:between w:val="nil"/>
              </w:pBdr>
              <w:ind w:left="720"/>
              <w:rPr>
                <w:color w:val="000000"/>
              </w:rPr>
            </w:pPr>
            <w:r>
              <w:rPr>
                <w:color w:val="000000"/>
              </w:rPr>
              <w:t>3.</w:t>
            </w:r>
          </w:p>
        </w:tc>
        <w:tc>
          <w:tcPr>
            <w:tcW w:w="3544" w:type="dxa"/>
            <w:tcBorders>
              <w:top w:val="single" w:sz="4" w:space="0" w:color="000000"/>
              <w:left w:val="single" w:sz="4" w:space="0" w:color="000000"/>
              <w:bottom w:val="single" w:sz="4" w:space="0" w:color="000000"/>
              <w:right w:val="single" w:sz="4" w:space="0" w:color="000000"/>
            </w:tcBorders>
          </w:tcPr>
          <w:p w:rsidR="00F81371" w:rsidRPr="00325E6E" w:rsidRDefault="0009684F" w:rsidP="00F81371">
            <w:pPr>
              <w:pBdr>
                <w:top w:val="nil"/>
                <w:left w:val="nil"/>
                <w:bottom w:val="nil"/>
                <w:right w:val="nil"/>
                <w:between w:val="nil"/>
              </w:pBdr>
              <w:rPr>
                <w:color w:val="000000"/>
              </w:rPr>
            </w:pPr>
            <w:r>
              <w:rPr>
                <w:i/>
                <w:color w:val="000000"/>
              </w:rPr>
              <w:t xml:space="preserve">Универсальный корректировочный </w:t>
            </w:r>
            <w:r>
              <w:rPr>
                <w:i/>
              </w:rPr>
              <w:t>д</w:t>
            </w:r>
            <w:r>
              <w:rPr>
                <w:i/>
                <w:color w:val="000000"/>
              </w:rPr>
              <w:t xml:space="preserve">окумент, </w:t>
            </w:r>
            <w:proofErr w:type="gramStart"/>
            <w:r>
              <w:rPr>
                <w:i/>
                <w:color w:val="000000"/>
              </w:rPr>
              <w:t>корректировочн</w:t>
            </w:r>
            <w:r>
              <w:rPr>
                <w:i/>
              </w:rPr>
              <w:t>ая</w:t>
            </w:r>
            <w:proofErr w:type="gramEnd"/>
            <w:r>
              <w:rPr>
                <w:i/>
              </w:rPr>
              <w:t xml:space="preserve"> </w:t>
            </w:r>
            <w:r>
              <w:rPr>
                <w:i/>
                <w:color w:val="000000"/>
              </w:rPr>
              <w:t>счет-фактура</w:t>
            </w:r>
          </w:p>
        </w:tc>
        <w:tc>
          <w:tcPr>
            <w:tcW w:w="5244" w:type="dxa"/>
            <w:tcBorders>
              <w:top w:val="single" w:sz="4" w:space="0" w:color="000000"/>
              <w:left w:val="single" w:sz="4" w:space="0" w:color="000000"/>
              <w:bottom w:val="single" w:sz="4" w:space="0" w:color="000000"/>
              <w:right w:val="single" w:sz="4" w:space="0" w:color="000000"/>
            </w:tcBorders>
          </w:tcPr>
          <w:p w:rsidR="00F81371" w:rsidRPr="00325E6E" w:rsidRDefault="0009684F" w:rsidP="00F81371">
            <w:pPr>
              <w:pBdr>
                <w:top w:val="nil"/>
                <w:left w:val="nil"/>
                <w:bottom w:val="nil"/>
                <w:right w:val="nil"/>
                <w:between w:val="nil"/>
              </w:pBdr>
              <w:ind w:firstLine="33"/>
              <w:rPr>
                <w:color w:val="000000"/>
              </w:rPr>
            </w:pPr>
            <w:r>
              <w:rPr>
                <w:color w:val="000000"/>
              </w:rPr>
              <w:t>XML, утв. приказом ФНС России от 13.04.2016 № ММВ-7-15/189@ с уточнениями.</w:t>
            </w:r>
          </w:p>
        </w:tc>
      </w:tr>
    </w:tbl>
    <w:p w:rsidR="00F81371" w:rsidRPr="00325E6E" w:rsidRDefault="0009684F" w:rsidP="00F81371">
      <w:pPr>
        <w:suppressAutoHyphens w:val="0"/>
        <w:ind w:firstLine="426"/>
      </w:pPr>
    </w:p>
    <w:p w:rsidR="00F81371" w:rsidRPr="00325E6E" w:rsidRDefault="0009684F" w:rsidP="00F81371">
      <w:pPr>
        <w:suppressAutoHyphens w:val="0"/>
        <w:ind w:firstLine="426"/>
      </w:pPr>
    </w:p>
    <w:p w:rsidR="00F81371" w:rsidRPr="00325E6E" w:rsidRDefault="0009684F" w:rsidP="00F81371">
      <w:pPr>
        <w:suppressAutoHyphens w:val="0"/>
        <w:ind w:firstLine="426"/>
      </w:pPr>
    </w:p>
    <w:tbl>
      <w:tblPr>
        <w:tblW w:w="9640" w:type="dxa"/>
        <w:tblLayout w:type="fixed"/>
        <w:tblLook w:val="01E0" w:firstRow="1" w:lastRow="1" w:firstColumn="1" w:lastColumn="1" w:noHBand="0" w:noVBand="0"/>
      </w:tblPr>
      <w:tblGrid>
        <w:gridCol w:w="5006"/>
        <w:gridCol w:w="4634"/>
      </w:tblGrid>
      <w:tr w:rsidR="00F81371" w:rsidTr="00F81371">
        <w:trPr>
          <w:trHeight w:val="1176"/>
        </w:trPr>
        <w:tc>
          <w:tcPr>
            <w:tcW w:w="5006" w:type="dxa"/>
            <w:shd w:val="clear" w:color="auto" w:fill="auto"/>
          </w:tcPr>
          <w:p w:rsidR="00F81371" w:rsidRPr="00325E6E" w:rsidRDefault="0009684F" w:rsidP="00F81371">
            <w:pPr>
              <w:jc w:val="both"/>
            </w:pPr>
            <w:r>
              <w:t>От</w:t>
            </w:r>
            <w:r>
              <w:t xml:space="preserve"> «Покупателя»</w:t>
            </w:r>
          </w:p>
          <w:p w:rsidR="00F81371" w:rsidRPr="00325E6E" w:rsidRDefault="0009684F" w:rsidP="00F81371">
            <w:pPr>
              <w:jc w:val="both"/>
            </w:pPr>
            <w:r>
              <w:t xml:space="preserve">Директор филиала </w:t>
            </w:r>
          </w:p>
          <w:p w:rsidR="00F81371" w:rsidRPr="00325E6E" w:rsidRDefault="0009684F" w:rsidP="00F81371">
            <w:pPr>
              <w:jc w:val="both"/>
            </w:pPr>
            <w:r>
              <w:t>ПАО «</w:t>
            </w:r>
            <w:proofErr w:type="spellStart"/>
            <w:r>
              <w:t>ТрансКонтейнер</w:t>
            </w:r>
            <w:proofErr w:type="spellEnd"/>
            <w:r>
              <w:t>»</w:t>
            </w:r>
          </w:p>
          <w:p w:rsidR="00F81371" w:rsidRPr="00325E6E" w:rsidRDefault="0009684F" w:rsidP="00F81371">
            <w:pPr>
              <w:jc w:val="both"/>
            </w:pPr>
          </w:p>
          <w:p w:rsidR="00F81371" w:rsidRPr="00325E6E" w:rsidRDefault="0009684F" w:rsidP="00F81371">
            <w:pPr>
              <w:jc w:val="both"/>
            </w:pPr>
          </w:p>
          <w:p w:rsidR="00F81371" w:rsidRPr="00325E6E" w:rsidRDefault="0009684F" w:rsidP="00A71A9E">
            <w:pPr>
              <w:pStyle w:val="3"/>
              <w:numPr>
                <w:ilvl w:val="0"/>
                <w:numId w:val="0"/>
              </w:numPr>
              <w:spacing w:before="0" w:after="0"/>
              <w:ind w:left="720" w:hanging="720"/>
              <w:rPr>
                <w:rFonts w:ascii="Times New Roman" w:hAnsi="Times New Roman"/>
                <w:b w:val="0"/>
                <w:sz w:val="24"/>
                <w:szCs w:val="24"/>
              </w:rPr>
            </w:pPr>
            <w:r>
              <w:rPr>
                <w:rFonts w:ascii="Times New Roman" w:hAnsi="Times New Roman"/>
                <w:b w:val="0"/>
                <w:sz w:val="24"/>
                <w:szCs w:val="24"/>
              </w:rPr>
              <w:t>____________________К. В. Кудрявцев</w:t>
            </w:r>
          </w:p>
        </w:tc>
        <w:tc>
          <w:tcPr>
            <w:tcW w:w="4634" w:type="dxa"/>
            <w:shd w:val="clear" w:color="auto" w:fill="auto"/>
          </w:tcPr>
          <w:p w:rsidR="00F81371" w:rsidRPr="00325E6E" w:rsidRDefault="0009684F" w:rsidP="00F81371">
            <w:pPr>
              <w:pStyle w:val="3"/>
              <w:spacing w:before="0" w:after="0"/>
              <w:ind w:firstLine="426"/>
              <w:rPr>
                <w:rFonts w:ascii="Times New Roman" w:hAnsi="Times New Roman"/>
                <w:b w:val="0"/>
                <w:sz w:val="24"/>
                <w:szCs w:val="24"/>
              </w:rPr>
            </w:pPr>
            <w:r>
              <w:rPr>
                <w:rFonts w:ascii="Times New Roman" w:hAnsi="Times New Roman"/>
                <w:b w:val="0"/>
                <w:sz w:val="24"/>
                <w:szCs w:val="24"/>
              </w:rPr>
              <w:t>От «Поставщика»</w:t>
            </w:r>
          </w:p>
          <w:p w:rsidR="00F81371" w:rsidRPr="00325E6E" w:rsidRDefault="0009684F" w:rsidP="00F81371">
            <w:pPr>
              <w:ind w:firstLine="426"/>
            </w:pPr>
          </w:p>
          <w:p w:rsidR="00F81371" w:rsidRPr="00325E6E" w:rsidRDefault="0009684F" w:rsidP="00F81371">
            <w:pPr>
              <w:ind w:firstLine="426"/>
              <w:jc w:val="both"/>
            </w:pPr>
          </w:p>
          <w:p w:rsidR="00F81371" w:rsidRPr="00325E6E" w:rsidRDefault="0009684F" w:rsidP="00F81371">
            <w:pPr>
              <w:ind w:firstLine="426"/>
              <w:jc w:val="both"/>
            </w:pPr>
          </w:p>
          <w:p w:rsidR="00F81371" w:rsidRPr="00325E6E" w:rsidRDefault="0009684F" w:rsidP="00F81371">
            <w:pPr>
              <w:ind w:firstLine="426"/>
              <w:jc w:val="both"/>
            </w:pPr>
          </w:p>
          <w:p w:rsidR="00F81371" w:rsidRPr="00325E6E" w:rsidRDefault="0009684F" w:rsidP="00F81371">
            <w:pPr>
              <w:ind w:firstLine="426"/>
              <w:jc w:val="both"/>
            </w:pPr>
            <w:r>
              <w:t xml:space="preserve">____________________ </w:t>
            </w:r>
          </w:p>
        </w:tc>
      </w:tr>
    </w:tbl>
    <w:p w:rsidR="00F81371" w:rsidRPr="00325E6E" w:rsidRDefault="0009684F" w:rsidP="00F81371">
      <w:pPr>
        <w:suppressAutoHyphens w:val="0"/>
        <w:ind w:firstLine="426"/>
      </w:pPr>
    </w:p>
    <w:p w:rsidR="00F81371" w:rsidRPr="00325E6E" w:rsidRDefault="0009684F" w:rsidP="00F81371">
      <w:pPr>
        <w:suppressAutoHyphens w:val="0"/>
        <w:ind w:firstLine="426"/>
      </w:pPr>
    </w:p>
    <w:p w:rsidR="00F81371" w:rsidRPr="00325E6E" w:rsidRDefault="0009684F" w:rsidP="00F81371">
      <w:pPr>
        <w:suppressAutoHyphens w:val="0"/>
        <w:ind w:firstLine="426"/>
      </w:pPr>
    </w:p>
    <w:p w:rsidR="00F81371" w:rsidRPr="00325E6E" w:rsidRDefault="0009684F" w:rsidP="00F81371">
      <w:pPr>
        <w:suppressAutoHyphens w:val="0"/>
        <w:ind w:firstLine="426"/>
      </w:pPr>
    </w:p>
    <w:p w:rsidR="00F81371" w:rsidRPr="00325E6E" w:rsidRDefault="0009684F" w:rsidP="00F81371">
      <w:pPr>
        <w:suppressAutoHyphens w:val="0"/>
        <w:ind w:firstLine="426"/>
      </w:pPr>
    </w:p>
    <w:p w:rsidR="00F81371" w:rsidRPr="00325E6E" w:rsidRDefault="0009684F" w:rsidP="00F81371">
      <w:pPr>
        <w:suppressAutoHyphens w:val="0"/>
        <w:ind w:firstLine="426"/>
      </w:pPr>
    </w:p>
    <w:p w:rsidR="00F81371" w:rsidRPr="00325E6E" w:rsidRDefault="0009684F" w:rsidP="00F81371">
      <w:pPr>
        <w:suppressAutoHyphens w:val="0"/>
        <w:ind w:firstLine="426"/>
      </w:pPr>
    </w:p>
    <w:p w:rsidR="00F81371" w:rsidRPr="00325E6E" w:rsidRDefault="0009684F" w:rsidP="00F81371">
      <w:pPr>
        <w:suppressAutoHyphens w:val="0"/>
        <w:ind w:firstLine="426"/>
      </w:pPr>
    </w:p>
    <w:p w:rsidR="00F81371" w:rsidRPr="00325E6E" w:rsidRDefault="0009684F" w:rsidP="00F81371">
      <w:pPr>
        <w:keepNext/>
        <w:keepLines/>
        <w:ind w:firstLine="426"/>
        <w:jc w:val="right"/>
        <w:outlineLvl w:val="0"/>
      </w:pPr>
      <w:r>
        <w:lastRenderedPageBreak/>
        <w:t>Приложение №3</w:t>
      </w:r>
    </w:p>
    <w:p w:rsidR="00F81371" w:rsidRPr="00325E6E" w:rsidRDefault="0009684F" w:rsidP="00F81371">
      <w:pPr>
        <w:keepNext/>
        <w:keepLines/>
        <w:ind w:firstLine="426"/>
        <w:jc w:val="right"/>
      </w:pPr>
      <w:r>
        <w:t>к договору поставки №___________________</w:t>
      </w:r>
    </w:p>
    <w:p w:rsidR="00F81371" w:rsidRPr="00864776" w:rsidRDefault="0009684F" w:rsidP="00F81371">
      <w:pPr>
        <w:keepNext/>
        <w:keepLines/>
        <w:ind w:firstLine="426"/>
        <w:jc w:val="right"/>
        <w:rPr>
          <w:rStyle w:val="FontStyle12"/>
          <w:rFonts w:eastAsia="MS Mincho"/>
        </w:rPr>
      </w:pPr>
      <w:r>
        <w:t>от «___»_________2022 г.</w:t>
      </w:r>
    </w:p>
    <w:p w:rsidR="00F81371" w:rsidRPr="00325E6E" w:rsidRDefault="0009684F" w:rsidP="00F81371">
      <w:pPr>
        <w:pStyle w:val="Style3"/>
        <w:keepNext/>
        <w:keepLines/>
        <w:widowControl/>
        <w:ind w:right="10" w:firstLine="426"/>
        <w:jc w:val="center"/>
        <w:outlineLvl w:val="0"/>
        <w:rPr>
          <w:rStyle w:val="FontStyle12"/>
          <w:rFonts w:eastAsia="MS Mincho"/>
        </w:rPr>
      </w:pPr>
    </w:p>
    <w:p w:rsidR="00F81371" w:rsidRPr="00325E6E" w:rsidRDefault="0009684F" w:rsidP="00F81371">
      <w:pPr>
        <w:pStyle w:val="Style3"/>
        <w:keepNext/>
        <w:keepLines/>
        <w:widowControl/>
        <w:ind w:firstLine="426"/>
        <w:jc w:val="center"/>
        <w:outlineLvl w:val="0"/>
        <w:rPr>
          <w:rStyle w:val="FontStyle12"/>
          <w:rFonts w:eastAsia="MS Mincho"/>
        </w:rPr>
      </w:pPr>
      <w:r>
        <w:rPr>
          <w:rStyle w:val="FontStyle12"/>
          <w:rFonts w:eastAsia="MS Mincho"/>
        </w:rPr>
        <w:t>НАЛОГОВАЯ ОГОВОРКА</w:t>
      </w:r>
    </w:p>
    <w:p w:rsidR="00F81371" w:rsidRPr="00325E6E" w:rsidRDefault="0009684F" w:rsidP="00F81371">
      <w:pPr>
        <w:pStyle w:val="Style2"/>
        <w:keepNext/>
        <w:keepLines/>
        <w:widowControl/>
        <w:spacing w:line="240" w:lineRule="auto"/>
        <w:ind w:firstLine="426"/>
        <w:jc w:val="both"/>
      </w:pPr>
    </w:p>
    <w:p w:rsidR="00F81371" w:rsidRPr="00A71A9E" w:rsidRDefault="0009684F" w:rsidP="00F81371">
      <w:pPr>
        <w:pStyle w:val="Style2"/>
        <w:keepNext/>
        <w:keepLines/>
        <w:widowControl/>
        <w:spacing w:line="240" w:lineRule="auto"/>
        <w:ind w:firstLine="426"/>
        <w:jc w:val="both"/>
        <w:rPr>
          <w:rStyle w:val="FontStyle12"/>
          <w:rFonts w:eastAsia="MS Mincho"/>
        </w:rPr>
      </w:pPr>
      <w:r>
        <w:rPr>
          <w:rStyle w:val="FontStyle12"/>
          <w:rFonts w:eastAsia="MS Mincho"/>
        </w:rPr>
        <w:t>1. Поставщик</w:t>
      </w:r>
      <w:r>
        <w:rPr>
          <w:rStyle w:val="FontStyle13"/>
          <w:rFonts w:eastAsia="MS Mincho"/>
        </w:rPr>
        <w:t xml:space="preserve"> </w:t>
      </w:r>
      <w:r>
        <w:rPr>
          <w:rStyle w:val="FontStyle13"/>
          <w:rFonts w:eastAsia="MS Mincho"/>
        </w:rPr>
        <w:t xml:space="preserve">на момент заключения и/или при исполнении </w:t>
      </w:r>
      <w:r>
        <w:rPr>
          <w:rStyle w:val="FontStyle12"/>
          <w:rFonts w:eastAsia="MS Mincho"/>
        </w:rPr>
        <w:t xml:space="preserve">договора </w:t>
      </w:r>
      <w:r>
        <w:rPr>
          <w:rStyle w:val="FontStyle11"/>
          <w:rFonts w:hint="default"/>
        </w:rPr>
        <w:t>от</w:t>
      </w:r>
      <w:r>
        <w:rPr>
          <w:rStyle w:val="FontStyle11"/>
          <w:rFonts w:hint="default"/>
        </w:rPr>
        <w:t xml:space="preserve"> </w:t>
      </w:r>
      <w:r>
        <w:rPr>
          <w:rStyle w:val="FontStyle11"/>
          <w:rFonts w:hint="default"/>
        </w:rPr>
        <w:t>«</w:t>
      </w:r>
      <w:r>
        <w:rPr>
          <w:rStyle w:val="FontStyle11"/>
          <w:rFonts w:hint="default"/>
        </w:rPr>
        <w:t>__</w:t>
      </w:r>
      <w:r>
        <w:rPr>
          <w:rStyle w:val="FontStyle11"/>
          <w:rFonts w:hint="default"/>
        </w:rPr>
        <w:t>»</w:t>
      </w:r>
      <w:r>
        <w:rPr>
          <w:rStyle w:val="FontStyle11"/>
          <w:rFonts w:hint="default"/>
          <w:i/>
        </w:rPr>
        <w:t xml:space="preserve"> ____________ </w:t>
      </w:r>
      <w:r>
        <w:rPr>
          <w:rStyle w:val="FontStyle11"/>
          <w:rFonts w:hint="default"/>
        </w:rPr>
        <w:t xml:space="preserve">2022 </w:t>
      </w:r>
      <w:r>
        <w:rPr>
          <w:rStyle w:val="FontStyle11"/>
          <w:rFonts w:hint="default"/>
        </w:rPr>
        <w:t>г</w:t>
      </w:r>
      <w:r>
        <w:rPr>
          <w:rStyle w:val="FontStyle11"/>
          <w:rFonts w:hint="default"/>
        </w:rPr>
        <w:t xml:space="preserve">. </w:t>
      </w:r>
      <w:r>
        <w:rPr>
          <w:rStyle w:val="FontStyle12"/>
          <w:rFonts w:eastAsia="MS Mincho"/>
        </w:rPr>
        <w:t xml:space="preserve">№ __, </w:t>
      </w:r>
      <w:r>
        <w:rPr>
          <w:rStyle w:val="FontStyle11"/>
          <w:rFonts w:hint="default"/>
        </w:rPr>
        <w:t>(</w:t>
      </w:r>
      <w:r>
        <w:rPr>
          <w:rStyle w:val="FontStyle11"/>
          <w:rFonts w:hint="default"/>
        </w:rPr>
        <w:t>далее</w:t>
      </w:r>
      <w:r>
        <w:rPr>
          <w:rStyle w:val="FontStyle11"/>
          <w:rFonts w:hint="default"/>
        </w:rPr>
        <w:t xml:space="preserve"> </w:t>
      </w:r>
      <w:r>
        <w:rPr>
          <w:rStyle w:val="FontStyle11"/>
          <w:rFonts w:hint="default"/>
        </w:rPr>
        <w:t>также</w:t>
      </w:r>
      <w:r>
        <w:rPr>
          <w:rStyle w:val="FontStyle11"/>
          <w:rFonts w:hint="default"/>
        </w:rPr>
        <w:t xml:space="preserve"> </w:t>
      </w:r>
      <w:r>
        <w:rPr>
          <w:rStyle w:val="FontStyle11"/>
          <w:rFonts w:hint="default"/>
        </w:rPr>
        <w:t>–</w:t>
      </w:r>
      <w:r>
        <w:rPr>
          <w:rStyle w:val="FontStyle11"/>
          <w:rFonts w:hint="default"/>
        </w:rPr>
        <w:t xml:space="preserve"> </w:t>
      </w:r>
      <w:r>
        <w:rPr>
          <w:rStyle w:val="FontStyle11"/>
          <w:rFonts w:hint="default"/>
        </w:rPr>
        <w:t>Договор</w:t>
      </w:r>
      <w:r>
        <w:rPr>
          <w:rStyle w:val="FontStyle11"/>
          <w:rFonts w:hint="default"/>
        </w:rPr>
        <w:t xml:space="preserve">, </w:t>
      </w:r>
      <w:r>
        <w:rPr>
          <w:rStyle w:val="FontStyle11"/>
          <w:rFonts w:hint="default"/>
        </w:rPr>
        <w:t>настоящий</w:t>
      </w:r>
      <w:r>
        <w:rPr>
          <w:rStyle w:val="FontStyle11"/>
          <w:rFonts w:hint="default"/>
        </w:rPr>
        <w:t xml:space="preserve"> </w:t>
      </w:r>
      <w:r>
        <w:rPr>
          <w:rStyle w:val="FontStyle11"/>
          <w:rFonts w:hint="default"/>
        </w:rPr>
        <w:t>Договор</w:t>
      </w:r>
      <w:r>
        <w:rPr>
          <w:rStyle w:val="FontStyle11"/>
          <w:rFonts w:hint="default"/>
        </w:rPr>
        <w:t xml:space="preserve">) </w:t>
      </w:r>
      <w:r>
        <w:rPr>
          <w:rStyle w:val="FontStyle11"/>
          <w:rFonts w:hint="default"/>
        </w:rPr>
        <w:t>заключенного</w:t>
      </w:r>
      <w:r>
        <w:rPr>
          <w:rStyle w:val="FontStyle11"/>
          <w:rFonts w:hint="default"/>
        </w:rPr>
        <w:t xml:space="preserve"> </w:t>
      </w:r>
      <w:r>
        <w:rPr>
          <w:rStyle w:val="FontStyle11"/>
          <w:rFonts w:hint="default"/>
        </w:rPr>
        <w:t>с</w:t>
      </w:r>
      <w:r>
        <w:rPr>
          <w:rStyle w:val="FontStyle11"/>
          <w:rFonts w:hint="default"/>
        </w:rPr>
        <w:t xml:space="preserve"> </w:t>
      </w:r>
      <w:r>
        <w:rPr>
          <w:rStyle w:val="FontStyle11"/>
          <w:rFonts w:hint="default"/>
        </w:rPr>
        <w:t>ПАО</w:t>
      </w:r>
      <w:r>
        <w:rPr>
          <w:rStyle w:val="FontStyle11"/>
          <w:rFonts w:hint="default"/>
        </w:rPr>
        <w:t xml:space="preserve"> </w:t>
      </w:r>
      <w:r>
        <w:rPr>
          <w:rStyle w:val="FontStyle11"/>
          <w:rFonts w:hint="default"/>
        </w:rPr>
        <w:t>«</w:t>
      </w:r>
      <w:proofErr w:type="spellStart"/>
      <w:r>
        <w:rPr>
          <w:rStyle w:val="FontStyle11"/>
          <w:rFonts w:hint="default"/>
        </w:rPr>
        <w:t>ТрансКонтейнер</w:t>
      </w:r>
      <w:proofErr w:type="spellEnd"/>
      <w:r>
        <w:rPr>
          <w:rStyle w:val="FontStyle11"/>
          <w:rFonts w:hint="default"/>
        </w:rPr>
        <w:t>»</w:t>
      </w:r>
      <w:r>
        <w:rPr>
          <w:rStyle w:val="FontStyle11"/>
          <w:rFonts w:hint="default"/>
        </w:rPr>
        <w:t xml:space="preserve"> (</w:t>
      </w:r>
      <w:r>
        <w:rPr>
          <w:rStyle w:val="FontStyle11"/>
          <w:rFonts w:hint="default"/>
        </w:rPr>
        <w:t>далее</w:t>
      </w:r>
      <w:r>
        <w:rPr>
          <w:rStyle w:val="FontStyle11"/>
          <w:rFonts w:hint="default"/>
        </w:rPr>
        <w:t xml:space="preserve"> </w:t>
      </w:r>
      <w:r>
        <w:rPr>
          <w:rStyle w:val="FontStyle11"/>
          <w:rFonts w:hint="default"/>
        </w:rPr>
        <w:t>–</w:t>
      </w:r>
      <w:r>
        <w:rPr>
          <w:rStyle w:val="FontStyle11"/>
          <w:rFonts w:hint="default"/>
        </w:rPr>
        <w:t xml:space="preserve"> </w:t>
      </w:r>
      <w:r>
        <w:rPr>
          <w:rStyle w:val="FontStyle11"/>
          <w:rFonts w:hint="default"/>
        </w:rPr>
        <w:t>Покупатель</w:t>
      </w:r>
      <w:r>
        <w:rPr>
          <w:rStyle w:val="FontStyle11"/>
          <w:rFonts w:hint="default"/>
        </w:rPr>
        <w:t xml:space="preserve">), </w:t>
      </w:r>
      <w:r>
        <w:rPr>
          <w:rStyle w:val="FontStyle12"/>
          <w:rFonts w:eastAsia="MS Mincho"/>
        </w:rPr>
        <w:t>гарантирует (заверяет), что:</w:t>
      </w:r>
    </w:p>
    <w:p w:rsidR="00F81371" w:rsidRPr="00A71A9E" w:rsidRDefault="0009684F" w:rsidP="00F81371">
      <w:pPr>
        <w:pStyle w:val="Style1"/>
        <w:keepNext/>
        <w:keepLines/>
        <w:widowControl/>
        <w:spacing w:line="240" w:lineRule="auto"/>
        <w:ind w:firstLine="426"/>
        <w:rPr>
          <w:rStyle w:val="FontStyle12"/>
          <w:rFonts w:eastAsia="MS Mincho"/>
        </w:rPr>
      </w:pPr>
      <w:r>
        <w:rPr>
          <w:sz w:val="26"/>
          <w:szCs w:val="26"/>
        </w:rPr>
        <w:t xml:space="preserve">Поставщик является надлежащим </w:t>
      </w:r>
      <w:proofErr w:type="gramStart"/>
      <w:r>
        <w:rPr>
          <w:sz w:val="26"/>
          <w:szCs w:val="26"/>
        </w:rPr>
        <w:t>образом</w:t>
      </w:r>
      <w:proofErr w:type="gramEnd"/>
      <w:r>
        <w:rPr>
          <w:sz w:val="26"/>
          <w:szCs w:val="26"/>
        </w:rPr>
        <w:t xml:space="preserve"> со</w:t>
      </w:r>
      <w:r>
        <w:rPr>
          <w:sz w:val="26"/>
          <w:szCs w:val="26"/>
        </w:rPr>
        <w:t>зданным юридическим лицом, де</w:t>
      </w:r>
      <w:r>
        <w:rPr>
          <w:sz w:val="26"/>
          <w:szCs w:val="26"/>
        </w:rPr>
        <w:t>й</w:t>
      </w:r>
      <w:r>
        <w:rPr>
          <w:sz w:val="26"/>
          <w:szCs w:val="26"/>
        </w:rPr>
        <w:t>ствующим в соответствии с законодательством Российской Федерации;</w:t>
      </w:r>
    </w:p>
    <w:p w:rsidR="00F81371" w:rsidRPr="00325E6E" w:rsidRDefault="0009684F" w:rsidP="00F81371">
      <w:pPr>
        <w:pStyle w:val="Style1"/>
        <w:keepNext/>
        <w:keepLines/>
        <w:widowControl/>
        <w:spacing w:line="240" w:lineRule="auto"/>
        <w:ind w:left="5" w:right="10" w:firstLine="426"/>
        <w:rPr>
          <w:rStyle w:val="FontStyle12"/>
          <w:rFonts w:eastAsia="MS Mincho"/>
        </w:rPr>
      </w:pPr>
      <w:r>
        <w:rPr>
          <w:rStyle w:val="FontStyle12"/>
          <w:rFonts w:eastAsia="MS Mincho"/>
        </w:rPr>
        <w:t>его исполнительный орган находится и осуществляет функции управления по м</w:t>
      </w:r>
      <w:r>
        <w:rPr>
          <w:rStyle w:val="FontStyle12"/>
          <w:rFonts w:eastAsia="MS Mincho"/>
        </w:rPr>
        <w:t>е</w:t>
      </w:r>
      <w:r>
        <w:rPr>
          <w:rStyle w:val="FontStyle12"/>
          <w:rFonts w:eastAsia="MS Mincho"/>
        </w:rPr>
        <w:t>сту регистрации юридического лица, и в нем нет дисквалифицированных лиц;</w:t>
      </w:r>
    </w:p>
    <w:p w:rsidR="00F81371" w:rsidRPr="00325E6E" w:rsidRDefault="0009684F" w:rsidP="00F81371">
      <w:pPr>
        <w:pStyle w:val="Style1"/>
        <w:keepNext/>
        <w:keepLines/>
        <w:widowControl/>
        <w:spacing w:line="240" w:lineRule="auto"/>
        <w:ind w:left="10" w:right="14" w:firstLine="426"/>
        <w:rPr>
          <w:rStyle w:val="FontStyle12"/>
          <w:rFonts w:eastAsia="MS Mincho"/>
        </w:rPr>
      </w:pPr>
      <w:r>
        <w:rPr>
          <w:rStyle w:val="FontStyle12"/>
          <w:rFonts w:eastAsia="MS Mincho"/>
        </w:rPr>
        <w:t xml:space="preserve">располагает </w:t>
      </w:r>
      <w:r>
        <w:rPr>
          <w:rStyle w:val="FontStyle12"/>
          <w:rFonts w:eastAsia="MS Mincho"/>
        </w:rPr>
        <w:t>персоналом, имуществом и материальными ресурсами, необходим</w:t>
      </w:r>
      <w:r>
        <w:rPr>
          <w:rStyle w:val="FontStyle12"/>
          <w:rFonts w:eastAsia="MS Mincho"/>
        </w:rPr>
        <w:t>ы</w:t>
      </w:r>
      <w:r>
        <w:rPr>
          <w:rStyle w:val="FontStyle12"/>
          <w:rFonts w:eastAsia="MS Mincho"/>
        </w:rPr>
        <w:t>ми для выполнения своих обязательств по Договору, а в случае привлечения подрядных организаций (соисполнителей) принимает все меры должной осмотр</w:t>
      </w:r>
      <w:r>
        <w:rPr>
          <w:rStyle w:val="FontStyle12"/>
          <w:rFonts w:eastAsia="MS Mincho"/>
        </w:rPr>
        <w:t>и</w:t>
      </w:r>
      <w:r>
        <w:rPr>
          <w:rStyle w:val="FontStyle12"/>
          <w:rFonts w:eastAsia="MS Mincho"/>
        </w:rPr>
        <w:t>тельности, чтобы подрядные организации (соисполнит</w:t>
      </w:r>
      <w:r>
        <w:rPr>
          <w:rStyle w:val="FontStyle12"/>
          <w:rFonts w:eastAsia="MS Mincho"/>
        </w:rPr>
        <w:t>ели) соответствовали данному требованию, а также иным, указанным в пункте 1 настоящей Налоговой оговорки, требованиям;</w:t>
      </w:r>
    </w:p>
    <w:p w:rsidR="00F81371" w:rsidRPr="00325E6E" w:rsidRDefault="0009684F" w:rsidP="00F81371">
      <w:pPr>
        <w:pStyle w:val="Style1"/>
        <w:keepNext/>
        <w:keepLines/>
        <w:widowControl/>
        <w:spacing w:line="240" w:lineRule="auto"/>
        <w:ind w:left="10" w:right="10" w:firstLine="426"/>
        <w:rPr>
          <w:rStyle w:val="FontStyle12"/>
          <w:rFonts w:eastAsia="MS Mincho"/>
        </w:rPr>
      </w:pPr>
      <w:r>
        <w:rPr>
          <w:rStyle w:val="FontStyle12"/>
          <w:rFonts w:eastAsia="MS Mincho"/>
        </w:rPr>
        <w:t>располагает лицензиями, необходимыми для осуществления деятельности и и</w:t>
      </w:r>
      <w:r>
        <w:rPr>
          <w:rStyle w:val="FontStyle12"/>
          <w:rFonts w:eastAsia="MS Mincho"/>
        </w:rPr>
        <w:t>с</w:t>
      </w:r>
      <w:r>
        <w:rPr>
          <w:rStyle w:val="FontStyle12"/>
          <w:rFonts w:eastAsia="MS Mincho"/>
        </w:rPr>
        <w:t>полнения обязательств по Договору, если осуществляемая по Договор</w:t>
      </w:r>
      <w:r>
        <w:rPr>
          <w:rStyle w:val="FontStyle12"/>
          <w:rFonts w:eastAsia="MS Mincho"/>
        </w:rPr>
        <w:t>у деятельность является лицензируемой;</w:t>
      </w:r>
    </w:p>
    <w:p w:rsidR="00F81371" w:rsidRPr="00325E6E" w:rsidRDefault="0009684F" w:rsidP="00F81371">
      <w:pPr>
        <w:pStyle w:val="Style1"/>
        <w:keepNext/>
        <w:keepLines/>
        <w:widowControl/>
        <w:spacing w:line="240" w:lineRule="auto"/>
        <w:ind w:left="19" w:right="10" w:firstLine="426"/>
        <w:rPr>
          <w:rStyle w:val="FontStyle12"/>
          <w:rFonts w:eastAsia="MS Mincho"/>
        </w:rPr>
      </w:pPr>
      <w:r>
        <w:rPr>
          <w:rStyle w:val="FontStyle12"/>
          <w:rFonts w:eastAsia="MS Mincho"/>
        </w:rPr>
        <w:t>является членом саморегулируемой организации, если осуществляемая по Дог</w:t>
      </w:r>
      <w:r>
        <w:rPr>
          <w:rStyle w:val="FontStyle12"/>
          <w:rFonts w:eastAsia="MS Mincho"/>
        </w:rPr>
        <w:t>о</w:t>
      </w:r>
      <w:r>
        <w:rPr>
          <w:rStyle w:val="FontStyle12"/>
          <w:rFonts w:eastAsia="MS Mincho"/>
        </w:rPr>
        <w:t>вору деятельность требует членства в саморегулируемой организации;</w:t>
      </w:r>
    </w:p>
    <w:p w:rsidR="00F81371" w:rsidRPr="00325E6E" w:rsidRDefault="0009684F" w:rsidP="00F81371">
      <w:pPr>
        <w:pStyle w:val="Style1"/>
        <w:keepNext/>
        <w:keepLines/>
        <w:widowControl/>
        <w:spacing w:line="240" w:lineRule="auto"/>
        <w:ind w:left="19" w:right="10" w:firstLine="426"/>
        <w:rPr>
          <w:rStyle w:val="FontStyle12"/>
          <w:rFonts w:eastAsia="MS Mincho"/>
        </w:rPr>
      </w:pPr>
      <w:proofErr w:type="gramStart"/>
      <w:r>
        <w:rPr>
          <w:rStyle w:val="FontStyle12"/>
          <w:rFonts w:eastAsia="MS Mincho"/>
        </w:rPr>
        <w:t>не совершает сделок (операций) основной целью которых являются неуплата (н</w:t>
      </w:r>
      <w:r>
        <w:rPr>
          <w:rStyle w:val="FontStyle12"/>
          <w:rFonts w:eastAsia="MS Mincho"/>
        </w:rPr>
        <w:t>е</w:t>
      </w:r>
      <w:r>
        <w:rPr>
          <w:rStyle w:val="FontStyle12"/>
          <w:rFonts w:eastAsia="MS Mincho"/>
        </w:rPr>
        <w:t>по</w:t>
      </w:r>
      <w:r>
        <w:rPr>
          <w:rStyle w:val="FontStyle12"/>
          <w:rFonts w:eastAsia="MS Mincho"/>
        </w:rPr>
        <w:t>лная уплата) и (или) зачет (возврат) суммы налога;</w:t>
      </w:r>
      <w:proofErr w:type="gramEnd"/>
    </w:p>
    <w:p w:rsidR="00F81371" w:rsidRPr="00325E6E" w:rsidRDefault="0009684F" w:rsidP="00F81371">
      <w:pPr>
        <w:pStyle w:val="Style1"/>
        <w:keepNext/>
        <w:keepLines/>
        <w:widowControl/>
        <w:spacing w:line="240" w:lineRule="auto"/>
        <w:ind w:left="19" w:right="10" w:firstLine="426"/>
        <w:rPr>
          <w:rStyle w:val="FontStyle12"/>
          <w:rFonts w:eastAsia="MS Mincho"/>
        </w:rPr>
      </w:pPr>
      <w:r>
        <w:rPr>
          <w:rStyle w:val="FontStyle12"/>
          <w:rFonts w:eastAsia="MS Mincho"/>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w:t>
      </w:r>
      <w:r>
        <w:rPr>
          <w:rStyle w:val="FontStyle12"/>
          <w:rFonts w:eastAsia="MS Mincho"/>
        </w:rPr>
        <w:t>рскую отчетность в налоговый орган;</w:t>
      </w:r>
    </w:p>
    <w:p w:rsidR="00F81371" w:rsidRPr="00325E6E" w:rsidRDefault="0009684F" w:rsidP="00F81371">
      <w:pPr>
        <w:pStyle w:val="Style1"/>
        <w:keepNext/>
        <w:keepLines/>
        <w:widowControl/>
        <w:spacing w:line="240" w:lineRule="auto"/>
        <w:ind w:left="24" w:right="5" w:firstLine="426"/>
        <w:rPr>
          <w:rStyle w:val="FontStyle12"/>
          <w:rFonts w:eastAsia="MS Mincho"/>
        </w:rPr>
      </w:pPr>
      <w:r>
        <w:rPr>
          <w:rStyle w:val="FontStyle12"/>
          <w:rFonts w:eastAsia="MS Mincho"/>
        </w:rPr>
        <w:t>ведет налоговый учет и составляет налоговую отчетность в соответствии с зак</w:t>
      </w:r>
      <w:r>
        <w:rPr>
          <w:rStyle w:val="FontStyle12"/>
          <w:rFonts w:eastAsia="MS Mincho"/>
        </w:rPr>
        <w:t>о</w:t>
      </w:r>
      <w:r>
        <w:rPr>
          <w:rStyle w:val="FontStyle12"/>
          <w:rFonts w:eastAsia="MS Mincho"/>
        </w:rPr>
        <w:t>нодательством Российской Федерации, субъектов Российской Федерации и нормативными правовыми актами органов местного самоуправления, своевременно</w:t>
      </w:r>
      <w:r>
        <w:rPr>
          <w:rStyle w:val="FontStyle12"/>
          <w:rFonts w:eastAsia="MS Mincho"/>
        </w:rPr>
        <w:t xml:space="preserve"> и в полном объеме представляет налоговую отчетность в налоговые органы;</w:t>
      </w:r>
    </w:p>
    <w:p w:rsidR="00F81371" w:rsidRPr="00325E6E" w:rsidRDefault="0009684F" w:rsidP="00F81371">
      <w:pPr>
        <w:pStyle w:val="Style1"/>
        <w:keepNext/>
        <w:keepLines/>
        <w:widowControl/>
        <w:spacing w:line="240" w:lineRule="auto"/>
        <w:ind w:left="24" w:firstLine="426"/>
        <w:rPr>
          <w:rStyle w:val="FontStyle12"/>
          <w:rFonts w:eastAsia="MS Mincho"/>
        </w:rPr>
      </w:pPr>
      <w:proofErr w:type="gramStart"/>
      <w:r>
        <w:rPr>
          <w:rStyle w:val="FontStyle12"/>
          <w:rFonts w:eastAsia="MS Mincho"/>
        </w:rPr>
        <w:t>не допускает искажения сведений о фактах хозяйственной деятельности (сов</w:t>
      </w:r>
      <w:r>
        <w:rPr>
          <w:rStyle w:val="FontStyle12"/>
          <w:rFonts w:eastAsia="MS Mincho"/>
        </w:rPr>
        <w:t>о</w:t>
      </w:r>
      <w:r>
        <w:rPr>
          <w:rStyle w:val="FontStyle12"/>
          <w:rFonts w:eastAsia="MS Mincho"/>
        </w:rPr>
        <w:t>купности таких фактов) и объектах налогообложения в первичных документах, бухгалтерском и налоговом учете, в б</w:t>
      </w:r>
      <w:r>
        <w:rPr>
          <w:rStyle w:val="FontStyle12"/>
          <w:rFonts w:eastAsia="MS Mincho"/>
        </w:rPr>
        <w:t>ухгалтерской и налоговой отчетности, а также не отражает в бухгалтерском и налоговом учете, в бухгалтерской и налоговой отче</w:t>
      </w:r>
      <w:r>
        <w:rPr>
          <w:rStyle w:val="FontStyle12"/>
          <w:rFonts w:eastAsia="MS Mincho"/>
        </w:rPr>
        <w:t>т</w:t>
      </w:r>
      <w:r>
        <w:rPr>
          <w:rStyle w:val="FontStyle12"/>
          <w:rFonts w:eastAsia="MS Mincho"/>
        </w:rPr>
        <w:t>ности факты хозяйственной деятельности выборочно, игнорируя те из них, которые непосредственно не связаны с получением налоговой вы</w:t>
      </w:r>
      <w:r>
        <w:rPr>
          <w:rStyle w:val="FontStyle12"/>
          <w:rFonts w:eastAsia="MS Mincho"/>
        </w:rPr>
        <w:t>годы;</w:t>
      </w:r>
      <w:proofErr w:type="gramEnd"/>
    </w:p>
    <w:p w:rsidR="00F81371" w:rsidRPr="00325E6E" w:rsidRDefault="0009684F" w:rsidP="00F81371">
      <w:pPr>
        <w:pStyle w:val="Style1"/>
        <w:keepNext/>
        <w:keepLines/>
        <w:widowControl/>
        <w:spacing w:line="240" w:lineRule="auto"/>
        <w:ind w:left="24" w:firstLine="426"/>
        <w:rPr>
          <w:rStyle w:val="FontStyle12"/>
          <w:rFonts w:eastAsia="MS Mincho"/>
        </w:rPr>
      </w:pPr>
      <w:r>
        <w:rPr>
          <w:rStyle w:val="FontStyle12"/>
          <w:rFonts w:eastAsia="MS Mincho"/>
        </w:rPr>
        <w:t>принимает исполнения обязательств по сделкам лишь от лиц, являющихся стор</w:t>
      </w:r>
      <w:r>
        <w:rPr>
          <w:rStyle w:val="FontStyle12"/>
          <w:rFonts w:eastAsia="MS Mincho"/>
        </w:rPr>
        <w:t>о</w:t>
      </w:r>
      <w:r>
        <w:rPr>
          <w:rStyle w:val="FontStyle12"/>
          <w:rFonts w:eastAsia="MS Mincho"/>
        </w:rPr>
        <w:t xml:space="preserve">ной договора, заключенного с </w:t>
      </w:r>
      <w:r>
        <w:t>Поставщиком</w:t>
      </w:r>
      <w:r>
        <w:rPr>
          <w:rStyle w:val="FontStyle12"/>
          <w:rFonts w:eastAsia="MS Mincho"/>
        </w:rPr>
        <w:t xml:space="preserve"> и (или) лиц, которым обязательство по исполнению сделки (операции) передано по договору или закону;</w:t>
      </w:r>
    </w:p>
    <w:p w:rsidR="00F81371" w:rsidRPr="00325E6E" w:rsidRDefault="0009684F" w:rsidP="00F81371">
      <w:pPr>
        <w:pStyle w:val="Style1"/>
        <w:keepNext/>
        <w:keepLines/>
        <w:widowControl/>
        <w:spacing w:line="240" w:lineRule="auto"/>
        <w:ind w:left="24" w:firstLine="426"/>
        <w:rPr>
          <w:rStyle w:val="FontStyle13"/>
          <w:rFonts w:eastAsia="MS Mincho"/>
        </w:rPr>
      </w:pPr>
      <w:r>
        <w:rPr>
          <w:rStyle w:val="FontStyle12"/>
          <w:rFonts w:eastAsia="MS Mincho"/>
        </w:rPr>
        <w:t>своевременно и в полном объеме упла</w:t>
      </w:r>
      <w:r>
        <w:rPr>
          <w:rStyle w:val="FontStyle12"/>
          <w:rFonts w:eastAsia="MS Mincho"/>
        </w:rPr>
        <w:t xml:space="preserve">чивает налоги, сборы и страховые взносы; отражает в налоговой отчетности по НДС все суммы НДС, предъявленные </w:t>
      </w:r>
      <w:r>
        <w:t>Покупат</w:t>
      </w:r>
      <w:r>
        <w:t>е</w:t>
      </w:r>
      <w:r>
        <w:t>лю</w:t>
      </w:r>
      <w:r>
        <w:rPr>
          <w:rStyle w:val="FontStyle13"/>
          <w:rFonts w:eastAsia="MS Mincho"/>
        </w:rPr>
        <w:t>;</w:t>
      </w:r>
    </w:p>
    <w:p w:rsidR="00F81371" w:rsidRPr="00325E6E" w:rsidRDefault="0009684F" w:rsidP="00F81371">
      <w:pPr>
        <w:pStyle w:val="Style1"/>
        <w:keepNext/>
        <w:keepLines/>
        <w:widowControl/>
        <w:spacing w:line="240" w:lineRule="auto"/>
        <w:ind w:left="14" w:right="19" w:firstLine="426"/>
        <w:rPr>
          <w:rStyle w:val="FontStyle12"/>
          <w:rFonts w:eastAsia="MS Mincho"/>
        </w:rPr>
      </w:pPr>
      <w:r>
        <w:rPr>
          <w:rStyle w:val="FontStyle12"/>
          <w:rFonts w:eastAsia="MS Mincho"/>
        </w:rPr>
        <w:lastRenderedPageBreak/>
        <w:t>лица, подписывающие от его имени первичные документы и счета-фактуры, имеют на это все необходимые полномочия.</w:t>
      </w:r>
    </w:p>
    <w:p w:rsidR="00F81371" w:rsidRPr="00325E6E" w:rsidRDefault="0009684F" w:rsidP="00F81371">
      <w:pPr>
        <w:pStyle w:val="Style5"/>
        <w:keepNext/>
        <w:keepLines/>
        <w:widowControl/>
        <w:tabs>
          <w:tab w:val="left" w:pos="1272"/>
        </w:tabs>
        <w:spacing w:line="240" w:lineRule="auto"/>
        <w:ind w:right="14" w:firstLine="426"/>
        <w:rPr>
          <w:rStyle w:val="FontStyle12"/>
          <w:rFonts w:eastAsia="MS Mincho"/>
        </w:rPr>
      </w:pPr>
      <w:r>
        <w:rPr>
          <w:rStyle w:val="FontStyle12"/>
          <w:rFonts w:eastAsia="MS Mincho"/>
        </w:rPr>
        <w:t>2. В соответствии со ст. 406.1 Гражданского кодекса Российской Федерации (д</w:t>
      </w:r>
      <w:r>
        <w:rPr>
          <w:rStyle w:val="FontStyle12"/>
          <w:rFonts w:eastAsia="MS Mincho"/>
        </w:rPr>
        <w:t>а</w:t>
      </w:r>
      <w:r>
        <w:rPr>
          <w:rStyle w:val="FontStyle12"/>
          <w:rFonts w:eastAsia="MS Mincho"/>
        </w:rPr>
        <w:t xml:space="preserve">лее </w:t>
      </w:r>
      <w:r>
        <w:rPr>
          <w:rStyle w:val="FontStyle11"/>
          <w:rFonts w:hint="default"/>
        </w:rPr>
        <w:t>–</w:t>
      </w:r>
      <w:r>
        <w:rPr>
          <w:rStyle w:val="FontStyle11"/>
          <w:rFonts w:hint="default"/>
        </w:rPr>
        <w:t xml:space="preserve"> </w:t>
      </w:r>
      <w:r>
        <w:rPr>
          <w:rStyle w:val="FontStyle12"/>
          <w:rFonts w:eastAsia="MS Mincho"/>
        </w:rPr>
        <w:t xml:space="preserve">ГК РФ) Стороны также договорились, что в случае, если по итогам налоговой проверки или иных мероприятий налогового контроля в отношении </w:t>
      </w:r>
      <w:r>
        <w:t>Покупателя</w:t>
      </w:r>
      <w:r>
        <w:rPr>
          <w:rStyle w:val="FontStyle12"/>
          <w:rFonts w:eastAsia="MS Mincho"/>
        </w:rPr>
        <w:t xml:space="preserve"> налоговый орган:</w:t>
      </w:r>
    </w:p>
    <w:p w:rsidR="00F81371" w:rsidRPr="00325E6E" w:rsidRDefault="0009684F" w:rsidP="00F81371">
      <w:pPr>
        <w:pStyle w:val="Style5"/>
        <w:keepNext/>
        <w:keepLines/>
        <w:widowControl/>
        <w:tabs>
          <w:tab w:val="left" w:pos="1272"/>
        </w:tabs>
        <w:spacing w:line="240" w:lineRule="auto"/>
        <w:ind w:right="14" w:firstLine="426"/>
        <w:rPr>
          <w:rStyle w:val="FontStyle12"/>
          <w:rFonts w:eastAsia="MS Mincho"/>
        </w:rPr>
      </w:pPr>
      <w:r>
        <w:rPr>
          <w:rStyle w:val="FontStyle12"/>
          <w:rFonts w:eastAsia="MS Mincho"/>
        </w:rPr>
        <w:t>2.1.</w:t>
      </w:r>
      <w:r>
        <w:rPr>
          <w:rStyle w:val="FontStyle12"/>
          <w:rFonts w:eastAsia="MS Mincho"/>
        </w:rPr>
        <w:tab/>
        <w:t xml:space="preserve"> уста</w:t>
      </w:r>
      <w:r>
        <w:rPr>
          <w:rStyle w:val="FontStyle12"/>
          <w:rFonts w:eastAsia="MS Mincho"/>
        </w:rPr>
        <w:t xml:space="preserve">новит получение </w:t>
      </w:r>
      <w:r>
        <w:t>Покупателем</w:t>
      </w:r>
      <w:r>
        <w:rPr>
          <w:rStyle w:val="FontStyle12"/>
          <w:rFonts w:eastAsia="MS Mincho"/>
        </w:rPr>
        <w:t xml:space="preserve"> необоснованной налоговой выгоды в связи с исполнением Договора и/или</w:t>
      </w:r>
    </w:p>
    <w:p w:rsidR="00F81371" w:rsidRPr="00325E6E" w:rsidRDefault="0009684F" w:rsidP="00F81371">
      <w:pPr>
        <w:pStyle w:val="Style5"/>
        <w:keepNext/>
        <w:keepLines/>
        <w:widowControl/>
        <w:tabs>
          <w:tab w:val="left" w:pos="1272"/>
        </w:tabs>
        <w:spacing w:line="240" w:lineRule="auto"/>
        <w:ind w:right="14" w:firstLine="426"/>
        <w:rPr>
          <w:rStyle w:val="FontStyle12"/>
          <w:rFonts w:eastAsia="MS Mincho"/>
        </w:rPr>
      </w:pPr>
      <w:r>
        <w:rPr>
          <w:rStyle w:val="FontStyle12"/>
          <w:rFonts w:eastAsia="MS Mincho"/>
        </w:rPr>
        <w:t>2.2.</w:t>
      </w:r>
      <w:r>
        <w:rPr>
          <w:rStyle w:val="FontStyle12"/>
          <w:rFonts w:eastAsia="MS Mincho"/>
        </w:rPr>
        <w:tab/>
        <w:t xml:space="preserve"> признает неправомерным учет расходов </w:t>
      </w:r>
      <w:r>
        <w:t>Покупателя</w:t>
      </w:r>
      <w:r>
        <w:rPr>
          <w:rStyle w:val="FontStyle12"/>
          <w:rFonts w:eastAsia="MS Mincho"/>
        </w:rPr>
        <w:t xml:space="preserve"> на приобретение т</w:t>
      </w:r>
      <w:r>
        <w:rPr>
          <w:rStyle w:val="FontStyle12"/>
          <w:rFonts w:eastAsia="MS Mincho"/>
        </w:rPr>
        <w:t>о</w:t>
      </w:r>
      <w:r>
        <w:rPr>
          <w:rStyle w:val="FontStyle12"/>
          <w:rFonts w:eastAsia="MS Mincho"/>
        </w:rPr>
        <w:t>варов, работ, услуг или иных объектов гражданских прав по Договору и/или</w:t>
      </w:r>
    </w:p>
    <w:p w:rsidR="00F81371" w:rsidRPr="00325E6E" w:rsidRDefault="0009684F" w:rsidP="00F81371">
      <w:pPr>
        <w:pStyle w:val="Style5"/>
        <w:keepNext/>
        <w:keepLines/>
        <w:widowControl/>
        <w:tabs>
          <w:tab w:val="left" w:pos="1272"/>
        </w:tabs>
        <w:spacing w:line="240" w:lineRule="auto"/>
        <w:ind w:right="14" w:firstLine="426"/>
        <w:rPr>
          <w:rStyle w:val="FontStyle12"/>
          <w:rFonts w:eastAsia="MS Mincho"/>
        </w:rPr>
      </w:pPr>
      <w:r>
        <w:rPr>
          <w:rStyle w:val="FontStyle12"/>
          <w:rFonts w:eastAsia="MS Mincho"/>
        </w:rPr>
        <w:t>2.3.</w:t>
      </w:r>
      <w:r>
        <w:rPr>
          <w:rStyle w:val="FontStyle12"/>
          <w:rFonts w:eastAsia="MS Mincho"/>
        </w:rPr>
        <w:tab/>
      </w:r>
      <w:r>
        <w:rPr>
          <w:rStyle w:val="FontStyle12"/>
          <w:rFonts w:eastAsia="MS Mincho"/>
        </w:rPr>
        <w:t xml:space="preserve"> признает неправомерным применение</w:t>
      </w:r>
      <w:r>
        <w:rPr>
          <w:rStyle w:val="FontStyle12"/>
          <w:rFonts w:eastAsia="MS Mincho"/>
          <w:i/>
        </w:rPr>
        <w:t xml:space="preserve"> </w:t>
      </w:r>
      <w:r>
        <w:t>Покупателем</w:t>
      </w:r>
      <w:r>
        <w:rPr>
          <w:rStyle w:val="FontStyle12"/>
          <w:rFonts w:eastAsia="MS Mincho"/>
        </w:rPr>
        <w:t xml:space="preserve"> налоговых вычетов в отношении сумм НДС</w:t>
      </w:r>
    </w:p>
    <w:p w:rsidR="00F81371" w:rsidRPr="00325E6E" w:rsidRDefault="0009684F" w:rsidP="00F81371">
      <w:pPr>
        <w:pStyle w:val="Style5"/>
        <w:keepNext/>
        <w:keepLines/>
        <w:widowControl/>
        <w:tabs>
          <w:tab w:val="left" w:pos="1272"/>
        </w:tabs>
        <w:spacing w:line="240" w:lineRule="auto"/>
        <w:ind w:right="14" w:firstLine="426"/>
        <w:rPr>
          <w:rStyle w:val="FontStyle13"/>
          <w:rFonts w:eastAsia="MS Mincho"/>
          <w:i w:val="0"/>
        </w:rPr>
      </w:pPr>
      <w:r>
        <w:rPr>
          <w:rStyle w:val="FontStyle12"/>
          <w:rFonts w:eastAsia="MS Mincho"/>
        </w:rPr>
        <w:t xml:space="preserve">в связи с тем, что </w:t>
      </w:r>
      <w:r>
        <w:t>Поставщик</w:t>
      </w:r>
      <w:r>
        <w:rPr>
          <w:rStyle w:val="FontStyle13"/>
          <w:rFonts w:eastAsia="MS Mincho"/>
        </w:rPr>
        <w:t>:</w:t>
      </w:r>
    </w:p>
    <w:p w:rsidR="00F81371" w:rsidRPr="00325E6E" w:rsidRDefault="0009684F" w:rsidP="00F81371">
      <w:pPr>
        <w:pStyle w:val="Style5"/>
        <w:keepNext/>
        <w:keepLines/>
        <w:widowControl/>
        <w:tabs>
          <w:tab w:val="left" w:pos="1272"/>
        </w:tabs>
        <w:spacing w:line="240" w:lineRule="auto"/>
        <w:ind w:right="14" w:firstLine="426"/>
        <w:rPr>
          <w:rStyle w:val="FontStyle13"/>
          <w:rFonts w:eastAsia="MS Mincho"/>
          <w:i w:val="0"/>
        </w:rPr>
      </w:pPr>
      <w:r>
        <w:rPr>
          <w:rStyle w:val="FontStyle13"/>
          <w:rFonts w:eastAsia="MS Mincho"/>
        </w:rPr>
        <w:t>2.4.</w:t>
      </w:r>
      <w:r>
        <w:rPr>
          <w:rStyle w:val="FontStyle13"/>
          <w:rFonts w:eastAsia="MS Mincho"/>
        </w:rPr>
        <w:tab/>
        <w:t xml:space="preserve"> нарушал свои налоговые обязанности по отражению в качестве дохода сумм, полученных от </w:t>
      </w:r>
      <w:r>
        <w:t>Покупателя</w:t>
      </w:r>
      <w:r>
        <w:rPr>
          <w:rStyle w:val="FontStyle12"/>
          <w:rFonts w:eastAsia="MS Mincho"/>
        </w:rPr>
        <w:t xml:space="preserve"> </w:t>
      </w:r>
      <w:r>
        <w:rPr>
          <w:rStyle w:val="FontStyle13"/>
          <w:rFonts w:eastAsia="MS Mincho"/>
        </w:rPr>
        <w:t xml:space="preserve">по Договору, а равно по исчислению и </w:t>
      </w:r>
      <w:r>
        <w:rPr>
          <w:rStyle w:val="FontStyle13"/>
          <w:rFonts w:eastAsia="MS Mincho"/>
        </w:rPr>
        <w:t>перечислению в бюджет НДС и/или</w:t>
      </w:r>
    </w:p>
    <w:p w:rsidR="00F81371" w:rsidRPr="00325E6E" w:rsidRDefault="0009684F" w:rsidP="00F81371">
      <w:pPr>
        <w:pStyle w:val="Style5"/>
        <w:keepNext/>
        <w:keepLines/>
        <w:widowControl/>
        <w:tabs>
          <w:tab w:val="left" w:pos="1272"/>
        </w:tabs>
        <w:spacing w:line="240" w:lineRule="auto"/>
        <w:ind w:right="14" w:firstLine="426"/>
        <w:rPr>
          <w:rStyle w:val="FontStyle12"/>
          <w:rFonts w:eastAsia="MS Mincho"/>
        </w:rPr>
      </w:pPr>
      <w:r>
        <w:rPr>
          <w:rStyle w:val="FontStyle13"/>
          <w:rFonts w:eastAsia="MS Mincho"/>
        </w:rPr>
        <w:t>2.5.</w:t>
      </w:r>
      <w:r>
        <w:rPr>
          <w:rStyle w:val="FontStyle13"/>
          <w:rFonts w:eastAsia="MS Mincho"/>
        </w:rPr>
        <w:tab/>
        <w:t xml:space="preserve"> </w:t>
      </w:r>
      <w:r>
        <w:rPr>
          <w:rStyle w:val="FontStyle12"/>
          <w:rFonts w:eastAsia="MS Mincho"/>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F81371" w:rsidRPr="00325E6E" w:rsidRDefault="0009684F" w:rsidP="00F81371">
      <w:pPr>
        <w:pStyle w:val="Style5"/>
        <w:keepNext/>
        <w:keepLines/>
        <w:widowControl/>
        <w:tabs>
          <w:tab w:val="left" w:pos="1272"/>
        </w:tabs>
        <w:spacing w:line="240" w:lineRule="auto"/>
        <w:ind w:right="14" w:firstLine="426"/>
        <w:rPr>
          <w:rStyle w:val="FontStyle12"/>
          <w:rFonts w:eastAsia="MS Mincho"/>
        </w:rPr>
      </w:pPr>
      <w:proofErr w:type="gramStart"/>
      <w:r>
        <w:rPr>
          <w:rStyle w:val="FontStyle12"/>
          <w:rFonts w:eastAsia="MS Mincho"/>
        </w:rPr>
        <w:t xml:space="preserve">(обстоятельства, перечисленные в пунктах 2.1 - </w:t>
      </w:r>
      <w:r>
        <w:rPr>
          <w:rStyle w:val="FontStyle12"/>
          <w:rFonts w:eastAsia="MS Mincho"/>
        </w:rPr>
        <w:t>2.3, возникшие в связи с обсто</w:t>
      </w:r>
      <w:r>
        <w:rPr>
          <w:rStyle w:val="FontStyle12"/>
          <w:rFonts w:eastAsia="MS Mincho"/>
        </w:rPr>
        <w:t>я</w:t>
      </w:r>
      <w:r>
        <w:rPr>
          <w:rStyle w:val="FontStyle12"/>
          <w:rFonts w:eastAsia="MS Mincho"/>
        </w:rPr>
        <w:t xml:space="preserve">тельствами, перечисленными в пунктах 2.4 - 2.5, 1 настоящей Налоговой оговорки – Эпизоды, связанные с </w:t>
      </w:r>
      <w:r>
        <w:t>Поставщиком</w:t>
      </w:r>
      <w:r>
        <w:rPr>
          <w:rStyle w:val="FontStyle12"/>
          <w:rFonts w:eastAsia="MS Mincho"/>
        </w:rPr>
        <w:t xml:space="preserve">, то </w:t>
      </w:r>
      <w:r>
        <w:t>Поставщик</w:t>
      </w:r>
      <w:r>
        <w:rPr>
          <w:rStyle w:val="FontStyle12"/>
          <w:rFonts w:eastAsia="MS Mincho"/>
        </w:rPr>
        <w:t xml:space="preserve"> </w:t>
      </w:r>
      <w:r>
        <w:rPr>
          <w:rStyle w:val="FontStyle13"/>
          <w:rFonts w:eastAsia="MS Mincho"/>
        </w:rPr>
        <w:t xml:space="preserve">вправе в течение 10 (десяти) рабочих дней с даты письменного предложения </w:t>
      </w:r>
      <w:r>
        <w:t>Покупатель</w:t>
      </w:r>
      <w:r>
        <w:rPr>
          <w:rStyle w:val="FontStyle12"/>
          <w:rFonts w:eastAsia="MS Mincho"/>
        </w:rPr>
        <w:t xml:space="preserve"> возместить по</w:t>
      </w:r>
      <w:r>
        <w:rPr>
          <w:rStyle w:val="FontStyle12"/>
          <w:rFonts w:eastAsia="MS Mincho"/>
        </w:rPr>
        <w:t>следнему имущественные потери (далее также – Имущественные потери, связанные с налог</w:t>
      </w:r>
      <w:r>
        <w:rPr>
          <w:rStyle w:val="FontStyle12"/>
          <w:rFonts w:eastAsia="MS Mincho"/>
        </w:rPr>
        <w:t>о</w:t>
      </w:r>
      <w:r>
        <w:rPr>
          <w:rStyle w:val="FontStyle12"/>
          <w:rFonts w:eastAsia="MS Mincho"/>
        </w:rPr>
        <w:t>вой проверкой), определяемые как:</w:t>
      </w:r>
      <w:proofErr w:type="gramEnd"/>
    </w:p>
    <w:p w:rsidR="00F81371" w:rsidRPr="00325E6E" w:rsidRDefault="0009684F" w:rsidP="00F81371">
      <w:pPr>
        <w:pStyle w:val="Style5"/>
        <w:keepNext/>
        <w:keepLines/>
        <w:widowControl/>
        <w:tabs>
          <w:tab w:val="left" w:pos="1272"/>
        </w:tabs>
        <w:spacing w:line="240" w:lineRule="auto"/>
        <w:ind w:right="14" w:firstLine="426"/>
        <w:rPr>
          <w:rStyle w:val="FontStyle12"/>
          <w:rFonts w:eastAsia="MS Mincho"/>
        </w:rPr>
      </w:pPr>
      <w:r>
        <w:rPr>
          <w:rStyle w:val="FontStyle12"/>
          <w:rFonts w:eastAsia="MS Mincho"/>
        </w:rPr>
        <w:t>2.6.</w:t>
      </w:r>
      <w:r>
        <w:rPr>
          <w:rStyle w:val="FontStyle12"/>
          <w:rFonts w:eastAsia="MS Mincho"/>
        </w:rPr>
        <w:tab/>
        <w:t xml:space="preserve"> сумма </w:t>
      </w:r>
      <w:proofErr w:type="spellStart"/>
      <w:r>
        <w:rPr>
          <w:rStyle w:val="FontStyle12"/>
          <w:rFonts w:eastAsia="MS Mincho"/>
        </w:rPr>
        <w:t>доначисленного</w:t>
      </w:r>
      <w:proofErr w:type="spellEnd"/>
      <w:r>
        <w:rPr>
          <w:rStyle w:val="FontStyle12"/>
          <w:rFonts w:eastAsia="MS Mincho"/>
        </w:rPr>
        <w:t xml:space="preserve"> </w:t>
      </w:r>
      <w:r>
        <w:t>Покупателю</w:t>
      </w:r>
      <w:r>
        <w:rPr>
          <w:rStyle w:val="FontStyle12"/>
          <w:rFonts w:eastAsia="MS Mincho"/>
        </w:rPr>
        <w:t xml:space="preserve"> налоговым органом своим решением (далее – Решение налогового органа) налога на прибыль организаций </w:t>
      </w:r>
      <w:r>
        <w:rPr>
          <w:rStyle w:val="FontStyle12"/>
          <w:rFonts w:eastAsia="MS Mincho"/>
        </w:rPr>
        <w:t>и/или Н</w:t>
      </w:r>
      <w:proofErr w:type="gramStart"/>
      <w:r>
        <w:rPr>
          <w:rStyle w:val="FontStyle12"/>
          <w:rFonts w:eastAsia="MS Mincho"/>
        </w:rPr>
        <w:t>ДС в св</w:t>
      </w:r>
      <w:proofErr w:type="gramEnd"/>
      <w:r>
        <w:rPr>
          <w:rStyle w:val="FontStyle12"/>
          <w:rFonts w:eastAsia="MS Mincho"/>
        </w:rPr>
        <w:t xml:space="preserve">язи с Эпизодами, связанными с </w:t>
      </w:r>
      <w:r>
        <w:t xml:space="preserve">Поставщиком </w:t>
      </w:r>
      <w:r>
        <w:rPr>
          <w:rStyle w:val="FontStyle12"/>
          <w:rFonts w:eastAsia="MS Mincho"/>
        </w:rPr>
        <w:t xml:space="preserve">(далее – </w:t>
      </w:r>
      <w:proofErr w:type="spellStart"/>
      <w:r>
        <w:rPr>
          <w:rStyle w:val="FontStyle12"/>
          <w:rFonts w:eastAsia="MS Mincho"/>
        </w:rPr>
        <w:t>Доначисленные</w:t>
      </w:r>
      <w:proofErr w:type="spellEnd"/>
      <w:r>
        <w:rPr>
          <w:rStyle w:val="FontStyle12"/>
          <w:rFonts w:eastAsia="MS Mincho"/>
        </w:rPr>
        <w:t xml:space="preserve"> налоги); плюс</w:t>
      </w:r>
    </w:p>
    <w:p w:rsidR="00F81371" w:rsidRPr="00325E6E" w:rsidRDefault="0009684F" w:rsidP="00F81371">
      <w:pPr>
        <w:pStyle w:val="Style5"/>
        <w:keepNext/>
        <w:keepLines/>
        <w:widowControl/>
        <w:tabs>
          <w:tab w:val="left" w:pos="1272"/>
        </w:tabs>
        <w:spacing w:line="240" w:lineRule="auto"/>
        <w:ind w:right="14" w:firstLine="426"/>
        <w:rPr>
          <w:rStyle w:val="FontStyle12"/>
          <w:rFonts w:eastAsia="MS Mincho"/>
        </w:rPr>
      </w:pPr>
      <w:r>
        <w:rPr>
          <w:rStyle w:val="FontStyle12"/>
          <w:rFonts w:eastAsia="MS Mincho"/>
        </w:rPr>
        <w:t>2.7.</w:t>
      </w:r>
      <w:r>
        <w:rPr>
          <w:rStyle w:val="FontStyle12"/>
          <w:rFonts w:eastAsia="MS Mincho"/>
        </w:rPr>
        <w:tab/>
        <w:t xml:space="preserve"> сумма начисленных </w:t>
      </w:r>
      <w:r>
        <w:t>Покупателю</w:t>
      </w:r>
      <w:r>
        <w:rPr>
          <w:rStyle w:val="FontStyle12"/>
          <w:rFonts w:eastAsia="MS Mincho"/>
        </w:rPr>
        <w:t xml:space="preserve"> пеней на сумму </w:t>
      </w:r>
      <w:proofErr w:type="spellStart"/>
      <w:r>
        <w:rPr>
          <w:rStyle w:val="FontStyle12"/>
          <w:rFonts w:eastAsia="MS Mincho"/>
        </w:rPr>
        <w:t>Доначисленных</w:t>
      </w:r>
      <w:proofErr w:type="spellEnd"/>
      <w:r>
        <w:rPr>
          <w:rStyle w:val="FontStyle12"/>
          <w:rFonts w:eastAsia="MS Mincho"/>
        </w:rPr>
        <w:t xml:space="preserve"> налогов (далее – Пени); плюс</w:t>
      </w:r>
    </w:p>
    <w:p w:rsidR="00F81371" w:rsidRPr="00325E6E" w:rsidRDefault="0009684F" w:rsidP="00F81371">
      <w:pPr>
        <w:pStyle w:val="Style1"/>
        <w:keepNext/>
        <w:keepLines/>
        <w:widowControl/>
        <w:spacing w:line="240" w:lineRule="auto"/>
        <w:ind w:left="10" w:right="10" w:firstLine="426"/>
        <w:rPr>
          <w:rStyle w:val="FontStyle12"/>
          <w:rFonts w:eastAsia="MS Mincho"/>
        </w:rPr>
      </w:pPr>
      <w:r>
        <w:rPr>
          <w:rStyle w:val="FontStyle12"/>
          <w:rFonts w:eastAsia="MS Mincho"/>
        </w:rPr>
        <w:t>2.8.</w:t>
      </w:r>
      <w:r>
        <w:rPr>
          <w:rStyle w:val="FontStyle12"/>
          <w:rFonts w:eastAsia="MS Mincho"/>
        </w:rPr>
        <w:tab/>
        <w:t xml:space="preserve">штрафы, начисленные </w:t>
      </w:r>
      <w:r>
        <w:t>Покупателю</w:t>
      </w:r>
      <w:r>
        <w:rPr>
          <w:rStyle w:val="FontStyle12"/>
          <w:rFonts w:eastAsia="MS Mincho"/>
        </w:rPr>
        <w:t xml:space="preserve"> за соответствующие налоговые наруш</w:t>
      </w:r>
      <w:r>
        <w:rPr>
          <w:rStyle w:val="FontStyle12"/>
          <w:rFonts w:eastAsia="MS Mincho"/>
        </w:rPr>
        <w:t>е</w:t>
      </w:r>
      <w:r>
        <w:rPr>
          <w:rStyle w:val="FontStyle12"/>
          <w:rFonts w:eastAsia="MS Mincho"/>
        </w:rPr>
        <w:t xml:space="preserve">ния в связи с неуплатой ею </w:t>
      </w:r>
      <w:proofErr w:type="spellStart"/>
      <w:r>
        <w:rPr>
          <w:rStyle w:val="FontStyle12"/>
          <w:rFonts w:eastAsia="MS Mincho"/>
        </w:rPr>
        <w:t>Доначисленных</w:t>
      </w:r>
      <w:proofErr w:type="spellEnd"/>
      <w:r>
        <w:rPr>
          <w:rStyle w:val="FontStyle12"/>
          <w:rFonts w:eastAsia="MS Mincho"/>
        </w:rPr>
        <w:t xml:space="preserve"> налогов (далее – Штрафы).</w:t>
      </w:r>
    </w:p>
    <w:p w:rsidR="00F81371" w:rsidRPr="00325E6E" w:rsidRDefault="0009684F" w:rsidP="00F81371">
      <w:pPr>
        <w:pStyle w:val="Style1"/>
        <w:keepNext/>
        <w:keepLines/>
        <w:widowControl/>
        <w:spacing w:line="240" w:lineRule="auto"/>
        <w:ind w:left="10" w:right="10" w:firstLine="426"/>
        <w:rPr>
          <w:rStyle w:val="FontStyle12"/>
          <w:rFonts w:eastAsia="MS Mincho"/>
        </w:rPr>
      </w:pPr>
      <w:r>
        <w:rPr>
          <w:rStyle w:val="FontStyle12"/>
          <w:rFonts w:eastAsia="MS Mincho"/>
        </w:rPr>
        <w:t>3.</w:t>
      </w:r>
      <w:r>
        <w:rPr>
          <w:rStyle w:val="FontStyle12"/>
          <w:rFonts w:eastAsia="MS Mincho"/>
        </w:rPr>
        <w:tab/>
        <w:t xml:space="preserve">Стороны, в соответствии со ст. 406.1 ГК РФ также договорились, что в случае предъявления </w:t>
      </w:r>
      <w:r>
        <w:t>Покупателю</w:t>
      </w:r>
      <w:r>
        <w:rPr>
          <w:rStyle w:val="FontStyle12"/>
          <w:rFonts w:eastAsia="MS Mincho"/>
        </w:rPr>
        <w:t xml:space="preserve"> третьими лицами (для целей настоящего Договора) – лицами, приобретавшими у </w:t>
      </w:r>
      <w:r>
        <w:t>Покупателя</w:t>
      </w:r>
      <w:r>
        <w:rPr>
          <w:rStyle w:val="FontStyle12"/>
          <w:rFonts w:eastAsia="MS Mincho"/>
        </w:rPr>
        <w:t xml:space="preserve"> товары результаты работ, (услуг), имущ</w:t>
      </w:r>
      <w:r>
        <w:rPr>
          <w:rStyle w:val="FontStyle12"/>
          <w:rFonts w:eastAsia="MS Mincho"/>
        </w:rPr>
        <w:t>е</w:t>
      </w:r>
      <w:r>
        <w:rPr>
          <w:rStyle w:val="FontStyle12"/>
          <w:rFonts w:eastAsia="MS Mincho"/>
        </w:rPr>
        <w:t>ственные права, являющиеся объектом настоящего Договора, имущественных требований:</w:t>
      </w:r>
    </w:p>
    <w:p w:rsidR="00F81371" w:rsidRPr="00325E6E" w:rsidRDefault="0009684F" w:rsidP="00F81371">
      <w:pPr>
        <w:pStyle w:val="Style5"/>
        <w:keepNext/>
        <w:keepLines/>
        <w:widowControl/>
        <w:tabs>
          <w:tab w:val="left" w:pos="1272"/>
        </w:tabs>
        <w:spacing w:line="240" w:lineRule="auto"/>
        <w:ind w:right="14" w:firstLine="426"/>
        <w:rPr>
          <w:rStyle w:val="FontStyle12"/>
          <w:rFonts w:eastAsia="MS Mincho"/>
        </w:rPr>
      </w:pPr>
      <w:proofErr w:type="gramStart"/>
      <w:r>
        <w:rPr>
          <w:rStyle w:val="FontStyle12"/>
          <w:rFonts w:eastAsia="MS Mincho"/>
        </w:rPr>
        <w:t>3.1.</w:t>
      </w:r>
      <w:r>
        <w:rPr>
          <w:rStyle w:val="FontStyle12"/>
          <w:rFonts w:eastAsia="MS Mincho"/>
        </w:rPr>
        <w:tab/>
        <w:t xml:space="preserve"> о возмещении убытков и/или имущественных потерь исчисляемых как размер </w:t>
      </w:r>
      <w:proofErr w:type="spellStart"/>
      <w:r>
        <w:rPr>
          <w:rStyle w:val="FontStyle12"/>
          <w:rFonts w:eastAsia="MS Mincho"/>
        </w:rPr>
        <w:t>доначисленных</w:t>
      </w:r>
      <w:proofErr w:type="spellEnd"/>
      <w:r>
        <w:rPr>
          <w:rStyle w:val="FontStyle12"/>
          <w:rFonts w:eastAsia="MS Mincho"/>
        </w:rPr>
        <w:t xml:space="preserve"> по решению налогового органа, указанным тр</w:t>
      </w:r>
      <w:r>
        <w:rPr>
          <w:rStyle w:val="FontStyle12"/>
          <w:rFonts w:eastAsia="MS Mincho"/>
        </w:rPr>
        <w:t>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w:t>
      </w:r>
      <w:r>
        <w:rPr>
          <w:rStyle w:val="FontStyle12"/>
          <w:rFonts w:eastAsia="MS Mincho"/>
        </w:rPr>
        <w:t>твенные потери, связанные с нарушением</w:t>
      </w:r>
      <w:proofErr w:type="gramEnd"/>
      <w:r>
        <w:rPr>
          <w:rStyle w:val="FontStyle12"/>
          <w:rFonts w:eastAsia="MS Mincho"/>
        </w:rPr>
        <w:t xml:space="preserve"> имущественных прав третьих лиц)</w:t>
      </w:r>
    </w:p>
    <w:p w:rsidR="00F81371" w:rsidRPr="00325E6E" w:rsidRDefault="0009684F" w:rsidP="00F81371">
      <w:pPr>
        <w:pStyle w:val="Style5"/>
        <w:keepNext/>
        <w:keepLines/>
        <w:widowControl/>
        <w:tabs>
          <w:tab w:val="left" w:pos="1272"/>
        </w:tabs>
        <w:spacing w:line="240" w:lineRule="auto"/>
        <w:ind w:right="14" w:firstLine="426"/>
        <w:rPr>
          <w:rStyle w:val="FontStyle12"/>
          <w:rFonts w:eastAsia="MS Mincho"/>
        </w:rPr>
      </w:pPr>
      <w:r>
        <w:rPr>
          <w:rStyle w:val="FontStyle12"/>
          <w:rFonts w:eastAsia="MS Mincho"/>
        </w:rPr>
        <w:lastRenderedPageBreak/>
        <w:t>(обстоятельства, перечисленные в пункте 3, возникшие в связи с обстоятельств</w:t>
      </w:r>
      <w:r>
        <w:rPr>
          <w:rStyle w:val="FontStyle12"/>
          <w:rFonts w:eastAsia="MS Mincho"/>
        </w:rPr>
        <w:t>а</w:t>
      </w:r>
      <w:r>
        <w:rPr>
          <w:rStyle w:val="FontStyle12"/>
          <w:rFonts w:eastAsia="MS Mincho"/>
        </w:rPr>
        <w:t>ми, перечисленными в пункте 3.1 настоящей Налоговой оговорки – Эпизоды, связанные с третьими лицами – контра</w:t>
      </w:r>
      <w:r>
        <w:rPr>
          <w:rStyle w:val="FontStyle12"/>
          <w:rFonts w:eastAsia="MS Mincho"/>
        </w:rPr>
        <w:t xml:space="preserve">гентами </w:t>
      </w:r>
      <w:r>
        <w:t>Покупателя</w:t>
      </w:r>
      <w:r>
        <w:rPr>
          <w:rStyle w:val="FontStyle12"/>
          <w:rFonts w:eastAsia="MS Mincho"/>
        </w:rPr>
        <w:t xml:space="preserve">), то </w:t>
      </w:r>
      <w:r>
        <w:t xml:space="preserve">Поставщик </w:t>
      </w:r>
      <w:r>
        <w:rPr>
          <w:rStyle w:val="FontStyle13"/>
          <w:rFonts w:eastAsia="MS Mincho"/>
        </w:rPr>
        <w:t xml:space="preserve">обязан в течение 10 (десять) рабочих дней </w:t>
      </w:r>
      <w:proofErr w:type="gramStart"/>
      <w:r>
        <w:rPr>
          <w:rStyle w:val="FontStyle13"/>
          <w:rFonts w:eastAsia="MS Mincho"/>
        </w:rPr>
        <w:t>с даты</w:t>
      </w:r>
      <w:proofErr w:type="gramEnd"/>
      <w:r>
        <w:rPr>
          <w:rStyle w:val="FontStyle13"/>
          <w:rFonts w:eastAsia="MS Mincho"/>
        </w:rPr>
        <w:t xml:space="preserve"> письменного требования</w:t>
      </w:r>
      <w:r>
        <w:t xml:space="preserve"> Покупателя</w:t>
      </w:r>
      <w:r>
        <w:rPr>
          <w:rStyle w:val="FontStyle12"/>
          <w:rFonts w:eastAsia="MS Mincho"/>
        </w:rPr>
        <w:t xml:space="preserve"> возместить последнему Имущественные потери, связанные с нарушением имущ</w:t>
      </w:r>
      <w:r>
        <w:rPr>
          <w:rStyle w:val="FontStyle12"/>
          <w:rFonts w:eastAsia="MS Mincho"/>
        </w:rPr>
        <w:t>е</w:t>
      </w:r>
      <w:r>
        <w:rPr>
          <w:rStyle w:val="FontStyle12"/>
          <w:rFonts w:eastAsia="MS Mincho"/>
        </w:rPr>
        <w:t>ственных прав третьих лиц.</w:t>
      </w:r>
    </w:p>
    <w:p w:rsidR="00F81371" w:rsidRPr="00325E6E" w:rsidRDefault="0009684F" w:rsidP="00F81371">
      <w:pPr>
        <w:pStyle w:val="Style5"/>
        <w:keepNext/>
        <w:keepLines/>
        <w:widowControl/>
        <w:tabs>
          <w:tab w:val="left" w:pos="1133"/>
        </w:tabs>
        <w:spacing w:line="240" w:lineRule="auto"/>
        <w:ind w:left="5" w:firstLine="426"/>
        <w:rPr>
          <w:rStyle w:val="FontStyle12"/>
          <w:rFonts w:eastAsia="MS Mincho"/>
        </w:rPr>
      </w:pPr>
      <w:r>
        <w:rPr>
          <w:rStyle w:val="FontStyle12"/>
          <w:rFonts w:eastAsia="MS Mincho"/>
        </w:rPr>
        <w:t>4.</w:t>
      </w:r>
      <w:r>
        <w:rPr>
          <w:rStyle w:val="FontStyle12"/>
          <w:rFonts w:eastAsia="MS Mincho"/>
        </w:rPr>
        <w:tab/>
      </w:r>
      <w:proofErr w:type="gramStart"/>
      <w:r>
        <w:rPr>
          <w:rStyle w:val="FontStyle12"/>
          <w:rFonts w:eastAsia="MS Mincho"/>
        </w:rPr>
        <w:t>В соответствии со ст. 406.1 ГК РФ Сто</w:t>
      </w:r>
      <w:r>
        <w:rPr>
          <w:rStyle w:val="FontStyle12"/>
          <w:rFonts w:eastAsia="MS Mincho"/>
        </w:rPr>
        <w:t xml:space="preserve">роны также предусмотрели, что в случае не реализации </w:t>
      </w:r>
      <w:r>
        <w:t xml:space="preserve">Поставщик </w:t>
      </w:r>
      <w:r>
        <w:rPr>
          <w:rStyle w:val="FontStyle12"/>
          <w:rFonts w:eastAsia="MS Mincho"/>
        </w:rPr>
        <w:t xml:space="preserve">права, указанного в пункте 2.5 настоящей Налоговой оговорки, на возмещение </w:t>
      </w:r>
      <w:r>
        <w:t xml:space="preserve">Покупателю </w:t>
      </w:r>
      <w:r>
        <w:rPr>
          <w:rStyle w:val="FontStyle12"/>
          <w:rFonts w:eastAsia="MS Mincho"/>
        </w:rPr>
        <w:t xml:space="preserve">Имущественных потерь, связанных с налоговой проверкой, </w:t>
      </w:r>
      <w:r>
        <w:t>Покупатель</w:t>
      </w:r>
      <w:r>
        <w:rPr>
          <w:rStyle w:val="FontStyle12"/>
          <w:rFonts w:eastAsia="MS Mincho"/>
        </w:rPr>
        <w:t xml:space="preserve"> вправе оспорить Решение налогового органа</w:t>
      </w:r>
      <w:r>
        <w:rPr>
          <w:rStyle w:val="FontStyle12"/>
          <w:rFonts w:eastAsia="MS Mincho"/>
        </w:rPr>
        <w:t xml:space="preserve"> в установленном законом порядке и в этом случае </w:t>
      </w:r>
      <w:r>
        <w:t xml:space="preserve">Поставщик </w:t>
      </w:r>
      <w:r>
        <w:rPr>
          <w:rStyle w:val="FontStyle12"/>
          <w:rFonts w:eastAsia="MS Mincho"/>
          <w:u w:val="single"/>
        </w:rPr>
        <w:t>будет обязан</w:t>
      </w:r>
      <w:r>
        <w:rPr>
          <w:rStyle w:val="FontStyle12"/>
          <w:rFonts w:eastAsia="MS Mincho"/>
        </w:rPr>
        <w:t xml:space="preserve"> возместить </w:t>
      </w:r>
      <w:r>
        <w:t>Покупателю</w:t>
      </w:r>
      <w:r>
        <w:rPr>
          <w:rStyle w:val="FontStyle12"/>
          <w:rFonts w:eastAsia="MS Mincho"/>
        </w:rPr>
        <w:t xml:space="preserve"> имущественные потери, в течение 10 (десяти) рабочих дней</w:t>
      </w:r>
      <w:proofErr w:type="gramEnd"/>
      <w:r>
        <w:rPr>
          <w:rStyle w:val="FontStyle12"/>
          <w:rFonts w:eastAsia="MS Mincho"/>
        </w:rPr>
        <w:t xml:space="preserve"> с даты письменного требования </w:t>
      </w:r>
      <w:r>
        <w:t>Покупателя</w:t>
      </w:r>
      <w:r>
        <w:rPr>
          <w:rStyle w:val="FontStyle12"/>
          <w:rFonts w:eastAsia="MS Mincho"/>
        </w:rPr>
        <w:t xml:space="preserve"> об этом (с приложением копии Решения налогового органа и копии в</w:t>
      </w:r>
      <w:r>
        <w:rPr>
          <w:rStyle w:val="FontStyle12"/>
          <w:rFonts w:eastAsia="MS Mincho"/>
        </w:rPr>
        <w:t>ступившего в силу судебного акта</w:t>
      </w:r>
      <w:proofErr w:type="gramStart"/>
      <w:r>
        <w:rPr>
          <w:rStyle w:val="FontStyle12"/>
          <w:rFonts w:eastAsia="MS Mincho"/>
        </w:rPr>
        <w:t xml:space="preserve"> (-</w:t>
      </w:r>
      <w:proofErr w:type="spellStart"/>
      <w:proofErr w:type="gramEnd"/>
      <w:r>
        <w:rPr>
          <w:rStyle w:val="FontStyle12"/>
          <w:rFonts w:eastAsia="MS Mincho"/>
        </w:rPr>
        <w:t>ов</w:t>
      </w:r>
      <w:proofErr w:type="spellEnd"/>
      <w:r>
        <w:rPr>
          <w:rStyle w:val="FontStyle12"/>
          <w:rFonts w:eastAsia="MS Mincho"/>
        </w:rPr>
        <w:t xml:space="preserve">), принятого (-ых) по результатам оспаривания </w:t>
      </w:r>
      <w:r>
        <w:t>Покупателем</w:t>
      </w:r>
      <w:r>
        <w:rPr>
          <w:rStyle w:val="FontStyle12"/>
          <w:rFonts w:eastAsia="MS Mincho"/>
        </w:rPr>
        <w:t xml:space="preserve"> Решения налогового органа и подтверждающего предпр</w:t>
      </w:r>
      <w:r>
        <w:rPr>
          <w:rStyle w:val="FontStyle12"/>
          <w:rFonts w:eastAsia="MS Mincho"/>
        </w:rPr>
        <w:t>и</w:t>
      </w:r>
      <w:r>
        <w:rPr>
          <w:rStyle w:val="FontStyle12"/>
          <w:rFonts w:eastAsia="MS Mincho"/>
        </w:rPr>
        <w:t xml:space="preserve">нятые им усилия по оспариванию Решения налогового органа как минимум в части Эпизодов, связанных с </w:t>
      </w:r>
      <w:r>
        <w:t>Поставщиком</w:t>
      </w:r>
      <w:r>
        <w:rPr>
          <w:rStyle w:val="FontStyle12"/>
          <w:rFonts w:eastAsia="MS Mincho"/>
        </w:rPr>
        <w:t>), определяемые как:</w:t>
      </w:r>
    </w:p>
    <w:p w:rsidR="00F81371" w:rsidRPr="00325E6E" w:rsidRDefault="0009684F" w:rsidP="00F81371">
      <w:pPr>
        <w:pStyle w:val="Style5"/>
        <w:keepNext/>
        <w:keepLines/>
        <w:widowControl/>
        <w:tabs>
          <w:tab w:val="left" w:pos="1133"/>
        </w:tabs>
        <w:spacing w:line="240" w:lineRule="auto"/>
        <w:ind w:left="5" w:firstLine="426"/>
        <w:rPr>
          <w:rStyle w:val="FontStyle12"/>
          <w:rFonts w:eastAsia="MS Mincho"/>
        </w:rPr>
      </w:pPr>
      <w:r>
        <w:rPr>
          <w:rStyle w:val="FontStyle12"/>
          <w:rFonts w:eastAsia="MS Mincho"/>
        </w:rPr>
        <w:t>4.1.</w:t>
      </w:r>
      <w:r>
        <w:rPr>
          <w:rStyle w:val="FontStyle12"/>
          <w:rFonts w:eastAsia="MS Mincho"/>
        </w:rPr>
        <w:tab/>
        <w:t xml:space="preserve">такие </w:t>
      </w:r>
      <w:proofErr w:type="spellStart"/>
      <w:r>
        <w:rPr>
          <w:rStyle w:val="FontStyle12"/>
          <w:rFonts w:eastAsia="MS Mincho"/>
        </w:rPr>
        <w:t>Доначисленные</w:t>
      </w:r>
      <w:proofErr w:type="spellEnd"/>
      <w:r>
        <w:rPr>
          <w:rStyle w:val="FontStyle12"/>
          <w:rFonts w:eastAsia="MS Mincho"/>
        </w:rPr>
        <w:t xml:space="preserve"> налоги, Пени и Штрафы с учетом возможных ко</w:t>
      </w:r>
      <w:r>
        <w:rPr>
          <w:rStyle w:val="FontStyle12"/>
          <w:rFonts w:eastAsia="MS Mincho"/>
        </w:rPr>
        <w:t>р</w:t>
      </w:r>
      <w:r>
        <w:rPr>
          <w:rStyle w:val="FontStyle12"/>
          <w:rFonts w:eastAsia="MS Mincho"/>
        </w:rPr>
        <w:t>ректировок в соответствии с вступившим в законную силу решением суда по делу</w:t>
      </w:r>
      <w:r>
        <w:rPr>
          <w:rStyle w:val="FontStyle12"/>
          <w:rFonts w:eastAsia="MS Mincho"/>
        </w:rPr>
        <w:br/>
        <w:t>(-</w:t>
      </w:r>
      <w:proofErr w:type="spellStart"/>
      <w:r>
        <w:rPr>
          <w:rStyle w:val="FontStyle12"/>
          <w:rFonts w:eastAsia="MS Mincho"/>
        </w:rPr>
        <w:t>ам</w:t>
      </w:r>
      <w:proofErr w:type="spellEnd"/>
      <w:r>
        <w:rPr>
          <w:rStyle w:val="FontStyle12"/>
          <w:rFonts w:eastAsia="MS Mincho"/>
        </w:rPr>
        <w:t>), в рамках которого</w:t>
      </w:r>
      <w:proofErr w:type="gramStart"/>
      <w:r>
        <w:rPr>
          <w:rStyle w:val="FontStyle12"/>
          <w:rFonts w:eastAsia="MS Mincho"/>
        </w:rPr>
        <w:t xml:space="preserve"> (-</w:t>
      </w:r>
      <w:proofErr w:type="gramEnd"/>
      <w:r>
        <w:rPr>
          <w:rStyle w:val="FontStyle12"/>
          <w:rFonts w:eastAsia="MS Mincho"/>
        </w:rPr>
        <w:t xml:space="preserve">ых) </w:t>
      </w:r>
      <w:r>
        <w:t>Покупатель</w:t>
      </w:r>
      <w:r>
        <w:rPr>
          <w:rStyle w:val="FontStyle12"/>
          <w:rFonts w:eastAsia="MS Mincho"/>
        </w:rPr>
        <w:t xml:space="preserve"> предпринял добросовестные усилия по оспариванию</w:t>
      </w:r>
      <w:r>
        <w:rPr>
          <w:rStyle w:val="FontStyle12"/>
          <w:rFonts w:eastAsia="MS Mincho"/>
        </w:rPr>
        <w:t xml:space="preserve"> Решения налогового органа, а также</w:t>
      </w:r>
    </w:p>
    <w:p w:rsidR="00F81371" w:rsidRPr="00325E6E" w:rsidRDefault="0009684F" w:rsidP="00F81371">
      <w:pPr>
        <w:pStyle w:val="Style5"/>
        <w:keepNext/>
        <w:keepLines/>
        <w:widowControl/>
        <w:tabs>
          <w:tab w:val="left" w:pos="1133"/>
        </w:tabs>
        <w:spacing w:line="240" w:lineRule="auto"/>
        <w:ind w:left="5" w:firstLine="426"/>
        <w:rPr>
          <w:rStyle w:val="FontStyle12"/>
          <w:rFonts w:eastAsia="MS Mincho"/>
        </w:rPr>
      </w:pPr>
      <w:r>
        <w:rPr>
          <w:rStyle w:val="FontStyle12"/>
          <w:rFonts w:eastAsia="MS Mincho"/>
        </w:rPr>
        <w:t>4.2.</w:t>
      </w:r>
      <w:r>
        <w:rPr>
          <w:rStyle w:val="FontStyle12"/>
          <w:rFonts w:eastAsia="MS Mincho"/>
        </w:rPr>
        <w:tab/>
        <w:t xml:space="preserve">судебные расходы </w:t>
      </w:r>
      <w:r>
        <w:t>Покупателя</w:t>
      </w:r>
      <w:r>
        <w:rPr>
          <w:rStyle w:val="FontStyle12"/>
          <w:rFonts w:eastAsia="MS Mincho"/>
        </w:rPr>
        <w:t xml:space="preserve"> в связи с оспариванием Решения налогового органа в полном размере.</w:t>
      </w:r>
    </w:p>
    <w:p w:rsidR="00F81371" w:rsidRPr="00325E6E" w:rsidRDefault="0009684F" w:rsidP="00F81371">
      <w:pPr>
        <w:pStyle w:val="Style5"/>
        <w:keepNext/>
        <w:keepLines/>
        <w:widowControl/>
        <w:tabs>
          <w:tab w:val="left" w:pos="1133"/>
        </w:tabs>
        <w:spacing w:line="240" w:lineRule="auto"/>
        <w:ind w:left="5" w:firstLine="426"/>
        <w:rPr>
          <w:rStyle w:val="FontStyle12"/>
          <w:rFonts w:eastAsia="MS Mincho"/>
        </w:rPr>
      </w:pPr>
      <w:r>
        <w:rPr>
          <w:rStyle w:val="FontStyle12"/>
          <w:rFonts w:eastAsia="MS Mincho"/>
        </w:rPr>
        <w:t>5.</w:t>
      </w:r>
      <w:r>
        <w:rPr>
          <w:rStyle w:val="FontStyle12"/>
          <w:rFonts w:eastAsia="MS Mincho"/>
        </w:rPr>
        <w:tab/>
      </w:r>
      <w:r>
        <w:t xml:space="preserve">Поставщик </w:t>
      </w:r>
      <w:r>
        <w:rPr>
          <w:rStyle w:val="FontStyle12"/>
          <w:rFonts w:eastAsia="MS Mincho"/>
        </w:rPr>
        <w:t xml:space="preserve">признает и соглашается, что </w:t>
      </w:r>
      <w:r>
        <w:t xml:space="preserve">Покупатель </w:t>
      </w:r>
      <w:r>
        <w:rPr>
          <w:rStyle w:val="FontStyle12"/>
          <w:rFonts w:eastAsia="MS Mincho"/>
        </w:rPr>
        <w:t>вправе по своему усмо</w:t>
      </w:r>
      <w:r>
        <w:rPr>
          <w:rStyle w:val="FontStyle12"/>
          <w:rFonts w:eastAsia="MS Mincho"/>
        </w:rPr>
        <w:t>т</w:t>
      </w:r>
      <w:r>
        <w:rPr>
          <w:rStyle w:val="FontStyle12"/>
          <w:rFonts w:eastAsia="MS Mincho"/>
        </w:rPr>
        <w:t xml:space="preserve">рению уплатить в бюджет </w:t>
      </w:r>
      <w:proofErr w:type="spellStart"/>
      <w:r>
        <w:rPr>
          <w:rStyle w:val="FontStyle12"/>
          <w:rFonts w:eastAsia="MS Mincho"/>
        </w:rPr>
        <w:t>Доначисленные</w:t>
      </w:r>
      <w:proofErr w:type="spellEnd"/>
      <w:r>
        <w:rPr>
          <w:rStyle w:val="FontStyle12"/>
          <w:rFonts w:eastAsia="MS Mincho"/>
        </w:rPr>
        <w:t xml:space="preserve"> налоги, Пени и Штрафы в соответствии с Решением налогового органа до вступления в силу решения суда по делу, в рамках которого </w:t>
      </w:r>
      <w:r>
        <w:t xml:space="preserve">Покупатель </w:t>
      </w:r>
      <w:r>
        <w:rPr>
          <w:rStyle w:val="FontStyle12"/>
          <w:rFonts w:eastAsia="MS Mincho"/>
        </w:rPr>
        <w:t xml:space="preserve">оспаривает Решение налогового органа, содержащее Эпизоды, связанные с </w:t>
      </w:r>
      <w:r>
        <w:t>Поставщиком</w:t>
      </w:r>
      <w:r>
        <w:rPr>
          <w:rStyle w:val="FontStyle12"/>
          <w:rFonts w:eastAsia="MS Mincho"/>
        </w:rPr>
        <w:t xml:space="preserve">. </w:t>
      </w:r>
      <w:r>
        <w:t xml:space="preserve">Поставщик </w:t>
      </w:r>
      <w:r>
        <w:rPr>
          <w:rStyle w:val="FontStyle12"/>
          <w:rFonts w:eastAsia="MS Mincho"/>
        </w:rPr>
        <w:t>не вправе ссылаться на д</w:t>
      </w:r>
      <w:r>
        <w:rPr>
          <w:rStyle w:val="FontStyle12"/>
          <w:rFonts w:eastAsia="MS Mincho"/>
        </w:rPr>
        <w:t xml:space="preserve">анное обстоятельство как на условие, способствовавшее возникновению или увеличению имущественных потерь у </w:t>
      </w:r>
      <w:r>
        <w:rPr>
          <w:rStyle w:val="FontStyle12"/>
          <w:rFonts w:eastAsia="MS Mincho"/>
          <w:i/>
        </w:rPr>
        <w:t>Покупателя</w:t>
      </w:r>
      <w:r>
        <w:rPr>
          <w:rStyle w:val="FontStyle12"/>
          <w:rFonts w:eastAsia="MS Mincho"/>
        </w:rPr>
        <w:t xml:space="preserve"> и в обоснование своего отказа или задержки возмещать </w:t>
      </w:r>
      <w:r>
        <w:t>Покуп</w:t>
      </w:r>
      <w:r>
        <w:t>а</w:t>
      </w:r>
      <w:r>
        <w:t>телю</w:t>
      </w:r>
      <w:r>
        <w:rPr>
          <w:rStyle w:val="FontStyle12"/>
          <w:rFonts w:eastAsia="MS Mincho"/>
        </w:rPr>
        <w:t xml:space="preserve"> Имущественные потери, связанные с налоговой проверкой.</w:t>
      </w:r>
    </w:p>
    <w:p w:rsidR="00F81371" w:rsidRPr="00325E6E" w:rsidRDefault="0009684F" w:rsidP="00F81371">
      <w:pPr>
        <w:pStyle w:val="Style5"/>
        <w:keepNext/>
        <w:keepLines/>
        <w:widowControl/>
        <w:tabs>
          <w:tab w:val="left" w:pos="1133"/>
        </w:tabs>
        <w:spacing w:line="240" w:lineRule="auto"/>
        <w:ind w:left="5" w:firstLine="426"/>
        <w:rPr>
          <w:rStyle w:val="FontStyle12"/>
          <w:rFonts w:eastAsia="MS Mincho"/>
        </w:rPr>
      </w:pPr>
      <w:r>
        <w:rPr>
          <w:rStyle w:val="FontStyle12"/>
          <w:rFonts w:eastAsia="MS Mincho"/>
        </w:rPr>
        <w:t>6.</w:t>
      </w:r>
      <w:r>
        <w:rPr>
          <w:rStyle w:val="FontStyle12"/>
          <w:rFonts w:eastAsia="MS Mincho"/>
        </w:rPr>
        <w:tab/>
      </w:r>
      <w:proofErr w:type="gramStart"/>
      <w:r>
        <w:rPr>
          <w:rStyle w:val="FontStyle12"/>
          <w:rFonts w:eastAsia="MS Mincho"/>
        </w:rPr>
        <w:t xml:space="preserve">В случае если </w:t>
      </w:r>
      <w:r>
        <w:t>Пос</w:t>
      </w:r>
      <w:r>
        <w:t xml:space="preserve">тавщик </w:t>
      </w:r>
      <w:r>
        <w:rPr>
          <w:rStyle w:val="FontStyle12"/>
          <w:rFonts w:eastAsia="MS Mincho"/>
        </w:rPr>
        <w:t xml:space="preserve">возместит </w:t>
      </w:r>
      <w:r>
        <w:t>Покупателю</w:t>
      </w:r>
      <w:r>
        <w:rPr>
          <w:rStyle w:val="FontStyle12"/>
          <w:rFonts w:eastAsia="MS Mincho"/>
        </w:rPr>
        <w:t xml:space="preserve"> Имущественные потери, связанные с налоговой проверкой, а </w:t>
      </w:r>
      <w:r>
        <w:t>Покупатель</w:t>
      </w:r>
      <w:r>
        <w:rPr>
          <w:rStyle w:val="FontStyle12"/>
          <w:rFonts w:eastAsia="MS Mincho"/>
        </w:rPr>
        <w:t xml:space="preserve"> впоследствии продолжит оспаривание Решения налогового органа в части Эпизодов, связанных с </w:t>
      </w:r>
      <w:r>
        <w:t>Поставщиком</w:t>
      </w:r>
      <w:r>
        <w:rPr>
          <w:rStyle w:val="FontStyle12"/>
          <w:rFonts w:eastAsia="MS Mincho"/>
        </w:rPr>
        <w:t xml:space="preserve">, и вернет из бюджета полностью или частично </w:t>
      </w:r>
      <w:proofErr w:type="spellStart"/>
      <w:r>
        <w:rPr>
          <w:rStyle w:val="FontStyle12"/>
          <w:rFonts w:eastAsia="MS Mincho"/>
        </w:rPr>
        <w:t>Доначисленные</w:t>
      </w:r>
      <w:proofErr w:type="spellEnd"/>
      <w:r>
        <w:rPr>
          <w:rStyle w:val="FontStyle12"/>
          <w:rFonts w:eastAsia="MS Mincho"/>
        </w:rPr>
        <w:t xml:space="preserve"> налоги, Пени и/или Штрафы (далее – Возвращенные суммы), то </w:t>
      </w:r>
      <w:r>
        <w:t>Покупатель</w:t>
      </w:r>
      <w:r>
        <w:rPr>
          <w:rStyle w:val="FontStyle12"/>
          <w:rFonts w:eastAsia="MS Mincho"/>
        </w:rPr>
        <w:t xml:space="preserve"> обязуется уведомить </w:t>
      </w:r>
      <w:r>
        <w:t xml:space="preserve">Поставщика </w:t>
      </w:r>
      <w:r>
        <w:rPr>
          <w:rStyle w:val="FontStyle12"/>
          <w:rFonts w:eastAsia="MS Mincho"/>
        </w:rPr>
        <w:t>об этом не позднее 30 (тридцати) рабочих дней с даты фактического получения Возвр</w:t>
      </w:r>
      <w:r>
        <w:rPr>
          <w:rStyle w:val="FontStyle12"/>
          <w:rFonts w:eastAsia="MS Mincho"/>
        </w:rPr>
        <w:t>а</w:t>
      </w:r>
      <w:r>
        <w:rPr>
          <w:rStyle w:val="FontStyle12"/>
          <w:rFonts w:eastAsia="MS Mincho"/>
        </w:rPr>
        <w:t>щенных</w:t>
      </w:r>
      <w:proofErr w:type="gramEnd"/>
      <w:r>
        <w:rPr>
          <w:rStyle w:val="FontStyle12"/>
          <w:rFonts w:eastAsia="MS Mincho"/>
        </w:rPr>
        <w:t xml:space="preserve"> сумм и уплатить ему Возвращенные суммы в течение 30 (тридцати) ра</w:t>
      </w:r>
      <w:r>
        <w:rPr>
          <w:rStyle w:val="FontStyle12"/>
          <w:rFonts w:eastAsia="MS Mincho"/>
        </w:rPr>
        <w:t xml:space="preserve">бочих дней </w:t>
      </w:r>
      <w:proofErr w:type="gramStart"/>
      <w:r>
        <w:rPr>
          <w:rStyle w:val="FontStyle12"/>
          <w:rFonts w:eastAsia="MS Mincho"/>
        </w:rPr>
        <w:t>с даты получения</w:t>
      </w:r>
      <w:proofErr w:type="gramEnd"/>
      <w:r>
        <w:rPr>
          <w:rStyle w:val="FontStyle12"/>
          <w:rFonts w:eastAsia="MS Mincho"/>
        </w:rPr>
        <w:t xml:space="preserve"> письменного требования </w:t>
      </w:r>
      <w:r>
        <w:t>Поставщика</w:t>
      </w:r>
      <w:r>
        <w:rPr>
          <w:rStyle w:val="FontStyle12"/>
          <w:rFonts w:eastAsia="MS Mincho"/>
          <w:i/>
        </w:rPr>
        <w:t xml:space="preserve"> </w:t>
      </w:r>
      <w:r>
        <w:rPr>
          <w:rStyle w:val="FontStyle12"/>
          <w:rFonts w:eastAsia="MS Mincho"/>
        </w:rPr>
        <w:t>об этом.</w:t>
      </w:r>
    </w:p>
    <w:p w:rsidR="00F81371" w:rsidRPr="00325E6E" w:rsidRDefault="0009684F" w:rsidP="00F81371">
      <w:pPr>
        <w:pStyle w:val="Style5"/>
        <w:keepNext/>
        <w:keepLines/>
        <w:widowControl/>
        <w:tabs>
          <w:tab w:val="left" w:pos="1133"/>
        </w:tabs>
        <w:spacing w:line="240" w:lineRule="auto"/>
        <w:ind w:left="5" w:firstLine="426"/>
        <w:rPr>
          <w:rStyle w:val="FontStyle12"/>
          <w:rFonts w:eastAsia="MS Mincho"/>
        </w:rPr>
      </w:pPr>
      <w:r>
        <w:rPr>
          <w:rStyle w:val="FontStyle12"/>
          <w:rFonts w:eastAsia="MS Mincho"/>
        </w:rPr>
        <w:lastRenderedPageBreak/>
        <w:t>7.</w:t>
      </w:r>
      <w:r>
        <w:rPr>
          <w:rStyle w:val="FontStyle12"/>
          <w:rFonts w:eastAsia="MS Mincho"/>
        </w:rPr>
        <w:tab/>
      </w:r>
      <w:proofErr w:type="gramStart"/>
      <w:r>
        <w:t>Поставщик</w:t>
      </w:r>
      <w:r>
        <w:rPr>
          <w:rStyle w:val="FontStyle12"/>
          <w:rFonts w:eastAsia="MS Mincho"/>
        </w:rPr>
        <w:t xml:space="preserve"> обязан предпринять максимальные усилия для содействия </w:t>
      </w:r>
      <w:r>
        <w:t>Пок</w:t>
      </w:r>
      <w:r>
        <w:t>у</w:t>
      </w:r>
      <w:r>
        <w:t>пателю</w:t>
      </w:r>
      <w:r>
        <w:rPr>
          <w:rStyle w:val="FontStyle12"/>
          <w:rFonts w:eastAsia="MS Mincho"/>
          <w:i/>
        </w:rPr>
        <w:t xml:space="preserve"> </w:t>
      </w:r>
      <w:r>
        <w:rPr>
          <w:rStyle w:val="FontStyle12"/>
          <w:rFonts w:eastAsia="MS Mincho"/>
        </w:rPr>
        <w:t xml:space="preserve">в предотвращении доначисления налогов, штрафов и пеней по Эпизодам, связанным с </w:t>
      </w:r>
      <w:r>
        <w:t xml:space="preserve">Поставщиком </w:t>
      </w:r>
      <w:r>
        <w:rPr>
          <w:rStyle w:val="FontStyle12"/>
          <w:rFonts w:eastAsia="MS Mincho"/>
        </w:rPr>
        <w:t>а также в досуд</w:t>
      </w:r>
      <w:r>
        <w:rPr>
          <w:rStyle w:val="FontStyle12"/>
          <w:rFonts w:eastAsia="MS Mincho"/>
        </w:rPr>
        <w:t xml:space="preserve">ебном и судебном обжаловании Решения налогового органа в части Эпизодов, связанных с </w:t>
      </w:r>
      <w:r>
        <w:t>Поставщиком</w:t>
      </w:r>
      <w:r>
        <w:rPr>
          <w:rStyle w:val="FontStyle12"/>
          <w:rFonts w:eastAsia="MS Mincho"/>
        </w:rPr>
        <w:t>, в частности, пре</w:t>
      </w:r>
      <w:r>
        <w:rPr>
          <w:rStyle w:val="FontStyle12"/>
          <w:rFonts w:eastAsia="MS Mincho"/>
        </w:rPr>
        <w:t>д</w:t>
      </w:r>
      <w:r>
        <w:rPr>
          <w:rStyle w:val="FontStyle12"/>
          <w:rFonts w:eastAsia="MS Mincho"/>
        </w:rPr>
        <w:t>ставлять Покупателю доказательства и пояснения, опровергающие нарушение гарантий, указанных в п. 1 настоящей Налоговой оговорки, либо иных пр</w:t>
      </w:r>
      <w:r>
        <w:rPr>
          <w:rStyle w:val="FontStyle12"/>
          <w:rFonts w:eastAsia="MS Mincho"/>
        </w:rPr>
        <w:t>изнаков недобросовестности, а также содействовать</w:t>
      </w:r>
      <w:proofErr w:type="gramEnd"/>
      <w:r>
        <w:rPr>
          <w:rStyle w:val="FontStyle12"/>
          <w:rFonts w:eastAsia="MS Mincho"/>
        </w:rPr>
        <w:t xml:space="preserve"> </w:t>
      </w:r>
      <w:r>
        <w:t>Покупателю</w:t>
      </w:r>
      <w:r>
        <w:rPr>
          <w:rStyle w:val="FontStyle12"/>
          <w:rFonts w:eastAsia="MS Mincho"/>
        </w:rPr>
        <w:t xml:space="preserve"> в сборе таких доказательств в ходе досудебного и судебного обжалования Эпизодов, связанных с </w:t>
      </w:r>
      <w:r>
        <w:t>Поставщиком</w:t>
      </w:r>
      <w:r>
        <w:rPr>
          <w:rStyle w:val="FontStyle12"/>
          <w:rFonts w:eastAsia="MS Mincho"/>
        </w:rPr>
        <w:t>, обеспечивать, где необходимо, явку своих свидетелей-сотрудников для дачи показ</w:t>
      </w:r>
      <w:r>
        <w:rPr>
          <w:rStyle w:val="FontStyle12"/>
          <w:rFonts w:eastAsia="MS Mincho"/>
        </w:rPr>
        <w:t>а</w:t>
      </w:r>
      <w:r>
        <w:rPr>
          <w:rStyle w:val="FontStyle12"/>
          <w:rFonts w:eastAsia="MS Mincho"/>
        </w:rPr>
        <w:t>ний налого</w:t>
      </w:r>
      <w:r>
        <w:rPr>
          <w:rStyle w:val="FontStyle12"/>
          <w:rFonts w:eastAsia="MS Mincho"/>
        </w:rPr>
        <w:t>вому органу, суду и прочее.</w:t>
      </w:r>
    </w:p>
    <w:p w:rsidR="00F81371" w:rsidRPr="00325E6E" w:rsidRDefault="0009684F" w:rsidP="00F81371">
      <w:pPr>
        <w:pStyle w:val="Style5"/>
        <w:keepNext/>
        <w:keepLines/>
        <w:widowControl/>
        <w:tabs>
          <w:tab w:val="left" w:pos="1133"/>
        </w:tabs>
        <w:spacing w:line="240" w:lineRule="auto"/>
        <w:ind w:left="5" w:firstLine="426"/>
        <w:rPr>
          <w:i/>
        </w:rPr>
      </w:pPr>
      <w:r>
        <w:rPr>
          <w:rStyle w:val="FontStyle12"/>
          <w:rFonts w:eastAsia="MS Mincho"/>
        </w:rPr>
        <w:t>8.</w:t>
      </w:r>
      <w:r>
        <w:rPr>
          <w:rStyle w:val="FontStyle12"/>
          <w:rFonts w:eastAsia="MS Mincho"/>
        </w:rPr>
        <w:tab/>
      </w:r>
      <w:r>
        <w:t>Поставщик</w:t>
      </w:r>
      <w:r>
        <w:rPr>
          <w:rStyle w:val="FontStyle12"/>
          <w:rFonts w:eastAsia="MS Mincho"/>
          <w:i/>
        </w:rPr>
        <w:t xml:space="preserve"> </w:t>
      </w:r>
      <w:r>
        <w:rPr>
          <w:rStyle w:val="FontStyle12"/>
          <w:rFonts w:eastAsia="MS Mincho"/>
        </w:rPr>
        <w:t>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w:t>
      </w:r>
      <w:r>
        <w:rPr>
          <w:rStyle w:val="FontStyle12"/>
          <w:rFonts w:eastAsia="MS Mincho"/>
        </w:rPr>
        <w:t>в</w:t>
      </w:r>
      <w:r>
        <w:rPr>
          <w:rStyle w:val="FontStyle12"/>
          <w:rFonts w:eastAsia="MS Mincho"/>
        </w:rPr>
        <w:t>о</w:t>
      </w:r>
      <w:r>
        <w:rPr>
          <w:rStyle w:val="FontStyle12"/>
          <w:rFonts w:eastAsia="MS Mincho"/>
        </w:rPr>
        <w:t xml:space="preserve">ра, его исполнения или прекращения (статья 431.2 ГК РФ), при нарушении которых </w:t>
      </w:r>
      <w:r>
        <w:t xml:space="preserve">Поставщик </w:t>
      </w:r>
      <w:r>
        <w:rPr>
          <w:rStyle w:val="FontStyle13"/>
          <w:rFonts w:eastAsia="MS Mincho"/>
        </w:rPr>
        <w:t xml:space="preserve">обязан возместить </w:t>
      </w:r>
      <w:r>
        <w:t>Покупателю</w:t>
      </w:r>
      <w:r>
        <w:rPr>
          <w:rStyle w:val="FontStyle12"/>
          <w:rFonts w:eastAsia="MS Mincho"/>
        </w:rPr>
        <w:t xml:space="preserve"> </w:t>
      </w:r>
      <w:r>
        <w:rPr>
          <w:rStyle w:val="FontStyle13"/>
          <w:rFonts w:eastAsia="MS Mincho"/>
        </w:rPr>
        <w:t>по его требованию убытки, причиненные недостоверностью таких заверений</w:t>
      </w:r>
      <w:r>
        <w:rPr>
          <w:rStyle w:val="FontStyle12"/>
          <w:rFonts w:eastAsia="MS Mincho"/>
          <w:i/>
        </w:rPr>
        <w:t>.</w:t>
      </w:r>
    </w:p>
    <w:p w:rsidR="00F81371" w:rsidRPr="00325E6E" w:rsidRDefault="0009684F" w:rsidP="00F81371">
      <w:pPr>
        <w:keepNext/>
        <w:keepLines/>
        <w:ind w:firstLine="426"/>
      </w:pPr>
    </w:p>
    <w:p w:rsidR="00F81371" w:rsidRPr="00325E6E" w:rsidRDefault="0009684F" w:rsidP="00F81371">
      <w:pPr>
        <w:keepNext/>
        <w:keepLines/>
        <w:ind w:firstLine="426"/>
      </w:pPr>
    </w:p>
    <w:p w:rsidR="00F81371" w:rsidRPr="00325E6E" w:rsidRDefault="0009684F" w:rsidP="00F81371">
      <w:pPr>
        <w:keepNext/>
        <w:keepLines/>
        <w:ind w:firstLine="426"/>
      </w:pPr>
    </w:p>
    <w:p w:rsidR="00F81371" w:rsidRPr="00325E6E" w:rsidRDefault="0009684F" w:rsidP="00F81371">
      <w:pPr>
        <w:keepNext/>
        <w:keepLines/>
        <w:ind w:firstLine="426"/>
      </w:pPr>
    </w:p>
    <w:p w:rsidR="00F81371" w:rsidRPr="00325E6E" w:rsidRDefault="0009684F" w:rsidP="00F81371">
      <w:pPr>
        <w:keepNext/>
        <w:keepLines/>
        <w:ind w:firstLine="426"/>
      </w:pPr>
    </w:p>
    <w:p w:rsidR="00F81371" w:rsidRPr="00325E6E" w:rsidRDefault="0009684F" w:rsidP="00F81371">
      <w:pPr>
        <w:keepNext/>
        <w:keepLines/>
        <w:ind w:left="567" w:firstLine="426"/>
      </w:pPr>
    </w:p>
    <w:p w:rsidR="00F81371" w:rsidRPr="00325E6E" w:rsidRDefault="0009684F" w:rsidP="00F81371">
      <w:pPr>
        <w:ind w:firstLine="426"/>
      </w:pPr>
    </w:p>
    <w:tbl>
      <w:tblPr>
        <w:tblW w:w="9640" w:type="dxa"/>
        <w:tblLayout w:type="fixed"/>
        <w:tblLook w:val="01E0" w:firstRow="1" w:lastRow="1" w:firstColumn="1" w:lastColumn="1" w:noHBand="0" w:noVBand="0"/>
      </w:tblPr>
      <w:tblGrid>
        <w:gridCol w:w="5006"/>
        <w:gridCol w:w="4634"/>
      </w:tblGrid>
      <w:tr w:rsidR="00F81371" w:rsidTr="00F81371">
        <w:trPr>
          <w:trHeight w:val="1176"/>
        </w:trPr>
        <w:tc>
          <w:tcPr>
            <w:tcW w:w="5006" w:type="dxa"/>
            <w:shd w:val="clear" w:color="auto" w:fill="auto"/>
          </w:tcPr>
          <w:p w:rsidR="00F81371" w:rsidRPr="00325E6E" w:rsidRDefault="0009684F" w:rsidP="00F81371">
            <w:pPr>
              <w:jc w:val="both"/>
            </w:pPr>
            <w:r>
              <w:t>От «Покупателя»</w:t>
            </w:r>
          </w:p>
          <w:p w:rsidR="00F81371" w:rsidRPr="00325E6E" w:rsidRDefault="0009684F" w:rsidP="00F81371">
            <w:pPr>
              <w:jc w:val="both"/>
            </w:pPr>
            <w:r>
              <w:t xml:space="preserve">Директор филиала </w:t>
            </w:r>
          </w:p>
          <w:p w:rsidR="00F81371" w:rsidRPr="00325E6E" w:rsidRDefault="0009684F" w:rsidP="00F81371">
            <w:pPr>
              <w:jc w:val="both"/>
            </w:pPr>
            <w:r>
              <w:t>ПАО «</w:t>
            </w:r>
            <w:proofErr w:type="spellStart"/>
            <w:r>
              <w:t>ТрансКонтейнер</w:t>
            </w:r>
            <w:proofErr w:type="spellEnd"/>
            <w:r>
              <w:t>»</w:t>
            </w:r>
          </w:p>
          <w:p w:rsidR="00F81371" w:rsidRPr="00325E6E" w:rsidRDefault="0009684F" w:rsidP="00F81371">
            <w:pPr>
              <w:jc w:val="both"/>
            </w:pPr>
          </w:p>
          <w:p w:rsidR="00F81371" w:rsidRPr="00325E6E" w:rsidRDefault="0009684F" w:rsidP="00F81371">
            <w:pPr>
              <w:jc w:val="both"/>
            </w:pPr>
          </w:p>
          <w:p w:rsidR="00F81371" w:rsidRPr="00325E6E" w:rsidRDefault="0009684F" w:rsidP="00B34792">
            <w:pPr>
              <w:pStyle w:val="3"/>
              <w:numPr>
                <w:ilvl w:val="0"/>
                <w:numId w:val="0"/>
              </w:numPr>
              <w:spacing w:before="0" w:after="0"/>
              <w:ind w:left="720" w:hanging="720"/>
              <w:rPr>
                <w:rFonts w:ascii="Times New Roman" w:hAnsi="Times New Roman"/>
                <w:b w:val="0"/>
                <w:sz w:val="24"/>
                <w:szCs w:val="24"/>
              </w:rPr>
            </w:pPr>
            <w:r>
              <w:rPr>
                <w:rFonts w:ascii="Times New Roman" w:hAnsi="Times New Roman"/>
                <w:b w:val="0"/>
                <w:sz w:val="24"/>
                <w:szCs w:val="24"/>
              </w:rPr>
              <w:t>____________________К. В. Кудрявцев</w:t>
            </w:r>
          </w:p>
        </w:tc>
        <w:tc>
          <w:tcPr>
            <w:tcW w:w="4634" w:type="dxa"/>
            <w:shd w:val="clear" w:color="auto" w:fill="auto"/>
          </w:tcPr>
          <w:p w:rsidR="00F81371" w:rsidRPr="00325E6E" w:rsidRDefault="0009684F" w:rsidP="00F81371">
            <w:pPr>
              <w:pStyle w:val="3"/>
              <w:spacing w:before="0" w:after="0"/>
              <w:ind w:firstLine="426"/>
              <w:rPr>
                <w:rFonts w:ascii="Times New Roman" w:hAnsi="Times New Roman"/>
                <w:b w:val="0"/>
                <w:sz w:val="24"/>
                <w:szCs w:val="24"/>
              </w:rPr>
            </w:pPr>
            <w:r>
              <w:rPr>
                <w:rFonts w:ascii="Times New Roman" w:hAnsi="Times New Roman"/>
                <w:b w:val="0"/>
                <w:sz w:val="24"/>
                <w:szCs w:val="24"/>
              </w:rPr>
              <w:t>От «Поставщика»</w:t>
            </w:r>
          </w:p>
          <w:p w:rsidR="00F81371" w:rsidRPr="00325E6E" w:rsidRDefault="0009684F" w:rsidP="00F81371">
            <w:pPr>
              <w:ind w:firstLine="426"/>
              <w:jc w:val="both"/>
            </w:pPr>
          </w:p>
        </w:tc>
      </w:tr>
    </w:tbl>
    <w:p w:rsidR="00F81371" w:rsidRPr="00325E6E" w:rsidRDefault="0009684F" w:rsidP="00F81371">
      <w:pPr>
        <w:suppressAutoHyphens w:val="0"/>
        <w:ind w:firstLine="426"/>
      </w:pPr>
    </w:p>
    <w:p w:rsidR="00F81371" w:rsidRPr="00325E6E" w:rsidRDefault="0009684F" w:rsidP="00F81371">
      <w:pPr>
        <w:suppressAutoHyphens w:val="0"/>
        <w:ind w:firstLine="426"/>
      </w:pPr>
    </w:p>
    <w:p w:rsidR="00F81371" w:rsidRPr="00325E6E" w:rsidRDefault="0009684F" w:rsidP="00F81371">
      <w:pPr>
        <w:suppressAutoHyphens w:val="0"/>
        <w:ind w:firstLine="426"/>
      </w:pPr>
    </w:p>
    <w:p w:rsidR="00F81371" w:rsidRPr="00325E6E" w:rsidRDefault="0009684F" w:rsidP="00F81371">
      <w:pPr>
        <w:ind w:firstLine="426"/>
      </w:pPr>
    </w:p>
    <w:p w:rsidR="00F81371" w:rsidRPr="00001197" w:rsidRDefault="0009684F" w:rsidP="00F81371">
      <w:pPr>
        <w:ind w:firstLine="426"/>
      </w:pPr>
    </w:p>
    <w:p w:rsidR="00F81371" w:rsidRDefault="0009684F" w:rsidP="00F81371">
      <w:pPr>
        <w:ind w:firstLine="426"/>
      </w:pPr>
    </w:p>
    <w:p w:rsidR="00F81371" w:rsidRPr="00B41595" w:rsidRDefault="0009684F" w:rsidP="00F81371">
      <w:pPr>
        <w:pStyle w:val="ConsNormal"/>
        <w:keepNext/>
        <w:keepLines/>
        <w:widowControl/>
        <w:suppressAutoHyphens w:val="0"/>
        <w:ind w:firstLine="426"/>
        <w:jc w:val="both"/>
        <w:rPr>
          <w:rFonts w:ascii="Times New Roman" w:hAnsi="Times New Roman"/>
          <w:sz w:val="24"/>
          <w:szCs w:val="24"/>
        </w:rPr>
      </w:pPr>
    </w:p>
    <w:p w:rsidR="00F81371" w:rsidRDefault="0009684F" w:rsidP="00F81371">
      <w:pPr>
        <w:ind w:firstLine="426"/>
      </w:pPr>
    </w:p>
    <w:p w:rsidR="00493F52" w:rsidRPr="0074281A" w:rsidRDefault="00493F52" w:rsidP="00EE7B84">
      <w:pPr>
        <w:pStyle w:val="19"/>
        <w:ind w:firstLine="0"/>
        <w:jc w:val="right"/>
        <w:outlineLvl w:val="0"/>
        <w:rPr>
          <w:szCs w:val="28"/>
          <w:lang w:eastAsia="ru-RU"/>
        </w:rPr>
      </w:pPr>
    </w:p>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985DAE" w:rsidRDefault="0009684F">
      <w:pPr>
        <w:pStyle w:val="19"/>
        <w:ind w:firstLine="0"/>
        <w:jc w:val="right"/>
        <w:outlineLvl w:val="0"/>
        <w:rPr>
          <w:b/>
          <w:i/>
          <w:iCs/>
        </w:rPr>
      </w:pPr>
      <w:r>
        <w:lastRenderedPageBreak/>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7"/>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 полностью)</w:t>
      </w:r>
    </w:p>
    <w:p w:rsidR="00493F52" w:rsidRPr="0074281A" w:rsidRDefault="00474A37" w:rsidP="00493F52">
      <w:pPr>
        <w:rPr>
          <w:sz w:val="28"/>
          <w:szCs w:val="28"/>
          <w:lang w:eastAsia="ru-RU"/>
        </w:rPr>
      </w:pPr>
      <w:r>
        <w:rPr>
          <w:sz w:val="28"/>
          <w:szCs w:val="28"/>
          <w:lang w:eastAsia="ru-RU"/>
        </w:rPr>
        <w:t>«____» ____________ 20___ г.</w:t>
      </w:r>
      <w:bookmarkStart w:id="21" w:name="_GoBack"/>
      <w:bookmarkEnd w:id="21"/>
    </w:p>
    <w:sectPr w:rsidR="00493F52" w:rsidRPr="0074281A"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84F" w:rsidRDefault="0009684F">
      <w:r>
        <w:separator/>
      </w:r>
    </w:p>
  </w:endnote>
  <w:endnote w:type="continuationSeparator" w:id="0">
    <w:p w:rsidR="0009684F" w:rsidRDefault="0009684F">
      <w:r>
        <w:continuationSeparator/>
      </w:r>
    </w:p>
  </w:endnote>
  <w:endnote w:type="continuationNotice" w:id="1">
    <w:p w:rsidR="0009684F" w:rsidRDefault="000968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271" w:rsidRDefault="00E32271"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E32271" w:rsidRDefault="00E32271"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271" w:rsidRDefault="00E32271">
    <w:pPr>
      <w:pStyle w:val="af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271" w:rsidRDefault="00E32271"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E32271" w:rsidRDefault="00E32271" w:rsidP="00BF6892">
    <w:pPr>
      <w:pStyle w:val="afd"/>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271" w:rsidRDefault="00E32271">
    <w:pPr>
      <w:pStyle w:val="afd"/>
      <w:jc w:val="center"/>
    </w:pPr>
  </w:p>
  <w:p w:rsidR="00E32271" w:rsidRDefault="00E32271" w:rsidP="00BF6892">
    <w:pPr>
      <w:pStyle w:val="afd"/>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271" w:rsidRDefault="00E32271">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84F" w:rsidRDefault="0009684F">
      <w:r>
        <w:separator/>
      </w:r>
    </w:p>
  </w:footnote>
  <w:footnote w:type="continuationSeparator" w:id="0">
    <w:p w:rsidR="0009684F" w:rsidRDefault="0009684F">
      <w:r>
        <w:continuationSeparator/>
      </w:r>
    </w:p>
  </w:footnote>
  <w:footnote w:type="continuationNotice" w:id="1">
    <w:p w:rsidR="0009684F" w:rsidRDefault="0009684F"/>
  </w:footnote>
  <w:footnote w:id="2">
    <w:p w:rsidR="00BE0ABC" w:rsidRDefault="0009684F" w:rsidP="00BE0ABC">
      <w:pPr>
        <w:pStyle w:val="afe"/>
      </w:pPr>
      <w:r>
        <w:rPr>
          <w:rStyle w:val="af6"/>
        </w:rPr>
        <w:footnoteRef/>
      </w:r>
      <w:r>
        <w:rPr>
          <w:highlight w:val="yellow"/>
        </w:rPr>
        <w:t xml:space="preserve"> Является обязательным условием участия в закупке. В случае несогласия на ЭДО, заявка претендента будет отклонена.</w:t>
      </w:r>
    </w:p>
  </w:footnote>
  <w:footnote w:id="3">
    <w:p w:rsidR="00544FA2" w:rsidRDefault="0009684F" w:rsidP="00F81371">
      <w:pPr>
        <w:pStyle w:val="afe"/>
      </w:pPr>
      <w:r>
        <w:rPr>
          <w:rStyle w:val="af6"/>
        </w:rPr>
        <w:footnoteRef/>
      </w:r>
      <w:r>
        <w:t xml:space="preserve"> выбрать необходимое</w:t>
      </w:r>
    </w:p>
  </w:footnote>
  <w:footnote w:id="4">
    <w:p w:rsidR="00544FA2" w:rsidRDefault="0009684F" w:rsidP="00F81371">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 xml:space="preserve">Указывается наименование документа в </w:t>
      </w:r>
      <w:r>
        <w:rPr>
          <w:color w:val="000000"/>
          <w:sz w:val="18"/>
          <w:szCs w:val="18"/>
        </w:rPr>
        <w:t>соответствии с условиями расчетов по Договору.</w:t>
      </w:r>
    </w:p>
  </w:footnote>
  <w:footnote w:id="5">
    <w:p w:rsidR="00544FA2" w:rsidRDefault="0009684F" w:rsidP="00F81371">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 xml:space="preserve">Указывается номер Договора </w:t>
      </w:r>
    </w:p>
  </w:footnote>
  <w:footnote w:id="6">
    <w:p w:rsidR="00544FA2" w:rsidRDefault="0009684F" w:rsidP="00F81371">
      <w:pPr>
        <w:pBdr>
          <w:top w:val="nil"/>
          <w:left w:val="nil"/>
          <w:bottom w:val="nil"/>
          <w:right w:val="nil"/>
          <w:between w:val="nil"/>
        </w:pBdr>
        <w:rPr>
          <w:color w:val="000000"/>
          <w:sz w:val="18"/>
          <w:szCs w:val="18"/>
        </w:rPr>
      </w:pPr>
      <w:r>
        <w:rPr>
          <w:vertAlign w:val="superscript"/>
        </w:rPr>
        <w:footnoteRef/>
      </w:r>
      <w:r>
        <w:rPr>
          <w:color w:val="000000"/>
          <w:sz w:val="20"/>
          <w:szCs w:val="20"/>
        </w:rPr>
        <w:t xml:space="preserve"> </w:t>
      </w:r>
      <w:r>
        <w:rPr>
          <w:color w:val="000000"/>
          <w:sz w:val="18"/>
          <w:szCs w:val="18"/>
        </w:rPr>
        <w:t>Указывается дата Договора</w:t>
      </w:r>
    </w:p>
  </w:footnote>
  <w:footnote w:id="7">
    <w:p w:rsidR="00E32271" w:rsidRDefault="00E32271" w:rsidP="00474A3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271" w:rsidRDefault="00E32271">
    <w:pPr>
      <w:pStyle w:val="afb"/>
      <w:jc w:val="center"/>
    </w:pPr>
    <w:r>
      <w:fldChar w:fldCharType="begin"/>
    </w:r>
    <w:r>
      <w:instrText xml:space="preserve"> PAGE   \* MERGEFORMAT </w:instrText>
    </w:r>
    <w:r>
      <w:fldChar w:fldCharType="separate"/>
    </w:r>
    <w:r w:rsidR="00636F94">
      <w:rPr>
        <w:noProof/>
      </w:rPr>
      <w:t>30</w:t>
    </w:r>
    <w:r>
      <w:rPr>
        <w:noProof/>
      </w:rPr>
      <w:fldChar w:fldCharType="end"/>
    </w:r>
  </w:p>
  <w:p w:rsidR="00E32271" w:rsidRDefault="00E32271">
    <w:pPr>
      <w:pStyle w:val="a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271" w:rsidRDefault="00E32271">
    <w:pPr>
      <w:pStyle w:val="af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271" w:rsidRDefault="00E32271" w:rsidP="00510148">
    <w:pPr>
      <w:pStyle w:val="afb"/>
      <w:jc w:val="center"/>
    </w:pPr>
    <w:r>
      <w:fldChar w:fldCharType="begin"/>
    </w:r>
    <w:r>
      <w:instrText xml:space="preserve"> PAGE   \* MERGEFORMAT </w:instrText>
    </w:r>
    <w:r>
      <w:fldChar w:fldCharType="separate"/>
    </w:r>
    <w:r w:rsidR="00636F94">
      <w:rPr>
        <w:noProof/>
      </w:rPr>
      <w:t>64</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271" w:rsidRDefault="00E32271">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29">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8B27C7F"/>
    <w:multiLevelType w:val="hybridMultilevel"/>
    <w:tmpl w:val="0D98E660"/>
    <w:lvl w:ilvl="0" w:tplc="1E3A06C8">
      <w:start w:val="4"/>
      <w:numFmt w:val="decimal"/>
      <w:lvlText w:val="%1."/>
      <w:lvlJc w:val="left"/>
      <w:pPr>
        <w:ind w:left="720" w:hanging="360"/>
      </w:pPr>
      <w:rPr>
        <w:rFonts w:hint="default"/>
        <w:sz w:val="24"/>
        <w:szCs w:val="24"/>
      </w:rPr>
    </w:lvl>
    <w:lvl w:ilvl="1" w:tplc="7836161C">
      <w:start w:val="1"/>
      <w:numFmt w:val="lowerLetter"/>
      <w:lvlText w:val="%2."/>
      <w:lvlJc w:val="left"/>
      <w:pPr>
        <w:ind w:left="1440" w:hanging="360"/>
      </w:pPr>
    </w:lvl>
    <w:lvl w:ilvl="2" w:tplc="965A5E28" w:tentative="1">
      <w:start w:val="1"/>
      <w:numFmt w:val="lowerRoman"/>
      <w:lvlText w:val="%3."/>
      <w:lvlJc w:val="right"/>
      <w:pPr>
        <w:ind w:left="2160" w:hanging="180"/>
      </w:pPr>
    </w:lvl>
    <w:lvl w:ilvl="3" w:tplc="99549736" w:tentative="1">
      <w:start w:val="1"/>
      <w:numFmt w:val="decimal"/>
      <w:lvlText w:val="%4."/>
      <w:lvlJc w:val="left"/>
      <w:pPr>
        <w:ind w:left="2880" w:hanging="360"/>
      </w:pPr>
    </w:lvl>
    <w:lvl w:ilvl="4" w:tplc="78DE547E" w:tentative="1">
      <w:start w:val="1"/>
      <w:numFmt w:val="lowerLetter"/>
      <w:lvlText w:val="%5."/>
      <w:lvlJc w:val="left"/>
      <w:pPr>
        <w:ind w:left="3600" w:hanging="360"/>
      </w:pPr>
    </w:lvl>
    <w:lvl w:ilvl="5" w:tplc="CD9445E6" w:tentative="1">
      <w:start w:val="1"/>
      <w:numFmt w:val="lowerRoman"/>
      <w:lvlText w:val="%6."/>
      <w:lvlJc w:val="right"/>
      <w:pPr>
        <w:ind w:left="4320" w:hanging="180"/>
      </w:pPr>
    </w:lvl>
    <w:lvl w:ilvl="6" w:tplc="F5BA60EE" w:tentative="1">
      <w:start w:val="1"/>
      <w:numFmt w:val="decimal"/>
      <w:lvlText w:val="%7."/>
      <w:lvlJc w:val="left"/>
      <w:pPr>
        <w:ind w:left="5040" w:hanging="360"/>
      </w:pPr>
    </w:lvl>
    <w:lvl w:ilvl="7" w:tplc="DF5AFF76" w:tentative="1">
      <w:start w:val="1"/>
      <w:numFmt w:val="lowerLetter"/>
      <w:lvlText w:val="%8."/>
      <w:lvlJc w:val="left"/>
      <w:pPr>
        <w:ind w:left="5760" w:hanging="360"/>
      </w:pPr>
    </w:lvl>
    <w:lvl w:ilvl="8" w:tplc="EC528E0E" w:tentative="1">
      <w:start w:val="1"/>
      <w:numFmt w:val="lowerRoman"/>
      <w:lvlText w:val="%9."/>
      <w:lvlJc w:val="right"/>
      <w:pPr>
        <w:ind w:left="6480" w:hanging="180"/>
      </w:pPr>
    </w:lvl>
  </w:abstractNum>
  <w:abstractNum w:abstractNumId="31">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4EA343E"/>
    <w:multiLevelType w:val="hybridMultilevel"/>
    <w:tmpl w:val="E2A45B56"/>
    <w:lvl w:ilvl="0" w:tplc="B2C6D87E">
      <w:start w:val="1"/>
      <w:numFmt w:val="upperRoman"/>
      <w:lvlText w:val="%1."/>
      <w:lvlJc w:val="left"/>
      <w:pPr>
        <w:ind w:left="1320" w:hanging="72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5">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6">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3">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5">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8">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9">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1">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2">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4">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5">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7">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58"/>
  </w:num>
  <w:num w:numId="9">
    <w:abstractNumId w:val="22"/>
  </w:num>
  <w:num w:numId="10">
    <w:abstractNumId w:val="42"/>
  </w:num>
  <w:num w:numId="11">
    <w:abstractNumId w:val="53"/>
  </w:num>
  <w:num w:numId="12">
    <w:abstractNumId w:val="44"/>
  </w:num>
  <w:num w:numId="13">
    <w:abstractNumId w:val="55"/>
  </w:num>
  <w:num w:numId="14">
    <w:abstractNumId w:val="59"/>
  </w:num>
  <w:num w:numId="15">
    <w:abstractNumId w:val="41"/>
  </w:num>
  <w:num w:numId="16">
    <w:abstractNumId w:val="43"/>
  </w:num>
  <w:num w:numId="17">
    <w:abstractNumId w:val="39"/>
  </w:num>
  <w:num w:numId="18">
    <w:abstractNumId w:val="35"/>
  </w:num>
  <w:num w:numId="19">
    <w:abstractNumId w:val="37"/>
  </w:num>
  <w:num w:numId="20">
    <w:abstractNumId w:val="52"/>
  </w:num>
  <w:num w:numId="2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57"/>
  </w:num>
  <w:num w:numId="27">
    <w:abstractNumId w:val="22"/>
  </w:num>
  <w:num w:numId="28">
    <w:abstractNumId w:val="27"/>
  </w:num>
  <w:num w:numId="29">
    <w:abstractNumId w:val="24"/>
  </w:num>
  <w:num w:numId="30">
    <w:abstractNumId w:val="33"/>
  </w:num>
  <w:num w:numId="31">
    <w:abstractNumId w:val="54"/>
  </w:num>
  <w:num w:numId="32">
    <w:abstractNumId w:val="36"/>
  </w:num>
  <w:num w:numId="33">
    <w:abstractNumId w:val="50"/>
  </w:num>
  <w:num w:numId="34">
    <w:abstractNumId w:val="40"/>
  </w:num>
  <w:num w:numId="35">
    <w:abstractNumId w:val="49"/>
  </w:num>
  <w:num w:numId="36">
    <w:abstractNumId w:val="51"/>
  </w:num>
  <w:num w:numId="37">
    <w:abstractNumId w:val="23"/>
  </w:num>
  <w:num w:numId="38">
    <w:abstractNumId w:val="32"/>
  </w:num>
  <w:num w:numId="39">
    <w:abstractNumId w:val="46"/>
  </w:num>
  <w:num w:numId="40">
    <w:abstractNumId w:val="45"/>
  </w:num>
  <w:num w:numId="41">
    <w:abstractNumId w:val="38"/>
  </w:num>
  <w:num w:numId="42">
    <w:abstractNumId w:val="38"/>
    <w:lvlOverride w:ilvl="0">
      <w:startOverride w:val="1"/>
    </w:lvlOverride>
  </w:num>
  <w:num w:numId="43">
    <w:abstractNumId w:val="25"/>
  </w:num>
  <w:num w:numId="44">
    <w:abstractNumId w:val="26"/>
  </w:num>
  <w:num w:numId="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1"/>
  </w:num>
  <w:num w:numId="50">
    <w:abstractNumId w:val="47"/>
  </w:num>
  <w:num w:numId="51">
    <w:abstractNumId w:val="29"/>
  </w:num>
  <w:num w:numId="52">
    <w:abstractNumId w:val="34"/>
  </w:num>
  <w:num w:numId="5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8"/>
  </w:num>
  <w:num w:numId="57">
    <w:abstractNumId w:val="28"/>
  </w:num>
  <w:num w:numId="58">
    <w:abstractNumId w:val="3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autoHyphenation/>
  <w:consecutiveHyphenLimit w:val="1"/>
  <w:hyphenationZone w:val="851"/>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4791"/>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16F8"/>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6BA"/>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316"/>
    <w:rsid w:val="00093F19"/>
    <w:rsid w:val="0009404E"/>
    <w:rsid w:val="000954FB"/>
    <w:rsid w:val="0009663D"/>
    <w:rsid w:val="0009684F"/>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81A"/>
    <w:rsid w:val="00101F7F"/>
    <w:rsid w:val="00102875"/>
    <w:rsid w:val="00102A8F"/>
    <w:rsid w:val="00103631"/>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9CF"/>
    <w:rsid w:val="00134C04"/>
    <w:rsid w:val="00135273"/>
    <w:rsid w:val="001356F1"/>
    <w:rsid w:val="00136411"/>
    <w:rsid w:val="001366B5"/>
    <w:rsid w:val="0013760D"/>
    <w:rsid w:val="001379F0"/>
    <w:rsid w:val="00142EF8"/>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25BF"/>
    <w:rsid w:val="001730A2"/>
    <w:rsid w:val="001749AE"/>
    <w:rsid w:val="00174FFE"/>
    <w:rsid w:val="00175830"/>
    <w:rsid w:val="001758A2"/>
    <w:rsid w:val="00175A7B"/>
    <w:rsid w:val="0017674B"/>
    <w:rsid w:val="00177D5C"/>
    <w:rsid w:val="001802EE"/>
    <w:rsid w:val="00180C03"/>
    <w:rsid w:val="001823CF"/>
    <w:rsid w:val="00183500"/>
    <w:rsid w:val="0018682A"/>
    <w:rsid w:val="001912EC"/>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5D13"/>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0F73"/>
    <w:rsid w:val="00211C0D"/>
    <w:rsid w:val="00212A58"/>
    <w:rsid w:val="00212BB1"/>
    <w:rsid w:val="00214105"/>
    <w:rsid w:val="00214302"/>
    <w:rsid w:val="00215BA7"/>
    <w:rsid w:val="00215E05"/>
    <w:rsid w:val="00216C08"/>
    <w:rsid w:val="002212A0"/>
    <w:rsid w:val="002212EA"/>
    <w:rsid w:val="00221BE8"/>
    <w:rsid w:val="00221C1A"/>
    <w:rsid w:val="00222142"/>
    <w:rsid w:val="002224C4"/>
    <w:rsid w:val="00224379"/>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3EF"/>
    <w:rsid w:val="00265B2B"/>
    <w:rsid w:val="0026763E"/>
    <w:rsid w:val="00267AAB"/>
    <w:rsid w:val="00271079"/>
    <w:rsid w:val="00271102"/>
    <w:rsid w:val="00272356"/>
    <w:rsid w:val="00274113"/>
    <w:rsid w:val="002745CC"/>
    <w:rsid w:val="00274699"/>
    <w:rsid w:val="0027491F"/>
    <w:rsid w:val="0028105B"/>
    <w:rsid w:val="002810F4"/>
    <w:rsid w:val="0028168C"/>
    <w:rsid w:val="00281A6C"/>
    <w:rsid w:val="0028247A"/>
    <w:rsid w:val="00282B03"/>
    <w:rsid w:val="0028339B"/>
    <w:rsid w:val="00286B26"/>
    <w:rsid w:val="0029039D"/>
    <w:rsid w:val="00290F36"/>
    <w:rsid w:val="002910EA"/>
    <w:rsid w:val="00291899"/>
    <w:rsid w:val="00292ED6"/>
    <w:rsid w:val="00293CE8"/>
    <w:rsid w:val="002970C7"/>
    <w:rsid w:val="002A0FCB"/>
    <w:rsid w:val="002A1180"/>
    <w:rsid w:val="002A2796"/>
    <w:rsid w:val="002A2AC7"/>
    <w:rsid w:val="002A4D3C"/>
    <w:rsid w:val="002A71D9"/>
    <w:rsid w:val="002B0C5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39"/>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2F72F9"/>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6CD"/>
    <w:rsid w:val="003A17CC"/>
    <w:rsid w:val="003A3A53"/>
    <w:rsid w:val="003A5E1F"/>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C762A"/>
    <w:rsid w:val="003D090F"/>
    <w:rsid w:val="003D0AAE"/>
    <w:rsid w:val="003D0E23"/>
    <w:rsid w:val="003D18DF"/>
    <w:rsid w:val="003D23C9"/>
    <w:rsid w:val="003D2759"/>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7F8"/>
    <w:rsid w:val="003F3ABA"/>
    <w:rsid w:val="003F41F5"/>
    <w:rsid w:val="003F4E90"/>
    <w:rsid w:val="003F507C"/>
    <w:rsid w:val="003F5E43"/>
    <w:rsid w:val="004006D8"/>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3DE4"/>
    <w:rsid w:val="00443E85"/>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87992"/>
    <w:rsid w:val="00493AB2"/>
    <w:rsid w:val="00493F52"/>
    <w:rsid w:val="00494C14"/>
    <w:rsid w:val="004A0B79"/>
    <w:rsid w:val="004A1302"/>
    <w:rsid w:val="004A16BC"/>
    <w:rsid w:val="004A25F0"/>
    <w:rsid w:val="004A35E4"/>
    <w:rsid w:val="004A3BBE"/>
    <w:rsid w:val="004A4212"/>
    <w:rsid w:val="004A66FA"/>
    <w:rsid w:val="004B0D75"/>
    <w:rsid w:val="004B0FBC"/>
    <w:rsid w:val="004B3482"/>
    <w:rsid w:val="004B366A"/>
    <w:rsid w:val="004B4B1F"/>
    <w:rsid w:val="004B7B57"/>
    <w:rsid w:val="004C0A7F"/>
    <w:rsid w:val="004C2235"/>
    <w:rsid w:val="004C420C"/>
    <w:rsid w:val="004C43D0"/>
    <w:rsid w:val="004C6915"/>
    <w:rsid w:val="004C7528"/>
    <w:rsid w:val="004D0F5A"/>
    <w:rsid w:val="004D291D"/>
    <w:rsid w:val="004D2E53"/>
    <w:rsid w:val="004D44D7"/>
    <w:rsid w:val="004D4FA2"/>
    <w:rsid w:val="004D51E1"/>
    <w:rsid w:val="004D5A4D"/>
    <w:rsid w:val="004D6625"/>
    <w:rsid w:val="004D6B74"/>
    <w:rsid w:val="004D6F67"/>
    <w:rsid w:val="004E0C24"/>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214"/>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11"/>
    <w:rsid w:val="00542F98"/>
    <w:rsid w:val="00544668"/>
    <w:rsid w:val="0054646F"/>
    <w:rsid w:val="0054793D"/>
    <w:rsid w:val="005508EC"/>
    <w:rsid w:val="0055090C"/>
    <w:rsid w:val="00551655"/>
    <w:rsid w:val="00551698"/>
    <w:rsid w:val="00551C58"/>
    <w:rsid w:val="00552223"/>
    <w:rsid w:val="0055439D"/>
    <w:rsid w:val="00556E89"/>
    <w:rsid w:val="0056027E"/>
    <w:rsid w:val="00561DA6"/>
    <w:rsid w:val="00562186"/>
    <w:rsid w:val="005633E0"/>
    <w:rsid w:val="0056426C"/>
    <w:rsid w:val="005649D6"/>
    <w:rsid w:val="00565202"/>
    <w:rsid w:val="00567173"/>
    <w:rsid w:val="00571376"/>
    <w:rsid w:val="005716FC"/>
    <w:rsid w:val="00571D62"/>
    <w:rsid w:val="00573F02"/>
    <w:rsid w:val="00575E36"/>
    <w:rsid w:val="0057637D"/>
    <w:rsid w:val="0057655F"/>
    <w:rsid w:val="00577B1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A6F2E"/>
    <w:rsid w:val="005B12F9"/>
    <w:rsid w:val="005B1998"/>
    <w:rsid w:val="005B1ABA"/>
    <w:rsid w:val="005B32A8"/>
    <w:rsid w:val="005B621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27FD"/>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320"/>
    <w:rsid w:val="006229B8"/>
    <w:rsid w:val="00622CF4"/>
    <w:rsid w:val="00625CAC"/>
    <w:rsid w:val="00625CBE"/>
    <w:rsid w:val="00627696"/>
    <w:rsid w:val="00627DB4"/>
    <w:rsid w:val="00631213"/>
    <w:rsid w:val="0063170D"/>
    <w:rsid w:val="0063279C"/>
    <w:rsid w:val="00633831"/>
    <w:rsid w:val="00635507"/>
    <w:rsid w:val="00636387"/>
    <w:rsid w:val="00636AC8"/>
    <w:rsid w:val="00636F94"/>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5EE7"/>
    <w:rsid w:val="00676EDD"/>
    <w:rsid w:val="00677986"/>
    <w:rsid w:val="00677E6C"/>
    <w:rsid w:val="00677EA3"/>
    <w:rsid w:val="006801C2"/>
    <w:rsid w:val="006807AC"/>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0"/>
    <w:rsid w:val="006B6F56"/>
    <w:rsid w:val="006B7625"/>
    <w:rsid w:val="006C1555"/>
    <w:rsid w:val="006C1CE9"/>
    <w:rsid w:val="006C32B9"/>
    <w:rsid w:val="006C3A69"/>
    <w:rsid w:val="006C4984"/>
    <w:rsid w:val="006C4B2A"/>
    <w:rsid w:val="006C5D24"/>
    <w:rsid w:val="006C7DC1"/>
    <w:rsid w:val="006D08CE"/>
    <w:rsid w:val="006D150B"/>
    <w:rsid w:val="006D2615"/>
    <w:rsid w:val="006D2B87"/>
    <w:rsid w:val="006D2E90"/>
    <w:rsid w:val="006D3659"/>
    <w:rsid w:val="006D3815"/>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0ABB"/>
    <w:rsid w:val="00701BE5"/>
    <w:rsid w:val="0070359A"/>
    <w:rsid w:val="007043AB"/>
    <w:rsid w:val="007046B2"/>
    <w:rsid w:val="00705E2E"/>
    <w:rsid w:val="00706C8C"/>
    <w:rsid w:val="0072064C"/>
    <w:rsid w:val="00722AFD"/>
    <w:rsid w:val="00722D74"/>
    <w:rsid w:val="00722EEE"/>
    <w:rsid w:val="00723E5E"/>
    <w:rsid w:val="00724B9D"/>
    <w:rsid w:val="00725483"/>
    <w:rsid w:val="00725B27"/>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775"/>
    <w:rsid w:val="007A0927"/>
    <w:rsid w:val="007A38EF"/>
    <w:rsid w:val="007A4852"/>
    <w:rsid w:val="007A58E3"/>
    <w:rsid w:val="007A6FD8"/>
    <w:rsid w:val="007B123F"/>
    <w:rsid w:val="007B1578"/>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904"/>
    <w:rsid w:val="007E2C86"/>
    <w:rsid w:val="007E34AB"/>
    <w:rsid w:val="007E48BC"/>
    <w:rsid w:val="007E5B43"/>
    <w:rsid w:val="007E5BBC"/>
    <w:rsid w:val="007E72CC"/>
    <w:rsid w:val="007F1DFC"/>
    <w:rsid w:val="007F322A"/>
    <w:rsid w:val="007F4557"/>
    <w:rsid w:val="008035D3"/>
    <w:rsid w:val="00804946"/>
    <w:rsid w:val="008066A1"/>
    <w:rsid w:val="00806AAF"/>
    <w:rsid w:val="00807514"/>
    <w:rsid w:val="008075B1"/>
    <w:rsid w:val="00807614"/>
    <w:rsid w:val="00807DE1"/>
    <w:rsid w:val="008102B0"/>
    <w:rsid w:val="00811501"/>
    <w:rsid w:val="00811548"/>
    <w:rsid w:val="00812135"/>
    <w:rsid w:val="00812285"/>
    <w:rsid w:val="008129CE"/>
    <w:rsid w:val="008130DB"/>
    <w:rsid w:val="00814F46"/>
    <w:rsid w:val="008223A6"/>
    <w:rsid w:val="00823B6C"/>
    <w:rsid w:val="008309A6"/>
    <w:rsid w:val="008314C4"/>
    <w:rsid w:val="008331E9"/>
    <w:rsid w:val="00834551"/>
    <w:rsid w:val="00834DC9"/>
    <w:rsid w:val="00835CB1"/>
    <w:rsid w:val="00836996"/>
    <w:rsid w:val="008370AF"/>
    <w:rsid w:val="00837423"/>
    <w:rsid w:val="008377C6"/>
    <w:rsid w:val="00837AB7"/>
    <w:rsid w:val="00837F0D"/>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300C"/>
    <w:rsid w:val="00894B17"/>
    <w:rsid w:val="0089720B"/>
    <w:rsid w:val="008A10F4"/>
    <w:rsid w:val="008A1D8F"/>
    <w:rsid w:val="008A31C7"/>
    <w:rsid w:val="008A4412"/>
    <w:rsid w:val="008A460F"/>
    <w:rsid w:val="008A65C2"/>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02AF"/>
    <w:rsid w:val="008F26D4"/>
    <w:rsid w:val="008F3328"/>
    <w:rsid w:val="008F356D"/>
    <w:rsid w:val="008F526C"/>
    <w:rsid w:val="008F6343"/>
    <w:rsid w:val="008F79D4"/>
    <w:rsid w:val="00900BE6"/>
    <w:rsid w:val="00901913"/>
    <w:rsid w:val="00901E6E"/>
    <w:rsid w:val="00902129"/>
    <w:rsid w:val="00902BC0"/>
    <w:rsid w:val="00903379"/>
    <w:rsid w:val="00903FBC"/>
    <w:rsid w:val="00904E18"/>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312"/>
    <w:rsid w:val="0094179B"/>
    <w:rsid w:val="009425D2"/>
    <w:rsid w:val="00943125"/>
    <w:rsid w:val="009459A0"/>
    <w:rsid w:val="00945B21"/>
    <w:rsid w:val="0094610A"/>
    <w:rsid w:val="00951FCD"/>
    <w:rsid w:val="00952FC6"/>
    <w:rsid w:val="00956252"/>
    <w:rsid w:val="00956DC0"/>
    <w:rsid w:val="0096079A"/>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5DAE"/>
    <w:rsid w:val="0098627F"/>
    <w:rsid w:val="009867EE"/>
    <w:rsid w:val="00991BDD"/>
    <w:rsid w:val="00991DEB"/>
    <w:rsid w:val="00991FEE"/>
    <w:rsid w:val="009938A2"/>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2688"/>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6FFE"/>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36B1"/>
    <w:rsid w:val="00A34231"/>
    <w:rsid w:val="00A34895"/>
    <w:rsid w:val="00A34D07"/>
    <w:rsid w:val="00A4055F"/>
    <w:rsid w:val="00A41030"/>
    <w:rsid w:val="00A41050"/>
    <w:rsid w:val="00A417BE"/>
    <w:rsid w:val="00A43EF5"/>
    <w:rsid w:val="00A44BCF"/>
    <w:rsid w:val="00A4537F"/>
    <w:rsid w:val="00A45D01"/>
    <w:rsid w:val="00A46F24"/>
    <w:rsid w:val="00A502B2"/>
    <w:rsid w:val="00A50AB5"/>
    <w:rsid w:val="00A50ADB"/>
    <w:rsid w:val="00A515A5"/>
    <w:rsid w:val="00A517C7"/>
    <w:rsid w:val="00A543C0"/>
    <w:rsid w:val="00A5569C"/>
    <w:rsid w:val="00A55DF5"/>
    <w:rsid w:val="00A57342"/>
    <w:rsid w:val="00A60D93"/>
    <w:rsid w:val="00A616F9"/>
    <w:rsid w:val="00A62399"/>
    <w:rsid w:val="00A62751"/>
    <w:rsid w:val="00A647EF"/>
    <w:rsid w:val="00A64D26"/>
    <w:rsid w:val="00A65B10"/>
    <w:rsid w:val="00A65B59"/>
    <w:rsid w:val="00A66A09"/>
    <w:rsid w:val="00A67169"/>
    <w:rsid w:val="00A6781A"/>
    <w:rsid w:val="00A7012D"/>
    <w:rsid w:val="00A74F40"/>
    <w:rsid w:val="00A76705"/>
    <w:rsid w:val="00A77100"/>
    <w:rsid w:val="00A77CAD"/>
    <w:rsid w:val="00A77CDC"/>
    <w:rsid w:val="00A77E79"/>
    <w:rsid w:val="00A804B4"/>
    <w:rsid w:val="00A81242"/>
    <w:rsid w:val="00A81748"/>
    <w:rsid w:val="00A81896"/>
    <w:rsid w:val="00A82484"/>
    <w:rsid w:val="00A8303E"/>
    <w:rsid w:val="00A83569"/>
    <w:rsid w:val="00A856EA"/>
    <w:rsid w:val="00A876EA"/>
    <w:rsid w:val="00A90750"/>
    <w:rsid w:val="00A921CD"/>
    <w:rsid w:val="00A929ED"/>
    <w:rsid w:val="00A93788"/>
    <w:rsid w:val="00A9427D"/>
    <w:rsid w:val="00A95C94"/>
    <w:rsid w:val="00AA1400"/>
    <w:rsid w:val="00AA1DDF"/>
    <w:rsid w:val="00AA4048"/>
    <w:rsid w:val="00AA4A21"/>
    <w:rsid w:val="00AA4EAC"/>
    <w:rsid w:val="00AB0224"/>
    <w:rsid w:val="00AB066A"/>
    <w:rsid w:val="00AB265F"/>
    <w:rsid w:val="00AB2A91"/>
    <w:rsid w:val="00AB5378"/>
    <w:rsid w:val="00AB67FE"/>
    <w:rsid w:val="00AB6F65"/>
    <w:rsid w:val="00AB727D"/>
    <w:rsid w:val="00AB7675"/>
    <w:rsid w:val="00AB7676"/>
    <w:rsid w:val="00AB7DA8"/>
    <w:rsid w:val="00AC0792"/>
    <w:rsid w:val="00AC0B4A"/>
    <w:rsid w:val="00AC17E4"/>
    <w:rsid w:val="00AC2828"/>
    <w:rsid w:val="00AC6BF1"/>
    <w:rsid w:val="00AC6D36"/>
    <w:rsid w:val="00AD0FFC"/>
    <w:rsid w:val="00AD17B2"/>
    <w:rsid w:val="00AD18C4"/>
    <w:rsid w:val="00AD241D"/>
    <w:rsid w:val="00AD2BDC"/>
    <w:rsid w:val="00AD2CB8"/>
    <w:rsid w:val="00AD2E3C"/>
    <w:rsid w:val="00AD39CE"/>
    <w:rsid w:val="00AD41A2"/>
    <w:rsid w:val="00AD486A"/>
    <w:rsid w:val="00AD5880"/>
    <w:rsid w:val="00AD605A"/>
    <w:rsid w:val="00AD6A1A"/>
    <w:rsid w:val="00AE1A3A"/>
    <w:rsid w:val="00AE2472"/>
    <w:rsid w:val="00AE2756"/>
    <w:rsid w:val="00AE5D91"/>
    <w:rsid w:val="00AE660B"/>
    <w:rsid w:val="00AF06D4"/>
    <w:rsid w:val="00AF25A6"/>
    <w:rsid w:val="00AF2E9E"/>
    <w:rsid w:val="00AF4CAE"/>
    <w:rsid w:val="00AF6ABE"/>
    <w:rsid w:val="00B00DDA"/>
    <w:rsid w:val="00B01ABF"/>
    <w:rsid w:val="00B01D71"/>
    <w:rsid w:val="00B02160"/>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4A0E"/>
    <w:rsid w:val="00B95BC8"/>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A8F"/>
    <w:rsid w:val="00BE0DC2"/>
    <w:rsid w:val="00BE4C8D"/>
    <w:rsid w:val="00BE5571"/>
    <w:rsid w:val="00BE689B"/>
    <w:rsid w:val="00BE7854"/>
    <w:rsid w:val="00BF0E71"/>
    <w:rsid w:val="00BF299A"/>
    <w:rsid w:val="00BF3B98"/>
    <w:rsid w:val="00BF53FF"/>
    <w:rsid w:val="00BF5C0A"/>
    <w:rsid w:val="00BF6892"/>
    <w:rsid w:val="00BF6DF3"/>
    <w:rsid w:val="00BF7827"/>
    <w:rsid w:val="00C012B3"/>
    <w:rsid w:val="00C03380"/>
    <w:rsid w:val="00C049E1"/>
    <w:rsid w:val="00C0703E"/>
    <w:rsid w:val="00C0748C"/>
    <w:rsid w:val="00C10125"/>
    <w:rsid w:val="00C103CF"/>
    <w:rsid w:val="00C105C7"/>
    <w:rsid w:val="00C10DE6"/>
    <w:rsid w:val="00C1112E"/>
    <w:rsid w:val="00C11610"/>
    <w:rsid w:val="00C11A95"/>
    <w:rsid w:val="00C11D79"/>
    <w:rsid w:val="00C12964"/>
    <w:rsid w:val="00C13A71"/>
    <w:rsid w:val="00C140F1"/>
    <w:rsid w:val="00C14EF2"/>
    <w:rsid w:val="00C159C6"/>
    <w:rsid w:val="00C15C57"/>
    <w:rsid w:val="00C213FC"/>
    <w:rsid w:val="00C21D57"/>
    <w:rsid w:val="00C227AF"/>
    <w:rsid w:val="00C234C4"/>
    <w:rsid w:val="00C24C49"/>
    <w:rsid w:val="00C24DE5"/>
    <w:rsid w:val="00C25872"/>
    <w:rsid w:val="00C264D5"/>
    <w:rsid w:val="00C26B87"/>
    <w:rsid w:val="00C278F3"/>
    <w:rsid w:val="00C2793E"/>
    <w:rsid w:val="00C30584"/>
    <w:rsid w:val="00C30B72"/>
    <w:rsid w:val="00C31827"/>
    <w:rsid w:val="00C318D3"/>
    <w:rsid w:val="00C3191F"/>
    <w:rsid w:val="00C324AA"/>
    <w:rsid w:val="00C32745"/>
    <w:rsid w:val="00C33DDC"/>
    <w:rsid w:val="00C35EA6"/>
    <w:rsid w:val="00C36044"/>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0A13"/>
    <w:rsid w:val="00C614E5"/>
    <w:rsid w:val="00C6181A"/>
    <w:rsid w:val="00C61887"/>
    <w:rsid w:val="00C61911"/>
    <w:rsid w:val="00C61FD1"/>
    <w:rsid w:val="00C638FB"/>
    <w:rsid w:val="00C67452"/>
    <w:rsid w:val="00C67460"/>
    <w:rsid w:val="00C67BE6"/>
    <w:rsid w:val="00C7002D"/>
    <w:rsid w:val="00C71F95"/>
    <w:rsid w:val="00C74243"/>
    <w:rsid w:val="00C74777"/>
    <w:rsid w:val="00C77F12"/>
    <w:rsid w:val="00C802A0"/>
    <w:rsid w:val="00C80BCB"/>
    <w:rsid w:val="00C81D18"/>
    <w:rsid w:val="00C82913"/>
    <w:rsid w:val="00C82AE3"/>
    <w:rsid w:val="00C8342D"/>
    <w:rsid w:val="00C83ABC"/>
    <w:rsid w:val="00C83AF6"/>
    <w:rsid w:val="00C851C4"/>
    <w:rsid w:val="00C872F8"/>
    <w:rsid w:val="00C878E0"/>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3459"/>
    <w:rsid w:val="00CE598D"/>
    <w:rsid w:val="00CE7661"/>
    <w:rsid w:val="00CE7EB4"/>
    <w:rsid w:val="00CF1DCB"/>
    <w:rsid w:val="00CF2BA6"/>
    <w:rsid w:val="00CF2E16"/>
    <w:rsid w:val="00CF401E"/>
    <w:rsid w:val="00CF56F6"/>
    <w:rsid w:val="00CF5FBB"/>
    <w:rsid w:val="00D00FD9"/>
    <w:rsid w:val="00D01C16"/>
    <w:rsid w:val="00D03894"/>
    <w:rsid w:val="00D03D52"/>
    <w:rsid w:val="00D1114D"/>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1606"/>
    <w:rsid w:val="00D32FFA"/>
    <w:rsid w:val="00D33BE3"/>
    <w:rsid w:val="00D412F3"/>
    <w:rsid w:val="00D41FED"/>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7C3"/>
    <w:rsid w:val="00D65E96"/>
    <w:rsid w:val="00D6739A"/>
    <w:rsid w:val="00D67E45"/>
    <w:rsid w:val="00D703B6"/>
    <w:rsid w:val="00D72C8B"/>
    <w:rsid w:val="00D746F5"/>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9781C"/>
    <w:rsid w:val="00DA0750"/>
    <w:rsid w:val="00DA113A"/>
    <w:rsid w:val="00DA2DF5"/>
    <w:rsid w:val="00DA3326"/>
    <w:rsid w:val="00DA37B1"/>
    <w:rsid w:val="00DA4B16"/>
    <w:rsid w:val="00DA55D2"/>
    <w:rsid w:val="00DA63B4"/>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48"/>
    <w:rsid w:val="00DD2DD9"/>
    <w:rsid w:val="00DD3B11"/>
    <w:rsid w:val="00DD4105"/>
    <w:rsid w:val="00DD498D"/>
    <w:rsid w:val="00DD6286"/>
    <w:rsid w:val="00DD75A6"/>
    <w:rsid w:val="00DD7B26"/>
    <w:rsid w:val="00DE0A47"/>
    <w:rsid w:val="00DE1965"/>
    <w:rsid w:val="00DE2C0A"/>
    <w:rsid w:val="00DE3BCD"/>
    <w:rsid w:val="00DE4692"/>
    <w:rsid w:val="00DF031E"/>
    <w:rsid w:val="00DF185F"/>
    <w:rsid w:val="00DF2046"/>
    <w:rsid w:val="00DF69CD"/>
    <w:rsid w:val="00DF6AE3"/>
    <w:rsid w:val="00DF7161"/>
    <w:rsid w:val="00DF7C35"/>
    <w:rsid w:val="00E02954"/>
    <w:rsid w:val="00E04934"/>
    <w:rsid w:val="00E05035"/>
    <w:rsid w:val="00E0681D"/>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2271"/>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47F3"/>
    <w:rsid w:val="00E859B1"/>
    <w:rsid w:val="00E90BB5"/>
    <w:rsid w:val="00E91758"/>
    <w:rsid w:val="00E91D7D"/>
    <w:rsid w:val="00E92117"/>
    <w:rsid w:val="00E92155"/>
    <w:rsid w:val="00E9391D"/>
    <w:rsid w:val="00E93ED1"/>
    <w:rsid w:val="00E95D99"/>
    <w:rsid w:val="00E961FF"/>
    <w:rsid w:val="00EA0326"/>
    <w:rsid w:val="00EA36BD"/>
    <w:rsid w:val="00EA385F"/>
    <w:rsid w:val="00EA674E"/>
    <w:rsid w:val="00EB17DD"/>
    <w:rsid w:val="00EB1B7D"/>
    <w:rsid w:val="00EB1F70"/>
    <w:rsid w:val="00EB23BD"/>
    <w:rsid w:val="00EB37F5"/>
    <w:rsid w:val="00EB3D71"/>
    <w:rsid w:val="00EB5D3C"/>
    <w:rsid w:val="00EB6520"/>
    <w:rsid w:val="00EB75F0"/>
    <w:rsid w:val="00EB7881"/>
    <w:rsid w:val="00EC35CE"/>
    <w:rsid w:val="00EC3B8F"/>
    <w:rsid w:val="00EC431C"/>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6D72"/>
    <w:rsid w:val="00EF779C"/>
    <w:rsid w:val="00EF7D58"/>
    <w:rsid w:val="00F030A6"/>
    <w:rsid w:val="00F03108"/>
    <w:rsid w:val="00F04862"/>
    <w:rsid w:val="00F05A3A"/>
    <w:rsid w:val="00F05B60"/>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E6"/>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045"/>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0DD0"/>
    <w:rsid w:val="00FB1D5C"/>
    <w:rsid w:val="00FB2C5D"/>
    <w:rsid w:val="00FB34CC"/>
    <w:rsid w:val="00FB3766"/>
    <w:rsid w:val="00FB3A0B"/>
    <w:rsid w:val="00FB3EF7"/>
    <w:rsid w:val="00FB7331"/>
    <w:rsid w:val="00FB75C5"/>
    <w:rsid w:val="00FC019E"/>
    <w:rsid w:val="00FC0AF3"/>
    <w:rsid w:val="00FC29F5"/>
    <w:rsid w:val="00FC2F34"/>
    <w:rsid w:val="00FC53A5"/>
    <w:rsid w:val="00FC5B98"/>
    <w:rsid w:val="00FC63B6"/>
    <w:rsid w:val="00FC75D2"/>
    <w:rsid w:val="00FD1A51"/>
    <w:rsid w:val="00FD2192"/>
    <w:rsid w:val="00FD2241"/>
    <w:rsid w:val="00FD49D2"/>
    <w:rsid w:val="00FD590C"/>
    <w:rsid w:val="00FE047C"/>
    <w:rsid w:val="00FE2342"/>
    <w:rsid w:val="00FE36FA"/>
    <w:rsid w:val="00FE3BF1"/>
    <w:rsid w:val="00FE60ED"/>
    <w:rsid w:val="00FE6F33"/>
    <w:rsid w:val="00FF0053"/>
    <w:rsid w:val="00FF06F2"/>
    <w:rsid w:val="00FF32D1"/>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uiPriority w:val="9"/>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uiPriority w:val="9"/>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aliases w:val="Footnote Text Char Знак Знак Знак,Footnote Text Char Знак Знак1,Footnote Text Char Знак Знак Знак Знак Знак,Footnote Text Char Знак2,Знак2 Знак1,Знак4 Знак Знак Знак1,Знак4 Знак Знак2"/>
    <w:basedOn w:val="10"/>
    <w:uiPriority w:val="99"/>
    <w:rsid w:val="00F76448"/>
  </w:style>
  <w:style w:type="character" w:styleId="af6">
    <w:name w:val="footnote reference"/>
    <w:uiPriority w:val="99"/>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aliases w:val="Footnote Text Char Знак Знак,Footnote Text Char Знак,Footnote Text Char Знак Знак Знак Знак,Footnote Text Char,Знак2,Знак4 Знак Знак,Знак4 Знак"/>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aliases w:val="Bullet 1,Bullet List,Bullet Number,FooterText,List Paragraph1,List Paragraph_0,SL_Абзац списка,f_Абзац 1,lp1,numbered,Абзац списка11,Абзац списка2,Абзац списка3,Абзац списка4,Маркер,Нумерованый список,ПАРАГРАФ,Текстовая,название"/>
    <w:basedOn w:val="a"/>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A336B1"/>
    <w:rPr>
      <w:sz w:val="28"/>
      <w:lang w:eastAsia="ar-SA"/>
    </w:rPr>
  </w:style>
  <w:style w:type="character" w:customStyle="1" w:styleId="1f">
    <w:name w:val="Текст сноски Знак1"/>
    <w:aliases w:val="Footnote Text Char Знак Знак Знак1,Footnote Text Char Знак Знак2,Footnote Text Char Знак Знак Знак Знак Знак1,Footnote Text Char Знак1,Знак2 Знак,Знак4 Знак Знак Знак,Знак4 Знак Знак1"/>
    <w:basedOn w:val="a0"/>
    <w:link w:val="afe"/>
    <w:rsid w:val="00A336B1"/>
    <w:rPr>
      <w:lang w:eastAsia="ar-SA"/>
    </w:rPr>
  </w:style>
  <w:style w:type="character" w:customStyle="1" w:styleId="aff2">
    <w:name w:val="Название Знак"/>
    <w:basedOn w:val="a0"/>
    <w:link w:val="aff0"/>
    <w:rsid w:val="00A336B1"/>
    <w:rPr>
      <w:rFonts w:ascii="Arial" w:hAnsi="Arial" w:cs="Arial"/>
      <w:b/>
      <w:bCs/>
      <w:kern w:val="1"/>
      <w:sz w:val="32"/>
      <w:szCs w:val="32"/>
      <w:lang w:eastAsia="ar-SA"/>
    </w:rPr>
  </w:style>
  <w:style w:type="character" w:customStyle="1" w:styleId="1f1">
    <w:name w:val="Подзаголовок Знак1"/>
    <w:basedOn w:val="a0"/>
    <w:link w:val="aff1"/>
    <w:rsid w:val="00A336B1"/>
    <w:rPr>
      <w:b/>
      <w:bCs/>
      <w:sz w:val="24"/>
      <w:szCs w:val="24"/>
      <w:lang w:eastAsia="ar-SA"/>
    </w:rPr>
  </w:style>
  <w:style w:type="character" w:customStyle="1" w:styleId="1f3">
    <w:name w:val="Тема примечания Знак1"/>
    <w:basedOn w:val="1fc"/>
    <w:link w:val="aff5"/>
    <w:rsid w:val="00A336B1"/>
    <w:rPr>
      <w:b/>
      <w:bCs/>
      <w:lang w:eastAsia="ar-SA"/>
    </w:rPr>
  </w:style>
  <w:style w:type="character" w:customStyle="1" w:styleId="1f4">
    <w:name w:val="Текст выноски Знак1"/>
    <w:basedOn w:val="a0"/>
    <w:link w:val="aff6"/>
    <w:rsid w:val="00A336B1"/>
    <w:rPr>
      <w:rFonts w:ascii="Tahoma" w:hAnsi="Tahoma"/>
      <w:sz w:val="16"/>
      <w:szCs w:val="16"/>
      <w:lang w:eastAsia="ar-SA"/>
    </w:rPr>
  </w:style>
  <w:style w:type="character" w:customStyle="1" w:styleId="1fb">
    <w:name w:val="Текст концевой сноски Знак1"/>
    <w:basedOn w:val="a0"/>
    <w:link w:val="affc"/>
    <w:rsid w:val="00A336B1"/>
    <w:rPr>
      <w:lang w:eastAsia="ar-SA"/>
    </w:rPr>
  </w:style>
  <w:style w:type="character" w:customStyle="1" w:styleId="stageinfospantext">
    <w:name w:val="stage_info_span_text"/>
    <w:basedOn w:val="a0"/>
    <w:rsid w:val="004B0FBC"/>
  </w:style>
  <w:style w:type="paragraph" w:customStyle="1" w:styleId="xxmsobodytext">
    <w:name w:val="x_xmsobodytext"/>
    <w:basedOn w:val="a"/>
    <w:pPr>
      <w:suppressAutoHyphens w:val="0"/>
      <w:spacing w:before="100" w:beforeAutospacing="1" w:after="100" w:afterAutospacing="1"/>
    </w:pPr>
    <w:rPr>
      <w:lang w:eastAsia="ru-RU"/>
    </w:rPr>
  </w:style>
  <w:style w:type="paragraph" w:customStyle="1" w:styleId="xmsonormal">
    <w:name w:val="x_msonormal"/>
    <w:basedOn w:val="a"/>
    <w:pPr>
      <w:suppressAutoHyphens w:val="0"/>
      <w:spacing w:before="100" w:beforeAutospacing="1" w:after="100" w:afterAutospacing="1"/>
    </w:pPr>
    <w:rPr>
      <w:lang w:eastAsia="ru-RU"/>
    </w:rPr>
  </w:style>
  <w:style w:type="paragraph" w:customStyle="1" w:styleId="Style1">
    <w:name w:val="Style1"/>
    <w:basedOn w:val="a"/>
    <w:uiPriority w:val="99"/>
    <w:pPr>
      <w:widowControl w:val="0"/>
      <w:suppressAutoHyphens w:val="0"/>
      <w:autoSpaceDE w:val="0"/>
      <w:autoSpaceDN w:val="0"/>
      <w:adjustRightInd w:val="0"/>
      <w:spacing w:line="355" w:lineRule="exact"/>
      <w:ind w:firstLine="850"/>
      <w:jc w:val="both"/>
    </w:pPr>
    <w:rPr>
      <w:lang w:eastAsia="ru-RU"/>
    </w:rPr>
  </w:style>
  <w:style w:type="paragraph" w:customStyle="1" w:styleId="Style2">
    <w:name w:val="Style2"/>
    <w:basedOn w:val="a"/>
    <w:uiPriority w:val="99"/>
    <w:pPr>
      <w:widowControl w:val="0"/>
      <w:suppressAutoHyphens w:val="0"/>
      <w:autoSpaceDE w:val="0"/>
      <w:autoSpaceDN w:val="0"/>
      <w:adjustRightInd w:val="0"/>
      <w:spacing w:line="360" w:lineRule="exact"/>
      <w:ind w:firstLine="854"/>
    </w:pPr>
    <w:rPr>
      <w:lang w:eastAsia="ru-RU"/>
    </w:rPr>
  </w:style>
  <w:style w:type="paragraph" w:customStyle="1" w:styleId="Style3">
    <w:name w:val="Style3"/>
    <w:basedOn w:val="a"/>
    <w:uiPriority w:val="99"/>
    <w:pPr>
      <w:widowControl w:val="0"/>
      <w:suppressAutoHyphens w:val="0"/>
      <w:autoSpaceDE w:val="0"/>
      <w:autoSpaceDN w:val="0"/>
      <w:adjustRightInd w:val="0"/>
    </w:pPr>
    <w:rPr>
      <w:lang w:eastAsia="ru-RU"/>
    </w:rPr>
  </w:style>
  <w:style w:type="paragraph" w:customStyle="1" w:styleId="Style5">
    <w:name w:val="Style5"/>
    <w:basedOn w:val="a"/>
    <w:uiPriority w:val="99"/>
    <w:pPr>
      <w:widowControl w:val="0"/>
      <w:suppressAutoHyphens w:val="0"/>
      <w:autoSpaceDE w:val="0"/>
      <w:autoSpaceDN w:val="0"/>
      <w:adjustRightInd w:val="0"/>
      <w:spacing w:line="360" w:lineRule="exact"/>
      <w:ind w:firstLine="850"/>
      <w:jc w:val="both"/>
    </w:pPr>
    <w:rPr>
      <w:lang w:eastAsia="ru-RU"/>
    </w:rPr>
  </w:style>
  <w:style w:type="character" w:customStyle="1" w:styleId="FontStyle12">
    <w:name w:val="Font Style12"/>
    <w:uiPriority w:val="99"/>
    <w:rPr>
      <w:rFonts w:ascii="Times New Roman" w:hAnsi="Times New Roman" w:cs="Times New Roman" w:hint="default"/>
      <w:sz w:val="26"/>
      <w:szCs w:val="26"/>
    </w:rPr>
  </w:style>
  <w:style w:type="character" w:customStyle="1" w:styleId="FontStyle13">
    <w:name w:val="Font Style13"/>
    <w:uiPriority w:val="99"/>
    <w:rPr>
      <w:rFonts w:ascii="Times New Roman" w:hAnsi="Times New Roman" w:cs="Times New Roman" w:hint="default"/>
      <w:i/>
      <w:iCs/>
      <w:sz w:val="26"/>
      <w:szCs w:val="26"/>
    </w:rPr>
  </w:style>
  <w:style w:type="character" w:customStyle="1" w:styleId="FontStyle11">
    <w:name w:val="Font Style11"/>
    <w:uiPriority w:val="99"/>
    <w:rPr>
      <w:rFonts w:ascii="MS Mincho" w:eastAsia="MS Mincho" w:cs="MS Mincho" w:hint="eastAsia"/>
      <w:sz w:val="26"/>
      <w:szCs w:val="26"/>
    </w:rPr>
  </w:style>
  <w:style w:type="character" w:customStyle="1" w:styleId="afff5">
    <w:name w:val="Основной текст_"/>
    <w:link w:val="1fd"/>
    <w:locked/>
    <w:rPr>
      <w:rFonts w:ascii="Arial" w:hAnsi="Arial"/>
      <w:sz w:val="23"/>
      <w:szCs w:val="23"/>
      <w:shd w:val="clear" w:color="auto" w:fill="FFFFFF"/>
    </w:rPr>
  </w:style>
  <w:style w:type="paragraph" w:customStyle="1" w:styleId="1fd">
    <w:name w:val="Основной текст1"/>
    <w:basedOn w:val="a"/>
    <w:link w:val="afff5"/>
    <w:pPr>
      <w:shd w:val="clear" w:color="auto" w:fill="FFFFFF"/>
      <w:suppressAutoHyphens w:val="0"/>
      <w:spacing w:before="480" w:after="300" w:line="240" w:lineRule="atLeast"/>
      <w:jc w:val="both"/>
    </w:pPr>
    <w:rPr>
      <w:rFonts w:ascii="Arial" w:hAnsi="Arial"/>
      <w:sz w:val="23"/>
      <w:szCs w:val="23"/>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uiPriority w:val="9"/>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uiPriority w:val="9"/>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aliases w:val="Footnote Text Char Знак Знак Знак,Footnote Text Char Знак Знак1,Footnote Text Char Знак Знак Знак Знак Знак,Footnote Text Char Знак2,Знак2 Знак1,Знак4 Знак Знак Знак1,Знак4 Знак Знак2"/>
    <w:basedOn w:val="10"/>
    <w:uiPriority w:val="99"/>
    <w:rsid w:val="00F76448"/>
  </w:style>
  <w:style w:type="character" w:styleId="af6">
    <w:name w:val="footnote reference"/>
    <w:uiPriority w:val="99"/>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aliases w:val="Footnote Text Char Знак Знак,Footnote Text Char Знак,Footnote Text Char Знак Знак Знак Знак,Footnote Text Char,Знак2,Знак4 Знак Знак,Знак4 Знак"/>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aliases w:val="Bullet 1,Bullet List,Bullet Number,FooterText,List Paragraph1,List Paragraph_0,SL_Абзац списка,f_Абзац 1,lp1,numbered,Абзац списка11,Абзац списка2,Абзац списка3,Абзац списка4,Маркер,Нумерованый список,ПАРАГРАФ,Текстовая,название"/>
    <w:basedOn w:val="a"/>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A336B1"/>
    <w:rPr>
      <w:sz w:val="28"/>
      <w:lang w:eastAsia="ar-SA"/>
    </w:rPr>
  </w:style>
  <w:style w:type="character" w:customStyle="1" w:styleId="1f">
    <w:name w:val="Текст сноски Знак1"/>
    <w:aliases w:val="Footnote Text Char Знак Знак Знак1,Footnote Text Char Знак Знак2,Footnote Text Char Знак Знак Знак Знак Знак1,Footnote Text Char Знак1,Знак2 Знак,Знак4 Знак Знак Знак,Знак4 Знак Знак1"/>
    <w:basedOn w:val="a0"/>
    <w:link w:val="afe"/>
    <w:rsid w:val="00A336B1"/>
    <w:rPr>
      <w:lang w:eastAsia="ar-SA"/>
    </w:rPr>
  </w:style>
  <w:style w:type="character" w:customStyle="1" w:styleId="aff2">
    <w:name w:val="Название Знак"/>
    <w:basedOn w:val="a0"/>
    <w:link w:val="aff0"/>
    <w:rsid w:val="00A336B1"/>
    <w:rPr>
      <w:rFonts w:ascii="Arial" w:hAnsi="Arial" w:cs="Arial"/>
      <w:b/>
      <w:bCs/>
      <w:kern w:val="1"/>
      <w:sz w:val="32"/>
      <w:szCs w:val="32"/>
      <w:lang w:eastAsia="ar-SA"/>
    </w:rPr>
  </w:style>
  <w:style w:type="character" w:customStyle="1" w:styleId="1f1">
    <w:name w:val="Подзаголовок Знак1"/>
    <w:basedOn w:val="a0"/>
    <w:link w:val="aff1"/>
    <w:rsid w:val="00A336B1"/>
    <w:rPr>
      <w:b/>
      <w:bCs/>
      <w:sz w:val="24"/>
      <w:szCs w:val="24"/>
      <w:lang w:eastAsia="ar-SA"/>
    </w:rPr>
  </w:style>
  <w:style w:type="character" w:customStyle="1" w:styleId="1f3">
    <w:name w:val="Тема примечания Знак1"/>
    <w:basedOn w:val="1fc"/>
    <w:link w:val="aff5"/>
    <w:rsid w:val="00A336B1"/>
    <w:rPr>
      <w:b/>
      <w:bCs/>
      <w:lang w:eastAsia="ar-SA"/>
    </w:rPr>
  </w:style>
  <w:style w:type="character" w:customStyle="1" w:styleId="1f4">
    <w:name w:val="Текст выноски Знак1"/>
    <w:basedOn w:val="a0"/>
    <w:link w:val="aff6"/>
    <w:rsid w:val="00A336B1"/>
    <w:rPr>
      <w:rFonts w:ascii="Tahoma" w:hAnsi="Tahoma"/>
      <w:sz w:val="16"/>
      <w:szCs w:val="16"/>
      <w:lang w:eastAsia="ar-SA"/>
    </w:rPr>
  </w:style>
  <w:style w:type="character" w:customStyle="1" w:styleId="1fb">
    <w:name w:val="Текст концевой сноски Знак1"/>
    <w:basedOn w:val="a0"/>
    <w:link w:val="affc"/>
    <w:rsid w:val="00A336B1"/>
    <w:rPr>
      <w:lang w:eastAsia="ar-SA"/>
    </w:rPr>
  </w:style>
  <w:style w:type="character" w:customStyle="1" w:styleId="stageinfospantext">
    <w:name w:val="stage_info_span_text"/>
    <w:basedOn w:val="a0"/>
    <w:rsid w:val="004B0FBC"/>
  </w:style>
  <w:style w:type="paragraph" w:customStyle="1" w:styleId="xxmsobodytext">
    <w:name w:val="x_xmsobodytext"/>
    <w:basedOn w:val="a"/>
    <w:pPr>
      <w:suppressAutoHyphens w:val="0"/>
      <w:spacing w:before="100" w:beforeAutospacing="1" w:after="100" w:afterAutospacing="1"/>
    </w:pPr>
    <w:rPr>
      <w:lang w:eastAsia="ru-RU"/>
    </w:rPr>
  </w:style>
  <w:style w:type="paragraph" w:customStyle="1" w:styleId="xmsonormal">
    <w:name w:val="x_msonormal"/>
    <w:basedOn w:val="a"/>
    <w:pPr>
      <w:suppressAutoHyphens w:val="0"/>
      <w:spacing w:before="100" w:beforeAutospacing="1" w:after="100" w:afterAutospacing="1"/>
    </w:pPr>
    <w:rPr>
      <w:lang w:eastAsia="ru-RU"/>
    </w:rPr>
  </w:style>
  <w:style w:type="paragraph" w:customStyle="1" w:styleId="Style1">
    <w:name w:val="Style1"/>
    <w:basedOn w:val="a"/>
    <w:uiPriority w:val="99"/>
    <w:pPr>
      <w:widowControl w:val="0"/>
      <w:suppressAutoHyphens w:val="0"/>
      <w:autoSpaceDE w:val="0"/>
      <w:autoSpaceDN w:val="0"/>
      <w:adjustRightInd w:val="0"/>
      <w:spacing w:line="355" w:lineRule="exact"/>
      <w:ind w:firstLine="850"/>
      <w:jc w:val="both"/>
    </w:pPr>
    <w:rPr>
      <w:lang w:eastAsia="ru-RU"/>
    </w:rPr>
  </w:style>
  <w:style w:type="paragraph" w:customStyle="1" w:styleId="Style2">
    <w:name w:val="Style2"/>
    <w:basedOn w:val="a"/>
    <w:uiPriority w:val="99"/>
    <w:pPr>
      <w:widowControl w:val="0"/>
      <w:suppressAutoHyphens w:val="0"/>
      <w:autoSpaceDE w:val="0"/>
      <w:autoSpaceDN w:val="0"/>
      <w:adjustRightInd w:val="0"/>
      <w:spacing w:line="360" w:lineRule="exact"/>
      <w:ind w:firstLine="854"/>
    </w:pPr>
    <w:rPr>
      <w:lang w:eastAsia="ru-RU"/>
    </w:rPr>
  </w:style>
  <w:style w:type="paragraph" w:customStyle="1" w:styleId="Style3">
    <w:name w:val="Style3"/>
    <w:basedOn w:val="a"/>
    <w:uiPriority w:val="99"/>
    <w:pPr>
      <w:widowControl w:val="0"/>
      <w:suppressAutoHyphens w:val="0"/>
      <w:autoSpaceDE w:val="0"/>
      <w:autoSpaceDN w:val="0"/>
      <w:adjustRightInd w:val="0"/>
    </w:pPr>
    <w:rPr>
      <w:lang w:eastAsia="ru-RU"/>
    </w:rPr>
  </w:style>
  <w:style w:type="paragraph" w:customStyle="1" w:styleId="Style5">
    <w:name w:val="Style5"/>
    <w:basedOn w:val="a"/>
    <w:uiPriority w:val="99"/>
    <w:pPr>
      <w:widowControl w:val="0"/>
      <w:suppressAutoHyphens w:val="0"/>
      <w:autoSpaceDE w:val="0"/>
      <w:autoSpaceDN w:val="0"/>
      <w:adjustRightInd w:val="0"/>
      <w:spacing w:line="360" w:lineRule="exact"/>
      <w:ind w:firstLine="850"/>
      <w:jc w:val="both"/>
    </w:pPr>
    <w:rPr>
      <w:lang w:eastAsia="ru-RU"/>
    </w:rPr>
  </w:style>
  <w:style w:type="character" w:customStyle="1" w:styleId="FontStyle12">
    <w:name w:val="Font Style12"/>
    <w:uiPriority w:val="99"/>
    <w:rPr>
      <w:rFonts w:ascii="Times New Roman" w:hAnsi="Times New Roman" w:cs="Times New Roman" w:hint="default"/>
      <w:sz w:val="26"/>
      <w:szCs w:val="26"/>
    </w:rPr>
  </w:style>
  <w:style w:type="character" w:customStyle="1" w:styleId="FontStyle13">
    <w:name w:val="Font Style13"/>
    <w:uiPriority w:val="99"/>
    <w:rPr>
      <w:rFonts w:ascii="Times New Roman" w:hAnsi="Times New Roman" w:cs="Times New Roman" w:hint="default"/>
      <w:i/>
      <w:iCs/>
      <w:sz w:val="26"/>
      <w:szCs w:val="26"/>
    </w:rPr>
  </w:style>
  <w:style w:type="character" w:customStyle="1" w:styleId="FontStyle11">
    <w:name w:val="Font Style11"/>
    <w:uiPriority w:val="99"/>
    <w:rPr>
      <w:rFonts w:ascii="MS Mincho" w:eastAsia="MS Mincho" w:cs="MS Mincho" w:hint="eastAsia"/>
      <w:sz w:val="26"/>
      <w:szCs w:val="26"/>
    </w:rPr>
  </w:style>
  <w:style w:type="character" w:customStyle="1" w:styleId="afff5">
    <w:name w:val="Основной текст_"/>
    <w:link w:val="1fd"/>
    <w:locked/>
    <w:rPr>
      <w:rFonts w:ascii="Arial" w:hAnsi="Arial"/>
      <w:sz w:val="23"/>
      <w:szCs w:val="23"/>
      <w:shd w:val="clear" w:color="auto" w:fill="FFFFFF"/>
    </w:rPr>
  </w:style>
  <w:style w:type="paragraph" w:customStyle="1" w:styleId="1fd">
    <w:name w:val="Основной текст1"/>
    <w:basedOn w:val="a"/>
    <w:link w:val="afff5"/>
    <w:pPr>
      <w:shd w:val="clear" w:color="auto" w:fill="FFFFFF"/>
      <w:suppressAutoHyphens w:val="0"/>
      <w:spacing w:before="480" w:after="300" w:line="240" w:lineRule="atLeast"/>
      <w:jc w:val="both"/>
    </w:pPr>
    <w:rPr>
      <w:rFonts w:ascii="Arial" w:hAnsi="Arial"/>
      <w:sz w:val="23"/>
      <w:szCs w:val="23"/>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91500300">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33534723">
      <w:bodyDiv w:val="1"/>
      <w:marLeft w:val="0"/>
      <w:marRight w:val="0"/>
      <w:marTop w:val="0"/>
      <w:marBottom w:val="0"/>
      <w:divBdr>
        <w:top w:val="none" w:sz="0" w:space="0" w:color="auto"/>
        <w:left w:val="none" w:sz="0" w:space="0" w:color="auto"/>
        <w:bottom w:val="none" w:sz="0" w:space="0" w:color="auto"/>
        <w:right w:val="none" w:sz="0" w:space="0" w:color="auto"/>
      </w:divBdr>
    </w:div>
    <w:div w:id="35068626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38531599">
      <w:bodyDiv w:val="1"/>
      <w:marLeft w:val="0"/>
      <w:marRight w:val="0"/>
      <w:marTop w:val="0"/>
      <w:marBottom w:val="0"/>
      <w:divBdr>
        <w:top w:val="none" w:sz="0" w:space="0" w:color="auto"/>
        <w:left w:val="none" w:sz="0" w:space="0" w:color="auto"/>
        <w:bottom w:val="none" w:sz="0" w:space="0" w:color="auto"/>
        <w:right w:val="none" w:sz="0" w:space="0" w:color="auto"/>
      </w:divBdr>
    </w:div>
    <w:div w:id="668871775">
      <w:bodyDiv w:val="1"/>
      <w:marLeft w:val="0"/>
      <w:marRight w:val="0"/>
      <w:marTop w:val="0"/>
      <w:marBottom w:val="0"/>
      <w:divBdr>
        <w:top w:val="none" w:sz="0" w:space="0" w:color="auto"/>
        <w:left w:val="none" w:sz="0" w:space="0" w:color="auto"/>
        <w:bottom w:val="none" w:sz="0" w:space="0" w:color="auto"/>
        <w:right w:val="none" w:sz="0" w:space="0" w:color="auto"/>
      </w:divBdr>
    </w:div>
    <w:div w:id="87118883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27678592">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75918230">
      <w:bodyDiv w:val="1"/>
      <w:marLeft w:val="0"/>
      <w:marRight w:val="0"/>
      <w:marTop w:val="0"/>
      <w:marBottom w:val="0"/>
      <w:divBdr>
        <w:top w:val="none" w:sz="0" w:space="0" w:color="auto"/>
        <w:left w:val="none" w:sz="0" w:space="0" w:color="auto"/>
        <w:bottom w:val="none" w:sz="0" w:space="0" w:color="auto"/>
        <w:right w:val="none" w:sz="0" w:space="0" w:color="auto"/>
      </w:divBdr>
    </w:div>
    <w:div w:id="1322739429">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782988534">
      <w:bodyDiv w:val="1"/>
      <w:marLeft w:val="0"/>
      <w:marRight w:val="0"/>
      <w:marTop w:val="0"/>
      <w:marBottom w:val="0"/>
      <w:divBdr>
        <w:top w:val="none" w:sz="0" w:space="0" w:color="auto"/>
        <w:left w:val="none" w:sz="0" w:space="0" w:color="auto"/>
        <w:bottom w:val="none" w:sz="0" w:space="0" w:color="auto"/>
        <w:right w:val="none" w:sz="0" w:space="0" w:color="auto"/>
      </w:divBdr>
    </w:div>
    <w:div w:id="1802572162">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45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s://trcont.com/the-company/procurement" TargetMode="External"/><Relationship Id="rId26" Type="http://schemas.openxmlformats.org/officeDocument/2006/relationships/hyperlink" Target="mailto:info@otc.ru" TargetMode="External"/><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hyperlink" Target="mailto:zabzd@trcont.ru"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anticorr@trcont.ru" TargetMode="External"/><Relationship Id="rId25" Type="http://schemas.openxmlformats.org/officeDocument/2006/relationships/hyperlink" Target="http://otc.ru/" TargetMode="External"/><Relationship Id="rId33" Type="http://schemas.openxmlformats.org/officeDocument/2006/relationships/hyperlink" Target="https://trcont.com/the-company/procurement" TargetMode="External"/><Relationship Id="rId2" Type="http://schemas.openxmlformats.org/officeDocument/2006/relationships/customXml" Target="../customXml/item2.xml"/><Relationship Id="rId16" Type="http://schemas.openxmlformats.org/officeDocument/2006/relationships/hyperlink" Target="https://trcont.com/the-company/stop-corruption/trust-line-stop-corruption" TargetMode="External"/><Relationship Id="rId20" Type="http://schemas.openxmlformats.org/officeDocument/2006/relationships/header" Target="header1.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otc.ru/" TargetMode="External"/><Relationship Id="rId32" Type="http://schemas.openxmlformats.org/officeDocument/2006/relationships/footer" Target="footer5.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trcont.com/" TargetMode="External"/><Relationship Id="rId23" Type="http://schemas.openxmlformats.org/officeDocument/2006/relationships/hyperlink" Target="http://www.trcont.com/" TargetMode="External"/><Relationship Id="rId28" Type="http://schemas.openxmlformats.org/officeDocument/2006/relationships/header" Target="header3.xml"/><Relationship Id="rId36"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www.trcont.com/" TargetMode="External"/><Relationship Id="rId31" Type="http://schemas.openxmlformats.org/officeDocument/2006/relationships/header" Target="header4.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otc.ru/documents" TargetMode="External"/><Relationship Id="rId22" Type="http://schemas.openxmlformats.org/officeDocument/2006/relationships/footer" Target="footer2.xml"/><Relationship Id="rId27" Type="http://schemas.openxmlformats.org/officeDocument/2006/relationships/header" Target="header2.xml"/><Relationship Id="rId30" Type="http://schemas.openxmlformats.org/officeDocument/2006/relationships/footer" Target="footer4.xml"/><Relationship Id="rId35" Type="http://schemas.openxmlformats.org/officeDocument/2006/relationships/hyperlink" Target="https://www.nalog.ru/rn77/taxation/submission_statements/operation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162AC6-1542-4283-86C8-CCE98392A22E}">
  <ds:schemaRefs>
    <ds:schemaRef ds:uri="http://schemas.openxmlformats.org/officeDocument/2006/bibliography"/>
  </ds:schemaRefs>
</ds:datastoreItem>
</file>

<file path=customXml/itemProps4.xml><?xml version="1.0" encoding="utf-8"?>
<ds:datastoreItem xmlns:ds="http://schemas.openxmlformats.org/officeDocument/2006/customXml" ds:itemID="{4359A298-B63A-48D0-BD13-93ADC7F26E17}">
  <ds:schemaRefs>
    <ds:schemaRef ds:uri="http://schemas.openxmlformats.org/officeDocument/2006/bibliography"/>
  </ds:schemaRefs>
</ds:datastoreItem>
</file>

<file path=customXml/itemProps5.xml><?xml version="1.0" encoding="utf-8"?>
<ds:datastoreItem xmlns:ds="http://schemas.openxmlformats.org/officeDocument/2006/customXml" ds:itemID="{BF642B9C-2078-4A50-B4C1-51B1907E2AE2}">
  <ds:schemaRefs>
    <ds:schemaRef ds:uri="http://schemas.openxmlformats.org/officeDocument/2006/bibliography"/>
  </ds:schemaRefs>
</ds:datastoreItem>
</file>

<file path=customXml/itemProps6.xml><?xml version="1.0" encoding="utf-8"?>
<ds:datastoreItem xmlns:ds="http://schemas.openxmlformats.org/officeDocument/2006/customXml" ds:itemID="{E07E1471-CEA5-4EFA-A00E-08AD2767D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11622</TotalTime>
  <Pages>65</Pages>
  <Words>23760</Words>
  <Characters>135434</Characters>
  <Application>Microsoft Office Word</Application>
  <DocSecurity>0</DocSecurity>
  <Lines>1128</Lines>
  <Paragraphs>317</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158877</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BoldorzhievaVIU</cp:lastModifiedBy>
  <cp:revision>62</cp:revision>
  <cp:lastPrinted>2014-09-23T06:50:00Z</cp:lastPrinted>
  <dcterms:created xsi:type="dcterms:W3CDTF">2020-05-18T10:03:00Z</dcterms:created>
  <dcterms:modified xsi:type="dcterms:W3CDTF">2022-08-01T08:18:00Z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