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89" w:type="dxa"/>
        <w:tblLook w:val="01E0" w:firstRow="1" w:lastRow="1" w:firstColumn="1" w:lastColumn="1" w:noHBand="0" w:noVBand="0"/>
      </w:tblPr>
      <w:tblGrid>
        <w:gridCol w:w="4644"/>
        <w:gridCol w:w="5245"/>
      </w:tblGrid>
      <w:tr w:rsidR="0007380A" w:rsidRPr="00B06EA8" w:rsidTr="0007380A">
        <w:trPr>
          <w:trHeight w:val="1065"/>
        </w:trPr>
        <w:tc>
          <w:tcPr>
            <w:tcW w:w="4644" w:type="dxa"/>
          </w:tcPr>
          <w:p w:rsidR="0007380A" w:rsidRPr="00B06EA8" w:rsidRDefault="00B67EB2" w:rsidP="001F0C65">
            <w:r>
              <w:rPr>
                <w:noProof/>
              </w:rPr>
              <w:pict>
                <v:shapetype id="_x0000_t202" coordsize="21600,21600" o:spt="202" path="m,l,21600r21600,l21600,xe">
                  <v:stroke joinstyle="miter"/>
                  <v:path gradientshapeok="t" o:connecttype="rect"/>
                </v:shapetype>
                <v:shape id="Text Box 17" o:spid="_x0000_s1026" type="#_x0000_t202" style="position:absolute;margin-left:-13.55pt;margin-top:70.8pt;width:228.65pt;height:82.4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KotgIAALs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" filled="f" stroked="f">
                  <v:textbox style="mso-next-textbox:#Text Box 17">
                    <w:txbxContent>
                      <w:p w:rsidR="00BF76AC" w:rsidRPr="00E108F7" w:rsidRDefault="00BF76AC" w:rsidP="00BF76AC">
                        <w:pPr>
                          <w:ind w:left="70"/>
                          <w:rPr>
                            <w:rFonts w:ascii="Arial" w:hAnsi="Arial" w:cs="Arial"/>
                            <w:b/>
                            <w:sz w:val="18"/>
                            <w:szCs w:val="18"/>
                          </w:rPr>
                        </w:pPr>
                        <w:r w:rsidRPr="00E108F7">
                          <w:rPr>
                            <w:rFonts w:ascii="Arial" w:hAnsi="Arial" w:cs="Arial"/>
                            <w:b/>
                            <w:sz w:val="18"/>
                            <w:szCs w:val="18"/>
                          </w:rPr>
                          <w:t xml:space="preserve">Филиал ПАО «ТрансКонтейнер» </w:t>
                        </w:r>
                      </w:p>
                      <w:p w:rsidR="00BF76AC" w:rsidRPr="00E108F7" w:rsidRDefault="00BF76AC" w:rsidP="00BF76AC">
                        <w:pPr>
                          <w:ind w:left="70"/>
                          <w:rPr>
                            <w:rFonts w:ascii="Arial" w:hAnsi="Arial" w:cs="Arial"/>
                            <w:b/>
                            <w:sz w:val="18"/>
                            <w:szCs w:val="18"/>
                          </w:rPr>
                        </w:pPr>
                        <w:r w:rsidRPr="00E108F7">
                          <w:rPr>
                            <w:rFonts w:ascii="Arial" w:hAnsi="Arial" w:cs="Arial"/>
                            <w:b/>
                            <w:sz w:val="18"/>
                            <w:szCs w:val="18"/>
                          </w:rPr>
                          <w:t xml:space="preserve">на </w:t>
                        </w:r>
                        <w:r w:rsidR="00187CFA" w:rsidRPr="00E108F7">
                          <w:rPr>
                            <w:rFonts w:ascii="Arial" w:hAnsi="Arial" w:cs="Arial"/>
                            <w:b/>
                            <w:sz w:val="18"/>
                            <w:szCs w:val="18"/>
                          </w:rPr>
                          <w:t>Красноярской железной</w:t>
                        </w:r>
                        <w:r w:rsidRPr="00E108F7">
                          <w:rPr>
                            <w:rFonts w:ascii="Arial" w:hAnsi="Arial" w:cs="Arial"/>
                            <w:b/>
                            <w:sz w:val="18"/>
                            <w:szCs w:val="18"/>
                          </w:rPr>
                          <w:t xml:space="preserve"> дороге                                           </w:t>
                        </w:r>
                      </w:p>
                      <w:p w:rsidR="00BF76AC" w:rsidRPr="00E108F7" w:rsidRDefault="00BF76AC" w:rsidP="00BF76AC">
                        <w:pPr>
                          <w:ind w:left="70"/>
                          <w:rPr>
                            <w:rFonts w:ascii="Arial" w:hAnsi="Arial" w:cs="Arial"/>
                            <w:sz w:val="18"/>
                            <w:szCs w:val="18"/>
                          </w:rPr>
                        </w:pPr>
                        <w:r w:rsidRPr="00E108F7">
                          <w:rPr>
                            <w:rFonts w:ascii="Arial" w:hAnsi="Arial" w:cs="Arial"/>
                            <w:sz w:val="18"/>
                            <w:szCs w:val="18"/>
                          </w:rPr>
                          <w:t>660058, Красноярск, ул. Деповская, д.15</w:t>
                        </w:r>
                      </w:p>
                      <w:p w:rsidR="00BF76AC" w:rsidRPr="00AA4711" w:rsidRDefault="00BF76AC" w:rsidP="00BF76AC">
                        <w:pPr>
                          <w:ind w:left="70"/>
                          <w:rPr>
                            <w:rFonts w:ascii="Arial" w:hAnsi="Arial" w:cs="Arial"/>
                            <w:sz w:val="18"/>
                            <w:szCs w:val="18"/>
                            <w:lang w:val="en-US"/>
                          </w:rPr>
                        </w:pPr>
                        <w:r w:rsidRPr="00E108F7">
                          <w:rPr>
                            <w:rFonts w:ascii="Arial" w:hAnsi="Arial" w:cs="Arial"/>
                            <w:sz w:val="18"/>
                            <w:szCs w:val="18"/>
                          </w:rPr>
                          <w:t>тел</w:t>
                        </w:r>
                        <w:r w:rsidRPr="00AA4711">
                          <w:rPr>
                            <w:rFonts w:ascii="Arial" w:hAnsi="Arial" w:cs="Arial"/>
                            <w:sz w:val="18"/>
                            <w:szCs w:val="18"/>
                            <w:lang w:val="en-US"/>
                          </w:rPr>
                          <w:t>.: +7 (391) 248-00-31</w:t>
                        </w:r>
                      </w:p>
                      <w:p w:rsidR="00BF76AC" w:rsidRPr="00E108F7" w:rsidRDefault="00BF76AC" w:rsidP="00BF76AC">
                        <w:pPr>
                          <w:ind w:left="70"/>
                          <w:rPr>
                            <w:rFonts w:ascii="Arial" w:hAnsi="Arial" w:cs="Arial"/>
                            <w:sz w:val="18"/>
                            <w:szCs w:val="18"/>
                            <w:lang w:val="en-US"/>
                          </w:rPr>
                        </w:pPr>
                        <w:r w:rsidRPr="00E108F7">
                          <w:rPr>
                            <w:rFonts w:ascii="Arial" w:hAnsi="Arial" w:cs="Arial"/>
                            <w:sz w:val="18"/>
                            <w:szCs w:val="18"/>
                            <w:lang w:val="en-US"/>
                          </w:rPr>
                          <w:t xml:space="preserve">e-mail: kraszd@trcont.ru  </w:t>
                        </w:r>
                        <w:r w:rsidRPr="00200A4A">
                          <w:rPr>
                            <w:rFonts w:ascii="Arial" w:hAnsi="Arial" w:cs="Arial"/>
                            <w:sz w:val="22"/>
                            <w:szCs w:val="22"/>
                            <w:lang w:val="en-US"/>
                          </w:rPr>
                          <w:t>Ɩ</w:t>
                        </w:r>
                        <w:r w:rsidRPr="00E108F7">
                          <w:rPr>
                            <w:rFonts w:ascii="Arial" w:hAnsi="Arial" w:cs="Arial"/>
                            <w:sz w:val="18"/>
                            <w:szCs w:val="18"/>
                            <w:lang w:val="en-US"/>
                          </w:rPr>
                          <w:t xml:space="preserve">  </w:t>
                        </w:r>
                        <w:hyperlink r:id="rId8" w:history="1">
                          <w:r w:rsidRPr="00E108F7">
                            <w:rPr>
                              <w:rStyle w:val="af3"/>
                              <w:rFonts w:ascii="Arial" w:hAnsi="Arial" w:cs="Arial"/>
                              <w:sz w:val="18"/>
                              <w:szCs w:val="18"/>
                              <w:lang w:val="en-US"/>
                            </w:rPr>
                            <w:t>www.trcont.com</w:t>
                          </w:r>
                        </w:hyperlink>
                        <w:r w:rsidRPr="00E108F7">
                          <w:rPr>
                            <w:rFonts w:ascii="Arial" w:hAnsi="Arial" w:cs="Arial"/>
                            <w:sz w:val="18"/>
                            <w:szCs w:val="18"/>
                            <w:lang w:val="en-US"/>
                          </w:rPr>
                          <w:t xml:space="preserve">    </w:t>
                        </w:r>
                      </w:p>
                      <w:p w:rsidR="001F0C65" w:rsidRPr="008E1558" w:rsidRDefault="001F0C65" w:rsidP="0007380A">
                        <w:pPr>
                          <w:rPr>
                            <w:rFonts w:ascii="Arial" w:hAnsi="Arial" w:cs="Arial"/>
                            <w:sz w:val="18"/>
                            <w:szCs w:val="18"/>
                            <w:lang w:val="en-US"/>
                          </w:rPr>
                        </w:pPr>
                      </w:p>
                      <w:p w:rsidR="001F0C65" w:rsidRPr="00B06EA8" w:rsidRDefault="00187CFA" w:rsidP="0007380A">
                        <w:pPr>
                          <w:rPr>
                            <w:rFonts w:ascii="Arial" w:hAnsi="Arial" w:cs="Arial"/>
                            <w:sz w:val="18"/>
                            <w:szCs w:val="18"/>
                          </w:rPr>
                        </w:pPr>
                        <w:r w:rsidRPr="00B66B3E">
                          <w:rPr>
                            <w:rFonts w:ascii="Arial" w:hAnsi="Arial" w:cs="Arial"/>
                            <w:sz w:val="18"/>
                            <w:szCs w:val="18"/>
                            <w:lang w:val="en-US"/>
                          </w:rPr>
                          <w:t xml:space="preserve"> </w:t>
                        </w:r>
                        <w:r w:rsidR="001F0C65" w:rsidRPr="00B06EA8">
                          <w:rPr>
                            <w:rFonts w:ascii="Arial" w:hAnsi="Arial" w:cs="Arial"/>
                            <w:sz w:val="18"/>
                            <w:szCs w:val="18"/>
                          </w:rPr>
                          <w:t xml:space="preserve">_____________ </w:t>
                        </w:r>
                        <w:bookmarkStart w:id="0" w:name="_GoBack"/>
                        <w:bookmarkEnd w:id="0"/>
                        <w:r w:rsidR="001F0C65" w:rsidRPr="00B06EA8">
                          <w:rPr>
                            <w:rFonts w:ascii="Arial" w:hAnsi="Arial" w:cs="Arial"/>
                            <w:sz w:val="18"/>
                            <w:szCs w:val="18"/>
                          </w:rPr>
                          <w:t>№ ________________</w:t>
                        </w:r>
                      </w:p>
                    </w:txbxContent>
                  </v:textbox>
                </v:shape>
              </w:pict>
            </w:r>
            <w:r w:rsidR="00BF76AC">
              <w:rPr>
                <w:noProof/>
              </w:rPr>
              <w:drawing>
                <wp:inline distT="0" distB="0" distL="0" distR="0">
                  <wp:extent cx="1847850" cy="97155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847850" cy="971550"/>
                          </a:xfrm>
                          <a:prstGeom prst="rect">
                            <a:avLst/>
                          </a:prstGeom>
                          <a:noFill/>
                          <a:ln w="9525">
                            <a:noFill/>
                            <a:miter lim="800000"/>
                            <a:headEnd/>
                            <a:tailEnd/>
                          </a:ln>
                        </pic:spPr>
                      </pic:pic>
                    </a:graphicData>
                  </a:graphic>
                </wp:inline>
              </w:drawing>
            </w:r>
          </w:p>
        </w:tc>
        <w:tc>
          <w:tcPr>
            <w:tcW w:w="5245" w:type="dxa"/>
            <w:vMerge w:val="restart"/>
          </w:tcPr>
          <w:p w:rsidR="0007380A" w:rsidRPr="008658B0" w:rsidRDefault="0007380A" w:rsidP="001F0C65">
            <w:pPr>
              <w:spacing w:after="120"/>
              <w:rPr>
                <w:sz w:val="28"/>
                <w:szCs w:val="28"/>
              </w:rPr>
            </w:pPr>
          </w:p>
        </w:tc>
      </w:tr>
      <w:tr w:rsidR="0007380A" w:rsidRPr="00B06EA8" w:rsidTr="0007380A">
        <w:trPr>
          <w:trHeight w:val="2015"/>
        </w:trPr>
        <w:tc>
          <w:tcPr>
            <w:tcW w:w="4644" w:type="dxa"/>
          </w:tcPr>
          <w:p w:rsidR="0007380A" w:rsidRPr="00B06EA8" w:rsidRDefault="0007380A" w:rsidP="001F0C65"/>
        </w:tc>
        <w:tc>
          <w:tcPr>
            <w:tcW w:w="5245" w:type="dxa"/>
            <w:vMerge/>
          </w:tcPr>
          <w:p w:rsidR="0007380A" w:rsidRPr="00B06EA8" w:rsidRDefault="0007380A" w:rsidP="001F0C65"/>
        </w:tc>
      </w:tr>
    </w:tbl>
    <w:p w:rsidR="007813D2" w:rsidRPr="008E1558" w:rsidRDefault="007813D2" w:rsidP="00C52BBE">
      <w:pPr>
        <w:jc w:val="center"/>
        <w:rPr>
          <w:b/>
          <w:color w:val="FF0000"/>
          <w:sz w:val="28"/>
          <w:szCs w:val="28"/>
        </w:rPr>
      </w:pPr>
      <w:r w:rsidRPr="008E1558">
        <w:rPr>
          <w:b/>
          <w:color w:val="FF0000"/>
          <w:sz w:val="28"/>
          <w:szCs w:val="28"/>
        </w:rPr>
        <w:t>ВНИМАНИЕ!</w:t>
      </w:r>
    </w:p>
    <w:p w:rsidR="0007380A" w:rsidRPr="00AA4711" w:rsidRDefault="0007380A" w:rsidP="00315FF4">
      <w:pPr>
        <w:pStyle w:val="11"/>
        <w:suppressAutoHyphens/>
        <w:ind w:firstLine="0"/>
        <w:jc w:val="center"/>
        <w:rPr>
          <w:b/>
          <w:bCs/>
          <w:szCs w:val="28"/>
        </w:rPr>
      </w:pPr>
      <w:r w:rsidRPr="00AA4711">
        <w:rPr>
          <w:b/>
          <w:bCs/>
          <w:szCs w:val="28"/>
        </w:rPr>
        <w:t xml:space="preserve">Филиал </w:t>
      </w:r>
      <w:r w:rsidR="000D3D2A" w:rsidRPr="00AA4711">
        <w:rPr>
          <w:b/>
          <w:bCs/>
          <w:szCs w:val="28"/>
        </w:rPr>
        <w:t xml:space="preserve">ПАО «ТрансКонтейнер» </w:t>
      </w:r>
      <w:r w:rsidRPr="00AA4711">
        <w:rPr>
          <w:b/>
          <w:bCs/>
          <w:szCs w:val="28"/>
        </w:rPr>
        <w:t>на Красноярской железной дороге</w:t>
      </w:r>
    </w:p>
    <w:p w:rsidR="00315FF4" w:rsidRPr="00AA4711" w:rsidRDefault="000D3D2A" w:rsidP="00315FF4">
      <w:pPr>
        <w:pStyle w:val="11"/>
        <w:suppressAutoHyphens/>
        <w:ind w:firstLine="0"/>
        <w:jc w:val="center"/>
        <w:rPr>
          <w:rFonts w:eastAsia="Arial"/>
          <w:b/>
          <w:szCs w:val="28"/>
          <w:lang w:eastAsia="ar-SA"/>
        </w:rPr>
      </w:pPr>
      <w:r w:rsidRPr="00AA4711">
        <w:rPr>
          <w:b/>
          <w:bCs/>
          <w:szCs w:val="28"/>
        </w:rPr>
        <w:t>информирует</w:t>
      </w:r>
      <w:r w:rsidR="00E823B7" w:rsidRPr="00AA4711">
        <w:rPr>
          <w:b/>
          <w:bCs/>
          <w:szCs w:val="28"/>
        </w:rPr>
        <w:t xml:space="preserve"> </w:t>
      </w:r>
      <w:r w:rsidRPr="00AA4711">
        <w:rPr>
          <w:b/>
          <w:bCs/>
          <w:szCs w:val="28"/>
        </w:rPr>
        <w:t>о внесении изменений</w:t>
      </w:r>
      <w:r w:rsidR="000B27C3" w:rsidRPr="00AA4711">
        <w:rPr>
          <w:b/>
          <w:bCs/>
          <w:szCs w:val="28"/>
        </w:rPr>
        <w:t xml:space="preserve"> </w:t>
      </w:r>
      <w:r w:rsidR="00715AD4" w:rsidRPr="00AA4711">
        <w:rPr>
          <w:b/>
          <w:bCs/>
          <w:szCs w:val="28"/>
        </w:rPr>
        <w:t xml:space="preserve">в </w:t>
      </w:r>
      <w:r w:rsidR="00942AAD" w:rsidRPr="00AA4711">
        <w:rPr>
          <w:b/>
          <w:bCs/>
          <w:szCs w:val="28"/>
        </w:rPr>
        <w:t>документацию</w:t>
      </w:r>
      <w:r w:rsidR="00315FF4" w:rsidRPr="00AA4711">
        <w:rPr>
          <w:b/>
          <w:bCs/>
          <w:szCs w:val="28"/>
        </w:rPr>
        <w:t xml:space="preserve"> </w:t>
      </w:r>
      <w:r w:rsidR="00E021AA" w:rsidRPr="00AA4711">
        <w:rPr>
          <w:b/>
          <w:bCs/>
          <w:szCs w:val="28"/>
        </w:rPr>
        <w:t xml:space="preserve">закупки </w:t>
      </w:r>
      <w:r w:rsidR="00E11984" w:rsidRPr="00E11984">
        <w:rPr>
          <w:b/>
          <w:szCs w:val="28"/>
          <w:lang w:eastAsia="ar-SA"/>
        </w:rPr>
        <w:t>запрос предложений в электронной форме № </w:t>
      </w:r>
      <w:r w:rsidR="00645BAF">
        <w:rPr>
          <w:b/>
          <w:color w:val="333333"/>
          <w:szCs w:val="28"/>
          <w:shd w:val="clear" w:color="auto" w:fill="FFFFFF"/>
          <w:lang w:eastAsia="ar-SA"/>
        </w:rPr>
        <w:t>ЗПэ-НКПКРАСН-22</w:t>
      </w:r>
      <w:r w:rsidR="00E11984" w:rsidRPr="00E11984">
        <w:rPr>
          <w:b/>
          <w:color w:val="333333"/>
          <w:szCs w:val="28"/>
          <w:shd w:val="clear" w:color="auto" w:fill="FFFFFF"/>
          <w:lang w:eastAsia="ar-SA"/>
        </w:rPr>
        <w:t>-00</w:t>
      </w:r>
      <w:r w:rsidR="00645BAF">
        <w:rPr>
          <w:b/>
          <w:color w:val="333333"/>
          <w:szCs w:val="28"/>
          <w:shd w:val="clear" w:color="auto" w:fill="FFFFFF"/>
          <w:lang w:eastAsia="ar-SA"/>
        </w:rPr>
        <w:t>08</w:t>
      </w:r>
      <w:r w:rsidR="00E11984" w:rsidRPr="00E11984">
        <w:rPr>
          <w:rFonts w:ascii="Arial" w:hAnsi="Arial" w:cs="Arial"/>
          <w:b/>
          <w:color w:val="333333"/>
          <w:szCs w:val="28"/>
          <w:shd w:val="clear" w:color="auto" w:fill="FFFFFF"/>
          <w:lang w:eastAsia="ar-SA"/>
        </w:rPr>
        <w:t xml:space="preserve"> </w:t>
      </w:r>
      <w:r w:rsidR="00E11984" w:rsidRPr="00E11984">
        <w:rPr>
          <w:b/>
          <w:szCs w:val="28"/>
          <w:lang w:eastAsia="ar-SA"/>
        </w:rPr>
        <w:t>по предмету закупки «</w:t>
      </w:r>
      <w:r w:rsidR="00645BAF">
        <w:rPr>
          <w:b/>
        </w:rPr>
        <w:t xml:space="preserve">Строительство сетевой инфраструктуры </w:t>
      </w:r>
      <w:r w:rsidR="00645BAF">
        <w:rPr>
          <w:b/>
        </w:rPr>
        <w:t>контейнерного терминала</w:t>
      </w:r>
      <w:r w:rsidR="00645BAF">
        <w:rPr>
          <w:b/>
        </w:rPr>
        <w:t xml:space="preserve"> Базаиха филиала ПАО «ТрансКонтейнер» </w:t>
      </w:r>
      <w:r w:rsidR="00645BAF">
        <w:rPr>
          <w:b/>
        </w:rPr>
        <w:t>на Красноярской железной дороге</w:t>
      </w:r>
      <w:r w:rsidR="00E11984" w:rsidRPr="00E11984">
        <w:rPr>
          <w:b/>
          <w:szCs w:val="28"/>
          <w:lang w:eastAsia="ar-SA"/>
        </w:rPr>
        <w:t>»</w:t>
      </w:r>
      <w:r w:rsidR="00E11984" w:rsidRPr="00E11984">
        <w:rPr>
          <w:sz w:val="24"/>
          <w:szCs w:val="24"/>
          <w:lang w:eastAsia="ar-SA"/>
        </w:rPr>
        <w:t xml:space="preserve"> </w:t>
      </w:r>
      <w:r w:rsidR="00315FF4" w:rsidRPr="00AA4711">
        <w:rPr>
          <w:rFonts w:eastAsia="Arial"/>
          <w:b/>
          <w:szCs w:val="28"/>
          <w:lang w:eastAsia="ar-SA"/>
        </w:rPr>
        <w:t>(далее – Открытый конкурс).</w:t>
      </w:r>
    </w:p>
    <w:p w:rsidR="00315FF4" w:rsidRPr="000E2C06" w:rsidRDefault="00315FF4" w:rsidP="00315FF4">
      <w:pPr>
        <w:pStyle w:val="11"/>
        <w:suppressAutoHyphens/>
        <w:ind w:firstLine="0"/>
        <w:jc w:val="center"/>
        <w:rPr>
          <w:b/>
          <w:bCs/>
          <w:sz w:val="16"/>
          <w:szCs w:val="16"/>
        </w:rPr>
      </w:pPr>
    </w:p>
    <w:p w:rsidR="00DC628A" w:rsidRDefault="00184144" w:rsidP="00315FF4">
      <w:pPr>
        <w:pStyle w:val="11"/>
        <w:suppressAutoHyphens/>
        <w:ind w:firstLine="0"/>
        <w:rPr>
          <w:b/>
          <w:bCs/>
          <w:szCs w:val="28"/>
        </w:rPr>
      </w:pPr>
      <w:r>
        <w:rPr>
          <w:b/>
          <w:szCs w:val="28"/>
        </w:rPr>
        <w:tab/>
      </w:r>
      <w:r w:rsidR="00DC628A" w:rsidRPr="00E23FB4">
        <w:rPr>
          <w:b/>
          <w:szCs w:val="28"/>
        </w:rPr>
        <w:t xml:space="preserve">В документации </w:t>
      </w:r>
      <w:r w:rsidR="00244441" w:rsidRPr="00E23FB4">
        <w:rPr>
          <w:b/>
          <w:szCs w:val="28"/>
        </w:rPr>
        <w:t xml:space="preserve">о проведении </w:t>
      </w:r>
      <w:r w:rsidR="005D7AD1" w:rsidRPr="00E23FB4">
        <w:rPr>
          <w:b/>
          <w:bCs/>
          <w:szCs w:val="28"/>
        </w:rPr>
        <w:t xml:space="preserve">процедуры </w:t>
      </w:r>
      <w:r w:rsidR="00E11984" w:rsidRPr="00E11984">
        <w:rPr>
          <w:b/>
          <w:szCs w:val="28"/>
          <w:lang w:eastAsia="ar-SA"/>
        </w:rPr>
        <w:t>запрос предложений</w:t>
      </w:r>
      <w:r w:rsidR="00E11984" w:rsidRPr="00E021AA">
        <w:rPr>
          <w:b/>
          <w:bCs/>
          <w:szCs w:val="28"/>
        </w:rPr>
        <w:t xml:space="preserve"> </w:t>
      </w:r>
      <w:r w:rsidR="00E021AA" w:rsidRPr="00E021AA">
        <w:rPr>
          <w:b/>
          <w:bCs/>
          <w:szCs w:val="28"/>
        </w:rPr>
        <w:t>в электронной форме</w:t>
      </w:r>
      <w:r w:rsidR="00E021AA">
        <w:rPr>
          <w:b/>
          <w:bCs/>
          <w:szCs w:val="28"/>
        </w:rPr>
        <w:t xml:space="preserve"> </w:t>
      </w:r>
      <w:r w:rsidR="00315FF4">
        <w:rPr>
          <w:b/>
          <w:bCs/>
          <w:szCs w:val="28"/>
        </w:rPr>
        <w:t>изложить в следующей форме:</w:t>
      </w:r>
    </w:p>
    <w:p w:rsidR="00315FF4" w:rsidRPr="000E2C06" w:rsidRDefault="00315FF4" w:rsidP="00184144">
      <w:pPr>
        <w:tabs>
          <w:tab w:val="left" w:pos="1134"/>
        </w:tabs>
        <w:jc w:val="both"/>
        <w:rPr>
          <w:b/>
          <w:sz w:val="16"/>
          <w:szCs w:val="16"/>
        </w:rPr>
      </w:pPr>
    </w:p>
    <w:p w:rsidR="00AA4711" w:rsidRPr="000E2C06" w:rsidRDefault="00AA4711" w:rsidP="00AA4711">
      <w:pPr>
        <w:rPr>
          <w:b/>
          <w:bCs/>
          <w:sz w:val="16"/>
          <w:szCs w:val="16"/>
        </w:rPr>
      </w:pPr>
    </w:p>
    <w:p w:rsidR="00AC43E4" w:rsidRPr="00AC43E4" w:rsidRDefault="00AA4711" w:rsidP="00AA4711">
      <w:pPr>
        <w:pStyle w:val="a4"/>
        <w:ind w:left="567"/>
        <w:outlineLvl w:val="0"/>
        <w:rPr>
          <w:rFonts w:eastAsia="MS Mincho"/>
          <w:b/>
          <w:sz w:val="26"/>
        </w:rPr>
      </w:pPr>
      <w:r>
        <w:rPr>
          <w:rFonts w:eastAsia="MS Mincho"/>
          <w:b/>
          <w:bCs/>
          <w:sz w:val="32"/>
          <w:szCs w:val="32"/>
        </w:rPr>
        <w:t xml:space="preserve"> </w:t>
      </w:r>
      <w:r w:rsidR="00AC43E4" w:rsidRPr="00AC43E4">
        <w:rPr>
          <w:rFonts w:eastAsia="MS Mincho"/>
          <w:b/>
          <w:bCs/>
          <w:sz w:val="32"/>
          <w:szCs w:val="32"/>
        </w:rPr>
        <w:t>Раздел 5. Информационная карта п.7</w:t>
      </w:r>
    </w:p>
    <w:tbl>
      <w:tblPr>
        <w:tblStyle w:val="a8"/>
        <w:tblW w:w="0" w:type="auto"/>
        <w:tblLook w:val="04A0" w:firstRow="1" w:lastRow="0" w:firstColumn="1" w:lastColumn="0" w:noHBand="0" w:noVBand="1"/>
      </w:tblPr>
      <w:tblGrid>
        <w:gridCol w:w="534"/>
        <w:gridCol w:w="2409"/>
        <w:gridCol w:w="6910"/>
      </w:tblGrid>
      <w:tr w:rsidR="00AC43E4" w:rsidRPr="00AA4711" w:rsidTr="00AC43E4">
        <w:tc>
          <w:tcPr>
            <w:tcW w:w="534" w:type="dxa"/>
          </w:tcPr>
          <w:p w:rsidR="00AC43E4" w:rsidRPr="00AA4711" w:rsidRDefault="00AC43E4" w:rsidP="00AC43E4">
            <w:pPr>
              <w:pStyle w:val="11"/>
              <w:ind w:left="-57" w:right="-108" w:firstLine="0"/>
              <w:rPr>
                <w:b/>
                <w:sz w:val="26"/>
                <w:szCs w:val="26"/>
              </w:rPr>
            </w:pPr>
            <w:r w:rsidRPr="00AA4711">
              <w:rPr>
                <w:b/>
                <w:sz w:val="26"/>
                <w:szCs w:val="26"/>
              </w:rPr>
              <w:t>7.</w:t>
            </w:r>
          </w:p>
        </w:tc>
        <w:tc>
          <w:tcPr>
            <w:tcW w:w="2409" w:type="dxa"/>
          </w:tcPr>
          <w:p w:rsidR="00AC43E4" w:rsidRPr="00AA4711" w:rsidRDefault="00AC43E4" w:rsidP="00AC43E4">
            <w:pPr>
              <w:pStyle w:val="Default"/>
              <w:rPr>
                <w:b/>
                <w:color w:val="auto"/>
                <w:sz w:val="26"/>
                <w:szCs w:val="26"/>
              </w:rPr>
            </w:pPr>
            <w:r w:rsidRPr="00AA4711">
              <w:rPr>
                <w:b/>
                <w:color w:val="auto"/>
                <w:sz w:val="26"/>
                <w:szCs w:val="26"/>
              </w:rPr>
              <w:t>Место, дата и время начала и окончания срока подачи Заявок, открытия доступа к Заявкам</w:t>
            </w:r>
          </w:p>
        </w:tc>
        <w:tc>
          <w:tcPr>
            <w:tcW w:w="6910" w:type="dxa"/>
          </w:tcPr>
          <w:p w:rsidR="00AC43E4" w:rsidRPr="00645BAF" w:rsidRDefault="00645BAF" w:rsidP="00AA4711">
            <w:pPr>
              <w:pStyle w:val="11"/>
              <w:ind w:firstLine="397"/>
              <w:rPr>
                <w:b/>
                <w:sz w:val="26"/>
                <w:szCs w:val="26"/>
              </w:rPr>
            </w:pPr>
            <w:r w:rsidRPr="00645BAF">
              <w:rPr>
                <w:sz w:val="26"/>
                <w:szCs w:val="26"/>
                <w:lang w:eastAsia="ar-SA"/>
              </w:rPr>
              <w:t>Заявки принимаются через ЭТП, информация по которой указана в пункте 4 Информационной карты с даты опубликования Запроса предложений и до «02» сентября 2022 г. 09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bl>
    <w:p w:rsidR="00315FF4" w:rsidRPr="000E2C06" w:rsidRDefault="00315FF4" w:rsidP="00E823B7">
      <w:pPr>
        <w:jc w:val="both"/>
        <w:rPr>
          <w:sz w:val="16"/>
          <w:szCs w:val="16"/>
        </w:rPr>
      </w:pPr>
    </w:p>
    <w:p w:rsidR="00E021AA" w:rsidRDefault="00AC43E4" w:rsidP="00AA4711">
      <w:pPr>
        <w:pStyle w:val="a4"/>
        <w:ind w:left="709"/>
        <w:jc w:val="both"/>
        <w:rPr>
          <w:b/>
          <w:sz w:val="32"/>
          <w:szCs w:val="32"/>
        </w:rPr>
      </w:pPr>
      <w:r w:rsidRPr="00AC43E4">
        <w:rPr>
          <w:b/>
          <w:sz w:val="32"/>
          <w:szCs w:val="32"/>
        </w:rPr>
        <w:t>Ра</w:t>
      </w:r>
      <w:r>
        <w:rPr>
          <w:b/>
          <w:sz w:val="32"/>
          <w:szCs w:val="32"/>
        </w:rPr>
        <w:t>здел 5. Информационная карта п.8</w:t>
      </w:r>
    </w:p>
    <w:tbl>
      <w:tblPr>
        <w:tblStyle w:val="a8"/>
        <w:tblW w:w="0" w:type="auto"/>
        <w:tblInd w:w="-34" w:type="dxa"/>
        <w:tblLook w:val="04A0" w:firstRow="1" w:lastRow="0" w:firstColumn="1" w:lastColumn="0" w:noHBand="0" w:noVBand="1"/>
      </w:tblPr>
      <w:tblGrid>
        <w:gridCol w:w="568"/>
        <w:gridCol w:w="2409"/>
        <w:gridCol w:w="6910"/>
      </w:tblGrid>
      <w:tr w:rsidR="00AC43E4" w:rsidRPr="00AA4711" w:rsidTr="00AC43E4">
        <w:tc>
          <w:tcPr>
            <w:tcW w:w="568" w:type="dxa"/>
          </w:tcPr>
          <w:p w:rsidR="00AC43E4" w:rsidRPr="00AA4711" w:rsidRDefault="00AC43E4" w:rsidP="00AC43E4">
            <w:pPr>
              <w:pStyle w:val="11"/>
              <w:ind w:left="-57" w:right="-108" w:firstLine="0"/>
              <w:rPr>
                <w:b/>
                <w:sz w:val="26"/>
                <w:szCs w:val="26"/>
              </w:rPr>
            </w:pPr>
            <w:r w:rsidRPr="00AA4711">
              <w:rPr>
                <w:b/>
                <w:sz w:val="26"/>
                <w:szCs w:val="26"/>
              </w:rPr>
              <w:t>8.</w:t>
            </w:r>
          </w:p>
        </w:tc>
        <w:tc>
          <w:tcPr>
            <w:tcW w:w="2409" w:type="dxa"/>
          </w:tcPr>
          <w:p w:rsidR="00AC43E4" w:rsidRPr="00AA4711" w:rsidRDefault="00AC43E4" w:rsidP="00AC43E4">
            <w:pPr>
              <w:pStyle w:val="Default"/>
              <w:rPr>
                <w:b/>
                <w:color w:val="auto"/>
                <w:sz w:val="26"/>
                <w:szCs w:val="26"/>
              </w:rPr>
            </w:pPr>
            <w:r w:rsidRPr="00AA4711">
              <w:rPr>
                <w:b/>
                <w:color w:val="auto"/>
                <w:sz w:val="26"/>
                <w:szCs w:val="26"/>
              </w:rPr>
              <w:t>Рассмотрение, оценка и сопоставление Заявок</w:t>
            </w:r>
          </w:p>
        </w:tc>
        <w:tc>
          <w:tcPr>
            <w:tcW w:w="6910" w:type="dxa"/>
          </w:tcPr>
          <w:p w:rsidR="00AC43E4" w:rsidRPr="00645BAF" w:rsidRDefault="00645BAF" w:rsidP="00AA4711">
            <w:pPr>
              <w:pStyle w:val="11"/>
              <w:ind w:firstLine="397"/>
              <w:rPr>
                <w:sz w:val="26"/>
                <w:szCs w:val="26"/>
                <w:highlight w:val="cyan"/>
              </w:rPr>
            </w:pPr>
            <w:r w:rsidRPr="00645BAF">
              <w:rPr>
                <w:sz w:val="26"/>
                <w:szCs w:val="26"/>
                <w:lang w:eastAsia="ar-SA"/>
              </w:rPr>
              <w:t>Рассмотрение, оценка и сопоставление Заявок состоится «02» сентября 2022 г. 14 часов 00 минут местного времени по адресу, указанному в пункте 2 Информационной карты.</w:t>
            </w:r>
          </w:p>
        </w:tc>
      </w:tr>
    </w:tbl>
    <w:p w:rsidR="000E2C06" w:rsidRPr="000E2C06" w:rsidRDefault="000E2C06" w:rsidP="000E2C06">
      <w:pPr>
        <w:pStyle w:val="11"/>
        <w:ind w:left="-142" w:firstLine="851"/>
        <w:outlineLvl w:val="0"/>
        <w:rPr>
          <w:b/>
          <w:sz w:val="16"/>
          <w:szCs w:val="16"/>
          <w:lang w:eastAsia="ar-SA"/>
        </w:rPr>
      </w:pPr>
    </w:p>
    <w:p w:rsidR="00645BAF" w:rsidRDefault="00645BAF" w:rsidP="00E823B7">
      <w:pPr>
        <w:jc w:val="both"/>
        <w:rPr>
          <w:sz w:val="28"/>
          <w:szCs w:val="28"/>
        </w:rPr>
      </w:pPr>
    </w:p>
    <w:p w:rsidR="00F94925" w:rsidRDefault="00C76F1D" w:rsidP="00E823B7">
      <w:pPr>
        <w:jc w:val="both"/>
        <w:rPr>
          <w:sz w:val="28"/>
          <w:szCs w:val="28"/>
        </w:rPr>
      </w:pPr>
      <w:r>
        <w:rPr>
          <w:sz w:val="28"/>
          <w:szCs w:val="28"/>
        </w:rPr>
        <w:t xml:space="preserve">          </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3685"/>
        <w:gridCol w:w="1807"/>
      </w:tblGrid>
      <w:tr w:rsidR="000E2C06" w:rsidTr="008745C9">
        <w:tc>
          <w:tcPr>
            <w:tcW w:w="4361" w:type="dxa"/>
          </w:tcPr>
          <w:p w:rsidR="000E2C06" w:rsidRDefault="000E2C06" w:rsidP="000E2C06">
            <w:pPr>
              <w:rPr>
                <w:sz w:val="28"/>
                <w:szCs w:val="28"/>
              </w:rPr>
            </w:pPr>
            <w:r>
              <w:rPr>
                <w:sz w:val="28"/>
                <w:szCs w:val="28"/>
              </w:rPr>
              <w:t>П</w:t>
            </w:r>
            <w:r w:rsidRPr="00E81CA8">
              <w:rPr>
                <w:sz w:val="28"/>
                <w:szCs w:val="28"/>
              </w:rPr>
              <w:t>редседател</w:t>
            </w:r>
            <w:r>
              <w:rPr>
                <w:sz w:val="28"/>
                <w:szCs w:val="28"/>
              </w:rPr>
              <w:t>ь Постоянной рабочей группы</w:t>
            </w:r>
          </w:p>
          <w:p w:rsidR="000E2C06" w:rsidRDefault="000E2C06" w:rsidP="000E2C06">
            <w:pPr>
              <w:rPr>
                <w:sz w:val="28"/>
                <w:szCs w:val="28"/>
              </w:rPr>
            </w:pPr>
            <w:r w:rsidRPr="00E81CA8">
              <w:rPr>
                <w:sz w:val="28"/>
                <w:szCs w:val="28"/>
              </w:rPr>
              <w:t>Конкурсной комиссии</w:t>
            </w:r>
            <w:r>
              <w:rPr>
                <w:sz w:val="28"/>
                <w:szCs w:val="28"/>
              </w:rPr>
              <w:t xml:space="preserve"> </w:t>
            </w:r>
          </w:p>
          <w:p w:rsidR="000E2C06" w:rsidRDefault="000E2C06" w:rsidP="000E2C06">
            <w:pPr>
              <w:rPr>
                <w:sz w:val="28"/>
                <w:szCs w:val="28"/>
              </w:rPr>
            </w:pPr>
            <w:r>
              <w:rPr>
                <w:sz w:val="28"/>
                <w:szCs w:val="28"/>
              </w:rPr>
              <w:t>филиала</w:t>
            </w:r>
            <w:r w:rsidRPr="00E81CA8">
              <w:rPr>
                <w:sz w:val="28"/>
                <w:szCs w:val="28"/>
              </w:rPr>
              <w:t xml:space="preserve"> ПАО «ТрансКонтейнер»</w:t>
            </w:r>
          </w:p>
          <w:p w:rsidR="000E2C06" w:rsidRDefault="000E2C06" w:rsidP="000E2C06">
            <w:pPr>
              <w:rPr>
                <w:sz w:val="28"/>
                <w:szCs w:val="28"/>
              </w:rPr>
            </w:pPr>
            <w:r w:rsidRPr="00E81CA8">
              <w:rPr>
                <w:sz w:val="28"/>
                <w:szCs w:val="28"/>
              </w:rPr>
              <w:t>на Красноярской ж</w:t>
            </w:r>
            <w:r>
              <w:rPr>
                <w:sz w:val="28"/>
                <w:szCs w:val="28"/>
              </w:rPr>
              <w:t xml:space="preserve">елезной </w:t>
            </w:r>
            <w:r w:rsidRPr="00E81CA8">
              <w:rPr>
                <w:sz w:val="28"/>
                <w:szCs w:val="28"/>
              </w:rPr>
              <w:t>д</w:t>
            </w:r>
            <w:r>
              <w:rPr>
                <w:sz w:val="28"/>
                <w:szCs w:val="28"/>
              </w:rPr>
              <w:t>ороге</w:t>
            </w:r>
          </w:p>
        </w:tc>
        <w:tc>
          <w:tcPr>
            <w:tcW w:w="3685" w:type="dxa"/>
          </w:tcPr>
          <w:p w:rsidR="000E2C06" w:rsidRDefault="000E2C06" w:rsidP="00E823B7">
            <w:pPr>
              <w:jc w:val="both"/>
              <w:rPr>
                <w:sz w:val="28"/>
                <w:szCs w:val="28"/>
              </w:rPr>
            </w:pPr>
          </w:p>
          <w:p w:rsidR="007D5ED3" w:rsidRDefault="007D5ED3" w:rsidP="00E823B7">
            <w:pPr>
              <w:jc w:val="both"/>
              <w:rPr>
                <w:sz w:val="28"/>
                <w:szCs w:val="28"/>
              </w:rPr>
            </w:pPr>
          </w:p>
          <w:p w:rsidR="007D5ED3" w:rsidRDefault="007D5ED3" w:rsidP="00E823B7">
            <w:pPr>
              <w:jc w:val="both"/>
              <w:rPr>
                <w:sz w:val="28"/>
                <w:szCs w:val="28"/>
              </w:rPr>
            </w:pPr>
          </w:p>
          <w:p w:rsidR="007D5ED3" w:rsidRDefault="007D5ED3" w:rsidP="00E823B7">
            <w:pPr>
              <w:jc w:val="both"/>
              <w:rPr>
                <w:sz w:val="28"/>
                <w:szCs w:val="28"/>
              </w:rPr>
            </w:pPr>
            <w:r w:rsidRPr="007D5ED3">
              <w:rPr>
                <w:rFonts w:ascii="Calibri" w:eastAsia="Calibri" w:hAnsi="Calibri"/>
                <w:noProof/>
                <w:sz w:val="22"/>
                <w:szCs w:val="22"/>
              </w:rPr>
              <w:drawing>
                <wp:anchor distT="0" distB="0" distL="114300" distR="114300" simplePos="0" relativeHeight="251658240" behindDoc="0" locked="0" layoutInCell="1" allowOverlap="1" wp14:anchorId="71D94790" wp14:editId="379B48E3">
                  <wp:simplePos x="0" y="0"/>
                  <wp:positionH relativeFrom="column">
                    <wp:posOffset>1270</wp:posOffset>
                  </wp:positionH>
                  <wp:positionV relativeFrom="paragraph">
                    <wp:posOffset>7620</wp:posOffset>
                  </wp:positionV>
                  <wp:extent cx="2219401" cy="526694"/>
                  <wp:effectExtent l="19050" t="0" r="0" b="0"/>
                  <wp:wrapNone/>
                  <wp:docPr id="2" name="Рисунок 2" descr="E:\ТрансКонтейнер\ждк\Кульков.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ТрансКонтейнер\ждк\Кульков.png"/>
                          <pic:cNvPicPr>
                            <a:picLocks noChangeAspect="1" noChangeArrowheads="1"/>
                          </pic:cNvPicPr>
                        </pic:nvPicPr>
                        <pic:blipFill>
                          <a:blip r:embed="rId10" cstate="print"/>
                          <a:srcRect/>
                          <a:stretch>
                            <a:fillRect/>
                          </a:stretch>
                        </pic:blipFill>
                        <pic:spPr bwMode="auto">
                          <a:xfrm>
                            <a:off x="0" y="0"/>
                            <a:ext cx="2219401" cy="526694"/>
                          </a:xfrm>
                          <a:prstGeom prst="rect">
                            <a:avLst/>
                          </a:prstGeom>
                          <a:noFill/>
                          <a:ln w="9525">
                            <a:noFill/>
                            <a:miter lim="800000"/>
                            <a:headEnd/>
                            <a:tailEnd/>
                          </a:ln>
                        </pic:spPr>
                      </pic:pic>
                    </a:graphicData>
                  </a:graphic>
                </wp:anchor>
              </w:drawing>
            </w:r>
          </w:p>
        </w:tc>
        <w:tc>
          <w:tcPr>
            <w:tcW w:w="1807" w:type="dxa"/>
          </w:tcPr>
          <w:p w:rsidR="000E2C06" w:rsidRDefault="000E2C06" w:rsidP="00E823B7">
            <w:pPr>
              <w:jc w:val="both"/>
              <w:rPr>
                <w:sz w:val="28"/>
                <w:szCs w:val="28"/>
              </w:rPr>
            </w:pPr>
          </w:p>
          <w:p w:rsidR="000E2C06" w:rsidRDefault="000E2C06" w:rsidP="00E823B7">
            <w:pPr>
              <w:jc w:val="both"/>
              <w:rPr>
                <w:sz w:val="28"/>
                <w:szCs w:val="28"/>
              </w:rPr>
            </w:pPr>
          </w:p>
          <w:p w:rsidR="007D5ED3" w:rsidRDefault="007D5ED3" w:rsidP="00E823B7">
            <w:pPr>
              <w:jc w:val="both"/>
              <w:rPr>
                <w:sz w:val="28"/>
                <w:szCs w:val="28"/>
              </w:rPr>
            </w:pPr>
          </w:p>
          <w:p w:rsidR="007D5ED3" w:rsidRDefault="007D5ED3" w:rsidP="00E823B7">
            <w:pPr>
              <w:jc w:val="both"/>
              <w:rPr>
                <w:sz w:val="28"/>
                <w:szCs w:val="28"/>
              </w:rPr>
            </w:pPr>
          </w:p>
          <w:p w:rsidR="000E2C06" w:rsidRDefault="000E2C06" w:rsidP="00E823B7">
            <w:pPr>
              <w:jc w:val="both"/>
              <w:rPr>
                <w:sz w:val="28"/>
                <w:szCs w:val="28"/>
              </w:rPr>
            </w:pPr>
            <w:r>
              <w:rPr>
                <w:sz w:val="28"/>
                <w:szCs w:val="28"/>
              </w:rPr>
              <w:t>Р.С. Кульков</w:t>
            </w:r>
          </w:p>
        </w:tc>
      </w:tr>
    </w:tbl>
    <w:p w:rsidR="000E2C06" w:rsidRPr="00E81CA8" w:rsidRDefault="000E2C06" w:rsidP="007D5ED3">
      <w:pPr>
        <w:jc w:val="both"/>
        <w:rPr>
          <w:sz w:val="28"/>
          <w:szCs w:val="28"/>
        </w:rPr>
      </w:pPr>
    </w:p>
    <w:sectPr w:rsidR="000E2C06" w:rsidRPr="00E81CA8" w:rsidSect="000E2C06">
      <w:pgSz w:w="11906" w:h="16838"/>
      <w:pgMar w:top="426" w:right="851" w:bottom="28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7EB2" w:rsidRDefault="00B67EB2" w:rsidP="001F0C65">
      <w:r>
        <w:separator/>
      </w:r>
    </w:p>
  </w:endnote>
  <w:endnote w:type="continuationSeparator" w:id="0">
    <w:p w:rsidR="00B67EB2" w:rsidRDefault="00B67EB2" w:rsidP="001F0C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7EB2" w:rsidRDefault="00B67EB2" w:rsidP="001F0C65">
      <w:r>
        <w:separator/>
      </w:r>
    </w:p>
  </w:footnote>
  <w:footnote w:type="continuationSeparator" w:id="0">
    <w:p w:rsidR="00B67EB2" w:rsidRDefault="00B67EB2" w:rsidP="001F0C6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09C1C4C"/>
    <w:multiLevelType w:val="hybridMultilevel"/>
    <w:tmpl w:val="521442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0A55FE1"/>
    <w:multiLevelType w:val="hybridMultilevel"/>
    <w:tmpl w:val="AFFA79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1F538A7"/>
    <w:multiLevelType w:val="hybridMultilevel"/>
    <w:tmpl w:val="32AAFA1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0923243A"/>
    <w:multiLevelType w:val="multilevel"/>
    <w:tmpl w:val="AF4A59E8"/>
    <w:lvl w:ilvl="0">
      <w:start w:val="3"/>
      <w:numFmt w:val="decimal"/>
      <w:lvlText w:val="%1."/>
      <w:lvlJc w:val="left"/>
      <w:pPr>
        <w:tabs>
          <w:tab w:val="num" w:pos="705"/>
        </w:tabs>
        <w:ind w:left="705" w:hanging="705"/>
      </w:pPr>
      <w:rPr>
        <w:rFonts w:hint="default"/>
        <w:sz w:val="24"/>
        <w:szCs w:val="24"/>
      </w:rPr>
    </w:lvl>
    <w:lvl w:ilvl="1">
      <w:start w:val="1"/>
      <w:numFmt w:val="decimal"/>
      <w:lvlText w:val="%1.%2."/>
      <w:lvlJc w:val="left"/>
      <w:pPr>
        <w:tabs>
          <w:tab w:val="num" w:pos="1260"/>
        </w:tabs>
        <w:ind w:left="1260" w:hanging="720"/>
      </w:pPr>
      <w:rPr>
        <w:rFonts w:hint="default"/>
        <w:sz w:val="28"/>
        <w:szCs w:val="28"/>
      </w:rPr>
    </w:lvl>
    <w:lvl w:ilvl="2">
      <w:start w:val="1"/>
      <w:numFmt w:val="decimal"/>
      <w:pStyle w:val="a"/>
      <w:suff w:val="space"/>
      <w:lvlText w:val="%1.%2.%3."/>
      <w:lvlJc w:val="left"/>
      <w:pPr>
        <w:ind w:left="568"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15:restartNumberingAfterBreak="0">
    <w:nsid w:val="0C141371"/>
    <w:multiLevelType w:val="hybridMultilevel"/>
    <w:tmpl w:val="995025F6"/>
    <w:lvl w:ilvl="0" w:tplc="E998FE26">
      <w:start w:val="1"/>
      <w:numFmt w:val="decimal"/>
      <w:lvlText w:val="%1."/>
      <w:lvlJc w:val="left"/>
      <w:pPr>
        <w:ind w:left="3338" w:hanging="360"/>
      </w:pPr>
      <w:rPr>
        <w:rFonts w:hint="default"/>
      </w:rPr>
    </w:lvl>
    <w:lvl w:ilvl="1" w:tplc="04190019" w:tentative="1">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125216AB"/>
    <w:multiLevelType w:val="hybridMultilevel"/>
    <w:tmpl w:val="398C3D42"/>
    <w:lvl w:ilvl="0" w:tplc="55CA8650">
      <w:start w:val="1"/>
      <w:numFmt w:val="decimal"/>
      <w:lvlText w:val="%1."/>
      <w:lvlJc w:val="left"/>
      <w:pPr>
        <w:ind w:left="1741" w:hanging="1032"/>
      </w:pPr>
      <w:rPr>
        <w:rFonts w:hint="default"/>
        <w:i w:val="0"/>
      </w:rPr>
    </w:lvl>
    <w:lvl w:ilvl="1" w:tplc="04190019" w:tentative="1">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12562430"/>
    <w:multiLevelType w:val="hybridMultilevel"/>
    <w:tmpl w:val="3F3C6F92"/>
    <w:lvl w:ilvl="0" w:tplc="C296AD8C">
      <w:start w:val="1"/>
      <w:numFmt w:val="decimal"/>
      <w:lvlText w:val="%1."/>
      <w:lvlJc w:val="left"/>
      <w:pPr>
        <w:ind w:left="1068" w:hanging="360"/>
      </w:pPr>
      <w:rPr>
        <w:rFonts w:eastAsia="MS Mincho" w:hint="default"/>
        <w:sz w:val="32"/>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125D2501"/>
    <w:multiLevelType w:val="multilevel"/>
    <w:tmpl w:val="E9389888"/>
    <w:lvl w:ilvl="0">
      <w:start w:val="6"/>
      <w:numFmt w:val="decimal"/>
      <w:lvlText w:val="%1."/>
      <w:lvlJc w:val="left"/>
      <w:pPr>
        <w:ind w:left="360" w:hanging="360"/>
      </w:pPr>
      <w:rPr>
        <w:rFonts w:hint="default"/>
        <w:b/>
        <w:i w:val="0"/>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40002D8"/>
    <w:multiLevelType w:val="hybridMultilevel"/>
    <w:tmpl w:val="2926FEA0"/>
    <w:lvl w:ilvl="0" w:tplc="04190001">
      <w:start w:val="1"/>
      <w:numFmt w:val="bullet"/>
      <w:lvlText w:val=""/>
      <w:lvlJc w:val="left"/>
      <w:pPr>
        <w:ind w:left="961" w:hanging="360"/>
      </w:pPr>
      <w:rPr>
        <w:rFonts w:ascii="Symbol" w:hAnsi="Symbol" w:hint="default"/>
      </w:rPr>
    </w:lvl>
    <w:lvl w:ilvl="1" w:tplc="04190003" w:tentative="1">
      <w:start w:val="1"/>
      <w:numFmt w:val="bullet"/>
      <w:lvlText w:val="o"/>
      <w:lvlJc w:val="left"/>
      <w:pPr>
        <w:ind w:left="1681" w:hanging="360"/>
      </w:pPr>
      <w:rPr>
        <w:rFonts w:ascii="Courier New" w:hAnsi="Courier New" w:cs="Courier New" w:hint="default"/>
      </w:rPr>
    </w:lvl>
    <w:lvl w:ilvl="2" w:tplc="04190005" w:tentative="1">
      <w:start w:val="1"/>
      <w:numFmt w:val="bullet"/>
      <w:lvlText w:val=""/>
      <w:lvlJc w:val="left"/>
      <w:pPr>
        <w:ind w:left="2401" w:hanging="360"/>
      </w:pPr>
      <w:rPr>
        <w:rFonts w:ascii="Wingdings" w:hAnsi="Wingdings" w:hint="default"/>
      </w:rPr>
    </w:lvl>
    <w:lvl w:ilvl="3" w:tplc="04190001" w:tentative="1">
      <w:start w:val="1"/>
      <w:numFmt w:val="bullet"/>
      <w:lvlText w:val=""/>
      <w:lvlJc w:val="left"/>
      <w:pPr>
        <w:ind w:left="3121" w:hanging="360"/>
      </w:pPr>
      <w:rPr>
        <w:rFonts w:ascii="Symbol" w:hAnsi="Symbol" w:hint="default"/>
      </w:rPr>
    </w:lvl>
    <w:lvl w:ilvl="4" w:tplc="04190003" w:tentative="1">
      <w:start w:val="1"/>
      <w:numFmt w:val="bullet"/>
      <w:lvlText w:val="o"/>
      <w:lvlJc w:val="left"/>
      <w:pPr>
        <w:ind w:left="3841" w:hanging="360"/>
      </w:pPr>
      <w:rPr>
        <w:rFonts w:ascii="Courier New" w:hAnsi="Courier New" w:cs="Courier New" w:hint="default"/>
      </w:rPr>
    </w:lvl>
    <w:lvl w:ilvl="5" w:tplc="04190005" w:tentative="1">
      <w:start w:val="1"/>
      <w:numFmt w:val="bullet"/>
      <w:lvlText w:val=""/>
      <w:lvlJc w:val="left"/>
      <w:pPr>
        <w:ind w:left="4561" w:hanging="360"/>
      </w:pPr>
      <w:rPr>
        <w:rFonts w:ascii="Wingdings" w:hAnsi="Wingdings" w:hint="default"/>
      </w:rPr>
    </w:lvl>
    <w:lvl w:ilvl="6" w:tplc="04190001" w:tentative="1">
      <w:start w:val="1"/>
      <w:numFmt w:val="bullet"/>
      <w:lvlText w:val=""/>
      <w:lvlJc w:val="left"/>
      <w:pPr>
        <w:ind w:left="5281" w:hanging="360"/>
      </w:pPr>
      <w:rPr>
        <w:rFonts w:ascii="Symbol" w:hAnsi="Symbol" w:hint="default"/>
      </w:rPr>
    </w:lvl>
    <w:lvl w:ilvl="7" w:tplc="04190003" w:tentative="1">
      <w:start w:val="1"/>
      <w:numFmt w:val="bullet"/>
      <w:lvlText w:val="o"/>
      <w:lvlJc w:val="left"/>
      <w:pPr>
        <w:ind w:left="6001" w:hanging="360"/>
      </w:pPr>
      <w:rPr>
        <w:rFonts w:ascii="Courier New" w:hAnsi="Courier New" w:cs="Courier New" w:hint="default"/>
      </w:rPr>
    </w:lvl>
    <w:lvl w:ilvl="8" w:tplc="04190005" w:tentative="1">
      <w:start w:val="1"/>
      <w:numFmt w:val="bullet"/>
      <w:lvlText w:val=""/>
      <w:lvlJc w:val="left"/>
      <w:pPr>
        <w:ind w:left="6721" w:hanging="360"/>
      </w:pPr>
      <w:rPr>
        <w:rFonts w:ascii="Wingdings" w:hAnsi="Wingdings" w:hint="default"/>
      </w:rPr>
    </w:lvl>
  </w:abstractNum>
  <w:abstractNum w:abstractNumId="12" w15:restartNumberingAfterBreak="0">
    <w:nsid w:val="14F94EF0"/>
    <w:multiLevelType w:val="hybridMultilevel"/>
    <w:tmpl w:val="1214CB28"/>
    <w:lvl w:ilvl="0" w:tplc="3FE6E4B2">
      <w:start w:val="1"/>
      <w:numFmt w:val="bullet"/>
      <w:lvlText w:val="-"/>
      <w:lvlJc w:val="left"/>
      <w:pPr>
        <w:ind w:left="1800" w:hanging="360"/>
      </w:pPr>
      <w:rPr>
        <w:rFonts w:ascii="Times New Roman" w:hAnsi="Times New Roman" w:cs="Times New Roman"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3" w15:restartNumberingAfterBreak="0">
    <w:nsid w:val="15F802B8"/>
    <w:multiLevelType w:val="hybridMultilevel"/>
    <w:tmpl w:val="AFFA79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75D7ABD"/>
    <w:multiLevelType w:val="hybridMultilevel"/>
    <w:tmpl w:val="D1CAC53A"/>
    <w:lvl w:ilvl="0" w:tplc="1474E64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1A323626"/>
    <w:multiLevelType w:val="hybridMultilevel"/>
    <w:tmpl w:val="767AC9EC"/>
    <w:lvl w:ilvl="0" w:tplc="59F6CC2E">
      <w:start w:val="1"/>
      <w:numFmt w:val="decimal"/>
      <w:lvlText w:val="%1)"/>
      <w:lvlJc w:val="left"/>
      <w:pPr>
        <w:ind w:left="854" w:hanging="57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15:restartNumberingAfterBreak="0">
    <w:nsid w:val="2329139A"/>
    <w:multiLevelType w:val="hybridMultilevel"/>
    <w:tmpl w:val="6CDA64AC"/>
    <w:lvl w:ilvl="0" w:tplc="A42222AC">
      <w:start w:val="1"/>
      <w:numFmt w:val="decimal"/>
      <w:lvlText w:val="%1."/>
      <w:lvlJc w:val="left"/>
      <w:pPr>
        <w:ind w:left="645" w:hanging="360"/>
      </w:pPr>
    </w:lvl>
    <w:lvl w:ilvl="1" w:tplc="04190019">
      <w:start w:val="1"/>
      <w:numFmt w:val="lowerLetter"/>
      <w:lvlText w:val="%2."/>
      <w:lvlJc w:val="left"/>
      <w:pPr>
        <w:ind w:left="1365" w:hanging="360"/>
      </w:pPr>
    </w:lvl>
    <w:lvl w:ilvl="2" w:tplc="0419001B">
      <w:start w:val="1"/>
      <w:numFmt w:val="lowerRoman"/>
      <w:lvlText w:val="%3."/>
      <w:lvlJc w:val="right"/>
      <w:pPr>
        <w:ind w:left="2085" w:hanging="180"/>
      </w:pPr>
    </w:lvl>
    <w:lvl w:ilvl="3" w:tplc="0419000F">
      <w:start w:val="1"/>
      <w:numFmt w:val="decimal"/>
      <w:lvlText w:val="%4."/>
      <w:lvlJc w:val="left"/>
      <w:pPr>
        <w:ind w:left="2805" w:hanging="360"/>
      </w:pPr>
    </w:lvl>
    <w:lvl w:ilvl="4" w:tplc="04190019">
      <w:start w:val="1"/>
      <w:numFmt w:val="lowerLetter"/>
      <w:lvlText w:val="%5."/>
      <w:lvlJc w:val="left"/>
      <w:pPr>
        <w:ind w:left="3525" w:hanging="360"/>
      </w:pPr>
    </w:lvl>
    <w:lvl w:ilvl="5" w:tplc="0419001B">
      <w:start w:val="1"/>
      <w:numFmt w:val="lowerRoman"/>
      <w:lvlText w:val="%6."/>
      <w:lvlJc w:val="right"/>
      <w:pPr>
        <w:ind w:left="4245" w:hanging="180"/>
      </w:pPr>
    </w:lvl>
    <w:lvl w:ilvl="6" w:tplc="0419000F">
      <w:start w:val="1"/>
      <w:numFmt w:val="decimal"/>
      <w:lvlText w:val="%7."/>
      <w:lvlJc w:val="left"/>
      <w:pPr>
        <w:ind w:left="4965" w:hanging="360"/>
      </w:pPr>
    </w:lvl>
    <w:lvl w:ilvl="7" w:tplc="04190019">
      <w:start w:val="1"/>
      <w:numFmt w:val="lowerLetter"/>
      <w:lvlText w:val="%8."/>
      <w:lvlJc w:val="left"/>
      <w:pPr>
        <w:ind w:left="5685" w:hanging="360"/>
      </w:pPr>
    </w:lvl>
    <w:lvl w:ilvl="8" w:tplc="0419001B">
      <w:start w:val="1"/>
      <w:numFmt w:val="lowerRoman"/>
      <w:lvlText w:val="%9."/>
      <w:lvlJc w:val="right"/>
      <w:pPr>
        <w:ind w:left="6405" w:hanging="180"/>
      </w:pPr>
    </w:lvl>
  </w:abstractNum>
  <w:abstractNum w:abstractNumId="17" w15:restartNumberingAfterBreak="0">
    <w:nsid w:val="27CA31C7"/>
    <w:multiLevelType w:val="hybridMultilevel"/>
    <w:tmpl w:val="AFFA79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9846AD9"/>
    <w:multiLevelType w:val="multilevel"/>
    <w:tmpl w:val="A1B04C54"/>
    <w:lvl w:ilvl="0">
      <w:start w:val="1"/>
      <w:numFmt w:val="bullet"/>
      <w:lvlText w:val="-"/>
      <w:lvlJc w:val="left"/>
      <w:pPr>
        <w:ind w:left="360" w:hanging="360"/>
      </w:pPr>
      <w:rPr>
        <w:rFonts w:ascii="Times New Roman" w:hAnsi="Times New Roman" w:cs="Times New Roman" w:hint="default"/>
      </w:rPr>
    </w:lvl>
    <w:lvl w:ilvl="1">
      <w:start w:val="1"/>
      <w:numFmt w:val="decimal"/>
      <w:lvlText w:val="%1.%2."/>
      <w:lvlJc w:val="left"/>
      <w:pPr>
        <w:ind w:left="792" w:hanging="432"/>
      </w:pPr>
      <w:rPr>
        <w:b/>
      </w:rPr>
    </w:lvl>
    <w:lvl w:ilvl="2">
      <w:start w:val="1"/>
      <w:numFmt w:val="decimal"/>
      <w:lvlText w:val="%1.%2.%3."/>
      <w:lvlJc w:val="left"/>
      <w:pPr>
        <w:ind w:left="1497"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B633137"/>
    <w:multiLevelType w:val="hybridMultilevel"/>
    <w:tmpl w:val="A6686464"/>
    <w:lvl w:ilvl="0" w:tplc="3FE6E4B2">
      <w:start w:val="1"/>
      <w:numFmt w:val="bullet"/>
      <w:lvlText w:val="-"/>
      <w:lvlJc w:val="left"/>
      <w:pPr>
        <w:ind w:left="1800" w:hanging="360"/>
      </w:pPr>
      <w:rPr>
        <w:rFonts w:ascii="Times New Roman" w:hAnsi="Times New Roman" w:cs="Times New Roman"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0" w15:restartNumberingAfterBreak="0">
    <w:nsid w:val="2D49003C"/>
    <w:multiLevelType w:val="hybridMultilevel"/>
    <w:tmpl w:val="3AAC5A4E"/>
    <w:lvl w:ilvl="0" w:tplc="1966CCB0">
      <w:start w:val="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1" w15:restartNumberingAfterBreak="0">
    <w:nsid w:val="2F1273A4"/>
    <w:multiLevelType w:val="multilevel"/>
    <w:tmpl w:val="696E2B18"/>
    <w:lvl w:ilvl="0">
      <w:start w:val="4"/>
      <w:numFmt w:val="decimal"/>
      <w:lvlText w:val="%1."/>
      <w:lvlJc w:val="left"/>
      <w:pPr>
        <w:ind w:left="432" w:hanging="432"/>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2" w15:restartNumberingAfterBreak="0">
    <w:nsid w:val="3BAF7356"/>
    <w:multiLevelType w:val="multilevel"/>
    <w:tmpl w:val="00DE7C4E"/>
    <w:lvl w:ilvl="0">
      <w:start w:val="4"/>
      <w:numFmt w:val="decimal"/>
      <w:lvlText w:val="%1."/>
      <w:lvlJc w:val="left"/>
      <w:pPr>
        <w:ind w:left="648" w:hanging="648"/>
      </w:pPr>
      <w:rPr>
        <w:rFonts w:hint="default"/>
      </w:rPr>
    </w:lvl>
    <w:lvl w:ilvl="1">
      <w:start w:val="6"/>
      <w:numFmt w:val="decimal"/>
      <w:lvlText w:val="%1.%2."/>
      <w:lvlJc w:val="left"/>
      <w:pPr>
        <w:ind w:left="1358" w:hanging="720"/>
      </w:pPr>
      <w:rPr>
        <w:rFonts w:hint="default"/>
      </w:rPr>
    </w:lvl>
    <w:lvl w:ilvl="2">
      <w:start w:val="6"/>
      <w:numFmt w:val="decimal"/>
      <w:lvlText w:val="%1.%2.%3."/>
      <w:lvlJc w:val="left"/>
      <w:pPr>
        <w:ind w:left="1996" w:hanging="720"/>
      </w:pPr>
      <w:rPr>
        <w:rFonts w:hint="default"/>
      </w:rPr>
    </w:lvl>
    <w:lvl w:ilvl="3">
      <w:start w:val="1"/>
      <w:numFmt w:val="decimal"/>
      <w:lvlText w:val="%1.%2.%3.%4."/>
      <w:lvlJc w:val="left"/>
      <w:pPr>
        <w:ind w:left="2994" w:hanging="10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630" w:hanging="1440"/>
      </w:pPr>
      <w:rPr>
        <w:rFonts w:hint="default"/>
      </w:rPr>
    </w:lvl>
    <w:lvl w:ilvl="6">
      <w:start w:val="1"/>
      <w:numFmt w:val="decimal"/>
      <w:lvlText w:val="%1.%2.%3.%4.%5.%6.%7."/>
      <w:lvlJc w:val="left"/>
      <w:pPr>
        <w:ind w:left="5628" w:hanging="1800"/>
      </w:pPr>
      <w:rPr>
        <w:rFonts w:hint="default"/>
      </w:rPr>
    </w:lvl>
    <w:lvl w:ilvl="7">
      <w:start w:val="1"/>
      <w:numFmt w:val="decimal"/>
      <w:lvlText w:val="%1.%2.%3.%4.%5.%6.%7.%8."/>
      <w:lvlJc w:val="left"/>
      <w:pPr>
        <w:ind w:left="6266" w:hanging="1800"/>
      </w:pPr>
      <w:rPr>
        <w:rFonts w:hint="default"/>
      </w:rPr>
    </w:lvl>
    <w:lvl w:ilvl="8">
      <w:start w:val="1"/>
      <w:numFmt w:val="decimal"/>
      <w:lvlText w:val="%1.%2.%3.%4.%5.%6.%7.%8.%9."/>
      <w:lvlJc w:val="left"/>
      <w:pPr>
        <w:ind w:left="7264" w:hanging="2160"/>
      </w:pPr>
      <w:rPr>
        <w:rFonts w:hint="default"/>
      </w:rPr>
    </w:lvl>
  </w:abstractNum>
  <w:abstractNum w:abstractNumId="23" w15:restartNumberingAfterBreak="0">
    <w:nsid w:val="3EE76D66"/>
    <w:multiLevelType w:val="multilevel"/>
    <w:tmpl w:val="F5A08B22"/>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b w:val="0"/>
        <w:i w:val="0"/>
      </w:rPr>
    </w:lvl>
    <w:lvl w:ilvl="2">
      <w:start w:val="2"/>
      <w:numFmt w:val="decimal"/>
      <w:lvlText w:val="%3."/>
      <w:lvlJc w:val="left"/>
      <w:pPr>
        <w:ind w:left="1071"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FA968DF"/>
    <w:multiLevelType w:val="hybridMultilevel"/>
    <w:tmpl w:val="5B705A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35A0A3F"/>
    <w:multiLevelType w:val="multilevel"/>
    <w:tmpl w:val="2AD21566"/>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48DD031B"/>
    <w:multiLevelType w:val="multilevel"/>
    <w:tmpl w:val="8AF0AB3A"/>
    <w:lvl w:ilvl="0">
      <w:start w:val="2"/>
      <w:numFmt w:val="decimal"/>
      <w:lvlText w:val="%1."/>
      <w:lvlJc w:val="left"/>
      <w:pPr>
        <w:ind w:left="360" w:hanging="360"/>
      </w:pPr>
      <w:rPr>
        <w:rFonts w:hint="default"/>
        <w:b/>
        <w:i w:val="0"/>
      </w:rPr>
    </w:lvl>
    <w:lvl w:ilvl="1">
      <w:start w:val="6"/>
      <w:numFmt w:val="decimal"/>
      <w:lvlText w:val="%1.%2."/>
      <w:lvlJc w:val="left"/>
      <w:pPr>
        <w:ind w:left="792" w:hanging="432"/>
      </w:pPr>
      <w:rPr>
        <w:rFonts w:hint="default"/>
        <w:b w:val="0"/>
        <w:i w:val="0"/>
      </w:rPr>
    </w:lvl>
    <w:lvl w:ilvl="2">
      <w:start w:val="6"/>
      <w:numFmt w:val="decimal"/>
      <w:lvlText w:val="%3."/>
      <w:lvlJc w:val="left"/>
      <w:pPr>
        <w:ind w:left="1071" w:hanging="504"/>
      </w:pPr>
      <w:rPr>
        <w:rFonts w:hint="default"/>
      </w:rPr>
    </w:lvl>
    <w:lvl w:ilvl="3">
      <w:start w:val="1"/>
      <w:numFmt w:val="decimal"/>
      <w:lvlText w:val="6.%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A6D7391"/>
    <w:multiLevelType w:val="multilevel"/>
    <w:tmpl w:val="4F1AEAD4"/>
    <w:lvl w:ilvl="0">
      <w:start w:val="1"/>
      <w:numFmt w:val="decimal"/>
      <w:lvlText w:val="%1."/>
      <w:lvlJc w:val="left"/>
      <w:pPr>
        <w:ind w:left="1070" w:hanging="360"/>
      </w:pPr>
      <w:rPr>
        <w:rFonts w:hint="default"/>
        <w:b w:val="0"/>
        <w:i w:val="0"/>
      </w:rPr>
    </w:lvl>
    <w:lvl w:ilvl="1">
      <w:start w:val="1"/>
      <w:numFmt w:val="decimal"/>
      <w:lvlText w:val="%1.%2."/>
      <w:lvlJc w:val="left"/>
      <w:pPr>
        <w:ind w:left="1502" w:hanging="432"/>
      </w:pPr>
      <w:rPr>
        <w:b w:val="0"/>
        <w:i w:val="0"/>
      </w:rPr>
    </w:lvl>
    <w:lvl w:ilvl="2">
      <w:start w:val="1"/>
      <w:numFmt w:val="decimal"/>
      <w:lvlText w:val="%1.%2.%3."/>
      <w:lvlJc w:val="left"/>
      <w:pPr>
        <w:ind w:left="1934" w:hanging="504"/>
      </w:pPr>
    </w:lvl>
    <w:lvl w:ilvl="3">
      <w:start w:val="1"/>
      <w:numFmt w:val="decimal"/>
      <w:lvlText w:val="%1.%2.%3.%4."/>
      <w:lvlJc w:val="left"/>
      <w:pPr>
        <w:ind w:left="2438" w:hanging="648"/>
      </w:pPr>
    </w:lvl>
    <w:lvl w:ilvl="4">
      <w:start w:val="1"/>
      <w:numFmt w:val="decimal"/>
      <w:lvlText w:val="%1.%2.%3.%4.%5."/>
      <w:lvlJc w:val="left"/>
      <w:pPr>
        <w:ind w:left="2942" w:hanging="792"/>
      </w:pPr>
    </w:lvl>
    <w:lvl w:ilvl="5">
      <w:start w:val="1"/>
      <w:numFmt w:val="decimal"/>
      <w:lvlText w:val="%1.%2.%3.%4.%5.%6."/>
      <w:lvlJc w:val="left"/>
      <w:pPr>
        <w:ind w:left="3446" w:hanging="936"/>
      </w:pPr>
    </w:lvl>
    <w:lvl w:ilvl="6">
      <w:start w:val="1"/>
      <w:numFmt w:val="decimal"/>
      <w:lvlText w:val="%1.%2.%3.%4.%5.%6.%7."/>
      <w:lvlJc w:val="left"/>
      <w:pPr>
        <w:ind w:left="3950" w:hanging="1080"/>
      </w:pPr>
    </w:lvl>
    <w:lvl w:ilvl="7">
      <w:start w:val="1"/>
      <w:numFmt w:val="decimal"/>
      <w:lvlText w:val="%1.%2.%3.%4.%5.%6.%7.%8."/>
      <w:lvlJc w:val="left"/>
      <w:pPr>
        <w:ind w:left="4454" w:hanging="1224"/>
      </w:pPr>
    </w:lvl>
    <w:lvl w:ilvl="8">
      <w:start w:val="1"/>
      <w:numFmt w:val="decimal"/>
      <w:lvlText w:val="%1.%2.%3.%4.%5.%6.%7.%8.%9."/>
      <w:lvlJc w:val="left"/>
      <w:pPr>
        <w:ind w:left="5030" w:hanging="1440"/>
      </w:pPr>
    </w:lvl>
  </w:abstractNum>
  <w:abstractNum w:abstractNumId="29" w15:restartNumberingAfterBreak="0">
    <w:nsid w:val="4D0A4DB0"/>
    <w:multiLevelType w:val="hybridMultilevel"/>
    <w:tmpl w:val="6DA6131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15:restartNumberingAfterBreak="0">
    <w:nsid w:val="5061723D"/>
    <w:multiLevelType w:val="hybridMultilevel"/>
    <w:tmpl w:val="B6627AF2"/>
    <w:lvl w:ilvl="0" w:tplc="DF10EC7A">
      <w:start w:val="1"/>
      <w:numFmt w:val="decimal"/>
      <w:lvlText w:val="%1."/>
      <w:lvlJc w:val="left"/>
      <w:pPr>
        <w:ind w:left="76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365066A"/>
    <w:multiLevelType w:val="hybridMultilevel"/>
    <w:tmpl w:val="644E994C"/>
    <w:lvl w:ilvl="0" w:tplc="FA2AB6F0">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94B6961"/>
    <w:multiLevelType w:val="multilevel"/>
    <w:tmpl w:val="1574431E"/>
    <w:lvl w:ilvl="0">
      <w:start w:val="4"/>
      <w:numFmt w:val="decimal"/>
      <w:lvlText w:val="%1."/>
      <w:lvlJc w:val="left"/>
      <w:pPr>
        <w:ind w:left="432" w:hanging="432"/>
      </w:pPr>
      <w:rPr>
        <w:rFonts w:hint="default"/>
      </w:rPr>
    </w:lvl>
    <w:lvl w:ilvl="1">
      <w:start w:val="1"/>
      <w:numFmt w:val="decimal"/>
      <w:lvlText w:val="%1.%2."/>
      <w:lvlJc w:val="left"/>
      <w:pPr>
        <w:ind w:left="1080" w:hanging="720"/>
      </w:pPr>
      <w:rPr>
        <w:rFonts w:hint="default"/>
        <w:b/>
        <w:color w:val="auto"/>
      </w:rPr>
    </w:lvl>
    <w:lvl w:ilvl="2">
      <w:start w:val="1"/>
      <w:numFmt w:val="decimal"/>
      <w:pStyle w:val="6"/>
      <w:lvlText w:val="%1.%2.%3."/>
      <w:lvlJc w:val="left"/>
      <w:pPr>
        <w:ind w:left="1996"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1.%2.%3.%4."/>
      <w:lvlJc w:val="left"/>
      <w:pPr>
        <w:ind w:left="2782"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3" w15:restartNumberingAfterBreak="0">
    <w:nsid w:val="5BE10369"/>
    <w:multiLevelType w:val="hybridMultilevel"/>
    <w:tmpl w:val="3FBA556E"/>
    <w:lvl w:ilvl="0" w:tplc="440C11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5F010682"/>
    <w:multiLevelType w:val="multilevel"/>
    <w:tmpl w:val="72C0B208"/>
    <w:lvl w:ilvl="0">
      <w:start w:val="1"/>
      <w:numFmt w:val="decimal"/>
      <w:lvlText w:val="%1."/>
      <w:lvlJc w:val="left"/>
      <w:pPr>
        <w:ind w:left="360" w:hanging="360"/>
      </w:pPr>
      <w:rPr>
        <w:rFonts w:hint="default"/>
        <w:b/>
        <w:i w:val="0"/>
      </w:rPr>
    </w:lvl>
    <w:lvl w:ilvl="1">
      <w:start w:val="1"/>
      <w:numFmt w:val="decimal"/>
      <w:lvlText w:val="5.%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5F3B14C9"/>
    <w:multiLevelType w:val="hybridMultilevel"/>
    <w:tmpl w:val="C1C66D7C"/>
    <w:lvl w:ilvl="0" w:tplc="93A222D8">
      <w:start w:val="1"/>
      <w:numFmt w:val="decimal"/>
      <w:lvlText w:val="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7" w15:restartNumberingAfterBreak="0">
    <w:nsid w:val="669D60B3"/>
    <w:multiLevelType w:val="hybridMultilevel"/>
    <w:tmpl w:val="B1B6210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6C431D9"/>
    <w:multiLevelType w:val="multilevel"/>
    <w:tmpl w:val="AFAE1B1A"/>
    <w:lvl w:ilvl="0">
      <w:start w:val="2"/>
      <w:numFmt w:val="decimal"/>
      <w:lvlText w:val="%1."/>
      <w:lvlJc w:val="left"/>
      <w:pPr>
        <w:ind w:left="360" w:hanging="360"/>
      </w:pPr>
      <w:rPr>
        <w:rFonts w:hint="default"/>
        <w:b/>
        <w:i w:val="0"/>
      </w:rPr>
    </w:lvl>
    <w:lvl w:ilvl="1">
      <w:start w:val="2"/>
      <w:numFmt w:val="decimal"/>
      <w:lvlText w:val="%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691E6894"/>
    <w:multiLevelType w:val="hybridMultilevel"/>
    <w:tmpl w:val="7F5A44D6"/>
    <w:lvl w:ilvl="0" w:tplc="3FE6E4B2">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E684B11"/>
    <w:multiLevelType w:val="hybridMultilevel"/>
    <w:tmpl w:val="767AC9EC"/>
    <w:lvl w:ilvl="0" w:tplc="59F6CC2E">
      <w:start w:val="1"/>
      <w:numFmt w:val="decimal"/>
      <w:lvlText w:val="%1)"/>
      <w:lvlJc w:val="left"/>
      <w:pPr>
        <w:ind w:left="854" w:hanging="57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1" w15:restartNumberingAfterBreak="0">
    <w:nsid w:val="6E6F575C"/>
    <w:multiLevelType w:val="multilevel"/>
    <w:tmpl w:val="02F6D3F6"/>
    <w:lvl w:ilvl="0">
      <w:start w:val="2"/>
      <w:numFmt w:val="decimal"/>
      <w:lvlText w:val="%1."/>
      <w:lvlJc w:val="left"/>
      <w:pPr>
        <w:ind w:left="360" w:hanging="360"/>
      </w:pPr>
      <w:rPr>
        <w:rFonts w:hint="default"/>
        <w:b/>
        <w:i w:val="0"/>
      </w:rPr>
    </w:lvl>
    <w:lvl w:ilvl="1">
      <w:start w:val="10"/>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6EB86AB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08B5B89"/>
    <w:multiLevelType w:val="multilevel"/>
    <w:tmpl w:val="4F1AEAD4"/>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28368C8"/>
    <w:multiLevelType w:val="multilevel"/>
    <w:tmpl w:val="ACCA4E48"/>
    <w:lvl w:ilvl="0">
      <w:start w:val="4"/>
      <w:numFmt w:val="decimal"/>
      <w:lvlText w:val="%1."/>
      <w:lvlJc w:val="left"/>
      <w:pPr>
        <w:ind w:left="792" w:hanging="792"/>
      </w:pPr>
      <w:rPr>
        <w:rFonts w:hint="default"/>
      </w:rPr>
    </w:lvl>
    <w:lvl w:ilvl="1">
      <w:start w:val="10"/>
      <w:numFmt w:val="decimal"/>
      <w:lvlText w:val="%1.%2."/>
      <w:lvlJc w:val="left"/>
      <w:pPr>
        <w:ind w:left="1326" w:hanging="792"/>
      </w:pPr>
      <w:rPr>
        <w:rFonts w:hint="default"/>
        <w:color w:val="auto"/>
      </w:rPr>
    </w:lvl>
    <w:lvl w:ilvl="2">
      <w:start w:val="3"/>
      <w:numFmt w:val="decimal"/>
      <w:lvlText w:val="%1.%2.%3."/>
      <w:lvlJc w:val="left"/>
      <w:pPr>
        <w:ind w:left="1860" w:hanging="792"/>
      </w:pPr>
      <w:rPr>
        <w:rFonts w:hint="default"/>
        <w:color w:val="auto"/>
      </w:rPr>
    </w:lvl>
    <w:lvl w:ilvl="3">
      <w:start w:val="1"/>
      <w:numFmt w:val="decimal"/>
      <w:lvlText w:val="%1.%2.%3.%4."/>
      <w:lvlJc w:val="left"/>
      <w:pPr>
        <w:ind w:left="2682" w:hanging="108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4110" w:hanging="1440"/>
      </w:pPr>
      <w:rPr>
        <w:rFonts w:hint="default"/>
      </w:rPr>
    </w:lvl>
    <w:lvl w:ilvl="6">
      <w:start w:val="1"/>
      <w:numFmt w:val="decimal"/>
      <w:lvlText w:val="%1.%2.%3.%4.%5.%6.%7."/>
      <w:lvlJc w:val="left"/>
      <w:pPr>
        <w:ind w:left="5004" w:hanging="1800"/>
      </w:pPr>
      <w:rPr>
        <w:rFonts w:hint="default"/>
      </w:rPr>
    </w:lvl>
    <w:lvl w:ilvl="7">
      <w:start w:val="1"/>
      <w:numFmt w:val="decimal"/>
      <w:lvlText w:val="%1.%2.%3.%4.%5.%6.%7.%8."/>
      <w:lvlJc w:val="left"/>
      <w:pPr>
        <w:ind w:left="5538" w:hanging="1800"/>
      </w:pPr>
      <w:rPr>
        <w:rFonts w:hint="default"/>
      </w:rPr>
    </w:lvl>
    <w:lvl w:ilvl="8">
      <w:start w:val="1"/>
      <w:numFmt w:val="decimal"/>
      <w:lvlText w:val="%1.%2.%3.%4.%5.%6.%7.%8.%9."/>
      <w:lvlJc w:val="left"/>
      <w:pPr>
        <w:ind w:left="6432" w:hanging="2160"/>
      </w:pPr>
      <w:rPr>
        <w:rFonts w:hint="default"/>
      </w:rPr>
    </w:lvl>
  </w:abstractNum>
  <w:abstractNum w:abstractNumId="46" w15:restartNumberingAfterBreak="0">
    <w:nsid w:val="79906395"/>
    <w:multiLevelType w:val="multilevel"/>
    <w:tmpl w:val="7EA0580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14"/>
  </w:num>
  <w:num w:numId="2">
    <w:abstractNumId w:val="2"/>
  </w:num>
  <w:num w:numId="3">
    <w:abstractNumId w:val="30"/>
  </w:num>
  <w:num w:numId="4">
    <w:abstractNumId w:val="24"/>
  </w:num>
  <w:num w:numId="5">
    <w:abstractNumId w:val="46"/>
  </w:num>
  <w:num w:numId="6">
    <w:abstractNumId w:val="0"/>
  </w:num>
  <w:num w:numId="7">
    <w:abstractNumId w:val="7"/>
  </w:num>
  <w:num w:numId="8">
    <w:abstractNumId w:val="18"/>
  </w:num>
  <w:num w:numId="9">
    <w:abstractNumId w:val="21"/>
  </w:num>
  <w:num w:numId="10">
    <w:abstractNumId w:val="20"/>
  </w:num>
  <w:num w:numId="11">
    <w:abstractNumId w:val="39"/>
  </w:num>
  <w:num w:numId="12">
    <w:abstractNumId w:val="12"/>
  </w:num>
  <w:num w:numId="13">
    <w:abstractNumId w:val="19"/>
  </w:num>
  <w:num w:numId="14">
    <w:abstractNumId w:val="5"/>
  </w:num>
  <w:num w:numId="15">
    <w:abstractNumId w:val="23"/>
  </w:num>
  <w:num w:numId="16">
    <w:abstractNumId w:val="45"/>
  </w:num>
  <w:num w:numId="17">
    <w:abstractNumId w:val="32"/>
  </w:num>
  <w:num w:numId="18">
    <w:abstractNumId w:val="22"/>
  </w:num>
  <w:num w:numId="19">
    <w:abstractNumId w:val="32"/>
    <w:lvlOverride w:ilvl="0">
      <w:startOverride w:val="4"/>
    </w:lvlOverride>
    <w:lvlOverride w:ilvl="1">
      <w:startOverride w:val="4"/>
    </w:lvlOverride>
    <w:lvlOverride w:ilvl="2">
      <w:startOverride w:val="1"/>
    </w:lvlOverride>
  </w:num>
  <w:num w:numId="20">
    <w:abstractNumId w:val="8"/>
  </w:num>
  <w:num w:numId="21">
    <w:abstractNumId w:val="28"/>
  </w:num>
  <w:num w:numId="22">
    <w:abstractNumId w:val="44"/>
  </w:num>
  <w:num w:numId="23">
    <w:abstractNumId w:val="37"/>
  </w:num>
  <w:num w:numId="24">
    <w:abstractNumId w:val="38"/>
  </w:num>
  <w:num w:numId="25">
    <w:abstractNumId w:val="31"/>
  </w:num>
  <w:num w:numId="26">
    <w:abstractNumId w:val="35"/>
  </w:num>
  <w:num w:numId="27">
    <w:abstractNumId w:val="10"/>
  </w:num>
  <w:num w:numId="28">
    <w:abstractNumId w:val="25"/>
  </w:num>
  <w:num w:numId="29">
    <w:abstractNumId w:val="41"/>
  </w:num>
  <w:num w:numId="30">
    <w:abstractNumId w:val="34"/>
  </w:num>
  <w:num w:numId="31">
    <w:abstractNumId w:val="27"/>
  </w:num>
  <w:num w:numId="32">
    <w:abstractNumId w:val="4"/>
  </w:num>
  <w:num w:numId="33">
    <w:abstractNumId w:val="13"/>
  </w:num>
  <w:num w:numId="34">
    <w:abstractNumId w:val="17"/>
  </w:num>
  <w:num w:numId="35">
    <w:abstractNumId w:val="1"/>
  </w:num>
  <w:num w:numId="36">
    <w:abstractNumId w:val="26"/>
  </w:num>
  <w:num w:numId="37">
    <w:abstractNumId w:val="36"/>
  </w:num>
  <w:num w:numId="38">
    <w:abstractNumId w:val="16"/>
  </w:num>
  <w:num w:numId="39">
    <w:abstractNumId w:val="33"/>
  </w:num>
  <w:num w:numId="40">
    <w:abstractNumId w:val="11"/>
  </w:num>
  <w:num w:numId="41">
    <w:abstractNumId w:val="40"/>
  </w:num>
  <w:num w:numId="42">
    <w:abstractNumId w:val="15"/>
  </w:num>
  <w:num w:numId="43">
    <w:abstractNumId w:val="6"/>
  </w:num>
  <w:num w:numId="44">
    <w:abstractNumId w:val="43"/>
  </w:num>
  <w:num w:numId="45">
    <w:abstractNumId w:val="42"/>
  </w:num>
  <w:num w:numId="46">
    <w:abstractNumId w:val="29"/>
  </w:num>
  <w:num w:numId="47">
    <w:abstractNumId w:val="9"/>
  </w:num>
  <w:num w:numId="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813D2"/>
    <w:rsid w:val="00007C2A"/>
    <w:rsid w:val="00021291"/>
    <w:rsid w:val="00024F95"/>
    <w:rsid w:val="00031D80"/>
    <w:rsid w:val="000320CC"/>
    <w:rsid w:val="000344D6"/>
    <w:rsid w:val="000405A5"/>
    <w:rsid w:val="000458D4"/>
    <w:rsid w:val="00052D31"/>
    <w:rsid w:val="00053F0C"/>
    <w:rsid w:val="00054C0F"/>
    <w:rsid w:val="000561F4"/>
    <w:rsid w:val="00056E91"/>
    <w:rsid w:val="00067C8B"/>
    <w:rsid w:val="0007380A"/>
    <w:rsid w:val="00077E29"/>
    <w:rsid w:val="000922F8"/>
    <w:rsid w:val="000932ED"/>
    <w:rsid w:val="000A2709"/>
    <w:rsid w:val="000A6ED2"/>
    <w:rsid w:val="000B27C3"/>
    <w:rsid w:val="000B34DE"/>
    <w:rsid w:val="000C24E0"/>
    <w:rsid w:val="000D3D2A"/>
    <w:rsid w:val="000D4E75"/>
    <w:rsid w:val="000E09D9"/>
    <w:rsid w:val="000E2C06"/>
    <w:rsid w:val="000E666B"/>
    <w:rsid w:val="00101DFC"/>
    <w:rsid w:val="00104B2E"/>
    <w:rsid w:val="00107344"/>
    <w:rsid w:val="00107D30"/>
    <w:rsid w:val="00113C46"/>
    <w:rsid w:val="001163B8"/>
    <w:rsid w:val="0011645D"/>
    <w:rsid w:val="00117A82"/>
    <w:rsid w:val="00122F18"/>
    <w:rsid w:val="001257FC"/>
    <w:rsid w:val="00130513"/>
    <w:rsid w:val="00137F62"/>
    <w:rsid w:val="0016119F"/>
    <w:rsid w:val="00165A9A"/>
    <w:rsid w:val="00177B92"/>
    <w:rsid w:val="00184144"/>
    <w:rsid w:val="0018566A"/>
    <w:rsid w:val="00185F13"/>
    <w:rsid w:val="001874B5"/>
    <w:rsid w:val="00187CFA"/>
    <w:rsid w:val="00191D9B"/>
    <w:rsid w:val="00194D23"/>
    <w:rsid w:val="001A1951"/>
    <w:rsid w:val="001A2187"/>
    <w:rsid w:val="001A38F5"/>
    <w:rsid w:val="001B0F1D"/>
    <w:rsid w:val="001B2F86"/>
    <w:rsid w:val="001B5914"/>
    <w:rsid w:val="001B7999"/>
    <w:rsid w:val="001C1C75"/>
    <w:rsid w:val="001C372C"/>
    <w:rsid w:val="001D5B0B"/>
    <w:rsid w:val="001E048A"/>
    <w:rsid w:val="001E2B3D"/>
    <w:rsid w:val="001E6A1C"/>
    <w:rsid w:val="001F0C65"/>
    <w:rsid w:val="001F514A"/>
    <w:rsid w:val="001F5602"/>
    <w:rsid w:val="002019DD"/>
    <w:rsid w:val="00216D5A"/>
    <w:rsid w:val="00224C4A"/>
    <w:rsid w:val="00232799"/>
    <w:rsid w:val="00241600"/>
    <w:rsid w:val="00244441"/>
    <w:rsid w:val="00253E21"/>
    <w:rsid w:val="002573F3"/>
    <w:rsid w:val="00257BC9"/>
    <w:rsid w:val="00265ECE"/>
    <w:rsid w:val="00270BAC"/>
    <w:rsid w:val="0027773B"/>
    <w:rsid w:val="00277A8B"/>
    <w:rsid w:val="002915A5"/>
    <w:rsid w:val="002A1929"/>
    <w:rsid w:val="002A3B90"/>
    <w:rsid w:val="002A6BC1"/>
    <w:rsid w:val="002B27AA"/>
    <w:rsid w:val="002C288F"/>
    <w:rsid w:val="002C5834"/>
    <w:rsid w:val="002C7D20"/>
    <w:rsid w:val="002D4B75"/>
    <w:rsid w:val="002D66A1"/>
    <w:rsid w:val="002F0629"/>
    <w:rsid w:val="002F63D8"/>
    <w:rsid w:val="00302231"/>
    <w:rsid w:val="00310CAB"/>
    <w:rsid w:val="00315FF4"/>
    <w:rsid w:val="003164B2"/>
    <w:rsid w:val="003200D1"/>
    <w:rsid w:val="00326B6F"/>
    <w:rsid w:val="00337BB3"/>
    <w:rsid w:val="003424C0"/>
    <w:rsid w:val="00367C80"/>
    <w:rsid w:val="00370532"/>
    <w:rsid w:val="00371C68"/>
    <w:rsid w:val="003857FD"/>
    <w:rsid w:val="00394144"/>
    <w:rsid w:val="00394D73"/>
    <w:rsid w:val="003A310C"/>
    <w:rsid w:val="003A38E6"/>
    <w:rsid w:val="003B5C5C"/>
    <w:rsid w:val="003C010F"/>
    <w:rsid w:val="003C32C6"/>
    <w:rsid w:val="003C6B2A"/>
    <w:rsid w:val="003C7990"/>
    <w:rsid w:val="003D6F4A"/>
    <w:rsid w:val="003F5D74"/>
    <w:rsid w:val="003F67B0"/>
    <w:rsid w:val="00400A9F"/>
    <w:rsid w:val="00404490"/>
    <w:rsid w:val="00406126"/>
    <w:rsid w:val="004114A9"/>
    <w:rsid w:val="00414468"/>
    <w:rsid w:val="004231F2"/>
    <w:rsid w:val="00423849"/>
    <w:rsid w:val="0043051A"/>
    <w:rsid w:val="0043563E"/>
    <w:rsid w:val="00440711"/>
    <w:rsid w:val="00450670"/>
    <w:rsid w:val="00467295"/>
    <w:rsid w:val="00473547"/>
    <w:rsid w:val="00473948"/>
    <w:rsid w:val="00474522"/>
    <w:rsid w:val="0048173C"/>
    <w:rsid w:val="00481F14"/>
    <w:rsid w:val="00495849"/>
    <w:rsid w:val="00495C57"/>
    <w:rsid w:val="00497A00"/>
    <w:rsid w:val="004B5E53"/>
    <w:rsid w:val="004C0C29"/>
    <w:rsid w:val="004C232F"/>
    <w:rsid w:val="004C5D3F"/>
    <w:rsid w:val="004D3E1C"/>
    <w:rsid w:val="004D610A"/>
    <w:rsid w:val="004D7C9D"/>
    <w:rsid w:val="004E098D"/>
    <w:rsid w:val="004E7862"/>
    <w:rsid w:val="004F6F09"/>
    <w:rsid w:val="00505817"/>
    <w:rsid w:val="00514731"/>
    <w:rsid w:val="00516E13"/>
    <w:rsid w:val="0052083A"/>
    <w:rsid w:val="00523E29"/>
    <w:rsid w:val="00531758"/>
    <w:rsid w:val="00537C9B"/>
    <w:rsid w:val="005529B6"/>
    <w:rsid w:val="0055348C"/>
    <w:rsid w:val="005565FC"/>
    <w:rsid w:val="00560619"/>
    <w:rsid w:val="005621D4"/>
    <w:rsid w:val="005640DC"/>
    <w:rsid w:val="00566B09"/>
    <w:rsid w:val="00571710"/>
    <w:rsid w:val="00571C97"/>
    <w:rsid w:val="00580631"/>
    <w:rsid w:val="00580AB2"/>
    <w:rsid w:val="00590D2D"/>
    <w:rsid w:val="005A5ACE"/>
    <w:rsid w:val="005A7B84"/>
    <w:rsid w:val="005B0D3F"/>
    <w:rsid w:val="005C2882"/>
    <w:rsid w:val="005C2E11"/>
    <w:rsid w:val="005C4C64"/>
    <w:rsid w:val="005D7AD1"/>
    <w:rsid w:val="005E0B45"/>
    <w:rsid w:val="005F19EA"/>
    <w:rsid w:val="00611040"/>
    <w:rsid w:val="00645BAF"/>
    <w:rsid w:val="00660F8D"/>
    <w:rsid w:val="00663DDA"/>
    <w:rsid w:val="00670F32"/>
    <w:rsid w:val="006752E4"/>
    <w:rsid w:val="00685470"/>
    <w:rsid w:val="00693228"/>
    <w:rsid w:val="0069634D"/>
    <w:rsid w:val="006A047E"/>
    <w:rsid w:val="006A2BED"/>
    <w:rsid w:val="006A4506"/>
    <w:rsid w:val="006A47F1"/>
    <w:rsid w:val="006A5699"/>
    <w:rsid w:val="006B332B"/>
    <w:rsid w:val="006C340D"/>
    <w:rsid w:val="006D2447"/>
    <w:rsid w:val="006F3120"/>
    <w:rsid w:val="006F40B8"/>
    <w:rsid w:val="006F7501"/>
    <w:rsid w:val="007005F9"/>
    <w:rsid w:val="00705626"/>
    <w:rsid w:val="00705D65"/>
    <w:rsid w:val="00712BFA"/>
    <w:rsid w:val="00714E9E"/>
    <w:rsid w:val="00715AD4"/>
    <w:rsid w:val="00716AC6"/>
    <w:rsid w:val="00717442"/>
    <w:rsid w:val="00717D60"/>
    <w:rsid w:val="00731720"/>
    <w:rsid w:val="007334C6"/>
    <w:rsid w:val="0073744C"/>
    <w:rsid w:val="00747078"/>
    <w:rsid w:val="007563AD"/>
    <w:rsid w:val="00766F54"/>
    <w:rsid w:val="007712C8"/>
    <w:rsid w:val="007813D2"/>
    <w:rsid w:val="00784D3A"/>
    <w:rsid w:val="00784E5D"/>
    <w:rsid w:val="00790D88"/>
    <w:rsid w:val="00793CA8"/>
    <w:rsid w:val="007B1AFE"/>
    <w:rsid w:val="007C7B84"/>
    <w:rsid w:val="007D5ED3"/>
    <w:rsid w:val="007E0D5E"/>
    <w:rsid w:val="007E2401"/>
    <w:rsid w:val="007E2B15"/>
    <w:rsid w:val="007E448E"/>
    <w:rsid w:val="007E52D7"/>
    <w:rsid w:val="007F3EA3"/>
    <w:rsid w:val="007F427D"/>
    <w:rsid w:val="0081153B"/>
    <w:rsid w:val="00825A3E"/>
    <w:rsid w:val="00832648"/>
    <w:rsid w:val="00836FB0"/>
    <w:rsid w:val="00845195"/>
    <w:rsid w:val="00851FE0"/>
    <w:rsid w:val="0085584E"/>
    <w:rsid w:val="00866D55"/>
    <w:rsid w:val="008745C9"/>
    <w:rsid w:val="008771BB"/>
    <w:rsid w:val="0088077C"/>
    <w:rsid w:val="0089544A"/>
    <w:rsid w:val="008B4FB7"/>
    <w:rsid w:val="008D58CF"/>
    <w:rsid w:val="008E1558"/>
    <w:rsid w:val="008E52FA"/>
    <w:rsid w:val="008F2A83"/>
    <w:rsid w:val="008F5262"/>
    <w:rsid w:val="008F58CF"/>
    <w:rsid w:val="00902A0D"/>
    <w:rsid w:val="00914620"/>
    <w:rsid w:val="009250FD"/>
    <w:rsid w:val="00927018"/>
    <w:rsid w:val="00936367"/>
    <w:rsid w:val="009403F0"/>
    <w:rsid w:val="009415A4"/>
    <w:rsid w:val="00942AAD"/>
    <w:rsid w:val="00955B9F"/>
    <w:rsid w:val="00962361"/>
    <w:rsid w:val="0096277A"/>
    <w:rsid w:val="00975F62"/>
    <w:rsid w:val="009831B6"/>
    <w:rsid w:val="009A0682"/>
    <w:rsid w:val="009A1FBE"/>
    <w:rsid w:val="009A2B4E"/>
    <w:rsid w:val="009B11B4"/>
    <w:rsid w:val="009B2AF9"/>
    <w:rsid w:val="009B5EF0"/>
    <w:rsid w:val="009B7E06"/>
    <w:rsid w:val="009C0895"/>
    <w:rsid w:val="009C4E8F"/>
    <w:rsid w:val="009C517C"/>
    <w:rsid w:val="009C550A"/>
    <w:rsid w:val="009D6F5A"/>
    <w:rsid w:val="009F27B0"/>
    <w:rsid w:val="009F2A1B"/>
    <w:rsid w:val="009F2EDE"/>
    <w:rsid w:val="009F64FC"/>
    <w:rsid w:val="00A13123"/>
    <w:rsid w:val="00A14393"/>
    <w:rsid w:val="00A2580C"/>
    <w:rsid w:val="00A337D3"/>
    <w:rsid w:val="00A33A18"/>
    <w:rsid w:val="00A42BDC"/>
    <w:rsid w:val="00A431DA"/>
    <w:rsid w:val="00A56722"/>
    <w:rsid w:val="00A61290"/>
    <w:rsid w:val="00A715EB"/>
    <w:rsid w:val="00A74752"/>
    <w:rsid w:val="00A76CB2"/>
    <w:rsid w:val="00A91DAA"/>
    <w:rsid w:val="00A97343"/>
    <w:rsid w:val="00AA4373"/>
    <w:rsid w:val="00AA4711"/>
    <w:rsid w:val="00AB4C8A"/>
    <w:rsid w:val="00AB5053"/>
    <w:rsid w:val="00AC31A1"/>
    <w:rsid w:val="00AC43E4"/>
    <w:rsid w:val="00AC7091"/>
    <w:rsid w:val="00AD29D9"/>
    <w:rsid w:val="00AE10A2"/>
    <w:rsid w:val="00AE1C52"/>
    <w:rsid w:val="00AF1429"/>
    <w:rsid w:val="00AF5D94"/>
    <w:rsid w:val="00B12D93"/>
    <w:rsid w:val="00B24E4A"/>
    <w:rsid w:val="00B4515E"/>
    <w:rsid w:val="00B50ED9"/>
    <w:rsid w:val="00B50F60"/>
    <w:rsid w:val="00B66B3E"/>
    <w:rsid w:val="00B66DB5"/>
    <w:rsid w:val="00B67EB2"/>
    <w:rsid w:val="00B70ED4"/>
    <w:rsid w:val="00B734CB"/>
    <w:rsid w:val="00B7795C"/>
    <w:rsid w:val="00B83144"/>
    <w:rsid w:val="00B860D5"/>
    <w:rsid w:val="00B864CB"/>
    <w:rsid w:val="00B86FAC"/>
    <w:rsid w:val="00B91F2F"/>
    <w:rsid w:val="00BA39CF"/>
    <w:rsid w:val="00BB7B3A"/>
    <w:rsid w:val="00BB7BD8"/>
    <w:rsid w:val="00BC2948"/>
    <w:rsid w:val="00BD3D54"/>
    <w:rsid w:val="00BD4F1F"/>
    <w:rsid w:val="00BE2644"/>
    <w:rsid w:val="00BF339E"/>
    <w:rsid w:val="00BF38C9"/>
    <w:rsid w:val="00BF76AC"/>
    <w:rsid w:val="00C0792B"/>
    <w:rsid w:val="00C16D26"/>
    <w:rsid w:val="00C248BE"/>
    <w:rsid w:val="00C328CA"/>
    <w:rsid w:val="00C32EC5"/>
    <w:rsid w:val="00C4582A"/>
    <w:rsid w:val="00C47EEC"/>
    <w:rsid w:val="00C520BA"/>
    <w:rsid w:val="00C52BBE"/>
    <w:rsid w:val="00C57F00"/>
    <w:rsid w:val="00C70649"/>
    <w:rsid w:val="00C76F1D"/>
    <w:rsid w:val="00C843DB"/>
    <w:rsid w:val="00C851A4"/>
    <w:rsid w:val="00C91B09"/>
    <w:rsid w:val="00C92CE8"/>
    <w:rsid w:val="00C954E3"/>
    <w:rsid w:val="00CA1274"/>
    <w:rsid w:val="00CB6779"/>
    <w:rsid w:val="00CC2F5F"/>
    <w:rsid w:val="00CD4B2E"/>
    <w:rsid w:val="00CF47EE"/>
    <w:rsid w:val="00CF4E68"/>
    <w:rsid w:val="00D02E12"/>
    <w:rsid w:val="00D050A8"/>
    <w:rsid w:val="00D151C2"/>
    <w:rsid w:val="00D16540"/>
    <w:rsid w:val="00D17F46"/>
    <w:rsid w:val="00D23EC3"/>
    <w:rsid w:val="00D2484A"/>
    <w:rsid w:val="00D263A7"/>
    <w:rsid w:val="00D32F3E"/>
    <w:rsid w:val="00D363B7"/>
    <w:rsid w:val="00D5451B"/>
    <w:rsid w:val="00D56F02"/>
    <w:rsid w:val="00D635EF"/>
    <w:rsid w:val="00D70313"/>
    <w:rsid w:val="00D765ED"/>
    <w:rsid w:val="00D81046"/>
    <w:rsid w:val="00D81EE1"/>
    <w:rsid w:val="00D828D2"/>
    <w:rsid w:val="00D9330C"/>
    <w:rsid w:val="00D951DC"/>
    <w:rsid w:val="00DA164F"/>
    <w:rsid w:val="00DA44F0"/>
    <w:rsid w:val="00DB5B41"/>
    <w:rsid w:val="00DB5B5D"/>
    <w:rsid w:val="00DC628A"/>
    <w:rsid w:val="00DD043B"/>
    <w:rsid w:val="00DE1916"/>
    <w:rsid w:val="00DE4587"/>
    <w:rsid w:val="00DE6EA3"/>
    <w:rsid w:val="00DF2278"/>
    <w:rsid w:val="00DF355E"/>
    <w:rsid w:val="00DF4941"/>
    <w:rsid w:val="00DF5C67"/>
    <w:rsid w:val="00E021AA"/>
    <w:rsid w:val="00E07B3D"/>
    <w:rsid w:val="00E11538"/>
    <w:rsid w:val="00E11984"/>
    <w:rsid w:val="00E120C2"/>
    <w:rsid w:val="00E148B9"/>
    <w:rsid w:val="00E20271"/>
    <w:rsid w:val="00E23EF4"/>
    <w:rsid w:val="00E23FB4"/>
    <w:rsid w:val="00E25E0C"/>
    <w:rsid w:val="00E312D1"/>
    <w:rsid w:val="00E35293"/>
    <w:rsid w:val="00E44248"/>
    <w:rsid w:val="00E527AA"/>
    <w:rsid w:val="00E64FE3"/>
    <w:rsid w:val="00E7473C"/>
    <w:rsid w:val="00E776EE"/>
    <w:rsid w:val="00E81CA8"/>
    <w:rsid w:val="00E823B7"/>
    <w:rsid w:val="00E85136"/>
    <w:rsid w:val="00E87948"/>
    <w:rsid w:val="00E96FA4"/>
    <w:rsid w:val="00EA1E81"/>
    <w:rsid w:val="00EA69E5"/>
    <w:rsid w:val="00EB5928"/>
    <w:rsid w:val="00EC1394"/>
    <w:rsid w:val="00EC74CD"/>
    <w:rsid w:val="00ED6409"/>
    <w:rsid w:val="00EE4612"/>
    <w:rsid w:val="00EF2885"/>
    <w:rsid w:val="00F0434F"/>
    <w:rsid w:val="00F05258"/>
    <w:rsid w:val="00F0681F"/>
    <w:rsid w:val="00F13624"/>
    <w:rsid w:val="00F6176D"/>
    <w:rsid w:val="00F64D04"/>
    <w:rsid w:val="00F64FCD"/>
    <w:rsid w:val="00F70551"/>
    <w:rsid w:val="00F8167C"/>
    <w:rsid w:val="00F8622F"/>
    <w:rsid w:val="00F94925"/>
    <w:rsid w:val="00FA16A2"/>
    <w:rsid w:val="00FA2556"/>
    <w:rsid w:val="00FB5D17"/>
    <w:rsid w:val="00FC21EB"/>
    <w:rsid w:val="00FD289D"/>
    <w:rsid w:val="00FD2DAF"/>
    <w:rsid w:val="00FD7883"/>
    <w:rsid w:val="00FE1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CE741CE"/>
  <w15:docId w15:val="{EE0ED339-F36F-47EC-AC22-60DAF5BF2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813D2"/>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0"/>
    <w:next w:val="a0"/>
    <w:link w:val="10"/>
    <w:qFormat/>
    <w:rsid w:val="00C91B09"/>
    <w:pPr>
      <w:keepNext/>
      <w:numPr>
        <w:numId w:val="2"/>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0"/>
    <w:next w:val="a0"/>
    <w:link w:val="20"/>
    <w:qFormat/>
    <w:rsid w:val="00C91B09"/>
    <w:pPr>
      <w:keepNext/>
      <w:numPr>
        <w:ilvl w:val="1"/>
        <w:numId w:val="2"/>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0"/>
    <w:next w:val="a0"/>
    <w:link w:val="30"/>
    <w:qFormat/>
    <w:rsid w:val="00C91B09"/>
    <w:pPr>
      <w:keepNext/>
      <w:numPr>
        <w:ilvl w:val="2"/>
        <w:numId w:val="2"/>
      </w:numPr>
      <w:suppressAutoHyphens/>
      <w:spacing w:before="240" w:after="60"/>
      <w:outlineLvl w:val="2"/>
    </w:pPr>
    <w:rPr>
      <w:rFonts w:ascii="Arial" w:hAnsi="Arial"/>
      <w:b/>
      <w:bCs/>
      <w:sz w:val="26"/>
      <w:szCs w:val="26"/>
      <w:lang w:eastAsia="ar-SA"/>
    </w:rPr>
  </w:style>
  <w:style w:type="paragraph" w:styleId="4">
    <w:name w:val="heading 4"/>
    <w:aliases w:val="H4"/>
    <w:basedOn w:val="a0"/>
    <w:next w:val="a0"/>
    <w:link w:val="40"/>
    <w:qFormat/>
    <w:rsid w:val="00C91B09"/>
    <w:pPr>
      <w:keepNext/>
      <w:numPr>
        <w:ilvl w:val="3"/>
        <w:numId w:val="2"/>
      </w:numPr>
      <w:suppressAutoHyphens/>
      <w:spacing w:before="240" w:after="60"/>
      <w:outlineLvl w:val="3"/>
    </w:pPr>
    <w:rPr>
      <w:b/>
      <w:bCs/>
      <w:sz w:val="28"/>
      <w:szCs w:val="28"/>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
    <w:name w:val="Обычный1"/>
    <w:link w:val="Normal"/>
    <w:qFormat/>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1"/>
    <w:link w:val="11"/>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4">
    <w:name w:val="List Paragraph"/>
    <w:basedOn w:val="a0"/>
    <w:link w:val="a5"/>
    <w:qFormat/>
    <w:rsid w:val="007813D2"/>
    <w:pPr>
      <w:suppressAutoHyphens/>
      <w:ind w:left="720"/>
    </w:pPr>
    <w:rPr>
      <w:lang w:eastAsia="ar-SA"/>
    </w:rPr>
  </w:style>
  <w:style w:type="paragraph" w:styleId="a6">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2"/>
    <w:uiPriority w:val="99"/>
    <w:rsid w:val="007813D2"/>
    <w:pPr>
      <w:suppressAutoHyphens/>
      <w:ind w:firstLine="709"/>
      <w:jc w:val="both"/>
    </w:pPr>
    <w:rPr>
      <w:rFonts w:eastAsia="MS Mincho"/>
      <w:sz w:val="26"/>
      <w:lang w:eastAsia="ar-SA"/>
    </w:rPr>
  </w:style>
  <w:style w:type="character" w:customStyle="1" w:styleId="a7">
    <w:name w:val="Основной текст Знак"/>
    <w:basedOn w:val="a1"/>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6"/>
    <w:uiPriority w:val="99"/>
    <w:locked/>
    <w:rsid w:val="007813D2"/>
    <w:rPr>
      <w:rFonts w:ascii="Times New Roman" w:eastAsia="MS Mincho" w:hAnsi="Times New Roman" w:cs="Times New Roman"/>
      <w:sz w:val="26"/>
      <w:szCs w:val="24"/>
      <w:lang w:eastAsia="ar-SA"/>
    </w:rPr>
  </w:style>
  <w:style w:type="table" w:styleId="a8">
    <w:name w:val="Table Grid"/>
    <w:basedOn w:val="a2"/>
    <w:uiPriority w:val="59"/>
    <w:rsid w:val="006C34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Обычный Char"/>
    <w:basedOn w:val="a1"/>
    <w:rsid w:val="006C340D"/>
    <w:rPr>
      <w:rFonts w:eastAsia="Arial"/>
      <w:sz w:val="28"/>
      <w:lang w:eastAsia="ar-SA"/>
    </w:rPr>
  </w:style>
  <w:style w:type="paragraph" w:styleId="a9">
    <w:name w:val="Body Text Indent"/>
    <w:basedOn w:val="a0"/>
    <w:link w:val="aa"/>
    <w:uiPriority w:val="99"/>
    <w:semiHidden/>
    <w:unhideWhenUsed/>
    <w:rsid w:val="00C91B09"/>
    <w:pPr>
      <w:spacing w:after="120"/>
      <w:ind w:left="283"/>
    </w:pPr>
  </w:style>
  <w:style w:type="character" w:customStyle="1" w:styleId="aa">
    <w:name w:val="Основной текст с отступом Знак"/>
    <w:basedOn w:val="a1"/>
    <w:link w:val="a9"/>
    <w:uiPriority w:val="99"/>
    <w:semiHidden/>
    <w:rsid w:val="00C91B09"/>
    <w:rPr>
      <w:rFonts w:ascii="Times New Roman" w:eastAsia="Times New Roman" w:hAnsi="Times New Roman" w:cs="Times New Roman"/>
      <w:sz w:val="24"/>
      <w:szCs w:val="24"/>
      <w:lang w:eastAsia="ru-RU"/>
    </w:rPr>
  </w:style>
  <w:style w:type="paragraph" w:styleId="31">
    <w:name w:val="Body Text 3"/>
    <w:basedOn w:val="a0"/>
    <w:link w:val="32"/>
    <w:unhideWhenUsed/>
    <w:rsid w:val="00C91B09"/>
    <w:pPr>
      <w:spacing w:after="120"/>
    </w:pPr>
    <w:rPr>
      <w:sz w:val="16"/>
      <w:szCs w:val="16"/>
    </w:rPr>
  </w:style>
  <w:style w:type="character" w:customStyle="1" w:styleId="32">
    <w:name w:val="Основной текст 3 Знак"/>
    <w:basedOn w:val="a1"/>
    <w:link w:val="31"/>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1"/>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1"/>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1"/>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1"/>
    <w:link w:val="4"/>
    <w:rsid w:val="00C91B09"/>
    <w:rPr>
      <w:rFonts w:ascii="Times New Roman" w:eastAsia="Times New Roman" w:hAnsi="Times New Roman" w:cs="Times New Roman"/>
      <w:b/>
      <w:bCs/>
      <w:sz w:val="28"/>
      <w:szCs w:val="28"/>
      <w:lang w:eastAsia="ar-SA"/>
    </w:rPr>
  </w:style>
  <w:style w:type="paragraph" w:styleId="ab">
    <w:name w:val="Balloon Text"/>
    <w:basedOn w:val="a0"/>
    <w:link w:val="ac"/>
    <w:uiPriority w:val="99"/>
    <w:semiHidden/>
    <w:unhideWhenUsed/>
    <w:rsid w:val="005B0D3F"/>
    <w:rPr>
      <w:rFonts w:ascii="Segoe UI" w:hAnsi="Segoe UI" w:cs="Segoe UI"/>
      <w:sz w:val="18"/>
      <w:szCs w:val="18"/>
    </w:rPr>
  </w:style>
  <w:style w:type="character" w:customStyle="1" w:styleId="ac">
    <w:name w:val="Текст выноски Знак"/>
    <w:basedOn w:val="a1"/>
    <w:link w:val="ab"/>
    <w:uiPriority w:val="99"/>
    <w:semiHidden/>
    <w:rsid w:val="005B0D3F"/>
    <w:rPr>
      <w:rFonts w:ascii="Segoe UI" w:eastAsia="Times New Roman" w:hAnsi="Segoe UI" w:cs="Segoe UI"/>
      <w:sz w:val="18"/>
      <w:szCs w:val="18"/>
      <w:lang w:eastAsia="ru-RU"/>
    </w:rPr>
  </w:style>
  <w:style w:type="paragraph" w:customStyle="1" w:styleId="Style4">
    <w:name w:val="Style4"/>
    <w:basedOn w:val="a0"/>
    <w:uiPriority w:val="99"/>
    <w:rsid w:val="008F2A83"/>
    <w:pPr>
      <w:widowControl w:val="0"/>
      <w:autoSpaceDE w:val="0"/>
      <w:autoSpaceDN w:val="0"/>
      <w:adjustRightInd w:val="0"/>
      <w:spacing w:line="226" w:lineRule="exact"/>
    </w:pPr>
    <w:rPr>
      <w:rFonts w:eastAsiaTheme="minorEastAsia"/>
    </w:rPr>
  </w:style>
  <w:style w:type="character" w:customStyle="1" w:styleId="FontStyle12">
    <w:name w:val="Font Style12"/>
    <w:basedOn w:val="a1"/>
    <w:uiPriority w:val="99"/>
    <w:rsid w:val="008F2A83"/>
    <w:rPr>
      <w:rFonts w:ascii="Times New Roman" w:hAnsi="Times New Roman" w:cs="Times New Roman"/>
      <w:i/>
      <w:iCs/>
      <w:spacing w:val="10"/>
      <w:sz w:val="18"/>
      <w:szCs w:val="18"/>
    </w:rPr>
  </w:style>
  <w:style w:type="character" w:customStyle="1" w:styleId="FontStyle14">
    <w:name w:val="Font Style14"/>
    <w:basedOn w:val="a1"/>
    <w:uiPriority w:val="99"/>
    <w:rsid w:val="008F2A83"/>
    <w:rPr>
      <w:rFonts w:ascii="Times New Roman" w:hAnsi="Times New Roman" w:cs="Times New Roman"/>
      <w:b/>
      <w:bCs/>
      <w:sz w:val="18"/>
      <w:szCs w:val="18"/>
    </w:rPr>
  </w:style>
  <w:style w:type="character" w:customStyle="1" w:styleId="FontStyle15">
    <w:name w:val="Font Style15"/>
    <w:basedOn w:val="a1"/>
    <w:uiPriority w:val="99"/>
    <w:rsid w:val="008F2A83"/>
    <w:rPr>
      <w:rFonts w:ascii="Times New Roman" w:hAnsi="Times New Roman" w:cs="Times New Roman"/>
      <w:sz w:val="18"/>
      <w:szCs w:val="18"/>
    </w:rPr>
  </w:style>
  <w:style w:type="paragraph" w:customStyle="1" w:styleId="Style6">
    <w:name w:val="Style6"/>
    <w:basedOn w:val="a0"/>
    <w:uiPriority w:val="99"/>
    <w:rsid w:val="008F2A83"/>
    <w:pPr>
      <w:widowControl w:val="0"/>
      <w:autoSpaceDE w:val="0"/>
      <w:autoSpaceDN w:val="0"/>
      <w:adjustRightInd w:val="0"/>
      <w:spacing w:line="230" w:lineRule="exact"/>
      <w:jc w:val="center"/>
    </w:pPr>
    <w:rPr>
      <w:rFonts w:eastAsiaTheme="minorEastAsia"/>
    </w:rPr>
  </w:style>
  <w:style w:type="character" w:styleId="ad">
    <w:name w:val="annotation reference"/>
    <w:basedOn w:val="a1"/>
    <w:uiPriority w:val="99"/>
    <w:semiHidden/>
    <w:unhideWhenUsed/>
    <w:rsid w:val="00851FE0"/>
    <w:rPr>
      <w:sz w:val="16"/>
      <w:szCs w:val="16"/>
    </w:rPr>
  </w:style>
  <w:style w:type="paragraph" w:styleId="ae">
    <w:name w:val="annotation text"/>
    <w:basedOn w:val="a0"/>
    <w:link w:val="af"/>
    <w:uiPriority w:val="99"/>
    <w:semiHidden/>
    <w:unhideWhenUsed/>
    <w:rsid w:val="00851FE0"/>
    <w:rPr>
      <w:sz w:val="20"/>
      <w:szCs w:val="20"/>
    </w:rPr>
  </w:style>
  <w:style w:type="character" w:customStyle="1" w:styleId="af">
    <w:name w:val="Текст примечания Знак"/>
    <w:basedOn w:val="a1"/>
    <w:link w:val="ae"/>
    <w:uiPriority w:val="99"/>
    <w:semiHidden/>
    <w:rsid w:val="00851FE0"/>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851FE0"/>
    <w:rPr>
      <w:b/>
      <w:bCs/>
    </w:rPr>
  </w:style>
  <w:style w:type="character" w:customStyle="1" w:styleId="af1">
    <w:name w:val="Тема примечания Знак"/>
    <w:basedOn w:val="af"/>
    <w:link w:val="af0"/>
    <w:uiPriority w:val="99"/>
    <w:semiHidden/>
    <w:rsid w:val="00851FE0"/>
    <w:rPr>
      <w:rFonts w:ascii="Times New Roman" w:eastAsia="Times New Roman" w:hAnsi="Times New Roman" w:cs="Times New Roman"/>
      <w:b/>
      <w:bCs/>
      <w:sz w:val="20"/>
      <w:szCs w:val="20"/>
      <w:lang w:eastAsia="ru-RU"/>
    </w:rPr>
  </w:style>
  <w:style w:type="character" w:styleId="af2">
    <w:name w:val="Subtle Emphasis"/>
    <w:basedOn w:val="a1"/>
    <w:uiPriority w:val="19"/>
    <w:qFormat/>
    <w:rsid w:val="008771BB"/>
    <w:rPr>
      <w:i/>
      <w:iCs/>
      <w:color w:val="808080" w:themeColor="text1" w:themeTint="7F"/>
    </w:rPr>
  </w:style>
  <w:style w:type="character" w:customStyle="1" w:styleId="WW8Num3z2">
    <w:name w:val="WW8Num3z2"/>
    <w:rsid w:val="008771BB"/>
    <w:rPr>
      <w:i w:val="0"/>
    </w:rPr>
  </w:style>
  <w:style w:type="paragraph" w:customStyle="1" w:styleId="6">
    <w:name w:val="Стиль6"/>
    <w:basedOn w:val="a4"/>
    <w:link w:val="60"/>
    <w:qFormat/>
    <w:rsid w:val="00191D9B"/>
    <w:pPr>
      <w:numPr>
        <w:ilvl w:val="2"/>
        <w:numId w:val="17"/>
      </w:numPr>
      <w:ind w:left="0" w:firstLine="709"/>
      <w:jc w:val="both"/>
    </w:pPr>
    <w:rPr>
      <w:rFonts w:eastAsia="Calibri"/>
      <w:sz w:val="28"/>
      <w:szCs w:val="28"/>
      <w:lang w:eastAsia="en-US"/>
    </w:rPr>
  </w:style>
  <w:style w:type="character" w:customStyle="1" w:styleId="60">
    <w:name w:val="Стиль6 Знак"/>
    <w:basedOn w:val="a1"/>
    <w:link w:val="6"/>
    <w:rsid w:val="00191D9B"/>
    <w:rPr>
      <w:rFonts w:ascii="Times New Roman" w:eastAsia="Calibri" w:hAnsi="Times New Roman" w:cs="Times New Roman"/>
      <w:sz w:val="28"/>
      <w:szCs w:val="28"/>
    </w:rPr>
  </w:style>
  <w:style w:type="character" w:customStyle="1" w:styleId="a5">
    <w:name w:val="Абзац списка Знак"/>
    <w:basedOn w:val="a1"/>
    <w:link w:val="a4"/>
    <w:uiPriority w:val="34"/>
    <w:rsid w:val="00021291"/>
    <w:rPr>
      <w:rFonts w:ascii="Times New Roman" w:eastAsia="Times New Roman" w:hAnsi="Times New Roman" w:cs="Times New Roman"/>
      <w:sz w:val="24"/>
      <w:szCs w:val="24"/>
      <w:lang w:eastAsia="ar-SA"/>
    </w:rPr>
  </w:style>
  <w:style w:type="character" w:styleId="af3">
    <w:name w:val="Hyperlink"/>
    <w:basedOn w:val="a1"/>
    <w:uiPriority w:val="99"/>
    <w:unhideWhenUsed/>
    <w:rsid w:val="006A47F1"/>
    <w:rPr>
      <w:color w:val="0000FF" w:themeColor="hyperlink"/>
      <w:u w:val="single"/>
    </w:rPr>
  </w:style>
  <w:style w:type="character" w:customStyle="1" w:styleId="CharChar">
    <w:name w:val="Обычный Char Char"/>
    <w:locked/>
    <w:rsid w:val="00F0434F"/>
    <w:rPr>
      <w:rFonts w:eastAsia="Arial"/>
      <w:sz w:val="28"/>
      <w:lang w:eastAsia="ar-SA"/>
    </w:rPr>
  </w:style>
  <w:style w:type="character" w:customStyle="1" w:styleId="WW8Num4z0">
    <w:name w:val="WW8Num4z0"/>
    <w:rsid w:val="00F0434F"/>
    <w:rPr>
      <w:rFonts w:eastAsia="MS Mincho"/>
    </w:rPr>
  </w:style>
  <w:style w:type="paragraph" w:styleId="af4">
    <w:name w:val="Revision"/>
    <w:hidden/>
    <w:uiPriority w:val="99"/>
    <w:semiHidden/>
    <w:rsid w:val="001C1C75"/>
    <w:pPr>
      <w:spacing w:after="0" w:line="240" w:lineRule="auto"/>
    </w:pPr>
    <w:rPr>
      <w:rFonts w:ascii="Times New Roman" w:eastAsia="Times New Roman" w:hAnsi="Times New Roman" w:cs="Times New Roman"/>
      <w:sz w:val="24"/>
      <w:szCs w:val="24"/>
      <w:lang w:eastAsia="ru-RU"/>
    </w:rPr>
  </w:style>
  <w:style w:type="character" w:styleId="af5">
    <w:name w:val="footnote reference"/>
    <w:rsid w:val="00473547"/>
    <w:rPr>
      <w:vertAlign w:val="superscript"/>
    </w:rPr>
  </w:style>
  <w:style w:type="paragraph" w:styleId="af6">
    <w:name w:val="footnote text"/>
    <w:basedOn w:val="a0"/>
    <w:link w:val="af7"/>
    <w:rsid w:val="00473547"/>
    <w:pPr>
      <w:widowControl w:val="0"/>
      <w:suppressAutoHyphens/>
      <w:autoSpaceDE w:val="0"/>
    </w:pPr>
    <w:rPr>
      <w:sz w:val="20"/>
      <w:szCs w:val="20"/>
      <w:lang w:eastAsia="ar-SA"/>
    </w:rPr>
  </w:style>
  <w:style w:type="character" w:customStyle="1" w:styleId="af7">
    <w:name w:val="Текст сноски Знак"/>
    <w:basedOn w:val="a1"/>
    <w:link w:val="af6"/>
    <w:rsid w:val="00473547"/>
    <w:rPr>
      <w:rFonts w:ascii="Times New Roman" w:eastAsia="Times New Roman" w:hAnsi="Times New Roman" w:cs="Times New Roman"/>
      <w:sz w:val="20"/>
      <w:szCs w:val="20"/>
      <w:lang w:eastAsia="ar-SA"/>
    </w:rPr>
  </w:style>
  <w:style w:type="paragraph" w:customStyle="1" w:styleId="ConsNormal">
    <w:name w:val="ConsNormal"/>
    <w:rsid w:val="007E448E"/>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af8">
    <w:name w:val="Абзац списка + По ширине"/>
    <w:aliases w:val="Слева:  0 см"/>
    <w:basedOn w:val="a4"/>
    <w:rsid w:val="007E448E"/>
    <w:pPr>
      <w:ind w:left="0"/>
      <w:contextualSpacing/>
      <w:jc w:val="both"/>
    </w:pPr>
    <w:rPr>
      <w:lang w:eastAsia="ru-RU"/>
    </w:rPr>
  </w:style>
  <w:style w:type="paragraph" w:styleId="a">
    <w:name w:val="List Bullet"/>
    <w:basedOn w:val="a0"/>
    <w:autoRedefine/>
    <w:rsid w:val="002C7D20"/>
    <w:pPr>
      <w:numPr>
        <w:ilvl w:val="2"/>
        <w:numId w:val="43"/>
      </w:numPr>
      <w:tabs>
        <w:tab w:val="left" w:pos="-567"/>
        <w:tab w:val="left" w:pos="-426"/>
      </w:tabs>
      <w:suppressAutoHyphens/>
      <w:autoSpaceDE w:val="0"/>
      <w:autoSpaceDN w:val="0"/>
      <w:adjustRightInd w:val="0"/>
      <w:ind w:left="0" w:firstLine="720"/>
      <w:jc w:val="both"/>
    </w:pPr>
    <w:rPr>
      <w:bCs/>
      <w:sz w:val="28"/>
      <w:szCs w:val="28"/>
    </w:rPr>
  </w:style>
  <w:style w:type="character" w:customStyle="1" w:styleId="WW8Num2z1">
    <w:name w:val="WW8Num2z1"/>
    <w:rsid w:val="003424C0"/>
    <w:rPr>
      <w:rFonts w:ascii="Times New Roman" w:hAnsi="Times New Roman" w:cs="Times New Roman"/>
    </w:rPr>
  </w:style>
  <w:style w:type="character" w:customStyle="1" w:styleId="WW8Num5z0">
    <w:name w:val="WW8Num5z0"/>
    <w:rsid w:val="00394D73"/>
    <w:rPr>
      <w:rFonts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2507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cont.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D1B786-17B1-49F2-957F-EAA7AE3A2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201</Words>
  <Characters>1147</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Харченко Ирина Викторовна</dc:creator>
  <cp:lastModifiedBy>Вовк Светлана Анатольевна</cp:lastModifiedBy>
  <cp:revision>9</cp:revision>
  <cp:lastPrinted>2021-02-25T08:59:00Z</cp:lastPrinted>
  <dcterms:created xsi:type="dcterms:W3CDTF">2021-03-23T03:24:00Z</dcterms:created>
  <dcterms:modified xsi:type="dcterms:W3CDTF">2022-08-29T08:32:00Z</dcterms:modified>
</cp:coreProperties>
</file>