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0217161" w14:textId="77777777" w:rsidR="007D6548" w:rsidRPr="006D2B87" w:rsidRDefault="007D6548" w:rsidP="00A4055F">
      <w:pPr>
        <w:tabs>
          <w:tab w:val="left" w:pos="4962"/>
        </w:tabs>
        <w:ind w:left="4820"/>
        <w:rPr>
          <w:b/>
          <w:bCs/>
          <w:sz w:val="28"/>
          <w:szCs w:val="28"/>
        </w:rPr>
      </w:pPr>
      <w:r>
        <w:rPr>
          <w:b/>
          <w:bCs/>
          <w:sz w:val="28"/>
          <w:szCs w:val="28"/>
        </w:rPr>
        <w:t>УТВЕРЖДАЮ:</w:t>
      </w:r>
    </w:p>
    <w:p w14:paraId="2E0763CA" w14:textId="77777777" w:rsidR="007D6548" w:rsidRPr="006D2B87" w:rsidRDefault="007D6548" w:rsidP="00A4055F">
      <w:pPr>
        <w:tabs>
          <w:tab w:val="left" w:pos="4962"/>
        </w:tabs>
        <w:ind w:left="4820"/>
        <w:rPr>
          <w:rFonts w:eastAsia="Arial Unicode MS"/>
          <w:b/>
          <w:bCs/>
          <w:sz w:val="28"/>
          <w:szCs w:val="28"/>
        </w:rPr>
      </w:pPr>
    </w:p>
    <w:p w14:paraId="6C8C1625" w14:textId="77777777" w:rsidR="00A54F9F" w:rsidRDefault="00B32297">
      <w:pPr>
        <w:tabs>
          <w:tab w:val="left" w:pos="4962"/>
        </w:tabs>
        <w:ind w:left="4820"/>
        <w:rPr>
          <w:b/>
          <w:bCs/>
          <w:sz w:val="28"/>
          <w:szCs w:val="28"/>
        </w:rPr>
      </w:pPr>
      <w:r>
        <w:rPr>
          <w:b/>
          <w:bCs/>
          <w:sz w:val="28"/>
          <w:szCs w:val="28"/>
        </w:rPr>
        <w:t>Председатель Конкурсной комиссии  аппарата управления</w:t>
      </w:r>
    </w:p>
    <w:p w14:paraId="553A7A82" w14:textId="77777777" w:rsidR="006F6D36" w:rsidRPr="006D2B87" w:rsidRDefault="006F6D36" w:rsidP="006F6D36">
      <w:pPr>
        <w:tabs>
          <w:tab w:val="left" w:pos="4962"/>
        </w:tabs>
        <w:ind w:left="4820"/>
        <w:rPr>
          <w:b/>
          <w:bCs/>
          <w:sz w:val="28"/>
          <w:szCs w:val="28"/>
        </w:rPr>
      </w:pPr>
    </w:p>
    <w:p w14:paraId="3F7AAAD0" w14:textId="77777777" w:rsidR="00C974DC" w:rsidRDefault="006F6D36" w:rsidP="006F6D36">
      <w:pPr>
        <w:tabs>
          <w:tab w:val="left" w:pos="4962"/>
        </w:tabs>
        <w:ind w:left="4820"/>
        <w:rPr>
          <w:b/>
          <w:bCs/>
          <w:sz w:val="28"/>
          <w:szCs w:val="28"/>
        </w:rPr>
      </w:pPr>
      <w:r>
        <w:rPr>
          <w:b/>
          <w:bCs/>
          <w:sz w:val="28"/>
          <w:szCs w:val="28"/>
        </w:rPr>
        <w:t xml:space="preserve">____________________ </w:t>
      </w:r>
    </w:p>
    <w:p w14:paraId="5FF7C261" w14:textId="77777777" w:rsidR="00A54F9F" w:rsidRDefault="00B32297">
      <w:pPr>
        <w:tabs>
          <w:tab w:val="left" w:pos="4962"/>
        </w:tabs>
        <w:ind w:left="4820"/>
        <w:rPr>
          <w:b/>
          <w:bCs/>
          <w:sz w:val="28"/>
          <w:szCs w:val="28"/>
        </w:rPr>
      </w:pPr>
      <w:r>
        <w:rPr>
          <w:b/>
          <w:bCs/>
          <w:sz w:val="28"/>
          <w:szCs w:val="28"/>
        </w:rPr>
        <w:t>Наталья Ивановна Шиповская</w:t>
      </w:r>
    </w:p>
    <w:p w14:paraId="3EE8F4C1" w14:textId="77777777" w:rsidR="006F6D36" w:rsidRPr="006D2B87" w:rsidRDefault="006F6D36" w:rsidP="006F6D36">
      <w:pPr>
        <w:tabs>
          <w:tab w:val="left" w:pos="4962"/>
        </w:tabs>
        <w:ind w:left="4820"/>
        <w:rPr>
          <w:rFonts w:eastAsia="Arial Unicode MS"/>
        </w:rPr>
      </w:pPr>
    </w:p>
    <w:p w14:paraId="0A027113" w14:textId="77777777" w:rsidR="00A54F9F" w:rsidRDefault="00B32297">
      <w:pPr>
        <w:tabs>
          <w:tab w:val="left" w:pos="4962"/>
        </w:tabs>
        <w:ind w:left="4820"/>
        <w:rPr>
          <w:b/>
          <w:bCs/>
          <w:sz w:val="28"/>
        </w:rPr>
      </w:pPr>
      <w:r>
        <w:rPr>
          <w:b/>
          <w:bCs/>
          <w:sz w:val="28"/>
        </w:rPr>
        <w:t>«23» ноября 2023 года</w:t>
      </w:r>
    </w:p>
    <w:p w14:paraId="1AB89B07" w14:textId="77777777" w:rsidR="007D6548" w:rsidRDefault="007D6548">
      <w:pPr>
        <w:ind w:firstLine="709"/>
        <w:rPr>
          <w:b/>
          <w:bCs/>
          <w:spacing w:val="20"/>
          <w:sz w:val="28"/>
          <w:szCs w:val="28"/>
        </w:rPr>
      </w:pPr>
    </w:p>
    <w:p w14:paraId="37202D11" w14:textId="77777777" w:rsidR="007D6548" w:rsidRDefault="007D6548">
      <w:pPr>
        <w:spacing w:after="120"/>
        <w:jc w:val="center"/>
        <w:rPr>
          <w:b/>
          <w:bCs/>
          <w:sz w:val="40"/>
          <w:szCs w:val="40"/>
        </w:rPr>
      </w:pPr>
    </w:p>
    <w:p w14:paraId="686DB0A0" w14:textId="77777777" w:rsidR="007D6548" w:rsidRDefault="007D6548">
      <w:pPr>
        <w:spacing w:after="120"/>
        <w:jc w:val="center"/>
        <w:rPr>
          <w:b/>
          <w:bCs/>
          <w:sz w:val="40"/>
          <w:szCs w:val="40"/>
        </w:rPr>
      </w:pPr>
      <w:r>
        <w:rPr>
          <w:b/>
          <w:bCs/>
          <w:sz w:val="40"/>
          <w:szCs w:val="40"/>
        </w:rPr>
        <w:t>ДОКУМЕНТАЦИЯ О ЗАКУПКЕ</w:t>
      </w:r>
    </w:p>
    <w:p w14:paraId="531DE6F4" w14:textId="77777777" w:rsidR="000A2D97" w:rsidRDefault="000A2D97">
      <w:pPr>
        <w:spacing w:after="120"/>
        <w:ind w:firstLine="709"/>
        <w:jc w:val="center"/>
        <w:rPr>
          <w:b/>
          <w:bCs/>
          <w:sz w:val="20"/>
          <w:szCs w:val="20"/>
        </w:rPr>
      </w:pPr>
    </w:p>
    <w:p w14:paraId="3D321002"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449CEFBF" w14:textId="77777777" w:rsidR="007D6548" w:rsidRPr="00556E89" w:rsidRDefault="007D6548">
      <w:pPr>
        <w:spacing w:after="120"/>
        <w:ind w:firstLine="709"/>
        <w:jc w:val="center"/>
        <w:rPr>
          <w:bCs/>
          <w:sz w:val="20"/>
          <w:szCs w:val="20"/>
        </w:rPr>
      </w:pPr>
    </w:p>
    <w:p w14:paraId="53A6561E" w14:textId="77777777"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14:paraId="2F428DAC" w14:textId="44B773DB" w:rsidR="00A54F9F" w:rsidRDefault="00B32297">
      <w:pPr>
        <w:pStyle w:val="1a"/>
        <w:numPr>
          <w:ilvl w:val="2"/>
          <w:numId w:val="1"/>
        </w:numPr>
        <w:tabs>
          <w:tab w:val="clear" w:pos="0"/>
        </w:tabs>
        <w:ind w:left="0" w:firstLine="709"/>
      </w:pPr>
      <w:r>
        <w:rPr>
          <w:b/>
          <w:szCs w:val="28"/>
        </w:rPr>
        <w:t>Публичное акционерное общество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запрос предложений в электронной форме № ЗПэ-</w:t>
      </w:r>
      <w:r w:rsidR="006363E3">
        <w:t>ЦКПКЗ</w:t>
      </w:r>
      <w:r>
        <w:t>-23-</w:t>
      </w:r>
      <w:r w:rsidR="006363E3">
        <w:t>0039</w:t>
      </w:r>
      <w:r>
        <w:t xml:space="preserve"> по предмету закупки </w:t>
      </w:r>
      <w:r>
        <w:rPr>
          <w:b/>
        </w:rPr>
        <w:t>«Поставка 80-футовых вагонов-платформ для перевозки крупнотоннажных контейнеров»</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Запрос предложений).</w:t>
      </w:r>
    </w:p>
    <w:p w14:paraId="2741D1FB" w14:textId="77777777" w:rsidR="004E3AC2" w:rsidRPr="00422CFA" w:rsidRDefault="00167695" w:rsidP="00E76363">
      <w:pPr>
        <w:pStyle w:val="1a"/>
        <w:numPr>
          <w:ilvl w:val="2"/>
          <w:numId w:val="1"/>
        </w:numPr>
        <w:tabs>
          <w:tab w:val="clear" w:pos="0"/>
        </w:tabs>
        <w:ind w:left="0" w:firstLine="709"/>
        <w:rPr>
          <w:szCs w:val="28"/>
        </w:rPr>
      </w:pPr>
      <w:r>
        <w:t>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23216380" w14:textId="77777777"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52F2ECC2" w14:textId="77777777"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Запроса предложений, и иная информация об Запросе предложений публикуется в средствах массовой информации (далее – СМИ), указанных в пункте </w:t>
      </w:r>
      <w:r>
        <w:rPr>
          <w:szCs w:val="28"/>
        </w:rPr>
        <w:t>4 Информационной карты.</w:t>
      </w:r>
    </w:p>
    <w:p w14:paraId="4C719E5A" w14:textId="77777777"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14:paraId="3DD4AE4C" w14:textId="77777777" w:rsidR="00A647EF" w:rsidRPr="00D32FFA" w:rsidRDefault="002C7848" w:rsidP="00E76363">
      <w:pPr>
        <w:pStyle w:val="1a"/>
        <w:numPr>
          <w:ilvl w:val="2"/>
          <w:numId w:val="1"/>
        </w:numPr>
        <w:tabs>
          <w:tab w:val="clear" w:pos="0"/>
        </w:tabs>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случае </w:t>
      </w:r>
      <w:r>
        <w:lastRenderedPageBreak/>
        <w:t>противоречия положений настоящей документации о закупке и Положения о закупках необходимо руководствоваться Положением о закупках.</w:t>
      </w:r>
    </w:p>
    <w:p w14:paraId="232F7E04" w14:textId="77777777"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Запросе предложений (далее – Заявки) указана в пункте 8 Информационной карты.</w:t>
      </w:r>
    </w:p>
    <w:p w14:paraId="70022236" w14:textId="77777777" w:rsidR="007D6548" w:rsidRPr="00D32FFA" w:rsidRDefault="005F19D2" w:rsidP="00E76363">
      <w:pPr>
        <w:pStyle w:val="1a"/>
        <w:numPr>
          <w:ilvl w:val="2"/>
          <w:numId w:val="1"/>
        </w:numPr>
        <w:tabs>
          <w:tab w:val="clear" w:pos="0"/>
        </w:tabs>
        <w:ind w:left="0" w:firstLine="709"/>
      </w:pPr>
      <w:r>
        <w:t>Участником в Запросе предложений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1CE76BC1" w14:textId="77777777"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Запроса предложений:</w:t>
      </w:r>
    </w:p>
    <w:p w14:paraId="751D8195" w14:textId="77777777" w:rsidR="00FC2F34" w:rsidRDefault="00FC2F34" w:rsidP="00E76363">
      <w:pPr>
        <w:pStyle w:val="1a"/>
        <w:ind w:firstLine="709"/>
      </w:pPr>
      <w:r>
        <w:t>- претендент – 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Запросе предложений;</w:t>
      </w:r>
    </w:p>
    <w:p w14:paraId="0801335C" w14:textId="77777777" w:rsidR="00153C91" w:rsidRPr="00153C91" w:rsidRDefault="00FC2F34" w:rsidP="00E76363">
      <w:pPr>
        <w:pStyle w:val="1a"/>
        <w:ind w:firstLine="709"/>
      </w:pPr>
      <w:r>
        <w:t>- участник Запроса предложений (допущенный участник) – претендент, своевременно и по установленной форме подавший Заявку на участие в Запросе предложений,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Запросе предложений.</w:t>
      </w:r>
    </w:p>
    <w:p w14:paraId="311BF836" w14:textId="77777777" w:rsidR="007D6548" w:rsidRPr="00D32FFA" w:rsidRDefault="000A3F49" w:rsidP="00E76363">
      <w:pPr>
        <w:pStyle w:val="1a"/>
        <w:numPr>
          <w:ilvl w:val="2"/>
          <w:numId w:val="1"/>
        </w:numPr>
        <w:tabs>
          <w:tab w:val="clear" w:pos="0"/>
        </w:tabs>
        <w:ind w:left="0" w:firstLine="709"/>
        <w:rPr>
          <w:szCs w:val="28"/>
        </w:rPr>
      </w:pPr>
      <w:r>
        <w:rPr>
          <w:szCs w:val="28"/>
        </w:rPr>
        <w:t>Для участия в Запросе предложений претендент должен:</w:t>
      </w:r>
    </w:p>
    <w:p w14:paraId="190DF467" w14:textId="77777777"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4765E384" w14:textId="77777777"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2AD61F76" w14:textId="77777777"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7381C9E8" w14:textId="77777777"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Запроса предложений, заключения договора на условиях, предложенных в его Заявке. </w:t>
      </w:r>
      <w:r>
        <w:rPr>
          <w:szCs w:val="28"/>
        </w:rPr>
        <w:t xml:space="preserve">Для всех участников Запроса предложений устанавливаются единые требования </w:t>
      </w:r>
      <w:r>
        <w:t>с учетом случаев, предусмотренных подпунктами 1.1.21, 1.1.22, 1.1.23, 2.3.2 настоящей документации о закупке.</w:t>
      </w:r>
    </w:p>
    <w:p w14:paraId="552BB387" w14:textId="77777777"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14:paraId="089331C4" w14:textId="77777777" w:rsidR="007D6548" w:rsidRPr="00D32FFA" w:rsidRDefault="007D6548" w:rsidP="00E76363">
      <w:pPr>
        <w:pStyle w:val="1a"/>
        <w:numPr>
          <w:ilvl w:val="2"/>
          <w:numId w:val="1"/>
        </w:numPr>
        <w:tabs>
          <w:tab w:val="clear" w:pos="0"/>
        </w:tabs>
        <w:ind w:left="0" w:firstLine="709"/>
        <w:rPr>
          <w:szCs w:val="28"/>
        </w:rPr>
      </w:pPr>
      <w:r>
        <w:rPr>
          <w:szCs w:val="28"/>
        </w:rPr>
        <w:t xml:space="preserve">Конкурсная комиссия вправе на основании информации о несоответствии участника Запроса предложений установленным настоящей </w:t>
      </w:r>
      <w:r>
        <w:rPr>
          <w:szCs w:val="28"/>
        </w:rPr>
        <w:lastRenderedPageBreak/>
        <w:t>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w:t>
      </w:r>
    </w:p>
    <w:p w14:paraId="11E8D903" w14:textId="77777777"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Запросе предложений.</w:t>
      </w:r>
    </w:p>
    <w:p w14:paraId="2CDA1365" w14:textId="77777777"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4526D239" w14:textId="77777777"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Запроса предложений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7D5BA7F3" w14:textId="77777777" w:rsidR="000224FB" w:rsidRPr="0039674B" w:rsidRDefault="00C559B9" w:rsidP="00E76363">
      <w:pPr>
        <w:pStyle w:val="1a"/>
        <w:numPr>
          <w:ilvl w:val="2"/>
          <w:numId w:val="1"/>
        </w:numPr>
        <w:tabs>
          <w:tab w:val="clear" w:pos="0"/>
        </w:tabs>
        <w:ind w:left="0" w:firstLine="709"/>
      </w:pPr>
      <w:r>
        <w:t>Претендент на участие в Запросе предложений,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Запроса предложений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14:paraId="40470DEA" w14:textId="77777777" w:rsidR="00D2783A" w:rsidRDefault="00FC2F34" w:rsidP="00E76363">
      <w:pPr>
        <w:pStyle w:val="1a"/>
        <w:numPr>
          <w:ilvl w:val="2"/>
          <w:numId w:val="1"/>
        </w:numPr>
        <w:tabs>
          <w:tab w:val="clear" w:pos="0"/>
        </w:tabs>
        <w:ind w:left="0" w:firstLine="709"/>
      </w:pPr>
      <w:r>
        <w:t>Заказчик/Организатор Запроса предложений вправе отказаться от его проведения по одному и более предмету (лоту) в любой момент до заключения договора.</w:t>
      </w:r>
    </w:p>
    <w:p w14:paraId="00ED8E92" w14:textId="77777777" w:rsidR="007378E3" w:rsidRDefault="002B65A4" w:rsidP="00E76363">
      <w:pPr>
        <w:pStyle w:val="1a"/>
        <w:widowControl w:val="0"/>
        <w:ind w:firstLine="709"/>
      </w:pPr>
      <w:r>
        <w:t xml:space="preserve">Решение об отказе от проведения Запроса предложений размещается в </w:t>
      </w:r>
      <w:r>
        <w:lastRenderedPageBreak/>
        <w:t>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3483323C" w14:textId="77777777" w:rsidR="007378E3" w:rsidRDefault="007378E3" w:rsidP="00E76363">
      <w:pPr>
        <w:pStyle w:val="1a"/>
        <w:widowControl w:val="0"/>
        <w:numPr>
          <w:ilvl w:val="2"/>
          <w:numId w:val="1"/>
        </w:numPr>
        <w:tabs>
          <w:tab w:val="clear" w:pos="0"/>
        </w:tabs>
        <w:ind w:left="0" w:firstLine="709"/>
      </w:pPr>
      <w:r>
        <w:t>Протоколы, оформляемые в ходе проведения Запроса предложений,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282AEE4F" w14:textId="77777777"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с даты проведения соответствующего этапа Запроса предложений.</w:t>
      </w:r>
    </w:p>
    <w:p w14:paraId="120508C2" w14:textId="77777777"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662DB136" w14:textId="77777777"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01F445B1" w14:textId="77777777"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132243A9" w14:textId="77777777"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248A7241" w14:textId="77777777"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6E4DF982" w14:textId="77777777"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4069DE85" w14:textId="77777777" w:rsidR="00D906E1" w:rsidRDefault="00D906E1" w:rsidP="00D906E1">
      <w:pPr>
        <w:pStyle w:val="1a"/>
        <w:numPr>
          <w:ilvl w:val="2"/>
          <w:numId w:val="1"/>
        </w:numPr>
        <w:tabs>
          <w:tab w:val="clear" w:pos="0"/>
        </w:tabs>
        <w:ind w:left="0" w:firstLine="709"/>
      </w:pPr>
      <w:r>
        <w:lastRenderedPageBreak/>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14:paraId="388A7C8B" w14:textId="77777777" w:rsidR="00D906E1" w:rsidRDefault="00D906E1" w:rsidP="00D906E1">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Запроса предложений, могут не публиковаться.</w:t>
      </w:r>
    </w:p>
    <w:p w14:paraId="33D8AD60" w14:textId="77777777" w:rsidR="004D5A4D" w:rsidRDefault="00D906E1" w:rsidP="00D906E1">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1A7FFD4A" w14:textId="77777777" w:rsidR="00871018"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Запроса предложений об изменениях, дополнениях, разъяснениях настоящей документации о закупке, а также по уведомлению участников (за исключением победителя(-ей)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в соответствии с пунктом 4 Информационной карты.</w:t>
      </w:r>
    </w:p>
    <w:p w14:paraId="3B24C950" w14:textId="77777777" w:rsidR="007378E3" w:rsidRPr="00D32FFA" w:rsidRDefault="007378E3" w:rsidP="007378E3">
      <w:pPr>
        <w:pStyle w:val="1a"/>
        <w:ind w:left="709" w:firstLine="0"/>
      </w:pPr>
    </w:p>
    <w:p w14:paraId="0D4BDC34" w14:textId="77777777"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324B7E13"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153067CF" w14:textId="77777777"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7D0B3FEB" w14:textId="77777777"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33A024C4"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21AF3990" w14:textId="77777777"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w:t>
      </w:r>
      <w:r>
        <w:rPr>
          <w:rFonts w:eastAsia="MS Mincho"/>
          <w:sz w:val="28"/>
          <w:szCs w:val="28"/>
        </w:rPr>
        <w:lastRenderedPageBreak/>
        <w:t>документации о закупке не могут изменять предмет и существенные условия проекта договора Запроса предложений.</w:t>
      </w:r>
    </w:p>
    <w:p w14:paraId="5A40124B"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14:paraId="670A9DF0" w14:textId="77777777"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Запросе предложений с разъяснениями настоящей документации о закупке осуществляется через ЭТП.</w:t>
      </w:r>
    </w:p>
    <w:p w14:paraId="1D59E019" w14:textId="77777777" w:rsidR="00147510" w:rsidRPr="00147510" w:rsidRDefault="00147510" w:rsidP="00147510">
      <w:pPr>
        <w:ind w:left="709"/>
        <w:jc w:val="both"/>
        <w:rPr>
          <w:sz w:val="28"/>
          <w:szCs w:val="28"/>
        </w:rPr>
      </w:pPr>
    </w:p>
    <w:p w14:paraId="1BF6E5BE" w14:textId="77777777"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69D86883" w14:textId="77777777"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Запроса предложений. Любые изменения, дополнения, вносимые в настоящую документацию о закупке, являются ее неотъемлемыми частями. Заказчик/Организатор не вправе вносить изменения, касающиеся замены предмета закупки.</w:t>
      </w:r>
    </w:p>
    <w:p w14:paraId="2E2E562A" w14:textId="77777777"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Запроса предложений, размещаются в соответствии с пунктом 4 Информационной карты не позднее 3 (трех) дней со дня принятия решения о внесении изменений.</w:t>
      </w:r>
    </w:p>
    <w:p w14:paraId="42AC444D" w14:textId="77777777" w:rsidR="00A83569" w:rsidRDefault="00A83569" w:rsidP="00A83569">
      <w:pPr>
        <w:pStyle w:val="af9"/>
        <w:numPr>
          <w:ilvl w:val="0"/>
          <w:numId w:val="38"/>
        </w:numPr>
        <w:ind w:left="0" w:firstLine="709"/>
        <w:rPr>
          <w:sz w:val="28"/>
          <w:szCs w:val="28"/>
        </w:rPr>
      </w:pPr>
      <w:r>
        <w:rPr>
          <w:sz w:val="28"/>
          <w:szCs w:val="28"/>
        </w:rPr>
        <w:t>В случае внесения изменений и дополнений в настоящую документацию о закупке Запроса предложений,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Запросе предложений оставалось не менее 3 (трех) дней.</w:t>
      </w:r>
    </w:p>
    <w:p w14:paraId="65C51CE8" w14:textId="77777777"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Запросе предложений с изменениями и дополнениями настоящей документации о закупке осуществляется через СМИ.</w:t>
      </w:r>
    </w:p>
    <w:p w14:paraId="55F2CF70" w14:textId="77777777" w:rsidR="00670AF4" w:rsidRDefault="00670AF4" w:rsidP="00F3355C">
      <w:pPr>
        <w:pStyle w:val="af9"/>
        <w:rPr>
          <w:sz w:val="28"/>
          <w:szCs w:val="28"/>
        </w:rPr>
      </w:pPr>
    </w:p>
    <w:p w14:paraId="5F0CEFC0" w14:textId="77777777" w:rsidR="00034877" w:rsidRPr="00A83569" w:rsidRDefault="00034877" w:rsidP="00A83569">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14:paraId="0E568074" w14:textId="77777777" w:rsidR="002B0C59" w:rsidRDefault="002B0C59" w:rsidP="0055439D">
      <w:pPr>
        <w:pStyle w:val="af9"/>
        <w:numPr>
          <w:ilvl w:val="0"/>
          <w:numId w:val="39"/>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14:paraId="278AA49B" w14:textId="77777777" w:rsidR="002B0C59" w:rsidRDefault="002B0C59" w:rsidP="0055439D">
      <w:pPr>
        <w:pStyle w:val="af9"/>
        <w:numPr>
          <w:ilvl w:val="0"/>
          <w:numId w:val="39"/>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w:t>
      </w:r>
      <w:r>
        <w:rPr>
          <w:rFonts w:eastAsia="Times New Roman"/>
          <w:sz w:val="28"/>
          <w:szCs w:val="28"/>
        </w:rPr>
        <w:lastRenderedPageBreak/>
        <w:t xml:space="preserve">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0CD98635" w14:textId="77777777" w:rsidR="002B0C59" w:rsidRDefault="002B0C59" w:rsidP="0055439D">
      <w:pPr>
        <w:pStyle w:val="af9"/>
        <w:numPr>
          <w:ilvl w:val="0"/>
          <w:numId w:val="39"/>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14:paraId="0FFE6610" w14:textId="77777777" w:rsidR="002B0C59" w:rsidRDefault="002B0C59" w:rsidP="0055439D">
      <w:pPr>
        <w:pStyle w:val="af9"/>
        <w:numPr>
          <w:ilvl w:val="0"/>
          <w:numId w:val="39"/>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14:paraId="2D9E403E" w14:textId="77777777" w:rsidR="002B0C59" w:rsidRDefault="002B0C59" w:rsidP="0055439D">
      <w:pPr>
        <w:pStyle w:val="af9"/>
        <w:numPr>
          <w:ilvl w:val="0"/>
          <w:numId w:val="39"/>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14:paraId="2B13487E" w14:textId="77777777" w:rsidR="002B0C59" w:rsidRDefault="002B0C59" w:rsidP="002B0C59">
      <w:pPr>
        <w:pStyle w:val="af9"/>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14:paraId="1DD0C592" w14:textId="77777777" w:rsidR="002B0C59" w:rsidRDefault="002B0C59" w:rsidP="002B0C59">
      <w:pPr>
        <w:pStyle w:val="af9"/>
        <w:rPr>
          <w:sz w:val="28"/>
          <w:szCs w:val="28"/>
        </w:rPr>
      </w:pPr>
      <w:r>
        <w:rPr>
          <w:sz w:val="28"/>
          <w:szCs w:val="28"/>
        </w:rPr>
        <w:t>- если в результате нарушения антикоррупционных требований причинены убытки;</w:t>
      </w:r>
    </w:p>
    <w:p w14:paraId="6D382390" w14:textId="77777777" w:rsidR="002B0C59" w:rsidRDefault="002B0C59" w:rsidP="002B0C59">
      <w:pPr>
        <w:pStyle w:val="af9"/>
        <w:rPr>
          <w:sz w:val="28"/>
          <w:szCs w:val="28"/>
        </w:rPr>
      </w:pPr>
      <w:r>
        <w:rPr>
          <w:sz w:val="28"/>
          <w:szCs w:val="28"/>
        </w:rPr>
        <w:t xml:space="preserve">- при неисполнении обязанности представить документы и информацию, запрашиваемые для проверки подозрения в нарушении антикоррупционных </w:t>
      </w:r>
      <w:r>
        <w:rPr>
          <w:sz w:val="28"/>
          <w:szCs w:val="28"/>
        </w:rPr>
        <w:lastRenderedPageBreak/>
        <w:t>требований в течение 20 (двадцати) рабочих дней с момента получения соответствующего запроса.</w:t>
      </w:r>
    </w:p>
    <w:p w14:paraId="1DB94DFD" w14:textId="77777777" w:rsidR="002B0C59" w:rsidRDefault="002B0C59" w:rsidP="0055439D">
      <w:pPr>
        <w:pStyle w:val="af9"/>
        <w:numPr>
          <w:ilvl w:val="0"/>
          <w:numId w:val="39"/>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68F1B45B" w14:textId="77777777" w:rsidR="002B0C59" w:rsidRDefault="002B0C59" w:rsidP="0055439D">
      <w:pPr>
        <w:pStyle w:val="af9"/>
        <w:numPr>
          <w:ilvl w:val="0"/>
          <w:numId w:val="39"/>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1BA0F1E9" w14:textId="77777777" w:rsidR="002B0C59" w:rsidRDefault="002B0C59" w:rsidP="0055439D">
      <w:pPr>
        <w:pStyle w:val="af9"/>
        <w:numPr>
          <w:ilvl w:val="0"/>
          <w:numId w:val="39"/>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u w:val="single"/>
          </w:rPr>
          <w:t>линия доверия «стоп коррупция»</w:t>
        </w:r>
      </w:hyperlink>
      <w:r>
        <w:rPr>
          <w:sz w:val="28"/>
          <w:szCs w:val="28"/>
        </w:rPr>
        <w:t xml:space="preserve">), адрес электронной почты: </w:t>
      </w:r>
      <w:hyperlink r:id="rId16" w:history="1">
        <w:r>
          <w:rPr>
            <w:color w:val="0000FF"/>
            <w:sz w:val="28"/>
            <w:u w:val="single"/>
          </w:rPr>
          <w:t>anticorr@trcont.ru</w:t>
        </w:r>
      </w:hyperlink>
      <w:r>
        <w:rPr>
          <w:sz w:val="28"/>
          <w:szCs w:val="28"/>
        </w:rPr>
        <w:t>.</w:t>
      </w:r>
    </w:p>
    <w:p w14:paraId="086D2BE0" w14:textId="77777777" w:rsidR="00510148" w:rsidRDefault="00510148">
      <w:pPr>
        <w:pStyle w:val="1a"/>
        <w:ind w:left="709" w:firstLine="0"/>
        <w:rPr>
          <w:szCs w:val="24"/>
        </w:rPr>
      </w:pPr>
    </w:p>
    <w:p w14:paraId="5F38D4A4" w14:textId="77777777" w:rsidR="002B0C59" w:rsidRPr="00D32FFA" w:rsidRDefault="002B0C59">
      <w:pPr>
        <w:pStyle w:val="1a"/>
        <w:ind w:left="709" w:firstLine="0"/>
        <w:rPr>
          <w:szCs w:val="24"/>
        </w:rPr>
      </w:pPr>
    </w:p>
    <w:p w14:paraId="22426E1F" w14:textId="77777777"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69876D3B" w14:textId="77777777" w:rsidR="00997B7D" w:rsidRPr="00D20AD0" w:rsidRDefault="00737675" w:rsidP="00F356EB">
      <w:pPr>
        <w:pStyle w:val="1a"/>
        <w:numPr>
          <w:ilvl w:val="1"/>
          <w:numId w:val="18"/>
        </w:numPr>
        <w:ind w:left="0" w:firstLine="709"/>
        <w:outlineLvl w:val="1"/>
        <w:rPr>
          <w:b/>
          <w:szCs w:val="28"/>
        </w:rPr>
      </w:pPr>
      <w:r>
        <w:rPr>
          <w:b/>
          <w:szCs w:val="28"/>
        </w:rPr>
        <w:t>Обязательные требования</w:t>
      </w:r>
    </w:p>
    <w:p w14:paraId="0B7665B3" w14:textId="77777777"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582841C4" w14:textId="77777777"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Запроса предложений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w:t>
      </w:r>
      <w:r>
        <w:rPr>
          <w:sz w:val="28"/>
          <w:szCs w:val="28"/>
        </w:rPr>
        <w:lastRenderedPageBreak/>
        <w:t>на участие в Запросе предложений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1B6FEFD2"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3050092E"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097D04E7" w14:textId="77777777"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Запроса предложений договору, не должен быть наложен арест, его экономическая деятельность не должна быть приостановлена;</w:t>
      </w:r>
    </w:p>
    <w:p w14:paraId="1C31C792" w14:textId="77777777"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Запроса предложений;</w:t>
      </w:r>
    </w:p>
    <w:p w14:paraId="3CC1E19D" w14:textId="77777777"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74F91900"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13411475" w14:textId="77777777"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42BA7EEE" w14:textId="77777777" w:rsidR="00A04EF3" w:rsidRDefault="00A04EF3" w:rsidP="00A04EF3">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14:paraId="07A453AB" w14:textId="77777777" w:rsidR="007D6548" w:rsidRDefault="00A04EF3" w:rsidP="00045327">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Запроса предложений.</w:t>
      </w:r>
    </w:p>
    <w:p w14:paraId="462A8D7B" w14:textId="77777777" w:rsidR="000E5B2C" w:rsidRPr="00D32FFA" w:rsidRDefault="000E5B2C" w:rsidP="00045327">
      <w:pPr>
        <w:ind w:firstLine="709"/>
        <w:jc w:val="both"/>
        <w:rPr>
          <w:sz w:val="28"/>
          <w:szCs w:val="28"/>
        </w:rPr>
      </w:pPr>
    </w:p>
    <w:p w14:paraId="698270A9" w14:textId="77777777" w:rsidR="007D6548" w:rsidRPr="00D32FFA" w:rsidRDefault="00737675" w:rsidP="00F356EB">
      <w:pPr>
        <w:pStyle w:val="1a"/>
        <w:numPr>
          <w:ilvl w:val="1"/>
          <w:numId w:val="18"/>
        </w:numPr>
        <w:ind w:left="0" w:firstLine="709"/>
        <w:outlineLvl w:val="1"/>
        <w:rPr>
          <w:b/>
          <w:szCs w:val="28"/>
        </w:rPr>
      </w:pPr>
      <w:r>
        <w:rPr>
          <w:b/>
          <w:szCs w:val="28"/>
        </w:rPr>
        <w:t>Квалификационные требования</w:t>
      </w:r>
    </w:p>
    <w:p w14:paraId="4C290073" w14:textId="77777777"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5C031BAF" w14:textId="77777777" w:rsidR="00752FEB" w:rsidRPr="00D32FFA" w:rsidRDefault="00752FEB" w:rsidP="00E76363">
      <w:pPr>
        <w:pStyle w:val="af9"/>
        <w:rPr>
          <w:sz w:val="28"/>
          <w:szCs w:val="28"/>
        </w:rPr>
      </w:pPr>
      <w:r>
        <w:rPr>
          <w:sz w:val="28"/>
          <w:szCs w:val="28"/>
        </w:rPr>
        <w:lastRenderedPageBreak/>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7E49F597" w14:textId="77777777"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765FAD12"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Запроса предложений.</w:t>
      </w:r>
    </w:p>
    <w:p w14:paraId="4F7F7842" w14:textId="77777777" w:rsidR="00997B7D" w:rsidRPr="00D32FFA" w:rsidRDefault="00997B7D" w:rsidP="00E76363">
      <w:pPr>
        <w:pStyle w:val="af9"/>
        <w:rPr>
          <w:sz w:val="28"/>
          <w:szCs w:val="28"/>
        </w:rPr>
      </w:pPr>
    </w:p>
    <w:p w14:paraId="68356B65" w14:textId="77777777" w:rsidR="002410DF" w:rsidRPr="00D20AD0" w:rsidRDefault="002410DF" w:rsidP="00F356EB">
      <w:pPr>
        <w:pStyle w:val="1a"/>
        <w:numPr>
          <w:ilvl w:val="1"/>
          <w:numId w:val="18"/>
        </w:numPr>
        <w:ind w:left="0" w:firstLine="709"/>
        <w:outlineLvl w:val="1"/>
        <w:rPr>
          <w:b/>
          <w:szCs w:val="28"/>
        </w:rPr>
      </w:pPr>
      <w:r>
        <w:rPr>
          <w:b/>
          <w:szCs w:val="28"/>
        </w:rPr>
        <w:t>Представление документов</w:t>
      </w:r>
    </w:p>
    <w:p w14:paraId="6465DF5A" w14:textId="77777777"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33365B7C" w14:textId="77777777"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47606B14" w14:textId="77777777"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58F8BF99" w14:textId="77777777"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r>
        <w:rPr>
          <w:rFonts w:eastAsia="Times New Roman"/>
          <w:sz w:val="28"/>
          <w:szCs w:val="28"/>
        </w:rPr>
        <w:t xml:space="preserve"> </w:t>
      </w:r>
      <w:r>
        <w:rPr>
          <w:sz w:val="28"/>
          <w:szCs w:val="28"/>
        </w:rPr>
        <w:t>Документ должен быть сканирован с оригинала, подписанного уполномоченным лицом претендента;</w:t>
      </w:r>
    </w:p>
    <w:p w14:paraId="59DB288C" w14:textId="77777777" w:rsidR="009F021A" w:rsidRPr="00D32FFA" w:rsidRDefault="00D80B2C" w:rsidP="00E76363">
      <w:pPr>
        <w:pStyle w:val="af9"/>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14:paraId="47AF6624" w14:textId="77777777" w:rsidR="009F021A" w:rsidRPr="005B5FED" w:rsidRDefault="004B1EB4" w:rsidP="00E76363">
      <w:pPr>
        <w:pStyle w:val="af9"/>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допускается рассмотрение выписки из Единого государственного реестра юридических лиц (ЕГРЮЛ) в электронной форме, подписанной усиленной квалифицированной электронной подписью.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2EEE4068" w14:textId="77777777"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05299AA5" w14:textId="77777777"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281E5CA6" w14:textId="77777777" w:rsidR="009F021A" w:rsidRPr="007E5BBC" w:rsidRDefault="00C140F1" w:rsidP="00E76363">
      <w:pPr>
        <w:pStyle w:val="af9"/>
        <w:rPr>
          <w:sz w:val="28"/>
          <w:szCs w:val="28"/>
        </w:rPr>
      </w:pPr>
      <w:r>
        <w:rPr>
          <w:sz w:val="28"/>
          <w:szCs w:val="28"/>
        </w:rPr>
        <w:lastRenderedPageBreak/>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2FD50254" w14:textId="77777777"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19C728EF" w14:textId="77777777" w:rsidR="00AA1400" w:rsidRPr="00D32FFA" w:rsidRDefault="00AA1400" w:rsidP="00724B9D">
      <w:pPr>
        <w:pStyle w:val="aff7"/>
        <w:ind w:left="0" w:firstLine="709"/>
        <w:jc w:val="both"/>
        <w:rPr>
          <w:rFonts w:eastAsia="MS Mincho"/>
          <w:sz w:val="28"/>
          <w:szCs w:val="28"/>
        </w:rPr>
      </w:pPr>
    </w:p>
    <w:p w14:paraId="087A1931" w14:textId="77777777" w:rsidR="003A5E1F" w:rsidRPr="00D32FFA" w:rsidRDefault="003A5E1F" w:rsidP="00724B9D">
      <w:pPr>
        <w:pStyle w:val="aff7"/>
        <w:ind w:left="0" w:firstLine="709"/>
        <w:jc w:val="both"/>
        <w:rPr>
          <w:rFonts w:eastAsia="MS Mincho"/>
          <w:sz w:val="28"/>
          <w:szCs w:val="28"/>
        </w:rPr>
      </w:pPr>
    </w:p>
    <w:p w14:paraId="4F252166" w14:textId="77777777"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5E7F3386" w14:textId="77777777" w:rsidR="00B66FCB" w:rsidRPr="00D32FFA" w:rsidRDefault="00B66FCB" w:rsidP="00E76363">
      <w:pPr>
        <w:pStyle w:val="af9"/>
        <w:tabs>
          <w:tab w:val="left" w:pos="0"/>
          <w:tab w:val="left" w:pos="1440"/>
        </w:tabs>
        <w:rPr>
          <w:sz w:val="28"/>
        </w:rPr>
      </w:pPr>
    </w:p>
    <w:p w14:paraId="50E883FB" w14:textId="77777777" w:rsidR="003C30F3" w:rsidRPr="00D20AD0" w:rsidRDefault="003C30F3" w:rsidP="00E76363">
      <w:pPr>
        <w:pStyle w:val="1a"/>
        <w:numPr>
          <w:ilvl w:val="1"/>
          <w:numId w:val="36"/>
        </w:numPr>
        <w:ind w:left="0" w:firstLine="709"/>
        <w:outlineLvl w:val="1"/>
        <w:rPr>
          <w:b/>
          <w:szCs w:val="28"/>
        </w:rPr>
      </w:pPr>
      <w:r>
        <w:rPr>
          <w:b/>
          <w:szCs w:val="28"/>
        </w:rPr>
        <w:t>Заявка</w:t>
      </w:r>
    </w:p>
    <w:p w14:paraId="031C0808" w14:textId="77777777"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Запроса предложений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656CD832" w14:textId="77777777"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Запросе предложений указана в пункте 23 Информационной карты.</w:t>
      </w:r>
    </w:p>
    <w:p w14:paraId="1BAEE656" w14:textId="77777777"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Запросе предложений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1FC73880" w14:textId="77777777"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Запросе предложений.</w:t>
      </w:r>
    </w:p>
    <w:p w14:paraId="38CF5660" w14:textId="77777777"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05316C7B" w14:textId="77777777"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Заказчик/Организатор, должны быть составлены на языке(-ах), указанном(-ых) в пункте 11 Информационной карты.</w:t>
      </w:r>
    </w:p>
    <w:p w14:paraId="541B68B9" w14:textId="77777777"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3A8D6A55" w14:textId="77777777" w:rsidR="00627DB4" w:rsidRPr="008D6460" w:rsidRDefault="00627DB4" w:rsidP="00E76363">
      <w:pPr>
        <w:pStyle w:val="af9"/>
        <w:numPr>
          <w:ilvl w:val="2"/>
          <w:numId w:val="6"/>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w:t>
      </w:r>
      <w:r>
        <w:rPr>
          <w:sz w:val="28"/>
          <w:szCs w:val="28"/>
        </w:rPr>
        <w:lastRenderedPageBreak/>
        <w:t>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5E3512A6" w14:textId="77777777"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14:paraId="351946FE" w14:textId="77777777"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 копией документа понимается экземпляр документа, полностью воспроизводящий информацию подлинника документа.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25C54C33" w14:textId="77777777"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1D0916C6" w14:textId="77777777"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00BB6008" w14:textId="77777777" w:rsidR="00627DB4" w:rsidRDefault="00A34FDA" w:rsidP="00E76363">
      <w:pPr>
        <w:pStyle w:val="af9"/>
        <w:numPr>
          <w:ilvl w:val="2"/>
          <w:numId w:val="6"/>
        </w:numPr>
        <w:tabs>
          <w:tab w:val="clear" w:pos="1440"/>
        </w:tabs>
        <w:ind w:firstLine="709"/>
        <w:rPr>
          <w:rFonts w:eastAsia="Times New Roman"/>
          <w:sz w:val="28"/>
          <w:szCs w:val="28"/>
        </w:rPr>
      </w:pPr>
      <w:r>
        <w:rPr>
          <w:sz w:val="28"/>
          <w:szCs w:val="28"/>
        </w:rPr>
        <w:t>Указание в Заявке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2F5FCBEE" w14:textId="77777777" w:rsidR="007D6548" w:rsidRPr="00D32FFA" w:rsidRDefault="007D6548" w:rsidP="00E76363">
      <w:pPr>
        <w:pStyle w:val="Default"/>
        <w:ind w:firstLine="709"/>
        <w:jc w:val="both"/>
      </w:pPr>
    </w:p>
    <w:p w14:paraId="091F25B5" w14:textId="77777777" w:rsidR="003C30F3" w:rsidRDefault="00AA1400" w:rsidP="00E76363">
      <w:pPr>
        <w:pStyle w:val="1a"/>
        <w:numPr>
          <w:ilvl w:val="1"/>
          <w:numId w:val="36"/>
        </w:numPr>
        <w:ind w:left="0" w:firstLine="709"/>
        <w:outlineLvl w:val="1"/>
        <w:rPr>
          <w:b/>
          <w:szCs w:val="28"/>
        </w:rPr>
      </w:pPr>
      <w:r>
        <w:rPr>
          <w:b/>
          <w:szCs w:val="28"/>
        </w:rPr>
        <w:t>Срок и порядок подачи Заявок</w:t>
      </w:r>
    </w:p>
    <w:p w14:paraId="0AF6513C" w14:textId="77777777"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269716AB" w14:textId="77777777"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0D4D723B" w14:textId="77777777"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6F2403EE" w14:textId="77777777"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53B7B663" w14:textId="77777777" w:rsidR="00F27D32" w:rsidRPr="005E1413" w:rsidRDefault="00F27D32" w:rsidP="00F27D32">
      <w:pPr>
        <w:pStyle w:val="af9"/>
        <w:numPr>
          <w:ilvl w:val="2"/>
          <w:numId w:val="4"/>
        </w:numPr>
        <w:tabs>
          <w:tab w:val="clear" w:pos="0"/>
        </w:tabs>
        <w:ind w:left="0" w:firstLine="709"/>
        <w:rPr>
          <w:sz w:val="28"/>
          <w:szCs w:val="28"/>
        </w:rPr>
      </w:pPr>
      <w:r>
        <w:rPr>
          <w:sz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14:paraId="49DCCC01" w14:textId="77777777"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368B2C9D" w14:textId="77777777"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143B4C3E" w14:textId="77777777"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Запросе предложений считается дата предоставления Заказчику последней Заявки претендента.</w:t>
      </w:r>
    </w:p>
    <w:p w14:paraId="41E8ABC2" w14:textId="77777777"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16120506" w14:textId="77777777"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4C577EF6" w14:textId="77777777" w:rsidR="00DB1E84" w:rsidRPr="00D11A28" w:rsidRDefault="00DB1E84" w:rsidP="00DB1E84">
      <w:pPr>
        <w:pStyle w:val="af9"/>
        <w:ind w:left="709" w:firstLine="0"/>
        <w:rPr>
          <w:sz w:val="28"/>
        </w:rPr>
      </w:pPr>
    </w:p>
    <w:p w14:paraId="53AE7DA8" w14:textId="77777777" w:rsidR="00AA1400" w:rsidRPr="00542481" w:rsidRDefault="00AA1400" w:rsidP="00542481">
      <w:pPr>
        <w:pStyle w:val="1a"/>
        <w:numPr>
          <w:ilvl w:val="1"/>
          <w:numId w:val="36"/>
        </w:numPr>
        <w:ind w:left="0" w:firstLine="709"/>
        <w:outlineLvl w:val="1"/>
        <w:rPr>
          <w:b/>
          <w:szCs w:val="28"/>
        </w:rPr>
      </w:pPr>
      <w:r>
        <w:rPr>
          <w:b/>
        </w:rPr>
        <w:t>Порядок оформления Заявки</w:t>
      </w:r>
    </w:p>
    <w:p w14:paraId="68176B26" w14:textId="77777777"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657677D4" w14:textId="77777777" w:rsidR="006217BC"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0CDFF6DB" w14:textId="77777777" w:rsidR="00CE598D" w:rsidRPr="00687E7D" w:rsidRDefault="00CE598D" w:rsidP="0060072E">
      <w:pPr>
        <w:pStyle w:val="af9"/>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14:paraId="070DE62F" w14:textId="77777777"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Запроса предложений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w:t>
      </w:r>
      <w:r>
        <w:rPr>
          <w:sz w:val="28"/>
        </w:rPr>
        <w:lastRenderedPageBreak/>
        <w:t>случае их наличия), должны быть завизированы лицом, подписавшим Заявку или лицом, имеющим право подписи документов от имени претендента.</w:t>
      </w:r>
    </w:p>
    <w:p w14:paraId="3B445C83" w14:textId="77777777" w:rsidR="009F2BCA" w:rsidRDefault="001E5253" w:rsidP="009F2BCA">
      <w:pPr>
        <w:pStyle w:val="af9"/>
        <w:numPr>
          <w:ilvl w:val="0"/>
          <w:numId w:val="37"/>
        </w:numPr>
        <w:ind w:left="0" w:firstLine="709"/>
        <w:rPr>
          <w:sz w:val="28"/>
        </w:rPr>
      </w:pPr>
      <w:r>
        <w:rPr>
          <w:sz w:val="28"/>
        </w:rPr>
        <w:t>Документы, предоставляемые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14:paraId="489DD359" w14:textId="77777777"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69C1DB4A" w14:textId="77777777" w:rsidR="009F2BCA" w:rsidRPr="009F2BCA" w:rsidRDefault="00E67B4B" w:rsidP="009F2BCA">
      <w:pPr>
        <w:pStyle w:val="af9"/>
        <w:numPr>
          <w:ilvl w:val="0"/>
          <w:numId w:val="37"/>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4D069D8B" w14:textId="77777777" w:rsidR="00AA1400" w:rsidRPr="006217BC" w:rsidRDefault="00AA1400" w:rsidP="006217BC">
      <w:pPr>
        <w:pStyle w:val="af9"/>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14:paraId="11D6BA69" w14:textId="77777777" w:rsidR="00AA1400" w:rsidRPr="00AA1400" w:rsidRDefault="006471D1" w:rsidP="00AA1400">
      <w:pPr>
        <w:pStyle w:val="af9"/>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75BA0A9C" w14:textId="77777777" w:rsidR="00AA1400" w:rsidRPr="00AA1400" w:rsidRDefault="00AA1400" w:rsidP="00AA1400">
      <w:pPr>
        <w:pStyle w:val="af9"/>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Запроса предложений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7D35F2E9" w14:textId="77777777" w:rsidR="00A54F9F" w:rsidRDefault="00B32297">
      <w:pPr>
        <w:pStyle w:val="af9"/>
        <w:rPr>
          <w:sz w:val="28"/>
        </w:rPr>
      </w:pPr>
      <w:r>
        <w:rPr>
          <w:noProof/>
          <w:sz w:val="28"/>
          <w:szCs w:val="28"/>
          <w:lang w:eastAsia="ru-RU"/>
        </w:rPr>
        <w:lastRenderedPageBreak/>
        <mc:AlternateContent>
          <mc:Choice Requires="wps">
            <w:drawing>
              <wp:anchor distT="0" distB="0" distL="114300" distR="114300" simplePos="0" relativeHeight="251659264" behindDoc="1" locked="0" layoutInCell="1" allowOverlap="1" wp14:anchorId="1F4F9451" wp14:editId="4AF9B0EE">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5FDBE06D" w14:textId="77777777" w:rsidR="00B14D2A" w:rsidRPr="007E6DE4" w:rsidRDefault="00B14D2A" w:rsidP="008F6343">
                            <w:pPr>
                              <w:jc w:val="center"/>
                              <w:rPr>
                                <w:b/>
                                <w:sz w:val="28"/>
                                <w:szCs w:val="28"/>
                              </w:rPr>
                            </w:pPr>
                            <w:r w:rsidRPr="007E6DE4">
                              <w:rPr>
                                <w:b/>
                                <w:sz w:val="28"/>
                                <w:szCs w:val="28"/>
                              </w:rPr>
                              <w:t xml:space="preserve">_____________________________________________, </w:t>
                            </w:r>
                          </w:p>
                          <w:p w14:paraId="113DB235" w14:textId="77777777" w:rsidR="00B14D2A" w:rsidRDefault="00B14D2A"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06EA515B" w14:textId="77777777" w:rsidR="00B14D2A" w:rsidRPr="007E6DE4" w:rsidRDefault="00B14D2A" w:rsidP="008F6343">
                            <w:pPr>
                              <w:jc w:val="center"/>
                              <w:rPr>
                                <w:b/>
                                <w:sz w:val="28"/>
                                <w:szCs w:val="28"/>
                              </w:rPr>
                            </w:pPr>
                            <w:r w:rsidRPr="007E6DE4">
                              <w:rPr>
                                <w:b/>
                                <w:sz w:val="28"/>
                                <w:szCs w:val="28"/>
                              </w:rPr>
                              <w:t>________________________________________</w:t>
                            </w:r>
                          </w:p>
                          <w:p w14:paraId="663FC914" w14:textId="77777777" w:rsidR="00B14D2A" w:rsidRPr="007E6DE4" w:rsidRDefault="00B14D2A" w:rsidP="008F6343">
                            <w:pPr>
                              <w:jc w:val="center"/>
                              <w:rPr>
                                <w:i/>
                                <w:sz w:val="20"/>
                                <w:szCs w:val="20"/>
                              </w:rPr>
                            </w:pPr>
                            <w:r w:rsidRPr="007E6DE4">
                              <w:rPr>
                                <w:i/>
                                <w:sz w:val="20"/>
                                <w:szCs w:val="20"/>
                              </w:rPr>
                              <w:t>государство регистрации претендента</w:t>
                            </w:r>
                          </w:p>
                          <w:p w14:paraId="3811E6DF" w14:textId="77777777" w:rsidR="00B14D2A" w:rsidRPr="007E6DE4" w:rsidRDefault="00B14D2A" w:rsidP="008F6343">
                            <w:pPr>
                              <w:jc w:val="center"/>
                              <w:rPr>
                                <w:b/>
                                <w:sz w:val="28"/>
                                <w:szCs w:val="28"/>
                              </w:rPr>
                            </w:pPr>
                            <w:r w:rsidRPr="007E6DE4">
                              <w:rPr>
                                <w:b/>
                                <w:sz w:val="28"/>
                                <w:szCs w:val="28"/>
                              </w:rPr>
                              <w:t>_____________________________</w:t>
                            </w:r>
                            <w:r>
                              <w:rPr>
                                <w:b/>
                                <w:sz w:val="28"/>
                                <w:szCs w:val="28"/>
                              </w:rPr>
                              <w:t>__________________</w:t>
                            </w:r>
                          </w:p>
                          <w:p w14:paraId="21D2D45A" w14:textId="77777777" w:rsidR="00B14D2A" w:rsidRPr="007E6DE4" w:rsidRDefault="00B14D2A" w:rsidP="008F6343">
                            <w:pPr>
                              <w:jc w:val="center"/>
                              <w:rPr>
                                <w:i/>
                                <w:sz w:val="20"/>
                                <w:szCs w:val="20"/>
                              </w:rPr>
                            </w:pPr>
                            <w:r w:rsidRPr="007E6DE4">
                              <w:rPr>
                                <w:i/>
                                <w:sz w:val="20"/>
                                <w:szCs w:val="20"/>
                              </w:rPr>
                              <w:t>ИНН претендента (для претендентов-резидентов Российской Федерации)</w:t>
                            </w:r>
                          </w:p>
                          <w:p w14:paraId="30294448" w14:textId="77777777" w:rsidR="00B14D2A" w:rsidRDefault="00B14D2A" w:rsidP="008F6343">
                            <w:pPr>
                              <w:jc w:val="both"/>
                            </w:pPr>
                          </w:p>
                          <w:p w14:paraId="3A2D51DA" w14:textId="77777777" w:rsidR="00B14D2A" w:rsidRDefault="00B14D2A">
                            <w:pPr>
                              <w:jc w:val="center"/>
                              <w:rPr>
                                <w:b/>
                              </w:rPr>
                            </w:pPr>
                            <w:r>
                              <w:rPr>
                                <w:b/>
                              </w:rPr>
                              <w:t>ОБЕСПЕЧЕНИЕ ЗАЯВКИ НА УЧАСТИЕ В ЗАПРОСЕ ПРЕДЛОЖЕНИЙ № </w:t>
                            </w:r>
                          </w:p>
                          <w:p w14:paraId="77A9EDE9" w14:textId="77777777" w:rsidR="00B14D2A" w:rsidRPr="003C6269" w:rsidRDefault="00B14D2A" w:rsidP="008F6343">
                            <w:pPr>
                              <w:jc w:val="center"/>
                              <w:rPr>
                                <w:b/>
                              </w:rPr>
                            </w:pPr>
                            <w:r w:rsidRPr="003C6269">
                              <w:rPr>
                                <w:b/>
                              </w:rPr>
                              <w:t xml:space="preserve">(лот № _________) </w:t>
                            </w:r>
                          </w:p>
                          <w:p w14:paraId="4D18FC0E" w14:textId="77777777" w:rsidR="00B14D2A" w:rsidRPr="006471D1" w:rsidRDefault="00B14D2A"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4F9451"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14:paraId="5FDBE06D" w14:textId="77777777" w:rsidR="00B14D2A" w:rsidRPr="007E6DE4" w:rsidRDefault="00B14D2A" w:rsidP="008F6343">
                      <w:pPr>
                        <w:jc w:val="center"/>
                        <w:rPr>
                          <w:b/>
                          <w:sz w:val="28"/>
                          <w:szCs w:val="28"/>
                        </w:rPr>
                      </w:pPr>
                      <w:r w:rsidRPr="007E6DE4">
                        <w:rPr>
                          <w:b/>
                          <w:sz w:val="28"/>
                          <w:szCs w:val="28"/>
                        </w:rPr>
                        <w:t xml:space="preserve">_____________________________________________, </w:t>
                      </w:r>
                    </w:p>
                    <w:p w14:paraId="113DB235" w14:textId="77777777" w:rsidR="00B14D2A" w:rsidRDefault="00B14D2A"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06EA515B" w14:textId="77777777" w:rsidR="00B14D2A" w:rsidRPr="007E6DE4" w:rsidRDefault="00B14D2A" w:rsidP="008F6343">
                      <w:pPr>
                        <w:jc w:val="center"/>
                        <w:rPr>
                          <w:b/>
                          <w:sz w:val="28"/>
                          <w:szCs w:val="28"/>
                        </w:rPr>
                      </w:pPr>
                      <w:r w:rsidRPr="007E6DE4">
                        <w:rPr>
                          <w:b/>
                          <w:sz w:val="28"/>
                          <w:szCs w:val="28"/>
                        </w:rPr>
                        <w:t>________________________________________</w:t>
                      </w:r>
                    </w:p>
                    <w:p w14:paraId="663FC914" w14:textId="77777777" w:rsidR="00B14D2A" w:rsidRPr="007E6DE4" w:rsidRDefault="00B14D2A" w:rsidP="008F6343">
                      <w:pPr>
                        <w:jc w:val="center"/>
                        <w:rPr>
                          <w:i/>
                          <w:sz w:val="20"/>
                          <w:szCs w:val="20"/>
                        </w:rPr>
                      </w:pPr>
                      <w:r w:rsidRPr="007E6DE4">
                        <w:rPr>
                          <w:i/>
                          <w:sz w:val="20"/>
                          <w:szCs w:val="20"/>
                        </w:rPr>
                        <w:t>государство регистрации претендента</w:t>
                      </w:r>
                    </w:p>
                    <w:p w14:paraId="3811E6DF" w14:textId="77777777" w:rsidR="00B14D2A" w:rsidRPr="007E6DE4" w:rsidRDefault="00B14D2A" w:rsidP="008F6343">
                      <w:pPr>
                        <w:jc w:val="center"/>
                        <w:rPr>
                          <w:b/>
                          <w:sz w:val="28"/>
                          <w:szCs w:val="28"/>
                        </w:rPr>
                      </w:pPr>
                      <w:r w:rsidRPr="007E6DE4">
                        <w:rPr>
                          <w:b/>
                          <w:sz w:val="28"/>
                          <w:szCs w:val="28"/>
                        </w:rPr>
                        <w:t>_____________________________</w:t>
                      </w:r>
                      <w:r>
                        <w:rPr>
                          <w:b/>
                          <w:sz w:val="28"/>
                          <w:szCs w:val="28"/>
                        </w:rPr>
                        <w:t>__________________</w:t>
                      </w:r>
                    </w:p>
                    <w:p w14:paraId="21D2D45A" w14:textId="77777777" w:rsidR="00B14D2A" w:rsidRPr="007E6DE4" w:rsidRDefault="00B14D2A" w:rsidP="008F6343">
                      <w:pPr>
                        <w:jc w:val="center"/>
                        <w:rPr>
                          <w:i/>
                          <w:sz w:val="20"/>
                          <w:szCs w:val="20"/>
                        </w:rPr>
                      </w:pPr>
                      <w:r w:rsidRPr="007E6DE4">
                        <w:rPr>
                          <w:i/>
                          <w:sz w:val="20"/>
                          <w:szCs w:val="20"/>
                        </w:rPr>
                        <w:t>ИНН претендента (для претендентов-резидентов Российской Федерации)</w:t>
                      </w:r>
                    </w:p>
                    <w:p w14:paraId="30294448" w14:textId="77777777" w:rsidR="00B14D2A" w:rsidRDefault="00B14D2A" w:rsidP="008F6343">
                      <w:pPr>
                        <w:jc w:val="both"/>
                      </w:pPr>
                    </w:p>
                    <w:p w14:paraId="3A2D51DA" w14:textId="77777777" w:rsidR="00B14D2A" w:rsidRDefault="00B14D2A">
                      <w:pPr>
                        <w:jc w:val="center"/>
                        <w:rPr>
                          <w:b/>
                        </w:rPr>
                      </w:pPr>
                      <w:r>
                        <w:rPr>
                          <w:b/>
                        </w:rPr>
                        <w:t>ОБЕСПЕЧЕНИЕ ЗАЯВКИ НА УЧАСТИЕ В ЗАПРОСЕ ПРЕДЛОЖЕНИЙ № </w:t>
                      </w:r>
                    </w:p>
                    <w:p w14:paraId="77A9EDE9" w14:textId="77777777" w:rsidR="00B14D2A" w:rsidRPr="003C6269" w:rsidRDefault="00B14D2A" w:rsidP="008F6343">
                      <w:pPr>
                        <w:jc w:val="center"/>
                        <w:rPr>
                          <w:b/>
                        </w:rPr>
                      </w:pPr>
                      <w:r w:rsidRPr="003C6269">
                        <w:rPr>
                          <w:b/>
                        </w:rPr>
                        <w:t xml:space="preserve">(лот № _________) </w:t>
                      </w:r>
                    </w:p>
                    <w:p w14:paraId="4D18FC0E" w14:textId="77777777" w:rsidR="00B14D2A" w:rsidRPr="006471D1" w:rsidRDefault="00B14D2A"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19B4D8BF" w14:textId="77777777" w:rsidR="00AA1400" w:rsidRPr="00AA1400" w:rsidRDefault="00D80B2C" w:rsidP="00AA1400">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14:paraId="49EBD3DB" w14:textId="77777777"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772B426F" w14:textId="77777777"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51A0A046" w14:textId="77777777" w:rsidR="006217BC" w:rsidRPr="00D32FFA" w:rsidRDefault="006217BC" w:rsidP="00AA1400">
      <w:pPr>
        <w:pStyle w:val="af9"/>
        <w:rPr>
          <w:sz w:val="28"/>
        </w:rPr>
      </w:pPr>
    </w:p>
    <w:p w14:paraId="1A317253" w14:textId="77777777" w:rsidR="005C58AF" w:rsidRDefault="005C58AF" w:rsidP="00AA1400">
      <w:pPr>
        <w:pStyle w:val="1a"/>
        <w:numPr>
          <w:ilvl w:val="1"/>
          <w:numId w:val="36"/>
        </w:numPr>
        <w:ind w:left="0" w:firstLine="709"/>
        <w:outlineLvl w:val="1"/>
        <w:rPr>
          <w:b/>
          <w:szCs w:val="28"/>
        </w:rPr>
      </w:pPr>
      <w:r>
        <w:rPr>
          <w:b/>
          <w:bCs/>
          <w:iCs/>
          <w:szCs w:val="28"/>
        </w:rPr>
        <w:t>Обеспечение Заявки</w:t>
      </w:r>
    </w:p>
    <w:p w14:paraId="75FBAC45" w14:textId="77777777"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530CD644" w14:textId="77777777"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Запроса предложений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14:paraId="2E84CAA4" w14:textId="77777777"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lastRenderedPageBreak/>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14:paraId="375ECA8C" w14:textId="77777777"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4A8D35F3" w14:textId="77777777"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Запросе предложений в равной мере относится ко всем участникам закупки.</w:t>
      </w:r>
    </w:p>
    <w:p w14:paraId="265B83FF" w14:textId="77777777"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Запроса предложений предоставляет оригинал независимой (банковской) гарантии, выданной одним из банков, указанных в пункте 23 Информационной карты.</w:t>
      </w:r>
    </w:p>
    <w:p w14:paraId="1FE38383" w14:textId="77777777"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76390311" w14:textId="77777777"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Запросе предложений необходимо подать новую Заявку</w:t>
      </w:r>
      <w:r>
        <w:rPr>
          <w:sz w:val="28"/>
        </w:rPr>
        <w:t xml:space="preserve"> </w:t>
      </w:r>
      <w:r>
        <w:rPr>
          <w:color w:val="000000"/>
          <w:sz w:val="28"/>
          <w:szCs w:val="28"/>
          <w:lang w:eastAsia="ru-RU"/>
        </w:rPr>
        <w:t>до окончания срока подачи Заявок.</w:t>
      </w:r>
    </w:p>
    <w:p w14:paraId="04379226" w14:textId="77777777"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Запросе предложений, </w:t>
      </w:r>
      <w:r>
        <w:rPr>
          <w:color w:val="000000"/>
          <w:sz w:val="28"/>
          <w:szCs w:val="28"/>
          <w:lang w:eastAsia="ru-RU"/>
        </w:rPr>
        <w:t>если иное не указано в настоящей документации о закупке</w:t>
      </w:r>
      <w:r>
        <w:rPr>
          <w:sz w:val="28"/>
          <w:szCs w:val="28"/>
        </w:rPr>
        <w:t>.</w:t>
      </w:r>
    </w:p>
    <w:p w14:paraId="62EE6FBA" w14:textId="77777777"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70412E0D" w14:textId="77777777"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
    <w:p w14:paraId="0F908FC1"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37E7894C"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w:t>
      </w:r>
      <w:r>
        <w:rPr>
          <w:color w:val="000000"/>
          <w:sz w:val="28"/>
          <w:szCs w:val="28"/>
          <w:lang w:eastAsia="ru-RU"/>
        </w:rPr>
        <w:lastRenderedPageBreak/>
        <w:t>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488B0C90" w14:textId="77777777"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Запроса предложений письменного уведомления. В уведомлении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14:paraId="196DD5FE" w14:textId="77777777"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25B73769"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00D56B39"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14:paraId="167F2667"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26F0F5D8"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051415D5"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Запросе предложений (после опубликования протокола подведения итогов Конкурсной комиссии в соответствии с пунктом 4 Информационной карты);</w:t>
      </w:r>
    </w:p>
    <w:p w14:paraId="6E964A9B"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Запросе предложений по окончании срока подачи Заявок - участнику, который подал эту Заявку;</w:t>
      </w:r>
    </w:p>
    <w:p w14:paraId="16B903AD"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Запроса предложений, за исключением участника, Заявке которого присвоен второй порядковый номер (далее – Участник со вторым порядковым номером);</w:t>
      </w:r>
    </w:p>
    <w:p w14:paraId="52CEBA2B"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5FC8F7E8" w14:textId="77777777" w:rsidR="005C58AF" w:rsidRDefault="005C58AF" w:rsidP="005C58AF">
      <w:pPr>
        <w:autoSpaceDE w:val="0"/>
        <w:ind w:firstLine="397"/>
        <w:jc w:val="both"/>
        <w:rPr>
          <w:b/>
          <w:szCs w:val="28"/>
        </w:rPr>
      </w:pPr>
    </w:p>
    <w:p w14:paraId="3BDB7BE3" w14:textId="77777777"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6E2C8FED" w14:textId="77777777"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3E9A567B" w14:textId="77777777"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41F48F5D" w14:textId="77777777" w:rsidR="00A54F9F" w:rsidRDefault="00B32297">
      <w:pPr>
        <w:pStyle w:val="af9"/>
        <w:numPr>
          <w:ilvl w:val="2"/>
          <w:numId w:val="48"/>
        </w:numPr>
        <w:ind w:left="0" w:firstLine="709"/>
        <w:rPr>
          <w:sz w:val="28"/>
          <w:szCs w:val="28"/>
        </w:rPr>
      </w:pPr>
      <w:r>
        <w:rPr>
          <w:sz w:val="28"/>
          <w:szCs w:val="28"/>
        </w:rPr>
        <w:t xml:space="preserve">Финансово-коммерческое предложение должно содержать сроки поставки товаров, выполнения работ, оказания услуг с момента заключения договора, </w:t>
      </w:r>
      <w:r>
        <w:rPr>
          <w:sz w:val="28"/>
          <w:szCs w:val="28"/>
        </w:rPr>
        <w:lastRenderedPageBreak/>
        <w:t>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14:paraId="5E2CC517" w14:textId="77777777"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7691E92E" w14:textId="77777777"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56AB8425" w14:textId="77777777" w:rsidR="00A54F9F" w:rsidRDefault="00A54F9F">
      <w:pPr>
        <w:pStyle w:val="Default"/>
        <w:ind w:firstLine="709"/>
        <w:jc w:val="both"/>
        <w:rPr>
          <w:sz w:val="28"/>
          <w:szCs w:val="28"/>
        </w:rPr>
      </w:pPr>
    </w:p>
    <w:p w14:paraId="0CF951CB" w14:textId="77777777" w:rsidR="00856650" w:rsidRDefault="00425950" w:rsidP="00425950">
      <w:pPr>
        <w:pStyle w:val="af9"/>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53C37DC3" w14:textId="77777777"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0DBC7158" w14:textId="77777777" w:rsidR="00A54F9F" w:rsidRDefault="00B32297">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14:paraId="1154E5BC" w14:textId="77777777" w:rsidR="00A54F9F" w:rsidRDefault="00A54F9F">
      <w:pPr>
        <w:pStyle w:val="af9"/>
        <w:ind w:right="-1"/>
        <w:rPr>
          <w:sz w:val="28"/>
          <w:szCs w:val="28"/>
        </w:rPr>
      </w:pPr>
    </w:p>
    <w:p w14:paraId="00FE0995" w14:textId="77777777" w:rsidR="000A4B41" w:rsidRPr="001E5348" w:rsidRDefault="000A4B41" w:rsidP="00097101">
      <w:pPr>
        <w:pStyle w:val="af9"/>
        <w:ind w:right="-1"/>
        <w:rPr>
          <w:b/>
          <w:szCs w:val="28"/>
        </w:rPr>
      </w:pPr>
    </w:p>
    <w:p w14:paraId="2CC25A05" w14:textId="77777777" w:rsidR="00370C44" w:rsidRPr="004B366A" w:rsidRDefault="00370C44" w:rsidP="00AA1400">
      <w:pPr>
        <w:pStyle w:val="1a"/>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14:paraId="370430D5" w14:textId="77777777"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 победителя(-ей).</w:t>
      </w:r>
    </w:p>
    <w:p w14:paraId="36D23781" w14:textId="77777777"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39A82309" w14:textId="77777777" w:rsidR="00BB67CA" w:rsidRPr="00EB17DD" w:rsidRDefault="00EB17DD" w:rsidP="00EB17DD">
      <w:pPr>
        <w:pStyle w:val="aff7"/>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w:t>
      </w:r>
      <w:r>
        <w:rPr>
          <w:sz w:val="28"/>
          <w:szCs w:val="28"/>
        </w:rPr>
        <w:lastRenderedPageBreak/>
        <w:t>требованиям. Заявка претендента должна полностью соответствовать каждому из установленных настоящей документацией о закупке требований.</w:t>
      </w:r>
    </w:p>
    <w:p w14:paraId="0254DB94" w14:textId="77777777"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Запросе предложений применяются в равной степени ко всем Заявкам участников закупки.</w:t>
      </w:r>
    </w:p>
    <w:p w14:paraId="0C785EF0" w14:textId="77777777"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Запросе предложений, а также его Заявка может быть отклонена, в случае:</w:t>
      </w:r>
    </w:p>
    <w:p w14:paraId="00DECA13" w14:textId="77777777"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Запроса предложений</w:t>
      </w:r>
      <w:r>
        <w:rPr>
          <w:sz w:val="28"/>
          <w:szCs w:val="28"/>
        </w:rPr>
        <w:t>;</w:t>
      </w:r>
    </w:p>
    <w:p w14:paraId="7DFAFDCD" w14:textId="77777777"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20E79A4A" w14:textId="77777777"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14:paraId="7016C7E5" w14:textId="77777777"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14:paraId="34FF932E" w14:textId="77777777" w:rsidR="005C69A6" w:rsidRPr="00D32FFA" w:rsidRDefault="008D69B2" w:rsidP="008D69B2">
      <w:pPr>
        <w:pStyle w:val="af9"/>
        <w:rPr>
          <w:sz w:val="28"/>
        </w:rPr>
      </w:pPr>
      <w:r>
        <w:rPr>
          <w:sz w:val="28"/>
        </w:rPr>
        <w:t>- Заявка не соответствует положениям Технического задания;</w:t>
      </w:r>
    </w:p>
    <w:p w14:paraId="4BBE1045" w14:textId="77777777"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14:paraId="5583089F" w14:textId="77777777"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1EEEA8A3" w14:textId="77777777"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44C825C5" w14:textId="77777777"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14:paraId="4D5DC504" w14:textId="77777777"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215C0B1D" w14:textId="77777777"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63231726" w14:textId="77777777"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543BEECF" w14:textId="77777777" w:rsidR="007D6548" w:rsidRDefault="002A0FCB" w:rsidP="00F356EB">
      <w:pPr>
        <w:numPr>
          <w:ilvl w:val="0"/>
          <w:numId w:val="14"/>
        </w:numPr>
        <w:ind w:left="0" w:firstLine="709"/>
        <w:jc w:val="both"/>
        <w:rPr>
          <w:sz w:val="28"/>
          <w:szCs w:val="28"/>
        </w:rPr>
      </w:pPr>
      <w:r>
        <w:rPr>
          <w:sz w:val="28"/>
          <w:szCs w:val="28"/>
        </w:rPr>
        <w:lastRenderedPageBreak/>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1A456B85" w14:textId="77777777"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743A8B81" w14:textId="77777777"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0506CAEE" w14:textId="77777777"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Запроса предложений признается участник, Заявке которого присвоено наибольшее количество баллов по итогам оценки и первый порядковый номер.</w:t>
      </w:r>
    </w:p>
    <w:p w14:paraId="70A3B1B3" w14:textId="77777777"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52E5046E" w14:textId="77777777"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36E7D916" w14:textId="77777777" w:rsidR="000F0CC3" w:rsidRDefault="00703624" w:rsidP="00703624">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14:paraId="777FF4C2" w14:textId="77777777" w:rsidR="00703624" w:rsidRPr="00703624" w:rsidRDefault="00703624" w:rsidP="000F0CC3">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14:paraId="02DDB988" w14:textId="77777777" w:rsidR="00DE1965" w:rsidRDefault="00703624" w:rsidP="00703624">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0F233E0C" w14:textId="77777777" w:rsidR="00DE1965" w:rsidRPr="00DE1965" w:rsidRDefault="00DE1965" w:rsidP="00856650">
      <w:pPr>
        <w:numPr>
          <w:ilvl w:val="0"/>
          <w:numId w:val="14"/>
        </w:numPr>
        <w:ind w:left="0" w:firstLine="709"/>
        <w:jc w:val="both"/>
        <w:rPr>
          <w:sz w:val="28"/>
          <w:szCs w:val="28"/>
        </w:rPr>
      </w:pPr>
      <w:r>
        <w:rPr>
          <w:sz w:val="28"/>
          <w:szCs w:val="28"/>
        </w:rPr>
        <w:lastRenderedPageBreak/>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56100935" w14:textId="77777777"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Запросе предложений всех претендентов, подавших Заявки, Запрос предложений признается несостоявшимся.</w:t>
      </w:r>
    </w:p>
    <w:p w14:paraId="403E2599" w14:textId="77777777" w:rsidR="005B7886" w:rsidRDefault="005B7886" w:rsidP="005B7886">
      <w:pPr>
        <w:numPr>
          <w:ilvl w:val="0"/>
          <w:numId w:val="14"/>
        </w:numPr>
        <w:ind w:left="0" w:firstLine="709"/>
        <w:jc w:val="both"/>
        <w:rPr>
          <w:sz w:val="28"/>
          <w:szCs w:val="28"/>
        </w:rPr>
      </w:pPr>
      <w:r>
        <w:rPr>
          <w:sz w:val="28"/>
          <w:szCs w:val="28"/>
        </w:rPr>
        <w:t>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Запросе предложений, в равной степени.</w:t>
      </w:r>
    </w:p>
    <w:p w14:paraId="2B353547" w14:textId="77777777" w:rsidR="00E552BD" w:rsidRPr="00DE1965" w:rsidRDefault="005B7886" w:rsidP="005B7886">
      <w:pPr>
        <w:numPr>
          <w:ilvl w:val="0"/>
          <w:numId w:val="14"/>
        </w:numPr>
        <w:ind w:left="0" w:firstLine="709"/>
        <w:jc w:val="both"/>
        <w:rPr>
          <w:sz w:val="28"/>
          <w:szCs w:val="28"/>
        </w:rPr>
      </w:pPr>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претендентов.</w:t>
      </w:r>
    </w:p>
    <w:p w14:paraId="33499E57" w14:textId="77777777"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2A4C3644" w14:textId="77777777"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14:paraId="48CA8D31" w14:textId="77777777"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1D977D60" w14:textId="77777777"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Запросе предложений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57B186EB" w14:textId="77777777"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5091C44E" w14:textId="77777777"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14:paraId="0324C380" w14:textId="77777777" w:rsidR="00760ECD" w:rsidRPr="00DC03ED" w:rsidRDefault="00760ECD" w:rsidP="00DC03ED">
      <w:pPr>
        <w:pStyle w:val="Default"/>
        <w:numPr>
          <w:ilvl w:val="0"/>
          <w:numId w:val="33"/>
        </w:numPr>
        <w:ind w:left="0" w:firstLine="720"/>
        <w:jc w:val="both"/>
        <w:rPr>
          <w:sz w:val="28"/>
          <w:szCs w:val="28"/>
        </w:rPr>
      </w:pPr>
      <w:r>
        <w:rPr>
          <w:sz w:val="28"/>
          <w:szCs w:val="28"/>
        </w:rPr>
        <w:lastRenderedPageBreak/>
        <w:t>иная информация при необходимости.</w:t>
      </w:r>
    </w:p>
    <w:p w14:paraId="346CACD7" w14:textId="77777777"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482F7572" w14:textId="77777777" w:rsidR="00856650" w:rsidRPr="00856650" w:rsidRDefault="00856650" w:rsidP="00856650">
      <w:pPr>
        <w:pStyle w:val="Default"/>
        <w:ind w:left="709"/>
        <w:jc w:val="both"/>
        <w:rPr>
          <w:sz w:val="28"/>
          <w:szCs w:val="28"/>
        </w:rPr>
      </w:pPr>
    </w:p>
    <w:p w14:paraId="5FB96FE0" w14:textId="77777777" w:rsidR="00370C44" w:rsidRPr="004B366A" w:rsidRDefault="00370C44" w:rsidP="00AA1400">
      <w:pPr>
        <w:pStyle w:val="1a"/>
        <w:numPr>
          <w:ilvl w:val="1"/>
          <w:numId w:val="36"/>
        </w:numPr>
        <w:ind w:left="0" w:firstLine="709"/>
        <w:outlineLvl w:val="1"/>
        <w:rPr>
          <w:b/>
          <w:szCs w:val="28"/>
        </w:rPr>
      </w:pPr>
      <w:r>
        <w:rPr>
          <w:b/>
          <w:szCs w:val="28"/>
        </w:rPr>
        <w:t>Подведение итогов Запроса предложений</w:t>
      </w:r>
    </w:p>
    <w:p w14:paraId="6805DFEE" w14:textId="77777777"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Запроса предложений, рассматриваются Конкурсной комиссией для принятия решения об итогах Запроса предложений.</w:t>
      </w:r>
    </w:p>
    <w:p w14:paraId="446C9B75" w14:textId="77777777" w:rsidR="007D6548" w:rsidRPr="00D32FFA" w:rsidRDefault="00E92117" w:rsidP="00F356EB">
      <w:pPr>
        <w:numPr>
          <w:ilvl w:val="0"/>
          <w:numId w:val="15"/>
        </w:numPr>
        <w:ind w:left="0" w:firstLine="709"/>
        <w:jc w:val="both"/>
        <w:rPr>
          <w:sz w:val="28"/>
          <w:szCs w:val="28"/>
        </w:rPr>
      </w:pPr>
      <w:r>
        <w:rPr>
          <w:sz w:val="28"/>
          <w:szCs w:val="28"/>
        </w:rPr>
        <w:t>Подведение итогов Запроса предложений проводится Конкурсной комиссией в срок, указанный в пункте 9 Информационной карты.</w:t>
      </w:r>
    </w:p>
    <w:p w14:paraId="1594A3DC" w14:textId="77777777"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025EE5EC" w14:textId="77777777"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Запроса предложений или лица, с которым по итогам Запроса предложений заключается договор, если не будет принято решение об отклонении всех Заявок или об отказе от проведения закупки.</w:t>
      </w:r>
    </w:p>
    <w:p w14:paraId="0DA74EA7" w14:textId="77777777"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Запроса предложений, в случаях, предусмотренных главой 11 Положения о закупках.</w:t>
      </w:r>
    </w:p>
    <w:p w14:paraId="66810DD2" w14:textId="77777777"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7FFC281F" w14:textId="77777777"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079C309D" w14:textId="77777777" w:rsidR="005C5AB8" w:rsidRPr="000D033E" w:rsidRDefault="005C5AB8" w:rsidP="00510148">
      <w:pPr>
        <w:ind w:firstLine="709"/>
        <w:jc w:val="both"/>
        <w:rPr>
          <w:sz w:val="28"/>
          <w:szCs w:val="28"/>
        </w:rPr>
      </w:pPr>
      <w:r>
        <w:rPr>
          <w:sz w:val="28"/>
          <w:szCs w:val="28"/>
        </w:rPr>
        <w:t>Переторжка является дополнительным элементом Запроса предложений и заключается в добровольном повышении предпочтительности Заявок участников Запроса предложений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0E01BA8D" w14:textId="77777777" w:rsidR="007D6548" w:rsidRDefault="005C5AB8" w:rsidP="00510148">
      <w:pPr>
        <w:ind w:firstLine="709"/>
        <w:jc w:val="both"/>
        <w:rPr>
          <w:sz w:val="28"/>
          <w:szCs w:val="28"/>
        </w:rPr>
      </w:pPr>
      <w:r>
        <w:rPr>
          <w:sz w:val="28"/>
          <w:szCs w:val="28"/>
        </w:rPr>
        <w:lastRenderedPageBreak/>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735E5995" w14:textId="77777777"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059FA956" w14:textId="77777777" w:rsidR="007D6548" w:rsidRPr="00D32FFA" w:rsidRDefault="007B1578" w:rsidP="00F356EB">
      <w:pPr>
        <w:numPr>
          <w:ilvl w:val="0"/>
          <w:numId w:val="15"/>
        </w:numPr>
        <w:ind w:left="0" w:firstLine="709"/>
        <w:jc w:val="both"/>
        <w:rPr>
          <w:sz w:val="28"/>
          <w:szCs w:val="28"/>
        </w:rPr>
      </w:pPr>
      <w:r>
        <w:rPr>
          <w:sz w:val="28"/>
          <w:szCs w:val="28"/>
        </w:rPr>
        <w:t>Запрос предложений признается состоявшимся, если к участию в Запросе предложений допущено не менее 2 претендентов.</w:t>
      </w:r>
    </w:p>
    <w:p w14:paraId="592FF3A0" w14:textId="77777777" w:rsidR="008825E9" w:rsidRPr="00D32FFA" w:rsidRDefault="007B1578" w:rsidP="00F356EB">
      <w:pPr>
        <w:numPr>
          <w:ilvl w:val="0"/>
          <w:numId w:val="15"/>
        </w:numPr>
        <w:ind w:left="0" w:firstLine="709"/>
        <w:jc w:val="both"/>
        <w:rPr>
          <w:sz w:val="28"/>
          <w:szCs w:val="28"/>
        </w:rPr>
      </w:pPr>
      <w:r>
        <w:rPr>
          <w:sz w:val="28"/>
          <w:szCs w:val="28"/>
        </w:rPr>
        <w:t>Запрос предложений признается несостоявшимся, если:</w:t>
      </w:r>
    </w:p>
    <w:p w14:paraId="1FA2217C" w14:textId="77777777" w:rsidR="008825E9" w:rsidRPr="00D32FFA" w:rsidRDefault="008825E9" w:rsidP="00045327">
      <w:pPr>
        <w:ind w:firstLine="709"/>
        <w:jc w:val="both"/>
        <w:rPr>
          <w:sz w:val="28"/>
          <w:szCs w:val="28"/>
        </w:rPr>
      </w:pPr>
      <w:r>
        <w:rPr>
          <w:sz w:val="28"/>
          <w:szCs w:val="28"/>
        </w:rPr>
        <w:t>1) на участие в Запросе предложений не подана ни одна Заявка (решение может приниматься Организатором, без утверждения Конкурсной комиссии);</w:t>
      </w:r>
    </w:p>
    <w:p w14:paraId="29EB5C27" w14:textId="77777777" w:rsidR="008825E9" w:rsidRPr="00D32FFA" w:rsidRDefault="008825E9" w:rsidP="00045327">
      <w:pPr>
        <w:ind w:firstLine="709"/>
        <w:jc w:val="both"/>
        <w:rPr>
          <w:sz w:val="28"/>
          <w:szCs w:val="28"/>
        </w:rPr>
      </w:pPr>
      <w:r>
        <w:rPr>
          <w:sz w:val="28"/>
          <w:szCs w:val="28"/>
        </w:rPr>
        <w:t>2) на участие в Запросе предложений подана одна Заявка;</w:t>
      </w:r>
    </w:p>
    <w:p w14:paraId="453B104C"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Запросе предложений допущен один участник;</w:t>
      </w:r>
    </w:p>
    <w:p w14:paraId="05ECFC12"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Запросе предложений.</w:t>
      </w:r>
    </w:p>
    <w:p w14:paraId="6F8EE473" w14:textId="77777777"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Запросе предложений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57DF0C88"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22F0A7E2"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056540DA"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1875A412" w14:textId="77777777" w:rsidR="00E859B1" w:rsidRDefault="00E859B1"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7423F4D8" w14:textId="77777777" w:rsidR="00E859B1" w:rsidRPr="00487992" w:rsidRDefault="003F37F8" w:rsidP="00487992">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2274E60D" w14:textId="77777777" w:rsidR="00370C44" w:rsidRPr="00E67B4B" w:rsidRDefault="009A6FDC" w:rsidP="00E67B4B">
      <w:pPr>
        <w:numPr>
          <w:ilvl w:val="0"/>
          <w:numId w:val="15"/>
        </w:numPr>
        <w:ind w:left="0" w:firstLine="709"/>
        <w:jc w:val="both"/>
        <w:rPr>
          <w:sz w:val="28"/>
          <w:szCs w:val="28"/>
        </w:rPr>
      </w:pPr>
      <w:r>
        <w:rPr>
          <w:sz w:val="28"/>
          <w:szCs w:val="28"/>
        </w:rPr>
        <w:t xml:space="preserve">В случаях, когда условия, предложенные победителем, являются конфиденциальными для Заказчика и их разглашение может нанести ущерб </w:t>
      </w:r>
      <w:r>
        <w:rPr>
          <w:sz w:val="28"/>
          <w:szCs w:val="28"/>
        </w:rPr>
        <w:lastRenderedPageBreak/>
        <w:t>интересам Заказчика, по решению Конкурсной комиссии в протоколе может быть указан победитель без описания этих условий.</w:t>
      </w:r>
    </w:p>
    <w:p w14:paraId="79AA43A1" w14:textId="77777777" w:rsidR="009A6FDC" w:rsidRPr="00D32FFA" w:rsidRDefault="009A6FDC" w:rsidP="00045327">
      <w:pPr>
        <w:pStyle w:val="af9"/>
        <w:tabs>
          <w:tab w:val="left" w:pos="1680"/>
        </w:tabs>
        <w:rPr>
          <w:sz w:val="28"/>
          <w:szCs w:val="28"/>
        </w:rPr>
      </w:pPr>
    </w:p>
    <w:p w14:paraId="13F17F90" w14:textId="77777777" w:rsidR="001049C1" w:rsidRPr="004B366A" w:rsidRDefault="001049C1" w:rsidP="00AA1400">
      <w:pPr>
        <w:pStyle w:val="1a"/>
        <w:numPr>
          <w:ilvl w:val="1"/>
          <w:numId w:val="36"/>
        </w:numPr>
        <w:ind w:left="0" w:firstLine="709"/>
        <w:outlineLvl w:val="1"/>
        <w:rPr>
          <w:b/>
          <w:szCs w:val="28"/>
        </w:rPr>
      </w:pPr>
      <w:r>
        <w:rPr>
          <w:b/>
          <w:szCs w:val="28"/>
        </w:rPr>
        <w:t>Заключение договора</w:t>
      </w:r>
    </w:p>
    <w:p w14:paraId="32B76565" w14:textId="77777777" w:rsidR="000A6133" w:rsidRDefault="000A6133" w:rsidP="001049C1">
      <w:pPr>
        <w:numPr>
          <w:ilvl w:val="0"/>
          <w:numId w:val="16"/>
        </w:numPr>
        <w:ind w:left="0" w:firstLine="709"/>
        <w:jc w:val="both"/>
        <w:rPr>
          <w:sz w:val="28"/>
          <w:szCs w:val="28"/>
        </w:rPr>
      </w:pPr>
      <w:r>
        <w:rPr>
          <w:sz w:val="28"/>
          <w:szCs w:val="28"/>
        </w:rPr>
        <w:t>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40B9A25E" w14:textId="77777777" w:rsidR="00A54F9F" w:rsidRDefault="00B32297">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14:paraId="2C96BF59" w14:textId="77777777"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2E3792F3" w14:textId="77777777"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Запроса предложений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250D310C" w14:textId="77777777" w:rsidR="00A921CD" w:rsidRPr="00E67B4B" w:rsidRDefault="00381CD3" w:rsidP="00E67B4B">
      <w:pPr>
        <w:numPr>
          <w:ilvl w:val="0"/>
          <w:numId w:val="16"/>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Запроса предложений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061F58C1" w14:textId="77777777"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7B9C8AD9" w14:textId="77777777" w:rsidR="001049C1" w:rsidRPr="00D32FFA" w:rsidRDefault="00B92730" w:rsidP="001049C1">
      <w:pPr>
        <w:numPr>
          <w:ilvl w:val="0"/>
          <w:numId w:val="16"/>
        </w:numPr>
        <w:ind w:left="0" w:firstLine="709"/>
        <w:jc w:val="both"/>
        <w:rPr>
          <w:sz w:val="28"/>
          <w:szCs w:val="28"/>
        </w:rPr>
      </w:pPr>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w:t>
      </w:r>
      <w:r>
        <w:rPr>
          <w:sz w:val="28"/>
          <w:szCs w:val="28"/>
        </w:rPr>
        <w:lastRenderedPageBreak/>
        <w:t>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3F87A383" w14:textId="77777777"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Запроса предложений.</w:t>
      </w:r>
    </w:p>
    <w:p w14:paraId="5198BC05" w14:textId="77777777"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6B71E714" w14:textId="77777777" w:rsidR="001049C1" w:rsidRPr="00D32FFA"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14:paraId="0BBACD40" w14:textId="77777777"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1860C1C8" w14:textId="77777777"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14:paraId="52F6CB9B" w14:textId="77777777" w:rsidR="00AA47F5" w:rsidRDefault="00E67B4B" w:rsidP="00AA47F5">
      <w:pPr>
        <w:pStyle w:val="aff7"/>
        <w:numPr>
          <w:ilvl w:val="0"/>
          <w:numId w:val="16"/>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Заказчик оставляет за собой право отказаться от заключения договора в любой момент. </w:t>
      </w:r>
    </w:p>
    <w:p w14:paraId="60EDCAC1" w14:textId="77777777" w:rsidR="00E67B4B" w:rsidRPr="00AA47F5" w:rsidRDefault="00AA47F5" w:rsidP="00AA47F5">
      <w:pPr>
        <w:pBdr>
          <w:top w:val="nil"/>
          <w:left w:val="nil"/>
          <w:bottom w:val="nil"/>
          <w:right w:val="nil"/>
          <w:between w:val="nil"/>
        </w:pBdr>
        <w:ind w:firstLine="709"/>
        <w:jc w:val="both"/>
        <w:rPr>
          <w:sz w:val="28"/>
          <w:szCs w:val="28"/>
        </w:rPr>
      </w:pPr>
      <w:r>
        <w:rPr>
          <w:color w:val="222222"/>
          <w:sz w:val="28"/>
          <w:szCs w:val="28"/>
          <w:shd w:val="clear" w:color="auto" w:fill="FFFFFF"/>
        </w:rPr>
        <w:lastRenderedPageBreak/>
        <w:t xml:space="preserve">Договор в таком случае может быть заключен с Участником со вторым порядковым номером, если иное решение не принято Конкурсной комиссией. </w:t>
      </w:r>
    </w:p>
    <w:p w14:paraId="1D8838F7" w14:textId="77777777"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0DFE0FF5" w14:textId="77777777" w:rsidR="008D4CFE" w:rsidRPr="004558A3" w:rsidRDefault="008D4CFE" w:rsidP="008D4CFE">
      <w:pPr>
        <w:ind w:left="709"/>
        <w:jc w:val="both"/>
        <w:rPr>
          <w:sz w:val="28"/>
          <w:szCs w:val="28"/>
        </w:rPr>
      </w:pPr>
    </w:p>
    <w:p w14:paraId="66B6F4A1" w14:textId="77777777" w:rsidR="001049C1" w:rsidRDefault="001049C1" w:rsidP="00AA1400">
      <w:pPr>
        <w:pStyle w:val="1a"/>
        <w:numPr>
          <w:ilvl w:val="1"/>
          <w:numId w:val="36"/>
        </w:numPr>
        <w:ind w:left="0" w:firstLine="709"/>
        <w:outlineLvl w:val="1"/>
        <w:rPr>
          <w:b/>
          <w:szCs w:val="28"/>
        </w:rPr>
      </w:pPr>
      <w:r>
        <w:rPr>
          <w:b/>
          <w:szCs w:val="28"/>
        </w:rPr>
        <w:t>Обеспечение исполнения договора</w:t>
      </w:r>
    </w:p>
    <w:p w14:paraId="13D3C166" w14:textId="77777777"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Запроса предложений,</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3DAF11AA" w14:textId="77777777" w:rsidR="00665005" w:rsidRPr="00665005" w:rsidRDefault="0045708B"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004575A9" w14:textId="77777777" w:rsidR="0045708B" w:rsidRPr="00450672" w:rsidRDefault="0045708B" w:rsidP="0045708B">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03BF9224" w14:textId="77777777" w:rsidR="0045708B" w:rsidRPr="00450672" w:rsidRDefault="00856650"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675615F7" w14:textId="77777777"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14:paraId="6C95975B" w14:textId="77777777"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41DC63F6" w14:textId="77777777" w:rsidR="0045708B" w:rsidRPr="00450672" w:rsidRDefault="0045708B" w:rsidP="008D4CFE">
      <w:pPr>
        <w:pStyle w:val="aff7"/>
        <w:ind w:left="0" w:firstLine="709"/>
        <w:jc w:val="both"/>
        <w:rPr>
          <w:sz w:val="28"/>
          <w:szCs w:val="28"/>
        </w:rPr>
      </w:pPr>
      <w:r>
        <w:rPr>
          <w:sz w:val="28"/>
          <w:szCs w:val="28"/>
        </w:rPr>
        <w:t>3) гарантийных обязательств.</w:t>
      </w:r>
    </w:p>
    <w:p w14:paraId="3EF3AF68" w14:textId="77777777" w:rsidR="0045708B" w:rsidRPr="006B528B" w:rsidRDefault="0045708B" w:rsidP="0045708B">
      <w:pPr>
        <w:pStyle w:val="aff7"/>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Запроса предложений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14:paraId="259CF6DC" w14:textId="77777777" w:rsidR="0045708B" w:rsidRPr="00E67B4B"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11B713BE" w14:textId="77777777" w:rsidR="008B1E78" w:rsidRDefault="00E67B4B" w:rsidP="00E67B4B">
      <w:pPr>
        <w:pStyle w:val="aff7"/>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377D0DE1" w14:textId="77777777" w:rsidR="004462FD" w:rsidRPr="00E67B4B" w:rsidRDefault="00E67B4B" w:rsidP="00E67B4B">
      <w:pPr>
        <w:pStyle w:val="aff7"/>
        <w:numPr>
          <w:ilvl w:val="0"/>
          <w:numId w:val="29"/>
        </w:numPr>
        <w:ind w:left="0" w:firstLine="709"/>
        <w:jc w:val="both"/>
        <w:rPr>
          <w:sz w:val="28"/>
          <w:szCs w:val="28"/>
        </w:rPr>
      </w:pPr>
      <w:r>
        <w:rPr>
          <w:sz w:val="28"/>
          <w:szCs w:val="28"/>
        </w:rPr>
        <w:lastRenderedPageBreak/>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Запроса предложений,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538A50DF" w14:textId="77777777" w:rsidR="0045708B" w:rsidRDefault="00E67B4B" w:rsidP="00E67B4B">
      <w:pPr>
        <w:pStyle w:val="aff7"/>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7C4D5692" w14:textId="77777777"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3DFF1DE5" w14:textId="77777777" w:rsidR="00D83DFB" w:rsidRPr="00B32297" w:rsidRDefault="0060696E" w:rsidP="00B32297">
      <w:pPr>
        <w:pStyle w:val="aff7"/>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7F2AA198" w14:textId="77777777" w:rsidR="00B32297" w:rsidRDefault="00B32297" w:rsidP="00B32297">
      <w:pPr>
        <w:contextualSpacing/>
        <w:rPr>
          <w:sz w:val="26"/>
          <w:szCs w:val="26"/>
        </w:rPr>
      </w:pPr>
    </w:p>
    <w:p w14:paraId="21864865" w14:textId="77777777" w:rsidR="00B32297" w:rsidRPr="00275973" w:rsidRDefault="00B32297" w:rsidP="00B32297">
      <w:pPr>
        <w:contextualSpacing/>
        <w:rPr>
          <w:sz w:val="26"/>
          <w:szCs w:val="26"/>
        </w:rPr>
      </w:pPr>
    </w:p>
    <w:p w14:paraId="37940E0E" w14:textId="77777777" w:rsidR="00B32297" w:rsidRPr="00275973" w:rsidRDefault="00B32297" w:rsidP="00B32297">
      <w:pPr>
        <w:spacing w:after="120"/>
        <w:jc w:val="center"/>
        <w:outlineLvl w:val="0"/>
        <w:rPr>
          <w:b/>
          <w:sz w:val="28"/>
          <w:szCs w:val="28"/>
        </w:rPr>
      </w:pPr>
      <w:r>
        <w:rPr>
          <w:rFonts w:eastAsia="MS Mincho"/>
          <w:b/>
          <w:bCs/>
          <w:sz w:val="32"/>
          <w:szCs w:val="32"/>
        </w:rPr>
        <w:t>Раздел 4. Техническое задание</w:t>
      </w:r>
    </w:p>
    <w:p w14:paraId="45EBEDE0" w14:textId="77777777" w:rsidR="00B32297" w:rsidRPr="00275973" w:rsidRDefault="00B32297" w:rsidP="00B32297">
      <w:pPr>
        <w:pStyle w:val="af9"/>
        <w:outlineLvl w:val="1"/>
        <w:rPr>
          <w:b/>
          <w:sz w:val="28"/>
          <w:szCs w:val="28"/>
        </w:rPr>
      </w:pPr>
      <w:r>
        <w:rPr>
          <w:b/>
          <w:sz w:val="28"/>
          <w:szCs w:val="28"/>
        </w:rPr>
        <w:t>4.1.  Общие положения</w:t>
      </w:r>
    </w:p>
    <w:p w14:paraId="07118C76" w14:textId="519B201A" w:rsidR="00B32297" w:rsidRPr="009826D5" w:rsidRDefault="00B32297" w:rsidP="00B32297">
      <w:pPr>
        <w:ind w:firstLine="709"/>
        <w:jc w:val="both"/>
        <w:rPr>
          <w:sz w:val="28"/>
          <w:szCs w:val="28"/>
        </w:rPr>
      </w:pPr>
      <w:r>
        <w:rPr>
          <w:sz w:val="28"/>
          <w:szCs w:val="28"/>
        </w:rPr>
        <w:t xml:space="preserve">4.1.1. </w:t>
      </w:r>
      <w:r>
        <w:rPr>
          <w:rFonts w:eastAsia="MS Mincho"/>
          <w:bCs/>
          <w:sz w:val="28"/>
          <w:szCs w:val="28"/>
        </w:rPr>
        <w:t xml:space="preserve">Предмет настоящего </w:t>
      </w:r>
      <w:r w:rsidR="001D18DE">
        <w:rPr>
          <w:rFonts w:eastAsia="MS Mincho"/>
          <w:bCs/>
          <w:sz w:val="28"/>
          <w:szCs w:val="28"/>
        </w:rPr>
        <w:t>Запроса предложений</w:t>
      </w:r>
      <w:r>
        <w:rPr>
          <w:rFonts w:eastAsia="MS Mincho"/>
          <w:bCs/>
          <w:sz w:val="28"/>
          <w:szCs w:val="28"/>
        </w:rPr>
        <w:t>: поставка грузов</w:t>
      </w:r>
      <w:r w:rsidR="006363E3">
        <w:rPr>
          <w:rFonts w:eastAsia="MS Mincho"/>
          <w:bCs/>
          <w:sz w:val="28"/>
          <w:szCs w:val="28"/>
        </w:rPr>
        <w:t>ых</w:t>
      </w:r>
      <w:r>
        <w:rPr>
          <w:rFonts w:eastAsia="MS Mincho"/>
          <w:bCs/>
          <w:sz w:val="28"/>
          <w:szCs w:val="28"/>
        </w:rPr>
        <w:t xml:space="preserve"> ва</w:t>
      </w:r>
      <w:r w:rsidR="006363E3">
        <w:rPr>
          <w:rFonts w:eastAsia="MS Mincho"/>
          <w:bCs/>
          <w:sz w:val="28"/>
          <w:szCs w:val="28"/>
        </w:rPr>
        <w:t>гонов-платформ</w:t>
      </w:r>
      <w:r>
        <w:rPr>
          <w:rFonts w:eastAsia="MS Mincho"/>
          <w:bCs/>
          <w:sz w:val="28"/>
          <w:szCs w:val="28"/>
        </w:rPr>
        <w:t xml:space="preserve"> (далее - Товар)</w:t>
      </w:r>
      <w:r>
        <w:rPr>
          <w:sz w:val="28"/>
          <w:szCs w:val="28"/>
        </w:rPr>
        <w:t xml:space="preserve">: </w:t>
      </w:r>
    </w:p>
    <w:p w14:paraId="4746356D" w14:textId="77777777" w:rsidR="00B32297" w:rsidRPr="00275973" w:rsidRDefault="00B32297" w:rsidP="00B32297">
      <w:pPr>
        <w:ind w:firstLine="709"/>
        <w:jc w:val="both"/>
        <w:rPr>
          <w:sz w:val="28"/>
          <w:szCs w:val="28"/>
        </w:rPr>
      </w:pPr>
      <w:r>
        <w:rPr>
          <w:sz w:val="28"/>
          <w:szCs w:val="28"/>
        </w:rPr>
        <w:t>4.1.2. Товар должен быть пригоден для эксплуатации по всей сети железных дорог с шириной колеи 1520 мм для стран СНГ.</w:t>
      </w:r>
    </w:p>
    <w:p w14:paraId="6B7C7707" w14:textId="77777777" w:rsidR="00B32297" w:rsidRPr="00275973" w:rsidRDefault="00B32297" w:rsidP="00B32297">
      <w:pPr>
        <w:ind w:firstLine="709"/>
        <w:jc w:val="both"/>
        <w:rPr>
          <w:sz w:val="28"/>
          <w:szCs w:val="28"/>
        </w:rPr>
      </w:pPr>
      <w:r>
        <w:rPr>
          <w:sz w:val="28"/>
          <w:szCs w:val="28"/>
        </w:rPr>
        <w:t>4.1.3. Товар должен соответствовать: «ГОСТ 15150-69. Межгосударственный стандарт.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утвержденных постановлением Госстандарта СССР от 29.12.1969 N 1394 с обеспечением эксплуатационной надежности в диапазоне температур воздуха от минус 60 до плюс 40 °С.</w:t>
      </w:r>
    </w:p>
    <w:p w14:paraId="20EF3EFB" w14:textId="77777777" w:rsidR="00B32297" w:rsidRPr="00275973" w:rsidRDefault="00B32297" w:rsidP="00B32297">
      <w:pPr>
        <w:ind w:firstLine="709"/>
        <w:jc w:val="both"/>
        <w:rPr>
          <w:sz w:val="28"/>
          <w:szCs w:val="28"/>
        </w:rPr>
      </w:pPr>
      <w:r>
        <w:rPr>
          <w:sz w:val="28"/>
          <w:szCs w:val="28"/>
        </w:rPr>
        <w:t>4.1.4. Поставляемый товар должен быть новым, ранее в эксплуатации не находившимся 2024 года изготовления.</w:t>
      </w:r>
    </w:p>
    <w:p w14:paraId="154FEB58" w14:textId="7DD31A98" w:rsidR="00B32297" w:rsidRPr="00275973" w:rsidRDefault="00B32297" w:rsidP="00B32297">
      <w:pPr>
        <w:ind w:firstLine="709"/>
        <w:jc w:val="both"/>
        <w:rPr>
          <w:sz w:val="28"/>
          <w:szCs w:val="28"/>
        </w:rPr>
      </w:pPr>
      <w:r>
        <w:rPr>
          <w:sz w:val="28"/>
          <w:szCs w:val="28"/>
        </w:rPr>
        <w:t>4.1.5. Товар должен быть произведен на территории Российской Федерации</w:t>
      </w:r>
      <w:r w:rsidR="00DC5417">
        <w:rPr>
          <w:sz w:val="28"/>
          <w:szCs w:val="28"/>
        </w:rPr>
        <w:t xml:space="preserve"> или территории Республики Беларусь</w:t>
      </w:r>
      <w:r>
        <w:rPr>
          <w:sz w:val="28"/>
          <w:szCs w:val="28"/>
        </w:rPr>
        <w:t xml:space="preserve">. </w:t>
      </w:r>
    </w:p>
    <w:p w14:paraId="36043F60" w14:textId="6DAB2FEB" w:rsidR="00B32297" w:rsidRDefault="00B32297" w:rsidP="00B32297">
      <w:pPr>
        <w:ind w:firstLine="709"/>
        <w:jc w:val="both"/>
        <w:rPr>
          <w:sz w:val="28"/>
          <w:szCs w:val="28"/>
        </w:rPr>
      </w:pPr>
      <w:r>
        <w:rPr>
          <w:sz w:val="28"/>
          <w:szCs w:val="28"/>
        </w:rPr>
        <w:t xml:space="preserve">4.1.6. </w:t>
      </w:r>
      <w:r w:rsidR="001D18DE">
        <w:rPr>
          <w:sz w:val="28"/>
          <w:szCs w:val="28"/>
        </w:rPr>
        <w:t>Запрос предложений</w:t>
      </w:r>
      <w:r>
        <w:rPr>
          <w:sz w:val="28"/>
          <w:szCs w:val="28"/>
        </w:rPr>
        <w:t xml:space="preserve"> является многолотовым. </w:t>
      </w:r>
      <w:r w:rsidR="006363E3">
        <w:rPr>
          <w:sz w:val="28"/>
          <w:szCs w:val="28"/>
        </w:rPr>
        <w:t xml:space="preserve">Перечень и объем каждого лота является неделимым, то есть претендент в случае победы в лоте (лотах) в </w:t>
      </w:r>
      <w:r w:rsidR="006363E3">
        <w:rPr>
          <w:sz w:val="28"/>
          <w:szCs w:val="28"/>
        </w:rPr>
        <w:lastRenderedPageBreak/>
        <w:t xml:space="preserve">настоящем Запросе предложений должен осуществить поставку вагонов-платформ в полном объеме по лоту (лотам), указанным в таблице №1. </w:t>
      </w:r>
    </w:p>
    <w:p w14:paraId="5B5A464D" w14:textId="5633DCE1" w:rsidR="006363E3" w:rsidRPr="00275973" w:rsidRDefault="006363E3" w:rsidP="006363E3">
      <w:pPr>
        <w:ind w:firstLine="8080"/>
        <w:jc w:val="both"/>
        <w:rPr>
          <w:sz w:val="28"/>
          <w:szCs w:val="28"/>
        </w:rPr>
      </w:pPr>
      <w:r>
        <w:rPr>
          <w:sz w:val="28"/>
          <w:szCs w:val="28"/>
        </w:rPr>
        <w:t>Таблица №1</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4678"/>
        <w:gridCol w:w="1559"/>
        <w:gridCol w:w="1701"/>
      </w:tblGrid>
      <w:tr w:rsidR="00B32297" w14:paraId="03347962" w14:textId="77777777" w:rsidTr="00B32297">
        <w:trPr>
          <w:trHeight w:val="20"/>
          <w:jc w:val="center"/>
        </w:trPr>
        <w:tc>
          <w:tcPr>
            <w:tcW w:w="1696" w:type="dxa"/>
            <w:tcBorders>
              <w:top w:val="single" w:sz="4" w:space="0" w:color="auto"/>
              <w:left w:val="single" w:sz="4" w:space="0" w:color="auto"/>
              <w:bottom w:val="single" w:sz="4" w:space="0" w:color="auto"/>
              <w:right w:val="single" w:sz="4" w:space="0" w:color="auto"/>
            </w:tcBorders>
          </w:tcPr>
          <w:p w14:paraId="5C000663" w14:textId="77777777" w:rsidR="00B32297" w:rsidRPr="00770624" w:rsidRDefault="00B32297" w:rsidP="00B32297">
            <w:pPr>
              <w:pStyle w:val="af9"/>
              <w:ind w:firstLine="0"/>
              <w:jc w:val="center"/>
              <w:rPr>
                <w:bCs/>
                <w:sz w:val="28"/>
                <w:szCs w:val="28"/>
              </w:rPr>
            </w:pPr>
            <w:r>
              <w:rPr>
                <w:bCs/>
                <w:sz w:val="28"/>
                <w:szCs w:val="28"/>
              </w:rPr>
              <w:t>Номер лота</w:t>
            </w:r>
          </w:p>
        </w:tc>
        <w:tc>
          <w:tcPr>
            <w:tcW w:w="4678" w:type="dxa"/>
            <w:tcBorders>
              <w:top w:val="single" w:sz="4" w:space="0" w:color="auto"/>
              <w:left w:val="single" w:sz="4" w:space="0" w:color="auto"/>
              <w:bottom w:val="single" w:sz="4" w:space="0" w:color="auto"/>
              <w:right w:val="single" w:sz="4" w:space="0" w:color="auto"/>
            </w:tcBorders>
            <w:vAlign w:val="center"/>
            <w:hideMark/>
          </w:tcPr>
          <w:p w14:paraId="0801ECDE" w14:textId="77777777" w:rsidR="00B32297" w:rsidRPr="00275973" w:rsidRDefault="00B32297" w:rsidP="00B32297">
            <w:pPr>
              <w:pStyle w:val="af9"/>
              <w:ind w:firstLine="0"/>
              <w:jc w:val="center"/>
              <w:rPr>
                <w:sz w:val="28"/>
                <w:szCs w:val="28"/>
              </w:rPr>
            </w:pPr>
            <w:r>
              <w:rPr>
                <w:bCs/>
                <w:sz w:val="28"/>
                <w:szCs w:val="28"/>
              </w:rPr>
              <w:t>Наименование Товара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CE8BF83" w14:textId="77777777" w:rsidR="00B32297" w:rsidRPr="00275973" w:rsidRDefault="00B32297" w:rsidP="00B32297">
            <w:pPr>
              <w:pStyle w:val="af9"/>
              <w:ind w:firstLine="0"/>
              <w:jc w:val="center"/>
              <w:rPr>
                <w:sz w:val="28"/>
                <w:szCs w:val="28"/>
              </w:rPr>
            </w:pPr>
            <w:r>
              <w:rPr>
                <w:bCs/>
                <w:sz w:val="28"/>
                <w:szCs w:val="28"/>
              </w:rPr>
              <w:t>Кол-во ед. Товара</w:t>
            </w:r>
          </w:p>
        </w:tc>
        <w:tc>
          <w:tcPr>
            <w:tcW w:w="1701" w:type="dxa"/>
            <w:tcBorders>
              <w:top w:val="single" w:sz="4" w:space="0" w:color="auto"/>
              <w:left w:val="single" w:sz="4" w:space="0" w:color="auto"/>
              <w:bottom w:val="single" w:sz="4" w:space="0" w:color="auto"/>
              <w:right w:val="single" w:sz="4" w:space="0" w:color="auto"/>
            </w:tcBorders>
            <w:vAlign w:val="center"/>
          </w:tcPr>
          <w:p w14:paraId="1807EDA4" w14:textId="77777777" w:rsidR="00B32297" w:rsidRPr="00275973" w:rsidRDefault="00B32297" w:rsidP="00B32297">
            <w:pPr>
              <w:pStyle w:val="af9"/>
              <w:ind w:firstLine="0"/>
              <w:jc w:val="center"/>
              <w:rPr>
                <w:bCs/>
                <w:sz w:val="28"/>
                <w:szCs w:val="28"/>
              </w:rPr>
            </w:pPr>
            <w:r>
              <w:rPr>
                <w:bCs/>
                <w:sz w:val="28"/>
                <w:szCs w:val="28"/>
              </w:rPr>
              <w:t>Срок поставки</w:t>
            </w:r>
          </w:p>
        </w:tc>
      </w:tr>
      <w:tr w:rsidR="00B32297" w14:paraId="785C7CC6" w14:textId="77777777" w:rsidTr="00B32297">
        <w:trPr>
          <w:trHeight w:val="20"/>
          <w:jc w:val="center"/>
        </w:trPr>
        <w:tc>
          <w:tcPr>
            <w:tcW w:w="1696" w:type="dxa"/>
            <w:tcBorders>
              <w:top w:val="single" w:sz="4" w:space="0" w:color="auto"/>
              <w:left w:val="single" w:sz="4" w:space="0" w:color="auto"/>
              <w:bottom w:val="single" w:sz="4" w:space="0" w:color="auto"/>
              <w:right w:val="single" w:sz="4" w:space="0" w:color="auto"/>
            </w:tcBorders>
          </w:tcPr>
          <w:p w14:paraId="0F215F0D" w14:textId="77777777" w:rsidR="00B32297" w:rsidRPr="00275973" w:rsidRDefault="00B32297" w:rsidP="00B32297">
            <w:pPr>
              <w:pStyle w:val="af9"/>
              <w:ind w:firstLine="0"/>
              <w:jc w:val="center"/>
              <w:rPr>
                <w:sz w:val="28"/>
                <w:szCs w:val="28"/>
              </w:rPr>
            </w:pPr>
            <w:r>
              <w:rPr>
                <w:sz w:val="28"/>
                <w:szCs w:val="28"/>
              </w:rPr>
              <w:t>Лот № 1</w:t>
            </w:r>
          </w:p>
        </w:tc>
        <w:tc>
          <w:tcPr>
            <w:tcW w:w="4678" w:type="dxa"/>
            <w:tcBorders>
              <w:top w:val="single" w:sz="4" w:space="0" w:color="auto"/>
              <w:left w:val="single" w:sz="4" w:space="0" w:color="auto"/>
              <w:bottom w:val="single" w:sz="4" w:space="0" w:color="auto"/>
              <w:right w:val="single" w:sz="4" w:space="0" w:color="auto"/>
            </w:tcBorders>
            <w:vAlign w:val="center"/>
          </w:tcPr>
          <w:p w14:paraId="0E481CEA" w14:textId="77777777" w:rsidR="00B32297" w:rsidRPr="00275973" w:rsidRDefault="00B32297" w:rsidP="00B32297">
            <w:pPr>
              <w:pStyle w:val="af9"/>
              <w:ind w:firstLine="0"/>
              <w:jc w:val="center"/>
              <w:rPr>
                <w:sz w:val="28"/>
                <w:szCs w:val="28"/>
              </w:rPr>
            </w:pPr>
            <w:r>
              <w:rPr>
                <w:sz w:val="28"/>
                <w:szCs w:val="28"/>
              </w:rPr>
              <w:t>80-футовые вагоны-платформы для перевозки крупнотоннажных контейнеров</w:t>
            </w:r>
          </w:p>
        </w:tc>
        <w:tc>
          <w:tcPr>
            <w:tcW w:w="1559" w:type="dxa"/>
            <w:tcBorders>
              <w:top w:val="single" w:sz="4" w:space="0" w:color="auto"/>
              <w:left w:val="single" w:sz="4" w:space="0" w:color="auto"/>
              <w:bottom w:val="single" w:sz="4" w:space="0" w:color="auto"/>
              <w:right w:val="single" w:sz="4" w:space="0" w:color="auto"/>
            </w:tcBorders>
            <w:vAlign w:val="center"/>
          </w:tcPr>
          <w:p w14:paraId="7F8A0768" w14:textId="77777777" w:rsidR="00B32297" w:rsidRPr="00275973" w:rsidRDefault="00B32297" w:rsidP="00B32297">
            <w:pPr>
              <w:pStyle w:val="af9"/>
              <w:ind w:firstLine="0"/>
              <w:jc w:val="center"/>
              <w:rPr>
                <w:sz w:val="28"/>
                <w:szCs w:val="28"/>
              </w:rPr>
            </w:pPr>
            <w:r>
              <w:rPr>
                <w:sz w:val="28"/>
                <w:szCs w:val="28"/>
              </w:rPr>
              <w:t>300</w:t>
            </w:r>
          </w:p>
        </w:tc>
        <w:tc>
          <w:tcPr>
            <w:tcW w:w="1701" w:type="dxa"/>
            <w:tcBorders>
              <w:top w:val="single" w:sz="4" w:space="0" w:color="auto"/>
              <w:left w:val="single" w:sz="4" w:space="0" w:color="auto"/>
              <w:bottom w:val="single" w:sz="4" w:space="0" w:color="auto"/>
              <w:right w:val="single" w:sz="4" w:space="0" w:color="auto"/>
            </w:tcBorders>
            <w:vAlign w:val="center"/>
          </w:tcPr>
          <w:p w14:paraId="6D4B2F24" w14:textId="77777777" w:rsidR="00B32297" w:rsidRPr="00275973" w:rsidRDefault="00B32297" w:rsidP="00B32297">
            <w:pPr>
              <w:pStyle w:val="af9"/>
              <w:ind w:firstLine="0"/>
              <w:jc w:val="center"/>
              <w:rPr>
                <w:sz w:val="28"/>
                <w:szCs w:val="28"/>
              </w:rPr>
            </w:pPr>
            <w:r>
              <w:rPr>
                <w:sz w:val="28"/>
                <w:szCs w:val="28"/>
              </w:rPr>
              <w:t>до 30.09.2024</w:t>
            </w:r>
          </w:p>
        </w:tc>
      </w:tr>
      <w:tr w:rsidR="00B32297" w14:paraId="3E21059F" w14:textId="77777777" w:rsidTr="00B32297">
        <w:trPr>
          <w:trHeight w:val="20"/>
          <w:jc w:val="center"/>
        </w:trPr>
        <w:tc>
          <w:tcPr>
            <w:tcW w:w="1696" w:type="dxa"/>
            <w:tcBorders>
              <w:top w:val="single" w:sz="4" w:space="0" w:color="auto"/>
              <w:left w:val="single" w:sz="4" w:space="0" w:color="auto"/>
              <w:bottom w:val="single" w:sz="4" w:space="0" w:color="auto"/>
              <w:right w:val="single" w:sz="4" w:space="0" w:color="auto"/>
            </w:tcBorders>
          </w:tcPr>
          <w:p w14:paraId="0F2BAC26" w14:textId="77777777" w:rsidR="00B32297" w:rsidRPr="00275973" w:rsidRDefault="00B32297" w:rsidP="00B32297">
            <w:pPr>
              <w:pStyle w:val="af9"/>
              <w:ind w:firstLine="0"/>
              <w:jc w:val="center"/>
              <w:rPr>
                <w:sz w:val="28"/>
                <w:szCs w:val="28"/>
              </w:rPr>
            </w:pPr>
            <w:r>
              <w:rPr>
                <w:sz w:val="28"/>
                <w:szCs w:val="28"/>
              </w:rPr>
              <w:t>Лот № 2</w:t>
            </w:r>
          </w:p>
        </w:tc>
        <w:tc>
          <w:tcPr>
            <w:tcW w:w="4678" w:type="dxa"/>
            <w:tcBorders>
              <w:top w:val="single" w:sz="4" w:space="0" w:color="auto"/>
              <w:left w:val="single" w:sz="4" w:space="0" w:color="auto"/>
              <w:bottom w:val="single" w:sz="4" w:space="0" w:color="auto"/>
              <w:right w:val="single" w:sz="4" w:space="0" w:color="auto"/>
            </w:tcBorders>
            <w:vAlign w:val="center"/>
          </w:tcPr>
          <w:p w14:paraId="1977D6CB" w14:textId="77777777" w:rsidR="00B32297" w:rsidRPr="00275973" w:rsidRDefault="00B32297" w:rsidP="00B32297">
            <w:pPr>
              <w:pStyle w:val="af9"/>
              <w:ind w:firstLine="0"/>
              <w:jc w:val="center"/>
              <w:rPr>
                <w:sz w:val="28"/>
                <w:szCs w:val="28"/>
              </w:rPr>
            </w:pPr>
            <w:r>
              <w:rPr>
                <w:sz w:val="28"/>
                <w:szCs w:val="28"/>
              </w:rPr>
              <w:t>80-футовые вагоны-платформы для перевозки крупнотоннажных контейнеров</w:t>
            </w:r>
          </w:p>
        </w:tc>
        <w:tc>
          <w:tcPr>
            <w:tcW w:w="1559" w:type="dxa"/>
            <w:tcBorders>
              <w:top w:val="single" w:sz="4" w:space="0" w:color="auto"/>
              <w:left w:val="single" w:sz="4" w:space="0" w:color="auto"/>
              <w:bottom w:val="single" w:sz="4" w:space="0" w:color="auto"/>
              <w:right w:val="single" w:sz="4" w:space="0" w:color="auto"/>
            </w:tcBorders>
            <w:vAlign w:val="center"/>
          </w:tcPr>
          <w:p w14:paraId="2577EAF0" w14:textId="77777777" w:rsidR="00B32297" w:rsidRPr="00275973" w:rsidRDefault="00B32297" w:rsidP="00B32297">
            <w:pPr>
              <w:pStyle w:val="af9"/>
              <w:ind w:firstLine="0"/>
              <w:jc w:val="center"/>
              <w:rPr>
                <w:sz w:val="28"/>
                <w:szCs w:val="28"/>
              </w:rPr>
            </w:pPr>
            <w:r>
              <w:rPr>
                <w:sz w:val="28"/>
                <w:szCs w:val="28"/>
              </w:rPr>
              <w:t>300</w:t>
            </w:r>
          </w:p>
        </w:tc>
        <w:tc>
          <w:tcPr>
            <w:tcW w:w="1701" w:type="dxa"/>
            <w:tcBorders>
              <w:top w:val="single" w:sz="4" w:space="0" w:color="auto"/>
              <w:left w:val="single" w:sz="4" w:space="0" w:color="auto"/>
              <w:bottom w:val="single" w:sz="4" w:space="0" w:color="auto"/>
              <w:right w:val="single" w:sz="4" w:space="0" w:color="auto"/>
            </w:tcBorders>
            <w:vAlign w:val="center"/>
          </w:tcPr>
          <w:p w14:paraId="047CADB7" w14:textId="77777777" w:rsidR="00B32297" w:rsidRPr="00275973" w:rsidRDefault="00B32297" w:rsidP="00B32297">
            <w:pPr>
              <w:pStyle w:val="af9"/>
              <w:ind w:firstLine="0"/>
              <w:jc w:val="center"/>
              <w:rPr>
                <w:sz w:val="28"/>
                <w:szCs w:val="28"/>
              </w:rPr>
            </w:pPr>
            <w:r>
              <w:rPr>
                <w:sz w:val="28"/>
                <w:szCs w:val="28"/>
              </w:rPr>
              <w:t>до 30.09.2024</w:t>
            </w:r>
          </w:p>
        </w:tc>
      </w:tr>
      <w:tr w:rsidR="00B32297" w14:paraId="4FBE8702" w14:textId="77777777" w:rsidTr="00B32297">
        <w:trPr>
          <w:trHeight w:val="20"/>
          <w:jc w:val="center"/>
        </w:trPr>
        <w:tc>
          <w:tcPr>
            <w:tcW w:w="1696" w:type="dxa"/>
            <w:tcBorders>
              <w:top w:val="single" w:sz="4" w:space="0" w:color="auto"/>
              <w:left w:val="single" w:sz="4" w:space="0" w:color="auto"/>
              <w:bottom w:val="single" w:sz="4" w:space="0" w:color="auto"/>
              <w:right w:val="single" w:sz="4" w:space="0" w:color="auto"/>
            </w:tcBorders>
          </w:tcPr>
          <w:p w14:paraId="13E16AD3" w14:textId="77777777" w:rsidR="00B32297" w:rsidRPr="00275973" w:rsidRDefault="00B32297" w:rsidP="00B32297">
            <w:pPr>
              <w:pStyle w:val="af9"/>
              <w:ind w:firstLine="0"/>
              <w:jc w:val="center"/>
              <w:rPr>
                <w:sz w:val="28"/>
                <w:szCs w:val="28"/>
              </w:rPr>
            </w:pPr>
            <w:r>
              <w:rPr>
                <w:sz w:val="28"/>
                <w:szCs w:val="28"/>
              </w:rPr>
              <w:t>Лот № 3</w:t>
            </w:r>
          </w:p>
        </w:tc>
        <w:tc>
          <w:tcPr>
            <w:tcW w:w="4678" w:type="dxa"/>
            <w:tcBorders>
              <w:top w:val="single" w:sz="4" w:space="0" w:color="auto"/>
              <w:left w:val="single" w:sz="4" w:space="0" w:color="auto"/>
              <w:bottom w:val="single" w:sz="4" w:space="0" w:color="auto"/>
              <w:right w:val="single" w:sz="4" w:space="0" w:color="auto"/>
            </w:tcBorders>
            <w:vAlign w:val="center"/>
          </w:tcPr>
          <w:p w14:paraId="49CBCDC2" w14:textId="77777777" w:rsidR="00B32297" w:rsidRPr="00275973" w:rsidRDefault="00B32297" w:rsidP="00B32297">
            <w:pPr>
              <w:pStyle w:val="af9"/>
              <w:ind w:firstLine="0"/>
              <w:jc w:val="center"/>
              <w:rPr>
                <w:sz w:val="28"/>
                <w:szCs w:val="28"/>
              </w:rPr>
            </w:pPr>
            <w:r>
              <w:rPr>
                <w:sz w:val="28"/>
                <w:szCs w:val="28"/>
              </w:rPr>
              <w:t>80-футовые вагоны-платформы для перевозки крупнотоннажных контейнеров</w:t>
            </w:r>
          </w:p>
        </w:tc>
        <w:tc>
          <w:tcPr>
            <w:tcW w:w="1559" w:type="dxa"/>
            <w:tcBorders>
              <w:top w:val="single" w:sz="4" w:space="0" w:color="auto"/>
              <w:left w:val="single" w:sz="4" w:space="0" w:color="auto"/>
              <w:bottom w:val="single" w:sz="4" w:space="0" w:color="auto"/>
              <w:right w:val="single" w:sz="4" w:space="0" w:color="auto"/>
            </w:tcBorders>
            <w:vAlign w:val="center"/>
          </w:tcPr>
          <w:p w14:paraId="2AA172A8" w14:textId="77777777" w:rsidR="00B32297" w:rsidRPr="00275973" w:rsidRDefault="00B32297" w:rsidP="00B32297">
            <w:pPr>
              <w:pStyle w:val="af9"/>
              <w:ind w:firstLine="0"/>
              <w:jc w:val="center"/>
              <w:rPr>
                <w:sz w:val="28"/>
                <w:szCs w:val="28"/>
              </w:rPr>
            </w:pPr>
            <w:r>
              <w:rPr>
                <w:sz w:val="28"/>
                <w:szCs w:val="28"/>
              </w:rPr>
              <w:t>300</w:t>
            </w:r>
          </w:p>
        </w:tc>
        <w:tc>
          <w:tcPr>
            <w:tcW w:w="1701" w:type="dxa"/>
            <w:tcBorders>
              <w:top w:val="single" w:sz="4" w:space="0" w:color="auto"/>
              <w:left w:val="single" w:sz="4" w:space="0" w:color="auto"/>
              <w:bottom w:val="single" w:sz="4" w:space="0" w:color="auto"/>
              <w:right w:val="single" w:sz="4" w:space="0" w:color="auto"/>
            </w:tcBorders>
            <w:vAlign w:val="center"/>
          </w:tcPr>
          <w:p w14:paraId="0EB84F15" w14:textId="77777777" w:rsidR="00B32297" w:rsidRPr="00275973" w:rsidRDefault="00B32297" w:rsidP="00B32297">
            <w:pPr>
              <w:pStyle w:val="af9"/>
              <w:ind w:firstLine="0"/>
              <w:jc w:val="center"/>
              <w:rPr>
                <w:sz w:val="28"/>
                <w:szCs w:val="28"/>
              </w:rPr>
            </w:pPr>
            <w:r>
              <w:rPr>
                <w:sz w:val="28"/>
                <w:szCs w:val="28"/>
              </w:rPr>
              <w:t>до 28.12.2024</w:t>
            </w:r>
          </w:p>
        </w:tc>
      </w:tr>
      <w:tr w:rsidR="00B32297" w14:paraId="79D7B85C" w14:textId="77777777" w:rsidTr="00B32297">
        <w:trPr>
          <w:trHeight w:val="20"/>
          <w:jc w:val="center"/>
        </w:trPr>
        <w:tc>
          <w:tcPr>
            <w:tcW w:w="1696" w:type="dxa"/>
            <w:tcBorders>
              <w:top w:val="single" w:sz="4" w:space="0" w:color="auto"/>
              <w:left w:val="single" w:sz="4" w:space="0" w:color="auto"/>
              <w:bottom w:val="single" w:sz="4" w:space="0" w:color="auto"/>
              <w:right w:val="single" w:sz="4" w:space="0" w:color="auto"/>
            </w:tcBorders>
          </w:tcPr>
          <w:p w14:paraId="5B4E4246" w14:textId="77777777" w:rsidR="00B32297" w:rsidRDefault="00B32297" w:rsidP="00B32297">
            <w:pPr>
              <w:pStyle w:val="af9"/>
              <w:ind w:firstLine="0"/>
              <w:jc w:val="center"/>
              <w:rPr>
                <w:sz w:val="28"/>
                <w:szCs w:val="28"/>
              </w:rPr>
            </w:pPr>
            <w:r>
              <w:rPr>
                <w:sz w:val="28"/>
                <w:szCs w:val="28"/>
              </w:rPr>
              <w:t>Лот № 4</w:t>
            </w:r>
          </w:p>
        </w:tc>
        <w:tc>
          <w:tcPr>
            <w:tcW w:w="4678" w:type="dxa"/>
            <w:tcBorders>
              <w:top w:val="single" w:sz="4" w:space="0" w:color="auto"/>
              <w:left w:val="single" w:sz="4" w:space="0" w:color="auto"/>
              <w:bottom w:val="single" w:sz="4" w:space="0" w:color="auto"/>
              <w:right w:val="single" w:sz="4" w:space="0" w:color="auto"/>
            </w:tcBorders>
            <w:vAlign w:val="center"/>
          </w:tcPr>
          <w:p w14:paraId="64515C82" w14:textId="77777777" w:rsidR="00B32297" w:rsidRPr="00275973" w:rsidRDefault="00B32297" w:rsidP="00B32297">
            <w:pPr>
              <w:pStyle w:val="af9"/>
              <w:ind w:firstLine="0"/>
              <w:jc w:val="center"/>
              <w:rPr>
                <w:sz w:val="28"/>
                <w:szCs w:val="28"/>
              </w:rPr>
            </w:pPr>
            <w:r>
              <w:rPr>
                <w:sz w:val="28"/>
                <w:szCs w:val="28"/>
              </w:rPr>
              <w:t>80-футовые вагоны-платформы для перевозки крупнотоннажных контейнеров</w:t>
            </w:r>
          </w:p>
        </w:tc>
        <w:tc>
          <w:tcPr>
            <w:tcW w:w="1559" w:type="dxa"/>
            <w:tcBorders>
              <w:top w:val="single" w:sz="4" w:space="0" w:color="auto"/>
              <w:left w:val="single" w:sz="4" w:space="0" w:color="auto"/>
              <w:bottom w:val="single" w:sz="4" w:space="0" w:color="auto"/>
              <w:right w:val="single" w:sz="4" w:space="0" w:color="auto"/>
            </w:tcBorders>
            <w:vAlign w:val="center"/>
          </w:tcPr>
          <w:p w14:paraId="2056C257" w14:textId="77777777" w:rsidR="00B32297" w:rsidRPr="00275973" w:rsidRDefault="00B32297" w:rsidP="00B32297">
            <w:pPr>
              <w:pStyle w:val="af9"/>
              <w:ind w:firstLine="0"/>
              <w:jc w:val="center"/>
              <w:rPr>
                <w:sz w:val="28"/>
                <w:szCs w:val="28"/>
              </w:rPr>
            </w:pPr>
            <w:r>
              <w:rPr>
                <w:sz w:val="28"/>
                <w:szCs w:val="28"/>
              </w:rPr>
              <w:t>300</w:t>
            </w:r>
          </w:p>
        </w:tc>
        <w:tc>
          <w:tcPr>
            <w:tcW w:w="1701" w:type="dxa"/>
            <w:tcBorders>
              <w:top w:val="single" w:sz="4" w:space="0" w:color="auto"/>
              <w:left w:val="single" w:sz="4" w:space="0" w:color="auto"/>
              <w:bottom w:val="single" w:sz="4" w:space="0" w:color="auto"/>
              <w:right w:val="single" w:sz="4" w:space="0" w:color="auto"/>
            </w:tcBorders>
            <w:vAlign w:val="center"/>
          </w:tcPr>
          <w:p w14:paraId="3B6A58A6" w14:textId="77777777" w:rsidR="00B32297" w:rsidRPr="00275973" w:rsidRDefault="00B32297" w:rsidP="00B32297">
            <w:pPr>
              <w:pStyle w:val="af9"/>
              <w:ind w:firstLine="0"/>
              <w:jc w:val="center"/>
              <w:rPr>
                <w:sz w:val="28"/>
                <w:szCs w:val="28"/>
              </w:rPr>
            </w:pPr>
            <w:r>
              <w:rPr>
                <w:sz w:val="28"/>
                <w:szCs w:val="28"/>
              </w:rPr>
              <w:t>до 28.12.2024</w:t>
            </w:r>
          </w:p>
        </w:tc>
      </w:tr>
      <w:tr w:rsidR="00B32297" w14:paraId="07790EB3" w14:textId="77777777" w:rsidTr="00B32297">
        <w:trPr>
          <w:trHeight w:val="20"/>
          <w:jc w:val="center"/>
        </w:trPr>
        <w:tc>
          <w:tcPr>
            <w:tcW w:w="1696" w:type="dxa"/>
            <w:tcBorders>
              <w:top w:val="single" w:sz="4" w:space="0" w:color="auto"/>
              <w:left w:val="single" w:sz="4" w:space="0" w:color="auto"/>
              <w:bottom w:val="single" w:sz="4" w:space="0" w:color="auto"/>
              <w:right w:val="single" w:sz="4" w:space="0" w:color="auto"/>
            </w:tcBorders>
          </w:tcPr>
          <w:p w14:paraId="63C89C61" w14:textId="77777777" w:rsidR="00B32297" w:rsidRPr="00275973" w:rsidRDefault="00B32297" w:rsidP="00B32297">
            <w:pPr>
              <w:pStyle w:val="af9"/>
              <w:ind w:firstLine="0"/>
              <w:jc w:val="center"/>
              <w:rPr>
                <w:sz w:val="28"/>
                <w:szCs w:val="28"/>
              </w:rPr>
            </w:pPr>
          </w:p>
        </w:tc>
        <w:tc>
          <w:tcPr>
            <w:tcW w:w="4678" w:type="dxa"/>
            <w:tcBorders>
              <w:top w:val="single" w:sz="4" w:space="0" w:color="auto"/>
              <w:left w:val="single" w:sz="4" w:space="0" w:color="auto"/>
              <w:bottom w:val="single" w:sz="4" w:space="0" w:color="auto"/>
              <w:right w:val="single" w:sz="4" w:space="0" w:color="auto"/>
            </w:tcBorders>
            <w:vAlign w:val="center"/>
          </w:tcPr>
          <w:p w14:paraId="222411ED" w14:textId="77777777" w:rsidR="00B32297" w:rsidRPr="00275973" w:rsidRDefault="00B32297" w:rsidP="00B32297">
            <w:pPr>
              <w:pStyle w:val="af9"/>
              <w:ind w:firstLine="0"/>
              <w:jc w:val="center"/>
              <w:rPr>
                <w:sz w:val="28"/>
                <w:szCs w:val="28"/>
              </w:rPr>
            </w:pPr>
            <w:r>
              <w:rPr>
                <w:sz w:val="28"/>
                <w:szCs w:val="28"/>
              </w:rPr>
              <w:t>Итого</w:t>
            </w:r>
          </w:p>
        </w:tc>
        <w:tc>
          <w:tcPr>
            <w:tcW w:w="1559" w:type="dxa"/>
            <w:tcBorders>
              <w:top w:val="single" w:sz="4" w:space="0" w:color="auto"/>
              <w:left w:val="single" w:sz="4" w:space="0" w:color="auto"/>
              <w:bottom w:val="single" w:sz="4" w:space="0" w:color="auto"/>
              <w:right w:val="single" w:sz="4" w:space="0" w:color="auto"/>
            </w:tcBorders>
            <w:vAlign w:val="center"/>
          </w:tcPr>
          <w:p w14:paraId="5CD07F06" w14:textId="77777777" w:rsidR="00B32297" w:rsidRPr="00275973" w:rsidRDefault="00B32297" w:rsidP="00B32297">
            <w:pPr>
              <w:pStyle w:val="af9"/>
              <w:ind w:firstLine="0"/>
              <w:jc w:val="center"/>
              <w:rPr>
                <w:sz w:val="28"/>
                <w:szCs w:val="28"/>
              </w:rPr>
            </w:pPr>
            <w:r>
              <w:rPr>
                <w:sz w:val="28"/>
                <w:szCs w:val="28"/>
              </w:rPr>
              <w:t>1200</w:t>
            </w:r>
          </w:p>
        </w:tc>
        <w:tc>
          <w:tcPr>
            <w:tcW w:w="1701" w:type="dxa"/>
            <w:tcBorders>
              <w:top w:val="single" w:sz="4" w:space="0" w:color="auto"/>
              <w:left w:val="single" w:sz="4" w:space="0" w:color="auto"/>
              <w:bottom w:val="single" w:sz="4" w:space="0" w:color="auto"/>
              <w:right w:val="single" w:sz="4" w:space="0" w:color="auto"/>
            </w:tcBorders>
            <w:vAlign w:val="center"/>
          </w:tcPr>
          <w:p w14:paraId="45A5DF6C" w14:textId="77777777" w:rsidR="00B32297" w:rsidRPr="00275973" w:rsidRDefault="00B32297" w:rsidP="00B32297">
            <w:pPr>
              <w:pStyle w:val="af9"/>
              <w:ind w:firstLine="0"/>
              <w:jc w:val="center"/>
              <w:rPr>
                <w:sz w:val="28"/>
                <w:szCs w:val="28"/>
              </w:rPr>
            </w:pPr>
            <w:r>
              <w:rPr>
                <w:sz w:val="28"/>
                <w:szCs w:val="28"/>
              </w:rPr>
              <w:t>2024 год</w:t>
            </w:r>
          </w:p>
        </w:tc>
      </w:tr>
    </w:tbl>
    <w:p w14:paraId="4A35A20C" w14:textId="77777777" w:rsidR="00B32297" w:rsidRDefault="00B32297" w:rsidP="00B32297">
      <w:pPr>
        <w:jc w:val="both"/>
        <w:rPr>
          <w:sz w:val="28"/>
          <w:szCs w:val="28"/>
        </w:rPr>
      </w:pPr>
    </w:p>
    <w:p w14:paraId="069688F8" w14:textId="77777777" w:rsidR="00B32297" w:rsidRPr="00275973" w:rsidRDefault="00B32297" w:rsidP="00B32297">
      <w:pPr>
        <w:pStyle w:val="af9"/>
        <w:rPr>
          <w:b/>
          <w:sz w:val="28"/>
          <w:szCs w:val="28"/>
        </w:rPr>
      </w:pPr>
    </w:p>
    <w:p w14:paraId="58114711" w14:textId="77777777" w:rsidR="00B32297" w:rsidRPr="00375C1E" w:rsidRDefault="00B32297" w:rsidP="00B32297">
      <w:pPr>
        <w:pStyle w:val="af9"/>
        <w:outlineLvl w:val="1"/>
        <w:rPr>
          <w:b/>
          <w:sz w:val="28"/>
          <w:szCs w:val="28"/>
        </w:rPr>
      </w:pPr>
      <w:r>
        <w:rPr>
          <w:b/>
          <w:sz w:val="28"/>
          <w:szCs w:val="28"/>
        </w:rPr>
        <w:t>4.2. Технические требования к Товару (технический облик)</w:t>
      </w:r>
    </w:p>
    <w:tbl>
      <w:tblPr>
        <w:tblW w:w="9639" w:type="dxa"/>
        <w:jc w:val="center"/>
        <w:tblLayout w:type="fixed"/>
        <w:tblLook w:val="0000" w:firstRow="0" w:lastRow="0" w:firstColumn="0" w:lastColumn="0" w:noHBand="0" w:noVBand="0"/>
      </w:tblPr>
      <w:tblGrid>
        <w:gridCol w:w="917"/>
        <w:gridCol w:w="4046"/>
        <w:gridCol w:w="4676"/>
      </w:tblGrid>
      <w:tr w:rsidR="00B32297" w14:paraId="293CAC46" w14:textId="77777777" w:rsidTr="00B32297">
        <w:trPr>
          <w:trHeight w:val="245"/>
          <w:jc w:val="center"/>
        </w:trPr>
        <w:tc>
          <w:tcPr>
            <w:tcW w:w="917" w:type="dxa"/>
            <w:tcBorders>
              <w:top w:val="single" w:sz="4" w:space="0" w:color="000000"/>
              <w:left w:val="single" w:sz="4" w:space="0" w:color="000000"/>
              <w:bottom w:val="single" w:sz="4" w:space="0" w:color="000000"/>
            </w:tcBorders>
            <w:shd w:val="clear" w:color="auto" w:fill="auto"/>
          </w:tcPr>
          <w:p w14:paraId="29E04120" w14:textId="77777777" w:rsidR="00B32297" w:rsidRPr="00275973" w:rsidRDefault="00B32297" w:rsidP="00B32297">
            <w:pPr>
              <w:snapToGrid w:val="0"/>
              <w:rPr>
                <w:bCs/>
                <w:sz w:val="28"/>
                <w:szCs w:val="28"/>
              </w:rPr>
            </w:pPr>
            <w:r>
              <w:rPr>
                <w:bCs/>
                <w:sz w:val="28"/>
                <w:szCs w:val="28"/>
              </w:rPr>
              <w:t>№ п/п</w:t>
            </w:r>
          </w:p>
        </w:tc>
        <w:tc>
          <w:tcPr>
            <w:tcW w:w="4046" w:type="dxa"/>
            <w:tcBorders>
              <w:top w:val="single" w:sz="4" w:space="0" w:color="000000"/>
              <w:left w:val="single" w:sz="4" w:space="0" w:color="000000"/>
              <w:bottom w:val="single" w:sz="4" w:space="0" w:color="000000"/>
            </w:tcBorders>
            <w:shd w:val="clear" w:color="auto" w:fill="auto"/>
            <w:vAlign w:val="center"/>
          </w:tcPr>
          <w:p w14:paraId="1B2F3C53" w14:textId="77777777" w:rsidR="00B32297" w:rsidRPr="00275973" w:rsidRDefault="00B32297" w:rsidP="00B32297">
            <w:pPr>
              <w:snapToGrid w:val="0"/>
              <w:rPr>
                <w:bCs/>
                <w:sz w:val="28"/>
                <w:szCs w:val="28"/>
              </w:rPr>
            </w:pPr>
            <w:r>
              <w:rPr>
                <w:bCs/>
                <w:sz w:val="28"/>
                <w:szCs w:val="28"/>
              </w:rPr>
              <w:t>Наименование показателя</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14:paraId="7E29EB81" w14:textId="77777777" w:rsidR="00B32297" w:rsidRPr="00275973" w:rsidRDefault="00B32297" w:rsidP="00B32297">
            <w:pPr>
              <w:snapToGrid w:val="0"/>
              <w:rPr>
                <w:bCs/>
                <w:sz w:val="28"/>
                <w:szCs w:val="28"/>
              </w:rPr>
            </w:pPr>
            <w:r>
              <w:rPr>
                <w:bCs/>
                <w:sz w:val="28"/>
                <w:szCs w:val="28"/>
              </w:rPr>
              <w:t>Параметры</w:t>
            </w:r>
          </w:p>
        </w:tc>
      </w:tr>
      <w:tr w:rsidR="00B32297" w14:paraId="2BEAF968" w14:textId="77777777" w:rsidTr="00B32297">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14:paraId="17A9CF60" w14:textId="77777777" w:rsidR="00B32297" w:rsidRPr="00275973" w:rsidRDefault="00B32297" w:rsidP="00B32297">
            <w:pPr>
              <w:snapToGrid w:val="0"/>
              <w:rPr>
                <w:bCs/>
                <w:sz w:val="28"/>
                <w:szCs w:val="28"/>
              </w:rPr>
            </w:pPr>
            <w:r>
              <w:rPr>
                <w:bCs/>
                <w:sz w:val="28"/>
                <w:szCs w:val="28"/>
              </w:rPr>
              <w:t>1.</w:t>
            </w:r>
          </w:p>
        </w:tc>
        <w:tc>
          <w:tcPr>
            <w:tcW w:w="4046" w:type="dxa"/>
            <w:tcBorders>
              <w:top w:val="single" w:sz="4" w:space="0" w:color="000000"/>
              <w:left w:val="single" w:sz="4" w:space="0" w:color="000000"/>
              <w:bottom w:val="single" w:sz="4" w:space="0" w:color="000000"/>
            </w:tcBorders>
            <w:shd w:val="clear" w:color="auto" w:fill="auto"/>
            <w:vAlign w:val="center"/>
          </w:tcPr>
          <w:p w14:paraId="68855676" w14:textId="77777777" w:rsidR="00B32297" w:rsidRPr="00275973" w:rsidRDefault="00B32297" w:rsidP="00B32297">
            <w:pPr>
              <w:snapToGrid w:val="0"/>
              <w:rPr>
                <w:bCs/>
                <w:sz w:val="28"/>
                <w:szCs w:val="28"/>
              </w:rPr>
            </w:pPr>
            <w:r>
              <w:rPr>
                <w:bCs/>
                <w:sz w:val="28"/>
                <w:szCs w:val="28"/>
              </w:rPr>
              <w:t xml:space="preserve">Максимальная грузоподъемность, т </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14:paraId="5E52DCBC" w14:textId="77777777" w:rsidR="00B32297" w:rsidRPr="00275973" w:rsidRDefault="00B32297" w:rsidP="00B32297">
            <w:pPr>
              <w:snapToGrid w:val="0"/>
              <w:rPr>
                <w:bCs/>
                <w:sz w:val="28"/>
                <w:szCs w:val="28"/>
              </w:rPr>
            </w:pPr>
            <w:r>
              <w:rPr>
                <w:bCs/>
                <w:sz w:val="28"/>
                <w:szCs w:val="28"/>
              </w:rPr>
              <w:t>не менее 68</w:t>
            </w:r>
          </w:p>
        </w:tc>
      </w:tr>
      <w:tr w:rsidR="00B32297" w14:paraId="23676CCF" w14:textId="77777777" w:rsidTr="00B32297">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14:paraId="706ECDD7" w14:textId="77777777" w:rsidR="00B32297" w:rsidRPr="00275973" w:rsidRDefault="00B32297" w:rsidP="00B32297">
            <w:pPr>
              <w:snapToGrid w:val="0"/>
              <w:rPr>
                <w:bCs/>
                <w:sz w:val="28"/>
                <w:szCs w:val="28"/>
              </w:rPr>
            </w:pPr>
            <w:r>
              <w:rPr>
                <w:bCs/>
                <w:sz w:val="28"/>
                <w:szCs w:val="28"/>
              </w:rPr>
              <w:t>2</w:t>
            </w:r>
          </w:p>
        </w:tc>
        <w:tc>
          <w:tcPr>
            <w:tcW w:w="4046" w:type="dxa"/>
            <w:tcBorders>
              <w:top w:val="single" w:sz="4" w:space="0" w:color="000000"/>
              <w:left w:val="single" w:sz="4" w:space="0" w:color="000000"/>
              <w:bottom w:val="single" w:sz="4" w:space="0" w:color="000000"/>
            </w:tcBorders>
            <w:shd w:val="clear" w:color="auto" w:fill="auto"/>
            <w:vAlign w:val="center"/>
          </w:tcPr>
          <w:p w14:paraId="65DBA0BF" w14:textId="77777777" w:rsidR="00B32297" w:rsidRPr="00275973" w:rsidRDefault="00B32297" w:rsidP="00B32297">
            <w:pPr>
              <w:snapToGrid w:val="0"/>
              <w:rPr>
                <w:bCs/>
                <w:sz w:val="28"/>
                <w:szCs w:val="28"/>
              </w:rPr>
            </w:pPr>
            <w:r>
              <w:rPr>
                <w:bCs/>
                <w:sz w:val="28"/>
                <w:szCs w:val="28"/>
              </w:rPr>
              <w:t>Конструкционная скорость, км/ч</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14:paraId="35B2B21A" w14:textId="77777777" w:rsidR="00B32297" w:rsidRPr="00275973" w:rsidRDefault="00B32297" w:rsidP="00B32297">
            <w:pPr>
              <w:snapToGrid w:val="0"/>
              <w:rPr>
                <w:bCs/>
                <w:sz w:val="28"/>
                <w:szCs w:val="28"/>
              </w:rPr>
            </w:pPr>
            <w:r>
              <w:rPr>
                <w:bCs/>
                <w:sz w:val="28"/>
                <w:szCs w:val="28"/>
              </w:rPr>
              <w:t>120</w:t>
            </w:r>
          </w:p>
        </w:tc>
      </w:tr>
      <w:tr w:rsidR="00B32297" w14:paraId="00452CA4" w14:textId="77777777" w:rsidTr="00B32297">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14:paraId="51C6011D" w14:textId="77777777" w:rsidR="00B32297" w:rsidRPr="00275973" w:rsidRDefault="00B32297" w:rsidP="00B32297">
            <w:pPr>
              <w:snapToGrid w:val="0"/>
              <w:rPr>
                <w:bCs/>
                <w:sz w:val="28"/>
                <w:szCs w:val="28"/>
              </w:rPr>
            </w:pPr>
            <w:r>
              <w:rPr>
                <w:bCs/>
                <w:sz w:val="28"/>
                <w:szCs w:val="28"/>
              </w:rPr>
              <w:t>3</w:t>
            </w:r>
          </w:p>
        </w:tc>
        <w:tc>
          <w:tcPr>
            <w:tcW w:w="4046" w:type="dxa"/>
            <w:tcBorders>
              <w:top w:val="single" w:sz="4" w:space="0" w:color="000000"/>
              <w:left w:val="single" w:sz="4" w:space="0" w:color="000000"/>
              <w:bottom w:val="single" w:sz="4" w:space="0" w:color="000000"/>
            </w:tcBorders>
            <w:shd w:val="clear" w:color="auto" w:fill="auto"/>
            <w:vAlign w:val="center"/>
          </w:tcPr>
          <w:p w14:paraId="34258D0D" w14:textId="77777777" w:rsidR="00B32297" w:rsidRPr="00275973" w:rsidRDefault="00B32297" w:rsidP="00B32297">
            <w:pPr>
              <w:snapToGrid w:val="0"/>
              <w:rPr>
                <w:bCs/>
                <w:sz w:val="28"/>
                <w:szCs w:val="28"/>
              </w:rPr>
            </w:pPr>
            <w:r>
              <w:rPr>
                <w:bCs/>
                <w:sz w:val="28"/>
                <w:szCs w:val="28"/>
              </w:rPr>
              <w:t>Стояночный тормоз</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14:paraId="1FA10B8F" w14:textId="77777777" w:rsidR="00B32297" w:rsidRPr="00275973" w:rsidRDefault="00B32297" w:rsidP="00B32297">
            <w:pPr>
              <w:snapToGrid w:val="0"/>
              <w:rPr>
                <w:bCs/>
                <w:sz w:val="28"/>
                <w:szCs w:val="28"/>
              </w:rPr>
            </w:pPr>
            <w:r>
              <w:rPr>
                <w:bCs/>
                <w:sz w:val="28"/>
                <w:szCs w:val="28"/>
              </w:rPr>
              <w:t>В соответствие с конструкторской документацией. На месте крепления штурвала к валу должна быть установлена защитная система, препятствующая свободному снятию гайки со штурвалом (хищению).</w:t>
            </w:r>
          </w:p>
        </w:tc>
      </w:tr>
      <w:tr w:rsidR="00B32297" w14:paraId="662D0AAC" w14:textId="77777777" w:rsidTr="00B32297">
        <w:trPr>
          <w:trHeight w:val="515"/>
          <w:jc w:val="center"/>
        </w:trPr>
        <w:tc>
          <w:tcPr>
            <w:tcW w:w="917" w:type="dxa"/>
            <w:tcBorders>
              <w:top w:val="single" w:sz="4" w:space="0" w:color="000000"/>
              <w:left w:val="single" w:sz="4" w:space="0" w:color="000000"/>
              <w:bottom w:val="single" w:sz="4" w:space="0" w:color="000000"/>
            </w:tcBorders>
            <w:shd w:val="clear" w:color="auto" w:fill="auto"/>
            <w:vAlign w:val="center"/>
          </w:tcPr>
          <w:p w14:paraId="78CE5230" w14:textId="77777777" w:rsidR="00B32297" w:rsidRPr="00275973" w:rsidRDefault="00B32297" w:rsidP="00B32297">
            <w:pPr>
              <w:snapToGrid w:val="0"/>
              <w:rPr>
                <w:bCs/>
                <w:sz w:val="28"/>
                <w:szCs w:val="28"/>
              </w:rPr>
            </w:pPr>
            <w:r>
              <w:rPr>
                <w:bCs/>
                <w:sz w:val="28"/>
                <w:szCs w:val="28"/>
              </w:rPr>
              <w:t>3.</w:t>
            </w:r>
          </w:p>
        </w:tc>
        <w:tc>
          <w:tcPr>
            <w:tcW w:w="4046" w:type="dxa"/>
            <w:tcBorders>
              <w:top w:val="single" w:sz="4" w:space="0" w:color="000000"/>
              <w:left w:val="single" w:sz="4" w:space="0" w:color="000000"/>
              <w:bottom w:val="single" w:sz="4" w:space="0" w:color="000000"/>
            </w:tcBorders>
            <w:shd w:val="clear" w:color="auto" w:fill="auto"/>
            <w:vAlign w:val="center"/>
          </w:tcPr>
          <w:p w14:paraId="1E33E7A3" w14:textId="77777777" w:rsidR="00B32297" w:rsidRPr="00275973" w:rsidRDefault="00B32297" w:rsidP="00B32297">
            <w:pPr>
              <w:snapToGrid w:val="0"/>
              <w:jc w:val="both"/>
              <w:rPr>
                <w:bCs/>
                <w:sz w:val="28"/>
                <w:szCs w:val="28"/>
              </w:rPr>
            </w:pPr>
            <w:r>
              <w:rPr>
                <w:bCs/>
                <w:sz w:val="28"/>
                <w:szCs w:val="28"/>
              </w:rPr>
              <w:t>Применяемые тележки</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A252B" w14:textId="77777777" w:rsidR="00B32297" w:rsidRPr="00275973" w:rsidRDefault="00B32297" w:rsidP="00B32297">
            <w:pPr>
              <w:rPr>
                <w:bCs/>
                <w:sz w:val="28"/>
                <w:szCs w:val="28"/>
              </w:rPr>
            </w:pPr>
            <w:r>
              <w:rPr>
                <w:bCs/>
                <w:sz w:val="28"/>
                <w:szCs w:val="28"/>
              </w:rPr>
              <w:t xml:space="preserve">Тип 2 или тип 3, изготовленные в соответствии с ГОСТ 9246-2013. Межгосударственный стандарт. Тележки двухосные трехэлементные грузовых вагонов железных дорог колеи 1520 мм. Общие технические условия, введен в действие Приказом Росстандарта от 08.11.2013 № 1423-ст, место изготовления - Российская </w:t>
            </w:r>
            <w:r>
              <w:rPr>
                <w:bCs/>
                <w:sz w:val="28"/>
                <w:szCs w:val="28"/>
              </w:rPr>
              <w:lastRenderedPageBreak/>
              <w:t xml:space="preserve">Федерация, маркировка на литых деталях не должна иметь исправлений, в том числе сваркой. </w:t>
            </w:r>
          </w:p>
          <w:p w14:paraId="5F80AB00" w14:textId="77777777" w:rsidR="00B32297" w:rsidRPr="00275973" w:rsidRDefault="00B32297" w:rsidP="00B32297">
            <w:pPr>
              <w:rPr>
                <w:bCs/>
                <w:sz w:val="28"/>
                <w:szCs w:val="28"/>
              </w:rPr>
            </w:pPr>
            <w:r>
              <w:rPr>
                <w:bCs/>
                <w:sz w:val="28"/>
                <w:szCs w:val="28"/>
              </w:rPr>
              <w:t>Тележка должна быть оборудована пружинами рессорного подвешивания по чертежу 100.30.021-0 «1272» с гарантийным сроком 16 лет. Тележка должна быть оборудована чугунным фрикционным клином СЧ-35.</w:t>
            </w:r>
          </w:p>
        </w:tc>
      </w:tr>
      <w:tr w:rsidR="00B32297" w14:paraId="7B12310B" w14:textId="77777777" w:rsidTr="00B32297">
        <w:trPr>
          <w:trHeight w:val="543"/>
          <w:jc w:val="center"/>
        </w:trPr>
        <w:tc>
          <w:tcPr>
            <w:tcW w:w="917" w:type="dxa"/>
            <w:tcBorders>
              <w:top w:val="single" w:sz="4" w:space="0" w:color="000000"/>
              <w:left w:val="single" w:sz="4" w:space="0" w:color="000000"/>
              <w:bottom w:val="single" w:sz="4" w:space="0" w:color="000000"/>
            </w:tcBorders>
            <w:shd w:val="clear" w:color="auto" w:fill="auto"/>
            <w:vAlign w:val="center"/>
          </w:tcPr>
          <w:p w14:paraId="68FF42FF" w14:textId="77777777" w:rsidR="00B32297" w:rsidRPr="00275973" w:rsidRDefault="00B32297" w:rsidP="00B32297">
            <w:pPr>
              <w:snapToGrid w:val="0"/>
              <w:rPr>
                <w:bCs/>
                <w:sz w:val="28"/>
                <w:szCs w:val="28"/>
              </w:rPr>
            </w:pPr>
            <w:r>
              <w:rPr>
                <w:bCs/>
                <w:sz w:val="28"/>
                <w:szCs w:val="28"/>
              </w:rPr>
              <w:lastRenderedPageBreak/>
              <w:t>4.</w:t>
            </w:r>
          </w:p>
        </w:tc>
        <w:tc>
          <w:tcPr>
            <w:tcW w:w="4046" w:type="dxa"/>
            <w:tcBorders>
              <w:top w:val="single" w:sz="4" w:space="0" w:color="000000"/>
              <w:left w:val="single" w:sz="4" w:space="0" w:color="000000"/>
              <w:bottom w:val="single" w:sz="4" w:space="0" w:color="000000"/>
            </w:tcBorders>
            <w:shd w:val="clear" w:color="auto" w:fill="auto"/>
            <w:vAlign w:val="center"/>
          </w:tcPr>
          <w:p w14:paraId="23BA1AAA" w14:textId="77777777" w:rsidR="00B32297" w:rsidRPr="00275973" w:rsidRDefault="00B32297" w:rsidP="00B32297">
            <w:pPr>
              <w:snapToGrid w:val="0"/>
              <w:jc w:val="both"/>
              <w:rPr>
                <w:bCs/>
                <w:sz w:val="28"/>
                <w:szCs w:val="28"/>
              </w:rPr>
            </w:pPr>
            <w:r>
              <w:rPr>
                <w:bCs/>
                <w:sz w:val="28"/>
                <w:szCs w:val="28"/>
              </w:rPr>
              <w:t>Колесные пары</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DA00F" w14:textId="77777777" w:rsidR="00B32297" w:rsidRPr="00275973" w:rsidRDefault="00B32297" w:rsidP="00B32297">
            <w:pPr>
              <w:jc w:val="both"/>
              <w:rPr>
                <w:bCs/>
                <w:sz w:val="28"/>
                <w:szCs w:val="28"/>
              </w:rPr>
            </w:pPr>
            <w:r>
              <w:rPr>
                <w:bCs/>
                <w:sz w:val="28"/>
                <w:szCs w:val="28"/>
              </w:rPr>
              <w:t>РУ1Ш. Колесные пары - ГОСТ 4835-2013 Межгосударственный стандарт. Колесные пары железнодорожных вагонов. Технические условия, введен в действие Приказом Росстандарта от 08.11.2013 № 1421-ст (далее - ГОСТ 4835-2013) с использованием стали марки Т для производства цельнокатаных колес в соответствии с ГОСТ 10791-2011 «Колеса цельнокатаные. Технические условия» введен в действие Приказом Росстандарта от 23.06.2011 № 142-ст (далее - ГОСТ 10791-2011) или ГОСТ 4835-2013 с использованием стали марки 2 для производства ЦКК в соответствии с ГОСТ 10791-2011.</w:t>
            </w:r>
          </w:p>
        </w:tc>
      </w:tr>
      <w:tr w:rsidR="00B32297" w14:paraId="54654F85" w14:textId="77777777" w:rsidTr="00B32297">
        <w:trPr>
          <w:trHeight w:val="565"/>
          <w:jc w:val="center"/>
        </w:trPr>
        <w:tc>
          <w:tcPr>
            <w:tcW w:w="917" w:type="dxa"/>
            <w:tcBorders>
              <w:top w:val="single" w:sz="4" w:space="0" w:color="000000"/>
              <w:left w:val="single" w:sz="4" w:space="0" w:color="000000"/>
              <w:bottom w:val="single" w:sz="4" w:space="0" w:color="000000"/>
            </w:tcBorders>
            <w:shd w:val="clear" w:color="auto" w:fill="auto"/>
            <w:vAlign w:val="center"/>
          </w:tcPr>
          <w:p w14:paraId="03F06BC9" w14:textId="77777777" w:rsidR="00B32297" w:rsidRPr="00275973" w:rsidRDefault="00B32297" w:rsidP="00B32297">
            <w:pPr>
              <w:snapToGrid w:val="0"/>
              <w:rPr>
                <w:bCs/>
                <w:sz w:val="28"/>
                <w:szCs w:val="28"/>
              </w:rPr>
            </w:pPr>
            <w:r>
              <w:rPr>
                <w:bCs/>
                <w:sz w:val="28"/>
                <w:szCs w:val="28"/>
              </w:rPr>
              <w:t>5.</w:t>
            </w:r>
          </w:p>
        </w:tc>
        <w:tc>
          <w:tcPr>
            <w:tcW w:w="4046" w:type="dxa"/>
            <w:tcBorders>
              <w:top w:val="single" w:sz="4" w:space="0" w:color="000000"/>
              <w:left w:val="single" w:sz="4" w:space="0" w:color="000000"/>
              <w:bottom w:val="single" w:sz="4" w:space="0" w:color="000000"/>
            </w:tcBorders>
            <w:shd w:val="clear" w:color="auto" w:fill="auto"/>
            <w:vAlign w:val="center"/>
          </w:tcPr>
          <w:p w14:paraId="3963AA01" w14:textId="77777777" w:rsidR="00B32297" w:rsidRPr="00275973" w:rsidRDefault="00B32297" w:rsidP="00B32297">
            <w:pPr>
              <w:snapToGrid w:val="0"/>
              <w:jc w:val="both"/>
              <w:rPr>
                <w:bCs/>
                <w:sz w:val="28"/>
                <w:szCs w:val="28"/>
              </w:rPr>
            </w:pPr>
            <w:r>
              <w:rPr>
                <w:bCs/>
                <w:sz w:val="28"/>
                <w:szCs w:val="28"/>
              </w:rPr>
              <w:t xml:space="preserve">Срок до первого планового ремонта не менее 3 лет </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DB3BE" w14:textId="77777777" w:rsidR="00B32297" w:rsidRPr="00275973" w:rsidRDefault="00B32297" w:rsidP="00B32297">
            <w:pPr>
              <w:snapToGrid w:val="0"/>
              <w:rPr>
                <w:bCs/>
                <w:sz w:val="28"/>
                <w:szCs w:val="28"/>
              </w:rPr>
            </w:pPr>
            <w:r>
              <w:rPr>
                <w:bCs/>
                <w:sz w:val="28"/>
                <w:szCs w:val="28"/>
              </w:rPr>
              <w:t>Обязательно, вне зависимости от установленного пробега вагона</w:t>
            </w:r>
          </w:p>
        </w:tc>
      </w:tr>
      <w:tr w:rsidR="00B32297" w14:paraId="1DA67E34" w14:textId="77777777" w:rsidTr="00B32297">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14:paraId="4DA896CE" w14:textId="77777777" w:rsidR="00B32297" w:rsidRPr="00275973" w:rsidRDefault="00B32297" w:rsidP="00B32297">
            <w:pPr>
              <w:snapToGrid w:val="0"/>
              <w:rPr>
                <w:bCs/>
                <w:sz w:val="28"/>
                <w:szCs w:val="28"/>
              </w:rPr>
            </w:pPr>
            <w:r>
              <w:rPr>
                <w:bCs/>
                <w:sz w:val="28"/>
                <w:szCs w:val="28"/>
              </w:rPr>
              <w:t>6.</w:t>
            </w:r>
          </w:p>
        </w:tc>
        <w:tc>
          <w:tcPr>
            <w:tcW w:w="4046" w:type="dxa"/>
            <w:tcBorders>
              <w:top w:val="single" w:sz="4" w:space="0" w:color="000000"/>
              <w:left w:val="single" w:sz="4" w:space="0" w:color="000000"/>
              <w:bottom w:val="single" w:sz="4" w:space="0" w:color="000000"/>
            </w:tcBorders>
            <w:shd w:val="clear" w:color="auto" w:fill="auto"/>
            <w:vAlign w:val="center"/>
          </w:tcPr>
          <w:p w14:paraId="57AE2F7B" w14:textId="77777777" w:rsidR="00B32297" w:rsidRPr="00275973" w:rsidRDefault="00B32297" w:rsidP="00B32297">
            <w:pPr>
              <w:snapToGrid w:val="0"/>
              <w:rPr>
                <w:bCs/>
                <w:sz w:val="28"/>
                <w:szCs w:val="28"/>
              </w:rPr>
            </w:pPr>
            <w:r>
              <w:rPr>
                <w:bCs/>
                <w:sz w:val="28"/>
                <w:szCs w:val="28"/>
              </w:rPr>
              <w:t>Применяемые поглощающие аппараты</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14:paraId="506068EF" w14:textId="77777777" w:rsidR="00B32297" w:rsidRPr="00275973" w:rsidRDefault="00B32297" w:rsidP="00B32297">
            <w:pPr>
              <w:jc w:val="both"/>
              <w:rPr>
                <w:bCs/>
                <w:sz w:val="28"/>
                <w:szCs w:val="28"/>
              </w:rPr>
            </w:pPr>
            <w:r>
              <w:rPr>
                <w:bCs/>
                <w:sz w:val="28"/>
                <w:szCs w:val="28"/>
              </w:rPr>
              <w:t xml:space="preserve">Применяемые поглощающие аппараты должны быть пружино фрикционные, класса Т1-Т2, модели РТ-120, РТ-130 с упорной плитой, не имеющей скосов. </w:t>
            </w:r>
          </w:p>
        </w:tc>
      </w:tr>
      <w:tr w:rsidR="00B32297" w14:paraId="645BE04F" w14:textId="77777777" w:rsidTr="00B32297">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14:paraId="17446184" w14:textId="77777777" w:rsidR="00B32297" w:rsidRPr="00275973" w:rsidRDefault="00B32297" w:rsidP="00B32297">
            <w:pPr>
              <w:snapToGrid w:val="0"/>
              <w:rPr>
                <w:bCs/>
                <w:sz w:val="28"/>
                <w:szCs w:val="28"/>
              </w:rPr>
            </w:pPr>
            <w:r>
              <w:rPr>
                <w:bCs/>
                <w:sz w:val="28"/>
                <w:szCs w:val="28"/>
              </w:rPr>
              <w:t>7.</w:t>
            </w:r>
          </w:p>
        </w:tc>
        <w:tc>
          <w:tcPr>
            <w:tcW w:w="4046" w:type="dxa"/>
            <w:tcBorders>
              <w:top w:val="single" w:sz="4" w:space="0" w:color="000000"/>
              <w:left w:val="single" w:sz="4" w:space="0" w:color="000000"/>
              <w:bottom w:val="single" w:sz="4" w:space="0" w:color="000000"/>
            </w:tcBorders>
            <w:shd w:val="clear" w:color="auto" w:fill="auto"/>
            <w:vAlign w:val="center"/>
          </w:tcPr>
          <w:p w14:paraId="355DC983" w14:textId="77777777" w:rsidR="00B32297" w:rsidRPr="00275973" w:rsidRDefault="00B32297" w:rsidP="00B32297">
            <w:pPr>
              <w:snapToGrid w:val="0"/>
              <w:rPr>
                <w:bCs/>
                <w:sz w:val="28"/>
                <w:szCs w:val="28"/>
              </w:rPr>
            </w:pPr>
            <w:r>
              <w:rPr>
                <w:bCs/>
                <w:sz w:val="28"/>
                <w:szCs w:val="28"/>
              </w:rPr>
              <w:t>Автосцепка СА-3</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14:paraId="6A088825" w14:textId="77777777" w:rsidR="00B32297" w:rsidRPr="00275973" w:rsidRDefault="00B32297" w:rsidP="00B32297">
            <w:pPr>
              <w:jc w:val="both"/>
              <w:rPr>
                <w:bCs/>
                <w:sz w:val="28"/>
                <w:szCs w:val="28"/>
              </w:rPr>
            </w:pPr>
            <w:r>
              <w:rPr>
                <w:bCs/>
                <w:sz w:val="28"/>
                <w:szCs w:val="28"/>
              </w:rPr>
              <w:t>Оборудована нижним ограничительным кронштейном, расцепной привод с блокировочной цепью</w:t>
            </w:r>
          </w:p>
        </w:tc>
      </w:tr>
      <w:tr w:rsidR="00B32297" w14:paraId="1F748E35" w14:textId="77777777" w:rsidTr="00B32297">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14:paraId="33B933FB" w14:textId="77777777" w:rsidR="00B32297" w:rsidRPr="00275973" w:rsidRDefault="00B32297" w:rsidP="00B32297">
            <w:pPr>
              <w:snapToGrid w:val="0"/>
              <w:rPr>
                <w:bCs/>
                <w:sz w:val="28"/>
                <w:szCs w:val="28"/>
              </w:rPr>
            </w:pPr>
            <w:r>
              <w:rPr>
                <w:bCs/>
                <w:sz w:val="28"/>
                <w:szCs w:val="28"/>
              </w:rPr>
              <w:t>8.</w:t>
            </w:r>
          </w:p>
        </w:tc>
        <w:tc>
          <w:tcPr>
            <w:tcW w:w="4046" w:type="dxa"/>
            <w:tcBorders>
              <w:top w:val="single" w:sz="4" w:space="0" w:color="000000"/>
              <w:left w:val="single" w:sz="4" w:space="0" w:color="000000"/>
              <w:bottom w:val="single" w:sz="4" w:space="0" w:color="000000"/>
            </w:tcBorders>
            <w:shd w:val="clear" w:color="auto" w:fill="auto"/>
            <w:vAlign w:val="center"/>
          </w:tcPr>
          <w:p w14:paraId="630BF2A2" w14:textId="77777777" w:rsidR="00B32297" w:rsidRPr="00275973" w:rsidRDefault="00B32297" w:rsidP="00B32297">
            <w:pPr>
              <w:snapToGrid w:val="0"/>
              <w:rPr>
                <w:bCs/>
                <w:sz w:val="28"/>
                <w:szCs w:val="28"/>
              </w:rPr>
            </w:pPr>
            <w:r>
              <w:rPr>
                <w:bCs/>
                <w:sz w:val="28"/>
                <w:szCs w:val="28"/>
              </w:rPr>
              <w:t>Износостойкие элементы</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14:paraId="5C681182" w14:textId="77777777" w:rsidR="00B32297" w:rsidRPr="00275973" w:rsidRDefault="00B32297" w:rsidP="00B32297">
            <w:pPr>
              <w:jc w:val="both"/>
              <w:rPr>
                <w:bCs/>
                <w:sz w:val="28"/>
                <w:szCs w:val="28"/>
              </w:rPr>
            </w:pPr>
            <w:r>
              <w:rPr>
                <w:bCs/>
                <w:sz w:val="28"/>
                <w:szCs w:val="28"/>
              </w:rPr>
              <w:t>Проект М 1698.00.000 ТУ 32 ЦВ 2459-2007</w:t>
            </w:r>
          </w:p>
        </w:tc>
      </w:tr>
      <w:tr w:rsidR="00B32297" w14:paraId="432F9F5B" w14:textId="77777777" w:rsidTr="00B32297">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14:paraId="558042E5" w14:textId="77777777" w:rsidR="00B32297" w:rsidRPr="00275973" w:rsidRDefault="00B32297" w:rsidP="00B32297">
            <w:pPr>
              <w:snapToGrid w:val="0"/>
              <w:rPr>
                <w:bCs/>
                <w:sz w:val="28"/>
                <w:szCs w:val="28"/>
              </w:rPr>
            </w:pPr>
            <w:r>
              <w:rPr>
                <w:bCs/>
                <w:sz w:val="28"/>
                <w:szCs w:val="28"/>
              </w:rPr>
              <w:t>9.</w:t>
            </w:r>
          </w:p>
        </w:tc>
        <w:tc>
          <w:tcPr>
            <w:tcW w:w="4046" w:type="dxa"/>
            <w:tcBorders>
              <w:top w:val="single" w:sz="4" w:space="0" w:color="000000"/>
              <w:left w:val="single" w:sz="4" w:space="0" w:color="000000"/>
              <w:bottom w:val="single" w:sz="4" w:space="0" w:color="000000"/>
            </w:tcBorders>
            <w:shd w:val="clear" w:color="auto" w:fill="auto"/>
            <w:vAlign w:val="center"/>
          </w:tcPr>
          <w:p w14:paraId="34933B83" w14:textId="77777777" w:rsidR="00B32297" w:rsidRPr="00275973" w:rsidRDefault="00B32297" w:rsidP="00B32297">
            <w:pPr>
              <w:snapToGrid w:val="0"/>
              <w:rPr>
                <w:bCs/>
                <w:sz w:val="28"/>
                <w:szCs w:val="28"/>
              </w:rPr>
            </w:pPr>
            <w:r>
              <w:rPr>
                <w:bCs/>
                <w:sz w:val="28"/>
                <w:szCs w:val="28"/>
              </w:rPr>
              <w:t>Срок службы вагона, лет</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14:paraId="0F5ECEC9" w14:textId="77777777" w:rsidR="00B32297" w:rsidRPr="00275973" w:rsidRDefault="00B32297" w:rsidP="00B32297">
            <w:pPr>
              <w:snapToGrid w:val="0"/>
              <w:rPr>
                <w:bCs/>
                <w:sz w:val="28"/>
                <w:szCs w:val="28"/>
              </w:rPr>
            </w:pPr>
            <w:r>
              <w:rPr>
                <w:bCs/>
                <w:sz w:val="28"/>
                <w:szCs w:val="28"/>
              </w:rPr>
              <w:t>не менее 32</w:t>
            </w:r>
          </w:p>
        </w:tc>
      </w:tr>
      <w:tr w:rsidR="00B32297" w14:paraId="35C1545D" w14:textId="77777777" w:rsidTr="00B32297">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14:paraId="15013197" w14:textId="77777777" w:rsidR="00B32297" w:rsidRPr="00275973" w:rsidRDefault="00B32297" w:rsidP="00B32297">
            <w:pPr>
              <w:snapToGrid w:val="0"/>
              <w:rPr>
                <w:bCs/>
                <w:sz w:val="28"/>
                <w:szCs w:val="28"/>
              </w:rPr>
            </w:pPr>
            <w:r>
              <w:rPr>
                <w:bCs/>
                <w:sz w:val="28"/>
                <w:szCs w:val="28"/>
              </w:rPr>
              <w:t>10.</w:t>
            </w:r>
          </w:p>
        </w:tc>
        <w:tc>
          <w:tcPr>
            <w:tcW w:w="4046" w:type="dxa"/>
            <w:tcBorders>
              <w:top w:val="single" w:sz="4" w:space="0" w:color="000000"/>
              <w:left w:val="single" w:sz="4" w:space="0" w:color="000000"/>
              <w:bottom w:val="single" w:sz="4" w:space="0" w:color="000000"/>
            </w:tcBorders>
            <w:shd w:val="clear" w:color="auto" w:fill="auto"/>
            <w:vAlign w:val="center"/>
          </w:tcPr>
          <w:p w14:paraId="69D824ED" w14:textId="77777777" w:rsidR="00B32297" w:rsidRPr="00275973" w:rsidRDefault="00B32297" w:rsidP="00B32297">
            <w:pPr>
              <w:snapToGrid w:val="0"/>
              <w:rPr>
                <w:bCs/>
                <w:sz w:val="28"/>
                <w:szCs w:val="28"/>
              </w:rPr>
            </w:pPr>
            <w:r>
              <w:rPr>
                <w:bCs/>
                <w:sz w:val="28"/>
                <w:szCs w:val="28"/>
              </w:rPr>
              <w:t>Наличие откидных фитингов</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14:paraId="240D8558" w14:textId="77777777" w:rsidR="00B32297" w:rsidRPr="00275973" w:rsidRDefault="00B32297" w:rsidP="00B32297">
            <w:pPr>
              <w:rPr>
                <w:bCs/>
                <w:sz w:val="28"/>
                <w:szCs w:val="28"/>
              </w:rPr>
            </w:pPr>
            <w:r>
              <w:rPr>
                <w:bCs/>
                <w:sz w:val="28"/>
                <w:szCs w:val="28"/>
              </w:rPr>
              <w:t xml:space="preserve">Фитинговые упоры - должны обеспечивать удержание контейнера </w:t>
            </w:r>
            <w:r>
              <w:rPr>
                <w:bCs/>
                <w:sz w:val="28"/>
                <w:szCs w:val="28"/>
              </w:rPr>
              <w:lastRenderedPageBreak/>
              <w:t xml:space="preserve">при ветровых нагрузках более 20 м/с либо иметь отверстие для увязки контейнера </w:t>
            </w:r>
          </w:p>
        </w:tc>
      </w:tr>
      <w:tr w:rsidR="00B32297" w14:paraId="3E1060F6" w14:textId="77777777" w:rsidTr="00B32297">
        <w:trPr>
          <w:trHeight w:val="70"/>
          <w:jc w:val="center"/>
        </w:trPr>
        <w:tc>
          <w:tcPr>
            <w:tcW w:w="917" w:type="dxa"/>
            <w:tcBorders>
              <w:top w:val="single" w:sz="4" w:space="0" w:color="000000"/>
              <w:left w:val="single" w:sz="4" w:space="0" w:color="000000"/>
              <w:bottom w:val="single" w:sz="4" w:space="0" w:color="000000"/>
            </w:tcBorders>
            <w:shd w:val="clear" w:color="auto" w:fill="auto"/>
            <w:vAlign w:val="center"/>
          </w:tcPr>
          <w:p w14:paraId="54CE53FE" w14:textId="77777777" w:rsidR="00B32297" w:rsidRPr="00275973" w:rsidRDefault="00B32297" w:rsidP="00B32297">
            <w:pPr>
              <w:snapToGrid w:val="0"/>
              <w:rPr>
                <w:bCs/>
                <w:sz w:val="28"/>
                <w:szCs w:val="28"/>
              </w:rPr>
            </w:pPr>
            <w:r>
              <w:rPr>
                <w:bCs/>
                <w:sz w:val="28"/>
                <w:szCs w:val="28"/>
              </w:rPr>
              <w:lastRenderedPageBreak/>
              <w:t>11.</w:t>
            </w:r>
          </w:p>
        </w:tc>
        <w:tc>
          <w:tcPr>
            <w:tcW w:w="4046" w:type="dxa"/>
            <w:tcBorders>
              <w:top w:val="single" w:sz="4" w:space="0" w:color="000000"/>
              <w:left w:val="single" w:sz="4" w:space="0" w:color="000000"/>
              <w:bottom w:val="single" w:sz="4" w:space="0" w:color="000000"/>
            </w:tcBorders>
            <w:shd w:val="clear" w:color="auto" w:fill="auto"/>
            <w:vAlign w:val="center"/>
          </w:tcPr>
          <w:p w14:paraId="0A7919CF" w14:textId="77777777" w:rsidR="00B32297" w:rsidRPr="00275973" w:rsidRDefault="00B32297" w:rsidP="00B32297">
            <w:pPr>
              <w:snapToGrid w:val="0"/>
              <w:rPr>
                <w:bCs/>
                <w:sz w:val="28"/>
                <w:szCs w:val="28"/>
              </w:rPr>
            </w:pPr>
            <w:r>
              <w:rPr>
                <w:bCs/>
                <w:sz w:val="28"/>
                <w:szCs w:val="28"/>
              </w:rPr>
              <w:t>Качество Товара/комплектующих</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FC834" w14:textId="77777777" w:rsidR="00B32297" w:rsidRPr="00275973" w:rsidRDefault="00B32297" w:rsidP="00B32297">
            <w:pPr>
              <w:snapToGrid w:val="0"/>
              <w:rPr>
                <w:bCs/>
                <w:sz w:val="28"/>
                <w:szCs w:val="28"/>
              </w:rPr>
            </w:pPr>
            <w:r>
              <w:rPr>
                <w:bCs/>
                <w:sz w:val="28"/>
                <w:szCs w:val="28"/>
              </w:rPr>
              <w:t xml:space="preserve">Действующий сертификат </w:t>
            </w:r>
            <w:r>
              <w:rPr>
                <w:sz w:val="28"/>
                <w:szCs w:val="28"/>
              </w:rPr>
              <w:t xml:space="preserve">соответствия </w:t>
            </w:r>
            <w:r>
              <w:rPr>
                <w:bCs/>
                <w:sz w:val="28"/>
                <w:szCs w:val="28"/>
              </w:rPr>
              <w:t xml:space="preserve">ФБУ «РС ФЖТ» </w:t>
            </w:r>
          </w:p>
        </w:tc>
      </w:tr>
    </w:tbl>
    <w:p w14:paraId="156490B1" w14:textId="77777777" w:rsidR="00B32297" w:rsidRPr="00275973" w:rsidRDefault="00B32297" w:rsidP="00B32297">
      <w:pPr>
        <w:pStyle w:val="affa"/>
        <w:rPr>
          <w:rFonts w:ascii="Times New Roman" w:hAnsi="Times New Roman"/>
        </w:rPr>
      </w:pPr>
    </w:p>
    <w:p w14:paraId="4E0F892D" w14:textId="77777777" w:rsidR="00B32297" w:rsidRPr="00275973" w:rsidRDefault="00B32297" w:rsidP="00B32297">
      <w:pPr>
        <w:pStyle w:val="af9"/>
        <w:rPr>
          <w:b/>
          <w:sz w:val="28"/>
          <w:szCs w:val="28"/>
        </w:rPr>
      </w:pPr>
    </w:p>
    <w:p w14:paraId="450E6A00" w14:textId="77777777" w:rsidR="00B32297" w:rsidRPr="00275973" w:rsidRDefault="00B32297" w:rsidP="00B32297">
      <w:pPr>
        <w:pStyle w:val="af9"/>
        <w:outlineLvl w:val="1"/>
        <w:rPr>
          <w:b/>
          <w:sz w:val="28"/>
          <w:szCs w:val="28"/>
        </w:rPr>
      </w:pPr>
      <w:r>
        <w:rPr>
          <w:b/>
          <w:sz w:val="28"/>
          <w:szCs w:val="28"/>
        </w:rPr>
        <w:t xml:space="preserve">4.3. Требования к осуществлению поставки </w:t>
      </w:r>
    </w:p>
    <w:p w14:paraId="550555FE" w14:textId="77777777" w:rsidR="00B32297" w:rsidRPr="00275973" w:rsidRDefault="00B32297" w:rsidP="00B32297">
      <w:pPr>
        <w:pStyle w:val="af9"/>
        <w:rPr>
          <w:b/>
          <w:sz w:val="28"/>
          <w:szCs w:val="28"/>
        </w:rPr>
      </w:pPr>
      <w:r>
        <w:rPr>
          <w:sz w:val="28"/>
        </w:rPr>
        <w:t>4.3.1. Поставщик регистрирует и приписывает Товар на нового собственника (Покупателя) в течение 30 (тридцати) календарных дней с даты подписания сторонами Акта приема-передачи Товара (на отгрузочную партию Товара) силами и за счет Поставщика.</w:t>
      </w:r>
    </w:p>
    <w:p w14:paraId="48C0E2DD" w14:textId="77777777" w:rsidR="00B32297" w:rsidRPr="00275973" w:rsidRDefault="00B32297" w:rsidP="00B32297">
      <w:pPr>
        <w:ind w:firstLine="709"/>
        <w:jc w:val="both"/>
        <w:rPr>
          <w:rFonts w:eastAsia="MS Mincho"/>
          <w:sz w:val="28"/>
        </w:rPr>
      </w:pPr>
      <w:r>
        <w:rPr>
          <w:rFonts w:eastAsia="MS Mincho"/>
          <w:sz w:val="28"/>
        </w:rPr>
        <w:t xml:space="preserve">Товар должен поставляться в соответствии с техническим обликом Заказчика, включая документацию по эксплуатации и ремонту товара, и его узлов. </w:t>
      </w:r>
    </w:p>
    <w:p w14:paraId="2ACC2036" w14:textId="77777777" w:rsidR="00B32297" w:rsidRPr="00275973" w:rsidRDefault="00B32297" w:rsidP="00B32297">
      <w:pPr>
        <w:pStyle w:val="aff7"/>
        <w:ind w:left="0" w:firstLine="708"/>
        <w:jc w:val="both"/>
        <w:rPr>
          <w:rFonts w:eastAsia="MS Mincho"/>
          <w:sz w:val="28"/>
        </w:rPr>
      </w:pPr>
      <w:r>
        <w:rPr>
          <w:rFonts w:eastAsia="MS Mincho"/>
          <w:sz w:val="28"/>
        </w:rPr>
        <w:t>Товар должен быть укомплектован новыми, не бывшими в эксплуатации:</w:t>
      </w:r>
    </w:p>
    <w:p w14:paraId="73FC8EFB" w14:textId="7D530383" w:rsidR="00B32297" w:rsidRPr="00275973" w:rsidRDefault="00B32297" w:rsidP="00B32297">
      <w:pPr>
        <w:pStyle w:val="aff7"/>
        <w:ind w:left="0" w:firstLine="709"/>
        <w:jc w:val="both"/>
        <w:rPr>
          <w:rFonts w:eastAsia="MS Mincho"/>
          <w:sz w:val="28"/>
        </w:rPr>
      </w:pPr>
      <w:r>
        <w:rPr>
          <w:rFonts w:eastAsia="MS Mincho"/>
          <w:sz w:val="28"/>
        </w:rPr>
        <w:t>- комплектами крупного вагонного литья (надрессорная балка, боковые рамы) не ранее 2024 года изготовления</w:t>
      </w:r>
      <w:r w:rsidR="00C33010">
        <w:rPr>
          <w:rFonts w:eastAsia="MS Mincho"/>
          <w:sz w:val="28"/>
        </w:rPr>
        <w:t>. Для Товара, поставляемого в первом квартале 2024 года</w:t>
      </w:r>
      <w:r w:rsidR="00CB14D2">
        <w:rPr>
          <w:rFonts w:eastAsia="MS Mincho"/>
          <w:sz w:val="28"/>
        </w:rPr>
        <w:t>,</w:t>
      </w:r>
      <w:r w:rsidR="00C33010">
        <w:rPr>
          <w:rFonts w:eastAsia="MS Mincho"/>
          <w:sz w:val="28"/>
        </w:rPr>
        <w:t xml:space="preserve"> допускается комплектация крупным вагонным литьем 2023 года изготовления</w:t>
      </w:r>
      <w:r>
        <w:rPr>
          <w:rFonts w:eastAsia="MS Mincho"/>
          <w:sz w:val="28"/>
        </w:rPr>
        <w:t xml:space="preserve">; </w:t>
      </w:r>
    </w:p>
    <w:p w14:paraId="3B062B72" w14:textId="1B9BA82F" w:rsidR="00B32297" w:rsidRPr="00275973" w:rsidRDefault="00B32297" w:rsidP="00B32297">
      <w:pPr>
        <w:pStyle w:val="aff7"/>
        <w:ind w:left="0" w:firstLine="709"/>
        <w:jc w:val="both"/>
        <w:rPr>
          <w:rFonts w:eastAsia="MS Mincho"/>
          <w:sz w:val="28"/>
        </w:rPr>
      </w:pPr>
      <w:r>
        <w:rPr>
          <w:rFonts w:eastAsia="MS Mincho"/>
          <w:sz w:val="28"/>
        </w:rPr>
        <w:t>- комплектами среднего вагонного литья (упор передний, упор задний, тяговый хомут, автосцепка и другие) не ранее 2024 года изготовления</w:t>
      </w:r>
      <w:r w:rsidR="00C33010">
        <w:rPr>
          <w:rFonts w:eastAsia="MS Mincho"/>
          <w:sz w:val="28"/>
        </w:rPr>
        <w:t>.</w:t>
      </w:r>
      <w:r w:rsidR="00C33010" w:rsidRPr="00C33010">
        <w:rPr>
          <w:rFonts w:eastAsia="MS Mincho"/>
          <w:sz w:val="28"/>
        </w:rPr>
        <w:t xml:space="preserve"> </w:t>
      </w:r>
      <w:r w:rsidR="00C33010">
        <w:rPr>
          <w:rFonts w:eastAsia="MS Mincho"/>
          <w:sz w:val="28"/>
        </w:rPr>
        <w:t>Для Товара, поставляемого в первом квартале 2024 года</w:t>
      </w:r>
      <w:r w:rsidR="00B11299">
        <w:rPr>
          <w:rFonts w:eastAsia="MS Mincho"/>
          <w:sz w:val="28"/>
        </w:rPr>
        <w:t>,</w:t>
      </w:r>
      <w:r w:rsidR="00C33010">
        <w:rPr>
          <w:rFonts w:eastAsia="MS Mincho"/>
          <w:sz w:val="28"/>
        </w:rPr>
        <w:t xml:space="preserve"> допускается комплектация средним вагонным литьем 2023 года изготовления</w:t>
      </w:r>
      <w:r>
        <w:rPr>
          <w:rFonts w:eastAsia="MS Mincho"/>
          <w:sz w:val="28"/>
        </w:rPr>
        <w:t>;</w:t>
      </w:r>
    </w:p>
    <w:p w14:paraId="76BD7C6B" w14:textId="77777777" w:rsidR="00B32297" w:rsidRPr="00275973" w:rsidRDefault="00B32297" w:rsidP="00B32297">
      <w:pPr>
        <w:pStyle w:val="aff7"/>
        <w:ind w:left="0" w:firstLine="709"/>
        <w:jc w:val="both"/>
        <w:rPr>
          <w:rFonts w:eastAsia="MS Mincho"/>
          <w:sz w:val="28"/>
        </w:rPr>
      </w:pPr>
      <w:r>
        <w:rPr>
          <w:rFonts w:eastAsia="MS Mincho"/>
          <w:sz w:val="28"/>
        </w:rPr>
        <w:t>-комплектация вагона колесными парами, должна обеспечивать межремонтный срок до следующего среднего ремонта колесных пар 6 лет, с момента подписания акта приема передачи.</w:t>
      </w:r>
    </w:p>
    <w:p w14:paraId="5E5B0410" w14:textId="77777777" w:rsidR="00B32297" w:rsidRPr="00275973" w:rsidRDefault="00B32297" w:rsidP="00B32297">
      <w:pPr>
        <w:pStyle w:val="af9"/>
        <w:rPr>
          <w:sz w:val="28"/>
        </w:rPr>
      </w:pPr>
    </w:p>
    <w:p w14:paraId="64B7C8EE" w14:textId="77777777" w:rsidR="00B32297" w:rsidRPr="00275973" w:rsidRDefault="00B32297" w:rsidP="00B32297">
      <w:pPr>
        <w:pStyle w:val="af9"/>
        <w:outlineLvl w:val="1"/>
        <w:rPr>
          <w:b/>
          <w:sz w:val="28"/>
          <w:szCs w:val="28"/>
        </w:rPr>
      </w:pPr>
      <w:r>
        <w:rPr>
          <w:b/>
          <w:sz w:val="28"/>
          <w:szCs w:val="28"/>
        </w:rPr>
        <w:t>4.4. Условия поставки</w:t>
      </w:r>
    </w:p>
    <w:p w14:paraId="79A43A9C" w14:textId="5B87AE14" w:rsidR="00B32297" w:rsidRPr="00275973" w:rsidRDefault="00B32297" w:rsidP="00B32297">
      <w:pPr>
        <w:pStyle w:val="af9"/>
        <w:rPr>
          <w:sz w:val="28"/>
          <w:szCs w:val="28"/>
        </w:rPr>
      </w:pPr>
      <w:r>
        <w:rPr>
          <w:sz w:val="28"/>
          <w:szCs w:val="28"/>
        </w:rPr>
        <w:t xml:space="preserve">4.4.1. В пределах каждой </w:t>
      </w:r>
      <w:r w:rsidR="00DC5417">
        <w:rPr>
          <w:sz w:val="28"/>
          <w:szCs w:val="28"/>
        </w:rPr>
        <w:t xml:space="preserve">квартальной </w:t>
      </w:r>
      <w:r>
        <w:rPr>
          <w:sz w:val="28"/>
          <w:szCs w:val="28"/>
        </w:rPr>
        <w:t xml:space="preserve">партии Товара, указанной </w:t>
      </w:r>
      <w:r w:rsidR="00DC5417">
        <w:rPr>
          <w:sz w:val="28"/>
          <w:szCs w:val="28"/>
        </w:rPr>
        <w:t xml:space="preserve">Поставщиком </w:t>
      </w:r>
      <w:r>
        <w:rPr>
          <w:sz w:val="28"/>
          <w:szCs w:val="28"/>
        </w:rPr>
        <w:t xml:space="preserve">в Графике поставки </w:t>
      </w:r>
      <w:r w:rsidR="00DC5417">
        <w:rPr>
          <w:sz w:val="28"/>
          <w:szCs w:val="28"/>
        </w:rPr>
        <w:t xml:space="preserve">(приложение к Финансово-коммерческому предложению) </w:t>
      </w:r>
      <w:r>
        <w:rPr>
          <w:sz w:val="28"/>
          <w:szCs w:val="28"/>
        </w:rPr>
        <w:t>Товар может поставляться отгрузочными партиями в количестве не менее 10 единиц в каждой.</w:t>
      </w:r>
    </w:p>
    <w:p w14:paraId="2C695EF2" w14:textId="7F2E16E5" w:rsidR="00B32297" w:rsidRPr="00275973" w:rsidRDefault="00B32297" w:rsidP="00B32297">
      <w:pPr>
        <w:pStyle w:val="af9"/>
        <w:rPr>
          <w:sz w:val="28"/>
          <w:szCs w:val="28"/>
        </w:rPr>
      </w:pPr>
      <w:r>
        <w:rPr>
          <w:sz w:val="28"/>
          <w:szCs w:val="28"/>
        </w:rPr>
        <w:t xml:space="preserve">Под </w:t>
      </w:r>
      <w:r w:rsidR="00DC5417">
        <w:rPr>
          <w:sz w:val="28"/>
          <w:szCs w:val="28"/>
        </w:rPr>
        <w:t>квартальной</w:t>
      </w:r>
      <w:r>
        <w:rPr>
          <w:sz w:val="28"/>
          <w:szCs w:val="28"/>
        </w:rPr>
        <w:t xml:space="preserve"> партией Товара в настоящей документации о закупке понимается количество единиц Товара, указанное в Графике поставки</w:t>
      </w:r>
      <w:r w:rsidR="00DC5417">
        <w:rPr>
          <w:sz w:val="28"/>
          <w:szCs w:val="28"/>
        </w:rPr>
        <w:t>.</w:t>
      </w:r>
    </w:p>
    <w:p w14:paraId="616C2F85" w14:textId="77777777" w:rsidR="00B32297" w:rsidRPr="00275973" w:rsidRDefault="00B32297" w:rsidP="00B32297">
      <w:pPr>
        <w:pStyle w:val="af9"/>
        <w:rPr>
          <w:sz w:val="28"/>
          <w:szCs w:val="28"/>
        </w:rPr>
      </w:pPr>
      <w:r>
        <w:rPr>
          <w:sz w:val="28"/>
          <w:szCs w:val="28"/>
        </w:rPr>
        <w:t>Под отгрузочной партией Товара в настоящей документации о закупке понимается количество единиц Товара (не менее 10), единовременно передаваемых от поставщика покупателю по одному Акту приема-передачи.</w:t>
      </w:r>
    </w:p>
    <w:p w14:paraId="0E67F7B5" w14:textId="77777777" w:rsidR="00B32297" w:rsidRPr="00275973" w:rsidRDefault="00B32297" w:rsidP="00B32297">
      <w:pPr>
        <w:pStyle w:val="af9"/>
        <w:rPr>
          <w:sz w:val="28"/>
          <w:szCs w:val="28"/>
        </w:rPr>
      </w:pPr>
      <w:r>
        <w:rPr>
          <w:sz w:val="28"/>
          <w:szCs w:val="28"/>
        </w:rPr>
        <w:t>Поставщик имеет право досрочной поставки Товара по согласованию с Покупателем.</w:t>
      </w:r>
    </w:p>
    <w:p w14:paraId="45968DEE" w14:textId="77777777" w:rsidR="00B32297" w:rsidRPr="00275973" w:rsidRDefault="00B32297" w:rsidP="00B32297">
      <w:pPr>
        <w:widowControl w:val="0"/>
        <w:tabs>
          <w:tab w:val="left" w:pos="8520"/>
          <w:tab w:val="left" w:pos="9088"/>
          <w:tab w:val="left" w:pos="9656"/>
        </w:tabs>
        <w:autoSpaceDE w:val="0"/>
        <w:ind w:firstLine="709"/>
        <w:jc w:val="both"/>
        <w:rPr>
          <w:rFonts w:eastAsia="MS Mincho"/>
          <w:sz w:val="28"/>
        </w:rPr>
      </w:pPr>
      <w:r>
        <w:rPr>
          <w:rFonts w:eastAsia="MS Mincho"/>
          <w:sz w:val="28"/>
        </w:rPr>
        <w:t xml:space="preserve">4.4.3. После присвоения восьмизначных номеров, Поставщик наносит их на Товар в соответствии Разделом № 2 Альбома № 632-2011 «Знаки и надписи на вагонах грузового парка колеи 1520 мм» ПКБ ЦВ «Знаки и надписи на вагонах грузового парка железных дорог колеи 1520 мм» с дополнениями и изменениями. </w:t>
      </w:r>
    </w:p>
    <w:p w14:paraId="3BCFBFA0" w14:textId="77777777" w:rsidR="00B32297" w:rsidRPr="00275973" w:rsidRDefault="00B32297" w:rsidP="00B32297">
      <w:pPr>
        <w:ind w:firstLine="709"/>
        <w:jc w:val="both"/>
        <w:rPr>
          <w:rFonts w:eastAsia="MS Mincho"/>
          <w:sz w:val="28"/>
        </w:rPr>
      </w:pPr>
      <w:r>
        <w:rPr>
          <w:rFonts w:eastAsia="MS Mincho"/>
          <w:sz w:val="28"/>
        </w:rPr>
        <w:t>4.4.4. Товар должен поставляться после проведения процедуры технической приемки вагона на заводе-изготовителе, что подтверждается актом формы ВУ-1.</w:t>
      </w:r>
    </w:p>
    <w:p w14:paraId="2BF720A3" w14:textId="77777777" w:rsidR="00B32297" w:rsidRDefault="00B32297" w:rsidP="00B32297">
      <w:pPr>
        <w:widowControl w:val="0"/>
        <w:tabs>
          <w:tab w:val="left" w:pos="8520"/>
          <w:tab w:val="left" w:pos="9088"/>
          <w:tab w:val="left" w:pos="9656"/>
        </w:tabs>
        <w:autoSpaceDE w:val="0"/>
        <w:ind w:firstLine="709"/>
        <w:jc w:val="both"/>
        <w:rPr>
          <w:rFonts w:eastAsia="MS Mincho"/>
          <w:sz w:val="28"/>
        </w:rPr>
      </w:pPr>
      <w:r>
        <w:rPr>
          <w:rFonts w:eastAsia="MS Mincho"/>
          <w:sz w:val="28"/>
        </w:rPr>
        <w:lastRenderedPageBreak/>
        <w:t>4.4.5. Поставщик обеспечивает передачу в ГВЦ ОАО «РЖД» сообщения 4600 (прием новых вагонов от завода) с кодом «1» и сообщения 4624 (комплектация на вновь изготовленные вагоны) с кодом «5».</w:t>
      </w:r>
    </w:p>
    <w:p w14:paraId="42ABD9F1" w14:textId="77777777" w:rsidR="00B32297" w:rsidRPr="00275973" w:rsidRDefault="00B32297" w:rsidP="00B32297">
      <w:pPr>
        <w:widowControl w:val="0"/>
        <w:tabs>
          <w:tab w:val="left" w:pos="8520"/>
          <w:tab w:val="left" w:pos="9088"/>
          <w:tab w:val="left" w:pos="9656"/>
        </w:tabs>
        <w:autoSpaceDE w:val="0"/>
        <w:ind w:firstLine="709"/>
        <w:jc w:val="both"/>
        <w:rPr>
          <w:rFonts w:eastAsia="MS Mincho"/>
          <w:sz w:val="28"/>
        </w:rPr>
      </w:pPr>
    </w:p>
    <w:p w14:paraId="55D4CC64" w14:textId="77777777" w:rsidR="00B32297" w:rsidRDefault="00B32297" w:rsidP="00B32297">
      <w:pPr>
        <w:pStyle w:val="af9"/>
        <w:outlineLvl w:val="1"/>
        <w:rPr>
          <w:b/>
          <w:sz w:val="28"/>
        </w:rPr>
      </w:pPr>
      <w:r>
        <w:rPr>
          <w:b/>
          <w:sz w:val="28"/>
        </w:rPr>
        <w:t>4.5. Гарантийный срок</w:t>
      </w:r>
    </w:p>
    <w:p w14:paraId="5FB1EA00" w14:textId="77777777" w:rsidR="00B32297" w:rsidRPr="00375C1E" w:rsidRDefault="00B32297" w:rsidP="00DC5417">
      <w:pPr>
        <w:pStyle w:val="af9"/>
        <w:rPr>
          <w:b/>
          <w:sz w:val="28"/>
        </w:rPr>
      </w:pPr>
    </w:p>
    <w:p w14:paraId="476ADB64" w14:textId="77777777" w:rsidR="00B32297" w:rsidRPr="00275973" w:rsidRDefault="00B32297" w:rsidP="00B32297">
      <w:pPr>
        <w:tabs>
          <w:tab w:val="left" w:pos="709"/>
          <w:tab w:val="left" w:pos="851"/>
          <w:tab w:val="left" w:pos="993"/>
          <w:tab w:val="left" w:pos="1134"/>
          <w:tab w:val="left" w:pos="1276"/>
          <w:tab w:val="left" w:pos="1843"/>
        </w:tabs>
        <w:jc w:val="both"/>
        <w:rPr>
          <w:rFonts w:eastAsia="MS Mincho"/>
          <w:sz w:val="28"/>
        </w:rPr>
      </w:pPr>
      <w:r>
        <w:rPr>
          <w:rFonts w:eastAsia="MS Mincho"/>
          <w:sz w:val="28"/>
        </w:rPr>
        <w:tab/>
        <w:t>Гарантийный срок на Товар должен составлять не менее 36 (тридцать шесть) месяцев с даты подписания сторонами Акта приема-передачи Товара.</w:t>
      </w:r>
    </w:p>
    <w:p w14:paraId="696F598D" w14:textId="77777777" w:rsidR="00B32297" w:rsidRPr="00275973" w:rsidRDefault="00B32297" w:rsidP="00B32297">
      <w:pPr>
        <w:tabs>
          <w:tab w:val="left" w:pos="709"/>
          <w:tab w:val="left" w:pos="851"/>
          <w:tab w:val="left" w:pos="993"/>
          <w:tab w:val="left" w:pos="1134"/>
          <w:tab w:val="left" w:pos="1276"/>
          <w:tab w:val="left" w:pos="1843"/>
        </w:tabs>
        <w:jc w:val="both"/>
        <w:rPr>
          <w:rFonts w:eastAsia="MS Mincho"/>
          <w:sz w:val="28"/>
        </w:rPr>
      </w:pPr>
      <w:r>
        <w:rPr>
          <w:rFonts w:eastAsia="MS Mincho"/>
          <w:sz w:val="28"/>
        </w:rPr>
        <w:tab/>
        <w:t>Гарантийный срок на боковые рамы, надрессорные балки должен составлять не менее 60 (шестидесяти) месяцев с даты подписания сторонами Акта приема-передачи Товара по видимым дефектам, и 32 года по химическому составу.</w:t>
      </w:r>
    </w:p>
    <w:p w14:paraId="6FCB6856" w14:textId="77777777" w:rsidR="00B32297" w:rsidRPr="00275973" w:rsidRDefault="00B32297" w:rsidP="00B32297">
      <w:pPr>
        <w:tabs>
          <w:tab w:val="left" w:pos="709"/>
          <w:tab w:val="left" w:pos="851"/>
          <w:tab w:val="left" w:pos="993"/>
          <w:tab w:val="left" w:pos="1134"/>
          <w:tab w:val="left" w:pos="1276"/>
          <w:tab w:val="left" w:pos="1843"/>
        </w:tabs>
        <w:jc w:val="both"/>
        <w:rPr>
          <w:rFonts w:eastAsia="MS Mincho"/>
          <w:sz w:val="28"/>
        </w:rPr>
      </w:pPr>
      <w:r>
        <w:rPr>
          <w:rFonts w:eastAsia="MS Mincho"/>
          <w:sz w:val="28"/>
        </w:rPr>
        <w:tab/>
        <w:t>Гарантийный срок на лакокрасочное покрытие рамы вагона должен составлять не менее 72 месяцев с даты подписания сторонами Акта приема-передачи товара, при условии соблюдения покупателем правил эксплуатации Товара в соответствии с прилагаемым к поставляемому Товару руководством по эксплуатации.</w:t>
      </w:r>
    </w:p>
    <w:p w14:paraId="696E9D95" w14:textId="77777777" w:rsidR="00B32297" w:rsidRPr="00275973" w:rsidRDefault="00B32297" w:rsidP="00B32297">
      <w:pPr>
        <w:tabs>
          <w:tab w:val="left" w:pos="709"/>
          <w:tab w:val="left" w:pos="851"/>
          <w:tab w:val="left" w:pos="993"/>
          <w:tab w:val="left" w:pos="1134"/>
          <w:tab w:val="left" w:pos="1276"/>
          <w:tab w:val="left" w:pos="1843"/>
        </w:tabs>
        <w:jc w:val="both"/>
        <w:rPr>
          <w:rFonts w:eastAsia="MS Mincho"/>
          <w:sz w:val="28"/>
        </w:rPr>
      </w:pPr>
      <w:r>
        <w:rPr>
          <w:rFonts w:eastAsia="MS Mincho"/>
          <w:sz w:val="28"/>
        </w:rPr>
        <w:tab/>
        <w:t>Гарантийный срок на раму вагона не менее 16 лет с даты подписания сторонами Акта приема-передачи товара, при условии соблюдения покупателем правил эксплуатации Товара в соответствии с прилагаемым к поставляемому Товару руководством по эксплуатации.</w:t>
      </w:r>
    </w:p>
    <w:p w14:paraId="53A03E29" w14:textId="77777777" w:rsidR="00B32297" w:rsidRPr="00275973" w:rsidRDefault="00B32297" w:rsidP="00B32297">
      <w:pPr>
        <w:tabs>
          <w:tab w:val="left" w:pos="709"/>
          <w:tab w:val="left" w:pos="851"/>
          <w:tab w:val="left" w:pos="993"/>
          <w:tab w:val="left" w:pos="1134"/>
          <w:tab w:val="left" w:pos="1276"/>
          <w:tab w:val="left" w:pos="1843"/>
        </w:tabs>
        <w:jc w:val="both"/>
        <w:rPr>
          <w:rFonts w:eastAsia="MS Mincho"/>
          <w:sz w:val="28"/>
        </w:rPr>
      </w:pPr>
      <w:r>
        <w:rPr>
          <w:rFonts w:eastAsia="MS Mincho"/>
          <w:sz w:val="28"/>
        </w:rPr>
        <w:tab/>
        <w:t>Гарантийный срок на поглощающие аппараты должен составлять не менее 8 лет с даты подписания сторонами Акта приема-передачи Товара, при условии соблюдения покупателем правил эксплуатации Товара в соответствии с прилагаемым к поставляемому Товару руководством по эксплуатации.</w:t>
      </w:r>
    </w:p>
    <w:p w14:paraId="457D8D5A" w14:textId="77777777" w:rsidR="00B32297" w:rsidRPr="00275973" w:rsidRDefault="00B32297" w:rsidP="00B32297">
      <w:pPr>
        <w:tabs>
          <w:tab w:val="left" w:pos="709"/>
          <w:tab w:val="left" w:pos="851"/>
          <w:tab w:val="left" w:pos="993"/>
          <w:tab w:val="left" w:pos="1134"/>
          <w:tab w:val="left" w:pos="1276"/>
          <w:tab w:val="left" w:pos="1843"/>
        </w:tabs>
        <w:jc w:val="both"/>
        <w:rPr>
          <w:rFonts w:eastAsia="MS Mincho"/>
          <w:sz w:val="28"/>
        </w:rPr>
      </w:pPr>
      <w:r>
        <w:rPr>
          <w:rFonts w:eastAsia="MS Mincho"/>
          <w:sz w:val="28"/>
        </w:rPr>
        <w:tab/>
        <w:t>Гарантийный срок на колесные пары в части среднего ремонта должен составлять не менее чем до следующего среднего ремонта 6 лет, в части качества формирования колесной пары не менее чем до следующего формирования с даты подписания сторонами Акта приема-передачи Товара, при условии соблюдения покупателем правил эксплуатации Товара в соответствии с прилагаемым к поставляемому Товару руководством по эксплуатации.</w:t>
      </w:r>
    </w:p>
    <w:p w14:paraId="7CA48318" w14:textId="77777777" w:rsidR="00B32297" w:rsidRPr="00275973" w:rsidRDefault="00B32297" w:rsidP="00B32297">
      <w:pPr>
        <w:tabs>
          <w:tab w:val="left" w:pos="709"/>
          <w:tab w:val="left" w:pos="851"/>
          <w:tab w:val="left" w:pos="993"/>
          <w:tab w:val="left" w:pos="1134"/>
          <w:tab w:val="left" w:pos="1276"/>
          <w:tab w:val="left" w:pos="1843"/>
        </w:tabs>
        <w:jc w:val="both"/>
        <w:rPr>
          <w:rFonts w:eastAsia="MS Mincho"/>
          <w:sz w:val="28"/>
        </w:rPr>
      </w:pPr>
      <w:r>
        <w:rPr>
          <w:rFonts w:eastAsia="MS Mincho"/>
          <w:sz w:val="28"/>
        </w:rPr>
        <w:tab/>
        <w:t>Гарантийный срок на ось колесной пары составляет 15 лет, при условии соблюдения покупателем правил эксплуатации Товара в соответствии с прилагаемым к поставляемому Товару руководством по эксплуатации.</w:t>
      </w:r>
    </w:p>
    <w:p w14:paraId="4E4621E9" w14:textId="77777777" w:rsidR="00B32297" w:rsidRPr="00275973" w:rsidRDefault="00B32297" w:rsidP="00B32297">
      <w:pPr>
        <w:ind w:firstLine="709"/>
        <w:jc w:val="both"/>
        <w:rPr>
          <w:rFonts w:eastAsia="MS Mincho"/>
          <w:b/>
          <w:sz w:val="28"/>
        </w:rPr>
      </w:pPr>
      <w:r>
        <w:rPr>
          <w:rFonts w:eastAsia="MS Mincho"/>
          <w:b/>
          <w:sz w:val="28"/>
        </w:rPr>
        <w:t>4.6. Требования к маркировке Товара</w:t>
      </w:r>
    </w:p>
    <w:p w14:paraId="738FBA96" w14:textId="77777777" w:rsidR="00B32297" w:rsidRPr="00275973" w:rsidRDefault="00B32297" w:rsidP="00B32297">
      <w:pPr>
        <w:ind w:firstLine="709"/>
        <w:jc w:val="both"/>
        <w:rPr>
          <w:rFonts w:eastAsia="MS Mincho"/>
          <w:sz w:val="28"/>
        </w:rPr>
      </w:pPr>
      <w:r>
        <w:rPr>
          <w:rFonts w:eastAsia="MS Mincho"/>
          <w:sz w:val="28"/>
        </w:rPr>
        <w:t>4.6.1. Окраска Товара производится по стандартному промышленному варианту в соответствии с требованиями ГОСТ 7409-2018. Цветовая гамма - RAL 9005 и RAL 5017 или RAL 5010.</w:t>
      </w:r>
    </w:p>
    <w:p w14:paraId="6BF60F9D" w14:textId="77777777" w:rsidR="00B32297" w:rsidRPr="00275973" w:rsidRDefault="00B32297" w:rsidP="00B32297">
      <w:pPr>
        <w:ind w:firstLine="709"/>
        <w:jc w:val="both"/>
        <w:rPr>
          <w:rFonts w:eastAsia="MS Mincho"/>
          <w:sz w:val="28"/>
        </w:rPr>
      </w:pPr>
      <w:r>
        <w:rPr>
          <w:rFonts w:eastAsia="MS Mincho"/>
          <w:sz w:val="28"/>
        </w:rPr>
        <w:t>4.6.2. Нанесение трафаретов должно быть выполнено в соответствии с Разделом № 2 Альбома № 632-2011 «Знаки и надписи на вагонах грузового парка колеи 1520 мм» ПКБ ЦВ «Знаки и надписи на вагонах грузового парка железных дорог колеи 1520 мм» с дополнениями и изменениями.</w:t>
      </w:r>
    </w:p>
    <w:p w14:paraId="59C1F571" w14:textId="77777777" w:rsidR="00B32297" w:rsidRPr="00375C1E" w:rsidRDefault="00B32297" w:rsidP="00B32297">
      <w:pPr>
        <w:ind w:firstLine="709"/>
        <w:jc w:val="both"/>
        <w:rPr>
          <w:rFonts w:eastAsia="MS Mincho"/>
          <w:b/>
          <w:sz w:val="28"/>
        </w:rPr>
      </w:pPr>
      <w:r>
        <w:rPr>
          <w:rFonts w:eastAsia="MS Mincho"/>
          <w:b/>
          <w:sz w:val="28"/>
        </w:rPr>
        <w:t>4.7. Место поставки</w:t>
      </w:r>
    </w:p>
    <w:p w14:paraId="6C96A98C" w14:textId="289B5DFB" w:rsidR="00D83DFB" w:rsidRDefault="00B32297" w:rsidP="006363E3">
      <w:pPr>
        <w:contextualSpacing/>
        <w:jc w:val="both"/>
        <w:rPr>
          <w:rFonts w:eastAsia="MS Mincho"/>
          <w:szCs w:val="28"/>
        </w:rPr>
        <w:sectPr w:rsidR="00D83DFB" w:rsidSect="0055439D">
          <w:headerReference w:type="default" r:id="rId19"/>
          <w:footerReference w:type="even" r:id="rId20"/>
          <w:footerReference w:type="default" r:id="rId21"/>
          <w:pgSz w:w="11907" w:h="16840" w:code="9"/>
          <w:pgMar w:top="1134" w:right="567" w:bottom="1134" w:left="1134" w:header="794" w:footer="794" w:gutter="0"/>
          <w:cols w:space="720"/>
          <w:titlePg/>
          <w:docGrid w:linePitch="326"/>
        </w:sectPr>
      </w:pPr>
      <w:r>
        <w:rPr>
          <w:sz w:val="26"/>
          <w:szCs w:val="26"/>
        </w:rPr>
        <w:tab/>
      </w:r>
      <w:r>
        <w:rPr>
          <w:sz w:val="28"/>
          <w:szCs w:val="28"/>
        </w:rPr>
        <w:t xml:space="preserve">4.7.1. Товар должен быть поставлен до сроков, указанных в пункте 4.1.6. Технического задания на склад завода-изготовителя или </w:t>
      </w:r>
      <w:r w:rsidR="006363E3" w:rsidRPr="005A37D7">
        <w:rPr>
          <w:sz w:val="28"/>
          <w:szCs w:val="28"/>
        </w:rPr>
        <w:t>железнодорожн</w:t>
      </w:r>
      <w:r w:rsidR="006363E3">
        <w:rPr>
          <w:sz w:val="28"/>
          <w:szCs w:val="28"/>
        </w:rPr>
        <w:t>ую</w:t>
      </w:r>
      <w:r w:rsidR="006363E3" w:rsidRPr="005A37D7">
        <w:rPr>
          <w:sz w:val="28"/>
          <w:szCs w:val="28"/>
        </w:rPr>
        <w:t xml:space="preserve"> станци</w:t>
      </w:r>
      <w:r w:rsidR="006363E3">
        <w:rPr>
          <w:sz w:val="28"/>
          <w:szCs w:val="28"/>
        </w:rPr>
        <w:t>ю</w:t>
      </w:r>
      <w:r w:rsidR="006363E3" w:rsidRPr="005A37D7">
        <w:rPr>
          <w:sz w:val="28"/>
          <w:szCs w:val="28"/>
        </w:rPr>
        <w:t xml:space="preserve"> на территории Российской Федерации и/или территории Республики Беларусь.</w:t>
      </w:r>
      <w:r w:rsidR="00D83DFB">
        <w:rPr>
          <w:rFonts w:eastAsia="MS Mincho"/>
          <w:szCs w:val="28"/>
        </w:rPr>
        <w:br w:type="page"/>
      </w:r>
    </w:p>
    <w:p w14:paraId="6AF3550C" w14:textId="77777777"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14:paraId="14128A80" w14:textId="77777777" w:rsidR="00305BD2" w:rsidRPr="00F356EB" w:rsidRDefault="00305BD2" w:rsidP="002E18D3">
      <w:pPr>
        <w:pStyle w:val="1a"/>
        <w:ind w:firstLine="0"/>
        <w:rPr>
          <w:sz w:val="23"/>
          <w:szCs w:val="23"/>
        </w:rPr>
      </w:pPr>
    </w:p>
    <w:p w14:paraId="2657FB96" w14:textId="77777777" w:rsidR="002E18D3" w:rsidRPr="00C26B87" w:rsidRDefault="002E18D3" w:rsidP="00C26B87">
      <w:pPr>
        <w:pStyle w:val="afff3"/>
        <w:rPr>
          <w:b/>
          <w:i/>
        </w:rPr>
      </w:pPr>
      <w:r>
        <w:t>Следующие условия проведения Запроса предложений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14:paraId="5DAAEA78" w14:textId="77777777" w:rsidTr="004D6B74">
        <w:tc>
          <w:tcPr>
            <w:tcW w:w="426" w:type="dxa"/>
            <w:vAlign w:val="center"/>
          </w:tcPr>
          <w:p w14:paraId="185B6DFB" w14:textId="77777777" w:rsidR="002E18D3" w:rsidRPr="00F5735B" w:rsidRDefault="00F5735B" w:rsidP="00E47C4C">
            <w:pPr>
              <w:pStyle w:val="Default"/>
              <w:jc w:val="center"/>
              <w:rPr>
                <w:b/>
                <w:color w:val="auto"/>
              </w:rPr>
            </w:pPr>
            <w:r>
              <w:rPr>
                <w:b/>
                <w:color w:val="auto"/>
              </w:rPr>
              <w:t>№п/п</w:t>
            </w:r>
          </w:p>
        </w:tc>
        <w:tc>
          <w:tcPr>
            <w:tcW w:w="2126" w:type="dxa"/>
            <w:vAlign w:val="center"/>
          </w:tcPr>
          <w:p w14:paraId="0696EA6A" w14:textId="77777777"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14:paraId="66AB88C5" w14:textId="77777777" w:rsidR="002E18D3" w:rsidRPr="003C6269" w:rsidRDefault="002E18D3" w:rsidP="003C6269">
            <w:pPr>
              <w:pStyle w:val="Default"/>
              <w:jc w:val="center"/>
              <w:rPr>
                <w:b/>
                <w:color w:val="auto"/>
              </w:rPr>
            </w:pPr>
            <w:r>
              <w:rPr>
                <w:b/>
                <w:color w:val="auto"/>
              </w:rPr>
              <w:t>Содержание</w:t>
            </w:r>
          </w:p>
        </w:tc>
      </w:tr>
      <w:tr w:rsidR="002E18D3" w:rsidRPr="00F86FAA" w14:paraId="4E05B6C2" w14:textId="77777777" w:rsidTr="004D6B74">
        <w:tc>
          <w:tcPr>
            <w:tcW w:w="426" w:type="dxa"/>
          </w:tcPr>
          <w:p w14:paraId="00F1F5EF" w14:textId="77777777" w:rsidR="002E18D3" w:rsidRPr="00F86FAA" w:rsidRDefault="002E18D3" w:rsidP="00E47C4C">
            <w:pPr>
              <w:pStyle w:val="1a"/>
              <w:ind w:left="-57" w:right="-108" w:firstLine="0"/>
              <w:rPr>
                <w:b/>
                <w:sz w:val="24"/>
                <w:szCs w:val="24"/>
              </w:rPr>
            </w:pPr>
            <w:r>
              <w:rPr>
                <w:b/>
                <w:sz w:val="24"/>
                <w:szCs w:val="24"/>
              </w:rPr>
              <w:t>1.</w:t>
            </w:r>
          </w:p>
        </w:tc>
        <w:tc>
          <w:tcPr>
            <w:tcW w:w="2126" w:type="dxa"/>
          </w:tcPr>
          <w:p w14:paraId="5D747A5C" w14:textId="77777777" w:rsidR="002E18D3" w:rsidRPr="00F86FAA" w:rsidRDefault="002E18D3">
            <w:pPr>
              <w:pStyle w:val="Default"/>
              <w:rPr>
                <w:b/>
                <w:color w:val="auto"/>
              </w:rPr>
            </w:pPr>
            <w:r>
              <w:rPr>
                <w:b/>
                <w:color w:val="auto"/>
              </w:rPr>
              <w:t>Предмет Запроса предложений</w:t>
            </w:r>
          </w:p>
        </w:tc>
        <w:tc>
          <w:tcPr>
            <w:tcW w:w="7200" w:type="dxa"/>
          </w:tcPr>
          <w:p w14:paraId="5886FF87" w14:textId="4FC32682" w:rsidR="00A54F9F" w:rsidRDefault="00B32297">
            <w:pPr>
              <w:pStyle w:val="1a"/>
              <w:ind w:firstLine="397"/>
              <w:rPr>
                <w:sz w:val="24"/>
                <w:szCs w:val="24"/>
              </w:rPr>
            </w:pPr>
            <w:r>
              <w:rPr>
                <w:sz w:val="24"/>
                <w:szCs w:val="24"/>
              </w:rPr>
              <w:t>Запрос предложений в электронной форме № ЗПэ-</w:t>
            </w:r>
            <w:r w:rsidR="006363E3">
              <w:rPr>
                <w:sz w:val="24"/>
                <w:szCs w:val="24"/>
              </w:rPr>
              <w:t>ЦКПКЗ</w:t>
            </w:r>
            <w:r>
              <w:rPr>
                <w:sz w:val="24"/>
                <w:szCs w:val="24"/>
              </w:rPr>
              <w:t>-23-</w:t>
            </w:r>
            <w:r w:rsidR="006363E3">
              <w:rPr>
                <w:sz w:val="24"/>
                <w:szCs w:val="24"/>
              </w:rPr>
              <w:t>0039</w:t>
            </w:r>
            <w:r>
              <w:rPr>
                <w:sz w:val="24"/>
                <w:szCs w:val="24"/>
              </w:rPr>
              <w:t xml:space="preserve"> по предмету закупки «Поставка 80-футовых вагонов-платформ для перевозки крупнотоннажных контейнеров»</w:t>
            </w:r>
          </w:p>
        </w:tc>
      </w:tr>
      <w:tr w:rsidR="00EF2E59" w:rsidRPr="00F86FAA" w14:paraId="391615CC" w14:textId="77777777" w:rsidTr="004D6B74">
        <w:tc>
          <w:tcPr>
            <w:tcW w:w="426" w:type="dxa"/>
          </w:tcPr>
          <w:p w14:paraId="4C410CB6" w14:textId="77777777" w:rsidR="00EF2E59" w:rsidRPr="00F86FAA" w:rsidRDefault="00EF2E59" w:rsidP="00E47C4C">
            <w:pPr>
              <w:pStyle w:val="1a"/>
              <w:ind w:left="-57" w:right="-108" w:firstLine="0"/>
              <w:rPr>
                <w:b/>
                <w:sz w:val="24"/>
                <w:szCs w:val="24"/>
              </w:rPr>
            </w:pPr>
            <w:r>
              <w:rPr>
                <w:b/>
                <w:sz w:val="24"/>
                <w:szCs w:val="24"/>
              </w:rPr>
              <w:t>2.</w:t>
            </w:r>
          </w:p>
        </w:tc>
        <w:tc>
          <w:tcPr>
            <w:tcW w:w="2126" w:type="dxa"/>
          </w:tcPr>
          <w:p w14:paraId="769192F5" w14:textId="77777777" w:rsidR="00EF2E59" w:rsidRPr="00F86FAA" w:rsidRDefault="00593786" w:rsidP="008035D3">
            <w:pPr>
              <w:pStyle w:val="Default"/>
              <w:rPr>
                <w:b/>
                <w:color w:val="auto"/>
              </w:rPr>
            </w:pPr>
            <w:r>
              <w:rPr>
                <w:b/>
                <w:color w:val="auto"/>
              </w:rPr>
              <w:t>Организатор Запроса предложений, адрес, контактные лица и представители Заказчика</w:t>
            </w:r>
          </w:p>
        </w:tc>
        <w:tc>
          <w:tcPr>
            <w:tcW w:w="7200" w:type="dxa"/>
          </w:tcPr>
          <w:p w14:paraId="49BFAFF9" w14:textId="77777777" w:rsidR="00A54F9F" w:rsidRDefault="00B32297">
            <w:pPr>
              <w:pStyle w:val="1a"/>
              <w:ind w:firstLine="397"/>
              <w:rPr>
                <w:sz w:val="24"/>
                <w:szCs w:val="24"/>
              </w:rPr>
            </w:pPr>
            <w:r>
              <w:rPr>
                <w:sz w:val="24"/>
                <w:szCs w:val="24"/>
              </w:rPr>
              <w:t>Организатором Запроса предложений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Запроса предложений, рассмотрения, оценки и сопоставления Заявок, соответствия участников требованиям документации о закупке (далее – Организатор):</w:t>
            </w:r>
          </w:p>
          <w:p w14:paraId="59CEBDBF" w14:textId="77777777" w:rsidR="00B32297" w:rsidRDefault="00B32297" w:rsidP="00B32297">
            <w:pPr>
              <w:pStyle w:val="1a"/>
              <w:ind w:firstLine="0"/>
              <w:rPr>
                <w:sz w:val="24"/>
                <w:szCs w:val="24"/>
              </w:rPr>
            </w:pPr>
            <w:r>
              <w:rPr>
                <w:sz w:val="24"/>
                <w:szCs w:val="24"/>
              </w:rPr>
              <w:t>- постоянная рабочая группа Конкурсной комиссии аппарата управления ПАО «ТрансКонтейнер».</w:t>
            </w:r>
          </w:p>
          <w:p w14:paraId="6B521D81" w14:textId="77777777" w:rsidR="00A54F9F" w:rsidRDefault="00B32297">
            <w:pPr>
              <w:pStyle w:val="1a"/>
              <w:ind w:firstLine="0"/>
              <w:rPr>
                <w:sz w:val="24"/>
                <w:szCs w:val="24"/>
              </w:rPr>
            </w:pPr>
            <w:r>
              <w:rPr>
                <w:sz w:val="24"/>
                <w:szCs w:val="24"/>
              </w:rPr>
              <w:t xml:space="preserve">Адрес: Российская Федерация, 125047, г. Москва, Оружейный переулок, д. 19 </w:t>
            </w:r>
          </w:p>
          <w:p w14:paraId="4842C4E4" w14:textId="70B20840" w:rsidR="00A54F9F" w:rsidRDefault="00B32297">
            <w:r>
              <w:t xml:space="preserve">Контактное(-ые) лицо(-а) Заказчика: Терехова Вероника Юрьевна, тел. +7(495)7881717(1467), электронный адрес </w:t>
            </w:r>
            <w:hyperlink r:id="rId22" w:history="1">
              <w:r w:rsidR="006363E3" w:rsidRPr="00310873">
                <w:rPr>
                  <w:rStyle w:val="a7"/>
                </w:rPr>
                <w:t>terekhovavyu@trcont.ru</w:t>
              </w:r>
            </w:hyperlink>
            <w:r>
              <w:t>.</w:t>
            </w:r>
          </w:p>
          <w:p w14:paraId="793346DC" w14:textId="77777777" w:rsidR="006363E3" w:rsidRDefault="006363E3">
            <w:pPr>
              <w:rPr>
                <w:rFonts w:ascii="Calibri" w:hAnsi="Calibri" w:cs="Calibri"/>
                <w:color w:val="000000"/>
                <w:sz w:val="22"/>
                <w:szCs w:val="22"/>
                <w:lang w:eastAsia="ru-RU"/>
              </w:rPr>
            </w:pPr>
          </w:p>
          <w:p w14:paraId="76F65B21" w14:textId="77777777" w:rsidR="006363E3" w:rsidRPr="006363E3" w:rsidRDefault="006363E3" w:rsidP="006363E3">
            <w:pPr>
              <w:pStyle w:val="1a"/>
              <w:ind w:firstLine="0"/>
              <w:rPr>
                <w:rFonts w:eastAsia="Times New Roman"/>
                <w:sz w:val="24"/>
                <w:szCs w:val="24"/>
              </w:rPr>
            </w:pPr>
            <w:r w:rsidRPr="006363E3">
              <w:rPr>
                <w:rFonts w:eastAsia="Times New Roman"/>
                <w:sz w:val="24"/>
                <w:szCs w:val="24"/>
              </w:rPr>
              <w:t>Контактное(ые) лицо(а) Организатора:</w:t>
            </w:r>
          </w:p>
          <w:p w14:paraId="6412F0EE" w14:textId="393AA16C" w:rsidR="006363E3" w:rsidRDefault="006363E3" w:rsidP="006363E3">
            <w:pPr>
              <w:suppressAutoHyphens w:val="0"/>
              <w:jc w:val="both"/>
            </w:pPr>
            <w:r>
              <w:t xml:space="preserve">Шекшуева Анна Викторовна, тел. +7 (495) 788-1717 доб. 16-43, электронный адрес </w:t>
            </w:r>
            <w:hyperlink r:id="rId23" w:history="1">
              <w:r w:rsidRPr="006363E3">
                <w:rPr>
                  <w:rStyle w:val="a7"/>
                </w:rPr>
                <w:t>ShekshuevaAV@trcont.ru</w:t>
              </w:r>
            </w:hyperlink>
            <w:r>
              <w:t>;</w:t>
            </w:r>
          </w:p>
          <w:p w14:paraId="6B18FFB1" w14:textId="1847591E" w:rsidR="00A54F9F" w:rsidRDefault="006363E3" w:rsidP="006363E3">
            <w:pPr>
              <w:pStyle w:val="1a"/>
              <w:ind w:firstLine="0"/>
              <w:rPr>
                <w:sz w:val="24"/>
                <w:szCs w:val="24"/>
              </w:rPr>
            </w:pPr>
            <w:r w:rsidRPr="006363E3">
              <w:rPr>
                <w:rFonts w:eastAsia="Times New Roman"/>
                <w:sz w:val="24"/>
                <w:szCs w:val="24"/>
              </w:rPr>
              <w:t xml:space="preserve">Курицын Александр Евгеньевич, тел. +7 (495) 788-1717 доб. 16-41, электронный адрес </w:t>
            </w:r>
            <w:hyperlink r:id="rId24" w:history="1">
              <w:r w:rsidRPr="006363E3">
                <w:rPr>
                  <w:rStyle w:val="a7"/>
                  <w:sz w:val="24"/>
                  <w:szCs w:val="18"/>
                </w:rPr>
                <w:t>KuritsynAE@trcont.ru</w:t>
              </w:r>
            </w:hyperlink>
          </w:p>
        </w:tc>
      </w:tr>
      <w:tr w:rsidR="004762D6" w:rsidRPr="00F86FAA" w14:paraId="12FA610A" w14:textId="77777777" w:rsidTr="004D6B74">
        <w:tc>
          <w:tcPr>
            <w:tcW w:w="426" w:type="dxa"/>
          </w:tcPr>
          <w:p w14:paraId="1F4F0D8D" w14:textId="77777777" w:rsidR="004762D6" w:rsidRPr="00F86FAA" w:rsidRDefault="004762D6" w:rsidP="00E47C4C">
            <w:pPr>
              <w:pStyle w:val="1a"/>
              <w:ind w:left="-57" w:right="-108" w:firstLine="0"/>
              <w:rPr>
                <w:b/>
                <w:sz w:val="24"/>
                <w:szCs w:val="24"/>
              </w:rPr>
            </w:pPr>
            <w:r>
              <w:rPr>
                <w:b/>
                <w:sz w:val="24"/>
                <w:szCs w:val="24"/>
              </w:rPr>
              <w:t>3.</w:t>
            </w:r>
          </w:p>
        </w:tc>
        <w:tc>
          <w:tcPr>
            <w:tcW w:w="2126" w:type="dxa"/>
          </w:tcPr>
          <w:p w14:paraId="36C796EA" w14:textId="77777777" w:rsidR="004762D6" w:rsidRPr="00F86FAA" w:rsidRDefault="004762D6" w:rsidP="00B628B5">
            <w:pPr>
              <w:pStyle w:val="Default"/>
              <w:rPr>
                <w:b/>
                <w:color w:val="auto"/>
              </w:rPr>
            </w:pPr>
            <w:r>
              <w:rPr>
                <w:b/>
                <w:color w:val="auto"/>
              </w:rPr>
              <w:t>Конкурсная комиссия</w:t>
            </w:r>
          </w:p>
        </w:tc>
        <w:tc>
          <w:tcPr>
            <w:tcW w:w="7200" w:type="dxa"/>
          </w:tcPr>
          <w:p w14:paraId="21F56DCB" w14:textId="77777777" w:rsidR="00B32297" w:rsidRDefault="00B32297" w:rsidP="00B32297">
            <w:pPr>
              <w:pStyle w:val="1a"/>
              <w:ind w:firstLine="397"/>
              <w:rPr>
                <w:sz w:val="24"/>
                <w:szCs w:val="24"/>
              </w:rPr>
            </w:pPr>
            <w:r>
              <w:rPr>
                <w:sz w:val="24"/>
                <w:szCs w:val="24"/>
              </w:rPr>
              <w:t xml:space="preserve">Проведение конкурентной закупки и принятие решений об итогах и выборе победителя(-ей) Запроса предложений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14:paraId="5F81D5F7" w14:textId="77777777" w:rsidR="00A54F9F" w:rsidRDefault="00B32297" w:rsidP="00B32297">
            <w:pPr>
              <w:pStyle w:val="1a"/>
              <w:ind w:firstLine="0"/>
              <w:rPr>
                <w:sz w:val="24"/>
                <w:szCs w:val="24"/>
                <w:highlight w:val="cyan"/>
              </w:rPr>
            </w:pPr>
            <w:r>
              <w:rPr>
                <w:sz w:val="24"/>
                <w:szCs w:val="24"/>
              </w:rPr>
              <w:t>Адрес: Российская Федерация, 125047, г. Москва, Оружейный переулок, д. 19</w:t>
            </w:r>
          </w:p>
        </w:tc>
      </w:tr>
      <w:tr w:rsidR="00FA3C13" w:rsidRPr="00F86FAA" w14:paraId="2CF12D04" w14:textId="77777777" w:rsidTr="004D6B74">
        <w:tc>
          <w:tcPr>
            <w:tcW w:w="426" w:type="dxa"/>
          </w:tcPr>
          <w:p w14:paraId="2A697D39" w14:textId="77777777" w:rsidR="00FA3C13" w:rsidRPr="00F86FAA" w:rsidRDefault="00856650" w:rsidP="00E47C4C">
            <w:pPr>
              <w:pStyle w:val="1a"/>
              <w:ind w:left="-57" w:right="-108" w:firstLine="0"/>
              <w:rPr>
                <w:b/>
                <w:sz w:val="24"/>
                <w:szCs w:val="24"/>
              </w:rPr>
            </w:pPr>
            <w:r>
              <w:rPr>
                <w:b/>
                <w:sz w:val="24"/>
                <w:szCs w:val="24"/>
              </w:rPr>
              <w:t>4.</w:t>
            </w:r>
          </w:p>
        </w:tc>
        <w:tc>
          <w:tcPr>
            <w:tcW w:w="2126" w:type="dxa"/>
          </w:tcPr>
          <w:p w14:paraId="2BF5BD37" w14:textId="77777777" w:rsidR="00783AD5" w:rsidRPr="00F86FAA" w:rsidRDefault="00E563BD"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Запроса предложений</w:t>
            </w:r>
          </w:p>
        </w:tc>
        <w:tc>
          <w:tcPr>
            <w:tcW w:w="7200" w:type="dxa"/>
          </w:tcPr>
          <w:p w14:paraId="0D68A1BA" w14:textId="77777777" w:rsidR="004562E4" w:rsidRPr="00385C54" w:rsidRDefault="004562E4" w:rsidP="004562E4">
            <w:pPr>
              <w:pStyle w:val="1a"/>
              <w:ind w:firstLine="397"/>
              <w:rPr>
                <w:sz w:val="24"/>
                <w:szCs w:val="24"/>
              </w:rPr>
            </w:pPr>
            <w:r>
              <w:rPr>
                <w:sz w:val="24"/>
                <w:szCs w:val="24"/>
              </w:rPr>
              <w:t>Настоящая документация о закупке Запросом предложений, изменения к настоящей документации о закупке,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5" w:history="1">
              <w:r>
                <w:rPr>
                  <w:rStyle w:val="a7"/>
                  <w:sz w:val="24"/>
                  <w:szCs w:val="24"/>
                </w:rPr>
                <w:t>www.trcont.com</w:t>
              </w:r>
            </w:hyperlink>
            <w:r>
              <w:rPr>
                <w:sz w:val="24"/>
                <w:szCs w:val="24"/>
              </w:rPr>
              <w:t>).</w:t>
            </w:r>
          </w:p>
          <w:p w14:paraId="02111FA3" w14:textId="77777777" w:rsidR="00E563BD" w:rsidRPr="008D4CFE" w:rsidRDefault="00E563BD" w:rsidP="00E563BD">
            <w:pPr>
              <w:pStyle w:val="1a"/>
              <w:ind w:firstLine="397"/>
              <w:rPr>
                <w:sz w:val="24"/>
                <w:szCs w:val="24"/>
              </w:rPr>
            </w:pPr>
            <w:r>
              <w:rPr>
                <w:sz w:val="24"/>
                <w:szCs w:val="24"/>
              </w:rPr>
              <w:t xml:space="preserve">Для целей проведения Запроса предложений в электронной форме, в том числе подачи участниками Запроса предложений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w:t>
            </w:r>
            <w:r>
              <w:rPr>
                <w:sz w:val="24"/>
                <w:szCs w:val="24"/>
              </w:rPr>
              <w:lastRenderedPageBreak/>
              <w:t>направление участниками Запроса предложений запросов о даче разъяснений положений документации о закупке Запросом предложений, размещение таких разъяснений, сопоставление ценовых предложений участников Запроса предложений, формирование протоколов в соответствии с настоящей документацией о закупке предусмотрен оператор ЭТП.</w:t>
            </w:r>
          </w:p>
          <w:p w14:paraId="65F75321" w14:textId="77777777"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6"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14:paraId="5C3D0B8E" w14:textId="7ABE73B6" w:rsidR="00F47414" w:rsidRPr="00E563BD" w:rsidRDefault="0074087D" w:rsidP="002112D7">
            <w:pPr>
              <w:pStyle w:val="1a"/>
              <w:ind w:firstLine="397"/>
              <w:rPr>
                <w:sz w:val="24"/>
                <w:szCs w:val="24"/>
              </w:rPr>
            </w:pPr>
            <w:r>
              <w:rPr>
                <w:sz w:val="24"/>
                <w:szCs w:val="24"/>
              </w:rPr>
              <w:t>Электронной торговой площадкой</w:t>
            </w:r>
            <w:r w:rsidR="006363E3">
              <w:rPr>
                <w:sz w:val="24"/>
                <w:szCs w:val="24"/>
              </w:rPr>
              <w:t>,</w:t>
            </w:r>
            <w:r>
              <w:rPr>
                <w:sz w:val="24"/>
                <w:szCs w:val="24"/>
              </w:rPr>
              <w:t xml:space="preserve"> используемой для проведения закупочных процедур в электронном виде</w:t>
            </w:r>
            <w:r w:rsidR="006363E3">
              <w:rPr>
                <w:sz w:val="24"/>
                <w:szCs w:val="24"/>
              </w:rPr>
              <w:t>,</w:t>
            </w:r>
            <w:r>
              <w:rPr>
                <w:sz w:val="24"/>
                <w:szCs w:val="24"/>
              </w:rPr>
              <w:t xml:space="preserve"> является ОТС-тендер (</w:t>
            </w:r>
            <w:hyperlink r:id="rId27"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6 этаж). Тел. +7 (499) 653-57-02 центр поддержки клиентов. E-mail: </w:t>
            </w:r>
            <w:hyperlink r:id="rId28" w:history="1">
              <w:r>
                <w:rPr>
                  <w:rStyle w:val="a7"/>
                  <w:sz w:val="24"/>
                  <w:szCs w:val="24"/>
                </w:rPr>
                <w:t>info@otc.ru</w:t>
              </w:r>
            </w:hyperlink>
          </w:p>
        </w:tc>
      </w:tr>
      <w:tr w:rsidR="002B6BE9" w:rsidRPr="00F86FAA" w14:paraId="3E612143" w14:textId="77777777" w:rsidTr="004D6B74">
        <w:tc>
          <w:tcPr>
            <w:tcW w:w="426" w:type="dxa"/>
          </w:tcPr>
          <w:p w14:paraId="3B58B18B" w14:textId="77777777"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14:paraId="549FF916"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14:paraId="1823A7CC" w14:textId="77777777" w:rsidR="00B32297" w:rsidRDefault="00B32297" w:rsidP="00B32297">
            <w:pPr>
              <w:pStyle w:val="1a"/>
              <w:ind w:firstLine="397"/>
              <w:rPr>
                <w:sz w:val="24"/>
                <w:szCs w:val="24"/>
              </w:rPr>
            </w:pPr>
            <w:r>
              <w:rPr>
                <w:sz w:val="24"/>
                <w:szCs w:val="24"/>
              </w:rPr>
              <w:t xml:space="preserve">Лот №1 – 1 380 000 000 (один миллиард триста восемьдесят миллионов) рублей 00 копеек с учетом всех налогов (кроме НДС); </w:t>
            </w:r>
          </w:p>
          <w:p w14:paraId="2AE8F8AE" w14:textId="77777777" w:rsidR="00B32297" w:rsidRDefault="00B32297" w:rsidP="00B32297">
            <w:pPr>
              <w:pStyle w:val="1a"/>
              <w:ind w:firstLine="0"/>
              <w:rPr>
                <w:sz w:val="24"/>
                <w:szCs w:val="24"/>
              </w:rPr>
            </w:pPr>
            <w:r>
              <w:rPr>
                <w:rFonts w:eastAsia="MS Mincho"/>
                <w:sz w:val="22"/>
                <w:szCs w:val="22"/>
              </w:rPr>
              <w:t>Цена единицы товара – не более 4</w:t>
            </w:r>
            <w:r w:rsidR="00EC6FB7">
              <w:rPr>
                <w:rFonts w:eastAsia="MS Mincho"/>
                <w:sz w:val="22"/>
                <w:szCs w:val="22"/>
              </w:rPr>
              <w:t> </w:t>
            </w:r>
            <w:r>
              <w:rPr>
                <w:rFonts w:eastAsia="MS Mincho"/>
                <w:sz w:val="22"/>
                <w:szCs w:val="22"/>
              </w:rPr>
              <w:t>600</w:t>
            </w:r>
            <w:r w:rsidR="00EC6FB7">
              <w:rPr>
                <w:rFonts w:eastAsia="MS Mincho"/>
                <w:sz w:val="22"/>
                <w:szCs w:val="22"/>
              </w:rPr>
              <w:t> 000,00</w:t>
            </w:r>
            <w:r>
              <w:rPr>
                <w:rFonts w:eastAsia="MS Mincho"/>
                <w:sz w:val="22"/>
                <w:szCs w:val="22"/>
              </w:rPr>
              <w:t xml:space="preserve"> руб., без учета НДС</w:t>
            </w:r>
            <w:r>
              <w:rPr>
                <w:sz w:val="24"/>
                <w:szCs w:val="24"/>
              </w:rPr>
              <w:t>.</w:t>
            </w:r>
          </w:p>
          <w:p w14:paraId="4698EE32" w14:textId="77777777" w:rsidR="00EC6FB7" w:rsidRDefault="00EC6FB7" w:rsidP="00EC6FB7">
            <w:pPr>
              <w:pStyle w:val="1a"/>
              <w:ind w:firstLine="397"/>
              <w:rPr>
                <w:sz w:val="24"/>
                <w:szCs w:val="24"/>
              </w:rPr>
            </w:pPr>
            <w:r>
              <w:rPr>
                <w:sz w:val="24"/>
                <w:szCs w:val="24"/>
              </w:rPr>
              <w:t xml:space="preserve">Лот №2 – 1 380 000 000 (один миллиард триста восемьдесят миллионов) рублей 00 копеек с учетом всех налогов (кроме НДС); </w:t>
            </w:r>
          </w:p>
          <w:p w14:paraId="73F6DCD6" w14:textId="77777777" w:rsidR="00EC6FB7" w:rsidRDefault="00EC6FB7" w:rsidP="00EC6FB7">
            <w:pPr>
              <w:pStyle w:val="1a"/>
              <w:ind w:firstLine="0"/>
              <w:rPr>
                <w:sz w:val="24"/>
                <w:szCs w:val="24"/>
              </w:rPr>
            </w:pPr>
            <w:r>
              <w:rPr>
                <w:rFonts w:eastAsia="MS Mincho"/>
                <w:sz w:val="22"/>
                <w:szCs w:val="22"/>
              </w:rPr>
              <w:t>Цена единицы товара – не более 4 600 000,00 руб., без учета НДС</w:t>
            </w:r>
            <w:r>
              <w:rPr>
                <w:sz w:val="24"/>
                <w:szCs w:val="24"/>
              </w:rPr>
              <w:t>.</w:t>
            </w:r>
          </w:p>
          <w:p w14:paraId="6082F46D" w14:textId="77777777" w:rsidR="00EC6FB7" w:rsidRDefault="00EC6FB7" w:rsidP="00EC6FB7">
            <w:pPr>
              <w:pStyle w:val="1a"/>
              <w:ind w:firstLine="397"/>
              <w:rPr>
                <w:sz w:val="24"/>
                <w:szCs w:val="24"/>
              </w:rPr>
            </w:pPr>
            <w:r>
              <w:rPr>
                <w:sz w:val="24"/>
                <w:szCs w:val="24"/>
              </w:rPr>
              <w:t xml:space="preserve">Лот №3 – 1 380 000 000 (один миллиард триста восемьдесят миллионов) рублей 00 копеек с учетом всех налогов (кроме НДС); </w:t>
            </w:r>
          </w:p>
          <w:p w14:paraId="1AE7EF03" w14:textId="77777777" w:rsidR="00EC6FB7" w:rsidRDefault="00EC6FB7" w:rsidP="00EC6FB7">
            <w:pPr>
              <w:pStyle w:val="1a"/>
              <w:ind w:firstLine="0"/>
              <w:rPr>
                <w:sz w:val="24"/>
                <w:szCs w:val="24"/>
              </w:rPr>
            </w:pPr>
            <w:r>
              <w:rPr>
                <w:rFonts w:eastAsia="MS Mincho"/>
                <w:sz w:val="22"/>
                <w:szCs w:val="22"/>
              </w:rPr>
              <w:t>Цена единицы товара – не более 4 600 000,00 руб., без учета НДС</w:t>
            </w:r>
            <w:r>
              <w:rPr>
                <w:sz w:val="24"/>
                <w:szCs w:val="24"/>
              </w:rPr>
              <w:t>.</w:t>
            </w:r>
          </w:p>
          <w:p w14:paraId="4EC911C4" w14:textId="77777777" w:rsidR="00EC6FB7" w:rsidRDefault="00EC6FB7" w:rsidP="00EC6FB7">
            <w:pPr>
              <w:pStyle w:val="1a"/>
              <w:ind w:firstLine="397"/>
              <w:rPr>
                <w:sz w:val="24"/>
                <w:szCs w:val="24"/>
              </w:rPr>
            </w:pPr>
            <w:r>
              <w:rPr>
                <w:sz w:val="24"/>
                <w:szCs w:val="24"/>
              </w:rPr>
              <w:t xml:space="preserve">Лот №4 – 1 380 000 000 (один миллиард триста восемьдесят миллионов) рублей 00 копеек с учетом всех налогов (кроме НДС); </w:t>
            </w:r>
          </w:p>
          <w:p w14:paraId="12BB7794" w14:textId="77777777" w:rsidR="00EC6FB7" w:rsidRDefault="00EC6FB7" w:rsidP="00EC6FB7">
            <w:pPr>
              <w:pStyle w:val="1a"/>
              <w:ind w:firstLine="0"/>
              <w:rPr>
                <w:sz w:val="24"/>
                <w:szCs w:val="24"/>
              </w:rPr>
            </w:pPr>
            <w:r>
              <w:rPr>
                <w:rFonts w:eastAsia="MS Mincho"/>
                <w:sz w:val="22"/>
                <w:szCs w:val="22"/>
              </w:rPr>
              <w:t>Цена единицы товара – не более 4 600 000,00 руб., без учета НДС</w:t>
            </w:r>
            <w:r>
              <w:rPr>
                <w:sz w:val="24"/>
                <w:szCs w:val="24"/>
              </w:rPr>
              <w:t>.</w:t>
            </w:r>
          </w:p>
          <w:p w14:paraId="3CE72768" w14:textId="77777777" w:rsidR="00B32297" w:rsidRDefault="00B32297" w:rsidP="00B32297">
            <w:pPr>
              <w:pStyle w:val="1a"/>
              <w:ind w:firstLine="0"/>
              <w:rPr>
                <w:sz w:val="24"/>
                <w:szCs w:val="24"/>
              </w:rPr>
            </w:pPr>
            <w:r>
              <w:rPr>
                <w:sz w:val="24"/>
                <w:szCs w:val="24"/>
              </w:rPr>
              <w:t xml:space="preserve">Для лотов №№ 1-4 цены указаны с учетом </w:t>
            </w:r>
            <w:r w:rsidRPr="008B07CC">
              <w:rPr>
                <w:sz w:val="24"/>
                <w:szCs w:val="24"/>
              </w:rPr>
              <w:t>расход</w:t>
            </w:r>
            <w:r>
              <w:rPr>
                <w:sz w:val="24"/>
                <w:szCs w:val="24"/>
              </w:rPr>
              <w:t>ов</w:t>
            </w:r>
            <w:r w:rsidRPr="008B07CC">
              <w:rPr>
                <w:sz w:val="24"/>
                <w:szCs w:val="24"/>
              </w:rPr>
              <w:t xml:space="preserve"> на окраску, приписку, регистрацию, перерегистрацию на нового собственника (Покупателя), маркировку Товара, нанесение логотипов, надписей</w:t>
            </w:r>
            <w:r>
              <w:rPr>
                <w:sz w:val="24"/>
                <w:szCs w:val="24"/>
              </w:rPr>
              <w:t>, без НДС, а также прочие расходы, связанные с поставкой Товара до места поставки.</w:t>
            </w:r>
          </w:p>
          <w:p w14:paraId="0ADF94EE" w14:textId="77777777" w:rsidR="00A54F9F" w:rsidRDefault="00B32297" w:rsidP="00B32297">
            <w:pPr>
              <w:pStyle w:val="1a"/>
              <w:ind w:firstLine="0"/>
              <w:rPr>
                <w:i/>
                <w:sz w:val="24"/>
                <w:szCs w:val="24"/>
              </w:rPr>
            </w:pPr>
            <w:r w:rsidRPr="00D74321">
              <w:rPr>
                <w:sz w:val="24"/>
                <w:szCs w:val="24"/>
              </w:rPr>
              <w:t>Сумма НДС и условия начисления определяются в соответствии с законодательством Российской Федерации</w:t>
            </w:r>
            <w:r>
              <w:rPr>
                <w:sz w:val="24"/>
                <w:szCs w:val="24"/>
              </w:rPr>
              <w:t>.</w:t>
            </w:r>
          </w:p>
        </w:tc>
      </w:tr>
      <w:tr w:rsidR="00856650" w:rsidRPr="00F86FAA" w14:paraId="1CA10151" w14:textId="77777777" w:rsidTr="004D6B74">
        <w:tc>
          <w:tcPr>
            <w:tcW w:w="426" w:type="dxa"/>
          </w:tcPr>
          <w:p w14:paraId="2F45E706" w14:textId="77777777" w:rsidR="00856650" w:rsidRPr="00856650" w:rsidRDefault="00856650" w:rsidP="00E47C4C">
            <w:pPr>
              <w:pStyle w:val="1a"/>
              <w:ind w:left="-57" w:right="-108" w:firstLine="0"/>
              <w:rPr>
                <w:b/>
                <w:sz w:val="24"/>
                <w:szCs w:val="24"/>
              </w:rPr>
            </w:pPr>
            <w:r>
              <w:rPr>
                <w:b/>
                <w:sz w:val="24"/>
                <w:szCs w:val="24"/>
              </w:rPr>
              <w:t>6.</w:t>
            </w:r>
          </w:p>
        </w:tc>
        <w:tc>
          <w:tcPr>
            <w:tcW w:w="2126" w:type="dxa"/>
          </w:tcPr>
          <w:p w14:paraId="27BCA94C" w14:textId="77777777" w:rsidR="00856650" w:rsidRPr="00CD3643" w:rsidRDefault="00856650" w:rsidP="007043AB">
            <w:pPr>
              <w:pStyle w:val="Default"/>
              <w:rPr>
                <w:b/>
                <w:color w:val="auto"/>
              </w:rPr>
            </w:pPr>
            <w:r>
              <w:rPr>
                <w:b/>
                <w:color w:val="auto"/>
              </w:rPr>
              <w:t>Дата опубликования Запроса предложений</w:t>
            </w:r>
          </w:p>
        </w:tc>
        <w:tc>
          <w:tcPr>
            <w:tcW w:w="7200" w:type="dxa"/>
          </w:tcPr>
          <w:p w14:paraId="0BB79377" w14:textId="21D263CE" w:rsidR="00A54F9F" w:rsidRPr="00C64F38" w:rsidRDefault="00B32297">
            <w:pPr>
              <w:jc w:val="both"/>
              <w:rPr>
                <w:rFonts w:eastAsia="Arial"/>
              </w:rPr>
            </w:pPr>
            <w:r w:rsidRPr="00C64F38">
              <w:rPr>
                <w:rFonts w:eastAsia="Arial"/>
              </w:rPr>
              <w:t>«</w:t>
            </w:r>
            <w:r w:rsidR="006363E3" w:rsidRPr="00C64F38">
              <w:rPr>
                <w:rFonts w:eastAsia="Arial"/>
              </w:rPr>
              <w:t>23</w:t>
            </w:r>
            <w:r w:rsidRPr="00C64F38">
              <w:rPr>
                <w:rFonts w:eastAsia="Arial"/>
              </w:rPr>
              <w:t xml:space="preserve">» </w:t>
            </w:r>
            <w:r w:rsidR="006363E3" w:rsidRPr="00C64F38">
              <w:rPr>
                <w:rFonts w:eastAsia="Arial"/>
              </w:rPr>
              <w:t>ноября</w:t>
            </w:r>
            <w:r w:rsidRPr="00C64F38">
              <w:rPr>
                <w:rFonts w:eastAsia="Arial"/>
              </w:rPr>
              <w:t xml:space="preserve"> 2023 г.</w:t>
            </w:r>
          </w:p>
        </w:tc>
      </w:tr>
      <w:tr w:rsidR="009E64D8" w:rsidRPr="00F86FAA" w14:paraId="1EEF882F" w14:textId="77777777" w:rsidTr="004D6B74">
        <w:tc>
          <w:tcPr>
            <w:tcW w:w="426" w:type="dxa"/>
          </w:tcPr>
          <w:p w14:paraId="67BC4608" w14:textId="77777777" w:rsidR="009E64D8" w:rsidRPr="00856650" w:rsidRDefault="004762D6" w:rsidP="00E47C4C">
            <w:pPr>
              <w:pStyle w:val="1a"/>
              <w:ind w:left="-57" w:right="-108" w:firstLine="0"/>
              <w:rPr>
                <w:b/>
                <w:sz w:val="24"/>
                <w:szCs w:val="24"/>
              </w:rPr>
            </w:pPr>
            <w:r>
              <w:rPr>
                <w:b/>
                <w:sz w:val="24"/>
                <w:szCs w:val="24"/>
              </w:rPr>
              <w:t>7.</w:t>
            </w:r>
          </w:p>
        </w:tc>
        <w:tc>
          <w:tcPr>
            <w:tcW w:w="2126" w:type="dxa"/>
          </w:tcPr>
          <w:p w14:paraId="3CD7974B" w14:textId="77777777"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14:paraId="35D3F1C9" w14:textId="72C4DAC2" w:rsidR="00A54F9F" w:rsidRPr="00C64F38" w:rsidRDefault="00B32297">
            <w:pPr>
              <w:pStyle w:val="1a"/>
              <w:ind w:firstLine="397"/>
              <w:rPr>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Запроса предложений и до </w:t>
            </w:r>
            <w:r w:rsidRPr="00C64F38">
              <w:rPr>
                <w:sz w:val="24"/>
                <w:szCs w:val="24"/>
              </w:rPr>
              <w:t>«</w:t>
            </w:r>
            <w:r w:rsidR="00E3241A">
              <w:rPr>
                <w:sz w:val="24"/>
                <w:szCs w:val="24"/>
              </w:rPr>
              <w:t>0</w:t>
            </w:r>
            <w:r w:rsidR="00E81634">
              <w:rPr>
                <w:sz w:val="24"/>
                <w:szCs w:val="24"/>
              </w:rPr>
              <w:t>8</w:t>
            </w:r>
            <w:r w:rsidRPr="00C64F38">
              <w:rPr>
                <w:sz w:val="24"/>
                <w:szCs w:val="24"/>
              </w:rPr>
              <w:t xml:space="preserve">» </w:t>
            </w:r>
            <w:r w:rsidR="006363E3" w:rsidRPr="00C64F38">
              <w:rPr>
                <w:sz w:val="24"/>
                <w:szCs w:val="24"/>
              </w:rPr>
              <w:t>декабря</w:t>
            </w:r>
            <w:r w:rsidRPr="00C64F38">
              <w:rPr>
                <w:sz w:val="24"/>
                <w:szCs w:val="24"/>
              </w:rPr>
              <w:t xml:space="preserve"> 2023 г.</w:t>
            </w:r>
            <w:r>
              <w:rPr>
                <w:sz w:val="24"/>
                <w:szCs w:val="24"/>
              </w:rPr>
              <w:t xml:space="preserve">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14:paraId="57B62FD2" w14:textId="77777777" w:rsidTr="004D6B74">
        <w:tc>
          <w:tcPr>
            <w:tcW w:w="426" w:type="dxa"/>
          </w:tcPr>
          <w:p w14:paraId="66483695" w14:textId="77777777" w:rsidR="003E2C12" w:rsidRPr="00F86FAA" w:rsidRDefault="00747369" w:rsidP="00E47C4C">
            <w:pPr>
              <w:pStyle w:val="1a"/>
              <w:ind w:left="-57" w:right="-108" w:firstLine="0"/>
              <w:rPr>
                <w:b/>
                <w:sz w:val="24"/>
                <w:szCs w:val="24"/>
              </w:rPr>
            </w:pPr>
            <w:r>
              <w:rPr>
                <w:b/>
                <w:sz w:val="24"/>
                <w:szCs w:val="24"/>
              </w:rPr>
              <w:lastRenderedPageBreak/>
              <w:t>8.</w:t>
            </w:r>
          </w:p>
        </w:tc>
        <w:tc>
          <w:tcPr>
            <w:tcW w:w="2126" w:type="dxa"/>
          </w:tcPr>
          <w:p w14:paraId="7B62E537" w14:textId="77777777"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14:paraId="1C006F2F" w14:textId="1888CBDF" w:rsidR="00A54F9F" w:rsidRPr="00C64F38" w:rsidRDefault="00B32297">
            <w:pPr>
              <w:pStyle w:val="1a"/>
              <w:ind w:firstLine="397"/>
              <w:rPr>
                <w:sz w:val="24"/>
                <w:szCs w:val="24"/>
              </w:rPr>
            </w:pPr>
            <w:r>
              <w:rPr>
                <w:sz w:val="24"/>
                <w:szCs w:val="24"/>
              </w:rPr>
              <w:t xml:space="preserve">Рассмотрение, оценка и сопоставление Заявок состоится </w:t>
            </w:r>
            <w:r w:rsidRPr="00C64F38">
              <w:rPr>
                <w:sz w:val="24"/>
                <w:szCs w:val="24"/>
              </w:rPr>
              <w:t>«</w:t>
            </w:r>
            <w:r w:rsidR="00E81634">
              <w:rPr>
                <w:sz w:val="24"/>
                <w:szCs w:val="24"/>
              </w:rPr>
              <w:t>2</w:t>
            </w:r>
            <w:r w:rsidR="006424AC" w:rsidRPr="00E3241A">
              <w:rPr>
                <w:sz w:val="24"/>
                <w:szCs w:val="24"/>
              </w:rPr>
              <w:t>2</w:t>
            </w:r>
            <w:r w:rsidRPr="00C64F38">
              <w:rPr>
                <w:sz w:val="24"/>
                <w:szCs w:val="24"/>
              </w:rPr>
              <w:t xml:space="preserve">» </w:t>
            </w:r>
            <w:r w:rsidR="00C64F38" w:rsidRPr="00C64F38">
              <w:rPr>
                <w:sz w:val="24"/>
                <w:szCs w:val="24"/>
              </w:rPr>
              <w:t>декабря</w:t>
            </w:r>
            <w:r w:rsidRPr="00C64F38">
              <w:rPr>
                <w:sz w:val="24"/>
                <w:szCs w:val="24"/>
              </w:rPr>
              <w:t xml:space="preserve"> 2023 г.</w:t>
            </w:r>
            <w:r>
              <w:rPr>
                <w:sz w:val="24"/>
                <w:szCs w:val="24"/>
              </w:rPr>
              <w:t xml:space="preserve"> 14 часов 00 минут местного времени по адресу, указанному в пункте 2 Информационной карты.</w:t>
            </w:r>
          </w:p>
        </w:tc>
      </w:tr>
      <w:tr w:rsidR="003E2C12" w:rsidRPr="00F86FAA" w14:paraId="22FC55F7" w14:textId="77777777" w:rsidTr="004D6B74">
        <w:tc>
          <w:tcPr>
            <w:tcW w:w="426" w:type="dxa"/>
          </w:tcPr>
          <w:p w14:paraId="03556BA7" w14:textId="77777777" w:rsidR="003E2C12" w:rsidRPr="00F86FAA" w:rsidRDefault="00856650" w:rsidP="00E47C4C">
            <w:pPr>
              <w:pStyle w:val="1a"/>
              <w:ind w:left="-57" w:right="-108" w:firstLine="0"/>
              <w:rPr>
                <w:b/>
                <w:sz w:val="24"/>
                <w:szCs w:val="24"/>
              </w:rPr>
            </w:pPr>
            <w:r>
              <w:rPr>
                <w:b/>
                <w:sz w:val="24"/>
                <w:szCs w:val="24"/>
              </w:rPr>
              <w:t>9.</w:t>
            </w:r>
          </w:p>
        </w:tc>
        <w:tc>
          <w:tcPr>
            <w:tcW w:w="2126" w:type="dxa"/>
          </w:tcPr>
          <w:p w14:paraId="7F0F8968" w14:textId="77777777" w:rsidR="003E2C12" w:rsidRPr="00F86FAA" w:rsidRDefault="009830CC" w:rsidP="008035D3">
            <w:pPr>
              <w:pStyle w:val="Default"/>
              <w:rPr>
                <w:b/>
                <w:color w:val="auto"/>
              </w:rPr>
            </w:pPr>
            <w:r>
              <w:rPr>
                <w:b/>
                <w:color w:val="auto"/>
              </w:rPr>
              <w:t>Подведение итогов</w:t>
            </w:r>
          </w:p>
        </w:tc>
        <w:tc>
          <w:tcPr>
            <w:tcW w:w="7200" w:type="dxa"/>
          </w:tcPr>
          <w:p w14:paraId="12174D47" w14:textId="12C8EC0B" w:rsidR="00A54F9F" w:rsidRPr="00C64F38" w:rsidRDefault="00B32297">
            <w:pPr>
              <w:pStyle w:val="1a"/>
              <w:ind w:firstLine="0"/>
              <w:rPr>
                <w:sz w:val="24"/>
                <w:szCs w:val="24"/>
              </w:rPr>
            </w:pPr>
            <w:r>
              <w:rPr>
                <w:sz w:val="24"/>
                <w:szCs w:val="24"/>
              </w:rPr>
              <w:t xml:space="preserve">Подведение итогов состоится не позднее </w:t>
            </w:r>
            <w:bookmarkStart w:id="16" w:name="OLE_LINK14"/>
            <w:bookmarkStart w:id="17" w:name="OLE_LINK15"/>
            <w:bookmarkStart w:id="18" w:name="OLE_LINK28"/>
            <w:r w:rsidRPr="00C64F38">
              <w:rPr>
                <w:sz w:val="24"/>
                <w:szCs w:val="24"/>
              </w:rPr>
              <w:t>«</w:t>
            </w:r>
            <w:r w:rsidR="00E81634">
              <w:rPr>
                <w:sz w:val="24"/>
                <w:szCs w:val="24"/>
              </w:rPr>
              <w:t>11</w:t>
            </w:r>
            <w:r w:rsidRPr="00C64F38">
              <w:rPr>
                <w:sz w:val="24"/>
                <w:szCs w:val="24"/>
              </w:rPr>
              <w:t xml:space="preserve">» </w:t>
            </w:r>
            <w:r w:rsidR="00E81634">
              <w:rPr>
                <w:sz w:val="24"/>
                <w:szCs w:val="24"/>
              </w:rPr>
              <w:t>января</w:t>
            </w:r>
            <w:r w:rsidRPr="00C64F38">
              <w:rPr>
                <w:sz w:val="24"/>
                <w:szCs w:val="24"/>
              </w:rPr>
              <w:t xml:space="preserve"> 202</w:t>
            </w:r>
            <w:r w:rsidR="00E81634">
              <w:rPr>
                <w:sz w:val="24"/>
                <w:szCs w:val="24"/>
              </w:rPr>
              <w:t>4</w:t>
            </w:r>
            <w:r w:rsidRPr="00C64F38">
              <w:rPr>
                <w:sz w:val="24"/>
                <w:szCs w:val="24"/>
              </w:rPr>
              <w:t xml:space="preserve"> г.</w:t>
            </w:r>
            <w:r>
              <w:rPr>
                <w:sz w:val="24"/>
                <w:szCs w:val="24"/>
              </w:rPr>
              <w:t xml:space="preserve"> 14 часов 00 минут</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14:paraId="4F7D8A13" w14:textId="77777777" w:rsidTr="004D6B74">
        <w:tc>
          <w:tcPr>
            <w:tcW w:w="426" w:type="dxa"/>
          </w:tcPr>
          <w:p w14:paraId="457AAEE9" w14:textId="77777777" w:rsidR="00856650" w:rsidRPr="00F86FAA" w:rsidRDefault="00856650" w:rsidP="00E47C4C">
            <w:pPr>
              <w:pStyle w:val="1a"/>
              <w:ind w:left="-57" w:right="-108" w:firstLine="0"/>
              <w:rPr>
                <w:b/>
                <w:sz w:val="24"/>
                <w:szCs w:val="24"/>
              </w:rPr>
            </w:pPr>
            <w:r>
              <w:rPr>
                <w:b/>
                <w:sz w:val="24"/>
                <w:szCs w:val="24"/>
              </w:rPr>
              <w:t>10.</w:t>
            </w:r>
          </w:p>
        </w:tc>
        <w:tc>
          <w:tcPr>
            <w:tcW w:w="2126" w:type="dxa"/>
          </w:tcPr>
          <w:p w14:paraId="0E94F3BE" w14:textId="77777777" w:rsidR="00856650" w:rsidRPr="00F86FAA" w:rsidRDefault="00856650" w:rsidP="007043AB">
            <w:pPr>
              <w:pStyle w:val="Default"/>
              <w:rPr>
                <w:b/>
                <w:color w:val="auto"/>
              </w:rPr>
            </w:pPr>
            <w:r>
              <w:rPr>
                <w:b/>
                <w:color w:val="auto"/>
              </w:rPr>
              <w:t>Количество лотов</w:t>
            </w:r>
          </w:p>
        </w:tc>
        <w:tc>
          <w:tcPr>
            <w:tcW w:w="7200" w:type="dxa"/>
          </w:tcPr>
          <w:p w14:paraId="0357845D" w14:textId="77777777" w:rsidR="00A54F9F" w:rsidRDefault="00B32297">
            <w:pPr>
              <w:pStyle w:val="1a"/>
              <w:ind w:firstLine="0"/>
              <w:rPr>
                <w:b/>
                <w:sz w:val="24"/>
                <w:szCs w:val="24"/>
                <w:lang w:val="en-US"/>
              </w:rPr>
            </w:pPr>
            <w:r>
              <w:rPr>
                <w:sz w:val="24"/>
                <w:szCs w:val="24"/>
                <w:lang w:val="en-US"/>
              </w:rPr>
              <w:t>четыре лота</w:t>
            </w:r>
          </w:p>
        </w:tc>
      </w:tr>
      <w:tr w:rsidR="00856650" w:rsidRPr="00F86FAA" w14:paraId="5104B074" w14:textId="77777777" w:rsidTr="004D6B74">
        <w:tc>
          <w:tcPr>
            <w:tcW w:w="426" w:type="dxa"/>
          </w:tcPr>
          <w:p w14:paraId="1E26CDC7" w14:textId="77777777" w:rsidR="00856650" w:rsidRPr="00F86FAA" w:rsidRDefault="00856650" w:rsidP="00E47C4C">
            <w:pPr>
              <w:pStyle w:val="1a"/>
              <w:ind w:left="-57" w:right="-108" w:firstLine="0"/>
              <w:rPr>
                <w:b/>
                <w:sz w:val="24"/>
                <w:szCs w:val="24"/>
              </w:rPr>
            </w:pPr>
            <w:r>
              <w:rPr>
                <w:b/>
                <w:sz w:val="24"/>
                <w:szCs w:val="24"/>
              </w:rPr>
              <w:t>11.</w:t>
            </w:r>
          </w:p>
        </w:tc>
        <w:tc>
          <w:tcPr>
            <w:tcW w:w="2126" w:type="dxa"/>
          </w:tcPr>
          <w:p w14:paraId="51B0FAB9" w14:textId="77777777" w:rsidR="00856650" w:rsidRPr="00F86FAA" w:rsidRDefault="00856650" w:rsidP="007043AB">
            <w:pPr>
              <w:pStyle w:val="Default"/>
              <w:rPr>
                <w:b/>
                <w:color w:val="auto"/>
              </w:rPr>
            </w:pPr>
            <w:r>
              <w:rPr>
                <w:b/>
                <w:color w:val="auto"/>
              </w:rPr>
              <w:t>Официальный язык</w:t>
            </w:r>
          </w:p>
        </w:tc>
        <w:tc>
          <w:tcPr>
            <w:tcW w:w="7200" w:type="dxa"/>
          </w:tcPr>
          <w:p w14:paraId="0D8F643A" w14:textId="27DBADC1" w:rsidR="00A54F9F" w:rsidRPr="00B32297" w:rsidRDefault="00B32297">
            <w:pPr>
              <w:pStyle w:val="afe"/>
              <w:jc w:val="both"/>
              <w:rPr>
                <w:sz w:val="24"/>
                <w:szCs w:val="24"/>
              </w:rPr>
            </w:pPr>
            <w:r w:rsidRPr="00B32297">
              <w:rPr>
                <w:sz w:val="24"/>
                <w:szCs w:val="24"/>
              </w:rPr>
              <w:t>Русский язык. Вся переписка, связанная с проведением Запроса предложений</w:t>
            </w:r>
            <w:r w:rsidR="00C64F38">
              <w:rPr>
                <w:sz w:val="24"/>
                <w:szCs w:val="24"/>
              </w:rPr>
              <w:t>,</w:t>
            </w:r>
            <w:r w:rsidRPr="00B32297">
              <w:rPr>
                <w:sz w:val="24"/>
                <w:szCs w:val="24"/>
              </w:rPr>
              <w:t xml:space="preserve"> ведется на русском языке.</w:t>
            </w:r>
          </w:p>
        </w:tc>
      </w:tr>
      <w:tr w:rsidR="00856650" w:rsidRPr="00F86FAA" w14:paraId="57147124" w14:textId="77777777" w:rsidTr="004D6B74">
        <w:tc>
          <w:tcPr>
            <w:tcW w:w="426" w:type="dxa"/>
          </w:tcPr>
          <w:p w14:paraId="3BF23280" w14:textId="77777777" w:rsidR="00856650" w:rsidRPr="00F86FAA" w:rsidRDefault="00856650" w:rsidP="00E47C4C">
            <w:pPr>
              <w:pStyle w:val="1a"/>
              <w:ind w:left="-57" w:right="-108" w:firstLine="0"/>
              <w:rPr>
                <w:b/>
                <w:sz w:val="24"/>
                <w:szCs w:val="24"/>
              </w:rPr>
            </w:pPr>
            <w:r>
              <w:rPr>
                <w:b/>
                <w:sz w:val="24"/>
                <w:szCs w:val="24"/>
              </w:rPr>
              <w:t>12.</w:t>
            </w:r>
          </w:p>
        </w:tc>
        <w:tc>
          <w:tcPr>
            <w:tcW w:w="2126" w:type="dxa"/>
          </w:tcPr>
          <w:p w14:paraId="5588229A" w14:textId="77777777" w:rsidR="00856650" w:rsidRPr="00F86FAA" w:rsidRDefault="00856650" w:rsidP="007043AB">
            <w:pPr>
              <w:pStyle w:val="Default"/>
              <w:rPr>
                <w:b/>
                <w:color w:val="auto"/>
              </w:rPr>
            </w:pPr>
            <w:r>
              <w:rPr>
                <w:b/>
                <w:color w:val="auto"/>
              </w:rPr>
              <w:t>Валюта Запроса предложений</w:t>
            </w:r>
          </w:p>
        </w:tc>
        <w:tc>
          <w:tcPr>
            <w:tcW w:w="7200" w:type="dxa"/>
          </w:tcPr>
          <w:p w14:paraId="62A4606F" w14:textId="77777777" w:rsidR="00A54F9F" w:rsidRDefault="00B32297">
            <w:pPr>
              <w:pStyle w:val="1a"/>
              <w:ind w:firstLine="0"/>
              <w:jc w:val="left"/>
              <w:rPr>
                <w:b/>
                <w:sz w:val="24"/>
                <w:szCs w:val="24"/>
                <w:highlight w:val="yellow"/>
              </w:rPr>
            </w:pPr>
            <w:r>
              <w:rPr>
                <w:sz w:val="24"/>
                <w:szCs w:val="24"/>
                <w:lang w:val="en-US"/>
              </w:rPr>
              <w:t>Рубли Российской Федерации.</w:t>
            </w:r>
          </w:p>
        </w:tc>
      </w:tr>
      <w:tr w:rsidR="007D6548" w:rsidRPr="00F86FAA" w14:paraId="1D783F5D" w14:textId="77777777" w:rsidTr="004D6B74">
        <w:tc>
          <w:tcPr>
            <w:tcW w:w="426" w:type="dxa"/>
          </w:tcPr>
          <w:p w14:paraId="464564B8" w14:textId="77777777" w:rsidR="007D6548" w:rsidRPr="00F86FAA" w:rsidRDefault="00856650" w:rsidP="00E47C4C">
            <w:pPr>
              <w:pStyle w:val="1a"/>
              <w:ind w:left="-57" w:right="-108" w:firstLine="0"/>
              <w:rPr>
                <w:b/>
                <w:sz w:val="24"/>
                <w:szCs w:val="24"/>
              </w:rPr>
            </w:pPr>
            <w:r>
              <w:rPr>
                <w:b/>
                <w:sz w:val="24"/>
                <w:szCs w:val="24"/>
              </w:rPr>
              <w:t>13.</w:t>
            </w:r>
          </w:p>
        </w:tc>
        <w:tc>
          <w:tcPr>
            <w:tcW w:w="2126" w:type="dxa"/>
          </w:tcPr>
          <w:p w14:paraId="6F35BD3C" w14:textId="77777777"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14:paraId="7BA99131" w14:textId="77777777" w:rsidR="00EC6FB7" w:rsidRDefault="00B32297">
            <w:pPr>
              <w:pStyle w:val="1a"/>
              <w:ind w:firstLine="0"/>
              <w:rPr>
                <w:sz w:val="24"/>
                <w:szCs w:val="24"/>
              </w:rPr>
            </w:pPr>
            <w:r w:rsidRPr="00EC6FB7">
              <w:rPr>
                <w:b/>
                <w:sz w:val="24"/>
                <w:szCs w:val="24"/>
              </w:rPr>
              <w:t>Вариант 1.</w:t>
            </w:r>
            <w:r>
              <w:rPr>
                <w:sz w:val="24"/>
                <w:szCs w:val="24"/>
              </w:rPr>
              <w:t xml:space="preserve"> Оплата цены договора производится Покупателем в течение 30 (Тридцати) календарных дней с даты подписания Сторонами товарной накладной (ТОРГ-12) / универсального передаточного документа (УПД) на последнюю из поставленных партию Товара на основании выставленного Поставщиком счета.  </w:t>
            </w:r>
            <w:r w:rsidRPr="00EC6FB7">
              <w:rPr>
                <w:b/>
                <w:sz w:val="24"/>
                <w:szCs w:val="24"/>
              </w:rPr>
              <w:t>Вариант 2.</w:t>
            </w:r>
            <w:r>
              <w:rPr>
                <w:sz w:val="24"/>
                <w:szCs w:val="24"/>
              </w:rPr>
              <w:t xml:space="preserve">  Для обеспечения надлежащего исполнения настоящего договора Поставщик обязуется течение 10 (десяти) календарных дней с даты подписания Сторонами договора предоставить обеспечение Договора в соответствии с требованиями, изложенными в пункте 24 раздела 5 Информационной карты.  Оплата цены договора производится Покупателем в следующем порядке:  </w:t>
            </w:r>
          </w:p>
          <w:p w14:paraId="3334024F" w14:textId="26314308" w:rsidR="00EC6FB7" w:rsidRDefault="00B32297">
            <w:pPr>
              <w:pStyle w:val="1a"/>
              <w:ind w:firstLine="0"/>
              <w:rPr>
                <w:sz w:val="24"/>
                <w:szCs w:val="24"/>
              </w:rPr>
            </w:pPr>
            <w:r>
              <w:rPr>
                <w:sz w:val="24"/>
                <w:szCs w:val="24"/>
              </w:rPr>
              <w:t xml:space="preserve">- авансовый платеж (но не более 30% от </w:t>
            </w:r>
            <w:r w:rsidR="00DC5417">
              <w:rPr>
                <w:sz w:val="24"/>
                <w:szCs w:val="24"/>
              </w:rPr>
              <w:t>квартального объема поставки</w:t>
            </w:r>
            <w:r>
              <w:rPr>
                <w:sz w:val="24"/>
                <w:szCs w:val="24"/>
              </w:rPr>
              <w:t>) производится в течение 10 (десяти) календарных дней с даты предоставления обеспечения Договора</w:t>
            </w:r>
            <w:r w:rsidR="00E83D16">
              <w:rPr>
                <w:sz w:val="24"/>
                <w:szCs w:val="24"/>
              </w:rPr>
              <w:t>, но не ранее чем за 20 дней до начала соответствующего квартала</w:t>
            </w:r>
            <w:r>
              <w:rPr>
                <w:sz w:val="24"/>
                <w:szCs w:val="24"/>
              </w:rPr>
              <w:t xml:space="preserve">.   </w:t>
            </w:r>
          </w:p>
          <w:p w14:paraId="6D494DC3" w14:textId="77777777" w:rsidR="00EC6FB7" w:rsidRDefault="00B32297">
            <w:pPr>
              <w:pStyle w:val="1a"/>
              <w:ind w:firstLine="0"/>
              <w:rPr>
                <w:sz w:val="24"/>
                <w:szCs w:val="24"/>
              </w:rPr>
            </w:pPr>
            <w:r>
              <w:rPr>
                <w:sz w:val="24"/>
                <w:szCs w:val="24"/>
              </w:rPr>
              <w:t xml:space="preserve">В случае непредоставления обеспечения Договора аванс не выплачивается. При этом цена, сроки и другие условия выполнения Поставщиком обязательств по договору продолжают действовать и остаются неизменными, а оплата Товара будет производиться Покупателем в течение 30 (Тридцати) календарных дней с даты подписания Сторонами товарной накладной (ТОРГ-12)/универсального передаточного документа (УПД) на последнюю из поставленных партию Товара на основании выставленного Поставщиком счета.   </w:t>
            </w:r>
          </w:p>
          <w:p w14:paraId="30393378" w14:textId="77777777" w:rsidR="00A54F9F" w:rsidRDefault="00B32297" w:rsidP="00EC6FB7">
            <w:pPr>
              <w:pStyle w:val="1a"/>
              <w:ind w:firstLine="0"/>
              <w:rPr>
                <w:sz w:val="24"/>
                <w:szCs w:val="24"/>
              </w:rPr>
            </w:pPr>
            <w:r>
              <w:rPr>
                <w:sz w:val="24"/>
                <w:szCs w:val="24"/>
              </w:rPr>
              <w:t xml:space="preserve">- окончательный платеж Покупатель оплачивает в течение 30 (тридцати) календарных дней с даты подписания Сторонами товарной накладной (ТОРГ-12) / универсального передаточного документа (УПД) на последнюю из поставленных партий Товара за весь поставленный объем Товара на основании выставленного Поставщиком счета. </w:t>
            </w:r>
          </w:p>
        </w:tc>
      </w:tr>
      <w:tr w:rsidR="007D6548" w:rsidRPr="00F86FAA" w14:paraId="796D5459" w14:textId="77777777" w:rsidTr="004D6B74">
        <w:tc>
          <w:tcPr>
            <w:tcW w:w="426" w:type="dxa"/>
          </w:tcPr>
          <w:p w14:paraId="2923922D" w14:textId="77777777" w:rsidR="007D6548" w:rsidRPr="00F86FAA" w:rsidRDefault="00357415" w:rsidP="00E47C4C">
            <w:pPr>
              <w:pStyle w:val="1a"/>
              <w:ind w:left="-57" w:right="-108" w:firstLine="0"/>
              <w:rPr>
                <w:b/>
                <w:sz w:val="24"/>
                <w:szCs w:val="24"/>
              </w:rPr>
            </w:pPr>
            <w:r>
              <w:rPr>
                <w:b/>
                <w:sz w:val="24"/>
                <w:szCs w:val="24"/>
              </w:rPr>
              <w:t>14.</w:t>
            </w:r>
          </w:p>
        </w:tc>
        <w:tc>
          <w:tcPr>
            <w:tcW w:w="2126" w:type="dxa"/>
          </w:tcPr>
          <w:p w14:paraId="54AB9573"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55913318" w14:textId="77777777" w:rsidR="00A54F9F" w:rsidRDefault="00B32297">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
          <w:p w14:paraId="3E620326" w14:textId="5F8E065C" w:rsidR="00EC6FB7" w:rsidRDefault="00B32297">
            <w:pPr>
              <w:pStyle w:val="Default"/>
              <w:jc w:val="both"/>
            </w:pPr>
            <w:r>
              <w:t xml:space="preserve">Лот №1 - Товар должен быть поставлен с даты подписания договора и до 30 сентября 2024 года;  </w:t>
            </w:r>
          </w:p>
          <w:p w14:paraId="511FA411" w14:textId="23A8B45C" w:rsidR="00EC6FB7" w:rsidRDefault="00B32297">
            <w:pPr>
              <w:pStyle w:val="Default"/>
              <w:jc w:val="both"/>
            </w:pPr>
            <w:r>
              <w:t xml:space="preserve">Лот №2 - Товар должен быть поставлен с даты подписания договора и до 30 </w:t>
            </w:r>
            <w:r w:rsidR="00A81033">
              <w:t xml:space="preserve">сентября </w:t>
            </w:r>
            <w:r>
              <w:t xml:space="preserve">2024 года;  </w:t>
            </w:r>
          </w:p>
          <w:p w14:paraId="45E60328" w14:textId="77777777" w:rsidR="00EC6FB7" w:rsidRDefault="00B32297">
            <w:pPr>
              <w:pStyle w:val="Default"/>
              <w:jc w:val="both"/>
            </w:pPr>
            <w:r>
              <w:lastRenderedPageBreak/>
              <w:t xml:space="preserve">Лот №3 - Товар должен быть поставлен с даты подписания договора и до 28 декабря 2024 года. </w:t>
            </w:r>
          </w:p>
          <w:p w14:paraId="2413ED59" w14:textId="3E3238E5" w:rsidR="00685C56" w:rsidRDefault="00B32297" w:rsidP="00685C56">
            <w:pPr>
              <w:pStyle w:val="Default"/>
              <w:jc w:val="both"/>
            </w:pPr>
            <w:r>
              <w:t>Лот №4 - Товар должен быть поставлен с даты подписания договора и до 28 декабря 2024 года.</w:t>
            </w:r>
          </w:p>
          <w:p w14:paraId="2B8544AD" w14:textId="77777777" w:rsidR="00EC6FB7" w:rsidRPr="00F86FAA" w:rsidRDefault="00EC6FB7" w:rsidP="00685C56">
            <w:pPr>
              <w:pStyle w:val="Default"/>
              <w:jc w:val="both"/>
            </w:pPr>
          </w:p>
          <w:p w14:paraId="32A8766B" w14:textId="77777777" w:rsidR="00A54F9F" w:rsidRDefault="00B32297">
            <w:pPr>
              <w:pStyle w:val="Default"/>
              <w:jc w:val="both"/>
            </w:pPr>
            <w:r>
              <w:rPr>
                <w:b/>
                <w:bCs/>
                <w:color w:val="auto"/>
              </w:rPr>
              <w:t xml:space="preserve">Место </w:t>
            </w:r>
            <w:r>
              <w:rPr>
                <w:b/>
                <w:color w:val="auto"/>
              </w:rPr>
              <w:t xml:space="preserve">поставки товаров, выполнения работ, оказания услуг и т.д.: </w:t>
            </w:r>
          </w:p>
          <w:p w14:paraId="03D3AAFC" w14:textId="4AE55CDA" w:rsidR="00EC6FB7" w:rsidRPr="00B007E9" w:rsidRDefault="00EC6FB7" w:rsidP="00EC6FB7">
            <w:pPr>
              <w:pStyle w:val="1a"/>
              <w:ind w:firstLine="397"/>
              <w:rPr>
                <w:sz w:val="24"/>
                <w:szCs w:val="24"/>
              </w:rPr>
            </w:pPr>
            <w:r w:rsidRPr="00B007E9">
              <w:rPr>
                <w:sz w:val="24"/>
                <w:szCs w:val="24"/>
              </w:rPr>
              <w:t xml:space="preserve">Вариант № 1. Место поставки - склад завода-изготовителя </w:t>
            </w:r>
            <w:r w:rsidR="00C33010">
              <w:rPr>
                <w:sz w:val="24"/>
                <w:szCs w:val="24"/>
              </w:rPr>
              <w:t xml:space="preserve">(поставщика) </w:t>
            </w:r>
            <w:r w:rsidRPr="00B007E9">
              <w:rPr>
                <w:sz w:val="24"/>
                <w:szCs w:val="24"/>
              </w:rPr>
              <w:t xml:space="preserve">. Заказчик самостоятельно и за свой счет забирает Товар со склада завода-изготовителя. </w:t>
            </w:r>
          </w:p>
          <w:p w14:paraId="6A533D4B" w14:textId="5A869AA5" w:rsidR="00EC6FB7" w:rsidRPr="00B007E9" w:rsidRDefault="00EC6FB7" w:rsidP="00EC6FB7">
            <w:pPr>
              <w:pStyle w:val="1a"/>
              <w:ind w:firstLine="397"/>
              <w:rPr>
                <w:sz w:val="24"/>
                <w:szCs w:val="24"/>
              </w:rPr>
            </w:pPr>
            <w:r w:rsidRPr="00B007E9">
              <w:rPr>
                <w:sz w:val="24"/>
                <w:szCs w:val="24"/>
              </w:rPr>
              <w:t>Вариант № 2. Место поставки – железнодорожная станция на территории Российской Федерации</w:t>
            </w:r>
            <w:r w:rsidR="00C33010">
              <w:rPr>
                <w:sz w:val="24"/>
                <w:szCs w:val="24"/>
              </w:rPr>
              <w:t xml:space="preserve"> и/или территории Республики Беларусь</w:t>
            </w:r>
            <w:r w:rsidRPr="00B007E9">
              <w:rPr>
                <w:sz w:val="24"/>
                <w:szCs w:val="24"/>
              </w:rPr>
              <w:t xml:space="preserve">.  </w:t>
            </w:r>
          </w:p>
          <w:p w14:paraId="45769F8A" w14:textId="77777777" w:rsidR="00C33010" w:rsidRDefault="00C33010" w:rsidP="00EC6FB7">
            <w:pPr>
              <w:pStyle w:val="1a"/>
              <w:ind w:firstLine="0"/>
              <w:rPr>
                <w:sz w:val="24"/>
                <w:szCs w:val="24"/>
              </w:rPr>
            </w:pPr>
          </w:p>
          <w:p w14:paraId="1663457C" w14:textId="25A852A1" w:rsidR="00A54F9F" w:rsidRDefault="00EC6FB7" w:rsidP="00EC6FB7">
            <w:pPr>
              <w:pStyle w:val="1a"/>
              <w:ind w:firstLine="0"/>
              <w:rPr>
                <w:b/>
              </w:rPr>
            </w:pPr>
            <w:r w:rsidRPr="00B007E9">
              <w:rPr>
                <w:sz w:val="24"/>
                <w:szCs w:val="24"/>
              </w:rPr>
              <w:t>По выбору претендента, указанному в финансово-коммерческом предложении (Приложение № 3 к документации о закупке).</w:t>
            </w:r>
          </w:p>
        </w:tc>
      </w:tr>
      <w:tr w:rsidR="007D6548" w:rsidRPr="00F86FAA" w14:paraId="6A4E8C65" w14:textId="77777777" w:rsidTr="004D6B74">
        <w:tc>
          <w:tcPr>
            <w:tcW w:w="426" w:type="dxa"/>
          </w:tcPr>
          <w:p w14:paraId="7249E446" w14:textId="77777777" w:rsidR="007D6548" w:rsidRPr="00F86FAA" w:rsidRDefault="00357415" w:rsidP="00E47C4C">
            <w:pPr>
              <w:pStyle w:val="1a"/>
              <w:ind w:left="-57" w:right="-108" w:firstLine="0"/>
              <w:rPr>
                <w:b/>
                <w:sz w:val="24"/>
                <w:szCs w:val="24"/>
              </w:rPr>
            </w:pPr>
            <w:r>
              <w:rPr>
                <w:b/>
                <w:sz w:val="24"/>
                <w:szCs w:val="24"/>
              </w:rPr>
              <w:lastRenderedPageBreak/>
              <w:t>15.</w:t>
            </w:r>
          </w:p>
        </w:tc>
        <w:tc>
          <w:tcPr>
            <w:tcW w:w="2126" w:type="dxa"/>
          </w:tcPr>
          <w:p w14:paraId="17C73AB5" w14:textId="77777777"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14:paraId="5123ED2C" w14:textId="35694842" w:rsidR="00A54F9F" w:rsidRDefault="00EC6FB7">
            <w:pPr>
              <w:pStyle w:val="1a"/>
              <w:ind w:firstLine="0"/>
              <w:rPr>
                <w:sz w:val="24"/>
                <w:szCs w:val="24"/>
              </w:rPr>
            </w:pPr>
            <w:r>
              <w:rPr>
                <w:sz w:val="24"/>
                <w:szCs w:val="24"/>
              </w:rPr>
              <w:t>Лот №1 – 4 Состав и объем определен в разделе 4 «Техническое задание» документации о закупке.</w:t>
            </w:r>
          </w:p>
        </w:tc>
      </w:tr>
      <w:tr w:rsidR="00856650" w:rsidRPr="00F86FAA" w14:paraId="1B73464B" w14:textId="77777777" w:rsidTr="004D6B74">
        <w:tc>
          <w:tcPr>
            <w:tcW w:w="426" w:type="dxa"/>
          </w:tcPr>
          <w:p w14:paraId="626CEF9B" w14:textId="77777777" w:rsidR="00856650" w:rsidRPr="00F86FAA" w:rsidRDefault="00856650" w:rsidP="00E47C4C">
            <w:pPr>
              <w:pStyle w:val="1a"/>
              <w:ind w:left="-57" w:right="-108" w:firstLine="0"/>
              <w:rPr>
                <w:b/>
                <w:sz w:val="24"/>
                <w:szCs w:val="24"/>
              </w:rPr>
            </w:pPr>
            <w:r>
              <w:rPr>
                <w:b/>
                <w:sz w:val="24"/>
                <w:szCs w:val="24"/>
              </w:rPr>
              <w:t>16.</w:t>
            </w:r>
          </w:p>
        </w:tc>
        <w:tc>
          <w:tcPr>
            <w:tcW w:w="2126" w:type="dxa"/>
          </w:tcPr>
          <w:p w14:paraId="08310340" w14:textId="77777777"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14:paraId="7E1ED181"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5B565DFA" w14:textId="77777777" w:rsidR="0094179B" w:rsidRPr="00A515A5" w:rsidRDefault="0094179B" w:rsidP="0094179B">
                  <w:pPr>
                    <w:snapToGrid w:val="0"/>
                    <w:rPr>
                      <w:sz w:val="20"/>
                      <w:szCs w:val="20"/>
                    </w:rPr>
                  </w:pPr>
                  <w:r>
                    <w:rPr>
                      <w:sz w:val="20"/>
                      <w:szCs w:val="20"/>
                    </w:rPr>
                    <w:t xml:space="preserve">№ </w:t>
                  </w:r>
                </w:p>
                <w:p w14:paraId="1B6034B6" w14:textId="77777777"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14:paraId="54D2EB61" w14:textId="77777777"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3A9CCA18" w14:textId="77777777"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2C01DD1A" w14:textId="77777777"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5E8BF4E0" w14:textId="77777777"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3A3E2BB0" w14:textId="77777777" w:rsidR="0094179B" w:rsidRPr="00A515A5" w:rsidRDefault="0094179B" w:rsidP="00967F83">
                  <w:pPr>
                    <w:snapToGrid w:val="0"/>
                    <w:ind w:left="-57" w:right="85"/>
                    <w:rPr>
                      <w:sz w:val="20"/>
                      <w:szCs w:val="20"/>
                    </w:rPr>
                  </w:pPr>
                  <w:r>
                    <w:rPr>
                      <w:sz w:val="20"/>
                      <w:szCs w:val="20"/>
                    </w:rPr>
                    <w:t>Номер строки ПЗ</w:t>
                  </w:r>
                </w:p>
              </w:tc>
            </w:tr>
            <w:tr w:rsidR="0094179B" w:rsidRPr="0096079A" w14:paraId="5B4043AA"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7F584882" w14:textId="77777777" w:rsidR="00A54F9F" w:rsidRDefault="00B32297">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78E28CCC" w14:textId="77777777" w:rsidR="00A54F9F" w:rsidRDefault="00B32297">
                  <w:pPr>
                    <w:snapToGrid w:val="0"/>
                    <w:rPr>
                      <w:sz w:val="22"/>
                      <w:szCs w:val="22"/>
                    </w:rPr>
                  </w:pPr>
                  <w:r>
                    <w:rPr>
                      <w:sz w:val="22"/>
                      <w:szCs w:val="22"/>
                    </w:rPr>
                    <w:t>30.20.33.118</w:t>
                  </w:r>
                </w:p>
              </w:tc>
              <w:tc>
                <w:tcPr>
                  <w:tcW w:w="1417" w:type="dxa"/>
                  <w:tcBorders>
                    <w:top w:val="single" w:sz="4" w:space="0" w:color="auto"/>
                    <w:left w:val="single" w:sz="4" w:space="0" w:color="auto"/>
                    <w:bottom w:val="single" w:sz="4" w:space="0" w:color="auto"/>
                    <w:right w:val="single" w:sz="4" w:space="0" w:color="auto"/>
                  </w:tcBorders>
                </w:tcPr>
                <w:p w14:paraId="26406BC4" w14:textId="77777777" w:rsidR="00A54F9F" w:rsidRDefault="00B32297">
                  <w:pPr>
                    <w:snapToGrid w:val="0"/>
                    <w:rPr>
                      <w:sz w:val="22"/>
                      <w:szCs w:val="22"/>
                    </w:rPr>
                  </w:pPr>
                  <w:r>
                    <w:rPr>
                      <w:sz w:val="22"/>
                      <w:szCs w:val="22"/>
                    </w:rPr>
                    <w:t>30.20.33</w:t>
                  </w:r>
                </w:p>
              </w:tc>
              <w:tc>
                <w:tcPr>
                  <w:tcW w:w="1134" w:type="dxa"/>
                  <w:tcBorders>
                    <w:top w:val="single" w:sz="4" w:space="0" w:color="auto"/>
                    <w:left w:val="single" w:sz="4" w:space="0" w:color="auto"/>
                    <w:bottom w:val="single" w:sz="4" w:space="0" w:color="auto"/>
                    <w:right w:val="single" w:sz="4" w:space="0" w:color="auto"/>
                  </w:tcBorders>
                </w:tcPr>
                <w:p w14:paraId="10730936" w14:textId="77777777" w:rsidR="00A54F9F" w:rsidRDefault="00B32297">
                  <w:pPr>
                    <w:snapToGrid w:val="0"/>
                    <w:rPr>
                      <w:sz w:val="22"/>
                      <w:szCs w:val="22"/>
                    </w:rPr>
                  </w:pPr>
                  <w:r>
                    <w:rPr>
                      <w:sz w:val="22"/>
                      <w:szCs w:val="22"/>
                    </w:rPr>
                    <w:t>300,00</w:t>
                  </w:r>
                </w:p>
              </w:tc>
              <w:tc>
                <w:tcPr>
                  <w:tcW w:w="1276" w:type="dxa"/>
                  <w:tcBorders>
                    <w:top w:val="single" w:sz="4" w:space="0" w:color="auto"/>
                    <w:left w:val="single" w:sz="4" w:space="0" w:color="auto"/>
                    <w:bottom w:val="single" w:sz="4" w:space="0" w:color="auto"/>
                    <w:right w:val="single" w:sz="4" w:space="0" w:color="auto"/>
                  </w:tcBorders>
                </w:tcPr>
                <w:p w14:paraId="28350947" w14:textId="77777777" w:rsidR="00A54F9F" w:rsidRDefault="00B32297">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14:paraId="15B1A62A" w14:textId="77777777" w:rsidR="00A54F9F" w:rsidRDefault="00B32297">
                  <w:pPr>
                    <w:snapToGrid w:val="0"/>
                    <w:rPr>
                      <w:sz w:val="22"/>
                      <w:szCs w:val="22"/>
                    </w:rPr>
                  </w:pPr>
                  <w:r>
                    <w:rPr>
                      <w:sz w:val="22"/>
                      <w:szCs w:val="22"/>
                    </w:rPr>
                    <w:t>429</w:t>
                  </w:r>
                </w:p>
              </w:tc>
            </w:tr>
            <w:tr w:rsidR="0094179B" w:rsidRPr="0096079A" w14:paraId="2D7EA101"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4B70C99E" w14:textId="77777777" w:rsidR="00A54F9F" w:rsidRDefault="00EC6FB7">
                  <w:pPr>
                    <w:tabs>
                      <w:tab w:val="left" w:pos="313"/>
                    </w:tabs>
                    <w:snapToGrid w:val="0"/>
                    <w:rPr>
                      <w:sz w:val="22"/>
                      <w:szCs w:val="22"/>
                    </w:rPr>
                  </w:pPr>
                  <w:r>
                    <w:rPr>
                      <w:sz w:val="22"/>
                      <w:szCs w:val="22"/>
                    </w:rPr>
                    <w:t>2</w:t>
                  </w:r>
                  <w:r w:rsidR="00B32297">
                    <w:rPr>
                      <w:sz w:val="22"/>
                      <w:szCs w:val="22"/>
                    </w:rPr>
                    <w:t>.</w:t>
                  </w:r>
                </w:p>
              </w:tc>
              <w:tc>
                <w:tcPr>
                  <w:tcW w:w="1446" w:type="dxa"/>
                  <w:tcBorders>
                    <w:top w:val="single" w:sz="4" w:space="0" w:color="auto"/>
                    <w:left w:val="single" w:sz="4" w:space="0" w:color="auto"/>
                    <w:bottom w:val="single" w:sz="4" w:space="0" w:color="auto"/>
                    <w:right w:val="single" w:sz="4" w:space="0" w:color="auto"/>
                  </w:tcBorders>
                </w:tcPr>
                <w:p w14:paraId="40F38BB7" w14:textId="77777777" w:rsidR="00A54F9F" w:rsidRDefault="00B32297">
                  <w:pPr>
                    <w:snapToGrid w:val="0"/>
                    <w:rPr>
                      <w:sz w:val="22"/>
                      <w:szCs w:val="22"/>
                    </w:rPr>
                  </w:pPr>
                  <w:r>
                    <w:rPr>
                      <w:sz w:val="22"/>
                      <w:szCs w:val="22"/>
                    </w:rPr>
                    <w:t>30.20.33.118</w:t>
                  </w:r>
                </w:p>
              </w:tc>
              <w:tc>
                <w:tcPr>
                  <w:tcW w:w="1417" w:type="dxa"/>
                  <w:tcBorders>
                    <w:top w:val="single" w:sz="4" w:space="0" w:color="auto"/>
                    <w:left w:val="single" w:sz="4" w:space="0" w:color="auto"/>
                    <w:bottom w:val="single" w:sz="4" w:space="0" w:color="auto"/>
                    <w:right w:val="single" w:sz="4" w:space="0" w:color="auto"/>
                  </w:tcBorders>
                </w:tcPr>
                <w:p w14:paraId="5A43B2BC" w14:textId="77777777" w:rsidR="00A54F9F" w:rsidRDefault="00B32297">
                  <w:pPr>
                    <w:snapToGrid w:val="0"/>
                    <w:rPr>
                      <w:sz w:val="22"/>
                      <w:szCs w:val="22"/>
                    </w:rPr>
                  </w:pPr>
                  <w:r>
                    <w:rPr>
                      <w:sz w:val="22"/>
                      <w:szCs w:val="22"/>
                    </w:rPr>
                    <w:t>30.20.33</w:t>
                  </w:r>
                </w:p>
              </w:tc>
              <w:tc>
                <w:tcPr>
                  <w:tcW w:w="1134" w:type="dxa"/>
                  <w:tcBorders>
                    <w:top w:val="single" w:sz="4" w:space="0" w:color="auto"/>
                    <w:left w:val="single" w:sz="4" w:space="0" w:color="auto"/>
                    <w:bottom w:val="single" w:sz="4" w:space="0" w:color="auto"/>
                    <w:right w:val="single" w:sz="4" w:space="0" w:color="auto"/>
                  </w:tcBorders>
                </w:tcPr>
                <w:p w14:paraId="722CCC88" w14:textId="77777777" w:rsidR="00A54F9F" w:rsidRDefault="00B32297">
                  <w:pPr>
                    <w:snapToGrid w:val="0"/>
                    <w:rPr>
                      <w:sz w:val="22"/>
                      <w:szCs w:val="22"/>
                    </w:rPr>
                  </w:pPr>
                  <w:r>
                    <w:rPr>
                      <w:sz w:val="22"/>
                      <w:szCs w:val="22"/>
                    </w:rPr>
                    <w:t>300,00</w:t>
                  </w:r>
                </w:p>
              </w:tc>
              <w:tc>
                <w:tcPr>
                  <w:tcW w:w="1276" w:type="dxa"/>
                  <w:tcBorders>
                    <w:top w:val="single" w:sz="4" w:space="0" w:color="auto"/>
                    <w:left w:val="single" w:sz="4" w:space="0" w:color="auto"/>
                    <w:bottom w:val="single" w:sz="4" w:space="0" w:color="auto"/>
                    <w:right w:val="single" w:sz="4" w:space="0" w:color="auto"/>
                  </w:tcBorders>
                </w:tcPr>
                <w:p w14:paraId="3BAF6F5F" w14:textId="77777777" w:rsidR="00A54F9F" w:rsidRDefault="00B32297">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14:paraId="545073FD" w14:textId="77777777" w:rsidR="00A54F9F" w:rsidRDefault="00B32297">
                  <w:pPr>
                    <w:snapToGrid w:val="0"/>
                    <w:rPr>
                      <w:sz w:val="22"/>
                      <w:szCs w:val="22"/>
                    </w:rPr>
                  </w:pPr>
                  <w:r>
                    <w:rPr>
                      <w:sz w:val="22"/>
                      <w:szCs w:val="22"/>
                    </w:rPr>
                    <w:t>430</w:t>
                  </w:r>
                </w:p>
              </w:tc>
            </w:tr>
            <w:tr w:rsidR="0094179B" w:rsidRPr="0096079A" w14:paraId="64941C0E"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6DF37302" w14:textId="77777777" w:rsidR="00A54F9F" w:rsidRDefault="00EC6FB7">
                  <w:pPr>
                    <w:tabs>
                      <w:tab w:val="left" w:pos="313"/>
                    </w:tabs>
                    <w:snapToGrid w:val="0"/>
                    <w:rPr>
                      <w:sz w:val="22"/>
                      <w:szCs w:val="22"/>
                    </w:rPr>
                  </w:pPr>
                  <w:r>
                    <w:rPr>
                      <w:sz w:val="22"/>
                      <w:szCs w:val="22"/>
                    </w:rPr>
                    <w:t>3</w:t>
                  </w:r>
                  <w:r w:rsidR="00B32297">
                    <w:rPr>
                      <w:sz w:val="22"/>
                      <w:szCs w:val="22"/>
                    </w:rPr>
                    <w:t>.</w:t>
                  </w:r>
                </w:p>
              </w:tc>
              <w:tc>
                <w:tcPr>
                  <w:tcW w:w="1446" w:type="dxa"/>
                  <w:tcBorders>
                    <w:top w:val="single" w:sz="4" w:space="0" w:color="auto"/>
                    <w:left w:val="single" w:sz="4" w:space="0" w:color="auto"/>
                    <w:bottom w:val="single" w:sz="4" w:space="0" w:color="auto"/>
                    <w:right w:val="single" w:sz="4" w:space="0" w:color="auto"/>
                  </w:tcBorders>
                </w:tcPr>
                <w:p w14:paraId="2F901727" w14:textId="77777777" w:rsidR="00A54F9F" w:rsidRDefault="00B32297">
                  <w:pPr>
                    <w:snapToGrid w:val="0"/>
                    <w:rPr>
                      <w:sz w:val="22"/>
                      <w:szCs w:val="22"/>
                    </w:rPr>
                  </w:pPr>
                  <w:r>
                    <w:rPr>
                      <w:sz w:val="22"/>
                      <w:szCs w:val="22"/>
                    </w:rPr>
                    <w:t>30.20.33.118</w:t>
                  </w:r>
                </w:p>
              </w:tc>
              <w:tc>
                <w:tcPr>
                  <w:tcW w:w="1417" w:type="dxa"/>
                  <w:tcBorders>
                    <w:top w:val="single" w:sz="4" w:space="0" w:color="auto"/>
                    <w:left w:val="single" w:sz="4" w:space="0" w:color="auto"/>
                    <w:bottom w:val="single" w:sz="4" w:space="0" w:color="auto"/>
                    <w:right w:val="single" w:sz="4" w:space="0" w:color="auto"/>
                  </w:tcBorders>
                </w:tcPr>
                <w:p w14:paraId="45D4FDB9" w14:textId="77777777" w:rsidR="00A54F9F" w:rsidRDefault="00B32297">
                  <w:pPr>
                    <w:snapToGrid w:val="0"/>
                    <w:rPr>
                      <w:sz w:val="22"/>
                      <w:szCs w:val="22"/>
                    </w:rPr>
                  </w:pPr>
                  <w:r>
                    <w:rPr>
                      <w:sz w:val="22"/>
                      <w:szCs w:val="22"/>
                    </w:rPr>
                    <w:t>30.20.33</w:t>
                  </w:r>
                </w:p>
              </w:tc>
              <w:tc>
                <w:tcPr>
                  <w:tcW w:w="1134" w:type="dxa"/>
                  <w:tcBorders>
                    <w:top w:val="single" w:sz="4" w:space="0" w:color="auto"/>
                    <w:left w:val="single" w:sz="4" w:space="0" w:color="auto"/>
                    <w:bottom w:val="single" w:sz="4" w:space="0" w:color="auto"/>
                    <w:right w:val="single" w:sz="4" w:space="0" w:color="auto"/>
                  </w:tcBorders>
                </w:tcPr>
                <w:p w14:paraId="171671C9" w14:textId="77777777" w:rsidR="00A54F9F" w:rsidRDefault="00B32297">
                  <w:pPr>
                    <w:snapToGrid w:val="0"/>
                    <w:rPr>
                      <w:sz w:val="22"/>
                      <w:szCs w:val="22"/>
                    </w:rPr>
                  </w:pPr>
                  <w:r>
                    <w:rPr>
                      <w:sz w:val="22"/>
                      <w:szCs w:val="22"/>
                    </w:rPr>
                    <w:t>300,00</w:t>
                  </w:r>
                </w:p>
              </w:tc>
              <w:tc>
                <w:tcPr>
                  <w:tcW w:w="1276" w:type="dxa"/>
                  <w:tcBorders>
                    <w:top w:val="single" w:sz="4" w:space="0" w:color="auto"/>
                    <w:left w:val="single" w:sz="4" w:space="0" w:color="auto"/>
                    <w:bottom w:val="single" w:sz="4" w:space="0" w:color="auto"/>
                    <w:right w:val="single" w:sz="4" w:space="0" w:color="auto"/>
                  </w:tcBorders>
                </w:tcPr>
                <w:p w14:paraId="5317DBBF" w14:textId="77777777" w:rsidR="00A54F9F" w:rsidRDefault="00B32297">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14:paraId="55562346" w14:textId="77777777" w:rsidR="00A54F9F" w:rsidRDefault="00B32297">
                  <w:pPr>
                    <w:snapToGrid w:val="0"/>
                    <w:rPr>
                      <w:sz w:val="22"/>
                      <w:szCs w:val="22"/>
                    </w:rPr>
                  </w:pPr>
                  <w:r>
                    <w:rPr>
                      <w:sz w:val="22"/>
                      <w:szCs w:val="22"/>
                    </w:rPr>
                    <w:t>431</w:t>
                  </w:r>
                </w:p>
              </w:tc>
            </w:tr>
            <w:tr w:rsidR="0094179B" w:rsidRPr="0096079A" w14:paraId="6D46ADBB"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210526F2" w14:textId="77777777" w:rsidR="00A54F9F" w:rsidRDefault="00EC6FB7">
                  <w:pPr>
                    <w:tabs>
                      <w:tab w:val="left" w:pos="313"/>
                    </w:tabs>
                    <w:snapToGrid w:val="0"/>
                    <w:rPr>
                      <w:sz w:val="22"/>
                      <w:szCs w:val="22"/>
                    </w:rPr>
                  </w:pPr>
                  <w:r>
                    <w:rPr>
                      <w:sz w:val="22"/>
                      <w:szCs w:val="22"/>
                    </w:rPr>
                    <w:t>4</w:t>
                  </w:r>
                  <w:r w:rsidR="00B32297">
                    <w:rPr>
                      <w:sz w:val="22"/>
                      <w:szCs w:val="22"/>
                    </w:rPr>
                    <w:t>.</w:t>
                  </w:r>
                </w:p>
              </w:tc>
              <w:tc>
                <w:tcPr>
                  <w:tcW w:w="1446" w:type="dxa"/>
                  <w:tcBorders>
                    <w:top w:val="single" w:sz="4" w:space="0" w:color="auto"/>
                    <w:left w:val="single" w:sz="4" w:space="0" w:color="auto"/>
                    <w:bottom w:val="single" w:sz="4" w:space="0" w:color="auto"/>
                    <w:right w:val="single" w:sz="4" w:space="0" w:color="auto"/>
                  </w:tcBorders>
                </w:tcPr>
                <w:p w14:paraId="5DB3CDEE" w14:textId="77777777" w:rsidR="00A54F9F" w:rsidRDefault="00B32297">
                  <w:pPr>
                    <w:snapToGrid w:val="0"/>
                    <w:rPr>
                      <w:sz w:val="22"/>
                      <w:szCs w:val="22"/>
                    </w:rPr>
                  </w:pPr>
                  <w:r>
                    <w:rPr>
                      <w:sz w:val="22"/>
                      <w:szCs w:val="22"/>
                    </w:rPr>
                    <w:t>30.20.33.118</w:t>
                  </w:r>
                </w:p>
              </w:tc>
              <w:tc>
                <w:tcPr>
                  <w:tcW w:w="1417" w:type="dxa"/>
                  <w:tcBorders>
                    <w:top w:val="single" w:sz="4" w:space="0" w:color="auto"/>
                    <w:left w:val="single" w:sz="4" w:space="0" w:color="auto"/>
                    <w:bottom w:val="single" w:sz="4" w:space="0" w:color="auto"/>
                    <w:right w:val="single" w:sz="4" w:space="0" w:color="auto"/>
                  </w:tcBorders>
                </w:tcPr>
                <w:p w14:paraId="55F01041" w14:textId="77777777" w:rsidR="00A54F9F" w:rsidRDefault="00B32297">
                  <w:pPr>
                    <w:snapToGrid w:val="0"/>
                    <w:rPr>
                      <w:sz w:val="22"/>
                      <w:szCs w:val="22"/>
                    </w:rPr>
                  </w:pPr>
                  <w:r>
                    <w:rPr>
                      <w:sz w:val="22"/>
                      <w:szCs w:val="22"/>
                    </w:rPr>
                    <w:t>30.20.33</w:t>
                  </w:r>
                </w:p>
              </w:tc>
              <w:tc>
                <w:tcPr>
                  <w:tcW w:w="1134" w:type="dxa"/>
                  <w:tcBorders>
                    <w:top w:val="single" w:sz="4" w:space="0" w:color="auto"/>
                    <w:left w:val="single" w:sz="4" w:space="0" w:color="auto"/>
                    <w:bottom w:val="single" w:sz="4" w:space="0" w:color="auto"/>
                    <w:right w:val="single" w:sz="4" w:space="0" w:color="auto"/>
                  </w:tcBorders>
                </w:tcPr>
                <w:p w14:paraId="75AC83EC" w14:textId="77777777" w:rsidR="00A54F9F" w:rsidRDefault="00B32297">
                  <w:pPr>
                    <w:snapToGrid w:val="0"/>
                    <w:rPr>
                      <w:sz w:val="22"/>
                      <w:szCs w:val="22"/>
                    </w:rPr>
                  </w:pPr>
                  <w:r>
                    <w:rPr>
                      <w:sz w:val="22"/>
                      <w:szCs w:val="22"/>
                    </w:rPr>
                    <w:t>300,00</w:t>
                  </w:r>
                </w:p>
              </w:tc>
              <w:tc>
                <w:tcPr>
                  <w:tcW w:w="1276" w:type="dxa"/>
                  <w:tcBorders>
                    <w:top w:val="single" w:sz="4" w:space="0" w:color="auto"/>
                    <w:left w:val="single" w:sz="4" w:space="0" w:color="auto"/>
                    <w:bottom w:val="single" w:sz="4" w:space="0" w:color="auto"/>
                    <w:right w:val="single" w:sz="4" w:space="0" w:color="auto"/>
                  </w:tcBorders>
                </w:tcPr>
                <w:p w14:paraId="764DEDAA" w14:textId="77777777" w:rsidR="00A54F9F" w:rsidRDefault="00B32297">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14:paraId="26A3998E" w14:textId="77777777" w:rsidR="00A54F9F" w:rsidRDefault="00B32297">
                  <w:pPr>
                    <w:snapToGrid w:val="0"/>
                    <w:rPr>
                      <w:sz w:val="22"/>
                      <w:szCs w:val="22"/>
                    </w:rPr>
                  </w:pPr>
                  <w:r>
                    <w:rPr>
                      <w:sz w:val="22"/>
                      <w:szCs w:val="22"/>
                    </w:rPr>
                    <w:t>432</w:t>
                  </w:r>
                </w:p>
              </w:tc>
            </w:tr>
          </w:tbl>
          <w:p w14:paraId="4B83D445" w14:textId="77777777" w:rsidR="00A54F9F" w:rsidRDefault="00A54F9F"/>
        </w:tc>
      </w:tr>
      <w:tr w:rsidR="007D6548" w:rsidRPr="00F86FAA" w14:paraId="145189FB" w14:textId="77777777" w:rsidTr="004D6B74">
        <w:tc>
          <w:tcPr>
            <w:tcW w:w="426" w:type="dxa"/>
          </w:tcPr>
          <w:p w14:paraId="305C5BF3" w14:textId="77777777" w:rsidR="007D6548" w:rsidRPr="00F86FAA" w:rsidRDefault="00357415" w:rsidP="00E47C4C">
            <w:pPr>
              <w:pStyle w:val="1a"/>
              <w:ind w:left="-57" w:right="-108" w:firstLine="0"/>
              <w:rPr>
                <w:b/>
                <w:sz w:val="24"/>
                <w:szCs w:val="24"/>
              </w:rPr>
            </w:pPr>
            <w:r>
              <w:rPr>
                <w:b/>
                <w:sz w:val="24"/>
                <w:szCs w:val="24"/>
              </w:rPr>
              <w:t>17.</w:t>
            </w:r>
          </w:p>
        </w:tc>
        <w:tc>
          <w:tcPr>
            <w:tcW w:w="2126" w:type="dxa"/>
          </w:tcPr>
          <w:p w14:paraId="624055AA" w14:textId="77777777"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7200" w:type="dxa"/>
          </w:tcPr>
          <w:p w14:paraId="5923332C" w14:textId="77777777" w:rsidR="006D2B87" w:rsidRPr="00286B26" w:rsidRDefault="00856650" w:rsidP="00A81033">
            <w:pPr>
              <w:pStyle w:val="aff7"/>
              <w:numPr>
                <w:ilvl w:val="0"/>
                <w:numId w:val="26"/>
              </w:numPr>
              <w:ind w:left="0" w:firstLine="397"/>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14:paraId="366F05B6" w14:textId="1A5F2C75" w:rsidR="00A54F9F" w:rsidRPr="00B32297" w:rsidRDefault="00B32297" w:rsidP="00A81033">
            <w:pPr>
              <w:pStyle w:val="aff7"/>
              <w:numPr>
                <w:ilvl w:val="1"/>
                <w:numId w:val="26"/>
              </w:numPr>
              <w:ind w:left="0" w:firstLine="397"/>
              <w:jc w:val="both"/>
            </w:pPr>
            <w:r w:rsidRPr="00B32297">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5C3AF214" w14:textId="50393847" w:rsidR="00A54F9F" w:rsidRPr="00B32297" w:rsidRDefault="00B32297" w:rsidP="00A81033">
            <w:pPr>
              <w:pStyle w:val="aff7"/>
              <w:numPr>
                <w:ilvl w:val="1"/>
                <w:numId w:val="26"/>
              </w:numPr>
              <w:ind w:left="0" w:firstLine="397"/>
              <w:jc w:val="both"/>
            </w:pPr>
            <w:r w:rsidRPr="00B32297">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5C65D6BC" w14:textId="03C6D2E7" w:rsidR="00A54F9F" w:rsidRPr="00B32297" w:rsidRDefault="00B32297" w:rsidP="00A81033">
            <w:pPr>
              <w:pStyle w:val="aff7"/>
              <w:numPr>
                <w:ilvl w:val="1"/>
                <w:numId w:val="26"/>
              </w:numPr>
              <w:ind w:left="0" w:firstLine="397"/>
              <w:jc w:val="both"/>
            </w:pPr>
            <w:r w:rsidRPr="00B32297">
              <w:t>наличие за 202</w:t>
            </w:r>
            <w:r w:rsidR="00EC6FB7">
              <w:t>1</w:t>
            </w:r>
            <w:r w:rsidRPr="00B32297">
              <w:t xml:space="preserve">-2023 годы опыта поставки </w:t>
            </w:r>
            <w:r w:rsidR="00DC5417">
              <w:t xml:space="preserve">не менее 100 единиц </w:t>
            </w:r>
            <w:r w:rsidRPr="00B32297">
              <w:t>грузовых</w:t>
            </w:r>
            <w:r w:rsidR="00CB14D2">
              <w:t xml:space="preserve"> вагонов</w:t>
            </w:r>
            <w:r w:rsidRPr="00B32297">
              <w:t>.</w:t>
            </w:r>
          </w:p>
          <w:p w14:paraId="49EBD299" w14:textId="77777777" w:rsidR="006D2B87" w:rsidRPr="00286B26" w:rsidRDefault="006D2B87" w:rsidP="00A81033">
            <w:pPr>
              <w:pStyle w:val="aff7"/>
              <w:numPr>
                <w:ilvl w:val="0"/>
                <w:numId w:val="26"/>
              </w:numPr>
              <w:ind w:left="0" w:firstLine="397"/>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76FB0B6C" w14:textId="77777777" w:rsidR="00A54F9F" w:rsidRPr="00B32297" w:rsidRDefault="00B32297" w:rsidP="00A81033">
            <w:pPr>
              <w:pStyle w:val="aff7"/>
              <w:numPr>
                <w:ilvl w:val="1"/>
                <w:numId w:val="26"/>
              </w:numPr>
              <w:ind w:left="0" w:firstLine="397"/>
              <w:jc w:val="both"/>
            </w:pPr>
            <w:r w:rsidRPr="00B32297">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17F23841" w14:textId="6C766C49" w:rsidR="00A54F9F" w:rsidRPr="00B32297" w:rsidRDefault="00B32297" w:rsidP="00A81033">
            <w:pPr>
              <w:pStyle w:val="aff7"/>
              <w:numPr>
                <w:ilvl w:val="1"/>
                <w:numId w:val="26"/>
              </w:numPr>
              <w:ind w:left="0" w:firstLine="397"/>
              <w:jc w:val="both"/>
            </w:pPr>
            <w:r w:rsidRPr="00B32297">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w:t>
            </w:r>
            <w:r w:rsidRPr="00B32297">
              <w:lastRenderedPageBreak/>
              <w:t>представленной претендентом налоговой отчетности, на официальном сайте Федеральной налоговой службы Российской Федерации (</w:t>
            </w:r>
            <w:hyperlink r:id="rId29" w:history="1">
              <w:r w:rsidR="00A81033" w:rsidRPr="00731019">
                <w:rPr>
                  <w:rStyle w:val="a7"/>
                  <w:lang w:val="en-US"/>
                </w:rPr>
                <w:t>https</w:t>
              </w:r>
              <w:r w:rsidR="00A81033" w:rsidRPr="00731019">
                <w:rPr>
                  <w:rStyle w:val="a7"/>
                </w:rPr>
                <w:t>://</w:t>
              </w:r>
              <w:r w:rsidR="00A81033" w:rsidRPr="00731019">
                <w:rPr>
                  <w:rStyle w:val="a7"/>
                  <w:lang w:val="en-US"/>
                </w:rPr>
                <w:t>service</w:t>
              </w:r>
              <w:r w:rsidR="00A81033" w:rsidRPr="00731019">
                <w:rPr>
                  <w:rStyle w:val="a7"/>
                </w:rPr>
                <w:t>.</w:t>
              </w:r>
              <w:r w:rsidR="00A81033" w:rsidRPr="00731019">
                <w:rPr>
                  <w:rStyle w:val="a7"/>
                  <w:lang w:val="en-US"/>
                </w:rPr>
                <w:t>nalog</w:t>
              </w:r>
              <w:r w:rsidR="00A81033" w:rsidRPr="00731019">
                <w:rPr>
                  <w:rStyle w:val="a7"/>
                </w:rPr>
                <w:t>.</w:t>
              </w:r>
              <w:r w:rsidR="00A81033" w:rsidRPr="00731019">
                <w:rPr>
                  <w:rStyle w:val="a7"/>
                  <w:lang w:val="en-US"/>
                </w:rPr>
                <w:t>ru</w:t>
              </w:r>
              <w:r w:rsidR="00A81033" w:rsidRPr="00731019">
                <w:rPr>
                  <w:rStyle w:val="a7"/>
                </w:rPr>
                <w:t>/</w:t>
              </w:r>
              <w:r w:rsidR="00A81033" w:rsidRPr="00731019">
                <w:rPr>
                  <w:rStyle w:val="a7"/>
                  <w:lang w:val="en-US"/>
                </w:rPr>
                <w:t>zd</w:t>
              </w:r>
              <w:r w:rsidR="00A81033" w:rsidRPr="00731019">
                <w:rPr>
                  <w:rStyle w:val="a7"/>
                </w:rPr>
                <w:t>.</w:t>
              </w:r>
              <w:r w:rsidR="00A81033" w:rsidRPr="00731019">
                <w:rPr>
                  <w:rStyle w:val="a7"/>
                  <w:lang w:val="en-US"/>
                </w:rPr>
                <w:t>do</w:t>
              </w:r>
            </w:hyperlink>
            <w:r w:rsidRPr="00B32297">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30" w:history="1">
              <w:r w:rsidR="00A81033" w:rsidRPr="00731019">
                <w:rPr>
                  <w:rStyle w:val="a7"/>
                  <w:lang w:val="en-US"/>
                </w:rPr>
                <w:t>https</w:t>
              </w:r>
              <w:r w:rsidR="00A81033" w:rsidRPr="00731019">
                <w:rPr>
                  <w:rStyle w:val="a7"/>
                </w:rPr>
                <w:t>://</w:t>
              </w:r>
              <w:r w:rsidR="00A81033" w:rsidRPr="00731019">
                <w:rPr>
                  <w:rStyle w:val="a7"/>
                  <w:lang w:val="en-US"/>
                </w:rPr>
                <w:t>service</w:t>
              </w:r>
              <w:r w:rsidR="00A81033" w:rsidRPr="00731019">
                <w:rPr>
                  <w:rStyle w:val="a7"/>
                </w:rPr>
                <w:t>.</w:t>
              </w:r>
              <w:r w:rsidR="00A81033" w:rsidRPr="00731019">
                <w:rPr>
                  <w:rStyle w:val="a7"/>
                  <w:lang w:val="en-US"/>
                </w:rPr>
                <w:t>nalog</w:t>
              </w:r>
              <w:r w:rsidR="00A81033" w:rsidRPr="00731019">
                <w:rPr>
                  <w:rStyle w:val="a7"/>
                </w:rPr>
                <w:t>.</w:t>
              </w:r>
              <w:r w:rsidR="00A81033" w:rsidRPr="00731019">
                <w:rPr>
                  <w:rStyle w:val="a7"/>
                  <w:lang w:val="en-US"/>
                </w:rPr>
                <w:t>ru</w:t>
              </w:r>
              <w:r w:rsidR="00A81033" w:rsidRPr="00731019">
                <w:rPr>
                  <w:rStyle w:val="a7"/>
                </w:rPr>
                <w:t>/</w:t>
              </w:r>
              <w:r w:rsidR="00A81033" w:rsidRPr="00731019">
                <w:rPr>
                  <w:rStyle w:val="a7"/>
                  <w:lang w:val="en-US"/>
                </w:rPr>
                <w:t>zd</w:t>
              </w:r>
              <w:r w:rsidR="00A81033" w:rsidRPr="00731019">
                <w:rPr>
                  <w:rStyle w:val="a7"/>
                </w:rPr>
                <w:t>.</w:t>
              </w:r>
              <w:r w:rsidR="00A81033" w:rsidRPr="00731019">
                <w:rPr>
                  <w:rStyle w:val="a7"/>
                  <w:lang w:val="en-US"/>
                </w:rPr>
                <w:t>do</w:t>
              </w:r>
            </w:hyperlink>
            <w:r w:rsidRPr="00B32297">
              <w:t>);</w:t>
            </w:r>
          </w:p>
          <w:p w14:paraId="4264DF91" w14:textId="44B4B3DE" w:rsidR="00A54F9F" w:rsidRPr="00B32297" w:rsidRDefault="00B32297" w:rsidP="00A81033">
            <w:pPr>
              <w:pStyle w:val="aff7"/>
              <w:numPr>
                <w:ilvl w:val="1"/>
                <w:numId w:val="26"/>
              </w:numPr>
              <w:ind w:left="0" w:firstLine="397"/>
              <w:jc w:val="both"/>
            </w:pPr>
            <w:r w:rsidRPr="00B32297">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31" w:history="1">
              <w:r w:rsidR="00A81033" w:rsidRPr="00731019">
                <w:rPr>
                  <w:rStyle w:val="a7"/>
                </w:rPr>
                <w:t>http://fssprus.ru/iss/ip</w:t>
              </w:r>
            </w:hyperlink>
            <w:r w:rsidRPr="00B32297">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hyperlink r:id="rId32" w:history="1">
              <w:r w:rsidR="00A81033" w:rsidRPr="00731019">
                <w:rPr>
                  <w:rStyle w:val="a7"/>
                </w:rPr>
                <w:t>http://www.fedresurs.ru</w:t>
              </w:r>
            </w:hyperlink>
            <w:r w:rsidRPr="00B32297">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14:paraId="32E1A23B" w14:textId="543634E7" w:rsidR="00A54F9F" w:rsidRPr="00B32297" w:rsidRDefault="00B32297" w:rsidP="00A81033">
            <w:pPr>
              <w:pStyle w:val="aff7"/>
              <w:numPr>
                <w:ilvl w:val="1"/>
                <w:numId w:val="26"/>
              </w:numPr>
              <w:ind w:left="0" w:firstLine="397"/>
              <w:jc w:val="both"/>
            </w:pPr>
            <w:r w:rsidRPr="00B32297">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r w:rsidR="00A81033">
              <w:t xml:space="preserve">2022 </w:t>
            </w:r>
            <w:r w:rsidRPr="00B32297">
              <w:t xml:space="preserve">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w:t>
            </w:r>
            <w:r w:rsidRPr="00B32297">
              <w:lastRenderedPageBreak/>
              <w:t>юридического лица и лица выступающего на стороне одного претендента;</w:t>
            </w:r>
          </w:p>
          <w:p w14:paraId="15198222" w14:textId="77777777" w:rsidR="00A54F9F" w:rsidRPr="00B32297" w:rsidRDefault="00B32297" w:rsidP="00A81033">
            <w:pPr>
              <w:pStyle w:val="aff7"/>
              <w:numPr>
                <w:ilvl w:val="1"/>
                <w:numId w:val="26"/>
              </w:numPr>
              <w:ind w:left="0" w:firstLine="397"/>
              <w:jc w:val="both"/>
            </w:pPr>
            <w:r w:rsidRPr="00B32297">
              <w:t>документ по форме приложения № 4 к документации о закупке о наличии опыта поставки товара, указанного в подпункте 1.3 части 1 пункта 17 Информационной карты;</w:t>
            </w:r>
          </w:p>
          <w:p w14:paraId="0EA21DE2" w14:textId="63652A48" w:rsidR="00A54F9F" w:rsidRPr="00B32297" w:rsidRDefault="00B32297" w:rsidP="00A81033">
            <w:pPr>
              <w:pStyle w:val="aff7"/>
              <w:numPr>
                <w:ilvl w:val="1"/>
                <w:numId w:val="26"/>
              </w:numPr>
              <w:ind w:left="0" w:firstLine="397"/>
              <w:jc w:val="both"/>
            </w:pPr>
            <w:r w:rsidRPr="00B32297">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14:paraId="7C611E2C" w14:textId="77777777" w:rsidR="00A54F9F" w:rsidRPr="00B32297" w:rsidRDefault="00B32297" w:rsidP="00A81033">
            <w:pPr>
              <w:pStyle w:val="aff7"/>
              <w:numPr>
                <w:ilvl w:val="1"/>
                <w:numId w:val="26"/>
              </w:numPr>
              <w:ind w:left="0" w:firstLine="397"/>
              <w:jc w:val="both"/>
            </w:pPr>
            <w:r w:rsidRPr="00B32297">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 и быть заверено печатью контрагента претендента;</w:t>
            </w:r>
          </w:p>
          <w:p w14:paraId="27178613" w14:textId="77777777" w:rsidR="00C33010" w:rsidRDefault="00B32297" w:rsidP="00A81033">
            <w:pPr>
              <w:pStyle w:val="aff7"/>
              <w:numPr>
                <w:ilvl w:val="1"/>
                <w:numId w:val="26"/>
              </w:numPr>
              <w:ind w:left="0" w:firstLine="397"/>
              <w:jc w:val="both"/>
            </w:pPr>
            <w:r w:rsidRPr="00B32297">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(-ов)</w:t>
            </w:r>
            <w:r w:rsidR="00C33010">
              <w:t>;</w:t>
            </w:r>
          </w:p>
          <w:p w14:paraId="73197C9E" w14:textId="77777777" w:rsidR="00BB5FE7" w:rsidRDefault="00C33010" w:rsidP="00A81033">
            <w:pPr>
              <w:pStyle w:val="aff7"/>
              <w:numPr>
                <w:ilvl w:val="1"/>
                <w:numId w:val="26"/>
              </w:numPr>
              <w:ind w:left="0" w:firstLine="397"/>
              <w:jc w:val="both"/>
            </w:pPr>
            <w:r>
              <w:t xml:space="preserve">График поставки Товара (приложение к </w:t>
            </w:r>
            <w:r w:rsidR="00A861FA">
              <w:t>Финансово-коммерческому предложению)</w:t>
            </w:r>
            <w:r w:rsidR="00BB5FE7">
              <w:t>;</w:t>
            </w:r>
          </w:p>
          <w:p w14:paraId="34CF6B3B" w14:textId="293D4845" w:rsidR="00A54F9F" w:rsidRPr="00B32297" w:rsidRDefault="00BB5FE7" w:rsidP="00A81033">
            <w:pPr>
              <w:pStyle w:val="aff7"/>
              <w:numPr>
                <w:ilvl w:val="1"/>
                <w:numId w:val="26"/>
              </w:numPr>
              <w:ind w:left="0" w:firstLine="397"/>
              <w:jc w:val="both"/>
            </w:pPr>
            <w:r>
              <w:t xml:space="preserve">Документ, определяющий порядок определения </w:t>
            </w:r>
            <w:r w:rsidRPr="00BB5FE7">
              <w:t>за единицу Товара</w:t>
            </w:r>
            <w:r>
              <w:t xml:space="preserve"> (Формула цены). Условия его применения указаны в части </w:t>
            </w:r>
            <w:r>
              <w:rPr>
                <w:lang w:val="en-US"/>
              </w:rPr>
              <w:t>III</w:t>
            </w:r>
            <w:r w:rsidRPr="00BB5FE7">
              <w:t xml:space="preserve"> </w:t>
            </w:r>
            <w:r>
              <w:t>пункта 20 настоящей информационной карты. Данный документ не является обязательным</w:t>
            </w:r>
            <w:r w:rsidR="00B32297" w:rsidRPr="00B32297">
              <w:t>.</w:t>
            </w:r>
          </w:p>
        </w:tc>
      </w:tr>
      <w:tr w:rsidR="00835CB1" w:rsidRPr="00F86FAA" w14:paraId="16F096DA" w14:textId="77777777" w:rsidTr="004D6B74">
        <w:tc>
          <w:tcPr>
            <w:tcW w:w="426" w:type="dxa"/>
          </w:tcPr>
          <w:p w14:paraId="172729F8" w14:textId="77777777"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14:paraId="5481C305" w14:textId="77777777"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14:paraId="11236BF0" w14:textId="77777777" w:rsidR="00A54F9F" w:rsidRDefault="00B32297">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Запроса предложений,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14:paraId="29E3BB54" w14:textId="77777777" w:rsidTr="004D6B74">
        <w:tc>
          <w:tcPr>
            <w:tcW w:w="426" w:type="dxa"/>
          </w:tcPr>
          <w:p w14:paraId="26D7F9AC" w14:textId="77777777" w:rsidR="007D6548" w:rsidRPr="00F86FAA" w:rsidRDefault="00357415" w:rsidP="00E47C4C">
            <w:pPr>
              <w:pStyle w:val="1a"/>
              <w:ind w:left="-57" w:right="-108" w:firstLine="0"/>
              <w:rPr>
                <w:b/>
                <w:sz w:val="24"/>
                <w:szCs w:val="24"/>
              </w:rPr>
            </w:pPr>
            <w:r>
              <w:rPr>
                <w:b/>
                <w:sz w:val="24"/>
                <w:szCs w:val="24"/>
              </w:rPr>
              <w:t>19.</w:t>
            </w:r>
          </w:p>
        </w:tc>
        <w:tc>
          <w:tcPr>
            <w:tcW w:w="2126" w:type="dxa"/>
          </w:tcPr>
          <w:p w14:paraId="4691F21B" w14:textId="77777777"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2"/>
              <w:tblW w:w="6974" w:type="dxa"/>
              <w:tblLayout w:type="fixed"/>
              <w:tblLook w:val="04A0" w:firstRow="1" w:lastRow="0" w:firstColumn="1" w:lastColumn="0" w:noHBand="0" w:noVBand="1"/>
            </w:tblPr>
            <w:tblGrid>
              <w:gridCol w:w="4423"/>
              <w:gridCol w:w="2551"/>
            </w:tblGrid>
            <w:tr w:rsidR="006D2B87" w:rsidRPr="00E048E8" w14:paraId="40FE3EEC" w14:textId="77777777" w:rsidTr="004D6B74">
              <w:tc>
                <w:tcPr>
                  <w:tcW w:w="4423" w:type="dxa"/>
                </w:tcPr>
                <w:p w14:paraId="6801DF9B" w14:textId="77777777" w:rsidR="006D2B87" w:rsidRPr="006D2B87" w:rsidRDefault="006D2B87" w:rsidP="006D2B87">
                  <w:pPr>
                    <w:pStyle w:val="af9"/>
                    <w:rPr>
                      <w:b/>
                      <w:sz w:val="24"/>
                    </w:rPr>
                  </w:pPr>
                  <w:r>
                    <w:rPr>
                      <w:b/>
                      <w:sz w:val="24"/>
                    </w:rPr>
                    <w:t>Критерий оценки</w:t>
                  </w:r>
                </w:p>
              </w:tc>
              <w:tc>
                <w:tcPr>
                  <w:tcW w:w="2551" w:type="dxa"/>
                </w:tcPr>
                <w:p w14:paraId="2AEC296F" w14:textId="77777777" w:rsidR="006D2B87" w:rsidRPr="006D2B87" w:rsidRDefault="006D2B87" w:rsidP="006D2B87">
                  <w:pPr>
                    <w:pStyle w:val="af9"/>
                    <w:ind w:firstLine="0"/>
                    <w:rPr>
                      <w:b/>
                      <w:sz w:val="24"/>
                    </w:rPr>
                  </w:pPr>
                  <w:r>
                    <w:rPr>
                      <w:b/>
                      <w:sz w:val="24"/>
                    </w:rPr>
                    <w:t>Значение Кз</w:t>
                  </w:r>
                </w:p>
              </w:tc>
            </w:tr>
            <w:tr w:rsidR="006D2B87" w:rsidRPr="00514332" w14:paraId="0170C4C3" w14:textId="77777777" w:rsidTr="004D6B74">
              <w:tc>
                <w:tcPr>
                  <w:tcW w:w="4423" w:type="dxa"/>
                </w:tcPr>
                <w:p w14:paraId="74C0B507" w14:textId="77777777" w:rsidR="00A54F9F" w:rsidRDefault="00B32297">
                  <w:pPr>
                    <w:pStyle w:val="af9"/>
                    <w:ind w:firstLine="0"/>
                    <w:rPr>
                      <w:sz w:val="24"/>
                    </w:rPr>
                  </w:pPr>
                  <w:r>
                    <w:rPr>
                      <w:sz w:val="24"/>
                    </w:rPr>
                    <w:t xml:space="preserve">Цена договора (наилучшим является наименьшее значение) </w:t>
                  </w:r>
                </w:p>
              </w:tc>
              <w:tc>
                <w:tcPr>
                  <w:tcW w:w="2551" w:type="dxa"/>
                </w:tcPr>
                <w:p w14:paraId="1FEDD0D2" w14:textId="77777777" w:rsidR="00A54F9F" w:rsidRDefault="00B32297">
                  <w:pPr>
                    <w:pStyle w:val="af9"/>
                    <w:ind w:firstLine="0"/>
                    <w:rPr>
                      <w:sz w:val="24"/>
                      <w:lang w:val="en-US"/>
                    </w:rPr>
                  </w:pPr>
                  <w:r>
                    <w:rPr>
                      <w:sz w:val="24"/>
                      <w:lang w:val="en-US"/>
                    </w:rPr>
                    <w:t>0,80</w:t>
                  </w:r>
                </w:p>
              </w:tc>
            </w:tr>
            <w:tr w:rsidR="006D2B87" w:rsidRPr="00514332" w14:paraId="6E63AA39" w14:textId="77777777" w:rsidTr="004D6B74">
              <w:tc>
                <w:tcPr>
                  <w:tcW w:w="4423" w:type="dxa"/>
                </w:tcPr>
                <w:p w14:paraId="5E39105B" w14:textId="280DC7A3" w:rsidR="00A54F9F" w:rsidRDefault="00B32297">
                  <w:pPr>
                    <w:pStyle w:val="af9"/>
                    <w:ind w:firstLine="0"/>
                    <w:rPr>
                      <w:sz w:val="24"/>
                    </w:rPr>
                  </w:pPr>
                  <w:r>
                    <w:rPr>
                      <w:sz w:val="24"/>
                    </w:rPr>
                    <w:t xml:space="preserve">Опыт поставки товара (суммарная стоимость договоров на поставку товара на основании подпунктов 2.5 - 2.7 части 2 пункта 17 Информационной карты). </w:t>
                  </w:r>
                  <w:r>
                    <w:rPr>
                      <w:sz w:val="24"/>
                    </w:rPr>
                    <w:lastRenderedPageBreak/>
                    <w:t xml:space="preserve">Для получения максимального балла по данному критерию достаточно документально подтвердить наличие опыта поставки </w:t>
                  </w:r>
                  <w:r w:rsidR="00DC5417">
                    <w:rPr>
                      <w:sz w:val="24"/>
                    </w:rPr>
                    <w:t xml:space="preserve">300 </w:t>
                  </w:r>
                  <w:r>
                    <w:rPr>
                      <w:sz w:val="24"/>
                    </w:rPr>
                    <w:t>грузовых вагонов. Представление подтверждающих документов на больш</w:t>
                  </w:r>
                  <w:r w:rsidR="00DC5417">
                    <w:rPr>
                      <w:sz w:val="24"/>
                    </w:rPr>
                    <w:t>ий</w:t>
                  </w:r>
                  <w:r>
                    <w:rPr>
                      <w:sz w:val="24"/>
                    </w:rPr>
                    <w:t xml:space="preserve"> </w:t>
                  </w:r>
                  <w:r w:rsidR="00DC5417">
                    <w:rPr>
                      <w:sz w:val="24"/>
                    </w:rPr>
                    <w:t xml:space="preserve">объем </w:t>
                  </w:r>
                  <w:r>
                    <w:rPr>
                      <w:sz w:val="24"/>
                    </w:rPr>
                    <w:t xml:space="preserve">не дает участнику дополнительных преимуществ. </w:t>
                  </w:r>
                </w:p>
              </w:tc>
              <w:tc>
                <w:tcPr>
                  <w:tcW w:w="2551" w:type="dxa"/>
                </w:tcPr>
                <w:p w14:paraId="4E3550A5" w14:textId="77777777" w:rsidR="00A54F9F" w:rsidRDefault="00B32297">
                  <w:pPr>
                    <w:pStyle w:val="af9"/>
                    <w:ind w:firstLine="0"/>
                    <w:rPr>
                      <w:sz w:val="24"/>
                      <w:lang w:val="en-US"/>
                    </w:rPr>
                  </w:pPr>
                  <w:r>
                    <w:rPr>
                      <w:sz w:val="24"/>
                      <w:lang w:val="en-US"/>
                    </w:rPr>
                    <w:lastRenderedPageBreak/>
                    <w:t>0,10</w:t>
                  </w:r>
                </w:p>
              </w:tc>
            </w:tr>
            <w:tr w:rsidR="006D2B87" w:rsidRPr="00514332" w14:paraId="4F8E9FF2" w14:textId="77777777" w:rsidTr="004D6B74">
              <w:tc>
                <w:tcPr>
                  <w:tcW w:w="4423" w:type="dxa"/>
                </w:tcPr>
                <w:p w14:paraId="00863636" w14:textId="77777777" w:rsidR="00A54F9F" w:rsidRDefault="00B32297">
                  <w:pPr>
                    <w:pStyle w:val="af9"/>
                    <w:ind w:firstLine="0"/>
                    <w:rPr>
                      <w:sz w:val="24"/>
                    </w:rPr>
                  </w:pPr>
                  <w:r>
                    <w:rPr>
                      <w:sz w:val="24"/>
                    </w:rPr>
                    <w:t xml:space="preserve">Размер аванса (наилучшим является наименьшее значение) </w:t>
                  </w:r>
                </w:p>
              </w:tc>
              <w:tc>
                <w:tcPr>
                  <w:tcW w:w="2551" w:type="dxa"/>
                </w:tcPr>
                <w:p w14:paraId="37DA5F81" w14:textId="77777777" w:rsidR="00A54F9F" w:rsidRDefault="00B32297">
                  <w:pPr>
                    <w:pStyle w:val="af9"/>
                    <w:ind w:firstLine="0"/>
                    <w:rPr>
                      <w:sz w:val="24"/>
                      <w:lang w:val="en-US"/>
                    </w:rPr>
                  </w:pPr>
                  <w:r>
                    <w:rPr>
                      <w:sz w:val="24"/>
                      <w:lang w:val="en-US"/>
                    </w:rPr>
                    <w:t>0,10</w:t>
                  </w:r>
                </w:p>
              </w:tc>
            </w:tr>
          </w:tbl>
          <w:p w14:paraId="2D9AE22E" w14:textId="77777777" w:rsidR="007D6548" w:rsidRPr="00F86FAA" w:rsidRDefault="007D6548" w:rsidP="003D3596">
            <w:pPr>
              <w:pStyle w:val="af9"/>
              <w:rPr>
                <w:b/>
                <w:i/>
                <w:sz w:val="24"/>
              </w:rPr>
            </w:pPr>
          </w:p>
        </w:tc>
      </w:tr>
      <w:tr w:rsidR="00736D40" w:rsidRPr="00F86FAA" w14:paraId="0E06D218" w14:textId="77777777" w:rsidTr="004D6B74">
        <w:tc>
          <w:tcPr>
            <w:tcW w:w="426" w:type="dxa"/>
          </w:tcPr>
          <w:p w14:paraId="20965D55" w14:textId="77777777" w:rsidR="00736D40" w:rsidRPr="00F86FAA" w:rsidRDefault="00835CB1" w:rsidP="00E47C4C">
            <w:pPr>
              <w:pStyle w:val="1a"/>
              <w:ind w:left="-57" w:right="-108" w:firstLine="0"/>
              <w:rPr>
                <w:b/>
                <w:sz w:val="24"/>
                <w:szCs w:val="24"/>
              </w:rPr>
            </w:pPr>
            <w:r>
              <w:rPr>
                <w:b/>
                <w:sz w:val="24"/>
                <w:szCs w:val="24"/>
              </w:rPr>
              <w:lastRenderedPageBreak/>
              <w:t>20.</w:t>
            </w:r>
          </w:p>
        </w:tc>
        <w:tc>
          <w:tcPr>
            <w:tcW w:w="2126" w:type="dxa"/>
          </w:tcPr>
          <w:p w14:paraId="43875B39" w14:textId="77777777"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firstRow="1" w:lastRow="0" w:firstColumn="1" w:lastColumn="0" w:noHBand="0" w:noVBand="1"/>
            </w:tblPr>
            <w:tblGrid>
              <w:gridCol w:w="6974"/>
            </w:tblGrid>
            <w:tr w:rsidR="00EB6520" w:rsidRPr="000A15FB" w14:paraId="7F7164FE" w14:textId="77777777" w:rsidTr="00807614">
              <w:tc>
                <w:tcPr>
                  <w:tcW w:w="6974" w:type="dxa"/>
                </w:tcPr>
                <w:p w14:paraId="3AC36F47" w14:textId="77777777" w:rsidR="00EB6520" w:rsidRPr="00D94533" w:rsidRDefault="00EB6520" w:rsidP="00807614">
                  <w:pPr>
                    <w:pStyle w:val="-3"/>
                    <w:tabs>
                      <w:tab w:val="clear" w:pos="1985"/>
                    </w:tabs>
                    <w:suppressAutoHyphens/>
                    <w:ind w:left="629" w:firstLine="0"/>
                    <w:rPr>
                      <w:b/>
                      <w:sz w:val="24"/>
                    </w:rPr>
                  </w:pPr>
                  <w:r>
                    <w:rPr>
                      <w:b/>
                      <w:sz w:val="24"/>
                    </w:rPr>
                    <w:t>I. Внесение изменений в договор:</w:t>
                  </w:r>
                </w:p>
                <w:p w14:paraId="7690BAE6" w14:textId="77777777" w:rsidR="00A54F9F" w:rsidRDefault="00B32297">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14:paraId="295F0E08" w14:textId="77777777" w:rsidR="00EB6520" w:rsidRPr="002F15C9" w:rsidRDefault="00EB6520" w:rsidP="0080761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3EAA01C7" w14:textId="77777777" w:rsidR="00EB6520" w:rsidRPr="002F15C9" w:rsidRDefault="00EB6520" w:rsidP="0080761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1B1303F7" w14:textId="77777777" w:rsidR="00EB6520" w:rsidRPr="002F15C9" w:rsidRDefault="00EB6520" w:rsidP="0080761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438BD7F2" w14:textId="77777777" w:rsidR="00317448" w:rsidRDefault="00EB6520" w:rsidP="00807614">
                  <w:pPr>
                    <w:pStyle w:val="-3"/>
                    <w:tabs>
                      <w:tab w:val="clear" w:pos="1985"/>
                    </w:tabs>
                    <w:suppressAutoHyphens/>
                    <w:ind w:firstLine="629"/>
                    <w:rPr>
                      <w:sz w:val="24"/>
                    </w:rPr>
                  </w:pPr>
                  <w:r>
                    <w:rPr>
                      <w:sz w:val="24"/>
                    </w:rPr>
                    <w:t xml:space="preserve">Победитель не имеет права отказаться от заключения договора, если его предложения по внесению в договор изменений не были согласованы. </w:t>
                  </w:r>
                </w:p>
                <w:p w14:paraId="66E8481D" w14:textId="77777777" w:rsidR="00A54F9F" w:rsidRDefault="00B32297">
                  <w:pPr>
                    <w:pStyle w:val="-3"/>
                    <w:tabs>
                      <w:tab w:val="clear" w:pos="1985"/>
                    </w:tabs>
                    <w:suppressAutoHyphens/>
                    <w:ind w:firstLine="629"/>
                    <w:rPr>
                      <w:sz w:val="24"/>
                    </w:rPr>
                  </w:pPr>
                  <w:r>
                    <w:rPr>
                      <w:sz w:val="24"/>
                    </w:rPr>
                    <w:t>При поступлении предложений по внесению в проект договора изменений от претендента/участника (в том числе в Заявке) до подведения итогов закупки и признания его победителем, такие предложения</w:t>
                  </w:r>
                  <w:r>
                    <w:t xml:space="preserve"> </w:t>
                  </w:r>
                  <w:r>
                    <w:rPr>
                      <w:sz w:val="24"/>
                    </w:rPr>
                    <w:t xml:space="preserve">рассматриваются после публикации протокола подведения итогов, размещенного в соответствии с пунктом 4 Информационной карты.     </w:t>
                  </w:r>
                </w:p>
                <w:p w14:paraId="78235B45" w14:textId="77777777" w:rsidR="00A54F9F" w:rsidRDefault="00A54F9F">
                  <w:pPr>
                    <w:pStyle w:val="-3"/>
                    <w:tabs>
                      <w:tab w:val="clear" w:pos="1985"/>
                    </w:tabs>
                    <w:suppressAutoHyphens/>
                    <w:rPr>
                      <w:sz w:val="24"/>
                    </w:rPr>
                  </w:pPr>
                </w:p>
              </w:tc>
            </w:tr>
            <w:tr w:rsidR="00EB6520" w:rsidRPr="000D7A81" w14:paraId="723281B9" w14:textId="77777777" w:rsidTr="00807614">
              <w:tc>
                <w:tcPr>
                  <w:tcW w:w="6974" w:type="dxa"/>
                </w:tcPr>
                <w:p w14:paraId="3C3C5916" w14:textId="77777777" w:rsidR="00A54F9F" w:rsidRDefault="00B32297">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EB6520" w:rsidRPr="001F109F" w14:paraId="2BEDD3FF" w14:textId="77777777" w:rsidTr="00807614">
              <w:tc>
                <w:tcPr>
                  <w:tcW w:w="6974" w:type="dxa"/>
                </w:tcPr>
                <w:p w14:paraId="16A78328" w14:textId="77777777" w:rsidR="00EB6520" w:rsidRDefault="00EB6520" w:rsidP="00807614">
                  <w:pPr>
                    <w:pStyle w:val="af9"/>
                    <w:ind w:left="629" w:firstLine="0"/>
                    <w:rPr>
                      <w:b/>
                      <w:sz w:val="24"/>
                    </w:rPr>
                  </w:pPr>
                  <w:r>
                    <w:rPr>
                      <w:b/>
                      <w:sz w:val="24"/>
                    </w:rPr>
                    <w:t>III. Увеличение цены договора:</w:t>
                  </w:r>
                </w:p>
                <w:p w14:paraId="335F4D34" w14:textId="7D41D63B" w:rsidR="00EB6520" w:rsidRPr="00BB5FE7" w:rsidRDefault="00FB0DD0" w:rsidP="00D41FED">
                  <w:pPr>
                    <w:pStyle w:val="af9"/>
                    <w:rPr>
                      <w:sz w:val="24"/>
                    </w:rPr>
                  </w:pPr>
                  <w:r>
                    <w:rPr>
                      <w:sz w:val="24"/>
                    </w:rPr>
                    <w:t xml:space="preserve">Увеличение </w:t>
                  </w:r>
                  <w:r w:rsidR="00CA263A">
                    <w:rPr>
                      <w:sz w:val="24"/>
                    </w:rPr>
                    <w:t>ц</w:t>
                  </w:r>
                  <w:r w:rsidR="00CA263A" w:rsidRPr="00CA263A">
                    <w:rPr>
                      <w:sz w:val="24"/>
                    </w:rPr>
                    <w:t>ен</w:t>
                  </w:r>
                  <w:r w:rsidR="00CA263A">
                    <w:rPr>
                      <w:sz w:val="24"/>
                    </w:rPr>
                    <w:t>ы</w:t>
                  </w:r>
                  <w:r w:rsidR="00CA263A" w:rsidRPr="00CA263A">
                    <w:rPr>
                      <w:sz w:val="24"/>
                    </w:rPr>
                    <w:t xml:space="preserve"> за единицу Товара </w:t>
                  </w:r>
                  <w:r>
                    <w:rPr>
                      <w:sz w:val="24"/>
                    </w:rPr>
                    <w:t xml:space="preserve">по договору, заключенному в результате проведения закупки, в процессе исполнения договора </w:t>
                  </w:r>
                  <w:r w:rsidR="0073168B">
                    <w:rPr>
                      <w:sz w:val="24"/>
                    </w:rPr>
                    <w:t xml:space="preserve">возможно </w:t>
                  </w:r>
                  <w:r w:rsidR="00EC6FB7">
                    <w:rPr>
                      <w:sz w:val="24"/>
                    </w:rPr>
                    <w:t xml:space="preserve">путем применения по соглашению </w:t>
                  </w:r>
                  <w:r w:rsidR="00EC6FB7" w:rsidRPr="00BB5FE7">
                    <w:rPr>
                      <w:sz w:val="24"/>
                    </w:rPr>
                    <w:t xml:space="preserve">сторон </w:t>
                  </w:r>
                  <w:r w:rsidR="00BB5FE7" w:rsidRPr="00BB5FE7">
                    <w:rPr>
                      <w:sz w:val="24"/>
                    </w:rPr>
                    <w:t>Ф</w:t>
                  </w:r>
                  <w:r w:rsidR="00EC6FB7" w:rsidRPr="00BB5FE7">
                    <w:rPr>
                      <w:sz w:val="24"/>
                    </w:rPr>
                    <w:t xml:space="preserve">ормулы цены </w:t>
                  </w:r>
                  <w:r w:rsidR="00BB5FE7" w:rsidRPr="00BB5FE7">
                    <w:rPr>
                      <w:sz w:val="24"/>
                    </w:rPr>
                    <w:t>(Документ, определяющий порядок определения за единицу Товара)</w:t>
                  </w:r>
                  <w:r w:rsidR="00CA263A" w:rsidRPr="00BB5FE7">
                    <w:rPr>
                      <w:sz w:val="24"/>
                    </w:rPr>
                    <w:t xml:space="preserve"> </w:t>
                  </w:r>
                  <w:r w:rsidRPr="00BB5FE7">
                    <w:rPr>
                      <w:sz w:val="24"/>
                    </w:rPr>
                    <w:t>на следующих условиях:</w:t>
                  </w:r>
                </w:p>
                <w:p w14:paraId="6A219C27" w14:textId="77777777" w:rsidR="00A54F9F" w:rsidRDefault="00B32297">
                  <w:pPr>
                    <w:pStyle w:val="af9"/>
                    <w:ind w:left="34" w:firstLine="567"/>
                    <w:rPr>
                      <w:sz w:val="24"/>
                    </w:rPr>
                  </w:pPr>
                  <w:r w:rsidRPr="00BB5FE7">
                    <w:rPr>
                      <w:sz w:val="24"/>
                    </w:rPr>
                    <w:t xml:space="preserve">- увеличение </w:t>
                  </w:r>
                  <w:r w:rsidR="00CA263A" w:rsidRPr="00BB5FE7">
                    <w:rPr>
                      <w:sz w:val="24"/>
                    </w:rPr>
                    <w:t>цены за единицу Товара</w:t>
                  </w:r>
                  <w:r w:rsidR="00CA263A" w:rsidRPr="00CA263A">
                    <w:rPr>
                      <w:sz w:val="24"/>
                    </w:rPr>
                    <w:t xml:space="preserve"> </w:t>
                  </w:r>
                  <w:r>
                    <w:rPr>
                      <w:sz w:val="24"/>
                    </w:rPr>
                    <w:t>возможно с «01» апреля 2024 года.</w:t>
                  </w:r>
                </w:p>
                <w:p w14:paraId="5EC19153" w14:textId="33B071FC" w:rsidR="0073168B" w:rsidRDefault="00B32297">
                  <w:pPr>
                    <w:pStyle w:val="af9"/>
                    <w:ind w:left="34" w:firstLine="567"/>
                    <w:rPr>
                      <w:sz w:val="24"/>
                    </w:rPr>
                  </w:pPr>
                  <w:r>
                    <w:rPr>
                      <w:sz w:val="24"/>
                    </w:rPr>
                    <w:t xml:space="preserve">- </w:t>
                  </w:r>
                  <w:r w:rsidR="00CA263A">
                    <w:rPr>
                      <w:sz w:val="24"/>
                    </w:rPr>
                    <w:t>ц</w:t>
                  </w:r>
                  <w:r w:rsidR="00CA263A" w:rsidRPr="00CA263A">
                    <w:rPr>
                      <w:sz w:val="24"/>
                    </w:rPr>
                    <w:t>ен</w:t>
                  </w:r>
                  <w:r w:rsidR="00CA263A">
                    <w:rPr>
                      <w:sz w:val="24"/>
                    </w:rPr>
                    <w:t>а</w:t>
                  </w:r>
                  <w:r w:rsidR="00CA263A" w:rsidRPr="00CA263A">
                    <w:rPr>
                      <w:sz w:val="24"/>
                    </w:rPr>
                    <w:t xml:space="preserve"> за единицу Товара </w:t>
                  </w:r>
                  <w:r>
                    <w:rPr>
                      <w:sz w:val="24"/>
                    </w:rPr>
                    <w:t xml:space="preserve">не может превышать </w:t>
                  </w:r>
                  <w:r w:rsidR="00CA263A">
                    <w:rPr>
                      <w:sz w:val="24"/>
                    </w:rPr>
                    <w:t>4 800 000,00</w:t>
                  </w:r>
                  <w:r>
                    <w:rPr>
                      <w:sz w:val="24"/>
                    </w:rPr>
                    <w:t xml:space="preserve"> </w:t>
                  </w:r>
                  <w:r w:rsidR="00CA263A">
                    <w:rPr>
                      <w:sz w:val="24"/>
                    </w:rPr>
                    <w:t xml:space="preserve">(четыре миллиона восемьсот тысяч) рублей 00 копеек без учета НДС. </w:t>
                  </w:r>
                  <w:r w:rsidR="0073168B">
                    <w:rPr>
                      <w:sz w:val="24"/>
                    </w:rPr>
                    <w:t>В случае если в соответствии с согласованной формулой цены стоимость единицы Товара превысит указанную сумму</w:t>
                  </w:r>
                  <w:r w:rsidR="00465147">
                    <w:rPr>
                      <w:sz w:val="24"/>
                    </w:rPr>
                    <w:t>,</w:t>
                  </w:r>
                  <w:r w:rsidR="0073168B">
                    <w:rPr>
                      <w:sz w:val="24"/>
                    </w:rPr>
                    <w:t xml:space="preserve"> </w:t>
                  </w:r>
                  <w:r w:rsidR="00A861FA">
                    <w:rPr>
                      <w:sz w:val="24"/>
                    </w:rPr>
                    <w:lastRenderedPageBreak/>
                    <w:t>З</w:t>
                  </w:r>
                  <w:r w:rsidR="0073168B">
                    <w:rPr>
                      <w:sz w:val="24"/>
                    </w:rPr>
                    <w:t>аказчик имеет право расторгнуть договор в одностороннем порядке.</w:t>
                  </w:r>
                </w:p>
                <w:p w14:paraId="456AC3FE" w14:textId="77777777" w:rsidR="00A54F9F" w:rsidRDefault="00CA263A" w:rsidP="00CD2B2F">
                  <w:pPr>
                    <w:pStyle w:val="af9"/>
                    <w:ind w:left="34" w:firstLine="567"/>
                    <w:rPr>
                      <w:sz w:val="24"/>
                    </w:rPr>
                  </w:pPr>
                  <w:r>
                    <w:rPr>
                      <w:sz w:val="24"/>
                    </w:rPr>
                    <w:t xml:space="preserve">Пример </w:t>
                  </w:r>
                  <w:r w:rsidR="00CD2B2F">
                    <w:rPr>
                      <w:sz w:val="24"/>
                    </w:rPr>
                    <w:t xml:space="preserve">формирования </w:t>
                  </w:r>
                  <w:r w:rsidR="00CD2B2F" w:rsidRPr="00CD2B2F">
                    <w:rPr>
                      <w:sz w:val="24"/>
                    </w:rPr>
                    <w:t xml:space="preserve">формулы цены фитинговой платформы </w:t>
                  </w:r>
                  <w:r w:rsidR="00CD2B2F">
                    <w:rPr>
                      <w:sz w:val="24"/>
                    </w:rPr>
                    <w:t xml:space="preserve">приведен в Приложении №7 к Документации о закупке. </w:t>
                  </w:r>
                </w:p>
              </w:tc>
            </w:tr>
          </w:tbl>
          <w:p w14:paraId="5DEAA69E" w14:textId="77777777" w:rsidR="00736D40" w:rsidRPr="00EB6520" w:rsidRDefault="00736D40" w:rsidP="003D3C71">
            <w:pPr>
              <w:pStyle w:val="af9"/>
              <w:ind w:left="601" w:firstLine="0"/>
              <w:rPr>
                <w:sz w:val="24"/>
              </w:rPr>
            </w:pPr>
          </w:p>
        </w:tc>
      </w:tr>
      <w:tr w:rsidR="007D6548" w:rsidRPr="00F86FAA" w14:paraId="3B709B00" w14:textId="77777777" w:rsidTr="004D6B74">
        <w:tc>
          <w:tcPr>
            <w:tcW w:w="426" w:type="dxa"/>
          </w:tcPr>
          <w:p w14:paraId="36B69C44" w14:textId="77777777" w:rsidR="007D6548" w:rsidRPr="00F86FAA" w:rsidRDefault="009830CC" w:rsidP="00E47C4C">
            <w:pPr>
              <w:pStyle w:val="1a"/>
              <w:ind w:left="-57" w:right="-108" w:firstLine="0"/>
              <w:rPr>
                <w:b/>
                <w:sz w:val="24"/>
                <w:szCs w:val="24"/>
              </w:rPr>
            </w:pPr>
            <w:r>
              <w:rPr>
                <w:b/>
                <w:sz w:val="24"/>
                <w:szCs w:val="24"/>
              </w:rPr>
              <w:lastRenderedPageBreak/>
              <w:t>21.</w:t>
            </w:r>
          </w:p>
        </w:tc>
        <w:tc>
          <w:tcPr>
            <w:tcW w:w="2126" w:type="dxa"/>
          </w:tcPr>
          <w:p w14:paraId="1695A35D" w14:textId="77777777"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14:paraId="05A8E547" w14:textId="77777777" w:rsidR="00A54F9F" w:rsidRDefault="00CA263A">
            <w:pPr>
              <w:pStyle w:val="1a"/>
              <w:ind w:firstLine="0"/>
              <w:rPr>
                <w:sz w:val="24"/>
                <w:szCs w:val="24"/>
              </w:rPr>
            </w:pPr>
            <w:r>
              <w:rPr>
                <w:sz w:val="24"/>
                <w:szCs w:val="24"/>
              </w:rPr>
              <w:t>Допускается.</w:t>
            </w:r>
          </w:p>
        </w:tc>
      </w:tr>
      <w:tr w:rsidR="001356F1" w:rsidRPr="00F86FAA" w14:paraId="0A39A448" w14:textId="77777777" w:rsidTr="004D6B74">
        <w:tc>
          <w:tcPr>
            <w:tcW w:w="426" w:type="dxa"/>
          </w:tcPr>
          <w:p w14:paraId="69F73068" w14:textId="77777777" w:rsidR="001356F1" w:rsidRPr="00F86FAA" w:rsidRDefault="001356F1" w:rsidP="00E47C4C">
            <w:pPr>
              <w:pStyle w:val="1a"/>
              <w:ind w:left="-57" w:right="-108" w:firstLine="0"/>
              <w:rPr>
                <w:b/>
                <w:sz w:val="24"/>
                <w:szCs w:val="24"/>
              </w:rPr>
            </w:pPr>
            <w:r>
              <w:rPr>
                <w:b/>
                <w:sz w:val="24"/>
                <w:szCs w:val="24"/>
              </w:rPr>
              <w:t>22.</w:t>
            </w:r>
          </w:p>
        </w:tc>
        <w:tc>
          <w:tcPr>
            <w:tcW w:w="2126" w:type="dxa"/>
          </w:tcPr>
          <w:p w14:paraId="4B08E4B7" w14:textId="77777777"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14:paraId="2F3B1FA4" w14:textId="77777777" w:rsidR="00A54F9F" w:rsidRDefault="00B32297">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6D6C97" w:rsidRPr="00C10125" w14:paraId="48801947" w14:textId="77777777" w:rsidTr="003A16CD">
        <w:tc>
          <w:tcPr>
            <w:tcW w:w="426" w:type="dxa"/>
          </w:tcPr>
          <w:p w14:paraId="60601F7E" w14:textId="77777777" w:rsidR="006D6C97" w:rsidRPr="00F86FAA" w:rsidRDefault="006D6C97" w:rsidP="003A16CD">
            <w:pPr>
              <w:pStyle w:val="1a"/>
              <w:ind w:left="-57" w:right="-108" w:firstLine="0"/>
              <w:rPr>
                <w:b/>
                <w:sz w:val="24"/>
                <w:szCs w:val="24"/>
              </w:rPr>
            </w:pPr>
            <w:r>
              <w:rPr>
                <w:b/>
                <w:sz w:val="24"/>
                <w:szCs w:val="24"/>
              </w:rPr>
              <w:t>23.</w:t>
            </w:r>
          </w:p>
        </w:tc>
        <w:tc>
          <w:tcPr>
            <w:tcW w:w="2126" w:type="dxa"/>
          </w:tcPr>
          <w:p w14:paraId="62A50D99" w14:textId="77777777" w:rsidR="006D6C97" w:rsidRPr="00F86FAA" w:rsidRDefault="006D6C97" w:rsidP="003A16CD">
            <w:pPr>
              <w:pStyle w:val="Default"/>
              <w:rPr>
                <w:b/>
                <w:color w:val="auto"/>
              </w:rPr>
            </w:pPr>
            <w:r>
              <w:rPr>
                <w:b/>
                <w:color w:val="auto"/>
              </w:rPr>
              <w:t>Обеспечение Заявки</w:t>
            </w:r>
          </w:p>
        </w:tc>
        <w:tc>
          <w:tcPr>
            <w:tcW w:w="7200" w:type="dxa"/>
          </w:tcPr>
          <w:p w14:paraId="710784D7" w14:textId="77777777" w:rsidR="00A54F9F" w:rsidRDefault="00CA263A">
            <w:pPr>
              <w:pStyle w:val="1a"/>
              <w:ind w:firstLine="0"/>
              <w:rPr>
                <w:sz w:val="24"/>
                <w:szCs w:val="24"/>
              </w:rPr>
            </w:pPr>
            <w:r>
              <w:rPr>
                <w:sz w:val="24"/>
                <w:szCs w:val="24"/>
              </w:rPr>
              <w:t>Не предусмотрено.</w:t>
            </w:r>
          </w:p>
        </w:tc>
      </w:tr>
      <w:tr w:rsidR="00FB7331" w:rsidRPr="00C10125" w14:paraId="38BA87A1" w14:textId="77777777" w:rsidTr="003A16CD">
        <w:tc>
          <w:tcPr>
            <w:tcW w:w="426" w:type="dxa"/>
          </w:tcPr>
          <w:p w14:paraId="7556854B" w14:textId="77777777" w:rsidR="00FB7331" w:rsidRPr="00F86FAA" w:rsidRDefault="00FB7331" w:rsidP="003A16CD">
            <w:pPr>
              <w:pStyle w:val="1a"/>
              <w:ind w:left="-57" w:right="-108" w:firstLine="0"/>
              <w:rPr>
                <w:b/>
                <w:sz w:val="24"/>
                <w:szCs w:val="24"/>
              </w:rPr>
            </w:pPr>
            <w:r>
              <w:rPr>
                <w:b/>
                <w:sz w:val="24"/>
                <w:szCs w:val="24"/>
              </w:rPr>
              <w:t>24.</w:t>
            </w:r>
          </w:p>
        </w:tc>
        <w:tc>
          <w:tcPr>
            <w:tcW w:w="2126" w:type="dxa"/>
          </w:tcPr>
          <w:p w14:paraId="1344798C" w14:textId="77777777" w:rsidR="00FB7331" w:rsidRPr="00F86FAA" w:rsidRDefault="00FB7331" w:rsidP="003A16CD">
            <w:pPr>
              <w:pStyle w:val="Default"/>
              <w:rPr>
                <w:b/>
                <w:color w:val="auto"/>
              </w:rPr>
            </w:pPr>
            <w:r>
              <w:rPr>
                <w:b/>
                <w:color w:val="auto"/>
              </w:rPr>
              <w:t>Обеспечение исполнения договора</w:t>
            </w:r>
          </w:p>
        </w:tc>
        <w:tc>
          <w:tcPr>
            <w:tcW w:w="7200" w:type="dxa"/>
          </w:tcPr>
          <w:p w14:paraId="44F7A788" w14:textId="77777777" w:rsidR="00CA263A" w:rsidRPr="006E775C" w:rsidRDefault="00CA263A" w:rsidP="00CA263A">
            <w:pPr>
              <w:ind w:firstLine="459"/>
              <w:jc w:val="both"/>
              <w:rPr>
                <w:rFonts w:eastAsia="Arial"/>
              </w:rPr>
            </w:pPr>
            <w:r>
              <w:rPr>
                <w:rFonts w:eastAsia="Arial"/>
              </w:rPr>
              <w:t>Обеспечение надлежащего исполнения договора устанавливается в размере, равном авансовому платежу по договору, указанному в Заявке победителя или лица, с которым в соответствии с положениями настоящей документации о закупке заключается договор.</w:t>
            </w:r>
          </w:p>
          <w:p w14:paraId="6BE2E4AB" w14:textId="77777777" w:rsidR="00CA263A" w:rsidRPr="006E775C" w:rsidRDefault="00CA263A" w:rsidP="00CA263A">
            <w:pPr>
              <w:jc w:val="both"/>
              <w:rPr>
                <w:rFonts w:eastAsia="Arial"/>
              </w:rPr>
            </w:pPr>
            <w:r>
              <w:rPr>
                <w:rFonts w:eastAsia="Arial"/>
              </w:rPr>
              <w:t>Обеспечение надлежащего исполнения договора:</w:t>
            </w:r>
          </w:p>
          <w:p w14:paraId="7A6B7345" w14:textId="77777777" w:rsidR="00CA263A" w:rsidRPr="006E775C" w:rsidRDefault="00CA263A" w:rsidP="00CA263A">
            <w:pPr>
              <w:ind w:firstLine="397"/>
              <w:jc w:val="both"/>
              <w:rPr>
                <w:rFonts w:eastAsia="Arial"/>
              </w:rPr>
            </w:pPr>
            <w:r>
              <w:rPr>
                <w:rFonts w:eastAsia="Arial"/>
              </w:rPr>
              <w:t>- предоставляется если размер авансового платежа, указанный в заявке участника, превышает 3 000 000 (три миллиона) рублей без учета НДС;</w:t>
            </w:r>
          </w:p>
          <w:p w14:paraId="073227B7" w14:textId="77777777" w:rsidR="00CA263A" w:rsidRPr="006E775C" w:rsidRDefault="00CA263A" w:rsidP="00CA263A">
            <w:pPr>
              <w:ind w:firstLine="397"/>
              <w:jc w:val="both"/>
              <w:rPr>
                <w:rFonts w:eastAsia="Arial"/>
              </w:rPr>
            </w:pPr>
            <w:r>
              <w:rPr>
                <w:rFonts w:eastAsia="Arial"/>
              </w:rPr>
              <w:t>- устанавливается в размере авансового платежа и в соответствии с условиями, изложенными в пункте 13 Информационной карты настоящей документации о закупке;</w:t>
            </w:r>
          </w:p>
          <w:p w14:paraId="2A2A3E85" w14:textId="77777777" w:rsidR="00CA263A" w:rsidRPr="006E775C" w:rsidRDefault="00CA263A" w:rsidP="00CA263A">
            <w:pPr>
              <w:ind w:firstLine="397"/>
              <w:jc w:val="both"/>
              <w:rPr>
                <w:rFonts w:eastAsia="Arial"/>
              </w:rPr>
            </w:pPr>
            <w:r>
              <w:rPr>
                <w:rFonts w:eastAsia="Arial"/>
              </w:rPr>
              <w:t>- предоставляется в течение 10 (десяти) дней с момента подписания договора;</w:t>
            </w:r>
          </w:p>
          <w:p w14:paraId="31AD4025" w14:textId="77777777" w:rsidR="00CA263A" w:rsidRPr="006E775C" w:rsidRDefault="00CA263A" w:rsidP="00CA263A">
            <w:pPr>
              <w:ind w:firstLine="397"/>
              <w:jc w:val="both"/>
              <w:rPr>
                <w:rFonts w:eastAsia="Arial"/>
              </w:rPr>
            </w:pPr>
            <w:r>
              <w:rPr>
                <w:rFonts w:eastAsia="Arial"/>
              </w:rPr>
              <w:t>- оформляется по выбору победителя или лица, с которым в соответствии с положениями настоящей документации о закупке заключается договор в виде:</w:t>
            </w:r>
          </w:p>
          <w:p w14:paraId="5E829E63" w14:textId="77777777" w:rsidR="00CA263A" w:rsidRPr="006E775C" w:rsidRDefault="00CA263A" w:rsidP="00CA263A">
            <w:pPr>
              <w:tabs>
                <w:tab w:val="left" w:pos="142"/>
              </w:tabs>
              <w:autoSpaceDN w:val="0"/>
              <w:spacing w:before="120"/>
              <w:ind w:firstLine="567"/>
              <w:jc w:val="both"/>
              <w:rPr>
                <w:color w:val="00000A"/>
                <w:kern w:val="3"/>
              </w:rPr>
            </w:pPr>
            <w:r>
              <w:rPr>
                <w:rFonts w:eastAsia="Arial"/>
                <w:b/>
                <w:color w:val="00000A"/>
                <w:kern w:val="3"/>
              </w:rPr>
              <w:t>1)</w:t>
            </w:r>
            <w:r>
              <w:rPr>
                <w:color w:val="00000A"/>
                <w:kern w:val="3"/>
              </w:rPr>
              <w:t xml:space="preserve"> </w:t>
            </w:r>
            <w:r>
              <w:rPr>
                <w:b/>
                <w:color w:val="00000A"/>
                <w:kern w:val="3"/>
              </w:rPr>
              <w:t>независимой (банковской) гарантии</w:t>
            </w:r>
            <w:r>
              <w:rPr>
                <w:color w:val="00000A"/>
                <w:kern w:val="3"/>
              </w:rPr>
              <w:t>, составленной в соответствии со следующими требованиями:</w:t>
            </w:r>
          </w:p>
          <w:p w14:paraId="540318BA" w14:textId="77777777" w:rsidR="00CA263A" w:rsidRPr="006E775C" w:rsidRDefault="00CA263A" w:rsidP="00CA263A">
            <w:pPr>
              <w:tabs>
                <w:tab w:val="left" w:pos="142"/>
              </w:tabs>
              <w:autoSpaceDN w:val="0"/>
              <w:ind w:firstLine="567"/>
              <w:jc w:val="both"/>
              <w:rPr>
                <w:kern w:val="3"/>
                <w:sz w:val="20"/>
                <w:szCs w:val="20"/>
              </w:rPr>
            </w:pPr>
            <w:r>
              <w:rPr>
                <w:color w:val="000000" w:themeColor="text1"/>
                <w:kern w:val="3"/>
                <w:sz w:val="20"/>
                <w:szCs w:val="20"/>
              </w:rPr>
              <w:t xml:space="preserve">1. Независимая гарантия оформляется в соответствии с </w:t>
            </w:r>
            <w:r>
              <w:rPr>
                <w:kern w:val="3"/>
                <w:sz w:val="20"/>
                <w:szCs w:val="20"/>
              </w:rPr>
              <w:t>требованиями §6 главы 23 Гражданского кодекса Российской Федерации.</w:t>
            </w:r>
          </w:p>
          <w:p w14:paraId="15D86C78" w14:textId="77777777" w:rsidR="00CA263A" w:rsidRPr="006E775C" w:rsidRDefault="00CA263A" w:rsidP="00CA263A">
            <w:pPr>
              <w:tabs>
                <w:tab w:val="left" w:pos="142"/>
              </w:tabs>
              <w:autoSpaceDN w:val="0"/>
              <w:ind w:firstLine="567"/>
              <w:jc w:val="both"/>
              <w:rPr>
                <w:color w:val="000000" w:themeColor="text1"/>
                <w:kern w:val="3"/>
                <w:sz w:val="20"/>
                <w:szCs w:val="20"/>
              </w:rPr>
            </w:pPr>
            <w:r>
              <w:rPr>
                <w:color w:val="000000" w:themeColor="text1"/>
                <w:kern w:val="3"/>
                <w:sz w:val="20"/>
                <w:szCs w:val="20"/>
              </w:rPr>
              <w:t>2. В независимой гарантии должны быть указаны:</w:t>
            </w:r>
          </w:p>
          <w:p w14:paraId="2AC5E35A" w14:textId="77777777" w:rsidR="00CA263A" w:rsidRPr="006E775C" w:rsidRDefault="00CA263A" w:rsidP="00CA263A">
            <w:pPr>
              <w:tabs>
                <w:tab w:val="left" w:pos="142"/>
              </w:tabs>
              <w:autoSpaceDN w:val="0"/>
              <w:ind w:firstLine="567"/>
              <w:jc w:val="both"/>
              <w:rPr>
                <w:color w:val="000000" w:themeColor="text1"/>
                <w:kern w:val="3"/>
                <w:sz w:val="20"/>
                <w:szCs w:val="20"/>
              </w:rPr>
            </w:pPr>
            <w:r>
              <w:rPr>
                <w:color w:val="000000" w:themeColor="text1"/>
                <w:kern w:val="3"/>
                <w:sz w:val="20"/>
                <w:szCs w:val="20"/>
              </w:rPr>
              <w:t>1) дата выдачи;</w:t>
            </w:r>
          </w:p>
          <w:p w14:paraId="04AFD089" w14:textId="77777777" w:rsidR="00CA263A" w:rsidRPr="006E775C" w:rsidRDefault="00CA263A" w:rsidP="00CA263A">
            <w:pPr>
              <w:tabs>
                <w:tab w:val="left" w:pos="142"/>
              </w:tabs>
              <w:autoSpaceDN w:val="0"/>
              <w:ind w:firstLine="567"/>
              <w:jc w:val="both"/>
              <w:rPr>
                <w:color w:val="000000" w:themeColor="text1"/>
                <w:kern w:val="3"/>
                <w:sz w:val="20"/>
                <w:szCs w:val="20"/>
              </w:rPr>
            </w:pPr>
            <w:r>
              <w:rPr>
                <w:color w:val="000000" w:themeColor="text1"/>
                <w:kern w:val="3"/>
                <w:sz w:val="20"/>
                <w:szCs w:val="20"/>
              </w:rPr>
              <w:t>2) принципал – наименование, адрес, ИНН, ОГРН;</w:t>
            </w:r>
          </w:p>
          <w:p w14:paraId="67DFCD44" w14:textId="77777777" w:rsidR="00CA263A" w:rsidRPr="006E775C" w:rsidRDefault="00CA263A" w:rsidP="00CA263A">
            <w:pPr>
              <w:tabs>
                <w:tab w:val="left" w:pos="142"/>
              </w:tabs>
              <w:autoSpaceDN w:val="0"/>
              <w:ind w:firstLine="567"/>
              <w:jc w:val="both"/>
              <w:rPr>
                <w:color w:val="000000" w:themeColor="text1"/>
                <w:kern w:val="3"/>
                <w:sz w:val="20"/>
                <w:szCs w:val="20"/>
              </w:rPr>
            </w:pPr>
            <w:r>
              <w:rPr>
                <w:color w:val="000000" w:themeColor="text1"/>
                <w:kern w:val="3"/>
                <w:sz w:val="20"/>
                <w:szCs w:val="20"/>
              </w:rPr>
              <w:t>3) бенефициар (покупатель) – публичное акционерное общество «ТрансКонтейнер» (ПАО «ТрансКонтейнер»), место нахождения: 141402 Московская область Г.О. ХИМКИ, Г. ХИМКИ, УЛ. ЛЕНИНГРАДСКАЯ, ВЛД. 39, СТР. 6, ОФИС 3 (ЭТАЖ 6)  ИНН 7708591995, ОКПО94421386, КПП 997650001.</w:t>
            </w:r>
          </w:p>
          <w:p w14:paraId="0FD29E12" w14:textId="77777777" w:rsidR="00CA263A" w:rsidRPr="006E775C" w:rsidRDefault="00CA263A" w:rsidP="00CA263A">
            <w:pPr>
              <w:tabs>
                <w:tab w:val="left" w:pos="142"/>
              </w:tabs>
              <w:autoSpaceDN w:val="0"/>
              <w:ind w:firstLine="567"/>
              <w:jc w:val="both"/>
              <w:rPr>
                <w:color w:val="000000" w:themeColor="text1"/>
                <w:kern w:val="3"/>
                <w:sz w:val="20"/>
                <w:szCs w:val="20"/>
              </w:rPr>
            </w:pPr>
            <w:r>
              <w:rPr>
                <w:color w:val="000000" w:themeColor="text1"/>
                <w:kern w:val="3"/>
                <w:sz w:val="20"/>
                <w:szCs w:val="20"/>
              </w:rPr>
              <w:t>4) 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14:paraId="1E06CF64" w14:textId="77777777" w:rsidR="00CA263A" w:rsidRPr="006E775C" w:rsidRDefault="00CA263A" w:rsidP="00CA263A">
            <w:pPr>
              <w:tabs>
                <w:tab w:val="left" w:pos="142"/>
              </w:tabs>
              <w:autoSpaceDN w:val="0"/>
              <w:ind w:firstLine="567"/>
              <w:jc w:val="both"/>
              <w:rPr>
                <w:color w:val="000000" w:themeColor="text1"/>
                <w:kern w:val="3"/>
                <w:sz w:val="20"/>
                <w:szCs w:val="20"/>
              </w:rPr>
            </w:pPr>
            <w:r>
              <w:rPr>
                <w:color w:val="000000" w:themeColor="text1"/>
                <w:kern w:val="3"/>
                <w:sz w:val="20"/>
                <w:szCs w:val="20"/>
              </w:rPr>
              <w:t>5) номер и дата договора (указать предмет договора);</w:t>
            </w:r>
          </w:p>
          <w:p w14:paraId="064EE14F" w14:textId="77777777" w:rsidR="00CA263A" w:rsidRPr="006E775C" w:rsidRDefault="00CA263A" w:rsidP="00CA263A">
            <w:pPr>
              <w:tabs>
                <w:tab w:val="left" w:pos="142"/>
              </w:tabs>
              <w:autoSpaceDN w:val="0"/>
              <w:ind w:firstLine="567"/>
              <w:jc w:val="both"/>
              <w:rPr>
                <w:color w:val="000000" w:themeColor="text1"/>
                <w:kern w:val="3"/>
                <w:sz w:val="20"/>
                <w:szCs w:val="20"/>
              </w:rPr>
            </w:pPr>
            <w:r>
              <w:rPr>
                <w:color w:val="000000" w:themeColor="text1"/>
                <w:kern w:val="3"/>
                <w:sz w:val="20"/>
                <w:szCs w:val="20"/>
              </w:rPr>
              <w:t xml:space="preserve">6) денежная сумма, подлежащая выплате </w:t>
            </w:r>
            <w:r>
              <w:rPr>
                <w:color w:val="00000A"/>
                <w:kern w:val="3"/>
                <w:sz w:val="20"/>
                <w:szCs w:val="20"/>
                <w:lang w:eastAsia="ru-RU"/>
              </w:rPr>
              <w:t>____________ (в соответствии с настоящим пунктом Информационной карты)</w:t>
            </w:r>
            <w:r>
              <w:rPr>
                <w:color w:val="000000" w:themeColor="text1"/>
                <w:kern w:val="3"/>
                <w:sz w:val="20"/>
                <w:szCs w:val="20"/>
              </w:rPr>
              <w:t>;</w:t>
            </w:r>
          </w:p>
          <w:p w14:paraId="1B264D19" w14:textId="77777777" w:rsidR="00CA263A" w:rsidRPr="006E775C" w:rsidRDefault="00CA263A" w:rsidP="00CA263A">
            <w:pPr>
              <w:tabs>
                <w:tab w:val="left" w:pos="142"/>
              </w:tabs>
              <w:autoSpaceDN w:val="0"/>
              <w:ind w:firstLine="567"/>
              <w:jc w:val="both"/>
              <w:rPr>
                <w:color w:val="000000" w:themeColor="text1"/>
                <w:kern w:val="3"/>
                <w:sz w:val="20"/>
                <w:szCs w:val="20"/>
              </w:rPr>
            </w:pPr>
            <w:r>
              <w:rPr>
                <w:color w:val="000000" w:themeColor="text1"/>
                <w:kern w:val="3"/>
                <w:sz w:val="20"/>
                <w:szCs w:val="20"/>
              </w:rPr>
              <w:t>7) срок действия гарантии;</w:t>
            </w:r>
          </w:p>
          <w:p w14:paraId="276870CE" w14:textId="77777777" w:rsidR="00CA263A" w:rsidRPr="006E775C" w:rsidRDefault="00CA263A" w:rsidP="00CA263A">
            <w:pPr>
              <w:tabs>
                <w:tab w:val="left" w:pos="142"/>
              </w:tabs>
              <w:autoSpaceDN w:val="0"/>
              <w:ind w:firstLine="567"/>
              <w:jc w:val="both"/>
              <w:rPr>
                <w:color w:val="000000" w:themeColor="text1"/>
                <w:kern w:val="3"/>
                <w:sz w:val="20"/>
                <w:szCs w:val="20"/>
              </w:rPr>
            </w:pPr>
            <w:r>
              <w:rPr>
                <w:color w:val="000000" w:themeColor="text1"/>
                <w:kern w:val="3"/>
                <w:sz w:val="20"/>
                <w:szCs w:val="20"/>
              </w:rPr>
              <w:t xml:space="preserve">8) 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w:t>
            </w:r>
            <w:r>
              <w:rPr>
                <w:color w:val="000000" w:themeColor="text1"/>
                <w:kern w:val="3"/>
                <w:sz w:val="20"/>
                <w:szCs w:val="20"/>
              </w:rPr>
              <w:lastRenderedPageBreak/>
              <w:t>также любого иного доказательства факта нарушения принципалом своих обязательств по договору;</w:t>
            </w:r>
          </w:p>
          <w:p w14:paraId="6CBC5591" w14:textId="77777777" w:rsidR="00CA263A" w:rsidRPr="006E775C" w:rsidRDefault="00CA263A" w:rsidP="00CA263A">
            <w:pPr>
              <w:tabs>
                <w:tab w:val="left" w:pos="142"/>
              </w:tabs>
              <w:autoSpaceDN w:val="0"/>
              <w:ind w:firstLine="567"/>
              <w:jc w:val="both"/>
              <w:rPr>
                <w:color w:val="000000" w:themeColor="text1"/>
                <w:kern w:val="3"/>
                <w:sz w:val="20"/>
                <w:szCs w:val="20"/>
              </w:rPr>
            </w:pPr>
            <w:r>
              <w:rPr>
                <w:color w:val="000000" w:themeColor="text1"/>
                <w:kern w:val="3"/>
                <w:sz w:val="20"/>
                <w:szCs w:val="20"/>
              </w:rPr>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102B8780" w14:textId="77777777" w:rsidR="00CA263A" w:rsidRPr="006E775C" w:rsidRDefault="00CA263A" w:rsidP="00CA263A">
            <w:pPr>
              <w:tabs>
                <w:tab w:val="left" w:pos="142"/>
              </w:tabs>
              <w:autoSpaceDN w:val="0"/>
              <w:ind w:firstLine="567"/>
              <w:jc w:val="both"/>
              <w:rPr>
                <w:color w:val="000000" w:themeColor="text1"/>
                <w:kern w:val="3"/>
                <w:sz w:val="20"/>
                <w:szCs w:val="20"/>
              </w:rPr>
            </w:pPr>
            <w:r>
              <w:rPr>
                <w:color w:val="000000" w:themeColor="text1"/>
                <w:kern w:val="3"/>
                <w:sz w:val="20"/>
                <w:szCs w:val="20"/>
              </w:rPr>
              <w:t>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70F9FBA9" w14:textId="77777777" w:rsidR="00CA263A" w:rsidRPr="006E775C" w:rsidRDefault="00CA263A" w:rsidP="00CA263A">
            <w:pPr>
              <w:tabs>
                <w:tab w:val="left" w:pos="142"/>
              </w:tabs>
              <w:autoSpaceDN w:val="0"/>
              <w:ind w:firstLine="567"/>
              <w:jc w:val="both"/>
              <w:rPr>
                <w:color w:val="000000" w:themeColor="text1"/>
                <w:kern w:val="3"/>
                <w:sz w:val="20"/>
                <w:szCs w:val="20"/>
              </w:rPr>
            </w:pPr>
            <w:r>
              <w:rPr>
                <w:color w:val="000000" w:themeColor="text1"/>
                <w:kern w:val="3"/>
                <w:sz w:val="20"/>
                <w:szCs w:val="20"/>
              </w:rPr>
              <w:t>11) обязанность гаранта уплатить бенефициару неустойку в размере 0,1% денежной суммы, подлежащей уплате, за каждый календарный день просрочки;</w:t>
            </w:r>
          </w:p>
          <w:p w14:paraId="41386B25" w14:textId="77777777" w:rsidR="00CA263A" w:rsidRPr="006E775C" w:rsidRDefault="00CA263A" w:rsidP="00CA263A">
            <w:pPr>
              <w:tabs>
                <w:tab w:val="left" w:pos="142"/>
              </w:tabs>
              <w:autoSpaceDN w:val="0"/>
              <w:ind w:firstLine="567"/>
              <w:jc w:val="both"/>
              <w:rPr>
                <w:color w:val="000000" w:themeColor="text1"/>
                <w:kern w:val="3"/>
                <w:sz w:val="20"/>
                <w:szCs w:val="20"/>
              </w:rPr>
            </w:pPr>
            <w:r>
              <w:rPr>
                <w:color w:val="000000" w:themeColor="text1"/>
                <w:kern w:val="3"/>
                <w:sz w:val="20"/>
                <w:szCs w:val="20"/>
              </w:rPr>
              <w:t>12) 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2C7341E2" w14:textId="77777777" w:rsidR="00CA263A" w:rsidRPr="006E775C" w:rsidRDefault="00CA263A" w:rsidP="00CA263A">
            <w:pPr>
              <w:tabs>
                <w:tab w:val="left" w:pos="142"/>
              </w:tabs>
              <w:autoSpaceDN w:val="0"/>
              <w:ind w:firstLine="567"/>
              <w:jc w:val="both"/>
              <w:rPr>
                <w:color w:val="000000" w:themeColor="text1"/>
                <w:kern w:val="3"/>
                <w:sz w:val="20"/>
                <w:szCs w:val="20"/>
              </w:rPr>
            </w:pPr>
            <w:r>
              <w:rPr>
                <w:color w:val="000000" w:themeColor="text1"/>
                <w:kern w:val="3"/>
                <w:sz w:val="20"/>
                <w:szCs w:val="20"/>
              </w:rPr>
              <w:t>13) 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5CB353F7" w14:textId="77777777" w:rsidR="00CA263A" w:rsidRPr="006E775C" w:rsidRDefault="00CA263A" w:rsidP="00CA263A">
            <w:pPr>
              <w:tabs>
                <w:tab w:val="left" w:pos="142"/>
              </w:tabs>
              <w:autoSpaceDN w:val="0"/>
              <w:ind w:firstLine="567"/>
              <w:jc w:val="both"/>
              <w:rPr>
                <w:color w:val="000000" w:themeColor="text1"/>
                <w:kern w:val="3"/>
                <w:sz w:val="20"/>
                <w:szCs w:val="20"/>
              </w:rPr>
            </w:pPr>
            <w:r>
              <w:rPr>
                <w:color w:val="000000" w:themeColor="text1"/>
                <w:kern w:val="3"/>
                <w:sz w:val="20"/>
                <w:szCs w:val="20"/>
              </w:rPr>
              <w:t>14)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66A914E7" w14:textId="77777777" w:rsidR="00CA263A" w:rsidRPr="006E775C" w:rsidRDefault="00CA263A" w:rsidP="00CA263A">
            <w:pPr>
              <w:tabs>
                <w:tab w:val="left" w:pos="142"/>
              </w:tabs>
              <w:autoSpaceDN w:val="0"/>
              <w:ind w:firstLine="567"/>
              <w:jc w:val="both"/>
              <w:rPr>
                <w:color w:val="000000" w:themeColor="text1"/>
                <w:kern w:val="3"/>
                <w:sz w:val="20"/>
                <w:szCs w:val="20"/>
              </w:rPr>
            </w:pPr>
            <w:r>
              <w:rPr>
                <w:color w:val="000000" w:themeColor="text1"/>
                <w:kern w:val="3"/>
                <w:sz w:val="20"/>
                <w:szCs w:val="20"/>
              </w:rPr>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7F93CA84" w14:textId="77777777" w:rsidR="00CA263A" w:rsidRPr="006E775C" w:rsidRDefault="00CA263A" w:rsidP="00CA263A">
            <w:pPr>
              <w:tabs>
                <w:tab w:val="left" w:pos="142"/>
              </w:tabs>
              <w:autoSpaceDN w:val="0"/>
              <w:ind w:firstLine="567"/>
              <w:jc w:val="both"/>
              <w:rPr>
                <w:color w:val="000000" w:themeColor="text1"/>
                <w:kern w:val="3"/>
                <w:sz w:val="20"/>
                <w:szCs w:val="20"/>
              </w:rPr>
            </w:pPr>
            <w:r>
              <w:rPr>
                <w:color w:val="000000" w:themeColor="text1"/>
                <w:kern w:val="3"/>
                <w:sz w:val="20"/>
                <w:szCs w:val="20"/>
              </w:rPr>
              <w:t>16)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14:paraId="63CD19AB" w14:textId="77777777" w:rsidR="00CA263A" w:rsidRPr="006E775C" w:rsidRDefault="00CA263A" w:rsidP="00CA263A">
            <w:pPr>
              <w:tabs>
                <w:tab w:val="left" w:pos="142"/>
              </w:tabs>
              <w:autoSpaceDN w:val="0"/>
              <w:ind w:firstLine="567"/>
              <w:jc w:val="both"/>
              <w:rPr>
                <w:color w:val="000000" w:themeColor="text1"/>
                <w:kern w:val="3"/>
                <w:sz w:val="20"/>
                <w:szCs w:val="20"/>
              </w:rPr>
            </w:pPr>
            <w:r>
              <w:rPr>
                <w:color w:val="000000" w:themeColor="text1"/>
                <w:kern w:val="3"/>
                <w:sz w:val="20"/>
                <w:szCs w:val="20"/>
              </w:rPr>
              <w:t>17) 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14:paraId="4E5EAEBB" w14:textId="77777777" w:rsidR="00CA263A" w:rsidRPr="006E775C" w:rsidRDefault="00CA263A" w:rsidP="00CA263A">
            <w:pPr>
              <w:tabs>
                <w:tab w:val="left" w:pos="142"/>
              </w:tabs>
              <w:autoSpaceDN w:val="0"/>
              <w:ind w:firstLine="567"/>
              <w:jc w:val="both"/>
              <w:rPr>
                <w:color w:val="000000" w:themeColor="text1"/>
                <w:kern w:val="3"/>
                <w:sz w:val="20"/>
                <w:szCs w:val="20"/>
              </w:rPr>
            </w:pPr>
            <w:r>
              <w:rPr>
                <w:color w:val="000000" w:themeColor="text1"/>
                <w:kern w:val="3"/>
                <w:sz w:val="20"/>
                <w:szCs w:val="20"/>
              </w:rPr>
              <w:t>18) условие, согласно которому банковская гарантия вступает в силу со дня выдачи банковской гарантии;</w:t>
            </w:r>
          </w:p>
          <w:p w14:paraId="21620E35" w14:textId="77777777" w:rsidR="00CA263A" w:rsidRPr="006E775C" w:rsidRDefault="00CA263A" w:rsidP="00CA263A">
            <w:pPr>
              <w:tabs>
                <w:tab w:val="left" w:pos="142"/>
              </w:tabs>
              <w:autoSpaceDN w:val="0"/>
              <w:ind w:firstLine="567"/>
              <w:jc w:val="both"/>
              <w:rPr>
                <w:color w:val="000000" w:themeColor="text1"/>
                <w:kern w:val="3"/>
              </w:rPr>
            </w:pPr>
            <w:r>
              <w:rPr>
                <w:color w:val="000000" w:themeColor="text1"/>
                <w:kern w:val="3"/>
                <w:sz w:val="20"/>
                <w:szCs w:val="20"/>
              </w:rPr>
              <w:t>19) условие, согласно которому бенефициар вправе предъявлять требование в течение всего срока действия банковской гарантии.</w:t>
            </w:r>
          </w:p>
          <w:p w14:paraId="49C7CBAA" w14:textId="77777777" w:rsidR="00CA263A" w:rsidRPr="006E775C" w:rsidRDefault="00CA263A" w:rsidP="00CA263A">
            <w:pPr>
              <w:tabs>
                <w:tab w:val="left" w:pos="142"/>
              </w:tabs>
              <w:autoSpaceDN w:val="0"/>
              <w:ind w:firstLine="567"/>
              <w:jc w:val="both"/>
              <w:rPr>
                <w:color w:val="000000" w:themeColor="text1"/>
                <w:kern w:val="3"/>
                <w:sz w:val="20"/>
                <w:szCs w:val="20"/>
              </w:rPr>
            </w:pPr>
            <w:r>
              <w:rPr>
                <w:color w:val="000000" w:themeColor="text1"/>
                <w:kern w:val="3"/>
                <w:sz w:val="20"/>
                <w:szCs w:val="20"/>
              </w:rPr>
              <w:t>3. 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14:paraId="10DD0C62" w14:textId="77777777" w:rsidR="00CA263A" w:rsidRPr="006E775C" w:rsidRDefault="00CA263A" w:rsidP="00CA263A">
            <w:pPr>
              <w:tabs>
                <w:tab w:val="left" w:pos="142"/>
              </w:tabs>
              <w:autoSpaceDN w:val="0"/>
              <w:ind w:firstLine="567"/>
              <w:jc w:val="both"/>
              <w:rPr>
                <w:color w:val="000000" w:themeColor="text1"/>
                <w:kern w:val="3"/>
                <w:sz w:val="20"/>
                <w:szCs w:val="20"/>
              </w:rPr>
            </w:pPr>
            <w:r>
              <w:rPr>
                <w:color w:val="000000" w:themeColor="text1"/>
                <w:kern w:val="3"/>
                <w:sz w:val="20"/>
                <w:szCs w:val="20"/>
              </w:rPr>
              <w:t>4. 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0B30B3FE" w14:textId="77777777" w:rsidR="00CA263A" w:rsidRPr="006E775C" w:rsidRDefault="00CA263A" w:rsidP="00CA263A">
            <w:pPr>
              <w:tabs>
                <w:tab w:val="left" w:pos="142"/>
              </w:tabs>
              <w:autoSpaceDN w:val="0"/>
              <w:ind w:firstLine="567"/>
              <w:jc w:val="both"/>
              <w:rPr>
                <w:color w:val="000000" w:themeColor="text1"/>
                <w:kern w:val="3"/>
                <w:sz w:val="20"/>
                <w:szCs w:val="20"/>
              </w:rPr>
            </w:pPr>
            <w:r>
              <w:rPr>
                <w:color w:val="000000" w:themeColor="text1"/>
                <w:kern w:val="3"/>
                <w:sz w:val="20"/>
                <w:szCs w:val="20"/>
              </w:rPr>
              <w:t>5. Банковская гарантия должна быть безусловной и безотзывной (гарантия не может быть отозвана или изменена гарантом в одностороннем порядке).</w:t>
            </w:r>
          </w:p>
          <w:p w14:paraId="6675C713" w14:textId="77777777" w:rsidR="00CA263A" w:rsidRPr="006E775C" w:rsidRDefault="00CA263A" w:rsidP="00CA263A">
            <w:pPr>
              <w:tabs>
                <w:tab w:val="left" w:pos="142"/>
              </w:tabs>
              <w:autoSpaceDN w:val="0"/>
              <w:ind w:firstLine="567"/>
              <w:jc w:val="both"/>
              <w:rPr>
                <w:rFonts w:eastAsia="MS Mincho"/>
                <w:color w:val="00000A"/>
                <w:kern w:val="3"/>
                <w:sz w:val="20"/>
                <w:szCs w:val="20"/>
              </w:rPr>
            </w:pPr>
            <w:r>
              <w:rPr>
                <w:color w:val="000000" w:themeColor="text1"/>
                <w:kern w:val="3"/>
                <w:sz w:val="20"/>
                <w:szCs w:val="20"/>
              </w:rPr>
              <w:t xml:space="preserve">6. </w:t>
            </w:r>
            <w:r>
              <w:rPr>
                <w:rFonts w:eastAsia="MS Mincho" w:hint="cs"/>
                <w:color w:val="00000A"/>
                <w:kern w:val="3"/>
                <w:sz w:val="20"/>
                <w:szCs w:val="20"/>
              </w:rPr>
              <w:t>Срок</w:t>
            </w:r>
            <w:r>
              <w:rPr>
                <w:rFonts w:eastAsia="MS Mincho"/>
                <w:color w:val="00000A"/>
                <w:kern w:val="3"/>
                <w:sz w:val="20"/>
                <w:szCs w:val="20"/>
              </w:rPr>
              <w:t xml:space="preserve"> </w:t>
            </w:r>
            <w:r>
              <w:rPr>
                <w:rFonts w:eastAsia="MS Mincho" w:hint="cs"/>
                <w:color w:val="00000A"/>
                <w:kern w:val="3"/>
                <w:sz w:val="20"/>
                <w:szCs w:val="20"/>
              </w:rPr>
              <w:t>действия</w:t>
            </w:r>
            <w:r>
              <w:rPr>
                <w:rFonts w:eastAsia="MS Mincho"/>
                <w:color w:val="00000A"/>
                <w:kern w:val="3"/>
                <w:sz w:val="20"/>
                <w:szCs w:val="20"/>
              </w:rPr>
              <w:t xml:space="preserve"> банковской гарантии </w:t>
            </w:r>
            <w:r>
              <w:rPr>
                <w:rFonts w:eastAsia="MS Mincho" w:hint="cs"/>
                <w:color w:val="00000A"/>
                <w:kern w:val="3"/>
                <w:sz w:val="20"/>
                <w:szCs w:val="20"/>
              </w:rPr>
              <w:t>должен</w:t>
            </w:r>
            <w:r>
              <w:rPr>
                <w:rFonts w:eastAsia="MS Mincho"/>
                <w:color w:val="00000A"/>
                <w:kern w:val="3"/>
                <w:sz w:val="20"/>
                <w:szCs w:val="20"/>
              </w:rPr>
              <w:t xml:space="preserve"> превышать срок действия </w:t>
            </w:r>
            <w:r>
              <w:rPr>
                <w:rFonts w:eastAsia="MS Mincho" w:hint="cs"/>
                <w:color w:val="00000A"/>
                <w:kern w:val="3"/>
                <w:sz w:val="20"/>
                <w:szCs w:val="20"/>
              </w:rPr>
              <w:t>договор</w:t>
            </w:r>
            <w:r>
              <w:rPr>
                <w:rFonts w:eastAsia="MS Mincho"/>
                <w:color w:val="00000A"/>
                <w:kern w:val="3"/>
                <w:sz w:val="20"/>
                <w:szCs w:val="20"/>
              </w:rPr>
              <w:t xml:space="preserve">а, </w:t>
            </w:r>
            <w:r>
              <w:rPr>
                <w:rFonts w:eastAsia="MS Mincho" w:hint="cs"/>
                <w:color w:val="00000A"/>
                <w:kern w:val="3"/>
                <w:sz w:val="20"/>
                <w:szCs w:val="20"/>
              </w:rPr>
              <w:t>заключаемо</w:t>
            </w:r>
            <w:r>
              <w:rPr>
                <w:rFonts w:eastAsia="MS Mincho"/>
                <w:color w:val="00000A"/>
                <w:kern w:val="3"/>
                <w:sz w:val="20"/>
                <w:szCs w:val="20"/>
              </w:rPr>
              <w:t xml:space="preserve">го </w:t>
            </w:r>
            <w:r>
              <w:rPr>
                <w:rFonts w:eastAsia="MS Mincho" w:hint="cs"/>
                <w:color w:val="00000A"/>
                <w:kern w:val="3"/>
                <w:sz w:val="20"/>
                <w:szCs w:val="20"/>
              </w:rPr>
              <w:t>по</w:t>
            </w:r>
            <w:r>
              <w:rPr>
                <w:rFonts w:eastAsia="MS Mincho"/>
                <w:color w:val="00000A"/>
                <w:kern w:val="3"/>
                <w:sz w:val="20"/>
                <w:szCs w:val="20"/>
              </w:rPr>
              <w:t xml:space="preserve"> </w:t>
            </w:r>
            <w:r>
              <w:rPr>
                <w:rFonts w:eastAsia="MS Mincho" w:hint="cs"/>
                <w:color w:val="00000A"/>
                <w:kern w:val="3"/>
                <w:sz w:val="20"/>
                <w:szCs w:val="20"/>
              </w:rPr>
              <w:t>итогам</w:t>
            </w:r>
            <w:r>
              <w:rPr>
                <w:rFonts w:eastAsia="MS Mincho"/>
                <w:color w:val="00000A"/>
                <w:kern w:val="3"/>
                <w:sz w:val="20"/>
                <w:szCs w:val="20"/>
              </w:rPr>
              <w:t xml:space="preserve"> </w:t>
            </w:r>
            <w:r w:rsidR="001D18DE">
              <w:rPr>
                <w:rFonts w:eastAsia="MS Mincho"/>
                <w:color w:val="00000A"/>
                <w:kern w:val="3"/>
                <w:sz w:val="20"/>
                <w:szCs w:val="20"/>
              </w:rPr>
              <w:t>Запроса предложений</w:t>
            </w:r>
            <w:r>
              <w:rPr>
                <w:rFonts w:eastAsia="MS Mincho"/>
                <w:color w:val="00000A"/>
                <w:kern w:val="3"/>
                <w:sz w:val="20"/>
                <w:szCs w:val="20"/>
              </w:rPr>
              <w:t xml:space="preserve">, </w:t>
            </w:r>
            <w:r>
              <w:rPr>
                <w:color w:val="00000A"/>
                <w:kern w:val="3"/>
                <w:sz w:val="20"/>
                <w:szCs w:val="20"/>
              </w:rPr>
              <w:t>не менее чем на 60 календарных дней</w:t>
            </w:r>
            <w:r>
              <w:rPr>
                <w:rFonts w:eastAsia="MS Mincho"/>
                <w:color w:val="00000A"/>
                <w:kern w:val="3"/>
                <w:sz w:val="20"/>
                <w:szCs w:val="20"/>
              </w:rPr>
              <w:t>.</w:t>
            </w:r>
          </w:p>
          <w:p w14:paraId="4F631FC2" w14:textId="77777777" w:rsidR="00CA263A" w:rsidRPr="006E775C" w:rsidRDefault="00CA263A" w:rsidP="00CA263A">
            <w:pPr>
              <w:spacing w:before="120" w:after="120"/>
              <w:ind w:firstLine="397"/>
              <w:jc w:val="both"/>
              <w:rPr>
                <w:rFonts w:eastAsia="Arial"/>
              </w:rPr>
            </w:pPr>
            <w:r>
              <w:rPr>
                <w:rFonts w:eastAsia="Arial"/>
              </w:rPr>
              <w:t xml:space="preserve"> Независимая (банковская) гарантия должна быть выдана одним из банков, перечисленных ниже:</w:t>
            </w:r>
          </w:p>
          <w:tbl>
            <w:tblPr>
              <w:tblW w:w="7263" w:type="dxa"/>
              <w:tblLayout w:type="fixed"/>
              <w:tblLook w:val="04A0" w:firstRow="1" w:lastRow="0" w:firstColumn="1" w:lastColumn="0" w:noHBand="0" w:noVBand="1"/>
            </w:tblPr>
            <w:tblGrid>
              <w:gridCol w:w="570"/>
              <w:gridCol w:w="3149"/>
              <w:gridCol w:w="3544"/>
            </w:tblGrid>
            <w:tr w:rsidR="00CA263A" w:rsidRPr="00A336B1" w14:paraId="6C3ADA56" w14:textId="77777777" w:rsidTr="003312D7">
              <w:trPr>
                <w:trHeight w:val="460"/>
              </w:trPr>
              <w:tc>
                <w:tcPr>
                  <w:tcW w:w="5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8C638FC" w14:textId="77777777" w:rsidR="00CA263A" w:rsidRPr="00A336B1" w:rsidRDefault="00CA263A" w:rsidP="00CA263A">
                  <w:pPr>
                    <w:jc w:val="center"/>
                    <w:rPr>
                      <w:color w:val="000000"/>
                      <w:sz w:val="20"/>
                      <w:szCs w:val="20"/>
                    </w:rPr>
                  </w:pPr>
                  <w:r>
                    <w:rPr>
                      <w:color w:val="000000"/>
                      <w:sz w:val="20"/>
                      <w:szCs w:val="20"/>
                    </w:rPr>
                    <w:t>№</w:t>
                  </w:r>
                </w:p>
              </w:tc>
              <w:tc>
                <w:tcPr>
                  <w:tcW w:w="3149" w:type="dxa"/>
                  <w:tcBorders>
                    <w:top w:val="single" w:sz="4" w:space="0" w:color="auto"/>
                    <w:left w:val="nil"/>
                    <w:bottom w:val="single" w:sz="4" w:space="0" w:color="auto"/>
                    <w:right w:val="single" w:sz="4" w:space="0" w:color="auto"/>
                  </w:tcBorders>
                  <w:shd w:val="clear" w:color="auto" w:fill="FFFFFF"/>
                  <w:noWrap/>
                  <w:vAlign w:val="center"/>
                  <w:hideMark/>
                </w:tcPr>
                <w:p w14:paraId="5784D76A" w14:textId="77777777" w:rsidR="00CA263A" w:rsidRPr="00A336B1" w:rsidRDefault="00CA263A" w:rsidP="00CA263A">
                  <w:pPr>
                    <w:jc w:val="center"/>
                    <w:rPr>
                      <w:sz w:val="20"/>
                      <w:szCs w:val="20"/>
                    </w:rPr>
                  </w:pPr>
                  <w:r>
                    <w:rPr>
                      <w:sz w:val="20"/>
                      <w:szCs w:val="20"/>
                    </w:rPr>
                    <w:t>Перечень банков</w:t>
                  </w:r>
                </w:p>
              </w:tc>
              <w:tc>
                <w:tcPr>
                  <w:tcW w:w="3544" w:type="dxa"/>
                  <w:tcBorders>
                    <w:top w:val="single" w:sz="4" w:space="0" w:color="auto"/>
                    <w:left w:val="nil"/>
                    <w:bottom w:val="single" w:sz="4" w:space="0" w:color="auto"/>
                    <w:right w:val="single" w:sz="4" w:space="0" w:color="auto"/>
                  </w:tcBorders>
                  <w:shd w:val="clear" w:color="auto" w:fill="FFFFFF"/>
                  <w:vAlign w:val="center"/>
                  <w:hideMark/>
                </w:tcPr>
                <w:p w14:paraId="1E48DC5F" w14:textId="77777777" w:rsidR="00CA263A" w:rsidRPr="00A336B1" w:rsidRDefault="00CA263A" w:rsidP="00CA263A">
                  <w:pPr>
                    <w:jc w:val="center"/>
                    <w:rPr>
                      <w:sz w:val="20"/>
                      <w:szCs w:val="20"/>
                    </w:rPr>
                  </w:pPr>
                  <w:r>
                    <w:rPr>
                      <w:sz w:val="20"/>
                      <w:szCs w:val="20"/>
                    </w:rPr>
                    <w:t>Лимит на прием независимых (банковских) гарантий, млн. руб.</w:t>
                  </w:r>
                </w:p>
              </w:tc>
            </w:tr>
            <w:tr w:rsidR="00CA263A" w:rsidRPr="000C0062" w14:paraId="4F323121" w14:textId="77777777" w:rsidTr="003312D7">
              <w:trPr>
                <w:trHeight w:val="23"/>
              </w:trPr>
              <w:tc>
                <w:tcPr>
                  <w:tcW w:w="570" w:type="dxa"/>
                  <w:tcBorders>
                    <w:top w:val="single" w:sz="4" w:space="0" w:color="auto"/>
                    <w:left w:val="single" w:sz="4" w:space="0" w:color="auto"/>
                    <w:bottom w:val="nil"/>
                    <w:right w:val="single" w:sz="4" w:space="0" w:color="auto"/>
                  </w:tcBorders>
                  <w:shd w:val="clear" w:color="auto" w:fill="FFFFFF"/>
                  <w:noWrap/>
                  <w:vAlign w:val="center"/>
                  <w:hideMark/>
                </w:tcPr>
                <w:p w14:paraId="28D70D6E" w14:textId="77777777" w:rsidR="00CA263A" w:rsidRPr="000C0062" w:rsidRDefault="00CA263A" w:rsidP="00CA263A">
                  <w:pPr>
                    <w:rPr>
                      <w:color w:val="000000"/>
                      <w:sz w:val="20"/>
                      <w:szCs w:val="20"/>
                    </w:rPr>
                  </w:pPr>
                  <w:r>
                    <w:rPr>
                      <w:color w:val="000000"/>
                      <w:sz w:val="20"/>
                      <w:szCs w:val="20"/>
                    </w:rPr>
                    <w:lastRenderedPageBreak/>
                    <w:t>1.</w:t>
                  </w:r>
                </w:p>
              </w:tc>
              <w:tc>
                <w:tcPr>
                  <w:tcW w:w="3149" w:type="dxa"/>
                  <w:tcBorders>
                    <w:top w:val="single" w:sz="4" w:space="0" w:color="auto"/>
                    <w:left w:val="nil"/>
                    <w:bottom w:val="nil"/>
                    <w:right w:val="single" w:sz="4" w:space="0" w:color="auto"/>
                  </w:tcBorders>
                  <w:shd w:val="clear" w:color="auto" w:fill="FFFFFF"/>
                  <w:hideMark/>
                </w:tcPr>
                <w:p w14:paraId="5D2AF5EC" w14:textId="77777777" w:rsidR="00CA263A" w:rsidRPr="000C0062" w:rsidRDefault="00CA263A" w:rsidP="00CA263A">
                  <w:pPr>
                    <w:rPr>
                      <w:sz w:val="20"/>
                      <w:szCs w:val="20"/>
                    </w:rPr>
                  </w:pPr>
                  <w:r>
                    <w:rPr>
                      <w:sz w:val="20"/>
                      <w:szCs w:val="20"/>
                    </w:rPr>
                    <w:t>ПАО Сбербанк</w:t>
                  </w:r>
                </w:p>
              </w:tc>
              <w:tc>
                <w:tcPr>
                  <w:tcW w:w="3544" w:type="dxa"/>
                  <w:tcBorders>
                    <w:top w:val="single" w:sz="4" w:space="0" w:color="auto"/>
                    <w:left w:val="nil"/>
                    <w:bottom w:val="nil"/>
                    <w:right w:val="single" w:sz="4" w:space="0" w:color="auto"/>
                  </w:tcBorders>
                  <w:shd w:val="clear" w:color="auto" w:fill="FFFFFF"/>
                  <w:hideMark/>
                </w:tcPr>
                <w:p w14:paraId="54294B14" w14:textId="77777777" w:rsidR="00CA263A" w:rsidRPr="000C0062" w:rsidRDefault="00CA263A" w:rsidP="00CA263A">
                  <w:pPr>
                    <w:jc w:val="center"/>
                    <w:rPr>
                      <w:sz w:val="20"/>
                      <w:szCs w:val="20"/>
                    </w:rPr>
                  </w:pPr>
                  <w:r>
                    <w:rPr>
                      <w:sz w:val="20"/>
                      <w:szCs w:val="20"/>
                    </w:rPr>
                    <w:t>1 000</w:t>
                  </w:r>
                </w:p>
              </w:tc>
            </w:tr>
            <w:tr w:rsidR="00CA263A" w:rsidRPr="000C0062" w14:paraId="2EA5D6FD" w14:textId="77777777" w:rsidTr="003312D7">
              <w:trPr>
                <w:trHeight w:val="23"/>
              </w:trPr>
              <w:tc>
                <w:tcPr>
                  <w:tcW w:w="5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393AA49" w14:textId="77777777" w:rsidR="00CA263A" w:rsidRPr="000C0062" w:rsidRDefault="00CA263A" w:rsidP="00CA263A">
                  <w:pPr>
                    <w:rPr>
                      <w:color w:val="000000"/>
                      <w:sz w:val="20"/>
                      <w:szCs w:val="20"/>
                    </w:rPr>
                  </w:pPr>
                  <w:r>
                    <w:rPr>
                      <w:color w:val="000000"/>
                      <w:sz w:val="20"/>
                      <w:szCs w:val="20"/>
                    </w:rPr>
                    <w:t>2.</w:t>
                  </w:r>
                </w:p>
              </w:tc>
              <w:tc>
                <w:tcPr>
                  <w:tcW w:w="3149" w:type="dxa"/>
                  <w:tcBorders>
                    <w:top w:val="single" w:sz="4" w:space="0" w:color="auto"/>
                    <w:left w:val="nil"/>
                    <w:bottom w:val="single" w:sz="4" w:space="0" w:color="auto"/>
                    <w:right w:val="single" w:sz="4" w:space="0" w:color="auto"/>
                  </w:tcBorders>
                  <w:shd w:val="clear" w:color="auto" w:fill="FFFFFF"/>
                  <w:hideMark/>
                </w:tcPr>
                <w:p w14:paraId="62F8908D" w14:textId="77777777" w:rsidR="00CA263A" w:rsidRPr="000C0062" w:rsidRDefault="00CA263A" w:rsidP="00CA263A">
                  <w:pPr>
                    <w:rPr>
                      <w:sz w:val="20"/>
                      <w:szCs w:val="20"/>
                    </w:rPr>
                  </w:pPr>
                  <w:r>
                    <w:rPr>
                      <w:sz w:val="20"/>
                      <w:szCs w:val="20"/>
                    </w:rPr>
                    <w:t xml:space="preserve">Банк ВТБ (ПАО) </w:t>
                  </w:r>
                </w:p>
              </w:tc>
              <w:tc>
                <w:tcPr>
                  <w:tcW w:w="3544" w:type="dxa"/>
                  <w:tcBorders>
                    <w:top w:val="single" w:sz="4" w:space="0" w:color="auto"/>
                    <w:left w:val="nil"/>
                    <w:bottom w:val="single" w:sz="4" w:space="0" w:color="auto"/>
                    <w:right w:val="single" w:sz="4" w:space="0" w:color="auto"/>
                  </w:tcBorders>
                  <w:shd w:val="clear" w:color="auto" w:fill="FFFFFF"/>
                  <w:hideMark/>
                </w:tcPr>
                <w:p w14:paraId="74CE6FD9" w14:textId="77777777" w:rsidR="00CA263A" w:rsidRPr="000C0062" w:rsidRDefault="00CA263A" w:rsidP="00CA263A">
                  <w:pPr>
                    <w:jc w:val="center"/>
                    <w:rPr>
                      <w:sz w:val="20"/>
                      <w:szCs w:val="20"/>
                    </w:rPr>
                  </w:pPr>
                  <w:r>
                    <w:rPr>
                      <w:sz w:val="20"/>
                      <w:szCs w:val="20"/>
                    </w:rPr>
                    <w:t>1 000</w:t>
                  </w:r>
                </w:p>
              </w:tc>
            </w:tr>
            <w:tr w:rsidR="00CA263A" w:rsidRPr="000C0062" w14:paraId="73C5D614" w14:textId="77777777" w:rsidTr="003312D7">
              <w:trPr>
                <w:trHeight w:val="23"/>
              </w:trPr>
              <w:tc>
                <w:tcPr>
                  <w:tcW w:w="570" w:type="dxa"/>
                  <w:tcBorders>
                    <w:top w:val="nil"/>
                    <w:left w:val="single" w:sz="4" w:space="0" w:color="auto"/>
                    <w:bottom w:val="single" w:sz="4" w:space="0" w:color="auto"/>
                    <w:right w:val="single" w:sz="4" w:space="0" w:color="auto"/>
                  </w:tcBorders>
                  <w:shd w:val="clear" w:color="auto" w:fill="FFFFFF"/>
                  <w:noWrap/>
                  <w:vAlign w:val="center"/>
                  <w:hideMark/>
                </w:tcPr>
                <w:p w14:paraId="2B3564D4" w14:textId="77777777" w:rsidR="00CA263A" w:rsidRPr="000C0062" w:rsidRDefault="00CA263A" w:rsidP="00CA263A">
                  <w:pPr>
                    <w:rPr>
                      <w:color w:val="000000"/>
                      <w:sz w:val="20"/>
                      <w:szCs w:val="20"/>
                    </w:rPr>
                  </w:pPr>
                  <w:r>
                    <w:rPr>
                      <w:color w:val="000000"/>
                      <w:sz w:val="20"/>
                      <w:szCs w:val="20"/>
                    </w:rPr>
                    <w:t>3.</w:t>
                  </w:r>
                </w:p>
              </w:tc>
              <w:tc>
                <w:tcPr>
                  <w:tcW w:w="3149" w:type="dxa"/>
                  <w:tcBorders>
                    <w:top w:val="nil"/>
                    <w:left w:val="nil"/>
                    <w:bottom w:val="nil"/>
                    <w:right w:val="single" w:sz="4" w:space="0" w:color="auto"/>
                  </w:tcBorders>
                  <w:shd w:val="clear" w:color="auto" w:fill="FFFFFF"/>
                  <w:hideMark/>
                </w:tcPr>
                <w:p w14:paraId="3A69E658" w14:textId="77777777" w:rsidR="00CA263A" w:rsidRPr="000C0062" w:rsidRDefault="00CA263A" w:rsidP="00CA263A">
                  <w:pPr>
                    <w:rPr>
                      <w:sz w:val="20"/>
                      <w:szCs w:val="20"/>
                    </w:rPr>
                  </w:pPr>
                  <w:r>
                    <w:rPr>
                      <w:sz w:val="20"/>
                      <w:szCs w:val="20"/>
                    </w:rPr>
                    <w:t>Банк ГПБ (АО)</w:t>
                  </w:r>
                </w:p>
              </w:tc>
              <w:tc>
                <w:tcPr>
                  <w:tcW w:w="3544" w:type="dxa"/>
                  <w:tcBorders>
                    <w:top w:val="nil"/>
                    <w:left w:val="nil"/>
                    <w:bottom w:val="single" w:sz="4" w:space="0" w:color="auto"/>
                    <w:right w:val="single" w:sz="4" w:space="0" w:color="auto"/>
                  </w:tcBorders>
                  <w:shd w:val="clear" w:color="auto" w:fill="FFFFFF"/>
                  <w:hideMark/>
                </w:tcPr>
                <w:p w14:paraId="0BB682D5" w14:textId="77777777" w:rsidR="00CA263A" w:rsidRPr="000C0062" w:rsidRDefault="00CA263A" w:rsidP="00CA263A">
                  <w:pPr>
                    <w:jc w:val="center"/>
                    <w:rPr>
                      <w:sz w:val="20"/>
                      <w:szCs w:val="20"/>
                    </w:rPr>
                  </w:pPr>
                  <w:r>
                    <w:rPr>
                      <w:sz w:val="20"/>
                      <w:szCs w:val="20"/>
                    </w:rPr>
                    <w:t>1 000</w:t>
                  </w:r>
                </w:p>
              </w:tc>
            </w:tr>
            <w:tr w:rsidR="00CA263A" w:rsidRPr="000C0062" w14:paraId="4901BFBA" w14:textId="77777777" w:rsidTr="003312D7">
              <w:trPr>
                <w:trHeight w:val="23"/>
              </w:trPr>
              <w:tc>
                <w:tcPr>
                  <w:tcW w:w="570" w:type="dxa"/>
                  <w:tcBorders>
                    <w:top w:val="nil"/>
                    <w:left w:val="single" w:sz="4" w:space="0" w:color="auto"/>
                    <w:bottom w:val="single" w:sz="4" w:space="0" w:color="auto"/>
                    <w:right w:val="single" w:sz="4" w:space="0" w:color="auto"/>
                  </w:tcBorders>
                  <w:shd w:val="clear" w:color="auto" w:fill="FFFFFF"/>
                  <w:noWrap/>
                  <w:vAlign w:val="center"/>
                  <w:hideMark/>
                </w:tcPr>
                <w:p w14:paraId="07B2C005" w14:textId="77777777" w:rsidR="00CA263A" w:rsidRPr="000C0062" w:rsidRDefault="00CA263A" w:rsidP="00CA263A">
                  <w:pPr>
                    <w:rPr>
                      <w:color w:val="000000"/>
                      <w:sz w:val="20"/>
                      <w:szCs w:val="20"/>
                    </w:rPr>
                  </w:pPr>
                  <w:r>
                    <w:rPr>
                      <w:color w:val="000000"/>
                      <w:sz w:val="20"/>
                      <w:szCs w:val="20"/>
                    </w:rPr>
                    <w:t>4.</w:t>
                  </w:r>
                </w:p>
              </w:tc>
              <w:tc>
                <w:tcPr>
                  <w:tcW w:w="3149" w:type="dxa"/>
                  <w:tcBorders>
                    <w:top w:val="single" w:sz="4" w:space="0" w:color="auto"/>
                    <w:left w:val="nil"/>
                    <w:bottom w:val="single" w:sz="4" w:space="0" w:color="auto"/>
                    <w:right w:val="single" w:sz="4" w:space="0" w:color="auto"/>
                  </w:tcBorders>
                  <w:shd w:val="clear" w:color="auto" w:fill="FFFFFF"/>
                  <w:hideMark/>
                </w:tcPr>
                <w:p w14:paraId="6F7D31F1" w14:textId="77777777" w:rsidR="00CA263A" w:rsidRPr="000C0062" w:rsidRDefault="00CA263A" w:rsidP="00CA263A">
                  <w:pPr>
                    <w:rPr>
                      <w:sz w:val="20"/>
                      <w:szCs w:val="20"/>
                    </w:rPr>
                  </w:pPr>
                  <w:r>
                    <w:rPr>
                      <w:sz w:val="20"/>
                      <w:szCs w:val="20"/>
                    </w:rPr>
                    <w:t>АО «Альфа-Банк»</w:t>
                  </w:r>
                </w:p>
              </w:tc>
              <w:tc>
                <w:tcPr>
                  <w:tcW w:w="3544" w:type="dxa"/>
                  <w:tcBorders>
                    <w:top w:val="nil"/>
                    <w:left w:val="nil"/>
                    <w:bottom w:val="single" w:sz="4" w:space="0" w:color="auto"/>
                    <w:right w:val="single" w:sz="4" w:space="0" w:color="auto"/>
                  </w:tcBorders>
                  <w:shd w:val="clear" w:color="auto" w:fill="FFFFFF"/>
                  <w:hideMark/>
                </w:tcPr>
                <w:p w14:paraId="30F1D83F" w14:textId="77777777" w:rsidR="00CA263A" w:rsidRPr="000C0062" w:rsidRDefault="00CA263A" w:rsidP="00CA263A">
                  <w:pPr>
                    <w:jc w:val="center"/>
                    <w:rPr>
                      <w:sz w:val="20"/>
                      <w:szCs w:val="20"/>
                    </w:rPr>
                  </w:pPr>
                  <w:r>
                    <w:rPr>
                      <w:sz w:val="20"/>
                      <w:szCs w:val="20"/>
                    </w:rPr>
                    <w:t>1 000</w:t>
                  </w:r>
                </w:p>
              </w:tc>
            </w:tr>
            <w:tr w:rsidR="00CA263A" w:rsidRPr="000C0062" w14:paraId="0B3B77CB" w14:textId="77777777" w:rsidTr="003312D7">
              <w:trPr>
                <w:trHeight w:val="23"/>
              </w:trPr>
              <w:tc>
                <w:tcPr>
                  <w:tcW w:w="570" w:type="dxa"/>
                  <w:tcBorders>
                    <w:top w:val="nil"/>
                    <w:left w:val="single" w:sz="4" w:space="0" w:color="auto"/>
                    <w:bottom w:val="single" w:sz="4" w:space="0" w:color="auto"/>
                    <w:right w:val="single" w:sz="4" w:space="0" w:color="auto"/>
                  </w:tcBorders>
                  <w:shd w:val="clear" w:color="auto" w:fill="FFFFFF"/>
                  <w:noWrap/>
                  <w:vAlign w:val="center"/>
                  <w:hideMark/>
                </w:tcPr>
                <w:p w14:paraId="6325306A" w14:textId="77777777" w:rsidR="00CA263A" w:rsidRPr="000C0062" w:rsidRDefault="00CA263A" w:rsidP="00CA263A">
                  <w:pPr>
                    <w:rPr>
                      <w:color w:val="000000"/>
                      <w:sz w:val="20"/>
                      <w:szCs w:val="20"/>
                    </w:rPr>
                  </w:pPr>
                  <w:r>
                    <w:rPr>
                      <w:color w:val="000000"/>
                      <w:sz w:val="20"/>
                      <w:szCs w:val="20"/>
                    </w:rPr>
                    <w:t>5.</w:t>
                  </w:r>
                </w:p>
              </w:tc>
              <w:tc>
                <w:tcPr>
                  <w:tcW w:w="3149" w:type="dxa"/>
                  <w:tcBorders>
                    <w:top w:val="single" w:sz="4" w:space="0" w:color="auto"/>
                    <w:left w:val="nil"/>
                    <w:bottom w:val="single" w:sz="4" w:space="0" w:color="auto"/>
                    <w:right w:val="single" w:sz="4" w:space="0" w:color="auto"/>
                  </w:tcBorders>
                  <w:shd w:val="clear" w:color="auto" w:fill="FFFFFF"/>
                  <w:hideMark/>
                </w:tcPr>
                <w:p w14:paraId="24BF374A" w14:textId="77777777" w:rsidR="00CA263A" w:rsidRPr="000C0062" w:rsidRDefault="00CA263A" w:rsidP="00CA263A">
                  <w:pPr>
                    <w:rPr>
                      <w:bCs/>
                      <w:color w:val="000000"/>
                      <w:sz w:val="20"/>
                      <w:szCs w:val="20"/>
                    </w:rPr>
                  </w:pPr>
                  <w:r>
                    <w:rPr>
                      <w:sz w:val="20"/>
                      <w:szCs w:val="20"/>
                    </w:rPr>
                    <w:t>АО «Россельхозбанк»</w:t>
                  </w:r>
                </w:p>
              </w:tc>
              <w:tc>
                <w:tcPr>
                  <w:tcW w:w="3544" w:type="dxa"/>
                  <w:tcBorders>
                    <w:top w:val="nil"/>
                    <w:left w:val="nil"/>
                    <w:bottom w:val="single" w:sz="4" w:space="0" w:color="auto"/>
                    <w:right w:val="single" w:sz="4" w:space="0" w:color="auto"/>
                  </w:tcBorders>
                  <w:shd w:val="clear" w:color="auto" w:fill="FFFFFF"/>
                  <w:hideMark/>
                </w:tcPr>
                <w:p w14:paraId="56B8D11F" w14:textId="77777777" w:rsidR="00CA263A" w:rsidRPr="000C0062" w:rsidRDefault="00CA263A" w:rsidP="00CA263A">
                  <w:pPr>
                    <w:jc w:val="center"/>
                    <w:rPr>
                      <w:sz w:val="20"/>
                      <w:szCs w:val="20"/>
                    </w:rPr>
                  </w:pPr>
                  <w:r>
                    <w:rPr>
                      <w:sz w:val="20"/>
                      <w:szCs w:val="20"/>
                    </w:rPr>
                    <w:t>1 000</w:t>
                  </w:r>
                </w:p>
              </w:tc>
            </w:tr>
            <w:tr w:rsidR="00CA263A" w:rsidRPr="000C0062" w14:paraId="3E99437D" w14:textId="77777777" w:rsidTr="003312D7">
              <w:trPr>
                <w:trHeight w:val="23"/>
              </w:trPr>
              <w:tc>
                <w:tcPr>
                  <w:tcW w:w="570" w:type="dxa"/>
                  <w:tcBorders>
                    <w:top w:val="nil"/>
                    <w:left w:val="single" w:sz="4" w:space="0" w:color="auto"/>
                    <w:bottom w:val="single" w:sz="4" w:space="0" w:color="auto"/>
                    <w:right w:val="single" w:sz="4" w:space="0" w:color="auto"/>
                  </w:tcBorders>
                  <w:shd w:val="clear" w:color="auto" w:fill="FFFFFF"/>
                  <w:noWrap/>
                  <w:vAlign w:val="center"/>
                  <w:hideMark/>
                </w:tcPr>
                <w:p w14:paraId="036F5EF2" w14:textId="77777777" w:rsidR="00CA263A" w:rsidRPr="000C0062" w:rsidRDefault="00CA263A" w:rsidP="00CA263A">
                  <w:pPr>
                    <w:rPr>
                      <w:color w:val="000000"/>
                      <w:sz w:val="20"/>
                      <w:szCs w:val="20"/>
                    </w:rPr>
                  </w:pPr>
                  <w:r>
                    <w:rPr>
                      <w:color w:val="000000"/>
                      <w:sz w:val="20"/>
                      <w:szCs w:val="20"/>
                    </w:rPr>
                    <w:t>6.</w:t>
                  </w:r>
                </w:p>
              </w:tc>
              <w:tc>
                <w:tcPr>
                  <w:tcW w:w="3149" w:type="dxa"/>
                  <w:tcBorders>
                    <w:top w:val="single" w:sz="4" w:space="0" w:color="auto"/>
                    <w:left w:val="nil"/>
                    <w:bottom w:val="single" w:sz="4" w:space="0" w:color="auto"/>
                    <w:right w:val="single" w:sz="4" w:space="0" w:color="auto"/>
                  </w:tcBorders>
                  <w:shd w:val="clear" w:color="auto" w:fill="FFFFFF"/>
                  <w:hideMark/>
                </w:tcPr>
                <w:p w14:paraId="629A263B" w14:textId="77777777" w:rsidR="00CA263A" w:rsidRPr="000C0062" w:rsidRDefault="00CA263A" w:rsidP="00CA263A">
                  <w:pPr>
                    <w:rPr>
                      <w:bCs/>
                      <w:color w:val="000000"/>
                      <w:sz w:val="20"/>
                      <w:szCs w:val="20"/>
                    </w:rPr>
                  </w:pPr>
                  <w:r>
                    <w:rPr>
                      <w:sz w:val="20"/>
                      <w:szCs w:val="20"/>
                    </w:rPr>
                    <w:t>ПАО «Московский кредитный банк»</w:t>
                  </w:r>
                </w:p>
              </w:tc>
              <w:tc>
                <w:tcPr>
                  <w:tcW w:w="3544" w:type="dxa"/>
                  <w:tcBorders>
                    <w:top w:val="nil"/>
                    <w:left w:val="nil"/>
                    <w:bottom w:val="single" w:sz="4" w:space="0" w:color="auto"/>
                    <w:right w:val="single" w:sz="4" w:space="0" w:color="auto"/>
                  </w:tcBorders>
                  <w:shd w:val="clear" w:color="auto" w:fill="FFFFFF"/>
                  <w:hideMark/>
                </w:tcPr>
                <w:p w14:paraId="4EB987BD" w14:textId="77777777" w:rsidR="00CA263A" w:rsidRPr="000C0062" w:rsidRDefault="00CA263A" w:rsidP="00CA263A">
                  <w:pPr>
                    <w:jc w:val="center"/>
                    <w:rPr>
                      <w:sz w:val="20"/>
                      <w:szCs w:val="20"/>
                    </w:rPr>
                  </w:pPr>
                  <w:r>
                    <w:rPr>
                      <w:sz w:val="20"/>
                      <w:szCs w:val="20"/>
                    </w:rPr>
                    <w:t>1 000</w:t>
                  </w:r>
                </w:p>
              </w:tc>
            </w:tr>
            <w:tr w:rsidR="00CA263A" w:rsidRPr="000C0062" w14:paraId="3545B93D" w14:textId="77777777" w:rsidTr="003312D7">
              <w:trPr>
                <w:trHeight w:val="23"/>
              </w:trPr>
              <w:tc>
                <w:tcPr>
                  <w:tcW w:w="570" w:type="dxa"/>
                  <w:tcBorders>
                    <w:top w:val="nil"/>
                    <w:left w:val="single" w:sz="4" w:space="0" w:color="auto"/>
                    <w:bottom w:val="single" w:sz="4" w:space="0" w:color="auto"/>
                    <w:right w:val="single" w:sz="4" w:space="0" w:color="auto"/>
                  </w:tcBorders>
                  <w:shd w:val="clear" w:color="auto" w:fill="FFFFFF"/>
                  <w:noWrap/>
                  <w:vAlign w:val="center"/>
                  <w:hideMark/>
                </w:tcPr>
                <w:p w14:paraId="18BEE67C" w14:textId="77777777" w:rsidR="00CA263A" w:rsidRPr="000C0062" w:rsidRDefault="00CA263A" w:rsidP="00CA263A">
                  <w:pPr>
                    <w:rPr>
                      <w:sz w:val="20"/>
                      <w:szCs w:val="20"/>
                    </w:rPr>
                  </w:pPr>
                  <w:r>
                    <w:rPr>
                      <w:sz w:val="20"/>
                      <w:szCs w:val="20"/>
                    </w:rPr>
                    <w:t>7.</w:t>
                  </w:r>
                </w:p>
              </w:tc>
              <w:tc>
                <w:tcPr>
                  <w:tcW w:w="3149" w:type="dxa"/>
                  <w:tcBorders>
                    <w:top w:val="nil"/>
                    <w:left w:val="nil"/>
                    <w:bottom w:val="single" w:sz="4" w:space="0" w:color="auto"/>
                    <w:right w:val="single" w:sz="4" w:space="0" w:color="auto"/>
                  </w:tcBorders>
                  <w:shd w:val="clear" w:color="auto" w:fill="FFFFFF"/>
                  <w:hideMark/>
                </w:tcPr>
                <w:p w14:paraId="6E9CCEE1" w14:textId="77777777" w:rsidR="00CA263A" w:rsidRPr="000C0062" w:rsidRDefault="00CA263A" w:rsidP="00CA263A">
                  <w:pPr>
                    <w:rPr>
                      <w:bCs/>
                      <w:color w:val="000000"/>
                      <w:sz w:val="20"/>
                      <w:szCs w:val="20"/>
                    </w:rPr>
                  </w:pPr>
                  <w:r>
                    <w:rPr>
                      <w:sz w:val="20"/>
                      <w:szCs w:val="20"/>
                    </w:rPr>
                    <w:t>ПАО Банк «ФК Открытие»</w:t>
                  </w:r>
                </w:p>
              </w:tc>
              <w:tc>
                <w:tcPr>
                  <w:tcW w:w="3544" w:type="dxa"/>
                  <w:tcBorders>
                    <w:top w:val="nil"/>
                    <w:left w:val="nil"/>
                    <w:bottom w:val="single" w:sz="4" w:space="0" w:color="auto"/>
                    <w:right w:val="single" w:sz="4" w:space="0" w:color="auto"/>
                  </w:tcBorders>
                  <w:shd w:val="clear" w:color="auto" w:fill="FFFFFF"/>
                  <w:hideMark/>
                </w:tcPr>
                <w:p w14:paraId="10B9718C" w14:textId="77777777" w:rsidR="00CA263A" w:rsidRPr="000C0062" w:rsidRDefault="00CA263A" w:rsidP="00CA263A">
                  <w:pPr>
                    <w:jc w:val="center"/>
                    <w:rPr>
                      <w:sz w:val="20"/>
                      <w:szCs w:val="20"/>
                    </w:rPr>
                  </w:pPr>
                  <w:r>
                    <w:rPr>
                      <w:sz w:val="20"/>
                      <w:szCs w:val="20"/>
                    </w:rPr>
                    <w:t>1 000</w:t>
                  </w:r>
                </w:p>
              </w:tc>
            </w:tr>
            <w:tr w:rsidR="00CA263A" w:rsidRPr="000C0062" w14:paraId="18CA4B94" w14:textId="77777777" w:rsidTr="003312D7">
              <w:trPr>
                <w:trHeight w:val="23"/>
              </w:trPr>
              <w:tc>
                <w:tcPr>
                  <w:tcW w:w="570" w:type="dxa"/>
                  <w:tcBorders>
                    <w:top w:val="nil"/>
                    <w:left w:val="single" w:sz="4" w:space="0" w:color="auto"/>
                    <w:bottom w:val="single" w:sz="4" w:space="0" w:color="auto"/>
                    <w:right w:val="single" w:sz="4" w:space="0" w:color="auto"/>
                  </w:tcBorders>
                  <w:shd w:val="clear" w:color="auto" w:fill="FFFFFF"/>
                  <w:noWrap/>
                  <w:vAlign w:val="center"/>
                  <w:hideMark/>
                </w:tcPr>
                <w:p w14:paraId="4EE02789" w14:textId="77777777" w:rsidR="00CA263A" w:rsidRPr="000C0062" w:rsidRDefault="00CA263A" w:rsidP="00CA263A">
                  <w:pPr>
                    <w:rPr>
                      <w:sz w:val="20"/>
                      <w:szCs w:val="20"/>
                    </w:rPr>
                  </w:pPr>
                  <w:r>
                    <w:rPr>
                      <w:sz w:val="20"/>
                      <w:szCs w:val="20"/>
                    </w:rPr>
                    <w:t>8.</w:t>
                  </w:r>
                </w:p>
              </w:tc>
              <w:tc>
                <w:tcPr>
                  <w:tcW w:w="3149" w:type="dxa"/>
                  <w:tcBorders>
                    <w:top w:val="nil"/>
                    <w:left w:val="nil"/>
                    <w:bottom w:val="single" w:sz="4" w:space="0" w:color="auto"/>
                    <w:right w:val="single" w:sz="4" w:space="0" w:color="auto"/>
                  </w:tcBorders>
                  <w:shd w:val="clear" w:color="auto" w:fill="FFFFFF"/>
                  <w:hideMark/>
                </w:tcPr>
                <w:p w14:paraId="08598C76" w14:textId="77777777" w:rsidR="00CA263A" w:rsidRPr="000C0062" w:rsidRDefault="00CA263A" w:rsidP="00CA263A">
                  <w:pPr>
                    <w:rPr>
                      <w:bCs/>
                      <w:color w:val="000000"/>
                      <w:sz w:val="20"/>
                      <w:szCs w:val="20"/>
                    </w:rPr>
                  </w:pPr>
                  <w:r>
                    <w:rPr>
                      <w:sz w:val="20"/>
                      <w:szCs w:val="20"/>
                    </w:rPr>
                    <w:t>ПАО «Совкомбанк»</w:t>
                  </w:r>
                </w:p>
              </w:tc>
              <w:tc>
                <w:tcPr>
                  <w:tcW w:w="3544" w:type="dxa"/>
                  <w:tcBorders>
                    <w:top w:val="nil"/>
                    <w:left w:val="nil"/>
                    <w:bottom w:val="single" w:sz="4" w:space="0" w:color="auto"/>
                    <w:right w:val="single" w:sz="4" w:space="0" w:color="auto"/>
                  </w:tcBorders>
                  <w:shd w:val="clear" w:color="auto" w:fill="FFFFFF"/>
                  <w:hideMark/>
                </w:tcPr>
                <w:p w14:paraId="6E6E4E9A" w14:textId="77777777" w:rsidR="00CA263A" w:rsidRPr="000C0062" w:rsidRDefault="00CA263A" w:rsidP="00CA263A">
                  <w:pPr>
                    <w:jc w:val="center"/>
                    <w:rPr>
                      <w:sz w:val="20"/>
                      <w:szCs w:val="20"/>
                    </w:rPr>
                  </w:pPr>
                  <w:r>
                    <w:rPr>
                      <w:sz w:val="20"/>
                      <w:szCs w:val="20"/>
                    </w:rPr>
                    <w:t>1 000</w:t>
                  </w:r>
                </w:p>
              </w:tc>
            </w:tr>
            <w:tr w:rsidR="00CA263A" w:rsidRPr="000C0062" w14:paraId="28FF5373" w14:textId="77777777" w:rsidTr="003312D7">
              <w:trPr>
                <w:trHeight w:val="23"/>
              </w:trPr>
              <w:tc>
                <w:tcPr>
                  <w:tcW w:w="5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3C23A52" w14:textId="77777777" w:rsidR="00CA263A" w:rsidRPr="000C0062" w:rsidRDefault="00CA263A" w:rsidP="00CA263A">
                  <w:pPr>
                    <w:rPr>
                      <w:color w:val="000000"/>
                      <w:sz w:val="20"/>
                      <w:szCs w:val="20"/>
                    </w:rPr>
                  </w:pPr>
                  <w:r>
                    <w:rPr>
                      <w:color w:val="000000"/>
                      <w:sz w:val="20"/>
                      <w:szCs w:val="20"/>
                    </w:rPr>
                    <w:t>9.</w:t>
                  </w:r>
                </w:p>
              </w:tc>
              <w:tc>
                <w:tcPr>
                  <w:tcW w:w="3149" w:type="dxa"/>
                  <w:tcBorders>
                    <w:top w:val="single" w:sz="4" w:space="0" w:color="auto"/>
                    <w:left w:val="nil"/>
                    <w:bottom w:val="nil"/>
                    <w:right w:val="single" w:sz="4" w:space="0" w:color="auto"/>
                  </w:tcBorders>
                  <w:shd w:val="clear" w:color="auto" w:fill="FFFFFF"/>
                  <w:hideMark/>
                </w:tcPr>
                <w:p w14:paraId="6D440F30" w14:textId="77777777" w:rsidR="00CA263A" w:rsidRPr="000C0062" w:rsidRDefault="00CA263A" w:rsidP="00CA263A">
                  <w:pPr>
                    <w:rPr>
                      <w:bCs/>
                      <w:color w:val="000000"/>
                      <w:sz w:val="20"/>
                      <w:szCs w:val="20"/>
                    </w:rPr>
                  </w:pPr>
                  <w:r>
                    <w:rPr>
                      <w:sz w:val="20"/>
                      <w:szCs w:val="20"/>
                    </w:rPr>
                    <w:t>АО «Райффайзенбанк»</w:t>
                  </w:r>
                </w:p>
              </w:tc>
              <w:tc>
                <w:tcPr>
                  <w:tcW w:w="3544" w:type="dxa"/>
                  <w:tcBorders>
                    <w:top w:val="single" w:sz="4" w:space="0" w:color="auto"/>
                    <w:left w:val="nil"/>
                    <w:bottom w:val="single" w:sz="4" w:space="0" w:color="auto"/>
                    <w:right w:val="single" w:sz="4" w:space="0" w:color="auto"/>
                  </w:tcBorders>
                  <w:shd w:val="clear" w:color="auto" w:fill="FFFFFF"/>
                  <w:hideMark/>
                </w:tcPr>
                <w:p w14:paraId="67079581" w14:textId="77777777" w:rsidR="00CA263A" w:rsidRPr="000C0062" w:rsidRDefault="00CA263A" w:rsidP="00CA263A">
                  <w:pPr>
                    <w:jc w:val="center"/>
                    <w:rPr>
                      <w:sz w:val="20"/>
                      <w:szCs w:val="20"/>
                    </w:rPr>
                  </w:pPr>
                  <w:r>
                    <w:rPr>
                      <w:sz w:val="20"/>
                      <w:szCs w:val="20"/>
                    </w:rPr>
                    <w:t>1 000</w:t>
                  </w:r>
                </w:p>
              </w:tc>
            </w:tr>
            <w:tr w:rsidR="00CA263A" w:rsidRPr="000C0062" w14:paraId="4DBFDD1A" w14:textId="77777777" w:rsidTr="003312D7">
              <w:trPr>
                <w:trHeight w:val="23"/>
              </w:trPr>
              <w:tc>
                <w:tcPr>
                  <w:tcW w:w="5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6313798" w14:textId="77777777" w:rsidR="00CA263A" w:rsidRPr="000C0062" w:rsidRDefault="00CA263A" w:rsidP="00CA263A">
                  <w:pPr>
                    <w:rPr>
                      <w:color w:val="000000"/>
                      <w:sz w:val="20"/>
                      <w:szCs w:val="20"/>
                    </w:rPr>
                  </w:pPr>
                  <w:r>
                    <w:rPr>
                      <w:color w:val="000000"/>
                      <w:sz w:val="20"/>
                      <w:szCs w:val="20"/>
                    </w:rPr>
                    <w:t>10.</w:t>
                  </w:r>
                </w:p>
              </w:tc>
              <w:tc>
                <w:tcPr>
                  <w:tcW w:w="3149" w:type="dxa"/>
                  <w:tcBorders>
                    <w:top w:val="single" w:sz="4" w:space="0" w:color="auto"/>
                    <w:left w:val="nil"/>
                    <w:bottom w:val="nil"/>
                    <w:right w:val="single" w:sz="4" w:space="0" w:color="auto"/>
                  </w:tcBorders>
                  <w:shd w:val="clear" w:color="auto" w:fill="FFFFFF"/>
                  <w:hideMark/>
                </w:tcPr>
                <w:p w14:paraId="092EB3BD" w14:textId="77777777" w:rsidR="00CA263A" w:rsidRPr="000C0062" w:rsidRDefault="00CA263A" w:rsidP="00CA263A">
                  <w:pPr>
                    <w:rPr>
                      <w:bCs/>
                      <w:color w:val="000000"/>
                      <w:sz w:val="20"/>
                      <w:szCs w:val="20"/>
                    </w:rPr>
                  </w:pPr>
                  <w:r>
                    <w:rPr>
                      <w:sz w:val="20"/>
                      <w:szCs w:val="20"/>
                    </w:rPr>
                    <w:t>ПАО РОСБАНК</w:t>
                  </w:r>
                </w:p>
              </w:tc>
              <w:tc>
                <w:tcPr>
                  <w:tcW w:w="3544" w:type="dxa"/>
                  <w:tcBorders>
                    <w:top w:val="single" w:sz="4" w:space="0" w:color="auto"/>
                    <w:left w:val="nil"/>
                    <w:bottom w:val="single" w:sz="4" w:space="0" w:color="auto"/>
                    <w:right w:val="single" w:sz="4" w:space="0" w:color="auto"/>
                  </w:tcBorders>
                  <w:shd w:val="clear" w:color="auto" w:fill="FFFFFF"/>
                  <w:hideMark/>
                </w:tcPr>
                <w:p w14:paraId="5FB21441" w14:textId="77777777" w:rsidR="00CA263A" w:rsidRPr="000C0062" w:rsidRDefault="00CA263A" w:rsidP="00CA263A">
                  <w:pPr>
                    <w:jc w:val="center"/>
                    <w:rPr>
                      <w:sz w:val="20"/>
                      <w:szCs w:val="20"/>
                    </w:rPr>
                  </w:pPr>
                  <w:r>
                    <w:rPr>
                      <w:sz w:val="20"/>
                      <w:szCs w:val="20"/>
                    </w:rPr>
                    <w:t>1 000</w:t>
                  </w:r>
                </w:p>
              </w:tc>
            </w:tr>
            <w:tr w:rsidR="00CA263A" w:rsidRPr="000C0062" w14:paraId="6594A685" w14:textId="77777777" w:rsidTr="003312D7">
              <w:trPr>
                <w:trHeight w:val="23"/>
              </w:trPr>
              <w:tc>
                <w:tcPr>
                  <w:tcW w:w="5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491FFF7" w14:textId="77777777" w:rsidR="00CA263A" w:rsidRPr="000C0062" w:rsidRDefault="00CA263A" w:rsidP="00CA263A">
                  <w:pPr>
                    <w:rPr>
                      <w:color w:val="000000"/>
                      <w:sz w:val="20"/>
                      <w:szCs w:val="20"/>
                    </w:rPr>
                  </w:pPr>
                  <w:r>
                    <w:rPr>
                      <w:color w:val="000000"/>
                      <w:sz w:val="20"/>
                      <w:szCs w:val="20"/>
                    </w:rPr>
                    <w:t>11.</w:t>
                  </w:r>
                </w:p>
              </w:tc>
              <w:tc>
                <w:tcPr>
                  <w:tcW w:w="3149" w:type="dxa"/>
                  <w:tcBorders>
                    <w:top w:val="single" w:sz="4" w:space="0" w:color="auto"/>
                    <w:left w:val="nil"/>
                    <w:bottom w:val="single" w:sz="4" w:space="0" w:color="auto"/>
                    <w:right w:val="single" w:sz="4" w:space="0" w:color="auto"/>
                  </w:tcBorders>
                  <w:shd w:val="clear" w:color="auto" w:fill="FFFFFF"/>
                  <w:hideMark/>
                </w:tcPr>
                <w:p w14:paraId="0015988D" w14:textId="77777777" w:rsidR="00CA263A" w:rsidRPr="000C0062" w:rsidRDefault="00CA263A" w:rsidP="00CA263A">
                  <w:pPr>
                    <w:rPr>
                      <w:sz w:val="20"/>
                      <w:szCs w:val="20"/>
                    </w:rPr>
                  </w:pPr>
                  <w:r>
                    <w:rPr>
                      <w:sz w:val="20"/>
                      <w:szCs w:val="20"/>
                    </w:rPr>
                    <w:t>АО ЮниКредит Банк</w:t>
                  </w:r>
                </w:p>
              </w:tc>
              <w:tc>
                <w:tcPr>
                  <w:tcW w:w="3544" w:type="dxa"/>
                  <w:tcBorders>
                    <w:top w:val="single" w:sz="4" w:space="0" w:color="auto"/>
                    <w:left w:val="nil"/>
                    <w:bottom w:val="single" w:sz="4" w:space="0" w:color="auto"/>
                    <w:right w:val="single" w:sz="4" w:space="0" w:color="auto"/>
                  </w:tcBorders>
                  <w:shd w:val="clear" w:color="auto" w:fill="FFFFFF"/>
                  <w:hideMark/>
                </w:tcPr>
                <w:p w14:paraId="578A0953" w14:textId="77777777" w:rsidR="00CA263A" w:rsidRPr="000C0062" w:rsidRDefault="00CA263A" w:rsidP="00CA263A">
                  <w:pPr>
                    <w:jc w:val="center"/>
                    <w:rPr>
                      <w:sz w:val="20"/>
                      <w:szCs w:val="20"/>
                    </w:rPr>
                  </w:pPr>
                  <w:r>
                    <w:rPr>
                      <w:sz w:val="20"/>
                      <w:szCs w:val="20"/>
                    </w:rPr>
                    <w:t>1 000</w:t>
                  </w:r>
                </w:p>
              </w:tc>
            </w:tr>
            <w:tr w:rsidR="00CA263A" w:rsidRPr="00DE4692" w14:paraId="7C6E6CD4" w14:textId="77777777" w:rsidTr="003312D7">
              <w:trPr>
                <w:trHeight w:val="23"/>
              </w:trPr>
              <w:tc>
                <w:tcPr>
                  <w:tcW w:w="5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2C51CFA" w14:textId="77777777" w:rsidR="00CA263A" w:rsidRPr="00DE4692" w:rsidRDefault="00CA263A" w:rsidP="00CA263A">
                  <w:pPr>
                    <w:rPr>
                      <w:color w:val="000000"/>
                      <w:sz w:val="20"/>
                      <w:szCs w:val="20"/>
                    </w:rPr>
                  </w:pPr>
                  <w:r>
                    <w:rPr>
                      <w:color w:val="000000"/>
                      <w:sz w:val="20"/>
                      <w:szCs w:val="20"/>
                    </w:rPr>
                    <w:t>12.</w:t>
                  </w:r>
                </w:p>
              </w:tc>
              <w:tc>
                <w:tcPr>
                  <w:tcW w:w="3149" w:type="dxa"/>
                  <w:tcBorders>
                    <w:top w:val="single" w:sz="4" w:space="0" w:color="auto"/>
                    <w:left w:val="nil"/>
                    <w:bottom w:val="single" w:sz="4" w:space="0" w:color="auto"/>
                    <w:right w:val="single" w:sz="4" w:space="0" w:color="auto"/>
                  </w:tcBorders>
                  <w:shd w:val="clear" w:color="auto" w:fill="FFFFFF"/>
                  <w:hideMark/>
                </w:tcPr>
                <w:p w14:paraId="2EF56270" w14:textId="77777777" w:rsidR="00CA263A" w:rsidRPr="00DE4692" w:rsidRDefault="00CA263A" w:rsidP="00CA263A">
                  <w:pPr>
                    <w:rPr>
                      <w:bCs/>
                      <w:sz w:val="20"/>
                      <w:szCs w:val="20"/>
                    </w:rPr>
                  </w:pPr>
                  <w:r>
                    <w:rPr>
                      <w:sz w:val="20"/>
                      <w:szCs w:val="20"/>
                    </w:rPr>
                    <w:t>АО «ПРОМСВЯЗЬБАНК»</w:t>
                  </w:r>
                </w:p>
              </w:tc>
              <w:tc>
                <w:tcPr>
                  <w:tcW w:w="3544" w:type="dxa"/>
                  <w:tcBorders>
                    <w:top w:val="single" w:sz="4" w:space="0" w:color="auto"/>
                    <w:left w:val="nil"/>
                    <w:bottom w:val="single" w:sz="4" w:space="0" w:color="auto"/>
                    <w:right w:val="single" w:sz="4" w:space="0" w:color="auto"/>
                  </w:tcBorders>
                  <w:shd w:val="clear" w:color="auto" w:fill="FFFFFF"/>
                  <w:hideMark/>
                </w:tcPr>
                <w:p w14:paraId="16CE1E55" w14:textId="77777777" w:rsidR="00CA263A" w:rsidRPr="00DE4692" w:rsidRDefault="00CA263A" w:rsidP="00CA263A">
                  <w:pPr>
                    <w:jc w:val="center"/>
                    <w:rPr>
                      <w:sz w:val="20"/>
                      <w:szCs w:val="20"/>
                    </w:rPr>
                  </w:pPr>
                  <w:r>
                    <w:rPr>
                      <w:sz w:val="20"/>
                      <w:szCs w:val="20"/>
                    </w:rPr>
                    <w:t>1 000</w:t>
                  </w:r>
                </w:p>
              </w:tc>
            </w:tr>
          </w:tbl>
          <w:p w14:paraId="259CCD33" w14:textId="77777777" w:rsidR="00CA263A" w:rsidRPr="006E775C" w:rsidRDefault="00CA263A" w:rsidP="00CA263A">
            <w:pPr>
              <w:spacing w:before="120"/>
              <w:ind w:firstLine="397"/>
              <w:jc w:val="both"/>
            </w:pPr>
            <w:r>
              <w:t>Победитель или лицо, с которым в соответствии с положениями настоящей документации о закупке заключается договор, вправе согласовать предоставление независимой гарантии иным банком, направив письменное обращение Заказчику с приложением проекта банковской гарантии.</w:t>
            </w:r>
          </w:p>
          <w:p w14:paraId="0B78E10B" w14:textId="77777777" w:rsidR="00CA263A" w:rsidRPr="006E775C" w:rsidRDefault="00CA263A" w:rsidP="00CA263A">
            <w:pPr>
              <w:ind w:firstLine="397"/>
              <w:jc w:val="both"/>
            </w:pPr>
            <w:r>
              <w:t>Обращение о согласовании банка рассматривается в сроки и порядке аналогичном на предоставление разъяснений документации о закупке (пункт 1.2 настоящей документации о закупке). В случае если предложенный банк соответствует требованиям Заказчика к кредитным качествам и платежеспособности банка, предоставление независимой банковской гарантии предложенным банком может быть согласовано.</w:t>
            </w:r>
          </w:p>
          <w:p w14:paraId="375E095C" w14:textId="77777777" w:rsidR="00CA263A" w:rsidRPr="006E775C" w:rsidRDefault="00CA263A" w:rsidP="00CA263A">
            <w:pPr>
              <w:ind w:firstLine="397"/>
              <w:jc w:val="both"/>
            </w:pPr>
            <w:r>
              <w:rPr>
                <w:rFonts w:eastAsia="Arial"/>
              </w:rPr>
              <w:t>Претендент должен представить Организатору оригинал независимой гарантии в порядке, изложенном в настоящем пункте и пункте 3.9 настоящей документации о закупке.</w:t>
            </w:r>
            <w:r>
              <w:t xml:space="preserve"> </w:t>
            </w:r>
          </w:p>
          <w:p w14:paraId="2D99E843" w14:textId="77777777" w:rsidR="00CA263A" w:rsidRPr="006E775C" w:rsidRDefault="00CA263A" w:rsidP="00CA263A">
            <w:pPr>
              <w:ind w:firstLine="397"/>
              <w:jc w:val="both"/>
              <w:rPr>
                <w:rFonts w:eastAsia="Arial"/>
              </w:rPr>
            </w:pPr>
          </w:p>
          <w:p w14:paraId="04702404" w14:textId="77777777" w:rsidR="00CA263A" w:rsidRPr="006E775C" w:rsidRDefault="00CA263A" w:rsidP="00CA263A">
            <w:pPr>
              <w:ind w:firstLine="397"/>
              <w:jc w:val="both"/>
              <w:rPr>
                <w:rFonts w:eastAsia="Arial"/>
              </w:rPr>
            </w:pPr>
            <w:r>
              <w:rPr>
                <w:rFonts w:eastAsia="Arial"/>
              </w:rPr>
              <w:t>2)</w:t>
            </w:r>
            <w:r>
              <w:rPr>
                <w:rFonts w:eastAsia="Arial"/>
              </w:rPr>
              <w:tab/>
            </w:r>
            <w:r>
              <w:rPr>
                <w:rFonts w:eastAsia="Arial"/>
                <w:b/>
              </w:rPr>
              <w:t>денежными средствами</w:t>
            </w:r>
            <w:r>
              <w:rPr>
                <w:rFonts w:eastAsia="Arial"/>
              </w:rPr>
              <w:t>, размещаемыми на банковском счете с реквизитами:</w:t>
            </w:r>
          </w:p>
          <w:p w14:paraId="5D22607A" w14:textId="77777777" w:rsidR="00CA263A" w:rsidRPr="006E775C" w:rsidRDefault="00CA263A" w:rsidP="00CA263A">
            <w:pPr>
              <w:ind w:firstLine="397"/>
              <w:jc w:val="both"/>
              <w:rPr>
                <w:rFonts w:eastAsia="Arial"/>
              </w:rPr>
            </w:pPr>
            <w:r>
              <w:rPr>
                <w:rFonts w:eastAsia="Arial"/>
              </w:rPr>
              <w:t xml:space="preserve">Р/с 40702810400020001686 </w:t>
            </w:r>
          </w:p>
          <w:p w14:paraId="0ADC1CEA" w14:textId="77777777" w:rsidR="00CA263A" w:rsidRPr="006E775C" w:rsidRDefault="00CA263A" w:rsidP="00CA263A">
            <w:pPr>
              <w:ind w:firstLine="397"/>
              <w:jc w:val="both"/>
              <w:rPr>
                <w:rFonts w:eastAsia="Arial"/>
              </w:rPr>
            </w:pPr>
            <w:r>
              <w:rPr>
                <w:rFonts w:eastAsia="Arial"/>
              </w:rPr>
              <w:t>в ПАО Сбербанк</w:t>
            </w:r>
          </w:p>
          <w:p w14:paraId="394DE266" w14:textId="77777777" w:rsidR="00CA263A" w:rsidRPr="006E775C" w:rsidRDefault="00CA263A" w:rsidP="00CA263A">
            <w:pPr>
              <w:ind w:firstLine="397"/>
              <w:jc w:val="both"/>
              <w:rPr>
                <w:rFonts w:eastAsia="Arial"/>
              </w:rPr>
            </w:pPr>
            <w:r>
              <w:rPr>
                <w:rFonts w:eastAsia="Arial"/>
              </w:rPr>
              <w:t>БИК 044525225</w:t>
            </w:r>
          </w:p>
          <w:p w14:paraId="7BF32F07" w14:textId="77777777" w:rsidR="00CA263A" w:rsidRPr="006E775C" w:rsidRDefault="00CA263A" w:rsidP="00CA263A">
            <w:pPr>
              <w:ind w:firstLine="397"/>
              <w:jc w:val="both"/>
              <w:rPr>
                <w:rFonts w:eastAsia="Arial"/>
              </w:rPr>
            </w:pPr>
            <w:r>
              <w:rPr>
                <w:rFonts w:eastAsia="Arial"/>
              </w:rPr>
              <w:t>К/с 30101810400000000225</w:t>
            </w:r>
          </w:p>
          <w:p w14:paraId="3B6026CA" w14:textId="77777777" w:rsidR="00CA263A" w:rsidRPr="006E775C" w:rsidRDefault="00CA263A" w:rsidP="00CA263A">
            <w:pPr>
              <w:ind w:firstLine="397"/>
              <w:jc w:val="both"/>
              <w:rPr>
                <w:rFonts w:eastAsia="Arial"/>
              </w:rPr>
            </w:pPr>
            <w:r>
              <w:rPr>
                <w:rFonts w:eastAsia="Arial"/>
              </w:rPr>
              <w:t>Наименование получателя денежных средств:</w:t>
            </w:r>
          </w:p>
          <w:p w14:paraId="72BCE7F9" w14:textId="77777777" w:rsidR="00CA263A" w:rsidRPr="006E775C" w:rsidRDefault="00CA263A" w:rsidP="00CA263A">
            <w:pPr>
              <w:ind w:firstLine="397"/>
              <w:jc w:val="both"/>
              <w:rPr>
                <w:rFonts w:eastAsia="Arial"/>
              </w:rPr>
            </w:pPr>
            <w:r>
              <w:rPr>
                <w:rFonts w:eastAsia="Arial"/>
              </w:rPr>
              <w:t>ПАО «ТрансКонтейнер»</w:t>
            </w:r>
          </w:p>
          <w:p w14:paraId="541C3E6E" w14:textId="77777777" w:rsidR="00CA263A" w:rsidRPr="006E775C" w:rsidRDefault="00CA263A" w:rsidP="00CA263A">
            <w:pPr>
              <w:ind w:firstLine="397"/>
              <w:jc w:val="both"/>
              <w:rPr>
                <w:rFonts w:eastAsia="Arial"/>
              </w:rPr>
            </w:pPr>
            <w:r>
              <w:rPr>
                <w:rFonts w:eastAsia="Arial"/>
              </w:rPr>
              <w:t>ИНН 7708591995</w:t>
            </w:r>
          </w:p>
          <w:p w14:paraId="5A93EF48" w14:textId="77777777" w:rsidR="00CA263A" w:rsidRPr="006E775C" w:rsidRDefault="00CA263A" w:rsidP="00CA263A">
            <w:pPr>
              <w:ind w:firstLine="397"/>
              <w:jc w:val="both"/>
              <w:rPr>
                <w:rFonts w:eastAsia="Arial"/>
              </w:rPr>
            </w:pPr>
            <w:r>
              <w:rPr>
                <w:rFonts w:eastAsia="Arial"/>
              </w:rPr>
              <w:t>КПП 997650001</w:t>
            </w:r>
          </w:p>
          <w:p w14:paraId="784F7784" w14:textId="77777777" w:rsidR="00CA263A" w:rsidRDefault="00CA263A" w:rsidP="00CA263A">
            <w:pPr>
              <w:ind w:firstLine="397"/>
              <w:jc w:val="both"/>
              <w:rPr>
                <w:rFonts w:eastAsia="Arial"/>
              </w:rPr>
            </w:pPr>
            <w:r>
              <w:rPr>
                <w:rFonts w:eastAsia="Arial"/>
              </w:rPr>
              <w:t xml:space="preserve">Назначение платежа: обеспечение надлежащего исполнения договора, заключаемого по результатам </w:t>
            </w:r>
            <w:r w:rsidR="001D18DE">
              <w:rPr>
                <w:rFonts w:eastAsia="Arial"/>
              </w:rPr>
              <w:t>Запроса предложений</w:t>
            </w:r>
            <w:r>
              <w:rPr>
                <w:rFonts w:eastAsia="Arial"/>
              </w:rPr>
              <w:t xml:space="preserve"> </w:t>
            </w:r>
            <w:r>
              <w:t>№ </w:t>
            </w:r>
            <w:r>
              <w:rPr>
                <w:highlight w:val="yellow"/>
              </w:rPr>
              <w:t>__________________________</w:t>
            </w:r>
            <w:r>
              <w:t>. Адрес: ______________.НДС не облагается.</w:t>
            </w:r>
          </w:p>
          <w:p w14:paraId="1BA90568" w14:textId="77777777" w:rsidR="00CA263A" w:rsidRPr="006E775C" w:rsidRDefault="00CA263A" w:rsidP="00CA263A">
            <w:pPr>
              <w:ind w:firstLine="397"/>
              <w:jc w:val="both"/>
              <w:rPr>
                <w:rFonts w:eastAsia="Arial"/>
              </w:rPr>
            </w:pPr>
            <w:r>
              <w:rPr>
                <w:rFonts w:eastAsia="Arial"/>
              </w:rPr>
              <w:t>Копия платежного поручения о внесении денежных средств должна быть своевременно представлена Заказчику.</w:t>
            </w:r>
          </w:p>
          <w:p w14:paraId="3E412366" w14:textId="77777777" w:rsidR="00CA263A" w:rsidRPr="006E775C" w:rsidRDefault="00CA263A" w:rsidP="00CA263A">
            <w:pPr>
              <w:ind w:firstLine="397"/>
              <w:jc w:val="both"/>
              <w:rPr>
                <w:rFonts w:eastAsia="Arial"/>
              </w:rPr>
            </w:pPr>
            <w:r>
              <w:rPr>
                <w:rFonts w:eastAsia="Arial"/>
              </w:rPr>
              <w:t>Условия возврата денежных средств, внесенных претендентом в качестве обеспечения надлежащего исполнения договора, согласовываются при заключении договора.</w:t>
            </w:r>
          </w:p>
          <w:p w14:paraId="63F7D7DE" w14:textId="77777777" w:rsidR="00A54F9F" w:rsidRDefault="00CA263A" w:rsidP="00CA263A">
            <w:pPr>
              <w:ind w:firstLine="397"/>
              <w:jc w:val="both"/>
              <w:rPr>
                <w:rFonts w:eastAsia="Arial"/>
              </w:rPr>
            </w:pPr>
            <w:r>
              <w:rPr>
                <w:rFonts w:eastAsia="Arial"/>
              </w:rPr>
              <w:t xml:space="preserve">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выплата авансового платежа не осуществляется, условия </w:t>
            </w:r>
            <w:r>
              <w:rPr>
                <w:rFonts w:eastAsia="Arial"/>
              </w:rPr>
              <w:lastRenderedPageBreak/>
              <w:t>оплаты применяются без авансирования. При этом цена, сроки и другие условия выполнения обязательств договора продолжают действовать и остаются неизменными.</w:t>
            </w:r>
          </w:p>
          <w:p w14:paraId="36215B5B" w14:textId="77777777" w:rsidR="00CA263A" w:rsidRDefault="00CA263A" w:rsidP="00CA263A">
            <w:pPr>
              <w:ind w:firstLine="397"/>
              <w:jc w:val="both"/>
              <w:rPr>
                <w:rFonts w:eastAsia="Arial"/>
              </w:rPr>
            </w:pPr>
            <w:r>
              <w:rPr>
                <w:rFonts w:eastAsia="Arial"/>
              </w:rPr>
              <w:t xml:space="preserve">3) </w:t>
            </w:r>
            <w:r w:rsidRPr="00CA263A">
              <w:rPr>
                <w:rFonts w:eastAsia="Arial"/>
                <w:b/>
              </w:rPr>
              <w:t>иной способ обеспечения договора по согласованию с Заказчиком</w:t>
            </w:r>
            <w:r>
              <w:rPr>
                <w:rFonts w:eastAsia="Arial"/>
                <w:b/>
              </w:rPr>
              <w:t xml:space="preserve">. </w:t>
            </w:r>
          </w:p>
        </w:tc>
      </w:tr>
      <w:tr w:rsidR="00E961FF" w:rsidRPr="004A2CA8" w14:paraId="04DA1B71" w14:textId="77777777" w:rsidTr="004D6B74">
        <w:tc>
          <w:tcPr>
            <w:tcW w:w="426" w:type="dxa"/>
          </w:tcPr>
          <w:p w14:paraId="66F1EF99" w14:textId="77777777" w:rsidR="00E961FF" w:rsidRPr="004A2CA8" w:rsidRDefault="00E961FF" w:rsidP="00E47C4C">
            <w:pPr>
              <w:pStyle w:val="1a"/>
              <w:ind w:left="-57" w:right="-108" w:firstLine="0"/>
              <w:rPr>
                <w:b/>
                <w:sz w:val="24"/>
                <w:szCs w:val="24"/>
              </w:rPr>
            </w:pPr>
            <w:r>
              <w:rPr>
                <w:b/>
                <w:sz w:val="24"/>
                <w:szCs w:val="24"/>
              </w:rPr>
              <w:lastRenderedPageBreak/>
              <w:t>25.</w:t>
            </w:r>
          </w:p>
        </w:tc>
        <w:tc>
          <w:tcPr>
            <w:tcW w:w="2126" w:type="dxa"/>
          </w:tcPr>
          <w:p w14:paraId="6A819EB1" w14:textId="77777777" w:rsidR="00E961FF" w:rsidRPr="004A2CA8" w:rsidRDefault="00E961FF" w:rsidP="00AD2CB8">
            <w:pPr>
              <w:pStyle w:val="Default"/>
              <w:rPr>
                <w:b/>
                <w:color w:val="auto"/>
              </w:rPr>
            </w:pPr>
            <w:r>
              <w:rPr>
                <w:b/>
              </w:rPr>
              <w:t>Срок заключения договора</w:t>
            </w:r>
          </w:p>
        </w:tc>
        <w:tc>
          <w:tcPr>
            <w:tcW w:w="7200" w:type="dxa"/>
          </w:tcPr>
          <w:p w14:paraId="09B1CB8A" w14:textId="77777777" w:rsidR="00E961FF" w:rsidRPr="004A2CA8" w:rsidRDefault="00D4733A" w:rsidP="003F37F8">
            <w:pPr>
              <w:pStyle w:val="1a"/>
              <w:ind w:firstLine="0"/>
              <w:rPr>
                <w:sz w:val="24"/>
                <w:szCs w:val="24"/>
              </w:rPr>
            </w:pPr>
            <w:r>
              <w:rPr>
                <w:sz w:val="24"/>
                <w:szCs w:val="24"/>
              </w:rPr>
              <w:t>Договор по результатам закупки заключается не ранее даты размещения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14:paraId="11ADA59A" w14:textId="77777777" w:rsidTr="004D6B74">
        <w:tc>
          <w:tcPr>
            <w:tcW w:w="426" w:type="dxa"/>
          </w:tcPr>
          <w:p w14:paraId="3E5B7B45" w14:textId="77777777" w:rsidR="005D5B59" w:rsidRPr="004A2CA8" w:rsidRDefault="005D5B59" w:rsidP="00E47C4C">
            <w:pPr>
              <w:pStyle w:val="1a"/>
              <w:ind w:left="-57" w:right="-108" w:firstLine="0"/>
              <w:rPr>
                <w:b/>
                <w:sz w:val="24"/>
                <w:szCs w:val="24"/>
              </w:rPr>
            </w:pPr>
            <w:r>
              <w:rPr>
                <w:b/>
                <w:sz w:val="24"/>
                <w:szCs w:val="24"/>
              </w:rPr>
              <w:t>26.</w:t>
            </w:r>
          </w:p>
        </w:tc>
        <w:tc>
          <w:tcPr>
            <w:tcW w:w="2126" w:type="dxa"/>
          </w:tcPr>
          <w:p w14:paraId="5694C8E7" w14:textId="77777777" w:rsidR="005D5B59" w:rsidRPr="004A2CA8" w:rsidRDefault="00971A21" w:rsidP="00AD2CB8">
            <w:pPr>
              <w:pStyle w:val="Default"/>
              <w:rPr>
                <w:b/>
              </w:rPr>
            </w:pPr>
            <w:r>
              <w:rPr>
                <w:b/>
              </w:rPr>
              <w:t>Срок действия договора</w:t>
            </w:r>
          </w:p>
        </w:tc>
        <w:tc>
          <w:tcPr>
            <w:tcW w:w="7200" w:type="dxa"/>
          </w:tcPr>
          <w:p w14:paraId="24EC20A8" w14:textId="77777777" w:rsidR="00A54F9F" w:rsidRDefault="00B32297">
            <w:pPr>
              <w:pStyle w:val="1a"/>
              <w:ind w:firstLine="0"/>
              <w:rPr>
                <w:sz w:val="24"/>
                <w:szCs w:val="24"/>
              </w:rPr>
            </w:pPr>
            <w:r>
              <w:rPr>
                <w:sz w:val="24"/>
                <w:szCs w:val="24"/>
              </w:rPr>
              <w:t>Договор вступает в силу с даты его подписания Сторонами и действует до полного исполнения Сторонами своих обязательств.</w:t>
            </w:r>
          </w:p>
        </w:tc>
      </w:tr>
    </w:tbl>
    <w:p w14:paraId="4DB6ACE2" w14:textId="77777777" w:rsidR="002079EB" w:rsidRDefault="002079EB" w:rsidP="00D72C8B">
      <w:pPr>
        <w:pStyle w:val="1a"/>
        <w:ind w:firstLine="0"/>
        <w:jc w:val="right"/>
        <w:outlineLvl w:val="0"/>
        <w:rPr>
          <w:rFonts w:eastAsia="MS Mincho"/>
          <w:szCs w:val="28"/>
        </w:rPr>
        <w:sectPr w:rsidR="002079EB" w:rsidSect="0055090C">
          <w:headerReference w:type="even" r:id="rId33"/>
          <w:headerReference w:type="default" r:id="rId34"/>
          <w:footerReference w:type="even" r:id="rId35"/>
          <w:footerReference w:type="default" r:id="rId36"/>
          <w:headerReference w:type="first" r:id="rId37"/>
          <w:footerReference w:type="first" r:id="rId38"/>
          <w:pgSz w:w="11907" w:h="16840" w:code="9"/>
          <w:pgMar w:top="1134" w:right="851" w:bottom="1134" w:left="1418" w:header="794" w:footer="794" w:gutter="0"/>
          <w:cols w:space="720"/>
          <w:titlePg/>
          <w:docGrid w:linePitch="326"/>
        </w:sectPr>
      </w:pPr>
    </w:p>
    <w:p w14:paraId="74132CD2" w14:textId="77777777" w:rsidR="00A54F9F" w:rsidRDefault="00B32297">
      <w:pPr>
        <w:pStyle w:val="1a"/>
        <w:ind w:firstLine="0"/>
        <w:jc w:val="right"/>
        <w:outlineLvl w:val="0"/>
        <w:rPr>
          <w:rFonts w:eastAsia="MS Mincho"/>
          <w:szCs w:val="28"/>
        </w:rPr>
      </w:pPr>
      <w:r>
        <w:rPr>
          <w:rFonts w:eastAsia="MS Mincho"/>
          <w:szCs w:val="28"/>
        </w:rPr>
        <w:lastRenderedPageBreak/>
        <w:t>Приложение № 1</w:t>
      </w:r>
    </w:p>
    <w:p w14:paraId="1EAB6283" w14:textId="77777777" w:rsidR="00272356" w:rsidRDefault="00272356" w:rsidP="00272356">
      <w:pPr>
        <w:ind w:firstLine="425"/>
        <w:jc w:val="right"/>
        <w:rPr>
          <w:sz w:val="28"/>
          <w:szCs w:val="28"/>
        </w:rPr>
      </w:pPr>
      <w:r>
        <w:rPr>
          <w:sz w:val="28"/>
          <w:szCs w:val="28"/>
        </w:rPr>
        <w:t>к документации о закупке</w:t>
      </w:r>
    </w:p>
    <w:p w14:paraId="2FEEF68F" w14:textId="77777777" w:rsidR="00272356" w:rsidRDefault="00272356" w:rsidP="00272356">
      <w:pPr>
        <w:ind w:firstLine="425"/>
        <w:jc w:val="right"/>
        <w:rPr>
          <w:sz w:val="28"/>
          <w:szCs w:val="28"/>
        </w:rPr>
      </w:pPr>
    </w:p>
    <w:p w14:paraId="7D75A3E9" w14:textId="77777777" w:rsidR="00272356" w:rsidRDefault="00272356" w:rsidP="00272356">
      <w:pPr>
        <w:jc w:val="center"/>
        <w:rPr>
          <w:b/>
          <w:sz w:val="28"/>
          <w:szCs w:val="28"/>
        </w:rPr>
      </w:pPr>
      <w:r>
        <w:rPr>
          <w:b/>
          <w:sz w:val="28"/>
          <w:szCs w:val="28"/>
        </w:rPr>
        <w:t>На бланке претендента</w:t>
      </w:r>
    </w:p>
    <w:p w14:paraId="251E2B4A" w14:textId="77777777" w:rsidR="00272356" w:rsidRDefault="00272356" w:rsidP="000A270B">
      <w:pPr>
        <w:jc w:val="center"/>
        <w:outlineLvl w:val="1"/>
        <w:rPr>
          <w:b/>
          <w:sz w:val="28"/>
        </w:rPr>
      </w:pPr>
      <w:r>
        <w:rPr>
          <w:b/>
          <w:sz w:val="28"/>
        </w:rPr>
        <w:t xml:space="preserve">ЗАЯВКА ______________ </w:t>
      </w:r>
      <w:r>
        <w:rPr>
          <w:b/>
          <w:i/>
        </w:rPr>
        <w:t>(наименование претендента)</w:t>
      </w:r>
    </w:p>
    <w:p w14:paraId="116F8349" w14:textId="77777777" w:rsidR="00272356" w:rsidRPr="00C03380" w:rsidRDefault="00272356" w:rsidP="00272356">
      <w:pPr>
        <w:jc w:val="center"/>
        <w:rPr>
          <w:b/>
          <w:sz w:val="28"/>
        </w:rPr>
      </w:pPr>
      <w:r>
        <w:rPr>
          <w:b/>
          <w:sz w:val="28"/>
        </w:rPr>
        <w:t>НА УЧАСТИЕ В ЗАПРОСЕ ПРЕДЛОЖЕНИЙ № ЗПэ-____-____-_____</w:t>
      </w:r>
    </w:p>
    <w:p w14:paraId="7E0C5358" w14:textId="77777777" w:rsidR="00272356" w:rsidRDefault="00272356" w:rsidP="00A66A09"/>
    <w:p w14:paraId="39E65047" w14:textId="77777777" w:rsidR="00272356" w:rsidRDefault="00272356" w:rsidP="00272356">
      <w:pPr>
        <w:pStyle w:val="afc"/>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запросе предложений (далее – Заявка) № ЗПэ-___-___-____ (далее – Запрос предложений) на ____________ </w:t>
      </w:r>
      <w:r>
        <w:rPr>
          <w:i/>
          <w:sz w:val="24"/>
          <w:szCs w:val="24"/>
        </w:rPr>
        <w:t>(поставку товаров, выполнение работ, оказание услуг - указать из предмета Запроса предложений</w:t>
      </w:r>
      <w:r>
        <w:rPr>
          <w:i/>
          <w:szCs w:val="28"/>
        </w:rPr>
        <w:t>)</w:t>
      </w:r>
      <w:r>
        <w:t>.</w:t>
      </w:r>
    </w:p>
    <w:p w14:paraId="53A290A1" w14:textId="77777777" w:rsidR="00272356" w:rsidRDefault="00272356" w:rsidP="00272356">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документов, сведений и отчетов,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1E934C5A" w14:textId="77777777" w:rsidR="00056A76" w:rsidRPr="00002090" w:rsidRDefault="00056A76" w:rsidP="00056A76">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13E4E6B3" w14:textId="77777777" w:rsidR="00056A76" w:rsidRDefault="00056A76" w:rsidP="00056A76">
      <w:pPr>
        <w:pStyle w:val="1a"/>
        <w:ind w:firstLine="708"/>
        <w:rPr>
          <w:szCs w:val="28"/>
        </w:rPr>
      </w:pPr>
      <w:r>
        <w:rPr>
          <w:szCs w:val="28"/>
        </w:rPr>
        <w:t>Настоящим подтверждается, что _________ (</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14:paraId="4F7317E0" w14:textId="77777777" w:rsidR="00056A76" w:rsidRDefault="00056A76" w:rsidP="00056A76">
      <w:pPr>
        <w:pStyle w:val="af9"/>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согласно(-ен), что:</w:t>
      </w:r>
    </w:p>
    <w:p w14:paraId="0D67C4B8" w14:textId="77777777" w:rsidR="00056A76" w:rsidRDefault="00056A76" w:rsidP="00056A76">
      <w:pPr>
        <w:pStyle w:val="afc"/>
        <w:widowControl w:val="0"/>
        <w:numPr>
          <w:ilvl w:val="0"/>
          <w:numId w:val="57"/>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14:paraId="60F2803D" w14:textId="77777777" w:rsidR="00056A76" w:rsidRDefault="00056A76" w:rsidP="00056A76">
      <w:pPr>
        <w:pStyle w:val="afc"/>
        <w:widowControl w:val="0"/>
        <w:numPr>
          <w:ilvl w:val="0"/>
          <w:numId w:val="57"/>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522E833E" w14:textId="77777777" w:rsidR="00056A76" w:rsidRDefault="00056A76" w:rsidP="00056A76">
      <w:pPr>
        <w:pStyle w:val="afc"/>
        <w:widowControl w:val="0"/>
        <w:numPr>
          <w:ilvl w:val="0"/>
          <w:numId w:val="57"/>
        </w:numPr>
        <w:ind w:left="0" w:firstLine="403"/>
        <w:jc w:val="both"/>
        <w:rPr>
          <w:szCs w:val="28"/>
        </w:rPr>
      </w:pPr>
      <w:r>
        <w:rPr>
          <w:szCs w:val="28"/>
        </w:rPr>
        <w:t>Запрос предложений может быть прекращен в любой момент до заключения договора по Запросу предложений без объяснения причин;</w:t>
      </w:r>
    </w:p>
    <w:p w14:paraId="5D6DCE9E" w14:textId="77777777" w:rsidR="00056A76" w:rsidRDefault="00056A76" w:rsidP="00056A76">
      <w:pPr>
        <w:pStyle w:val="afc"/>
        <w:widowControl w:val="0"/>
        <w:numPr>
          <w:ilvl w:val="0"/>
          <w:numId w:val="57"/>
        </w:numPr>
        <w:ind w:left="0" w:firstLine="403"/>
        <w:jc w:val="both"/>
        <w:rPr>
          <w:szCs w:val="28"/>
        </w:rPr>
      </w:pPr>
      <w:r>
        <w:rPr>
          <w:szCs w:val="28"/>
        </w:rPr>
        <w:t>Победителем может быть признан участник, предложивший не самую низкую цену;</w:t>
      </w:r>
    </w:p>
    <w:p w14:paraId="589C6F38" w14:textId="77777777" w:rsidR="00056A76" w:rsidRPr="00D90120" w:rsidRDefault="00056A76" w:rsidP="00056A76">
      <w:pPr>
        <w:pStyle w:val="afc"/>
        <w:widowControl w:val="0"/>
        <w:numPr>
          <w:ilvl w:val="0"/>
          <w:numId w:val="57"/>
        </w:numPr>
        <w:ind w:left="0" w:firstLine="403"/>
        <w:jc w:val="both"/>
        <w:rPr>
          <w:szCs w:val="28"/>
        </w:rPr>
      </w:pPr>
      <w:r>
        <w:t>Н</w:t>
      </w:r>
      <w:r>
        <w:rPr>
          <w:szCs w:val="28"/>
        </w:rPr>
        <w:t>а дату подачи Заявки на участие в Запросе предложений</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14:paraId="04639FCC" w14:textId="77777777" w:rsidR="00056A76" w:rsidRPr="00D90120" w:rsidRDefault="00056A76" w:rsidP="00056A76">
      <w:pPr>
        <w:pStyle w:val="afc"/>
        <w:widowControl w:val="0"/>
        <w:numPr>
          <w:ilvl w:val="0"/>
          <w:numId w:val="57"/>
        </w:numPr>
        <w:ind w:left="0" w:firstLine="403"/>
        <w:jc w:val="both"/>
        <w:rPr>
          <w:szCs w:val="28"/>
        </w:rPr>
      </w:pPr>
      <w:r>
        <w:t>Не находится в процессе ликвидации;</w:t>
      </w:r>
    </w:p>
    <w:p w14:paraId="7CF61086" w14:textId="77777777" w:rsidR="00056A76" w:rsidRPr="00D90120" w:rsidRDefault="00056A76" w:rsidP="00056A76">
      <w:pPr>
        <w:pStyle w:val="afc"/>
        <w:widowControl w:val="0"/>
        <w:numPr>
          <w:ilvl w:val="0"/>
          <w:numId w:val="57"/>
        </w:numPr>
        <w:ind w:left="0" w:firstLine="403"/>
        <w:jc w:val="both"/>
        <w:rPr>
          <w:szCs w:val="28"/>
        </w:rPr>
      </w:pPr>
      <w:r>
        <w:t>На имущество не наложен арест, экономическая деятельность не приостановлена;</w:t>
      </w:r>
    </w:p>
    <w:p w14:paraId="06E4E676" w14:textId="77777777" w:rsidR="00056A76" w:rsidRDefault="00056A76" w:rsidP="00056A76">
      <w:pPr>
        <w:pStyle w:val="afc"/>
        <w:widowControl w:val="0"/>
        <w:numPr>
          <w:ilvl w:val="0"/>
          <w:numId w:val="57"/>
        </w:numPr>
        <w:ind w:left="0" w:firstLine="403"/>
        <w:jc w:val="both"/>
        <w:rPr>
          <w:szCs w:val="28"/>
        </w:rPr>
      </w:pPr>
      <w:r>
        <w:rPr>
          <w:szCs w:val="28"/>
        </w:rPr>
        <w:lastRenderedPageBreak/>
        <w:t>На дату подачи Заявки на участие в Запросе предложений, в порядке, предусмотренном Кодексом Российской Федерации об административных правонарушениях, деятельность неприостановлена;</w:t>
      </w:r>
    </w:p>
    <w:p w14:paraId="1669E10F" w14:textId="77777777" w:rsidR="00056A76" w:rsidRDefault="00056A76" w:rsidP="00056A76">
      <w:pPr>
        <w:pStyle w:val="afc"/>
        <w:widowControl w:val="0"/>
        <w:numPr>
          <w:ilvl w:val="0"/>
          <w:numId w:val="57"/>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76EBCC05" w14:textId="77777777" w:rsidR="00056A76" w:rsidRDefault="00056A76" w:rsidP="00056A76">
      <w:pPr>
        <w:pStyle w:val="afc"/>
        <w:widowControl w:val="0"/>
        <w:numPr>
          <w:ilvl w:val="0"/>
          <w:numId w:val="57"/>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согласно(-ен)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14:paraId="4EFED846" w14:textId="77777777" w:rsidR="00056A76" w:rsidRDefault="00056A76" w:rsidP="00056A76">
      <w:pPr>
        <w:pStyle w:val="afc"/>
        <w:widowControl w:val="0"/>
        <w:numPr>
          <w:ilvl w:val="0"/>
          <w:numId w:val="57"/>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21BBC408" w14:textId="77777777" w:rsidR="00056A76" w:rsidRDefault="00056A76" w:rsidP="00056A76">
      <w:pPr>
        <w:pStyle w:val="afc"/>
        <w:widowControl w:val="0"/>
        <w:numPr>
          <w:ilvl w:val="0"/>
          <w:numId w:val="57"/>
        </w:numPr>
        <w:ind w:left="0" w:firstLine="403"/>
        <w:jc w:val="both"/>
        <w:rPr>
          <w:szCs w:val="28"/>
        </w:rPr>
      </w:pPr>
      <w:r>
        <w:rPr>
          <w:szCs w:val="28"/>
        </w:rPr>
        <w:t xml:space="preserve">Ознакомлено(-ен) с Кодексом поведения поставщика ПАО «ТрансКонтейнер», размещенном на сайте Заказчика по ссылке </w:t>
      </w:r>
      <w:hyperlink r:id="rId39" w:history="1">
        <w:r>
          <w:rPr>
            <w:rStyle w:val="a7"/>
            <w:szCs w:val="28"/>
          </w:rPr>
          <w:t>https://trcont.com/the-company/procurement</w:t>
        </w:r>
      </w:hyperlink>
      <w:r>
        <w:rPr>
          <w:szCs w:val="28"/>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14:paraId="3B5C2F23" w14:textId="77777777" w:rsidR="00056A76" w:rsidRPr="00D90120" w:rsidRDefault="00056A76" w:rsidP="00056A76">
      <w:pPr>
        <w:pStyle w:val="afc"/>
        <w:widowControl w:val="0"/>
        <w:numPr>
          <w:ilvl w:val="0"/>
          <w:numId w:val="57"/>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Запрос предложений по одному и более предмету закупки (лоту) в любое время до заключения договора по Запросу предложений;</w:t>
      </w:r>
    </w:p>
    <w:p w14:paraId="5A892F73" w14:textId="77777777" w:rsidR="00056A76" w:rsidRPr="00A57B0E" w:rsidRDefault="00056A76" w:rsidP="00056A76">
      <w:pPr>
        <w:pStyle w:val="afc"/>
        <w:widowControl w:val="0"/>
        <w:numPr>
          <w:ilvl w:val="0"/>
          <w:numId w:val="57"/>
        </w:numPr>
        <w:ind w:left="0" w:firstLine="403"/>
        <w:jc w:val="both"/>
        <w:rPr>
          <w:szCs w:val="28"/>
        </w:rPr>
      </w:pPr>
      <w:r>
        <w:rPr>
          <w:szCs w:val="28"/>
        </w:rPr>
        <w:t>П</w:t>
      </w:r>
      <w:r>
        <w:t>олностью и без каких-либо оговорок принимает условия, указанные в документации о закупке Запроса предложений, в том числе в Техническом задании. Товары, работы, услуги, предлагаемые к поставке в рамках Запроса предложений, полностью соответствуют требованиям документации о закупке;</w:t>
      </w:r>
    </w:p>
    <w:p w14:paraId="5BEE3188" w14:textId="77777777" w:rsidR="00056A76" w:rsidRPr="00D90120" w:rsidRDefault="00056A76" w:rsidP="00056A76">
      <w:pPr>
        <w:pStyle w:val="afc"/>
        <w:widowControl w:val="0"/>
        <w:numPr>
          <w:ilvl w:val="0"/>
          <w:numId w:val="57"/>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14:paraId="5BEF17AE" w14:textId="77777777" w:rsidR="00056A76" w:rsidRPr="00D90120" w:rsidRDefault="00056A76" w:rsidP="00056A76">
      <w:pPr>
        <w:pStyle w:val="afc"/>
        <w:widowControl w:val="0"/>
        <w:numPr>
          <w:ilvl w:val="0"/>
          <w:numId w:val="57"/>
        </w:numPr>
        <w:ind w:left="0" w:firstLine="403"/>
        <w:jc w:val="both"/>
        <w:rPr>
          <w:szCs w:val="28"/>
        </w:rPr>
      </w:pPr>
      <w:r>
        <w:t>При подготовке и подаче Заявки на участие в Запросе предложений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
    <w:p w14:paraId="7E6C4FEA" w14:textId="77777777" w:rsidR="00056A76" w:rsidRPr="00002090" w:rsidRDefault="00056A76" w:rsidP="00056A76">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14:paraId="1C42BED1" w14:textId="77777777" w:rsidR="00056A76" w:rsidRDefault="00056A76" w:rsidP="00056A76">
      <w:pPr>
        <w:numPr>
          <w:ilvl w:val="0"/>
          <w:numId w:val="11"/>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479F26AD" w14:textId="77777777" w:rsidR="00056A76" w:rsidRDefault="00056A76" w:rsidP="00056A76">
      <w:pPr>
        <w:numPr>
          <w:ilvl w:val="0"/>
          <w:numId w:val="11"/>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14:paraId="3F9B9104" w14:textId="77777777" w:rsidR="00056A76" w:rsidRPr="006967D2" w:rsidRDefault="006967D2" w:rsidP="006967D2">
      <w:pPr>
        <w:ind w:firstLine="709"/>
        <w:jc w:val="both"/>
        <w:rPr>
          <w:sz w:val="28"/>
          <w:szCs w:val="20"/>
        </w:rPr>
      </w:pPr>
      <w:r>
        <w:rPr>
          <w:sz w:val="28"/>
          <w:szCs w:val="20"/>
        </w:rPr>
        <w:t>Предупреждено(-ен), что при непредставлении указанных сведений и документов, а также с учетом условий, предусмотренных пунктом 3.8.13 документации о закупке, ПАО «ТрансКонтейнер» вправе отказаться от заключения договора.</w:t>
      </w:r>
    </w:p>
    <w:p w14:paraId="4E171BF2" w14:textId="77777777" w:rsidR="00056A76" w:rsidRDefault="00056A76" w:rsidP="00056A76">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Запросе предложений и на условиях, объявленных в документации о закупке.</w:t>
      </w:r>
    </w:p>
    <w:p w14:paraId="6797F66B" w14:textId="77777777" w:rsidR="00056A76" w:rsidRDefault="00056A76" w:rsidP="00056A76">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4BD5491A" w14:textId="77777777" w:rsidR="00056A76" w:rsidRPr="00002090" w:rsidRDefault="00056A76" w:rsidP="00056A76">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5062494E" w14:textId="77777777" w:rsidR="00056A76" w:rsidRPr="00002090" w:rsidRDefault="00056A76" w:rsidP="00056A76">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14:paraId="65A30D86" w14:textId="77777777" w:rsidR="00056A76" w:rsidRPr="00002090" w:rsidRDefault="00056A76" w:rsidP="00056A76">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3B4AC5DE" w14:textId="77777777" w:rsidR="00056A76" w:rsidRPr="00D27A82" w:rsidRDefault="00056A76" w:rsidP="00056A76">
      <w:pPr>
        <w:pStyle w:val="1a"/>
        <w:ind w:firstLine="708"/>
      </w:pPr>
      <w:r>
        <w:t>В подтверждение вышеуказанного к Заявке прилагаются все необходимые документы.</w:t>
      </w:r>
    </w:p>
    <w:p w14:paraId="3E95969D" w14:textId="77777777" w:rsidR="00272356" w:rsidRDefault="00272356" w:rsidP="00272356">
      <w:pPr>
        <w:pStyle w:val="1a"/>
        <w:ind w:firstLine="708"/>
      </w:pPr>
    </w:p>
    <w:p w14:paraId="0BBFCB06" w14:textId="77777777" w:rsidR="00272356" w:rsidRDefault="00272356" w:rsidP="00272356">
      <w:pPr>
        <w:pStyle w:val="af9"/>
        <w:ind w:firstLine="553"/>
        <w:rPr>
          <w:sz w:val="28"/>
          <w:szCs w:val="28"/>
        </w:rPr>
      </w:pPr>
    </w:p>
    <w:p w14:paraId="57DC4B51" w14:textId="77777777" w:rsidR="00272356" w:rsidRDefault="00272356" w:rsidP="00272356">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14:paraId="39424DB9" w14:textId="77777777" w:rsidR="00272356" w:rsidRDefault="00272356" w:rsidP="00272356">
      <w:pPr>
        <w:tabs>
          <w:tab w:val="left" w:pos="8640"/>
        </w:tabs>
        <w:jc w:val="center"/>
        <w:rPr>
          <w:i/>
        </w:rPr>
      </w:pPr>
      <w:r>
        <w:rPr>
          <w:i/>
        </w:rPr>
        <w:t xml:space="preserve">                                         (наименование претендента)</w:t>
      </w:r>
    </w:p>
    <w:p w14:paraId="3FAC903E" w14:textId="77777777" w:rsidR="00272356" w:rsidRDefault="00272356" w:rsidP="00272356">
      <w:pPr>
        <w:pStyle w:val="32"/>
        <w:suppressAutoHyphens/>
        <w:spacing w:after="0"/>
        <w:rPr>
          <w:sz w:val="28"/>
          <w:szCs w:val="28"/>
        </w:rPr>
      </w:pPr>
      <w:r>
        <w:rPr>
          <w:sz w:val="28"/>
          <w:szCs w:val="28"/>
        </w:rPr>
        <w:t>____________________________________________________________________</w:t>
      </w:r>
    </w:p>
    <w:p w14:paraId="5A2672CA" w14:textId="77777777" w:rsidR="00272356" w:rsidRDefault="00272356" w:rsidP="00272356">
      <w:pPr>
        <w:rPr>
          <w:i/>
        </w:rPr>
      </w:pPr>
      <w:r>
        <w:rPr>
          <w:i/>
        </w:rPr>
        <w:t xml:space="preserve">       МП</w:t>
      </w:r>
      <w:r>
        <w:rPr>
          <w:i/>
        </w:rPr>
        <w:tab/>
      </w:r>
      <w:r>
        <w:rPr>
          <w:i/>
        </w:rPr>
        <w:tab/>
      </w:r>
      <w:r>
        <w:rPr>
          <w:i/>
        </w:rPr>
        <w:tab/>
        <w:t>(должность, подпись, ФИО полностью)</w:t>
      </w:r>
    </w:p>
    <w:p w14:paraId="100E882D" w14:textId="77777777" w:rsidR="00272356" w:rsidRDefault="00272356" w:rsidP="00272356">
      <w:pPr>
        <w:pStyle w:val="32"/>
        <w:suppressAutoHyphens/>
        <w:spacing w:after="0"/>
        <w:rPr>
          <w:sz w:val="28"/>
          <w:szCs w:val="28"/>
        </w:rPr>
      </w:pPr>
      <w:r>
        <w:rPr>
          <w:sz w:val="28"/>
          <w:szCs w:val="28"/>
        </w:rPr>
        <w:t>«____» _________ 20___ г.</w:t>
      </w:r>
    </w:p>
    <w:p w14:paraId="188AE331" w14:textId="77777777" w:rsidR="006B6573" w:rsidRDefault="006B6573" w:rsidP="002079EB">
      <w:pPr>
        <w:pStyle w:val="32"/>
        <w:suppressAutoHyphens/>
        <w:spacing w:after="0"/>
        <w:rPr>
          <w:sz w:val="28"/>
          <w:szCs w:val="28"/>
        </w:rPr>
      </w:pPr>
    </w:p>
    <w:p w14:paraId="233A9529" w14:textId="77777777" w:rsidR="006B6573" w:rsidRDefault="006B6573" w:rsidP="002079EB">
      <w:pPr>
        <w:pStyle w:val="32"/>
        <w:suppressAutoHyphens/>
        <w:spacing w:after="0"/>
        <w:rPr>
          <w:sz w:val="28"/>
          <w:szCs w:val="28"/>
        </w:rPr>
        <w:sectPr w:rsidR="006B6573" w:rsidSect="00056A76">
          <w:pgSz w:w="11907" w:h="16840" w:code="9"/>
          <w:pgMar w:top="1134" w:right="567" w:bottom="1134" w:left="1134" w:header="794" w:footer="794" w:gutter="0"/>
          <w:cols w:space="720"/>
          <w:titlePg/>
          <w:docGrid w:linePitch="326"/>
        </w:sectPr>
      </w:pPr>
    </w:p>
    <w:p w14:paraId="19790EE1" w14:textId="77777777" w:rsidR="00A54F9F" w:rsidRDefault="00B32297">
      <w:pPr>
        <w:pStyle w:val="1a"/>
        <w:ind w:firstLine="0"/>
        <w:jc w:val="right"/>
        <w:outlineLvl w:val="0"/>
        <w:rPr>
          <w:rFonts w:eastAsia="Times New Roman"/>
          <w:szCs w:val="28"/>
        </w:rPr>
      </w:pPr>
      <w:r>
        <w:rPr>
          <w:rFonts w:eastAsia="MS Mincho"/>
          <w:szCs w:val="28"/>
        </w:rPr>
        <w:lastRenderedPageBreak/>
        <w:t>Приложение № 2</w:t>
      </w:r>
    </w:p>
    <w:p w14:paraId="543C7E11" w14:textId="77777777" w:rsidR="00110975" w:rsidRDefault="00110975" w:rsidP="00110975">
      <w:pPr>
        <w:ind w:firstLine="425"/>
        <w:jc w:val="right"/>
        <w:rPr>
          <w:sz w:val="28"/>
          <w:szCs w:val="28"/>
        </w:rPr>
      </w:pPr>
      <w:r>
        <w:rPr>
          <w:sz w:val="28"/>
          <w:szCs w:val="28"/>
        </w:rPr>
        <w:t>к документации о закупке</w:t>
      </w:r>
    </w:p>
    <w:p w14:paraId="2FBD3216" w14:textId="77777777" w:rsidR="00110975" w:rsidRDefault="00110975" w:rsidP="00110975">
      <w:pPr>
        <w:pStyle w:val="af9"/>
        <w:jc w:val="center"/>
        <w:rPr>
          <w:b/>
          <w:sz w:val="28"/>
          <w:szCs w:val="28"/>
        </w:rPr>
      </w:pPr>
    </w:p>
    <w:p w14:paraId="08373CA7" w14:textId="77777777" w:rsidR="00110975" w:rsidRPr="00A66A09" w:rsidRDefault="00110975" w:rsidP="000A270B">
      <w:pPr>
        <w:jc w:val="center"/>
        <w:outlineLvl w:val="1"/>
        <w:rPr>
          <w:b/>
          <w:sz w:val="28"/>
        </w:rPr>
      </w:pPr>
      <w:r>
        <w:rPr>
          <w:b/>
          <w:sz w:val="28"/>
        </w:rPr>
        <w:t xml:space="preserve">СВЕДЕНИЯ О ПРЕТЕНДЕНТЕ </w:t>
      </w:r>
      <w:r>
        <w:rPr>
          <w:i/>
          <w:sz w:val="28"/>
        </w:rPr>
        <w:t>(для юридических лиц)</w:t>
      </w:r>
    </w:p>
    <w:p w14:paraId="4A1E9128" w14:textId="77777777" w:rsidR="00110975" w:rsidRDefault="00110975" w:rsidP="00110975">
      <w:pPr>
        <w:pStyle w:val="af9"/>
        <w:jc w:val="center"/>
        <w:rPr>
          <w:i/>
          <w:sz w:val="28"/>
          <w:szCs w:val="28"/>
        </w:rPr>
      </w:pPr>
      <w:r>
        <w:rPr>
          <w:i/>
          <w:sz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11B3981B" w14:textId="77777777" w:rsidR="00110975" w:rsidRPr="007415F9" w:rsidRDefault="00110975" w:rsidP="00110975">
      <w:pPr>
        <w:pStyle w:val="af9"/>
        <w:jc w:val="center"/>
        <w:rPr>
          <w:sz w:val="28"/>
          <w:szCs w:val="28"/>
        </w:rPr>
      </w:pPr>
    </w:p>
    <w:p w14:paraId="31DEFEDA" w14:textId="77777777" w:rsidR="00110975" w:rsidRDefault="00110975" w:rsidP="00110975">
      <w:pPr>
        <w:pStyle w:val="af9"/>
        <w:ind w:firstLine="0"/>
        <w:rPr>
          <w:sz w:val="28"/>
          <w:szCs w:val="28"/>
        </w:rPr>
      </w:pPr>
      <w:r>
        <w:rPr>
          <w:sz w:val="28"/>
          <w:szCs w:val="28"/>
        </w:rPr>
        <w:t xml:space="preserve">1. Полное и сокращенное наименование претендента </w:t>
      </w:r>
      <w:r>
        <w:rPr>
          <w:sz w:val="28"/>
        </w:rPr>
        <w:t>(</w:t>
      </w:r>
      <w:r>
        <w:rPr>
          <w:i/>
          <w:sz w:val="28"/>
        </w:rPr>
        <w:t>если менялось в течение последних 5 лет, указать, когда и</w:t>
      </w:r>
      <w:r>
        <w:rPr>
          <w:i/>
          <w:sz w:val="28"/>
          <w:szCs w:val="28"/>
        </w:rPr>
        <w:t xml:space="preserve"> указать</w:t>
      </w:r>
      <w:r>
        <w:rPr>
          <w:i/>
          <w:sz w:val="28"/>
        </w:rPr>
        <w:t xml:space="preserve"> прежнее название</w:t>
      </w:r>
      <w:r>
        <w:rPr>
          <w:sz w:val="28"/>
        </w:rPr>
        <w:t>)</w:t>
      </w:r>
    </w:p>
    <w:p w14:paraId="52E3D021" w14:textId="77777777"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14:paraId="08B46127" w14:textId="77777777" w:rsidR="001E5D13" w:rsidRPr="00A50ADB" w:rsidRDefault="00110975" w:rsidP="00A50ADB">
      <w:pPr>
        <w:pStyle w:val="af9"/>
        <w:ind w:firstLine="0"/>
        <w:jc w:val="center"/>
        <w:rPr>
          <w:i/>
          <w:sz w:val="28"/>
        </w:rPr>
      </w:pPr>
      <w:r>
        <w:rPr>
          <w:i/>
          <w:sz w:val="28"/>
          <w:szCs w:val="28"/>
        </w:rPr>
        <w:t xml:space="preserve"> (для</w:t>
      </w:r>
      <w:r>
        <w:rPr>
          <w:i/>
          <w:sz w:val="28"/>
        </w:rPr>
        <w:t xml:space="preserve"> претендентов-резидентов Российской Федерации</w:t>
      </w:r>
      <w:r>
        <w:rPr>
          <w:i/>
          <w:sz w:val="28"/>
          <w:szCs w:val="28"/>
        </w:rPr>
        <w:t>)</w:t>
      </w:r>
    </w:p>
    <w:p w14:paraId="0AFFBC82" w14:textId="77777777" w:rsidR="00110975" w:rsidRDefault="00110975" w:rsidP="00110975">
      <w:pPr>
        <w:pStyle w:val="af9"/>
        <w:ind w:firstLine="696"/>
        <w:rPr>
          <w:sz w:val="28"/>
          <w:szCs w:val="28"/>
        </w:rPr>
      </w:pPr>
      <w:r>
        <w:rPr>
          <w:sz w:val="28"/>
          <w:szCs w:val="28"/>
        </w:rPr>
        <w:t>Юридический адрес ________________________________________</w:t>
      </w:r>
    </w:p>
    <w:p w14:paraId="0FEF8891" w14:textId="77777777" w:rsidR="00110975" w:rsidRDefault="00110975" w:rsidP="00110975">
      <w:pPr>
        <w:pStyle w:val="af9"/>
        <w:ind w:firstLine="696"/>
        <w:rPr>
          <w:sz w:val="28"/>
          <w:szCs w:val="28"/>
        </w:rPr>
      </w:pPr>
      <w:r>
        <w:rPr>
          <w:sz w:val="28"/>
          <w:szCs w:val="28"/>
        </w:rPr>
        <w:t>Почтовый адрес ___________________________________________</w:t>
      </w:r>
    </w:p>
    <w:p w14:paraId="7356E522" w14:textId="77777777" w:rsidR="00110975" w:rsidRDefault="00110975" w:rsidP="00110975">
      <w:pPr>
        <w:pStyle w:val="af9"/>
        <w:ind w:firstLine="696"/>
        <w:rPr>
          <w:sz w:val="28"/>
          <w:szCs w:val="28"/>
        </w:rPr>
      </w:pPr>
      <w:r>
        <w:rPr>
          <w:sz w:val="28"/>
          <w:szCs w:val="28"/>
        </w:rPr>
        <w:t>Телефон (______) __________________________________________</w:t>
      </w:r>
    </w:p>
    <w:p w14:paraId="67A14DF9" w14:textId="77777777" w:rsidR="00110975" w:rsidRDefault="00110975" w:rsidP="00110975">
      <w:pPr>
        <w:pStyle w:val="af9"/>
        <w:ind w:firstLine="698"/>
        <w:rPr>
          <w:sz w:val="28"/>
          <w:szCs w:val="28"/>
        </w:rPr>
      </w:pPr>
      <w:r>
        <w:rPr>
          <w:sz w:val="28"/>
          <w:szCs w:val="28"/>
        </w:rPr>
        <w:t>Факс (______) _____________________________________________</w:t>
      </w:r>
    </w:p>
    <w:p w14:paraId="323936C7" w14:textId="77777777" w:rsidR="00110975" w:rsidRDefault="00110975" w:rsidP="00110975">
      <w:pPr>
        <w:pStyle w:val="af9"/>
        <w:ind w:firstLine="698"/>
        <w:rPr>
          <w:sz w:val="28"/>
          <w:szCs w:val="28"/>
        </w:rPr>
      </w:pPr>
      <w:r>
        <w:rPr>
          <w:sz w:val="28"/>
          <w:szCs w:val="28"/>
        </w:rPr>
        <w:t>Адрес электронной почты __________________@_______________</w:t>
      </w:r>
    </w:p>
    <w:p w14:paraId="57F74AA8" w14:textId="77777777" w:rsidR="00110975" w:rsidRDefault="00110975" w:rsidP="00110975">
      <w:pPr>
        <w:pStyle w:val="af9"/>
        <w:ind w:firstLine="698"/>
        <w:rPr>
          <w:sz w:val="28"/>
          <w:szCs w:val="28"/>
        </w:rPr>
      </w:pPr>
      <w:r>
        <w:rPr>
          <w:sz w:val="28"/>
          <w:szCs w:val="28"/>
        </w:rPr>
        <w:t>Зарегистрированный адрес офиса _____________________________</w:t>
      </w:r>
    </w:p>
    <w:p w14:paraId="44F7EB1E" w14:textId="77777777" w:rsidR="00110975" w:rsidRDefault="00110975" w:rsidP="00110975">
      <w:pPr>
        <w:pStyle w:val="af9"/>
        <w:ind w:firstLine="698"/>
        <w:rPr>
          <w:sz w:val="28"/>
          <w:szCs w:val="28"/>
        </w:rPr>
      </w:pPr>
      <w:r>
        <w:rPr>
          <w:sz w:val="28"/>
          <w:szCs w:val="28"/>
        </w:rPr>
        <w:t>Адрес сайта компании: ______________________________________</w:t>
      </w:r>
    </w:p>
    <w:p w14:paraId="7603C0CD" w14:textId="77777777" w:rsidR="001979ED" w:rsidRDefault="001979ED" w:rsidP="00110975">
      <w:pPr>
        <w:pStyle w:val="af9"/>
        <w:ind w:firstLine="698"/>
        <w:rPr>
          <w:sz w:val="28"/>
          <w:szCs w:val="28"/>
        </w:rPr>
      </w:pPr>
    </w:p>
    <w:p w14:paraId="09086FB0" w14:textId="77777777" w:rsidR="00110975" w:rsidRDefault="00110975" w:rsidP="00110975">
      <w:pPr>
        <w:pStyle w:val="af9"/>
        <w:ind w:firstLine="0"/>
        <w:rPr>
          <w:sz w:val="20"/>
          <w:szCs w:val="20"/>
        </w:rPr>
      </w:pPr>
    </w:p>
    <w:p w14:paraId="23B1661E" w14:textId="77777777" w:rsidR="00110975" w:rsidRPr="00A50ADB" w:rsidRDefault="00110975" w:rsidP="001E5D13">
      <w:pPr>
        <w:pStyle w:val="af9"/>
        <w:ind w:firstLine="397"/>
        <w:rPr>
          <w:sz w:val="28"/>
          <w:u w:val="single"/>
        </w:rPr>
      </w:pPr>
      <w:r>
        <w:rPr>
          <w:sz w:val="28"/>
          <w:u w:val="single"/>
        </w:rPr>
        <w:t xml:space="preserve">Для нерезидента Российской Федерации </w:t>
      </w:r>
      <w:r>
        <w:rPr>
          <w:i/>
          <w:sz w:val="28"/>
          <w:u w:val="single"/>
        </w:rPr>
        <w:t xml:space="preserve">(заполняется только </w:t>
      </w:r>
      <w:r>
        <w:rPr>
          <w:rFonts w:eastAsia="Times New Roman"/>
          <w:i/>
          <w:sz w:val="28"/>
          <w:u w:val="single"/>
        </w:rPr>
        <w:t>при участии нерезидента</w:t>
      </w:r>
      <w:r>
        <w:rPr>
          <w:rFonts w:eastAsia="Times New Roman"/>
          <w:sz w:val="28"/>
          <w:u w:val="single"/>
        </w:rPr>
        <w:t>).</w:t>
      </w:r>
    </w:p>
    <w:p w14:paraId="67A742B2" w14:textId="77777777"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14:paraId="16B6908A" w14:textId="77777777" w:rsidR="00110975" w:rsidRDefault="00110975" w:rsidP="00110975">
      <w:pPr>
        <w:pStyle w:val="af9"/>
        <w:ind w:firstLine="696"/>
        <w:rPr>
          <w:sz w:val="28"/>
          <w:szCs w:val="28"/>
        </w:rPr>
      </w:pPr>
      <w:r>
        <w:rPr>
          <w:sz w:val="28"/>
          <w:szCs w:val="28"/>
        </w:rPr>
        <w:t>Юридический адрес ________________________________________</w:t>
      </w:r>
    </w:p>
    <w:p w14:paraId="74D3CADB" w14:textId="77777777" w:rsidR="00110975" w:rsidRDefault="00110975" w:rsidP="00110975">
      <w:pPr>
        <w:pStyle w:val="af9"/>
        <w:ind w:firstLine="696"/>
        <w:rPr>
          <w:sz w:val="28"/>
          <w:szCs w:val="28"/>
        </w:rPr>
      </w:pPr>
      <w:r>
        <w:rPr>
          <w:sz w:val="28"/>
          <w:szCs w:val="28"/>
        </w:rPr>
        <w:t>Почтовый адрес ___________________________________________</w:t>
      </w:r>
    </w:p>
    <w:p w14:paraId="7C1A33C2" w14:textId="77777777" w:rsidR="00110975" w:rsidRDefault="00110975" w:rsidP="00110975">
      <w:pPr>
        <w:pStyle w:val="af9"/>
        <w:ind w:firstLine="696"/>
        <w:rPr>
          <w:sz w:val="28"/>
          <w:szCs w:val="28"/>
        </w:rPr>
      </w:pPr>
      <w:r>
        <w:rPr>
          <w:sz w:val="28"/>
          <w:szCs w:val="28"/>
        </w:rPr>
        <w:t>Телефон (______) __________________________________________</w:t>
      </w:r>
    </w:p>
    <w:p w14:paraId="14409197" w14:textId="77777777" w:rsidR="00110975" w:rsidRDefault="00110975" w:rsidP="00110975">
      <w:pPr>
        <w:pStyle w:val="af9"/>
        <w:ind w:firstLine="698"/>
        <w:rPr>
          <w:sz w:val="28"/>
          <w:szCs w:val="28"/>
        </w:rPr>
      </w:pPr>
      <w:r>
        <w:rPr>
          <w:sz w:val="28"/>
          <w:szCs w:val="28"/>
        </w:rPr>
        <w:t>Факс (______) _____________________________________________</w:t>
      </w:r>
    </w:p>
    <w:p w14:paraId="0C1E07EE" w14:textId="77777777" w:rsidR="00110975" w:rsidRDefault="00110975" w:rsidP="00110975">
      <w:pPr>
        <w:pStyle w:val="af9"/>
        <w:ind w:firstLine="698"/>
        <w:rPr>
          <w:sz w:val="28"/>
          <w:szCs w:val="28"/>
        </w:rPr>
      </w:pPr>
      <w:r>
        <w:rPr>
          <w:sz w:val="28"/>
          <w:szCs w:val="28"/>
        </w:rPr>
        <w:t>Адрес электронной почты __________________@_______________</w:t>
      </w:r>
    </w:p>
    <w:p w14:paraId="7722E02B" w14:textId="77777777" w:rsidR="00110975" w:rsidRDefault="00110975" w:rsidP="00110975">
      <w:pPr>
        <w:pStyle w:val="af9"/>
        <w:ind w:firstLine="698"/>
        <w:rPr>
          <w:sz w:val="28"/>
          <w:szCs w:val="28"/>
        </w:rPr>
      </w:pPr>
      <w:r>
        <w:rPr>
          <w:sz w:val="28"/>
          <w:szCs w:val="28"/>
        </w:rPr>
        <w:t>Зарегистрированный адрес офиса _____________________________</w:t>
      </w:r>
    </w:p>
    <w:p w14:paraId="0FFEBFFE" w14:textId="77777777" w:rsid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14:paraId="3B183C2E" w14:textId="77777777" w:rsidR="001979ED" w:rsidRDefault="001979ED" w:rsidP="00B07F62">
      <w:pPr>
        <w:pStyle w:val="af9"/>
        <w:tabs>
          <w:tab w:val="left" w:pos="1080"/>
        </w:tabs>
        <w:ind w:firstLine="698"/>
        <w:rPr>
          <w:sz w:val="28"/>
          <w:szCs w:val="28"/>
        </w:rPr>
      </w:pPr>
    </w:p>
    <w:p w14:paraId="2BC98070" w14:textId="77777777" w:rsidR="00110975" w:rsidRDefault="00110975" w:rsidP="00110975">
      <w:pPr>
        <w:pStyle w:val="af9"/>
        <w:tabs>
          <w:tab w:val="left" w:pos="1080"/>
        </w:tabs>
        <w:ind w:firstLine="0"/>
        <w:rPr>
          <w:sz w:val="28"/>
          <w:szCs w:val="28"/>
        </w:rPr>
      </w:pPr>
      <w:r>
        <w:rPr>
          <w:sz w:val="28"/>
          <w:szCs w:val="28"/>
        </w:rPr>
        <w:t>2. Руководитель_____________________</w:t>
      </w:r>
    </w:p>
    <w:p w14:paraId="6C51065A" w14:textId="77777777" w:rsidR="00110975" w:rsidRDefault="00110975" w:rsidP="00110975">
      <w:pPr>
        <w:pStyle w:val="af9"/>
        <w:tabs>
          <w:tab w:val="left" w:pos="1080"/>
        </w:tabs>
        <w:ind w:firstLine="0"/>
        <w:rPr>
          <w:sz w:val="28"/>
          <w:szCs w:val="28"/>
        </w:rPr>
      </w:pPr>
      <w:r>
        <w:rPr>
          <w:sz w:val="28"/>
          <w:szCs w:val="28"/>
        </w:rPr>
        <w:t>3. Банковские реквизиты______________</w:t>
      </w:r>
    </w:p>
    <w:p w14:paraId="7B6D9757" w14:textId="77777777"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3653CD22" w14:textId="77777777" w:rsidR="00110975" w:rsidRDefault="00110975" w:rsidP="00147510">
      <w:pPr>
        <w:tabs>
          <w:tab w:val="left" w:pos="9639"/>
        </w:tabs>
        <w:ind w:firstLine="539"/>
        <w:jc w:val="both"/>
        <w:rPr>
          <w:b/>
          <w:sz w:val="28"/>
          <w:szCs w:val="28"/>
        </w:rPr>
      </w:pPr>
    </w:p>
    <w:p w14:paraId="47F153D0"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102930D3"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1742D576" w14:textId="77777777" w:rsidR="00110975" w:rsidRDefault="00110975" w:rsidP="00110975">
      <w:pPr>
        <w:tabs>
          <w:tab w:val="left" w:pos="9639"/>
        </w:tabs>
        <w:rPr>
          <w:sz w:val="28"/>
          <w:szCs w:val="28"/>
          <w:u w:val="single"/>
        </w:rPr>
      </w:pPr>
    </w:p>
    <w:p w14:paraId="7A03DC4A"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01270D94" w14:textId="77777777" w:rsidR="00110975" w:rsidRPr="007415F9" w:rsidRDefault="00110975" w:rsidP="00110975">
      <w:pPr>
        <w:tabs>
          <w:tab w:val="left" w:pos="9639"/>
        </w:tabs>
        <w:jc w:val="right"/>
        <w:rPr>
          <w:i/>
        </w:rPr>
      </w:pPr>
      <w:r>
        <w:rPr>
          <w:i/>
        </w:rPr>
        <w:t>Контактное лицо (должность, ФИО, телефон)</w:t>
      </w:r>
    </w:p>
    <w:p w14:paraId="5240A2A2" w14:textId="77777777"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14:paraId="14ABFFB7" w14:textId="77777777" w:rsidR="00110975" w:rsidRPr="007415F9" w:rsidRDefault="00110975" w:rsidP="00110975">
      <w:pPr>
        <w:tabs>
          <w:tab w:val="left" w:pos="9639"/>
        </w:tabs>
        <w:jc w:val="right"/>
        <w:rPr>
          <w:i/>
        </w:rPr>
      </w:pPr>
      <w:r>
        <w:rPr>
          <w:i/>
        </w:rPr>
        <w:t>Контактное лицо (должность, ФИО, телефон)</w:t>
      </w:r>
    </w:p>
    <w:p w14:paraId="257DCCC6" w14:textId="77777777"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14:paraId="662591BB" w14:textId="77777777" w:rsidR="00110975" w:rsidRPr="007415F9" w:rsidRDefault="00110975" w:rsidP="00110975">
      <w:pPr>
        <w:tabs>
          <w:tab w:val="left" w:pos="9639"/>
        </w:tabs>
        <w:jc w:val="right"/>
        <w:rPr>
          <w:i/>
        </w:rPr>
      </w:pPr>
      <w:r>
        <w:rPr>
          <w:i/>
        </w:rPr>
        <w:t>Контактное лицо (должность, ФИО, телефон)</w:t>
      </w:r>
    </w:p>
    <w:p w14:paraId="4A54AFEA"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2DED7CF3" w14:textId="77777777" w:rsidR="00110975" w:rsidRPr="007415F9" w:rsidRDefault="00110975" w:rsidP="00110975">
      <w:pPr>
        <w:tabs>
          <w:tab w:val="left" w:pos="9639"/>
        </w:tabs>
        <w:jc w:val="right"/>
        <w:rPr>
          <w:i/>
        </w:rPr>
      </w:pPr>
      <w:r>
        <w:rPr>
          <w:i/>
        </w:rPr>
        <w:t>Контактное лицо (должность, ФИО, телефон)</w:t>
      </w:r>
    </w:p>
    <w:p w14:paraId="0ADF410F" w14:textId="77777777" w:rsidR="00110975" w:rsidRPr="007415F9" w:rsidRDefault="00110975" w:rsidP="00110975">
      <w:pPr>
        <w:pStyle w:val="af9"/>
        <w:rPr>
          <w:rFonts w:eastAsia="Times New Roman"/>
          <w:spacing w:val="-13"/>
          <w:sz w:val="28"/>
          <w:szCs w:val="28"/>
        </w:rPr>
      </w:pPr>
    </w:p>
    <w:p w14:paraId="31CF9A91" w14:textId="77777777"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14:paraId="04697669" w14:textId="77777777" w:rsidR="000519F8" w:rsidRPr="007415F9" w:rsidRDefault="000519F8" w:rsidP="000519F8">
      <w:pPr>
        <w:tabs>
          <w:tab w:val="left" w:pos="8640"/>
        </w:tabs>
        <w:jc w:val="center"/>
        <w:rPr>
          <w:i/>
        </w:rPr>
      </w:pPr>
      <w:r>
        <w:rPr>
          <w:i/>
        </w:rPr>
        <w:t xml:space="preserve">                                         (наименование претендента)</w:t>
      </w:r>
    </w:p>
    <w:p w14:paraId="5CF0436E"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0857B007"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2708A096" w14:textId="77777777" w:rsidR="000519F8" w:rsidRDefault="000519F8" w:rsidP="000519F8">
      <w:pPr>
        <w:pStyle w:val="32"/>
        <w:suppressAutoHyphens/>
        <w:spacing w:after="0"/>
        <w:rPr>
          <w:sz w:val="28"/>
          <w:szCs w:val="28"/>
        </w:rPr>
      </w:pPr>
      <w:r>
        <w:rPr>
          <w:sz w:val="28"/>
          <w:szCs w:val="28"/>
        </w:rPr>
        <w:t>«____» _________ 20___ г.</w:t>
      </w:r>
    </w:p>
    <w:p w14:paraId="11055C22" w14:textId="77777777" w:rsidR="00510148" w:rsidRDefault="00510148">
      <w:pPr>
        <w:suppressAutoHyphens w:val="0"/>
        <w:rPr>
          <w:sz w:val="28"/>
          <w:szCs w:val="28"/>
        </w:rPr>
      </w:pPr>
      <w:r>
        <w:rPr>
          <w:sz w:val="28"/>
          <w:szCs w:val="28"/>
        </w:rPr>
        <w:br w:type="page"/>
      </w:r>
    </w:p>
    <w:p w14:paraId="15AC3C53" w14:textId="77777777" w:rsidR="006B7625" w:rsidRDefault="006B7625" w:rsidP="006B7625">
      <w:pPr>
        <w:pStyle w:val="af9"/>
        <w:ind w:firstLine="0"/>
        <w:jc w:val="left"/>
        <w:rPr>
          <w:b/>
          <w:sz w:val="28"/>
          <w:szCs w:val="28"/>
        </w:rPr>
      </w:pPr>
    </w:p>
    <w:p w14:paraId="0B9309EE" w14:textId="77777777"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14:paraId="22F0B7C5" w14:textId="77777777" w:rsidR="00110975" w:rsidRPr="000802B7" w:rsidRDefault="00110975" w:rsidP="00110975">
      <w:pPr>
        <w:pStyle w:val="af9"/>
        <w:jc w:val="center"/>
        <w:rPr>
          <w:b/>
          <w:sz w:val="28"/>
          <w:szCs w:val="28"/>
        </w:rPr>
      </w:pPr>
    </w:p>
    <w:p w14:paraId="07C6BEE9" w14:textId="77777777" w:rsidR="00110975" w:rsidRPr="000802B7" w:rsidRDefault="00110975" w:rsidP="00110975">
      <w:pPr>
        <w:pStyle w:val="af9"/>
        <w:jc w:val="center"/>
        <w:rPr>
          <w:b/>
          <w:sz w:val="28"/>
          <w:szCs w:val="28"/>
        </w:rPr>
      </w:pPr>
    </w:p>
    <w:p w14:paraId="6E96A8EA" w14:textId="77777777"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14:paraId="24DB02A9" w14:textId="77777777" w:rsidR="00110975" w:rsidRPr="000802B7" w:rsidRDefault="00110975" w:rsidP="00110975">
      <w:pPr>
        <w:pStyle w:val="af9"/>
        <w:ind w:left="709" w:firstLine="0"/>
        <w:jc w:val="left"/>
        <w:rPr>
          <w:sz w:val="28"/>
          <w:szCs w:val="28"/>
        </w:rPr>
      </w:pPr>
    </w:p>
    <w:p w14:paraId="0101C55F" w14:textId="77777777"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14:paraId="3BFD74ED" w14:textId="77777777" w:rsidR="00110975" w:rsidRPr="008F1253" w:rsidRDefault="00110975" w:rsidP="00110975">
      <w:pPr>
        <w:pStyle w:val="af9"/>
        <w:ind w:firstLine="0"/>
        <w:jc w:val="left"/>
        <w:rPr>
          <w:sz w:val="28"/>
          <w:szCs w:val="28"/>
        </w:rPr>
      </w:pPr>
    </w:p>
    <w:p w14:paraId="057B7069" w14:textId="77777777"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14:paraId="6B940F95" w14:textId="77777777" w:rsidR="00110975" w:rsidRPr="008F1253" w:rsidRDefault="00110975" w:rsidP="00110975">
      <w:pPr>
        <w:pStyle w:val="af9"/>
        <w:ind w:firstLine="0"/>
        <w:jc w:val="left"/>
        <w:rPr>
          <w:sz w:val="28"/>
          <w:szCs w:val="28"/>
        </w:rPr>
      </w:pPr>
    </w:p>
    <w:p w14:paraId="2A26C41C" w14:textId="77777777"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14:paraId="2C3E3F1D" w14:textId="77777777" w:rsidR="00110975" w:rsidRPr="000802B7" w:rsidRDefault="00110975" w:rsidP="00110975">
      <w:pPr>
        <w:pStyle w:val="af9"/>
        <w:ind w:left="709" w:firstLine="0"/>
        <w:jc w:val="left"/>
        <w:rPr>
          <w:sz w:val="28"/>
          <w:szCs w:val="28"/>
        </w:rPr>
      </w:pPr>
    </w:p>
    <w:p w14:paraId="6B080650" w14:textId="77777777" w:rsidR="00110975" w:rsidRDefault="00110975" w:rsidP="00F356EB">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14:paraId="2DE70F8B" w14:textId="77777777" w:rsidR="00110975" w:rsidRPr="000802B7" w:rsidRDefault="00110975" w:rsidP="00110975">
      <w:pPr>
        <w:pStyle w:val="af9"/>
        <w:ind w:firstLine="0"/>
        <w:jc w:val="left"/>
        <w:rPr>
          <w:sz w:val="28"/>
          <w:szCs w:val="28"/>
        </w:rPr>
      </w:pPr>
    </w:p>
    <w:p w14:paraId="144C114E" w14:textId="77777777"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14:paraId="45408D97" w14:textId="77777777" w:rsidR="00110975" w:rsidRPr="000802B7" w:rsidRDefault="00110975" w:rsidP="00110975">
      <w:pPr>
        <w:pStyle w:val="af9"/>
        <w:ind w:firstLine="0"/>
        <w:jc w:val="left"/>
        <w:rPr>
          <w:sz w:val="28"/>
          <w:szCs w:val="28"/>
        </w:rPr>
      </w:pPr>
    </w:p>
    <w:p w14:paraId="5884B2CB" w14:textId="77777777"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14:paraId="75CC06E3" w14:textId="77777777" w:rsidR="00142EF8" w:rsidRDefault="00142EF8" w:rsidP="00142EF8">
      <w:pPr>
        <w:pStyle w:val="aff7"/>
        <w:rPr>
          <w:sz w:val="28"/>
          <w:szCs w:val="28"/>
        </w:rPr>
      </w:pPr>
    </w:p>
    <w:p w14:paraId="2F3116F2" w14:textId="77777777" w:rsidR="00142EF8" w:rsidRDefault="00142EF8" w:rsidP="00F356EB">
      <w:pPr>
        <w:pStyle w:val="af9"/>
        <w:numPr>
          <w:ilvl w:val="2"/>
          <w:numId w:val="12"/>
        </w:numPr>
        <w:tabs>
          <w:tab w:val="clear" w:pos="2160"/>
        </w:tabs>
        <w:ind w:left="0" w:firstLine="709"/>
        <w:jc w:val="left"/>
        <w:rPr>
          <w:sz w:val="28"/>
          <w:szCs w:val="28"/>
        </w:rPr>
      </w:pPr>
      <w:r>
        <w:rPr>
          <w:sz w:val="28"/>
          <w:szCs w:val="28"/>
        </w:rPr>
        <w:t>Адрес сайта при наличии___________________________________</w:t>
      </w:r>
    </w:p>
    <w:p w14:paraId="094A0BB9" w14:textId="77777777" w:rsidR="00E90777" w:rsidRDefault="00E90777" w:rsidP="00E90777">
      <w:pPr>
        <w:pStyle w:val="aff7"/>
        <w:rPr>
          <w:sz w:val="28"/>
          <w:szCs w:val="28"/>
        </w:rPr>
      </w:pPr>
    </w:p>
    <w:p w14:paraId="78B06875" w14:textId="77777777" w:rsidR="00142EF8" w:rsidRPr="00142EF8" w:rsidRDefault="00142EF8" w:rsidP="00A50ADB">
      <w:pPr>
        <w:pStyle w:val="af9"/>
        <w:ind w:left="709" w:firstLine="0"/>
        <w:jc w:val="left"/>
        <w:rPr>
          <w:sz w:val="28"/>
          <w:szCs w:val="28"/>
        </w:rPr>
      </w:pPr>
    </w:p>
    <w:p w14:paraId="22A44FCF" w14:textId="77777777"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14:paraId="1496830E" w14:textId="77777777" w:rsidR="000519F8" w:rsidRPr="007415F9" w:rsidRDefault="000519F8" w:rsidP="000519F8">
      <w:pPr>
        <w:tabs>
          <w:tab w:val="left" w:pos="8640"/>
        </w:tabs>
        <w:jc w:val="center"/>
        <w:rPr>
          <w:i/>
        </w:rPr>
      </w:pPr>
      <w:r>
        <w:rPr>
          <w:i/>
        </w:rPr>
        <w:t xml:space="preserve">                                         (наименование претендента)</w:t>
      </w:r>
    </w:p>
    <w:p w14:paraId="6D2E752B"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2A51DE98"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21D53D52" w14:textId="77777777" w:rsidR="000519F8" w:rsidRDefault="000519F8" w:rsidP="000519F8">
      <w:pPr>
        <w:pStyle w:val="32"/>
        <w:suppressAutoHyphens/>
        <w:spacing w:after="0"/>
        <w:rPr>
          <w:sz w:val="28"/>
          <w:szCs w:val="28"/>
        </w:rPr>
      </w:pPr>
      <w:r>
        <w:rPr>
          <w:sz w:val="28"/>
          <w:szCs w:val="28"/>
        </w:rPr>
        <w:t>«____» _________ 20___ г.</w:t>
      </w:r>
    </w:p>
    <w:p w14:paraId="0C9E2CF0" w14:textId="77777777" w:rsidR="006B6573" w:rsidRDefault="006B6573" w:rsidP="002079EB">
      <w:pPr>
        <w:pStyle w:val="32"/>
        <w:suppressAutoHyphens/>
        <w:spacing w:after="0"/>
        <w:rPr>
          <w:sz w:val="28"/>
          <w:szCs w:val="28"/>
        </w:rPr>
      </w:pPr>
    </w:p>
    <w:p w14:paraId="2B2EA4DE"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37779C89" w14:textId="77777777" w:rsidR="00A54F9F" w:rsidRDefault="00B32297">
      <w:pPr>
        <w:pStyle w:val="1a"/>
        <w:ind w:firstLine="0"/>
        <w:jc w:val="right"/>
        <w:outlineLvl w:val="0"/>
        <w:rPr>
          <w:szCs w:val="28"/>
        </w:rPr>
      </w:pPr>
      <w:r>
        <w:lastRenderedPageBreak/>
        <w:t>Приложение</w:t>
      </w:r>
      <w:r>
        <w:rPr>
          <w:rFonts w:eastAsia="MS Mincho"/>
          <w:szCs w:val="28"/>
        </w:rPr>
        <w:t xml:space="preserve"> № </w:t>
      </w:r>
      <w:r>
        <w:t>3</w:t>
      </w:r>
    </w:p>
    <w:p w14:paraId="02BCFCFB" w14:textId="77777777" w:rsidR="00C10125" w:rsidRPr="008522E8" w:rsidRDefault="00C10125" w:rsidP="00C10125">
      <w:pPr>
        <w:pStyle w:val="af9"/>
        <w:ind w:firstLine="0"/>
        <w:jc w:val="right"/>
        <w:rPr>
          <w:rFonts w:eastAsia="Times New Roman"/>
          <w:sz w:val="32"/>
          <w:szCs w:val="28"/>
        </w:rPr>
      </w:pPr>
      <w:r>
        <w:rPr>
          <w:sz w:val="28"/>
        </w:rPr>
        <w:t>к документации о закупке</w:t>
      </w:r>
    </w:p>
    <w:p w14:paraId="2741C80E" w14:textId="77777777" w:rsidR="00C10125" w:rsidRDefault="00C10125" w:rsidP="00C10125">
      <w:pPr>
        <w:pStyle w:val="af9"/>
        <w:ind w:firstLine="0"/>
        <w:jc w:val="left"/>
        <w:rPr>
          <w:rFonts w:eastAsia="Times New Roman"/>
          <w:sz w:val="28"/>
          <w:szCs w:val="28"/>
        </w:rPr>
      </w:pPr>
    </w:p>
    <w:p w14:paraId="21A494A3" w14:textId="77777777" w:rsidR="00B32297" w:rsidRPr="003C7F96" w:rsidRDefault="00B32297" w:rsidP="00B32297">
      <w:pPr>
        <w:pStyle w:val="af9"/>
        <w:spacing w:after="120"/>
        <w:ind w:firstLine="0"/>
        <w:jc w:val="center"/>
        <w:outlineLvl w:val="1"/>
        <w:rPr>
          <w:b/>
          <w:sz w:val="28"/>
          <w:szCs w:val="28"/>
        </w:rPr>
      </w:pPr>
      <w:bookmarkStart w:id="19" w:name="OLE_LINK1"/>
      <w:bookmarkStart w:id="20" w:name="OLE_LINK2"/>
      <w:r>
        <w:rPr>
          <w:b/>
          <w:sz w:val="28"/>
          <w:szCs w:val="28"/>
        </w:rPr>
        <w:t>Финансово-коммерческое предложение</w:t>
      </w:r>
      <w:bookmarkEnd w:id="19"/>
      <w:bookmarkEnd w:id="20"/>
    </w:p>
    <w:p w14:paraId="41E6E9A3" w14:textId="77777777" w:rsidR="00B32297" w:rsidRPr="003C7F96" w:rsidRDefault="00B32297" w:rsidP="000A270B">
      <w:pPr>
        <w:pStyle w:val="af9"/>
        <w:spacing w:after="120"/>
        <w:ind w:firstLine="0"/>
        <w:jc w:val="center"/>
        <w:rPr>
          <w:b/>
          <w:sz w:val="28"/>
          <w:szCs w:val="28"/>
        </w:rPr>
      </w:pPr>
      <w:r>
        <w:rPr>
          <w:rFonts w:eastAsia="Calibri"/>
          <w:sz w:val="28"/>
          <w:szCs w:val="28"/>
          <w:lang w:eastAsia="en-US"/>
        </w:rPr>
        <w:t xml:space="preserve"> </w:t>
      </w:r>
      <w:bookmarkStart w:id="21" w:name="_Hlk151634472"/>
    </w:p>
    <w:p w14:paraId="529DE370" w14:textId="77777777" w:rsidR="00B32297" w:rsidRDefault="00B32297" w:rsidP="00B32297">
      <w:pPr>
        <w:spacing w:after="160" w:line="259" w:lineRule="auto"/>
        <w:rPr>
          <w:rFonts w:eastAsia="Calibri"/>
          <w:sz w:val="28"/>
          <w:szCs w:val="28"/>
          <w:lang w:eastAsia="en-US"/>
        </w:rPr>
      </w:pPr>
      <w:r>
        <w:rPr>
          <w:rFonts w:eastAsia="Calibri"/>
          <w:sz w:val="28"/>
          <w:szCs w:val="28"/>
          <w:lang w:eastAsia="en-US"/>
        </w:rPr>
        <w:t xml:space="preserve"> «____» ___________ 20___ г.</w:t>
      </w:r>
    </w:p>
    <w:p w14:paraId="0E2B15A2" w14:textId="77777777" w:rsidR="00B32297" w:rsidRPr="003C7F96" w:rsidRDefault="00B32297" w:rsidP="00B32297">
      <w:pPr>
        <w:spacing w:after="160" w:line="259" w:lineRule="auto"/>
        <w:rPr>
          <w:rFonts w:eastAsia="Calibri"/>
          <w:sz w:val="28"/>
          <w:szCs w:val="28"/>
          <w:lang w:eastAsia="en-US"/>
        </w:rPr>
      </w:pPr>
      <w:r>
        <w:rPr>
          <w:rFonts w:eastAsia="Calibri"/>
          <w:sz w:val="28"/>
          <w:szCs w:val="28"/>
          <w:lang w:eastAsia="en-US"/>
        </w:rPr>
        <w:t>Запрос предложений № ЗПэ-_____-_____-____(далее – Запрос предложений)</w:t>
      </w:r>
    </w:p>
    <w:p w14:paraId="25E9A871" w14:textId="77777777" w:rsidR="00B32297" w:rsidRPr="003C7F96" w:rsidRDefault="00B32297" w:rsidP="00B32297">
      <w:pPr>
        <w:spacing w:line="259" w:lineRule="auto"/>
        <w:jc w:val="both"/>
        <w:rPr>
          <w:rFonts w:eastAsia="Calibri"/>
          <w:sz w:val="28"/>
          <w:szCs w:val="28"/>
          <w:lang w:eastAsia="en-US"/>
        </w:rPr>
      </w:pPr>
      <w:r>
        <w:rPr>
          <w:rFonts w:eastAsia="Calibri"/>
          <w:sz w:val="28"/>
          <w:szCs w:val="28"/>
          <w:lang w:eastAsia="en-US"/>
        </w:rPr>
        <w:t xml:space="preserve">(лот № _______) </w:t>
      </w:r>
      <w:r>
        <w:rPr>
          <w:rFonts w:eastAsia="Calibri"/>
          <w:bCs/>
          <w:i/>
          <w:sz w:val="22"/>
          <w:szCs w:val="22"/>
          <w:lang w:eastAsia="en-US"/>
        </w:rPr>
        <w:t>(указывается при необходимости)</w:t>
      </w:r>
    </w:p>
    <w:p w14:paraId="0FEFC08F" w14:textId="77777777" w:rsidR="00B32297" w:rsidRPr="003C7F96" w:rsidRDefault="00B32297" w:rsidP="00B32297">
      <w:pPr>
        <w:spacing w:line="259" w:lineRule="auto"/>
        <w:rPr>
          <w:rFonts w:eastAsia="Calibri"/>
          <w:sz w:val="28"/>
          <w:szCs w:val="28"/>
          <w:lang w:eastAsia="en-US"/>
        </w:rPr>
      </w:pPr>
      <w:r>
        <w:rPr>
          <w:rFonts w:eastAsia="Calibri"/>
          <w:sz w:val="28"/>
          <w:szCs w:val="28"/>
          <w:lang w:eastAsia="en-US"/>
        </w:rPr>
        <w:t>__________________________________________________________________</w:t>
      </w:r>
    </w:p>
    <w:p w14:paraId="7BBAE8B1" w14:textId="77777777" w:rsidR="00B32297" w:rsidRPr="003C7F96" w:rsidRDefault="00B32297" w:rsidP="00B32297">
      <w:pPr>
        <w:spacing w:after="160" w:line="259" w:lineRule="auto"/>
        <w:ind w:firstLine="3"/>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tbl>
      <w:tblPr>
        <w:tblW w:w="5000" w:type="pct"/>
        <w:jc w:val="center"/>
        <w:tblLayout w:type="fixed"/>
        <w:tblLook w:val="0000" w:firstRow="0" w:lastRow="0" w:firstColumn="0" w:lastColumn="0" w:noHBand="0" w:noVBand="0"/>
      </w:tblPr>
      <w:tblGrid>
        <w:gridCol w:w="599"/>
        <w:gridCol w:w="1879"/>
        <w:gridCol w:w="1021"/>
        <w:gridCol w:w="2191"/>
        <w:gridCol w:w="1899"/>
        <w:gridCol w:w="2039"/>
      </w:tblGrid>
      <w:tr w:rsidR="00B32297" w:rsidRPr="006A562A" w14:paraId="6444AFD3" w14:textId="77777777" w:rsidTr="00B32297">
        <w:trPr>
          <w:trHeight w:val="2484"/>
          <w:jc w:val="center"/>
        </w:trPr>
        <w:tc>
          <w:tcPr>
            <w:tcW w:w="311" w:type="pct"/>
            <w:tcBorders>
              <w:top w:val="single" w:sz="4" w:space="0" w:color="auto"/>
              <w:left w:val="single" w:sz="4" w:space="0" w:color="auto"/>
              <w:bottom w:val="single" w:sz="4" w:space="0" w:color="auto"/>
              <w:right w:val="single" w:sz="4" w:space="0" w:color="auto"/>
            </w:tcBorders>
            <w:vAlign w:val="center"/>
          </w:tcPr>
          <w:p w14:paraId="4C7DB7B9" w14:textId="77777777" w:rsidR="00B32297" w:rsidRPr="006A562A" w:rsidRDefault="00B32297" w:rsidP="00B32297">
            <w:pPr>
              <w:spacing w:after="160" w:line="259" w:lineRule="auto"/>
              <w:rPr>
                <w:rFonts w:eastAsia="Calibri"/>
                <w:sz w:val="22"/>
                <w:szCs w:val="22"/>
                <w:lang w:eastAsia="en-US"/>
              </w:rPr>
            </w:pPr>
            <w:r>
              <w:rPr>
                <w:rFonts w:eastAsia="Calibri"/>
                <w:sz w:val="22"/>
                <w:szCs w:val="22"/>
                <w:lang w:eastAsia="en-US"/>
              </w:rPr>
              <w:t>№ п/п</w:t>
            </w:r>
          </w:p>
        </w:tc>
        <w:tc>
          <w:tcPr>
            <w:tcW w:w="976" w:type="pct"/>
            <w:tcBorders>
              <w:top w:val="single" w:sz="4" w:space="0" w:color="auto"/>
              <w:left w:val="single" w:sz="4" w:space="0" w:color="auto"/>
              <w:bottom w:val="single" w:sz="4" w:space="0" w:color="auto"/>
              <w:right w:val="single" w:sz="4" w:space="0" w:color="auto"/>
            </w:tcBorders>
            <w:vAlign w:val="center"/>
          </w:tcPr>
          <w:p w14:paraId="0DFE23EE" w14:textId="77777777" w:rsidR="00B32297" w:rsidRPr="006A562A" w:rsidRDefault="00B32297" w:rsidP="00B32297">
            <w:pPr>
              <w:spacing w:after="160" w:line="259" w:lineRule="auto"/>
              <w:rPr>
                <w:rFonts w:eastAsia="Calibri"/>
                <w:sz w:val="22"/>
                <w:szCs w:val="22"/>
                <w:lang w:eastAsia="en-US"/>
              </w:rPr>
            </w:pPr>
            <w:r>
              <w:rPr>
                <w:rFonts w:eastAsia="Calibri"/>
                <w:sz w:val="22"/>
                <w:szCs w:val="22"/>
                <w:lang w:eastAsia="en-US"/>
              </w:rPr>
              <w:t xml:space="preserve">Наименование товара, </w:t>
            </w:r>
            <w:r>
              <w:rPr>
                <w:rFonts w:eastAsia="MS Mincho"/>
                <w:i/>
                <w:sz w:val="22"/>
                <w:szCs w:val="22"/>
              </w:rPr>
              <w:t>(указать модель вагона и производителя)</w:t>
            </w:r>
          </w:p>
          <w:p w14:paraId="69B50E44" w14:textId="77777777" w:rsidR="00B32297" w:rsidRPr="006A562A" w:rsidRDefault="00B32297" w:rsidP="00B32297">
            <w:pPr>
              <w:spacing w:after="160" w:line="259" w:lineRule="auto"/>
              <w:rPr>
                <w:rFonts w:eastAsia="Calibri"/>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vAlign w:val="center"/>
          </w:tcPr>
          <w:p w14:paraId="61F1385E" w14:textId="77777777" w:rsidR="00B32297" w:rsidRPr="006A562A" w:rsidRDefault="00B32297" w:rsidP="00B32297">
            <w:pPr>
              <w:spacing w:after="160" w:line="259" w:lineRule="auto"/>
              <w:rPr>
                <w:rFonts w:eastAsia="Calibri"/>
                <w:sz w:val="22"/>
                <w:szCs w:val="22"/>
                <w:lang w:eastAsia="en-US"/>
              </w:rPr>
            </w:pPr>
            <w:r>
              <w:rPr>
                <w:rFonts w:eastAsia="MS Mincho"/>
                <w:sz w:val="22"/>
                <w:szCs w:val="22"/>
              </w:rPr>
              <w:t xml:space="preserve">Кол-во, шт. </w:t>
            </w:r>
          </w:p>
        </w:tc>
        <w:tc>
          <w:tcPr>
            <w:tcW w:w="1138" w:type="pct"/>
            <w:tcBorders>
              <w:top w:val="single" w:sz="4" w:space="0" w:color="auto"/>
              <w:left w:val="single" w:sz="4" w:space="0" w:color="auto"/>
              <w:bottom w:val="single" w:sz="4" w:space="0" w:color="auto"/>
              <w:right w:val="single" w:sz="4" w:space="0" w:color="auto"/>
            </w:tcBorders>
            <w:vAlign w:val="center"/>
          </w:tcPr>
          <w:p w14:paraId="7E0C5D0A" w14:textId="77777777" w:rsidR="00B32297" w:rsidRPr="00FD343E" w:rsidRDefault="00B32297" w:rsidP="00B32297">
            <w:pPr>
              <w:ind w:left="96" w:hanging="38"/>
              <w:rPr>
                <w:rFonts w:eastAsia="MS Mincho"/>
                <w:sz w:val="22"/>
                <w:szCs w:val="22"/>
              </w:rPr>
            </w:pPr>
            <w:r>
              <w:rPr>
                <w:rFonts w:eastAsia="MS Mincho"/>
                <w:sz w:val="22"/>
                <w:szCs w:val="22"/>
              </w:rPr>
              <w:t xml:space="preserve">Место поставки товара </w:t>
            </w:r>
          </w:p>
          <w:p w14:paraId="3B5A423E" w14:textId="4A991A78" w:rsidR="00B32297" w:rsidRPr="006A562A" w:rsidRDefault="00B32297" w:rsidP="00B32297">
            <w:pPr>
              <w:spacing w:after="160" w:line="259" w:lineRule="auto"/>
              <w:rPr>
                <w:rFonts w:eastAsia="Calibri"/>
                <w:sz w:val="22"/>
                <w:szCs w:val="22"/>
                <w:lang w:eastAsia="en-US"/>
              </w:rPr>
            </w:pPr>
            <w:r>
              <w:rPr>
                <w:rFonts w:eastAsia="MS Mincho"/>
                <w:sz w:val="22"/>
                <w:szCs w:val="22"/>
              </w:rPr>
              <w:t>Вариант 1</w:t>
            </w:r>
            <w:r>
              <w:rPr>
                <w:rFonts w:eastAsia="MS Mincho"/>
                <w:i/>
                <w:sz w:val="22"/>
                <w:szCs w:val="22"/>
              </w:rPr>
              <w:t xml:space="preserve"> (указывается адрес склада</w:t>
            </w:r>
            <w:r w:rsidR="00C64F38">
              <w:rPr>
                <w:rFonts w:eastAsia="MS Mincho"/>
                <w:i/>
                <w:sz w:val="22"/>
                <w:szCs w:val="22"/>
              </w:rPr>
              <w:t>)</w:t>
            </w:r>
            <w:r>
              <w:rPr>
                <w:rFonts w:eastAsia="MS Mincho"/>
                <w:sz w:val="22"/>
                <w:szCs w:val="22"/>
              </w:rPr>
              <w:t xml:space="preserve"> </w:t>
            </w:r>
            <w:r w:rsidRPr="00C64F38">
              <w:rPr>
                <w:rFonts w:eastAsia="MS Mincho"/>
                <w:iCs/>
                <w:sz w:val="22"/>
                <w:szCs w:val="22"/>
              </w:rPr>
              <w:t>или</w:t>
            </w:r>
            <w:r>
              <w:rPr>
                <w:rFonts w:eastAsia="MS Mincho"/>
                <w:i/>
                <w:sz w:val="22"/>
                <w:szCs w:val="22"/>
              </w:rPr>
              <w:t xml:space="preserve"> </w:t>
            </w:r>
            <w:r>
              <w:rPr>
                <w:rFonts w:eastAsia="MS Mincho"/>
                <w:sz w:val="22"/>
                <w:szCs w:val="22"/>
              </w:rPr>
              <w:t xml:space="preserve">Вариант </w:t>
            </w:r>
            <w:r w:rsidR="00C64F38">
              <w:rPr>
                <w:rFonts w:eastAsia="MS Mincho"/>
                <w:sz w:val="22"/>
                <w:szCs w:val="22"/>
              </w:rPr>
              <w:t>2</w:t>
            </w:r>
            <w:r>
              <w:rPr>
                <w:rFonts w:eastAsia="MS Mincho"/>
                <w:i/>
                <w:sz w:val="22"/>
                <w:szCs w:val="22"/>
              </w:rPr>
              <w:t xml:space="preserve"> (указывается ж.д. станция поставки)</w:t>
            </w:r>
          </w:p>
        </w:tc>
        <w:tc>
          <w:tcPr>
            <w:tcW w:w="986" w:type="pct"/>
            <w:tcBorders>
              <w:top w:val="single" w:sz="4" w:space="0" w:color="auto"/>
              <w:left w:val="single" w:sz="4" w:space="0" w:color="auto"/>
              <w:bottom w:val="single" w:sz="4" w:space="0" w:color="auto"/>
              <w:right w:val="single" w:sz="4" w:space="0" w:color="auto"/>
            </w:tcBorders>
            <w:vAlign w:val="center"/>
          </w:tcPr>
          <w:p w14:paraId="10AC16DF" w14:textId="77777777" w:rsidR="00B32297" w:rsidRPr="006A562A" w:rsidRDefault="00B32297" w:rsidP="00B32297">
            <w:pPr>
              <w:spacing w:after="160" w:line="259" w:lineRule="auto"/>
              <w:rPr>
                <w:rFonts w:eastAsia="Calibri"/>
                <w:sz w:val="22"/>
                <w:szCs w:val="22"/>
                <w:lang w:eastAsia="en-US"/>
              </w:rPr>
            </w:pPr>
            <w:r>
              <w:rPr>
                <w:rFonts w:eastAsia="MS Mincho"/>
                <w:sz w:val="22"/>
                <w:szCs w:val="22"/>
              </w:rPr>
              <w:t>Цена единицы товара, руб., без учета НДС</w:t>
            </w:r>
          </w:p>
        </w:tc>
        <w:tc>
          <w:tcPr>
            <w:tcW w:w="1059" w:type="pct"/>
            <w:tcBorders>
              <w:top w:val="single" w:sz="4" w:space="0" w:color="auto"/>
              <w:left w:val="single" w:sz="4" w:space="0" w:color="auto"/>
              <w:bottom w:val="single" w:sz="4" w:space="0" w:color="auto"/>
              <w:right w:val="single" w:sz="4" w:space="0" w:color="auto"/>
            </w:tcBorders>
            <w:vAlign w:val="center"/>
          </w:tcPr>
          <w:p w14:paraId="34F63464" w14:textId="77777777" w:rsidR="00B32297" w:rsidRPr="006A562A" w:rsidRDefault="00B32297" w:rsidP="00B32297">
            <w:pPr>
              <w:spacing w:after="160" w:line="259" w:lineRule="auto"/>
              <w:rPr>
                <w:rFonts w:eastAsia="Calibri"/>
                <w:sz w:val="22"/>
                <w:szCs w:val="22"/>
                <w:lang w:eastAsia="en-US"/>
              </w:rPr>
            </w:pPr>
            <w:r>
              <w:rPr>
                <w:rFonts w:eastAsia="Calibri"/>
                <w:sz w:val="22"/>
                <w:szCs w:val="22"/>
                <w:lang w:eastAsia="en-US"/>
              </w:rPr>
              <w:t>Цена за весь закупаемый объем товаров, работ, услуг в руб., без учета НДС</w:t>
            </w:r>
          </w:p>
        </w:tc>
      </w:tr>
      <w:tr w:rsidR="00B32297" w:rsidRPr="006A562A" w14:paraId="0C4A9630" w14:textId="77777777" w:rsidTr="00B32297">
        <w:trPr>
          <w:trHeight w:hRule="exact" w:val="284"/>
          <w:jc w:val="center"/>
        </w:trPr>
        <w:tc>
          <w:tcPr>
            <w:tcW w:w="311" w:type="pct"/>
            <w:tcBorders>
              <w:top w:val="nil"/>
              <w:left w:val="single" w:sz="4" w:space="0" w:color="auto"/>
              <w:bottom w:val="single" w:sz="4" w:space="0" w:color="auto"/>
              <w:right w:val="single" w:sz="4" w:space="0" w:color="auto"/>
            </w:tcBorders>
            <w:noWrap/>
            <w:vAlign w:val="bottom"/>
          </w:tcPr>
          <w:p w14:paraId="46374184" w14:textId="77777777" w:rsidR="00B32297" w:rsidRPr="006A562A" w:rsidRDefault="00B32297" w:rsidP="00B32297">
            <w:pPr>
              <w:spacing w:after="160" w:line="259" w:lineRule="auto"/>
              <w:rPr>
                <w:rFonts w:eastAsia="Calibri"/>
                <w:sz w:val="22"/>
                <w:szCs w:val="22"/>
                <w:lang w:eastAsia="en-US"/>
              </w:rPr>
            </w:pPr>
          </w:p>
        </w:tc>
        <w:tc>
          <w:tcPr>
            <w:tcW w:w="976" w:type="pct"/>
            <w:tcBorders>
              <w:top w:val="nil"/>
              <w:left w:val="nil"/>
              <w:bottom w:val="single" w:sz="4" w:space="0" w:color="auto"/>
              <w:right w:val="single" w:sz="4" w:space="0" w:color="auto"/>
            </w:tcBorders>
            <w:noWrap/>
            <w:vAlign w:val="bottom"/>
          </w:tcPr>
          <w:p w14:paraId="50D949CE" w14:textId="77777777" w:rsidR="00B32297" w:rsidRPr="006A562A" w:rsidRDefault="00B32297" w:rsidP="00B32297">
            <w:pPr>
              <w:spacing w:after="160" w:line="259" w:lineRule="auto"/>
              <w:rPr>
                <w:rFonts w:eastAsia="Calibri"/>
                <w:sz w:val="22"/>
                <w:szCs w:val="22"/>
                <w:lang w:eastAsia="en-US"/>
              </w:rPr>
            </w:pPr>
          </w:p>
        </w:tc>
        <w:tc>
          <w:tcPr>
            <w:tcW w:w="530" w:type="pct"/>
            <w:tcBorders>
              <w:top w:val="single" w:sz="4" w:space="0" w:color="auto"/>
              <w:left w:val="nil"/>
              <w:bottom w:val="single" w:sz="4" w:space="0" w:color="auto"/>
              <w:right w:val="single" w:sz="4" w:space="0" w:color="auto"/>
            </w:tcBorders>
          </w:tcPr>
          <w:p w14:paraId="3AF15068" w14:textId="634CD890" w:rsidR="00B32297" w:rsidRPr="006A562A" w:rsidRDefault="00A861FA" w:rsidP="00B32297">
            <w:pPr>
              <w:spacing w:after="160" w:line="259" w:lineRule="auto"/>
              <w:rPr>
                <w:rFonts w:eastAsia="Calibri"/>
                <w:sz w:val="22"/>
                <w:szCs w:val="22"/>
                <w:lang w:eastAsia="en-US"/>
              </w:rPr>
            </w:pPr>
            <w:r>
              <w:rPr>
                <w:rFonts w:eastAsia="Calibri"/>
                <w:sz w:val="22"/>
                <w:szCs w:val="22"/>
                <w:lang w:eastAsia="en-US"/>
              </w:rPr>
              <w:t>300</w:t>
            </w:r>
          </w:p>
        </w:tc>
        <w:tc>
          <w:tcPr>
            <w:tcW w:w="1138" w:type="pct"/>
            <w:tcBorders>
              <w:top w:val="single" w:sz="4" w:space="0" w:color="auto"/>
              <w:left w:val="single" w:sz="4" w:space="0" w:color="auto"/>
              <w:bottom w:val="single" w:sz="4" w:space="0" w:color="auto"/>
              <w:right w:val="single" w:sz="4" w:space="0" w:color="auto"/>
            </w:tcBorders>
            <w:noWrap/>
            <w:vAlign w:val="bottom"/>
          </w:tcPr>
          <w:p w14:paraId="56A68730" w14:textId="77777777" w:rsidR="00B32297" w:rsidRPr="006A562A" w:rsidRDefault="00B32297" w:rsidP="00B32297">
            <w:pPr>
              <w:spacing w:after="160" w:line="259" w:lineRule="auto"/>
              <w:rPr>
                <w:rFonts w:eastAsia="Calibri"/>
                <w:sz w:val="22"/>
                <w:szCs w:val="22"/>
                <w:lang w:eastAsia="en-US"/>
              </w:rPr>
            </w:pPr>
          </w:p>
        </w:tc>
        <w:tc>
          <w:tcPr>
            <w:tcW w:w="986" w:type="pct"/>
            <w:tcBorders>
              <w:top w:val="single" w:sz="4" w:space="0" w:color="auto"/>
              <w:left w:val="nil"/>
              <w:bottom w:val="single" w:sz="4" w:space="0" w:color="auto"/>
              <w:right w:val="single" w:sz="4" w:space="0" w:color="auto"/>
            </w:tcBorders>
          </w:tcPr>
          <w:p w14:paraId="4D9D1B5F" w14:textId="77777777" w:rsidR="00B32297" w:rsidRPr="006A562A" w:rsidRDefault="00B32297" w:rsidP="00B32297">
            <w:pPr>
              <w:spacing w:after="160" w:line="259" w:lineRule="auto"/>
              <w:rPr>
                <w:rFonts w:eastAsia="Calibri"/>
                <w:sz w:val="22"/>
                <w:szCs w:val="22"/>
                <w:lang w:eastAsia="en-US"/>
              </w:rPr>
            </w:pPr>
          </w:p>
        </w:tc>
        <w:tc>
          <w:tcPr>
            <w:tcW w:w="1059" w:type="pct"/>
            <w:tcBorders>
              <w:top w:val="single" w:sz="4" w:space="0" w:color="auto"/>
              <w:left w:val="single" w:sz="4" w:space="0" w:color="auto"/>
              <w:bottom w:val="single" w:sz="4" w:space="0" w:color="auto"/>
              <w:right w:val="single" w:sz="4" w:space="0" w:color="auto"/>
            </w:tcBorders>
            <w:noWrap/>
            <w:vAlign w:val="bottom"/>
          </w:tcPr>
          <w:p w14:paraId="1F2FEAAC" w14:textId="77777777" w:rsidR="00B32297" w:rsidRPr="006A562A" w:rsidRDefault="00B32297" w:rsidP="00B32297">
            <w:pPr>
              <w:spacing w:after="160" w:line="259" w:lineRule="auto"/>
              <w:rPr>
                <w:rFonts w:eastAsia="Calibri"/>
                <w:sz w:val="22"/>
                <w:szCs w:val="22"/>
                <w:lang w:eastAsia="en-US"/>
              </w:rPr>
            </w:pPr>
          </w:p>
        </w:tc>
      </w:tr>
      <w:tr w:rsidR="00B32297" w:rsidRPr="006A562A" w14:paraId="19009934" w14:textId="77777777" w:rsidTr="00B32297">
        <w:trPr>
          <w:trHeight w:hRule="exact" w:val="340"/>
          <w:jc w:val="center"/>
        </w:trPr>
        <w:tc>
          <w:tcPr>
            <w:tcW w:w="1287" w:type="pct"/>
            <w:gridSpan w:val="2"/>
            <w:tcBorders>
              <w:top w:val="nil"/>
              <w:left w:val="single" w:sz="4" w:space="0" w:color="auto"/>
              <w:bottom w:val="single" w:sz="4" w:space="0" w:color="auto"/>
              <w:right w:val="single" w:sz="4" w:space="0" w:color="auto"/>
            </w:tcBorders>
            <w:noWrap/>
            <w:vAlign w:val="center"/>
          </w:tcPr>
          <w:p w14:paraId="247070C7" w14:textId="77777777" w:rsidR="00B32297" w:rsidRPr="006A562A" w:rsidRDefault="00B32297" w:rsidP="00B32297">
            <w:pPr>
              <w:spacing w:after="160" w:line="259" w:lineRule="auto"/>
              <w:rPr>
                <w:rFonts w:eastAsia="Calibri"/>
                <w:sz w:val="22"/>
                <w:szCs w:val="22"/>
                <w:lang w:eastAsia="en-US"/>
              </w:rPr>
            </w:pPr>
            <w:r>
              <w:rPr>
                <w:rFonts w:eastAsia="Calibri"/>
                <w:sz w:val="22"/>
                <w:szCs w:val="22"/>
                <w:lang w:eastAsia="en-US"/>
              </w:rPr>
              <w:t>Итого:</w:t>
            </w:r>
          </w:p>
        </w:tc>
        <w:tc>
          <w:tcPr>
            <w:tcW w:w="530" w:type="pct"/>
            <w:tcBorders>
              <w:top w:val="single" w:sz="4" w:space="0" w:color="auto"/>
              <w:left w:val="nil"/>
              <w:bottom w:val="single" w:sz="4" w:space="0" w:color="auto"/>
              <w:right w:val="single" w:sz="4" w:space="0" w:color="auto"/>
            </w:tcBorders>
            <w:vAlign w:val="center"/>
          </w:tcPr>
          <w:p w14:paraId="08A344C2" w14:textId="77777777" w:rsidR="00B32297" w:rsidRPr="006A562A" w:rsidRDefault="00B32297" w:rsidP="00B32297">
            <w:pPr>
              <w:spacing w:after="160" w:line="259" w:lineRule="auto"/>
              <w:rPr>
                <w:rFonts w:eastAsia="Calibri"/>
                <w:sz w:val="22"/>
                <w:szCs w:val="22"/>
                <w:lang w:eastAsia="en-US"/>
              </w:rPr>
            </w:pPr>
          </w:p>
        </w:tc>
        <w:tc>
          <w:tcPr>
            <w:tcW w:w="1138" w:type="pct"/>
            <w:tcBorders>
              <w:top w:val="single" w:sz="4" w:space="0" w:color="auto"/>
              <w:left w:val="single" w:sz="4" w:space="0" w:color="auto"/>
              <w:bottom w:val="single" w:sz="4" w:space="0" w:color="auto"/>
              <w:right w:val="single" w:sz="4" w:space="0" w:color="auto"/>
            </w:tcBorders>
            <w:noWrap/>
            <w:vAlign w:val="center"/>
          </w:tcPr>
          <w:p w14:paraId="7A917E5F" w14:textId="77777777" w:rsidR="00B32297" w:rsidRPr="006A562A" w:rsidRDefault="00B32297" w:rsidP="00B32297">
            <w:pPr>
              <w:spacing w:after="160" w:line="259" w:lineRule="auto"/>
              <w:rPr>
                <w:rFonts w:eastAsia="Calibri"/>
                <w:sz w:val="22"/>
                <w:szCs w:val="22"/>
                <w:lang w:eastAsia="en-US"/>
              </w:rPr>
            </w:pPr>
          </w:p>
        </w:tc>
        <w:tc>
          <w:tcPr>
            <w:tcW w:w="986" w:type="pct"/>
            <w:tcBorders>
              <w:top w:val="single" w:sz="4" w:space="0" w:color="auto"/>
              <w:left w:val="nil"/>
              <w:bottom w:val="single" w:sz="4" w:space="0" w:color="auto"/>
              <w:right w:val="single" w:sz="4" w:space="0" w:color="auto"/>
            </w:tcBorders>
            <w:vAlign w:val="center"/>
          </w:tcPr>
          <w:p w14:paraId="3AA9EFAF" w14:textId="77777777" w:rsidR="00B32297" w:rsidRPr="006A562A" w:rsidRDefault="00B32297" w:rsidP="00B32297">
            <w:pPr>
              <w:spacing w:after="160" w:line="259" w:lineRule="auto"/>
              <w:rPr>
                <w:rFonts w:eastAsia="Calibri"/>
                <w:sz w:val="22"/>
                <w:szCs w:val="22"/>
                <w:lang w:eastAsia="en-US"/>
              </w:rPr>
            </w:pPr>
            <w:r>
              <w:rPr>
                <w:rFonts w:eastAsia="Calibri"/>
                <w:sz w:val="22"/>
                <w:szCs w:val="22"/>
                <w:lang w:eastAsia="en-US"/>
              </w:rPr>
              <w:t>-</w:t>
            </w:r>
          </w:p>
        </w:tc>
        <w:tc>
          <w:tcPr>
            <w:tcW w:w="1059" w:type="pct"/>
            <w:tcBorders>
              <w:top w:val="single" w:sz="4" w:space="0" w:color="auto"/>
              <w:left w:val="single" w:sz="4" w:space="0" w:color="auto"/>
              <w:bottom w:val="single" w:sz="4" w:space="0" w:color="auto"/>
              <w:right w:val="single" w:sz="4" w:space="0" w:color="auto"/>
            </w:tcBorders>
            <w:noWrap/>
            <w:vAlign w:val="center"/>
          </w:tcPr>
          <w:p w14:paraId="245CD914" w14:textId="3BF144D2" w:rsidR="00B32297" w:rsidRPr="006A562A" w:rsidRDefault="00B32297" w:rsidP="00B32297">
            <w:pPr>
              <w:spacing w:after="160" w:line="259" w:lineRule="auto"/>
              <w:rPr>
                <w:rFonts w:eastAsia="Calibri"/>
                <w:sz w:val="22"/>
                <w:szCs w:val="22"/>
                <w:lang w:eastAsia="en-US"/>
              </w:rPr>
            </w:pPr>
          </w:p>
        </w:tc>
      </w:tr>
    </w:tbl>
    <w:p w14:paraId="47021790" w14:textId="77777777" w:rsidR="00B32297" w:rsidRDefault="00B32297" w:rsidP="00B32297">
      <w:pPr>
        <w:ind w:firstLine="720"/>
        <w:jc w:val="both"/>
        <w:rPr>
          <w:sz w:val="28"/>
          <w:szCs w:val="28"/>
        </w:rPr>
      </w:pPr>
    </w:p>
    <w:p w14:paraId="364EC794" w14:textId="441DE9E1" w:rsidR="00B32297" w:rsidRDefault="00B32297" w:rsidP="00B32297">
      <w:pPr>
        <w:ind w:firstLine="720"/>
        <w:jc w:val="both"/>
        <w:rPr>
          <w:i/>
        </w:rPr>
      </w:pPr>
      <w:r>
        <w:rPr>
          <w:sz w:val="28"/>
          <w:szCs w:val="28"/>
        </w:rPr>
        <w:t>1. Цена договора включает расходы на окраску, регистрацию, стоимость гарантии, маркировку Товара, нанесение логотипов, надписей, включая все виды налогов, без НДС, а также прочие расходы, связанные с поставкой Товара до места поставки</w:t>
      </w:r>
      <w:r>
        <w:rPr>
          <w:i/>
        </w:rPr>
        <w:t>.</w:t>
      </w:r>
    </w:p>
    <w:p w14:paraId="074B518F" w14:textId="77777777" w:rsidR="00B32297" w:rsidRDefault="00B32297" w:rsidP="00B32297">
      <w:pPr>
        <w:ind w:firstLine="720"/>
        <w:jc w:val="both"/>
        <w:rPr>
          <w:szCs w:val="28"/>
        </w:rPr>
      </w:pPr>
      <w:r>
        <w:rPr>
          <w:sz w:val="28"/>
          <w:szCs w:val="28"/>
        </w:rPr>
        <w:t>Сумма НДС и условия начисления определяются в соответствии с законодательством Российской Федерации</w:t>
      </w:r>
    </w:p>
    <w:p w14:paraId="6F8497CA" w14:textId="77777777" w:rsidR="00B32297" w:rsidRPr="00326F6C" w:rsidRDefault="00B32297" w:rsidP="00B32297">
      <w:pPr>
        <w:ind w:firstLine="720"/>
        <w:jc w:val="both"/>
        <w:rPr>
          <w:sz w:val="28"/>
          <w:szCs w:val="28"/>
        </w:rPr>
      </w:pPr>
      <w:r>
        <w:rPr>
          <w:sz w:val="28"/>
          <w:szCs w:val="28"/>
        </w:rPr>
        <w:t xml:space="preserve">2. Осуществлять электронный документооборот (далее – ЭДО) на условиях, изложенных в приложениях № 5, 5a к проекту договора (приложение № 5) к документации о закупке </w:t>
      </w:r>
      <w:r>
        <w:rPr>
          <w:b/>
          <w:sz w:val="28"/>
          <w:szCs w:val="28"/>
        </w:rPr>
        <w:t>согласны</w:t>
      </w:r>
      <w:r>
        <w:rPr>
          <w:sz w:val="28"/>
          <w:szCs w:val="28"/>
        </w:rPr>
        <w:t>.</w:t>
      </w:r>
    </w:p>
    <w:p w14:paraId="4CC00D1A" w14:textId="77777777" w:rsidR="00B32297" w:rsidRPr="009A7586" w:rsidRDefault="00B32297" w:rsidP="00B32297">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(ниже удалить лишние строки)</w:t>
      </w:r>
      <w:r>
        <w:rPr>
          <w:sz w:val="28"/>
          <w:szCs w:val="28"/>
        </w:rPr>
        <w:t>:</w:t>
      </w:r>
    </w:p>
    <w:p w14:paraId="7EC38DDC" w14:textId="77777777" w:rsidR="00B32297" w:rsidRPr="009A7586" w:rsidRDefault="00B32297" w:rsidP="00B32297">
      <w:pPr>
        <w:ind w:firstLine="720"/>
        <w:jc w:val="both"/>
        <w:rPr>
          <w:sz w:val="28"/>
          <w:szCs w:val="28"/>
        </w:rPr>
      </w:pPr>
      <w:r>
        <w:rPr>
          <w:sz w:val="28"/>
          <w:szCs w:val="28"/>
        </w:rPr>
        <w:t>- акт сдачи-приемки выполненных работ/оказанных услуг;</w:t>
      </w:r>
    </w:p>
    <w:p w14:paraId="2F2634F2" w14:textId="77777777" w:rsidR="00B32297" w:rsidRPr="009A7586" w:rsidRDefault="00B32297" w:rsidP="00B32297">
      <w:pPr>
        <w:ind w:firstLine="720"/>
        <w:jc w:val="both"/>
        <w:rPr>
          <w:sz w:val="28"/>
          <w:szCs w:val="28"/>
        </w:rPr>
      </w:pPr>
      <w:r>
        <w:rPr>
          <w:sz w:val="28"/>
          <w:szCs w:val="28"/>
        </w:rPr>
        <w:t>- товарная накладная формы ТОРГ-12;</w:t>
      </w:r>
    </w:p>
    <w:p w14:paraId="67CA03D9" w14:textId="77777777" w:rsidR="00B32297" w:rsidRDefault="00B32297" w:rsidP="00B32297">
      <w:pPr>
        <w:ind w:firstLine="720"/>
        <w:jc w:val="both"/>
        <w:rPr>
          <w:sz w:val="28"/>
          <w:szCs w:val="28"/>
        </w:rPr>
      </w:pPr>
      <w:r>
        <w:rPr>
          <w:sz w:val="28"/>
          <w:szCs w:val="28"/>
        </w:rPr>
        <w:t>- универсальный передаточный документ (УПД);</w:t>
      </w:r>
    </w:p>
    <w:p w14:paraId="4C02972A" w14:textId="77777777" w:rsidR="00B32297" w:rsidRPr="009A7586" w:rsidRDefault="00B32297" w:rsidP="00B32297">
      <w:pPr>
        <w:ind w:firstLine="720"/>
        <w:jc w:val="both"/>
        <w:rPr>
          <w:sz w:val="28"/>
          <w:szCs w:val="28"/>
        </w:rPr>
      </w:pPr>
      <w:r>
        <w:rPr>
          <w:sz w:val="28"/>
          <w:szCs w:val="28"/>
        </w:rPr>
        <w:t>- счет-фактура;</w:t>
      </w:r>
    </w:p>
    <w:p w14:paraId="1A6DFF5A" w14:textId="77777777" w:rsidR="00B32297" w:rsidRPr="003C7F96" w:rsidRDefault="00B32297" w:rsidP="00B32297">
      <w:pPr>
        <w:ind w:firstLine="720"/>
        <w:rPr>
          <w:i/>
        </w:rPr>
      </w:pPr>
      <w:r>
        <w:rPr>
          <w:sz w:val="28"/>
          <w:szCs w:val="28"/>
        </w:rPr>
        <w:t>- корректировочный документ/корректировочная счет-фактура</w:t>
      </w:r>
    </w:p>
    <w:p w14:paraId="08E9D20D" w14:textId="77777777" w:rsidR="00B32297" w:rsidRPr="009A7586" w:rsidRDefault="00B32297" w:rsidP="00B32297">
      <w:pPr>
        <w:ind w:firstLine="720"/>
        <w:jc w:val="both"/>
        <w:rPr>
          <w:sz w:val="28"/>
          <w:szCs w:val="28"/>
        </w:rPr>
      </w:pPr>
      <w:r>
        <w:rPr>
          <w:sz w:val="28"/>
          <w:szCs w:val="28"/>
        </w:rPr>
        <w:t>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________</w:t>
      </w:r>
      <w:r>
        <w:rPr>
          <w:bCs/>
          <w:i/>
        </w:rPr>
        <w:t>(полное наименование п</w:t>
      </w:r>
      <w:r>
        <w:rPr>
          <w:i/>
        </w:rPr>
        <w:t>ретендента</w:t>
      </w:r>
      <w:r>
        <w:rPr>
          <w:bCs/>
          <w:i/>
        </w:rPr>
        <w:t>)</w:t>
      </w:r>
      <w:r>
        <w:t xml:space="preserve"> </w:t>
      </w:r>
      <w:r>
        <w:rPr>
          <w:sz w:val="28"/>
          <w:szCs w:val="28"/>
        </w:rPr>
        <w:t>обязуется предоставить требуемые документы не позднее 5 рабочих дней с даты подписания договора.</w:t>
      </w:r>
    </w:p>
    <w:p w14:paraId="0D2BF299" w14:textId="77777777" w:rsidR="00B32297" w:rsidRPr="003C7F96" w:rsidRDefault="00B32297" w:rsidP="00B32297">
      <w:pPr>
        <w:ind w:firstLine="720"/>
        <w:jc w:val="both"/>
        <w:rPr>
          <w:sz w:val="28"/>
          <w:szCs w:val="28"/>
        </w:rPr>
      </w:pPr>
      <w:r>
        <w:rPr>
          <w:sz w:val="28"/>
          <w:szCs w:val="28"/>
        </w:rPr>
        <w:lastRenderedPageBreak/>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14:paraId="6A06A20F" w14:textId="77777777" w:rsidR="00B32297" w:rsidRPr="003C7F96" w:rsidRDefault="00B32297" w:rsidP="00B32297">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берет на себя обязательство поставить товары, выполнить работы, оказать услуги, предусмотренные Запросом предложений в соответствии с требованиями документации о закупке и согласно настоящим предложениям.</w:t>
      </w:r>
    </w:p>
    <w:p w14:paraId="1B84086C" w14:textId="77777777" w:rsidR="00B32297" w:rsidRPr="003C7F96" w:rsidRDefault="00B32297" w:rsidP="00B32297">
      <w:pPr>
        <w:ind w:firstLine="720"/>
        <w:jc w:val="both"/>
        <w:rPr>
          <w:sz w:val="28"/>
          <w:szCs w:val="28"/>
        </w:rPr>
      </w:pPr>
      <w:r>
        <w:rPr>
          <w:sz w:val="28"/>
          <w:szCs w:val="28"/>
        </w:rPr>
        <w:t>6. В случае если указанные предложения будут признаны лучшими, ________</w:t>
      </w:r>
      <w:r>
        <w:rPr>
          <w:bCs/>
          <w:i/>
        </w:rPr>
        <w:t>(полное наименование п</w:t>
      </w:r>
      <w:r>
        <w:rPr>
          <w:i/>
        </w:rPr>
        <w:t>ретендента</w:t>
      </w:r>
      <w:r>
        <w:rPr>
          <w:bCs/>
          <w:i/>
        </w:rPr>
        <w:t>)</w:t>
      </w:r>
      <w:r>
        <w:rPr>
          <w:sz w:val="28"/>
          <w:szCs w:val="28"/>
        </w:rPr>
        <w:t xml:space="preserve"> обязуется подписать договор в соответствии с условиями участия в Запросе предложений на условиях настоящего финансово-коммерческого предложения и в соответствии с протоколом Конкурсной комиссии.</w:t>
      </w:r>
    </w:p>
    <w:p w14:paraId="3343CB16" w14:textId="77777777" w:rsidR="00B32297" w:rsidRPr="003C7F96" w:rsidRDefault="00B32297" w:rsidP="00B32297">
      <w:pPr>
        <w:ind w:firstLine="720"/>
        <w:jc w:val="both"/>
        <w:rPr>
          <w:sz w:val="28"/>
          <w:szCs w:val="28"/>
        </w:rPr>
      </w:pPr>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отказа от заключения договора после признания нас победителем Запроса предложений,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14:paraId="4AD2D924" w14:textId="560AA2AD" w:rsidR="00B32297" w:rsidRDefault="00B32297" w:rsidP="00B32297">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710FAD46" w14:textId="01773BE3" w:rsidR="00E83D16" w:rsidRDefault="00E83D16" w:rsidP="00B32297">
      <w:pPr>
        <w:ind w:firstLine="720"/>
        <w:jc w:val="both"/>
        <w:rPr>
          <w:sz w:val="28"/>
          <w:szCs w:val="28"/>
        </w:rPr>
      </w:pPr>
    </w:p>
    <w:p w14:paraId="564124D7" w14:textId="2BB60451" w:rsidR="00E83D16" w:rsidRPr="003C7F96" w:rsidRDefault="00E83D16" w:rsidP="00B32297">
      <w:pPr>
        <w:ind w:firstLine="720"/>
        <w:jc w:val="both"/>
        <w:rPr>
          <w:sz w:val="28"/>
          <w:szCs w:val="28"/>
        </w:rPr>
      </w:pPr>
      <w:r>
        <w:rPr>
          <w:sz w:val="28"/>
          <w:szCs w:val="28"/>
        </w:rPr>
        <w:t>Приложение: График поставки Товара</w:t>
      </w:r>
      <w:r w:rsidR="002F3E07">
        <w:rPr>
          <w:sz w:val="28"/>
          <w:szCs w:val="28"/>
        </w:rPr>
        <w:t xml:space="preserve"> (по форме приложения № 1 к проекту договора (Приложение № 5 к настоящей документации о закупке))</w:t>
      </w:r>
      <w:r>
        <w:rPr>
          <w:sz w:val="28"/>
          <w:szCs w:val="28"/>
        </w:rPr>
        <w:t>.</w:t>
      </w:r>
    </w:p>
    <w:p w14:paraId="15E1253A" w14:textId="77777777" w:rsidR="00B32297" w:rsidRPr="003C7F96" w:rsidRDefault="00B32297" w:rsidP="00B32297">
      <w:pPr>
        <w:rPr>
          <w:sz w:val="28"/>
          <w:szCs w:val="28"/>
        </w:rPr>
      </w:pPr>
    </w:p>
    <w:p w14:paraId="795DF22A" w14:textId="77777777" w:rsidR="00B32297" w:rsidRPr="003C7F96" w:rsidRDefault="00B32297" w:rsidP="00B32297">
      <w:pPr>
        <w:rPr>
          <w:sz w:val="28"/>
          <w:szCs w:val="28"/>
        </w:rPr>
      </w:pPr>
    </w:p>
    <w:p w14:paraId="24203C21" w14:textId="77777777" w:rsidR="00B32297" w:rsidRPr="003C7F96" w:rsidRDefault="00B32297" w:rsidP="00B32297">
      <w:pPr>
        <w:jc w:val="both"/>
        <w:rPr>
          <w:rFonts w:eastAsia="Arial"/>
          <w:b/>
          <w:sz w:val="28"/>
          <w:szCs w:val="20"/>
        </w:rPr>
      </w:pPr>
      <w:r>
        <w:rPr>
          <w:rFonts w:eastAsia="Arial"/>
          <w:b/>
          <w:sz w:val="28"/>
          <w:szCs w:val="20"/>
        </w:rPr>
        <w:t>Представитель, имеющий полномочия подписать заявку на участие в Запросе предложений от имени _____________________________________</w:t>
      </w:r>
    </w:p>
    <w:p w14:paraId="03AF9608" w14:textId="77777777" w:rsidR="00B32297" w:rsidRPr="003C7F96" w:rsidRDefault="00B32297" w:rsidP="00B32297">
      <w:pPr>
        <w:tabs>
          <w:tab w:val="left" w:pos="8640"/>
        </w:tabs>
        <w:jc w:val="both"/>
        <w:rPr>
          <w:i/>
        </w:rPr>
      </w:pPr>
      <w:r>
        <w:rPr>
          <w:i/>
        </w:rPr>
        <w:t xml:space="preserve">                                                                                      (наименование претендента)</w:t>
      </w:r>
    </w:p>
    <w:p w14:paraId="021B74CC" w14:textId="77777777" w:rsidR="00B32297" w:rsidRPr="003C7F96" w:rsidRDefault="00B32297" w:rsidP="00B32297">
      <w:pPr>
        <w:jc w:val="both"/>
        <w:rPr>
          <w:sz w:val="28"/>
          <w:szCs w:val="28"/>
          <w:lang w:eastAsia="ru-RU"/>
        </w:rPr>
      </w:pPr>
      <w:r>
        <w:rPr>
          <w:sz w:val="28"/>
          <w:szCs w:val="28"/>
          <w:lang w:eastAsia="ru-RU"/>
        </w:rPr>
        <w:t>__________________________________________________________________</w:t>
      </w:r>
    </w:p>
    <w:p w14:paraId="725C58F3" w14:textId="77777777" w:rsidR="00B32297" w:rsidRPr="003C7F96" w:rsidRDefault="00B32297" w:rsidP="00B32297">
      <w:pPr>
        <w:jc w:val="both"/>
        <w:rPr>
          <w:sz w:val="28"/>
          <w:szCs w:val="28"/>
          <w:lang w:eastAsia="ru-RU"/>
        </w:rPr>
      </w:pPr>
      <w:r>
        <w:rPr>
          <w:sz w:val="28"/>
          <w:szCs w:val="28"/>
          <w:lang w:eastAsia="ru-RU"/>
        </w:rPr>
        <w:t>_________________________________________________________________</w:t>
      </w:r>
    </w:p>
    <w:p w14:paraId="5BCD4DE0" w14:textId="77777777" w:rsidR="00B32297" w:rsidRPr="003C7F96" w:rsidRDefault="00B32297" w:rsidP="00B32297">
      <w:pPr>
        <w:jc w:val="both"/>
        <w:rPr>
          <w:i/>
        </w:rPr>
      </w:pPr>
      <w:r>
        <w:rPr>
          <w:i/>
        </w:rPr>
        <w:t xml:space="preserve">                 М.П.</w:t>
      </w:r>
      <w:r>
        <w:rPr>
          <w:i/>
        </w:rPr>
        <w:tab/>
      </w:r>
      <w:r>
        <w:rPr>
          <w:i/>
        </w:rPr>
        <w:tab/>
      </w:r>
      <w:r>
        <w:rPr>
          <w:i/>
        </w:rPr>
        <w:tab/>
        <w:t xml:space="preserve">    (ФИО полностью, должность, подпись)</w:t>
      </w:r>
    </w:p>
    <w:p w14:paraId="6E3174FF" w14:textId="77777777" w:rsidR="00B32297" w:rsidRPr="003C7F96" w:rsidRDefault="00B32297" w:rsidP="00B32297">
      <w:pPr>
        <w:jc w:val="both"/>
        <w:rPr>
          <w:sz w:val="28"/>
          <w:szCs w:val="28"/>
          <w:lang w:eastAsia="ru-RU"/>
        </w:rPr>
      </w:pPr>
      <w:r>
        <w:rPr>
          <w:sz w:val="28"/>
          <w:szCs w:val="28"/>
          <w:lang w:eastAsia="ru-RU"/>
        </w:rPr>
        <w:t>«____» ____________ 20__ г.</w:t>
      </w:r>
    </w:p>
    <w:p w14:paraId="7A6246AE" w14:textId="77777777" w:rsidR="00B32297" w:rsidRPr="003C7F96" w:rsidRDefault="00B32297" w:rsidP="00B32297">
      <w:pPr>
        <w:jc w:val="both"/>
        <w:rPr>
          <w:rFonts w:eastAsia="MS Mincho"/>
          <w:sz w:val="28"/>
          <w:szCs w:val="28"/>
        </w:rPr>
      </w:pPr>
    </w:p>
    <w:bookmarkEnd w:id="21"/>
    <w:p w14:paraId="273E7EB8" w14:textId="77777777"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14:paraId="239015EA" w14:textId="77777777" w:rsidR="00A54F9F" w:rsidRDefault="00A54F9F" w:rsidP="00CA263A">
      <w:pPr>
        <w:pStyle w:val="af9"/>
        <w:ind w:firstLine="0"/>
        <w:rPr>
          <w:szCs w:val="28"/>
        </w:rPr>
      </w:pPr>
    </w:p>
    <w:p w14:paraId="69A566E8" w14:textId="77777777" w:rsidR="00A54F9F" w:rsidRDefault="00B32297" w:rsidP="000A270B">
      <w:pPr>
        <w:pStyle w:val="af9"/>
        <w:ind w:firstLine="0"/>
        <w:jc w:val="right"/>
        <w:outlineLvl w:val="0"/>
        <w:rPr>
          <w:szCs w:val="28"/>
        </w:rPr>
      </w:pPr>
      <w:r>
        <w:t>Приложение № 4</w:t>
      </w:r>
    </w:p>
    <w:p w14:paraId="0969B544" w14:textId="77777777" w:rsidR="00C10125" w:rsidRPr="008522E8" w:rsidRDefault="00C10125" w:rsidP="00C10125">
      <w:pPr>
        <w:pStyle w:val="af9"/>
        <w:ind w:firstLine="0"/>
        <w:jc w:val="right"/>
        <w:rPr>
          <w:rFonts w:eastAsia="Times New Roman"/>
          <w:sz w:val="32"/>
          <w:szCs w:val="28"/>
        </w:rPr>
      </w:pPr>
      <w:r>
        <w:rPr>
          <w:sz w:val="28"/>
        </w:rPr>
        <w:t>к документации о закупке</w:t>
      </w:r>
    </w:p>
    <w:p w14:paraId="375BA328" w14:textId="77777777" w:rsidR="00C10125" w:rsidRDefault="00C10125" w:rsidP="00C10125">
      <w:pPr>
        <w:pStyle w:val="af9"/>
        <w:ind w:firstLine="0"/>
        <w:jc w:val="left"/>
        <w:rPr>
          <w:rFonts w:eastAsia="Times New Roman"/>
          <w:sz w:val="28"/>
          <w:szCs w:val="28"/>
        </w:rPr>
      </w:pPr>
    </w:p>
    <w:p w14:paraId="518F0AE0" w14:textId="77777777" w:rsidR="00B32297" w:rsidRDefault="00B32297" w:rsidP="00B32297">
      <w:pPr>
        <w:jc w:val="center"/>
        <w:outlineLvl w:val="1"/>
        <w:rPr>
          <w:b/>
          <w:bCs/>
          <w:sz w:val="28"/>
          <w:szCs w:val="28"/>
        </w:rPr>
      </w:pPr>
      <w:r>
        <w:rPr>
          <w:b/>
          <w:bCs/>
          <w:sz w:val="28"/>
          <w:szCs w:val="28"/>
        </w:rPr>
        <w:t xml:space="preserve">Сведения об опыте поставки вагонов </w:t>
      </w:r>
    </w:p>
    <w:p w14:paraId="77A108F1" w14:textId="77777777" w:rsidR="00B32297" w:rsidRDefault="00B32297" w:rsidP="000A270B">
      <w:pPr>
        <w:jc w:val="center"/>
        <w:rPr>
          <w:b/>
          <w:bCs/>
          <w:sz w:val="28"/>
          <w:szCs w:val="28"/>
        </w:rPr>
      </w:pPr>
    </w:p>
    <w:p w14:paraId="77E0F005" w14:textId="77777777" w:rsidR="00B32297" w:rsidRPr="002F4DEB" w:rsidRDefault="00B32297" w:rsidP="000A270B">
      <w:pPr>
        <w:pStyle w:val="43"/>
        <w:keepNext/>
        <w:pBdr>
          <w:top w:val="none" w:sz="4" w:space="0" w:color="000000"/>
          <w:left w:val="none" w:sz="4" w:space="0" w:color="000000"/>
          <w:bottom w:val="none" w:sz="4" w:space="0" w:color="000000"/>
          <w:right w:val="none" w:sz="4" w:space="0" w:color="000000"/>
          <w:between w:val="none" w:sz="4" w:space="0" w:color="000000"/>
        </w:pBdr>
        <w:ind w:firstLine="706"/>
        <w:rPr>
          <w:rFonts w:ascii="Arial" w:eastAsia="Arial" w:hAnsi="Arial" w:cs="Arial"/>
          <w:color w:val="000000"/>
          <w:sz w:val="28"/>
          <w:szCs w:val="28"/>
        </w:rPr>
      </w:pPr>
      <w:r>
        <w:rPr>
          <w:b/>
          <w:color w:val="000000"/>
          <w:sz w:val="28"/>
          <w:szCs w:val="28"/>
        </w:rPr>
        <w:t>____________________________________________________________</w:t>
      </w:r>
    </w:p>
    <w:p w14:paraId="0B64F45E" w14:textId="77777777" w:rsidR="00B32297" w:rsidRDefault="00B32297" w:rsidP="00B32297">
      <w:pPr>
        <w:pStyle w:val="43"/>
        <w:pBdr>
          <w:top w:val="none" w:sz="4" w:space="0" w:color="000000"/>
          <w:left w:val="none" w:sz="4" w:space="0" w:color="000000"/>
          <w:bottom w:val="none" w:sz="4" w:space="0" w:color="000000"/>
          <w:right w:val="none" w:sz="4" w:space="0" w:color="000000"/>
          <w:between w:val="none" w:sz="4" w:space="0" w:color="000000"/>
        </w:pBdr>
        <w:jc w:val="center"/>
        <w:rPr>
          <w:i/>
          <w:color w:val="000000"/>
        </w:rPr>
      </w:pPr>
      <w:r>
        <w:rPr>
          <w:i/>
          <w:color w:val="000000"/>
        </w:rPr>
        <w:t>(наименование претендента)</w:t>
      </w:r>
    </w:p>
    <w:p w14:paraId="3AFF7A10" w14:textId="77777777" w:rsidR="00B32297" w:rsidRDefault="00B32297" w:rsidP="00B32297">
      <w:pPr>
        <w:pStyle w:val="43"/>
        <w:pBdr>
          <w:top w:val="none" w:sz="4" w:space="0" w:color="000000"/>
          <w:left w:val="none" w:sz="4" w:space="0" w:color="000000"/>
          <w:bottom w:val="none" w:sz="4" w:space="0" w:color="000000"/>
          <w:right w:val="none" w:sz="4" w:space="0" w:color="000000"/>
          <w:between w:val="none" w:sz="4" w:space="0" w:color="000000"/>
        </w:pBdr>
        <w:jc w:val="center"/>
        <w:rPr>
          <w:i/>
          <w:color w:val="000000"/>
        </w:rPr>
      </w:pPr>
    </w:p>
    <w:p w14:paraId="75FA8F53" w14:textId="77777777" w:rsidR="00B32297" w:rsidRDefault="00B32297" w:rsidP="00B32297">
      <w:pPr>
        <w:pStyle w:val="43"/>
        <w:pBdr>
          <w:top w:val="none" w:sz="4" w:space="0" w:color="000000"/>
          <w:left w:val="none" w:sz="4" w:space="0" w:color="000000"/>
          <w:bottom w:val="none" w:sz="4" w:space="0" w:color="000000"/>
          <w:right w:val="none" w:sz="4" w:space="0" w:color="000000"/>
          <w:between w:val="none" w:sz="4" w:space="0" w:color="000000"/>
        </w:pBdr>
        <w:jc w:val="center"/>
        <w:rPr>
          <w:i/>
          <w:color w:val="000000"/>
        </w:rPr>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3"/>
        <w:gridCol w:w="1230"/>
        <w:gridCol w:w="2279"/>
        <w:gridCol w:w="1382"/>
        <w:gridCol w:w="1635"/>
        <w:gridCol w:w="2280"/>
      </w:tblGrid>
      <w:tr w:rsidR="00E83D16" w14:paraId="31D18568" w14:textId="77777777" w:rsidTr="00E83D16">
        <w:trPr>
          <w:trHeight w:val="2179"/>
        </w:trPr>
        <w:tc>
          <w:tcPr>
            <w:tcW w:w="674" w:type="dxa"/>
            <w:tcBorders>
              <w:top w:val="single" w:sz="4" w:space="0" w:color="000000"/>
              <w:left w:val="single" w:sz="4" w:space="0" w:color="000000"/>
              <w:bottom w:val="single" w:sz="4" w:space="0" w:color="000000"/>
              <w:right w:val="single" w:sz="4" w:space="0" w:color="000000"/>
            </w:tcBorders>
            <w:vAlign w:val="center"/>
          </w:tcPr>
          <w:p w14:paraId="2859695A" w14:textId="77777777" w:rsidR="00E83D16" w:rsidRDefault="00E83D16" w:rsidP="00B32297">
            <w:pPr>
              <w:pStyle w:val="43"/>
              <w:pBdr>
                <w:top w:val="none" w:sz="4" w:space="0" w:color="000000"/>
                <w:left w:val="none" w:sz="4" w:space="0" w:color="000000"/>
                <w:bottom w:val="none" w:sz="4" w:space="0" w:color="000000"/>
                <w:right w:val="none" w:sz="4" w:space="0" w:color="000000"/>
                <w:between w:val="none" w:sz="4" w:space="0" w:color="000000"/>
              </w:pBdr>
              <w:jc w:val="center"/>
              <w:rPr>
                <w:color w:val="000000"/>
              </w:rPr>
            </w:pPr>
            <w:r>
              <w:rPr>
                <w:color w:val="000000"/>
              </w:rPr>
              <w:t>№№</w:t>
            </w:r>
          </w:p>
        </w:tc>
        <w:tc>
          <w:tcPr>
            <w:tcW w:w="994" w:type="dxa"/>
            <w:tcBorders>
              <w:top w:val="single" w:sz="4" w:space="0" w:color="000000"/>
              <w:left w:val="single" w:sz="4" w:space="0" w:color="000000"/>
              <w:bottom w:val="single" w:sz="4" w:space="0" w:color="000000"/>
              <w:right w:val="single" w:sz="4" w:space="0" w:color="000000"/>
            </w:tcBorders>
            <w:vAlign w:val="center"/>
          </w:tcPr>
          <w:p w14:paraId="092B6177" w14:textId="77777777" w:rsidR="00E83D16" w:rsidRDefault="00E83D16" w:rsidP="00B32297">
            <w:pPr>
              <w:pStyle w:val="43"/>
              <w:jc w:val="center"/>
            </w:pPr>
            <w:r>
              <w:t>Дата и номер договора</w:t>
            </w:r>
            <w:r>
              <w:rPr>
                <w:vertAlign w:val="superscript"/>
              </w:rPr>
              <w:footnoteReference w:id="2"/>
            </w:r>
          </w:p>
        </w:tc>
        <w:tc>
          <w:tcPr>
            <w:tcW w:w="1842" w:type="dxa"/>
            <w:tcBorders>
              <w:top w:val="single" w:sz="4" w:space="0" w:color="000000"/>
              <w:left w:val="single" w:sz="4" w:space="0" w:color="000000"/>
              <w:bottom w:val="single" w:sz="4" w:space="0" w:color="000000"/>
              <w:right w:val="single" w:sz="4" w:space="0" w:color="000000"/>
            </w:tcBorders>
            <w:vAlign w:val="center"/>
          </w:tcPr>
          <w:p w14:paraId="13ABBE7E" w14:textId="2282A5A7" w:rsidR="00E83D16" w:rsidRDefault="00E83D16" w:rsidP="00E83D16">
            <w:pPr>
              <w:pStyle w:val="43"/>
              <w:jc w:val="center"/>
            </w:pPr>
            <w:r>
              <w:t xml:space="preserve">Предмет договора </w:t>
            </w:r>
          </w:p>
        </w:tc>
        <w:tc>
          <w:tcPr>
            <w:tcW w:w="1117" w:type="dxa"/>
            <w:tcBorders>
              <w:top w:val="single" w:sz="4" w:space="0" w:color="000000"/>
              <w:left w:val="single" w:sz="4" w:space="0" w:color="000000"/>
              <w:bottom w:val="single" w:sz="4" w:space="0" w:color="000000"/>
              <w:right w:val="single" w:sz="4" w:space="0" w:color="000000"/>
            </w:tcBorders>
            <w:vAlign w:val="center"/>
          </w:tcPr>
          <w:p w14:paraId="3EB7A6B7" w14:textId="77777777" w:rsidR="00E83D16" w:rsidRDefault="00E83D16" w:rsidP="00B32297">
            <w:pPr>
              <w:pStyle w:val="43"/>
              <w:jc w:val="center"/>
            </w:pPr>
            <w:r>
              <w:t xml:space="preserve">Сроки действия договора, </w:t>
            </w:r>
            <w:r>
              <w:rPr>
                <w:i/>
                <w:sz w:val="20"/>
                <w:szCs w:val="20"/>
              </w:rPr>
              <w:t>(месяц/год начала и окончания)</w:t>
            </w:r>
          </w:p>
        </w:tc>
        <w:tc>
          <w:tcPr>
            <w:tcW w:w="1322" w:type="dxa"/>
            <w:tcBorders>
              <w:top w:val="single" w:sz="4" w:space="0" w:color="000000"/>
              <w:left w:val="single" w:sz="4" w:space="0" w:color="000000"/>
              <w:bottom w:val="single" w:sz="4" w:space="0" w:color="000000"/>
              <w:right w:val="single" w:sz="4" w:space="0" w:color="000000"/>
            </w:tcBorders>
            <w:vAlign w:val="center"/>
          </w:tcPr>
          <w:p w14:paraId="26838423" w14:textId="77777777" w:rsidR="00E83D16" w:rsidRDefault="00E83D16" w:rsidP="00B32297">
            <w:pPr>
              <w:pStyle w:val="43"/>
              <w:jc w:val="center"/>
            </w:pPr>
            <w:r>
              <w:t>Наименование контрагента/ ИНН</w:t>
            </w:r>
          </w:p>
        </w:tc>
        <w:tc>
          <w:tcPr>
            <w:tcW w:w="1843" w:type="dxa"/>
            <w:tcBorders>
              <w:top w:val="single" w:sz="4" w:space="0" w:color="000000"/>
              <w:left w:val="single" w:sz="4" w:space="0" w:color="000000"/>
              <w:bottom w:val="single" w:sz="4" w:space="0" w:color="000000"/>
              <w:right w:val="single" w:sz="4" w:space="0" w:color="000000"/>
            </w:tcBorders>
            <w:vAlign w:val="center"/>
          </w:tcPr>
          <w:p w14:paraId="1E70FB66" w14:textId="3A03ADE3" w:rsidR="00E83D16" w:rsidRDefault="00E83D16" w:rsidP="00B32297">
            <w:pPr>
              <w:pStyle w:val="43"/>
              <w:pBdr>
                <w:top w:val="none" w:sz="4" w:space="0" w:color="000000"/>
                <w:left w:val="none" w:sz="4" w:space="0" w:color="000000"/>
                <w:bottom w:val="none" w:sz="4" w:space="0" w:color="000000"/>
                <w:right w:val="none" w:sz="4" w:space="0" w:color="000000"/>
                <w:between w:val="none" w:sz="4" w:space="0" w:color="000000"/>
              </w:pBdr>
              <w:jc w:val="center"/>
              <w:rPr>
                <w:color w:val="000000"/>
              </w:rPr>
            </w:pPr>
            <w:r>
              <w:t>Количество поставленного Товара по договору, ед.</w:t>
            </w:r>
          </w:p>
        </w:tc>
      </w:tr>
      <w:tr w:rsidR="00E83D16" w14:paraId="0D4D9CAD" w14:textId="77777777" w:rsidTr="00E83D16">
        <w:trPr>
          <w:trHeight w:val="274"/>
        </w:trPr>
        <w:tc>
          <w:tcPr>
            <w:tcW w:w="674" w:type="dxa"/>
            <w:tcBorders>
              <w:top w:val="single" w:sz="4" w:space="0" w:color="000000"/>
              <w:left w:val="single" w:sz="4" w:space="0" w:color="000000"/>
              <w:bottom w:val="single" w:sz="4" w:space="0" w:color="000000"/>
              <w:right w:val="single" w:sz="4" w:space="0" w:color="000000"/>
            </w:tcBorders>
          </w:tcPr>
          <w:p w14:paraId="4DF7ABF1" w14:textId="77777777" w:rsidR="00E83D16" w:rsidRDefault="00E83D16" w:rsidP="00B32297">
            <w:pPr>
              <w:pStyle w:val="43"/>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1.</w:t>
            </w:r>
          </w:p>
        </w:tc>
        <w:tc>
          <w:tcPr>
            <w:tcW w:w="994" w:type="dxa"/>
            <w:tcBorders>
              <w:top w:val="single" w:sz="4" w:space="0" w:color="000000"/>
              <w:left w:val="single" w:sz="4" w:space="0" w:color="000000"/>
              <w:bottom w:val="single" w:sz="4" w:space="0" w:color="000000"/>
              <w:right w:val="single" w:sz="4" w:space="0" w:color="000000"/>
            </w:tcBorders>
            <w:vAlign w:val="center"/>
          </w:tcPr>
          <w:p w14:paraId="318C0921" w14:textId="77777777" w:rsidR="00E83D16" w:rsidRDefault="00E83D16" w:rsidP="00B32297">
            <w:pPr>
              <w:pStyle w:val="43"/>
              <w:pBdr>
                <w:top w:val="none" w:sz="4" w:space="0" w:color="000000"/>
                <w:left w:val="none" w:sz="4" w:space="0" w:color="000000"/>
                <w:bottom w:val="none" w:sz="4" w:space="0" w:color="000000"/>
                <w:right w:val="none" w:sz="4" w:space="0" w:color="000000"/>
                <w:between w:val="none" w:sz="4" w:space="0" w:color="000000"/>
              </w:pBdr>
              <w:jc w:val="center"/>
              <w:rPr>
                <w:color w:val="000000"/>
              </w:rPr>
            </w:pPr>
          </w:p>
        </w:tc>
        <w:tc>
          <w:tcPr>
            <w:tcW w:w="1842" w:type="dxa"/>
            <w:tcBorders>
              <w:top w:val="single" w:sz="4" w:space="0" w:color="000000"/>
              <w:left w:val="single" w:sz="4" w:space="0" w:color="000000"/>
              <w:bottom w:val="single" w:sz="4" w:space="0" w:color="000000"/>
              <w:right w:val="single" w:sz="4" w:space="0" w:color="000000"/>
            </w:tcBorders>
          </w:tcPr>
          <w:p w14:paraId="644702E4" w14:textId="77777777" w:rsidR="00E83D16" w:rsidRDefault="00E83D16" w:rsidP="00B32297">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1117" w:type="dxa"/>
            <w:tcBorders>
              <w:top w:val="single" w:sz="4" w:space="0" w:color="000000"/>
              <w:left w:val="single" w:sz="4" w:space="0" w:color="000000"/>
              <w:bottom w:val="single" w:sz="4" w:space="0" w:color="000000"/>
              <w:right w:val="single" w:sz="4" w:space="0" w:color="000000"/>
            </w:tcBorders>
          </w:tcPr>
          <w:p w14:paraId="1346BEBF" w14:textId="77777777" w:rsidR="00E83D16" w:rsidRDefault="00E83D16" w:rsidP="00B32297">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1322" w:type="dxa"/>
            <w:tcBorders>
              <w:top w:val="single" w:sz="4" w:space="0" w:color="000000"/>
              <w:left w:val="single" w:sz="4" w:space="0" w:color="000000"/>
              <w:bottom w:val="single" w:sz="4" w:space="0" w:color="000000"/>
              <w:right w:val="single" w:sz="4" w:space="0" w:color="000000"/>
            </w:tcBorders>
          </w:tcPr>
          <w:p w14:paraId="1C1057AB" w14:textId="77777777" w:rsidR="00E83D16" w:rsidRDefault="00E83D16" w:rsidP="00B32297">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1843" w:type="dxa"/>
            <w:tcBorders>
              <w:top w:val="single" w:sz="4" w:space="0" w:color="000000"/>
              <w:left w:val="single" w:sz="4" w:space="0" w:color="000000"/>
              <w:bottom w:val="single" w:sz="4" w:space="0" w:color="000000"/>
              <w:right w:val="single" w:sz="4" w:space="0" w:color="000000"/>
            </w:tcBorders>
          </w:tcPr>
          <w:p w14:paraId="39FFEA07" w14:textId="77777777" w:rsidR="00E83D16" w:rsidRDefault="00E83D16" w:rsidP="00B32297">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r>
      <w:tr w:rsidR="00E83D16" w14:paraId="597FB307" w14:textId="77777777" w:rsidTr="00E83D16">
        <w:trPr>
          <w:trHeight w:val="262"/>
        </w:trPr>
        <w:tc>
          <w:tcPr>
            <w:tcW w:w="674" w:type="dxa"/>
            <w:tcBorders>
              <w:top w:val="single" w:sz="4" w:space="0" w:color="000000"/>
              <w:left w:val="single" w:sz="4" w:space="0" w:color="000000"/>
              <w:bottom w:val="single" w:sz="4" w:space="0" w:color="000000"/>
              <w:right w:val="single" w:sz="4" w:space="0" w:color="000000"/>
            </w:tcBorders>
          </w:tcPr>
          <w:p w14:paraId="75805037" w14:textId="77777777" w:rsidR="00E83D16" w:rsidRDefault="00E83D16" w:rsidP="00B32297">
            <w:pPr>
              <w:pStyle w:val="43"/>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2.</w:t>
            </w:r>
          </w:p>
        </w:tc>
        <w:tc>
          <w:tcPr>
            <w:tcW w:w="994" w:type="dxa"/>
            <w:tcBorders>
              <w:top w:val="single" w:sz="4" w:space="0" w:color="000000"/>
              <w:left w:val="single" w:sz="4" w:space="0" w:color="000000"/>
              <w:bottom w:val="single" w:sz="4" w:space="0" w:color="000000"/>
              <w:right w:val="single" w:sz="4" w:space="0" w:color="000000"/>
            </w:tcBorders>
            <w:vAlign w:val="center"/>
          </w:tcPr>
          <w:p w14:paraId="56925719" w14:textId="77777777" w:rsidR="00E83D16" w:rsidRDefault="00E83D16" w:rsidP="00B32297">
            <w:pPr>
              <w:pStyle w:val="43"/>
              <w:pBdr>
                <w:top w:val="none" w:sz="4" w:space="0" w:color="000000"/>
                <w:left w:val="none" w:sz="4" w:space="0" w:color="000000"/>
                <w:bottom w:val="none" w:sz="4" w:space="0" w:color="000000"/>
                <w:right w:val="none" w:sz="4" w:space="0" w:color="000000"/>
                <w:between w:val="none" w:sz="4" w:space="0" w:color="000000"/>
              </w:pBdr>
              <w:jc w:val="center"/>
              <w:rPr>
                <w:color w:val="000000"/>
              </w:rPr>
            </w:pPr>
          </w:p>
        </w:tc>
        <w:tc>
          <w:tcPr>
            <w:tcW w:w="1842" w:type="dxa"/>
            <w:tcBorders>
              <w:top w:val="single" w:sz="4" w:space="0" w:color="000000"/>
              <w:left w:val="single" w:sz="4" w:space="0" w:color="000000"/>
              <w:bottom w:val="single" w:sz="4" w:space="0" w:color="000000"/>
              <w:right w:val="single" w:sz="4" w:space="0" w:color="000000"/>
            </w:tcBorders>
          </w:tcPr>
          <w:p w14:paraId="47244382" w14:textId="77777777" w:rsidR="00E83D16" w:rsidRDefault="00E83D16" w:rsidP="00B32297">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1117" w:type="dxa"/>
            <w:tcBorders>
              <w:top w:val="single" w:sz="4" w:space="0" w:color="000000"/>
              <w:left w:val="single" w:sz="4" w:space="0" w:color="000000"/>
              <w:bottom w:val="single" w:sz="4" w:space="0" w:color="000000"/>
              <w:right w:val="single" w:sz="4" w:space="0" w:color="000000"/>
            </w:tcBorders>
          </w:tcPr>
          <w:p w14:paraId="553E9B81" w14:textId="77777777" w:rsidR="00E83D16" w:rsidRDefault="00E83D16" w:rsidP="00B32297">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1322" w:type="dxa"/>
            <w:tcBorders>
              <w:top w:val="single" w:sz="4" w:space="0" w:color="000000"/>
              <w:left w:val="single" w:sz="4" w:space="0" w:color="000000"/>
              <w:bottom w:val="single" w:sz="4" w:space="0" w:color="000000"/>
              <w:right w:val="single" w:sz="4" w:space="0" w:color="000000"/>
            </w:tcBorders>
          </w:tcPr>
          <w:p w14:paraId="5DE0966D" w14:textId="77777777" w:rsidR="00E83D16" w:rsidRDefault="00E83D16" w:rsidP="00B32297">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1843" w:type="dxa"/>
            <w:tcBorders>
              <w:top w:val="single" w:sz="4" w:space="0" w:color="000000"/>
              <w:left w:val="single" w:sz="4" w:space="0" w:color="000000"/>
              <w:bottom w:val="single" w:sz="4" w:space="0" w:color="000000"/>
              <w:right w:val="single" w:sz="4" w:space="0" w:color="000000"/>
            </w:tcBorders>
          </w:tcPr>
          <w:p w14:paraId="0BF7C963" w14:textId="77777777" w:rsidR="00E83D16" w:rsidRDefault="00E83D16" w:rsidP="00B32297">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r>
      <w:tr w:rsidR="00E83D16" w14:paraId="4A702A74" w14:textId="77777777" w:rsidTr="00E83D16">
        <w:trPr>
          <w:trHeight w:val="207"/>
        </w:trPr>
        <w:tc>
          <w:tcPr>
            <w:tcW w:w="674" w:type="dxa"/>
            <w:tcBorders>
              <w:top w:val="single" w:sz="4" w:space="0" w:color="000000"/>
              <w:left w:val="single" w:sz="4" w:space="0" w:color="000000"/>
              <w:bottom w:val="single" w:sz="4" w:space="0" w:color="000000"/>
              <w:right w:val="single" w:sz="4" w:space="0" w:color="000000"/>
            </w:tcBorders>
          </w:tcPr>
          <w:p w14:paraId="1303FA6C" w14:textId="77777777" w:rsidR="00E83D16" w:rsidRDefault="00E83D16" w:rsidP="00B32297">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3953" w:type="dxa"/>
            <w:gridSpan w:val="3"/>
            <w:tcBorders>
              <w:top w:val="single" w:sz="4" w:space="0" w:color="000000"/>
              <w:left w:val="single" w:sz="4" w:space="0" w:color="000000"/>
              <w:bottom w:val="single" w:sz="4" w:space="0" w:color="000000"/>
              <w:right w:val="single" w:sz="4" w:space="0" w:color="000000"/>
            </w:tcBorders>
            <w:vAlign w:val="center"/>
          </w:tcPr>
          <w:p w14:paraId="1AAAC3C6" w14:textId="77777777" w:rsidR="00E83D16" w:rsidRDefault="00E83D16" w:rsidP="00B32297">
            <w:pPr>
              <w:pStyle w:val="43"/>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Итого:</w:t>
            </w:r>
          </w:p>
        </w:tc>
        <w:tc>
          <w:tcPr>
            <w:tcW w:w="1322" w:type="dxa"/>
            <w:tcBorders>
              <w:top w:val="single" w:sz="4" w:space="0" w:color="000000"/>
              <w:left w:val="single" w:sz="4" w:space="0" w:color="000000"/>
              <w:bottom w:val="single" w:sz="4" w:space="0" w:color="000000"/>
              <w:right w:val="single" w:sz="4" w:space="0" w:color="000000"/>
            </w:tcBorders>
          </w:tcPr>
          <w:p w14:paraId="242541CC" w14:textId="77777777" w:rsidR="00E83D16" w:rsidRDefault="00E83D16" w:rsidP="00B32297">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1843" w:type="dxa"/>
            <w:tcBorders>
              <w:top w:val="single" w:sz="4" w:space="0" w:color="000000"/>
              <w:left w:val="single" w:sz="4" w:space="0" w:color="000000"/>
              <w:bottom w:val="single" w:sz="4" w:space="0" w:color="000000"/>
              <w:right w:val="single" w:sz="4" w:space="0" w:color="000000"/>
            </w:tcBorders>
          </w:tcPr>
          <w:p w14:paraId="4459F1CC" w14:textId="47ABF1A1" w:rsidR="00E83D16" w:rsidRDefault="00E83D16" w:rsidP="00B32297">
            <w:pPr>
              <w:pStyle w:val="43"/>
              <w:pBdr>
                <w:top w:val="none" w:sz="4" w:space="0" w:color="000000"/>
                <w:left w:val="none" w:sz="4" w:space="0" w:color="000000"/>
                <w:bottom w:val="none" w:sz="4" w:space="0" w:color="000000"/>
                <w:right w:val="none" w:sz="4" w:space="0" w:color="000000"/>
                <w:between w:val="none" w:sz="4" w:space="0" w:color="000000"/>
              </w:pBdr>
              <w:rPr>
                <w:color w:val="000000"/>
              </w:rPr>
            </w:pPr>
            <w:r>
              <w:rPr>
                <w:i/>
                <w:sz w:val="20"/>
                <w:szCs w:val="20"/>
              </w:rPr>
              <w:t>_______указывается общее количество по всем договорам.</w:t>
            </w:r>
          </w:p>
        </w:tc>
      </w:tr>
    </w:tbl>
    <w:p w14:paraId="4C1971B1" w14:textId="77777777" w:rsidR="00B32297" w:rsidRDefault="00B32297" w:rsidP="00B32297">
      <w:pPr>
        <w:pStyle w:val="43"/>
        <w:pBdr>
          <w:top w:val="none" w:sz="4" w:space="0" w:color="000000"/>
          <w:left w:val="none" w:sz="4" w:space="0" w:color="000000"/>
          <w:bottom w:val="none" w:sz="4" w:space="0" w:color="000000"/>
          <w:right w:val="none" w:sz="4" w:space="0" w:color="000000"/>
          <w:between w:val="none" w:sz="4" w:space="0" w:color="000000"/>
        </w:pBdr>
        <w:jc w:val="center"/>
        <w:rPr>
          <w:color w:val="000000"/>
        </w:rPr>
      </w:pPr>
    </w:p>
    <w:p w14:paraId="072B6D12" w14:textId="77777777" w:rsidR="00B32297" w:rsidRDefault="00B32297" w:rsidP="00B32297">
      <w:pPr>
        <w:pStyle w:val="43"/>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 xml:space="preserve">Приложение: </w:t>
      </w:r>
    </w:p>
    <w:p w14:paraId="2803EFE2" w14:textId="77777777" w:rsidR="00B32297" w:rsidRDefault="00B32297" w:rsidP="00B32297">
      <w:pPr>
        <w:pStyle w:val="43"/>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1.1. копия договора, указанного в строке 1, на ____ листах;</w:t>
      </w:r>
    </w:p>
    <w:p w14:paraId="3A166840" w14:textId="77777777" w:rsidR="00B32297" w:rsidRDefault="00B32297" w:rsidP="00B32297">
      <w:pPr>
        <w:pStyle w:val="43"/>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1.2. копии документов, подтверждающих факт выполнения работ, услуг на сумму, указанную в строке 1, на __ листах;</w:t>
      </w:r>
    </w:p>
    <w:p w14:paraId="08AA2D1B" w14:textId="77777777" w:rsidR="00B32297" w:rsidRDefault="00B32297" w:rsidP="00B32297">
      <w:pPr>
        <w:pStyle w:val="43"/>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2.1.  копия договора, указанного в строке 2, на ____ листах;</w:t>
      </w:r>
    </w:p>
    <w:p w14:paraId="03910DB9" w14:textId="77777777" w:rsidR="00B32297" w:rsidRDefault="00B32297" w:rsidP="00B32297">
      <w:pPr>
        <w:pStyle w:val="43"/>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2.2.  копии документов, подтверждающих факт выполнения работ, услуг на сумму, указанную в строке 2, на __ листах;</w:t>
      </w:r>
    </w:p>
    <w:p w14:paraId="6EC82C6C" w14:textId="77777777" w:rsidR="00B32297" w:rsidRDefault="00B32297" w:rsidP="00B32297">
      <w:pPr>
        <w:pStyle w:val="43"/>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w:t>
      </w:r>
    </w:p>
    <w:p w14:paraId="105D309C" w14:textId="77777777" w:rsidR="00B32297" w:rsidRDefault="00B32297" w:rsidP="00B32297">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p w14:paraId="621E906F" w14:textId="77777777" w:rsidR="00B32297" w:rsidRDefault="00B32297" w:rsidP="00B32297">
      <w:pPr>
        <w:pStyle w:val="43"/>
        <w:keepNext/>
        <w:pBdr>
          <w:top w:val="none" w:sz="4" w:space="0" w:color="000000"/>
          <w:left w:val="none" w:sz="4" w:space="0" w:color="000000"/>
          <w:bottom w:val="none" w:sz="4" w:space="0" w:color="000000"/>
          <w:right w:val="none" w:sz="4" w:space="0" w:color="000000"/>
          <w:between w:val="none" w:sz="4" w:space="0" w:color="000000"/>
        </w:pBdr>
        <w:ind w:firstLine="706"/>
        <w:rPr>
          <w:rFonts w:ascii="Arial" w:eastAsia="Arial" w:hAnsi="Arial" w:cs="Arial"/>
          <w:color w:val="000000"/>
          <w:sz w:val="28"/>
          <w:szCs w:val="28"/>
        </w:rPr>
      </w:pPr>
      <w:r>
        <w:rPr>
          <w:b/>
          <w:color w:val="000000"/>
          <w:sz w:val="28"/>
          <w:szCs w:val="28"/>
        </w:rPr>
        <w:t>Представитель, имеющий полномочия подписать Заявку на участие от имени ____________________________________________________________</w:t>
      </w:r>
    </w:p>
    <w:p w14:paraId="4997E244" w14:textId="77777777" w:rsidR="00B32297" w:rsidRDefault="00B32297" w:rsidP="00B32297">
      <w:pPr>
        <w:pStyle w:val="43"/>
        <w:pBdr>
          <w:top w:val="none" w:sz="4" w:space="0" w:color="000000"/>
          <w:left w:val="none" w:sz="4" w:space="0" w:color="000000"/>
          <w:bottom w:val="none" w:sz="4" w:space="0" w:color="000000"/>
          <w:right w:val="none" w:sz="4" w:space="0" w:color="000000"/>
          <w:between w:val="none" w:sz="4" w:space="0" w:color="000000"/>
        </w:pBdr>
        <w:tabs>
          <w:tab w:val="left" w:pos="8640"/>
        </w:tabs>
        <w:jc w:val="center"/>
        <w:rPr>
          <w:i/>
          <w:color w:val="000000"/>
        </w:rPr>
      </w:pPr>
      <w:r>
        <w:rPr>
          <w:i/>
          <w:color w:val="000000"/>
        </w:rPr>
        <w:t>(наименование претендента)</w:t>
      </w:r>
    </w:p>
    <w:p w14:paraId="62D032C7" w14:textId="77777777" w:rsidR="00B32297" w:rsidRDefault="00B32297" w:rsidP="00B32297">
      <w:pPr>
        <w:pStyle w:val="43"/>
        <w:pBdr>
          <w:top w:val="none" w:sz="4" w:space="0" w:color="000000"/>
          <w:left w:val="none" w:sz="4" w:space="0" w:color="000000"/>
          <w:bottom w:val="none" w:sz="4" w:space="0" w:color="000000"/>
          <w:right w:val="none" w:sz="4" w:space="0" w:color="000000"/>
          <w:between w:val="none" w:sz="4" w:space="0" w:color="000000"/>
        </w:pBdr>
        <w:rPr>
          <w:color w:val="000000"/>
          <w:sz w:val="28"/>
          <w:szCs w:val="28"/>
        </w:rPr>
      </w:pPr>
      <w:r>
        <w:rPr>
          <w:color w:val="000000"/>
          <w:sz w:val="28"/>
          <w:szCs w:val="28"/>
        </w:rPr>
        <w:t>__________________________________________________________________</w:t>
      </w:r>
    </w:p>
    <w:p w14:paraId="6838E198" w14:textId="77777777" w:rsidR="00B32297" w:rsidRDefault="00B32297" w:rsidP="00B32297">
      <w:pPr>
        <w:pStyle w:val="43"/>
        <w:pBdr>
          <w:top w:val="none" w:sz="4" w:space="0" w:color="000000"/>
          <w:left w:val="none" w:sz="4" w:space="0" w:color="000000"/>
          <w:bottom w:val="none" w:sz="4" w:space="0" w:color="000000"/>
          <w:right w:val="none" w:sz="4" w:space="0" w:color="000000"/>
          <w:between w:val="none" w:sz="4" w:space="0" w:color="000000"/>
        </w:pBdr>
        <w:rPr>
          <w:i/>
          <w:color w:val="000000"/>
        </w:rPr>
      </w:pPr>
      <w:r>
        <w:rPr>
          <w:i/>
          <w:color w:val="000000"/>
        </w:rPr>
        <w:t xml:space="preserve">       М.П.</w:t>
      </w:r>
      <w:r>
        <w:rPr>
          <w:i/>
          <w:color w:val="000000"/>
        </w:rPr>
        <w:tab/>
      </w:r>
      <w:r>
        <w:rPr>
          <w:i/>
          <w:color w:val="000000"/>
        </w:rPr>
        <w:tab/>
      </w:r>
      <w:r>
        <w:rPr>
          <w:i/>
          <w:color w:val="000000"/>
        </w:rPr>
        <w:tab/>
        <w:t>(должность, подпись, ФИО)</w:t>
      </w:r>
    </w:p>
    <w:p w14:paraId="6933743C" w14:textId="77777777" w:rsidR="00B32297" w:rsidRDefault="00B32297" w:rsidP="00B32297">
      <w:pPr>
        <w:pStyle w:val="43"/>
        <w:pBdr>
          <w:top w:val="none" w:sz="4" w:space="0" w:color="000000"/>
          <w:left w:val="none" w:sz="4" w:space="0" w:color="000000"/>
          <w:bottom w:val="none" w:sz="4" w:space="0" w:color="000000"/>
          <w:right w:val="none" w:sz="4" w:space="0" w:color="000000"/>
          <w:between w:val="none" w:sz="4" w:space="0" w:color="000000"/>
        </w:pBdr>
        <w:rPr>
          <w:color w:val="000000"/>
          <w:sz w:val="28"/>
          <w:szCs w:val="28"/>
        </w:rPr>
      </w:pPr>
      <w:r>
        <w:rPr>
          <w:color w:val="000000"/>
          <w:sz w:val="28"/>
          <w:szCs w:val="28"/>
        </w:rPr>
        <w:t>"____" _________ 202_ г.</w:t>
      </w:r>
    </w:p>
    <w:p w14:paraId="75FF10D6" w14:textId="275107F9" w:rsidR="00A54F9F" w:rsidRDefault="000A270B" w:rsidP="000A270B">
      <w:pPr>
        <w:pStyle w:val="af9"/>
        <w:ind w:firstLine="0"/>
        <w:jc w:val="right"/>
        <w:outlineLvl w:val="0"/>
        <w:rPr>
          <w:rFonts w:cs="Arial"/>
          <w:b/>
          <w:bCs/>
          <w:i/>
          <w:iCs/>
          <w:szCs w:val="28"/>
        </w:rPr>
      </w:pPr>
      <w:r>
        <w:rPr>
          <w:sz w:val="28"/>
          <w:szCs w:val="28"/>
        </w:rPr>
        <w:br w:type="column"/>
      </w:r>
      <w:r w:rsidR="00CA263A">
        <w:rPr>
          <w:sz w:val="28"/>
          <w:szCs w:val="28"/>
        </w:rPr>
        <w:lastRenderedPageBreak/>
        <w:t>П</w:t>
      </w:r>
      <w:r w:rsidR="00B32297">
        <w:rPr>
          <w:sz w:val="28"/>
          <w:szCs w:val="28"/>
        </w:rPr>
        <w:t>риложение № </w:t>
      </w:r>
      <w:r w:rsidR="00B32297">
        <w:t>5</w:t>
      </w:r>
    </w:p>
    <w:p w14:paraId="5535E949" w14:textId="77777777" w:rsidR="00C10125" w:rsidRPr="00C03380" w:rsidRDefault="00C10125" w:rsidP="00C03380">
      <w:pPr>
        <w:jc w:val="right"/>
        <w:rPr>
          <w:sz w:val="28"/>
        </w:rPr>
      </w:pPr>
      <w:r>
        <w:rPr>
          <w:sz w:val="28"/>
        </w:rPr>
        <w:t>к документации о закупке</w:t>
      </w:r>
    </w:p>
    <w:p w14:paraId="104385FD" w14:textId="77777777" w:rsidR="00C10125" w:rsidRDefault="00C10125" w:rsidP="00C10125">
      <w:pPr>
        <w:suppressAutoHyphens w:val="0"/>
        <w:rPr>
          <w:iCs/>
          <w:sz w:val="28"/>
          <w:szCs w:val="28"/>
        </w:rPr>
      </w:pPr>
    </w:p>
    <w:p w14:paraId="0978070A" w14:textId="77777777" w:rsidR="00C10125" w:rsidRDefault="00C10125" w:rsidP="00C10125">
      <w:pPr>
        <w:suppressAutoHyphens w:val="0"/>
        <w:rPr>
          <w:iCs/>
          <w:sz w:val="28"/>
          <w:szCs w:val="28"/>
        </w:rPr>
      </w:pPr>
    </w:p>
    <w:p w14:paraId="5CB2D316" w14:textId="77777777" w:rsidR="00B32297" w:rsidRPr="00B909F2" w:rsidRDefault="00B32297" w:rsidP="000A270B">
      <w:pPr>
        <w:pStyle w:val="aff0"/>
        <w:outlineLvl w:val="1"/>
        <w:rPr>
          <w:rFonts w:ascii="Times New Roman" w:hAnsi="Times New Roman" w:cs="Times New Roman"/>
          <w:sz w:val="28"/>
          <w:szCs w:val="28"/>
        </w:rPr>
      </w:pPr>
      <w:r>
        <w:rPr>
          <w:rFonts w:ascii="Times New Roman" w:hAnsi="Times New Roman" w:cs="Times New Roman"/>
          <w:sz w:val="28"/>
          <w:szCs w:val="28"/>
        </w:rPr>
        <w:t>ДОГОВОР ПОСТАВКИ № ТКд/_____/______/______/</w:t>
      </w:r>
    </w:p>
    <w:p w14:paraId="5358E5A2" w14:textId="77777777" w:rsidR="00B32297" w:rsidRPr="00B909F2" w:rsidRDefault="00B32297" w:rsidP="00B32297">
      <w:pPr>
        <w:rPr>
          <w:b/>
          <w:bCs/>
          <w:i/>
          <w:iCs/>
          <w:sz w:val="28"/>
          <w:szCs w:val="28"/>
        </w:rPr>
      </w:pPr>
    </w:p>
    <w:p w14:paraId="146E4E3F" w14:textId="77777777" w:rsidR="00B32297" w:rsidRPr="00B909F2" w:rsidRDefault="00B32297" w:rsidP="00B32297">
      <w:pPr>
        <w:rPr>
          <w:bCs/>
          <w:iCs/>
          <w:sz w:val="28"/>
          <w:szCs w:val="28"/>
        </w:rPr>
      </w:pPr>
      <w:r>
        <w:rPr>
          <w:bCs/>
          <w:iCs/>
          <w:sz w:val="28"/>
          <w:szCs w:val="28"/>
        </w:rPr>
        <w:t>г. Москва</w:t>
      </w:r>
      <w:r>
        <w:rPr>
          <w:bCs/>
          <w:iCs/>
          <w:sz w:val="28"/>
          <w:szCs w:val="28"/>
        </w:rPr>
        <w:tab/>
      </w:r>
      <w:r>
        <w:rPr>
          <w:bCs/>
          <w:iCs/>
          <w:sz w:val="28"/>
          <w:szCs w:val="28"/>
        </w:rPr>
        <w:tab/>
      </w:r>
      <w:r>
        <w:rPr>
          <w:bCs/>
          <w:iCs/>
          <w:sz w:val="28"/>
          <w:szCs w:val="28"/>
        </w:rPr>
        <w:tab/>
      </w:r>
      <w:r>
        <w:rPr>
          <w:bCs/>
          <w:iCs/>
          <w:sz w:val="28"/>
          <w:szCs w:val="28"/>
        </w:rPr>
        <w:tab/>
      </w:r>
      <w:r>
        <w:rPr>
          <w:bCs/>
          <w:iCs/>
          <w:sz w:val="28"/>
          <w:szCs w:val="28"/>
        </w:rPr>
        <w:tab/>
        <w:t xml:space="preserve">                                 «    » ________ 2023 г.</w:t>
      </w:r>
    </w:p>
    <w:p w14:paraId="66BC8AEB" w14:textId="77777777" w:rsidR="00B32297" w:rsidRPr="00B909F2" w:rsidRDefault="00B32297" w:rsidP="00B32297">
      <w:pPr>
        <w:jc w:val="both"/>
        <w:rPr>
          <w:sz w:val="28"/>
          <w:szCs w:val="28"/>
        </w:rPr>
      </w:pPr>
    </w:p>
    <w:p w14:paraId="6A2A56E0" w14:textId="77777777" w:rsidR="00B32297" w:rsidRPr="00B909F2" w:rsidRDefault="00B32297" w:rsidP="00B32297">
      <w:pPr>
        <w:jc w:val="both"/>
        <w:rPr>
          <w:sz w:val="28"/>
          <w:szCs w:val="28"/>
        </w:rPr>
      </w:pPr>
    </w:p>
    <w:p w14:paraId="7553B2BA" w14:textId="4D8AC0DF" w:rsidR="00B32297" w:rsidRPr="0079608F" w:rsidRDefault="00B32297" w:rsidP="00B32297">
      <w:pPr>
        <w:spacing w:before="120" w:after="120"/>
        <w:ind w:right="164"/>
        <w:jc w:val="both"/>
        <w:rPr>
          <w:sz w:val="28"/>
          <w:szCs w:val="28"/>
        </w:rPr>
      </w:pPr>
      <w:r>
        <w:rPr>
          <w:b/>
          <w:sz w:val="28"/>
          <w:szCs w:val="28"/>
        </w:rPr>
        <w:t>Публичное акционерное общество «Центр по перевозке грузов в контейнерах «ТрансКонтейнер» (ПАО «ТрансКонтейнер»)</w:t>
      </w:r>
      <w:r>
        <w:rPr>
          <w:sz w:val="28"/>
          <w:szCs w:val="28"/>
        </w:rPr>
        <w:t xml:space="preserve">, именуемое в дальнейшем </w:t>
      </w:r>
      <w:r>
        <w:rPr>
          <w:b/>
          <w:sz w:val="28"/>
          <w:szCs w:val="28"/>
        </w:rPr>
        <w:t>«Покупатель»</w:t>
      </w:r>
      <w:r>
        <w:rPr>
          <w:sz w:val="28"/>
          <w:szCs w:val="28"/>
        </w:rPr>
        <w:t xml:space="preserve">, в лице </w:t>
      </w:r>
      <w:r w:rsidR="006F4508">
        <w:rPr>
          <w:sz w:val="28"/>
          <w:szCs w:val="28"/>
        </w:rPr>
        <w:t>_________________________</w:t>
      </w:r>
      <w:r>
        <w:rPr>
          <w:color w:val="000000"/>
          <w:sz w:val="28"/>
        </w:rPr>
        <w:t xml:space="preserve"> Николаевича, действующего на основании </w:t>
      </w:r>
      <w:r w:rsidR="006F4508">
        <w:rPr>
          <w:color w:val="000000"/>
          <w:sz w:val="28"/>
        </w:rPr>
        <w:t>________________</w:t>
      </w:r>
      <w:r>
        <w:rPr>
          <w:color w:val="000000"/>
          <w:sz w:val="28"/>
        </w:rPr>
        <w:t>,</w:t>
      </w:r>
      <w:r>
        <w:rPr>
          <w:i/>
          <w:sz w:val="28"/>
          <w:szCs w:val="28"/>
        </w:rPr>
        <w:t xml:space="preserve"> </w:t>
      </w:r>
      <w:r>
        <w:rPr>
          <w:sz w:val="28"/>
          <w:szCs w:val="28"/>
        </w:rPr>
        <w:t xml:space="preserve">с одной стороны, и </w:t>
      </w:r>
    </w:p>
    <w:p w14:paraId="26FC843B" w14:textId="77777777" w:rsidR="00B32297" w:rsidRPr="00B85743" w:rsidRDefault="00B32297" w:rsidP="00B32297">
      <w:pPr>
        <w:ind w:right="163"/>
        <w:jc w:val="both"/>
        <w:rPr>
          <w:i/>
          <w:sz w:val="28"/>
          <w:szCs w:val="28"/>
        </w:rPr>
      </w:pPr>
      <w:r>
        <w:rPr>
          <w:b/>
          <w:sz w:val="28"/>
          <w:szCs w:val="28"/>
        </w:rPr>
        <w:t xml:space="preserve">______________________ (_______________________), </w:t>
      </w:r>
      <w:r>
        <w:rPr>
          <w:sz w:val="28"/>
          <w:szCs w:val="28"/>
        </w:rPr>
        <w:t xml:space="preserve">именуемое в дальнейшем </w:t>
      </w:r>
      <w:r>
        <w:rPr>
          <w:b/>
          <w:sz w:val="28"/>
          <w:szCs w:val="28"/>
        </w:rPr>
        <w:t>«Поставщик»</w:t>
      </w:r>
      <w:r>
        <w:rPr>
          <w:sz w:val="28"/>
          <w:szCs w:val="28"/>
        </w:rPr>
        <w:t>, в лице ______________________, действующего на основании _____________________________________________, с другой стороны, именуемые в дальнейшем «Стороны», заключили настоящий Договор о нижеследующем:</w:t>
      </w:r>
    </w:p>
    <w:p w14:paraId="40698C3F" w14:textId="77777777" w:rsidR="00B32297" w:rsidRPr="005F7CF5" w:rsidRDefault="00B32297" w:rsidP="00B32297">
      <w:pPr>
        <w:jc w:val="center"/>
        <w:rPr>
          <w:b/>
          <w:bCs/>
          <w:sz w:val="28"/>
          <w:szCs w:val="28"/>
        </w:rPr>
      </w:pPr>
    </w:p>
    <w:p w14:paraId="2C362B4C" w14:textId="77777777" w:rsidR="00B32297" w:rsidRDefault="00B32297" w:rsidP="00B32297">
      <w:pPr>
        <w:jc w:val="center"/>
        <w:rPr>
          <w:b/>
          <w:bCs/>
          <w:sz w:val="28"/>
          <w:szCs w:val="28"/>
        </w:rPr>
      </w:pPr>
      <w:r>
        <w:rPr>
          <w:b/>
          <w:bCs/>
          <w:sz w:val="28"/>
          <w:szCs w:val="28"/>
        </w:rPr>
        <w:t>1. ПРЕДМЕТ ДОГОВОРА</w:t>
      </w:r>
    </w:p>
    <w:p w14:paraId="3527D75B" w14:textId="77777777" w:rsidR="00B32297" w:rsidRPr="005F7CF5" w:rsidRDefault="00B32297" w:rsidP="00B32297">
      <w:pPr>
        <w:jc w:val="center"/>
        <w:rPr>
          <w:b/>
          <w:bCs/>
          <w:sz w:val="28"/>
          <w:szCs w:val="28"/>
        </w:rPr>
      </w:pPr>
    </w:p>
    <w:p w14:paraId="547D823E" w14:textId="1311AC1D" w:rsidR="00B32297" w:rsidRPr="00E60523" w:rsidRDefault="00B32297" w:rsidP="00B32297">
      <w:pPr>
        <w:pStyle w:val="23"/>
        <w:spacing w:after="0" w:line="240" w:lineRule="auto"/>
        <w:ind w:left="0" w:firstLine="709"/>
        <w:jc w:val="both"/>
        <w:rPr>
          <w:sz w:val="28"/>
        </w:rPr>
      </w:pPr>
      <w:r>
        <w:rPr>
          <w:sz w:val="28"/>
        </w:rPr>
        <w:t>1.1.</w:t>
      </w:r>
      <w:r>
        <w:rPr>
          <w:sz w:val="28"/>
        </w:rPr>
        <w:tab/>
        <w:t>Поставщик обязуется поставить, а Покупатель − принять и оплатить новые, не находившиеся в эксплуатации 80-футовые платформы для перевозки крупнотоннажных контейнеров модели ____________, __________________</w:t>
      </w:r>
      <w:r>
        <w:rPr>
          <w:sz w:val="28"/>
          <w:szCs w:val="28"/>
        </w:rPr>
        <w:t xml:space="preserve"> (далее – «Товар»), производства _____________________________</w:t>
      </w:r>
      <w:r>
        <w:rPr>
          <w:sz w:val="28"/>
        </w:rPr>
        <w:t xml:space="preserve"> (далее – «Изготовитель»), в количестве и в сроки, указанные в </w:t>
      </w:r>
      <w:r w:rsidR="00041580">
        <w:rPr>
          <w:sz w:val="28"/>
        </w:rPr>
        <w:t xml:space="preserve">Графике поставки </w:t>
      </w:r>
      <w:r>
        <w:rPr>
          <w:sz w:val="28"/>
        </w:rPr>
        <w:t>(Приложение № 1 к настоящему Договору), являющейся неотъемлемой частью  настоящего Договора.</w:t>
      </w:r>
    </w:p>
    <w:p w14:paraId="6DFA6999" w14:textId="77777777" w:rsidR="00B32297" w:rsidRPr="00632806" w:rsidRDefault="00B32297" w:rsidP="00B32297">
      <w:pPr>
        <w:pStyle w:val="23"/>
        <w:spacing w:after="0" w:line="240" w:lineRule="auto"/>
        <w:ind w:left="0" w:firstLine="709"/>
        <w:jc w:val="both"/>
        <w:rPr>
          <w:sz w:val="28"/>
        </w:rPr>
      </w:pPr>
      <w:r>
        <w:rPr>
          <w:sz w:val="28"/>
        </w:rPr>
        <w:t>1.2.</w:t>
      </w:r>
      <w:r>
        <w:rPr>
          <w:sz w:val="28"/>
        </w:rPr>
        <w:tab/>
        <w:t>Поставщик гарантирует,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w:t>
      </w:r>
    </w:p>
    <w:p w14:paraId="3AB2140F" w14:textId="77777777" w:rsidR="00B32297" w:rsidRPr="00A0103D" w:rsidRDefault="00B32297" w:rsidP="00B32297">
      <w:pPr>
        <w:pStyle w:val="23"/>
        <w:spacing w:after="0" w:line="240" w:lineRule="auto"/>
        <w:ind w:left="0" w:firstLine="709"/>
        <w:jc w:val="both"/>
        <w:rPr>
          <w:b/>
          <w:sz w:val="28"/>
        </w:rPr>
      </w:pPr>
    </w:p>
    <w:p w14:paraId="5CB8587E" w14:textId="77777777" w:rsidR="00B32297" w:rsidRPr="00A0103D" w:rsidRDefault="00B32297" w:rsidP="00B32297">
      <w:pPr>
        <w:pStyle w:val="23"/>
        <w:spacing w:after="0"/>
        <w:ind w:left="0"/>
        <w:jc w:val="center"/>
        <w:rPr>
          <w:b/>
          <w:sz w:val="28"/>
        </w:rPr>
      </w:pPr>
      <w:r>
        <w:rPr>
          <w:b/>
          <w:sz w:val="28"/>
        </w:rPr>
        <w:t>2. КОЛИЧЕСТВО И КАЧЕСТВО ТОВАРА</w:t>
      </w:r>
    </w:p>
    <w:p w14:paraId="2727B9D5" w14:textId="280486AA" w:rsidR="00B32297" w:rsidRDefault="00B32297" w:rsidP="00B32297">
      <w:pPr>
        <w:pStyle w:val="23"/>
        <w:spacing w:after="0" w:line="240" w:lineRule="auto"/>
        <w:ind w:left="0" w:firstLine="709"/>
        <w:jc w:val="both"/>
        <w:rPr>
          <w:sz w:val="28"/>
        </w:rPr>
      </w:pPr>
      <w:r>
        <w:rPr>
          <w:sz w:val="28"/>
        </w:rPr>
        <w:t>2.1.</w:t>
      </w:r>
      <w:r>
        <w:rPr>
          <w:sz w:val="28"/>
        </w:rPr>
        <w:tab/>
        <w:t xml:space="preserve">Общее количество </w:t>
      </w:r>
      <w:r w:rsidR="00041580" w:rsidRPr="00041580">
        <w:rPr>
          <w:sz w:val="28"/>
        </w:rPr>
        <w:t>поставляемого Товара указывается Сторонами в Графике поставки (Приложении №1 к Договору)</w:t>
      </w:r>
      <w:r>
        <w:rPr>
          <w:sz w:val="28"/>
        </w:rPr>
        <w:t>, поставляемого по настоящему Договору, составляет _________ (_____________) единиц.</w:t>
      </w:r>
    </w:p>
    <w:p w14:paraId="53850A6F" w14:textId="5BE8584A" w:rsidR="00041580" w:rsidRPr="00A0103D" w:rsidRDefault="00041580" w:rsidP="00B32297">
      <w:pPr>
        <w:pStyle w:val="23"/>
        <w:spacing w:after="0" w:line="240" w:lineRule="auto"/>
        <w:ind w:left="0" w:firstLine="709"/>
        <w:jc w:val="both"/>
        <w:rPr>
          <w:sz w:val="28"/>
        </w:rPr>
      </w:pPr>
      <w:r w:rsidRPr="00041580">
        <w:rPr>
          <w:sz w:val="28"/>
        </w:rPr>
        <w:t>Количество, срок поставки Товара согласовываются и указываются сторонами в спецификациях, являющихся неотъемлемой частью настоящего Договора</w:t>
      </w:r>
      <w:r>
        <w:rPr>
          <w:sz w:val="28"/>
        </w:rPr>
        <w:t xml:space="preserve"> и составленных по форме приведенной в приложение № 1а к настоящему Договору.</w:t>
      </w:r>
    </w:p>
    <w:p w14:paraId="3A10F4F9" w14:textId="77777777" w:rsidR="00B32297" w:rsidRDefault="00B32297" w:rsidP="00B32297">
      <w:pPr>
        <w:pStyle w:val="23"/>
        <w:spacing w:after="0" w:line="240" w:lineRule="auto"/>
        <w:ind w:left="0" w:firstLine="709"/>
        <w:jc w:val="both"/>
        <w:rPr>
          <w:spacing w:val="-6"/>
          <w:sz w:val="28"/>
        </w:rPr>
      </w:pPr>
      <w:r>
        <w:rPr>
          <w:sz w:val="28"/>
        </w:rPr>
        <w:lastRenderedPageBreak/>
        <w:t>2.2.</w:t>
      </w:r>
      <w:r>
        <w:rPr>
          <w:sz w:val="28"/>
        </w:rPr>
        <w:tab/>
        <w:t xml:space="preserve">Качество и комплектность поставляемого Товара должны соответствовать указанным в настоящем Договоре техническим условиям (ТУ), предоставляемым Поставщиком на поставляемый Товар и подтверждается сертификатом соответствия на Товар и комплектующие федерального бюджетного учреждения «Регистр сертификации на федеральном железнодорожном транспорте» ФБУ «РС ФЖТ» (далее - ФБУ «РС ФЖТ») на поставляемый Товар. </w:t>
      </w:r>
      <w:r>
        <w:rPr>
          <w:spacing w:val="-6"/>
          <w:sz w:val="28"/>
        </w:rPr>
        <w:t>В процессе изготовления Товара представители Покупателя имеют право посещать предприятие Изготовителя с целью контроля за качеством изготавливаемого Товара.</w:t>
      </w:r>
    </w:p>
    <w:p w14:paraId="3792D112" w14:textId="77777777" w:rsidR="00B32297" w:rsidRPr="00AA6930" w:rsidRDefault="00B32297" w:rsidP="00B32297">
      <w:pPr>
        <w:pStyle w:val="23"/>
        <w:spacing w:after="0" w:line="240" w:lineRule="auto"/>
        <w:ind w:left="0" w:firstLine="709"/>
        <w:jc w:val="both"/>
        <w:rPr>
          <w:sz w:val="28"/>
        </w:rPr>
      </w:pPr>
      <w:r>
        <w:rPr>
          <w:sz w:val="28"/>
        </w:rPr>
        <w:t>Товар укомплектован новыми, не бывшими в эксплуатации:</w:t>
      </w:r>
    </w:p>
    <w:p w14:paraId="166B6680" w14:textId="6E994C27" w:rsidR="00B32297" w:rsidRPr="00AA6930" w:rsidRDefault="00B32297" w:rsidP="00B32297">
      <w:pPr>
        <w:pStyle w:val="23"/>
        <w:spacing w:after="0" w:line="240" w:lineRule="auto"/>
        <w:ind w:left="0" w:firstLine="709"/>
        <w:jc w:val="both"/>
        <w:rPr>
          <w:sz w:val="28"/>
        </w:rPr>
      </w:pPr>
      <w:r>
        <w:rPr>
          <w:sz w:val="28"/>
        </w:rPr>
        <w:t xml:space="preserve">-фитинговые упоры - должны обеспечивать удержание контейнера при ветровых нагрузках более 20 м/с </w:t>
      </w:r>
      <w:r>
        <w:rPr>
          <w:i/>
          <w:sz w:val="28"/>
        </w:rPr>
        <w:t>либо иметь отверстие для увязки,</w:t>
      </w:r>
      <w:r>
        <w:rPr>
          <w:sz w:val="28"/>
        </w:rPr>
        <w:t xml:space="preserve"> изготовлены</w:t>
      </w:r>
      <w:r w:rsidR="00C64F38">
        <w:rPr>
          <w:sz w:val="28"/>
        </w:rPr>
        <w:t xml:space="preserve"> </w:t>
      </w:r>
      <w:r>
        <w:rPr>
          <w:sz w:val="28"/>
        </w:rPr>
        <w:t>не ранее 2023 года изготовления;</w:t>
      </w:r>
    </w:p>
    <w:p w14:paraId="3A048E71" w14:textId="77777777" w:rsidR="00B11299" w:rsidRPr="00AA6930" w:rsidRDefault="00B11299" w:rsidP="00B11299">
      <w:pPr>
        <w:pStyle w:val="23"/>
        <w:spacing w:after="0" w:line="240" w:lineRule="auto"/>
        <w:ind w:left="0" w:firstLine="709"/>
        <w:jc w:val="both"/>
        <w:rPr>
          <w:sz w:val="28"/>
        </w:rPr>
      </w:pPr>
      <w:r>
        <w:rPr>
          <w:sz w:val="28"/>
        </w:rPr>
        <w:t xml:space="preserve">-комплектами крупного вагонного литья (надрессорная балка, боковые рамы) не ранее 2024 года изготовления. </w:t>
      </w:r>
      <w:r>
        <w:rPr>
          <w:rFonts w:eastAsia="MS Mincho"/>
          <w:sz w:val="28"/>
        </w:rPr>
        <w:t>Для Товара, поставляемого в первом квартале 2024 года, допускается комплектация крупным вагонным литьем 2023 года изготовления</w:t>
      </w:r>
      <w:r>
        <w:rPr>
          <w:sz w:val="28"/>
        </w:rPr>
        <w:t>;</w:t>
      </w:r>
    </w:p>
    <w:p w14:paraId="5BD94AF5" w14:textId="77777777" w:rsidR="00B11299" w:rsidRPr="00AA6930" w:rsidRDefault="00B11299" w:rsidP="00B11299">
      <w:pPr>
        <w:pStyle w:val="23"/>
        <w:spacing w:after="0" w:line="240" w:lineRule="auto"/>
        <w:ind w:left="0" w:firstLine="709"/>
        <w:jc w:val="both"/>
        <w:rPr>
          <w:sz w:val="28"/>
        </w:rPr>
      </w:pPr>
      <w:r>
        <w:rPr>
          <w:sz w:val="28"/>
        </w:rPr>
        <w:t>-комплектами среднего вагонного литья (автосцепка, поглощающий аппарат пружинно фрикционного типа класса Т1, Т2) не ранее 2024 года изготовления.</w:t>
      </w:r>
      <w:r w:rsidRPr="00E83D16">
        <w:rPr>
          <w:sz w:val="28"/>
        </w:rPr>
        <w:t xml:space="preserve"> </w:t>
      </w:r>
      <w:r>
        <w:rPr>
          <w:rFonts w:eastAsia="MS Mincho"/>
          <w:sz w:val="28"/>
        </w:rPr>
        <w:t>Для Товара, поставляемого в первом квартале 2024 года, допускается комплектация средним вагонным литьем 2023 года изготовления</w:t>
      </w:r>
      <w:r>
        <w:rPr>
          <w:sz w:val="28"/>
        </w:rPr>
        <w:t>.</w:t>
      </w:r>
    </w:p>
    <w:p w14:paraId="14EE6F67" w14:textId="578CA906" w:rsidR="00B32297" w:rsidRPr="00AA6930" w:rsidRDefault="00B32297" w:rsidP="00B32297">
      <w:pPr>
        <w:pStyle w:val="23"/>
        <w:spacing w:after="0" w:line="240" w:lineRule="auto"/>
        <w:ind w:left="0" w:firstLine="709"/>
        <w:jc w:val="both"/>
        <w:rPr>
          <w:sz w:val="28"/>
        </w:rPr>
      </w:pPr>
      <w:r>
        <w:rPr>
          <w:sz w:val="28"/>
        </w:rPr>
        <w:t>-комплектация вагона колесными парами, должна обеспечивать межремонтный срок до следующего среднего ремонта колесных пар 6 лет, срок среднего ремонта, проведённого заводом изготовителем на момент подписания А</w:t>
      </w:r>
      <w:r w:rsidR="00B11299">
        <w:rPr>
          <w:sz w:val="28"/>
        </w:rPr>
        <w:t xml:space="preserve">кта приема-передачи Товара, </w:t>
      </w:r>
      <w:r>
        <w:rPr>
          <w:sz w:val="28"/>
        </w:rPr>
        <w:t>не должен превышать 30 календарных дней.</w:t>
      </w:r>
    </w:p>
    <w:p w14:paraId="1A346CE8" w14:textId="77777777" w:rsidR="00B32297" w:rsidRPr="00AA6930" w:rsidRDefault="00B32297" w:rsidP="00B32297">
      <w:pPr>
        <w:pStyle w:val="23"/>
        <w:spacing w:after="0" w:line="240" w:lineRule="auto"/>
        <w:ind w:left="0" w:firstLine="709"/>
        <w:jc w:val="both"/>
        <w:rPr>
          <w:sz w:val="28"/>
        </w:rPr>
      </w:pPr>
      <w:r>
        <w:rPr>
          <w:sz w:val="28"/>
        </w:rPr>
        <w:t>Товар должен соответствовать техническому облику Приложение № 7.</w:t>
      </w:r>
    </w:p>
    <w:p w14:paraId="6842B361" w14:textId="77777777" w:rsidR="00B32297" w:rsidRDefault="00B32297" w:rsidP="00B32297">
      <w:pPr>
        <w:pStyle w:val="210"/>
        <w:spacing w:after="0" w:line="240" w:lineRule="auto"/>
        <w:ind w:firstLine="709"/>
        <w:jc w:val="both"/>
        <w:rPr>
          <w:sz w:val="28"/>
          <w:szCs w:val="28"/>
        </w:rPr>
      </w:pPr>
      <w:r>
        <w:rPr>
          <w:sz w:val="28"/>
          <w:szCs w:val="28"/>
        </w:rPr>
        <w:t xml:space="preserve">2.3. Гарантийный срок на Товар составляет 36 (тридцать шесть) месяцев с даты подписания Сторонами Акта приема-передачи Товара (далее – «Акт приема-передачи»), при условии соблюдения Покупателем правил эксплуатации Товара в соответствии с прилагаемым к поставляемому Товару руководством по эксплуатации и распространяется на все неисправности за исключением кодов повреждений, если виновником повреждения не явился Поставщик. </w:t>
      </w:r>
    </w:p>
    <w:p w14:paraId="61E88BCB" w14:textId="77777777" w:rsidR="00B32297" w:rsidRPr="00292138" w:rsidRDefault="00B32297" w:rsidP="00B32297">
      <w:pPr>
        <w:tabs>
          <w:tab w:val="left" w:pos="709"/>
          <w:tab w:val="left" w:pos="851"/>
          <w:tab w:val="left" w:pos="993"/>
          <w:tab w:val="left" w:pos="1134"/>
          <w:tab w:val="left" w:pos="1276"/>
          <w:tab w:val="left" w:pos="1843"/>
        </w:tabs>
        <w:jc w:val="both"/>
        <w:rPr>
          <w:rFonts w:eastAsia="MS Mincho"/>
          <w:sz w:val="28"/>
        </w:rPr>
      </w:pPr>
      <w:r>
        <w:rPr>
          <w:sz w:val="28"/>
          <w:szCs w:val="28"/>
        </w:rPr>
        <w:t xml:space="preserve">Гарантийный срок на боковые рамы, надрессорные балки составляет 60 (шестьдесят) месяцев с даты подписания Сторонами акта приема-передачи Товара, при условии соблюдения Покупателем правил эксплуатации Товара в соответствии с прилагаемым к поставляемому Товару руководством по эксплуатации, </w:t>
      </w:r>
      <w:r>
        <w:rPr>
          <w:rFonts w:eastAsia="MS Mincho"/>
          <w:sz w:val="28"/>
        </w:rPr>
        <w:t>и 32 года по химическому составу.</w:t>
      </w:r>
    </w:p>
    <w:p w14:paraId="3147D8BE" w14:textId="77777777" w:rsidR="00B32297" w:rsidRDefault="00B32297" w:rsidP="00B32297">
      <w:pPr>
        <w:tabs>
          <w:tab w:val="left" w:pos="709"/>
          <w:tab w:val="left" w:pos="851"/>
          <w:tab w:val="left" w:pos="993"/>
          <w:tab w:val="left" w:pos="1134"/>
          <w:tab w:val="left" w:pos="1276"/>
          <w:tab w:val="left" w:pos="1843"/>
        </w:tabs>
        <w:jc w:val="both"/>
        <w:rPr>
          <w:rFonts w:eastAsia="MS Mincho"/>
          <w:sz w:val="28"/>
        </w:rPr>
      </w:pPr>
      <w:r>
        <w:rPr>
          <w:rFonts w:eastAsia="MS Mincho"/>
          <w:sz w:val="28"/>
        </w:rPr>
        <w:tab/>
        <w:t xml:space="preserve">Гарантийный срок на раму вагона составляет ___ лет </w:t>
      </w:r>
      <w:r>
        <w:rPr>
          <w:rFonts w:eastAsia="MS Mincho"/>
          <w:i/>
          <w:sz w:val="28"/>
        </w:rPr>
        <w:t>(не менее 16 лет)</w:t>
      </w:r>
      <w:r>
        <w:rPr>
          <w:rFonts w:eastAsia="MS Mincho"/>
          <w:sz w:val="28"/>
        </w:rPr>
        <w:t xml:space="preserve"> с даты подписания сторонами Акта приема-передачи товара, при условии соблюдения покупателем правил эксплуатации Товара в соответствии с прилагаемым к поставляемому Товару руководством по эксплуатации.</w:t>
      </w:r>
    </w:p>
    <w:p w14:paraId="2C52BD60" w14:textId="77777777" w:rsidR="00B32297" w:rsidRDefault="00B32297" w:rsidP="00B32297">
      <w:pPr>
        <w:tabs>
          <w:tab w:val="left" w:pos="709"/>
          <w:tab w:val="left" w:pos="851"/>
          <w:tab w:val="left" w:pos="993"/>
          <w:tab w:val="left" w:pos="1134"/>
          <w:tab w:val="left" w:pos="1276"/>
          <w:tab w:val="left" w:pos="1843"/>
        </w:tabs>
        <w:jc w:val="both"/>
        <w:rPr>
          <w:rFonts w:eastAsia="MS Mincho"/>
          <w:sz w:val="28"/>
        </w:rPr>
      </w:pPr>
      <w:r>
        <w:rPr>
          <w:rFonts w:eastAsia="MS Mincho"/>
          <w:sz w:val="28"/>
        </w:rPr>
        <w:tab/>
      </w:r>
      <w:r>
        <w:rPr>
          <w:rFonts w:eastAsia="MS Mincho"/>
          <w:sz w:val="28"/>
        </w:rPr>
        <w:tab/>
        <w:t xml:space="preserve">Гарантийный срок на поглощающие аппараты составляет ___ лет </w:t>
      </w:r>
      <w:r>
        <w:rPr>
          <w:rFonts w:eastAsia="MS Mincho"/>
          <w:i/>
          <w:sz w:val="28"/>
        </w:rPr>
        <w:t>(не менее 8 лет)</w:t>
      </w:r>
      <w:r>
        <w:rPr>
          <w:rFonts w:eastAsia="MS Mincho"/>
          <w:sz w:val="28"/>
        </w:rPr>
        <w:t xml:space="preserve"> с даты подписания сторонами Акта приема-передачи Товара, при </w:t>
      </w:r>
      <w:r>
        <w:rPr>
          <w:rFonts w:eastAsia="MS Mincho"/>
          <w:sz w:val="28"/>
        </w:rPr>
        <w:lastRenderedPageBreak/>
        <w:t xml:space="preserve">условии соблюдения покупателем правил эксплуатации Товара в соответствии с прилагаемым к поставляемому Товару руководством по эксплуатации. </w:t>
      </w:r>
    </w:p>
    <w:p w14:paraId="7D37E93B" w14:textId="77777777" w:rsidR="00B32297" w:rsidRPr="00292138" w:rsidRDefault="00B32297" w:rsidP="00B32297">
      <w:pPr>
        <w:tabs>
          <w:tab w:val="left" w:pos="709"/>
          <w:tab w:val="left" w:pos="851"/>
          <w:tab w:val="left" w:pos="993"/>
          <w:tab w:val="left" w:pos="1134"/>
          <w:tab w:val="left" w:pos="1276"/>
          <w:tab w:val="left" w:pos="1843"/>
        </w:tabs>
        <w:jc w:val="both"/>
        <w:rPr>
          <w:rFonts w:eastAsia="MS Mincho"/>
          <w:sz w:val="28"/>
        </w:rPr>
      </w:pPr>
      <w:r>
        <w:rPr>
          <w:rFonts w:eastAsia="MS Mincho"/>
          <w:sz w:val="28"/>
        </w:rPr>
        <w:tab/>
        <w:t>Поставщик передает Покупателю паспорта на установленные поглощающие аппараты, а также их номерной реестр с привязкой к номеру вагона.</w:t>
      </w:r>
    </w:p>
    <w:p w14:paraId="64FB8912" w14:textId="77777777" w:rsidR="00B32297" w:rsidRDefault="00B32297" w:rsidP="00B32297">
      <w:pPr>
        <w:tabs>
          <w:tab w:val="left" w:pos="709"/>
          <w:tab w:val="left" w:pos="851"/>
          <w:tab w:val="left" w:pos="993"/>
          <w:tab w:val="left" w:pos="1134"/>
          <w:tab w:val="left" w:pos="1276"/>
          <w:tab w:val="left" w:pos="1843"/>
        </w:tabs>
        <w:jc w:val="both"/>
        <w:rPr>
          <w:rFonts w:eastAsia="MS Mincho"/>
          <w:sz w:val="28"/>
        </w:rPr>
      </w:pPr>
      <w:r>
        <w:rPr>
          <w:rFonts w:eastAsia="MS Mincho"/>
          <w:sz w:val="28"/>
        </w:rPr>
        <w:tab/>
        <w:t>Гарантийный срок на колесные пары в части ремонта должен составлять не менее чем до следующего среднего ремонта, в части качества формирования колесной пары не менее чем до следующего формирования с даты подписания сторонами Акта приема-передачи Товара, при условии соблюдения покупателем правил эксплуатации Товара в соответствии с прилагаемым к поставляемому Товару руководством по эксплуатации.</w:t>
      </w:r>
    </w:p>
    <w:p w14:paraId="20C6757F" w14:textId="77777777" w:rsidR="00B32297" w:rsidRPr="008C3F9A" w:rsidRDefault="00B32297" w:rsidP="00B32297">
      <w:pPr>
        <w:tabs>
          <w:tab w:val="left" w:pos="709"/>
          <w:tab w:val="left" w:pos="851"/>
          <w:tab w:val="left" w:pos="993"/>
          <w:tab w:val="left" w:pos="1134"/>
          <w:tab w:val="left" w:pos="1276"/>
          <w:tab w:val="left" w:pos="1843"/>
        </w:tabs>
        <w:jc w:val="both"/>
        <w:rPr>
          <w:rFonts w:eastAsia="MS Mincho"/>
          <w:sz w:val="28"/>
        </w:rPr>
      </w:pPr>
      <w:r>
        <w:rPr>
          <w:rFonts w:eastAsia="MS Mincho"/>
          <w:sz w:val="28"/>
        </w:rPr>
        <w:tab/>
      </w:r>
      <w:bookmarkStart w:id="22" w:name="_Hlk132101974"/>
      <w:r>
        <w:rPr>
          <w:rFonts w:eastAsia="MS Mincho"/>
          <w:sz w:val="28"/>
        </w:rPr>
        <w:t>Гарантийный срок на ось колесной пары составляет 15 лет, при условии соблюдения покупателем правил эксплуатации Товара в соответствии с прилагаемым к поставляемому Товару руководством по эксплуатации.</w:t>
      </w:r>
      <w:bookmarkEnd w:id="22"/>
    </w:p>
    <w:p w14:paraId="78964992" w14:textId="77777777" w:rsidR="00B32297" w:rsidRDefault="00B32297" w:rsidP="00B32297">
      <w:pPr>
        <w:tabs>
          <w:tab w:val="left" w:pos="709"/>
          <w:tab w:val="left" w:pos="851"/>
          <w:tab w:val="left" w:pos="993"/>
          <w:tab w:val="left" w:pos="1134"/>
          <w:tab w:val="left" w:pos="1276"/>
          <w:tab w:val="left" w:pos="1843"/>
        </w:tabs>
        <w:ind w:firstLine="709"/>
        <w:jc w:val="both"/>
        <w:rPr>
          <w:sz w:val="28"/>
          <w:szCs w:val="28"/>
        </w:rPr>
      </w:pPr>
      <w:r>
        <w:rPr>
          <w:sz w:val="28"/>
          <w:szCs w:val="28"/>
        </w:rPr>
        <w:t xml:space="preserve">Гарантийный срок по защитным свойствам лакокрасочного покрытия рамы вагона по ГОСТ 7409-2018 составляет 72 (семьдесят два) месяца с даты подписания. Сторонами Акта приема-передачи Товара, при условии соблюдения Покупателем правил эксплуатации Товара в соответствии с прилагаемым к поставляемому Товару руководством по эксплуатации.  </w:t>
      </w:r>
    </w:p>
    <w:p w14:paraId="38916E56" w14:textId="77777777" w:rsidR="00B32297" w:rsidRDefault="00B32297" w:rsidP="00B32297">
      <w:pPr>
        <w:tabs>
          <w:tab w:val="left" w:pos="709"/>
          <w:tab w:val="left" w:pos="851"/>
          <w:tab w:val="left" w:pos="993"/>
          <w:tab w:val="left" w:pos="1134"/>
          <w:tab w:val="left" w:pos="1276"/>
          <w:tab w:val="left" w:pos="1843"/>
        </w:tabs>
        <w:ind w:firstLine="709"/>
        <w:jc w:val="both"/>
        <w:rPr>
          <w:sz w:val="28"/>
          <w:szCs w:val="28"/>
        </w:rPr>
      </w:pPr>
      <w:r>
        <w:rPr>
          <w:sz w:val="28"/>
          <w:szCs w:val="28"/>
        </w:rPr>
        <w:t>Перечень неисправностей и дефектов определен классификатором «Основные неисправности грузовых вагонов» (КЖА 2005 05), далее – «Классификатор», утвержденным Комиссией Совета по железнодорожному транспорту полномочных специалистов вагонного хозяйства железнодорожных администраций (протокол от 23-25 марта 2004г.), Комиссией специалистов по информатизации железнодорожного транспорта (с изменениями, утвержденными Комиссией Совета по железнодорожному транспорту от 22-24 августа 2006г.).</w:t>
      </w:r>
    </w:p>
    <w:p w14:paraId="3E429C4E" w14:textId="77777777" w:rsidR="00B32297" w:rsidRDefault="00B32297" w:rsidP="00B32297">
      <w:pPr>
        <w:ind w:firstLine="708"/>
        <w:jc w:val="both"/>
        <w:rPr>
          <w:sz w:val="28"/>
          <w:szCs w:val="28"/>
        </w:rPr>
      </w:pPr>
      <w:r>
        <w:rPr>
          <w:sz w:val="28"/>
          <w:szCs w:val="28"/>
        </w:rPr>
        <w:t xml:space="preserve">Расследование причин возникновения неисправностей и дефектов и ведение рекламационной работы осуществляется в соответствии с Регламентом расследования причин отцепки грузового вагона и ведения рекламационной работы, утвержденным президентом НП "ОПЖТ" В.А. Гапановичем от 26.07.2016г. или иным другим документом, принятым взамен данного регламента на момент отцепки. </w:t>
      </w:r>
    </w:p>
    <w:p w14:paraId="1C73259E" w14:textId="77777777" w:rsidR="00B32297" w:rsidRDefault="00B32297" w:rsidP="00B32297">
      <w:pPr>
        <w:ind w:firstLine="708"/>
        <w:jc w:val="both"/>
        <w:rPr>
          <w:sz w:val="28"/>
          <w:szCs w:val="28"/>
        </w:rPr>
      </w:pPr>
      <w:r>
        <w:rPr>
          <w:sz w:val="28"/>
          <w:szCs w:val="28"/>
        </w:rPr>
        <w:t xml:space="preserve">По отцепкам за территорией Российской Федерации, а также эксплуатационных отцепок, расследование не производится, претензии направляются без приложения рекламационных документов. Основанием для отнесения по виновности и ответственности завода изготовителя является отцепка вагона как в ТР-2, так и в ТР-1. </w:t>
      </w:r>
    </w:p>
    <w:p w14:paraId="0876EA9B" w14:textId="77777777" w:rsidR="00B32297" w:rsidRPr="00254469" w:rsidRDefault="00B32297" w:rsidP="00B32297">
      <w:pPr>
        <w:tabs>
          <w:tab w:val="left" w:pos="709"/>
          <w:tab w:val="left" w:pos="851"/>
          <w:tab w:val="left" w:pos="993"/>
          <w:tab w:val="left" w:pos="1134"/>
          <w:tab w:val="left" w:pos="1276"/>
          <w:tab w:val="left" w:pos="1843"/>
        </w:tabs>
        <w:jc w:val="both"/>
        <w:rPr>
          <w:sz w:val="28"/>
          <w:szCs w:val="28"/>
        </w:rPr>
      </w:pPr>
      <w:r>
        <w:rPr>
          <w:sz w:val="28"/>
          <w:szCs w:val="28"/>
        </w:rPr>
        <w:tab/>
        <w:t>2.4. Если в течение гарантийного срока Товар или его отдельные части (узлы) станут непригодными для дальнейшего использования, Покупатель производит ремонт за  свой счет, включая замену непригодных для использования частей (узлов) Товара. Срок гарантии на Товар продлевается на время вынужденного прекращения его эксплуатации и ремонта.</w:t>
      </w:r>
    </w:p>
    <w:p w14:paraId="5512E55E" w14:textId="77777777" w:rsidR="00B32297" w:rsidRDefault="00B32297" w:rsidP="00B32297">
      <w:pPr>
        <w:ind w:firstLine="708"/>
        <w:jc w:val="both"/>
        <w:rPr>
          <w:sz w:val="28"/>
          <w:szCs w:val="28"/>
        </w:rPr>
      </w:pPr>
      <w:r>
        <w:rPr>
          <w:sz w:val="28"/>
          <w:szCs w:val="28"/>
        </w:rPr>
        <w:t xml:space="preserve">Поставщик обязан в срок не позднее 10 (десяти)  рабочих дней с даты поступления претензии Покупателя возместить расходы Покупателя по </w:t>
      </w:r>
      <w:r>
        <w:rPr>
          <w:sz w:val="28"/>
          <w:szCs w:val="28"/>
        </w:rPr>
        <w:lastRenderedPageBreak/>
        <w:t>устранению неисправностей и  дефектов  на основании документов, подтверждающих произведенные расходы, а именно копий следующих документов: уведомлений форм ВУ-22 (при ее составлении), ВУ-23, ВУ-36, Акта рекламации формы ВУ-41М (за исключением отцепок за пределами Российской Федерации), Акта выполненных работ и счета-фактуры организации, осуществляющей ремонтные работы по устранению выявленных дефектов, заверенных печатью Покупателя, а также транспортные расходы Покупателя на ремонт Товара, оформление документов, и прочие расходы связанные с устранением неисправности.</w:t>
      </w:r>
    </w:p>
    <w:p w14:paraId="50F635AB" w14:textId="77777777" w:rsidR="00B32297" w:rsidRDefault="00B32297" w:rsidP="00B32297">
      <w:pPr>
        <w:jc w:val="both"/>
        <w:rPr>
          <w:sz w:val="28"/>
          <w:szCs w:val="28"/>
        </w:rPr>
      </w:pPr>
      <w:r>
        <w:rPr>
          <w:sz w:val="28"/>
          <w:szCs w:val="28"/>
        </w:rPr>
        <w:t xml:space="preserve">Поставщик возмещает Покупателю потери от простоя вагонов по устранению неисправности в размере 1850 рублей за каждые полные сутки простоя, но не более чем 15 суток. </w:t>
      </w:r>
    </w:p>
    <w:p w14:paraId="1075B7E4" w14:textId="77777777" w:rsidR="00B32297" w:rsidRDefault="00B32297" w:rsidP="00B32297">
      <w:pPr>
        <w:jc w:val="both"/>
        <w:rPr>
          <w:sz w:val="28"/>
          <w:szCs w:val="28"/>
        </w:rPr>
      </w:pPr>
    </w:p>
    <w:p w14:paraId="0F1C6658" w14:textId="77777777" w:rsidR="00B32297" w:rsidRPr="005F7CF5" w:rsidRDefault="00B32297" w:rsidP="00B32297">
      <w:pPr>
        <w:jc w:val="both"/>
        <w:rPr>
          <w:sz w:val="28"/>
          <w:szCs w:val="28"/>
        </w:rPr>
      </w:pPr>
    </w:p>
    <w:p w14:paraId="4F8F0081" w14:textId="77777777" w:rsidR="00B32297" w:rsidRPr="00A0103D" w:rsidRDefault="00B32297" w:rsidP="00B32297">
      <w:pPr>
        <w:pStyle w:val="23"/>
        <w:spacing w:after="0"/>
        <w:ind w:left="0"/>
        <w:jc w:val="center"/>
        <w:rPr>
          <w:b/>
          <w:sz w:val="28"/>
        </w:rPr>
      </w:pPr>
      <w:r>
        <w:rPr>
          <w:b/>
          <w:sz w:val="28"/>
        </w:rPr>
        <w:t>3. УСЛОВИЯ ПОСТАВКИ</w:t>
      </w:r>
    </w:p>
    <w:p w14:paraId="3C133A18" w14:textId="77777777" w:rsidR="00B32297" w:rsidRPr="00980CB8" w:rsidRDefault="00B32297" w:rsidP="00B32297">
      <w:pPr>
        <w:ind w:firstLine="709"/>
        <w:jc w:val="both"/>
        <w:rPr>
          <w:sz w:val="28"/>
          <w:szCs w:val="28"/>
        </w:rPr>
      </w:pPr>
      <w:r>
        <w:rPr>
          <w:sz w:val="28"/>
          <w:szCs w:val="28"/>
        </w:rPr>
        <w:t>3.1.</w:t>
      </w:r>
      <w:r>
        <w:rPr>
          <w:sz w:val="28"/>
          <w:szCs w:val="28"/>
        </w:rPr>
        <w:tab/>
        <w:t>Поставка Товара осуществляется на складах Изготовителя –:</w:t>
      </w:r>
    </w:p>
    <w:p w14:paraId="48A86D68" w14:textId="50AEEF17" w:rsidR="00B32297" w:rsidRPr="00980CB8" w:rsidRDefault="00B32297" w:rsidP="00B32297">
      <w:pPr>
        <w:pStyle w:val="210"/>
        <w:spacing w:after="0" w:line="240" w:lineRule="auto"/>
        <w:ind w:firstLine="709"/>
        <w:jc w:val="both"/>
        <w:rPr>
          <w:sz w:val="28"/>
          <w:szCs w:val="28"/>
        </w:rPr>
      </w:pPr>
      <w:r>
        <w:rPr>
          <w:sz w:val="28"/>
          <w:szCs w:val="28"/>
        </w:rPr>
        <w:t>3.2. Срок поставки Товара указывается в Спецификаци</w:t>
      </w:r>
      <w:r w:rsidR="001D0202">
        <w:rPr>
          <w:sz w:val="28"/>
          <w:szCs w:val="28"/>
        </w:rPr>
        <w:t>ях</w:t>
      </w:r>
      <w:r>
        <w:rPr>
          <w:sz w:val="28"/>
          <w:szCs w:val="28"/>
        </w:rPr>
        <w:t>.</w:t>
      </w:r>
    </w:p>
    <w:p w14:paraId="0079FB96" w14:textId="2BA19803" w:rsidR="00B32297" w:rsidRPr="003002A2" w:rsidRDefault="00B32297" w:rsidP="00B32297">
      <w:pPr>
        <w:ind w:firstLine="709"/>
        <w:jc w:val="both"/>
        <w:rPr>
          <w:sz w:val="28"/>
          <w:szCs w:val="28"/>
        </w:rPr>
      </w:pPr>
      <w:r>
        <w:rPr>
          <w:sz w:val="28"/>
          <w:szCs w:val="28"/>
        </w:rPr>
        <w:t>В пределах каждой партии Товара, указанной в Спецификации</w:t>
      </w:r>
      <w:r w:rsidR="00B11299">
        <w:rPr>
          <w:sz w:val="28"/>
          <w:szCs w:val="28"/>
        </w:rPr>
        <w:t>,</w:t>
      </w:r>
      <w:r>
        <w:rPr>
          <w:sz w:val="28"/>
          <w:szCs w:val="28"/>
        </w:rPr>
        <w:t xml:space="preserve"> Товар может поставляться отгрузочными партиями в количестве не менее 10 единиц в каждой.</w:t>
      </w:r>
    </w:p>
    <w:p w14:paraId="62B563EF" w14:textId="71516981" w:rsidR="00B32297" w:rsidRPr="003002A2" w:rsidRDefault="00B32297" w:rsidP="00B32297">
      <w:pPr>
        <w:ind w:firstLine="709"/>
        <w:jc w:val="both"/>
        <w:rPr>
          <w:sz w:val="28"/>
          <w:szCs w:val="28"/>
        </w:rPr>
      </w:pPr>
      <w:r>
        <w:rPr>
          <w:sz w:val="28"/>
          <w:szCs w:val="28"/>
        </w:rPr>
        <w:t>Под партией Товара в настоящем Договоре понимается количество единиц Товара, указанное в Спецификации со сроком поставки до указанной в Спецификации конкретной даты.</w:t>
      </w:r>
    </w:p>
    <w:p w14:paraId="63C7BBBD" w14:textId="77777777" w:rsidR="00B32297" w:rsidRDefault="00B32297" w:rsidP="00B32297">
      <w:pPr>
        <w:ind w:firstLine="709"/>
        <w:jc w:val="both"/>
        <w:rPr>
          <w:sz w:val="28"/>
          <w:szCs w:val="28"/>
        </w:rPr>
      </w:pPr>
      <w:r>
        <w:rPr>
          <w:sz w:val="28"/>
          <w:szCs w:val="28"/>
        </w:rPr>
        <w:t>Под отгрузочной партией Товара в настоящем Договоре понимается количество единиц Товара (не менее 10 единиц), единовременно передаваемых от Поставщика Покупателю по одному Акту приема-передачи Товара.</w:t>
      </w:r>
    </w:p>
    <w:p w14:paraId="007A26E4" w14:textId="77777777" w:rsidR="00B32297" w:rsidRDefault="00B32297" w:rsidP="00B32297">
      <w:pPr>
        <w:ind w:firstLine="709"/>
        <w:jc w:val="both"/>
        <w:rPr>
          <w:sz w:val="28"/>
          <w:szCs w:val="28"/>
        </w:rPr>
      </w:pPr>
      <w:r>
        <w:rPr>
          <w:sz w:val="28"/>
          <w:szCs w:val="28"/>
        </w:rPr>
        <w:t xml:space="preserve"> Поставщик имеет право досрочной поставки Товара по письменному согласованию с Покупателем.</w:t>
      </w:r>
    </w:p>
    <w:p w14:paraId="6932BB83" w14:textId="77777777" w:rsidR="00B32297" w:rsidRPr="00E00A2B" w:rsidRDefault="00B32297" w:rsidP="00B32297">
      <w:pPr>
        <w:pStyle w:val="210"/>
        <w:spacing w:line="240" w:lineRule="auto"/>
        <w:ind w:firstLine="709"/>
        <w:jc w:val="both"/>
        <w:rPr>
          <w:sz w:val="28"/>
          <w:szCs w:val="28"/>
        </w:rPr>
      </w:pPr>
      <w:r>
        <w:rPr>
          <w:sz w:val="28"/>
          <w:szCs w:val="28"/>
        </w:rPr>
        <w:t>3.3.</w:t>
      </w:r>
      <w:r>
        <w:rPr>
          <w:sz w:val="28"/>
          <w:szCs w:val="28"/>
        </w:rPr>
        <w:tab/>
        <w:t xml:space="preserve">На момент поставки Товар должен иметь восьмизначные сетевые номера; быть приписан к железнодорожной станции в соответствии с Правилами эксплуатации и пономерного учета собственных грузовых вагонов, зарегистрирован в АБД ПВ ИВЦ ЖА согласно Административному регламенту по исполнению государственной функции по осуществлению пономерного учета железнодорожного подвижного состава Федерального агентства железнодорожного транспорта. </w:t>
      </w:r>
    </w:p>
    <w:p w14:paraId="5A5083C1" w14:textId="77777777" w:rsidR="00B32297" w:rsidRDefault="00B32297" w:rsidP="00B32297">
      <w:pPr>
        <w:pStyle w:val="210"/>
        <w:spacing w:after="0" w:line="240" w:lineRule="auto"/>
        <w:ind w:firstLine="851"/>
        <w:jc w:val="both"/>
        <w:rPr>
          <w:sz w:val="28"/>
          <w:szCs w:val="28"/>
        </w:rPr>
      </w:pPr>
      <w:r>
        <w:rPr>
          <w:sz w:val="28"/>
          <w:szCs w:val="28"/>
        </w:rPr>
        <w:t>Поставщик  регистрирует и приписывает Товар на нового собственника (Покупателя) в течение 30 (тридцати)  календарных дней с даты подписания Сторонами Акта приема-передачи Товара (на отгрузочную партию Товара) силами и за счет Поставщика.</w:t>
      </w:r>
    </w:p>
    <w:p w14:paraId="5DDB6F62" w14:textId="77777777" w:rsidR="00B32297" w:rsidRDefault="00B32297" w:rsidP="00B32297">
      <w:pPr>
        <w:pStyle w:val="210"/>
        <w:spacing w:after="0" w:line="240" w:lineRule="auto"/>
        <w:ind w:firstLine="851"/>
        <w:jc w:val="both"/>
        <w:rPr>
          <w:sz w:val="28"/>
          <w:szCs w:val="28"/>
        </w:rPr>
      </w:pPr>
      <w:r>
        <w:rPr>
          <w:sz w:val="28"/>
          <w:szCs w:val="28"/>
        </w:rPr>
        <w:t xml:space="preserve"> Для осуществления указанных действий Поставщик не позднее 10 (десяти) рабочих дней с даты подписания Договора сообщает Покупателю все </w:t>
      </w:r>
      <w:r>
        <w:rPr>
          <w:sz w:val="28"/>
          <w:szCs w:val="28"/>
        </w:rPr>
        <w:lastRenderedPageBreak/>
        <w:t>необходимые сведения для оформления  соответствующей доверенности на Поставщика.</w:t>
      </w:r>
    </w:p>
    <w:p w14:paraId="464CEE80" w14:textId="77777777" w:rsidR="00B32297" w:rsidRDefault="00B32297" w:rsidP="00B32297">
      <w:pPr>
        <w:pStyle w:val="210"/>
        <w:spacing w:after="0" w:line="240" w:lineRule="auto"/>
        <w:ind w:firstLine="851"/>
        <w:jc w:val="both"/>
        <w:rPr>
          <w:sz w:val="28"/>
          <w:szCs w:val="28"/>
        </w:rPr>
      </w:pPr>
      <w:r>
        <w:rPr>
          <w:sz w:val="28"/>
          <w:szCs w:val="28"/>
        </w:rPr>
        <w:t xml:space="preserve"> Покупатель в течение 5 (пяти) рабочих дней с даты получения всех необходимых сведений от Поставщика предоставляет доверенность по форме Поставщика.</w:t>
      </w:r>
    </w:p>
    <w:p w14:paraId="10666D8F" w14:textId="77777777" w:rsidR="00B32297" w:rsidRPr="00E00A2B" w:rsidRDefault="00B32297" w:rsidP="00B32297">
      <w:pPr>
        <w:ind w:firstLine="709"/>
        <w:jc w:val="both"/>
        <w:rPr>
          <w:sz w:val="28"/>
          <w:szCs w:val="28"/>
        </w:rPr>
      </w:pPr>
      <w:r>
        <w:rPr>
          <w:sz w:val="28"/>
          <w:szCs w:val="28"/>
        </w:rPr>
        <w:t>3.4.</w:t>
      </w:r>
      <w:r>
        <w:rPr>
          <w:sz w:val="28"/>
          <w:szCs w:val="28"/>
        </w:rPr>
        <w:tab/>
        <w:t xml:space="preserve">Датой поставки и датой перехода права собственности на Товар считается дата подписания Акта приема-передачи Товара (на отгрузочную партию Товара). </w:t>
      </w:r>
    </w:p>
    <w:p w14:paraId="4485BE3F" w14:textId="77777777" w:rsidR="00B32297" w:rsidRPr="00E00A2B" w:rsidRDefault="00B32297" w:rsidP="00B32297">
      <w:pPr>
        <w:ind w:firstLine="708"/>
        <w:jc w:val="both"/>
        <w:rPr>
          <w:sz w:val="28"/>
          <w:szCs w:val="28"/>
        </w:rPr>
      </w:pPr>
      <w:r>
        <w:rPr>
          <w:sz w:val="28"/>
          <w:szCs w:val="28"/>
        </w:rPr>
        <w:t xml:space="preserve">Форма Акта приема-передачи приведена в Приложении № 2 к настоящему Договору. </w:t>
      </w:r>
    </w:p>
    <w:p w14:paraId="59E052AC" w14:textId="77777777" w:rsidR="00B32297" w:rsidRPr="00E00A2B" w:rsidRDefault="00B32297" w:rsidP="00B32297">
      <w:pPr>
        <w:ind w:firstLine="709"/>
        <w:jc w:val="both"/>
        <w:rPr>
          <w:sz w:val="28"/>
          <w:szCs w:val="28"/>
        </w:rPr>
      </w:pPr>
      <w:r>
        <w:rPr>
          <w:sz w:val="28"/>
          <w:szCs w:val="28"/>
        </w:rPr>
        <w:t>Поставщик обязуется незамедлительно информировать в письменном виде Покупателя в отношении возможных нарушений сроков поставки Товара.</w:t>
      </w:r>
    </w:p>
    <w:p w14:paraId="0DD07DE2" w14:textId="77777777" w:rsidR="00B32297" w:rsidRDefault="00B32297" w:rsidP="00B32297">
      <w:pPr>
        <w:ind w:firstLine="709"/>
        <w:jc w:val="both"/>
        <w:rPr>
          <w:sz w:val="28"/>
          <w:szCs w:val="28"/>
        </w:rPr>
      </w:pPr>
      <w:r>
        <w:rPr>
          <w:sz w:val="28"/>
          <w:szCs w:val="28"/>
        </w:rPr>
        <w:t>3.5.</w:t>
      </w:r>
      <w:r>
        <w:rPr>
          <w:sz w:val="28"/>
          <w:szCs w:val="28"/>
        </w:rPr>
        <w:tab/>
        <w:t>Поставщик передает Покупателю на Товар (партию Товара) следующие документы:</w:t>
      </w:r>
    </w:p>
    <w:p w14:paraId="127A0213" w14:textId="77777777" w:rsidR="00B32297" w:rsidRDefault="00B32297" w:rsidP="00B32297">
      <w:pPr>
        <w:ind w:firstLine="709"/>
        <w:jc w:val="both"/>
        <w:rPr>
          <w:sz w:val="28"/>
          <w:szCs w:val="28"/>
        </w:rPr>
      </w:pPr>
      <w:r>
        <w:rPr>
          <w:sz w:val="28"/>
          <w:szCs w:val="28"/>
        </w:rPr>
        <w:t>-технические условия на Товар;</w:t>
      </w:r>
    </w:p>
    <w:p w14:paraId="6DAE4481" w14:textId="77777777" w:rsidR="00B32297" w:rsidRDefault="00B32297" w:rsidP="00B32297">
      <w:pPr>
        <w:ind w:firstLine="709"/>
        <w:jc w:val="both"/>
        <w:rPr>
          <w:sz w:val="28"/>
          <w:szCs w:val="28"/>
        </w:rPr>
      </w:pPr>
      <w:r>
        <w:rPr>
          <w:sz w:val="28"/>
          <w:szCs w:val="28"/>
        </w:rPr>
        <w:t>-паспорта качества на поглощающие аппараты, находящиеся в составе Товара;</w:t>
      </w:r>
    </w:p>
    <w:p w14:paraId="5186EC24" w14:textId="77777777" w:rsidR="00B32297" w:rsidRPr="00E00A2B" w:rsidRDefault="00B32297" w:rsidP="00B32297">
      <w:pPr>
        <w:ind w:firstLine="709"/>
        <w:jc w:val="both"/>
        <w:rPr>
          <w:sz w:val="28"/>
          <w:szCs w:val="28"/>
        </w:rPr>
      </w:pPr>
      <w:r>
        <w:rPr>
          <w:sz w:val="28"/>
          <w:szCs w:val="28"/>
        </w:rPr>
        <w:t>-номерной реестр поглощающих аппаратов с привязкой к номеру вагона;</w:t>
      </w:r>
    </w:p>
    <w:p w14:paraId="401E14D8" w14:textId="77777777" w:rsidR="00B32297" w:rsidRPr="008E4DB9" w:rsidRDefault="00B32297" w:rsidP="00B32297">
      <w:pPr>
        <w:ind w:firstLine="709"/>
        <w:jc w:val="both"/>
        <w:rPr>
          <w:sz w:val="28"/>
          <w:szCs w:val="28"/>
        </w:rPr>
      </w:pPr>
      <w:r>
        <w:rPr>
          <w:sz w:val="28"/>
          <w:szCs w:val="28"/>
        </w:rPr>
        <w:t>- выписку из Технических условий на Товар, содержащую в себе информацию о технических характеристиках Товара и о роде перевозимого груза Товара - 1 экз. копия, заверенная Поставщиком (предоставляется при поставке первой отгрузочной партии Товара);</w:t>
      </w:r>
    </w:p>
    <w:p w14:paraId="5D126E4B" w14:textId="77777777" w:rsidR="00B32297" w:rsidRPr="008E4DB9" w:rsidRDefault="00B32297" w:rsidP="00B32297">
      <w:pPr>
        <w:ind w:firstLine="709"/>
        <w:jc w:val="both"/>
        <w:rPr>
          <w:sz w:val="28"/>
          <w:szCs w:val="28"/>
        </w:rPr>
      </w:pPr>
      <w:r>
        <w:rPr>
          <w:sz w:val="28"/>
          <w:szCs w:val="28"/>
        </w:rPr>
        <w:t>- счет-фактуру - 1 экз. на Товар (на отгрузочную партию Товара) сформированную и направленную Покупателю в соответствии с п. 6.1. настоящего Договора;</w:t>
      </w:r>
    </w:p>
    <w:p w14:paraId="271E2C8F" w14:textId="77777777" w:rsidR="00B32297" w:rsidRPr="008E4DB9" w:rsidRDefault="00B32297" w:rsidP="00B32297">
      <w:pPr>
        <w:ind w:firstLine="709"/>
        <w:jc w:val="both"/>
        <w:rPr>
          <w:sz w:val="28"/>
          <w:szCs w:val="28"/>
        </w:rPr>
      </w:pPr>
      <w:r>
        <w:rPr>
          <w:sz w:val="28"/>
          <w:szCs w:val="28"/>
        </w:rPr>
        <w:t>- товарную накладную (форма № ТОРГ-12) - 1 экз., сформированную и направленную Покупателю в соответствии с п. 6.1. настоящего Договора;</w:t>
      </w:r>
    </w:p>
    <w:p w14:paraId="4BA02059" w14:textId="77777777" w:rsidR="00B32297" w:rsidRPr="008E4DB9" w:rsidRDefault="00B32297" w:rsidP="00B32297">
      <w:pPr>
        <w:ind w:firstLine="709"/>
        <w:jc w:val="both"/>
        <w:rPr>
          <w:sz w:val="28"/>
          <w:szCs w:val="28"/>
        </w:rPr>
      </w:pPr>
      <w:r>
        <w:rPr>
          <w:sz w:val="28"/>
          <w:szCs w:val="28"/>
        </w:rPr>
        <w:t>- паспорт формы ВУ-4М (на каждую единицу Товара) - 1 экз. оригинал;</w:t>
      </w:r>
    </w:p>
    <w:p w14:paraId="5905CB39" w14:textId="77777777" w:rsidR="00B32297" w:rsidRPr="008E4DB9" w:rsidRDefault="00B32297" w:rsidP="00B32297">
      <w:pPr>
        <w:ind w:firstLine="709"/>
        <w:jc w:val="both"/>
        <w:rPr>
          <w:sz w:val="28"/>
          <w:szCs w:val="28"/>
        </w:rPr>
      </w:pPr>
      <w:r>
        <w:rPr>
          <w:sz w:val="28"/>
          <w:szCs w:val="28"/>
        </w:rPr>
        <w:t>- акт о результатах проведения инспекторского контроля новых грузовых и пассажирских вагонов в окончательно готовом виде на каждую единицу Товара (на отгрузочную партию Товара) - 1 экз. оригинал;</w:t>
      </w:r>
    </w:p>
    <w:p w14:paraId="4E524231" w14:textId="77777777" w:rsidR="00B32297" w:rsidRPr="008E4DB9" w:rsidRDefault="00B32297" w:rsidP="00B32297">
      <w:pPr>
        <w:ind w:firstLine="709"/>
        <w:jc w:val="both"/>
        <w:rPr>
          <w:sz w:val="28"/>
          <w:szCs w:val="28"/>
        </w:rPr>
      </w:pPr>
      <w:r>
        <w:rPr>
          <w:sz w:val="28"/>
          <w:szCs w:val="28"/>
        </w:rPr>
        <w:t>- копию паспорта качества (сертификата соответствия) «Рама боковая» (заверенную Поставщиком Товара) (предоставляется на первую отгрузочную партию Товара) - 1 экз.;</w:t>
      </w:r>
    </w:p>
    <w:p w14:paraId="44C22EA3" w14:textId="77777777" w:rsidR="00B32297" w:rsidRPr="008E4DB9" w:rsidRDefault="00B32297" w:rsidP="00B32297">
      <w:pPr>
        <w:ind w:firstLine="709"/>
        <w:jc w:val="both"/>
        <w:rPr>
          <w:sz w:val="28"/>
          <w:szCs w:val="28"/>
        </w:rPr>
      </w:pPr>
      <w:r>
        <w:rPr>
          <w:sz w:val="28"/>
          <w:szCs w:val="28"/>
        </w:rPr>
        <w:t>- копию паспорта качества (сертификата соответствия) «Балка надрессорная» (заверенную Поставщиком Товара) (предоставляется на первую отгрузочную партию Товара) - 1 экз.;</w:t>
      </w:r>
    </w:p>
    <w:p w14:paraId="6883FF13" w14:textId="77777777" w:rsidR="00B32297" w:rsidRPr="008E4DB9" w:rsidRDefault="00B32297" w:rsidP="00B32297">
      <w:pPr>
        <w:ind w:firstLine="709"/>
        <w:jc w:val="both"/>
        <w:rPr>
          <w:sz w:val="28"/>
          <w:szCs w:val="28"/>
        </w:rPr>
      </w:pPr>
      <w:r>
        <w:rPr>
          <w:sz w:val="28"/>
          <w:szCs w:val="28"/>
        </w:rPr>
        <w:t>- акт допуска на инфраструктуру (на каждую единицу Товара) - 1 экз. оригинал;</w:t>
      </w:r>
    </w:p>
    <w:p w14:paraId="2ADD7045" w14:textId="77777777" w:rsidR="00B32297" w:rsidRPr="008E4DB9" w:rsidRDefault="00B32297" w:rsidP="00B32297">
      <w:pPr>
        <w:ind w:firstLine="709"/>
        <w:jc w:val="both"/>
        <w:rPr>
          <w:sz w:val="28"/>
          <w:szCs w:val="28"/>
        </w:rPr>
      </w:pPr>
      <w:r>
        <w:rPr>
          <w:sz w:val="28"/>
          <w:szCs w:val="28"/>
        </w:rPr>
        <w:t>- счет на оплату -1 экз., сформированный и направленный Покупателю в соответствии с п. 6.1. настоящего Договора;</w:t>
      </w:r>
    </w:p>
    <w:p w14:paraId="0C28BDEB" w14:textId="77777777" w:rsidR="00B32297" w:rsidRDefault="00B32297" w:rsidP="00B32297">
      <w:pPr>
        <w:ind w:firstLine="709"/>
        <w:jc w:val="both"/>
        <w:rPr>
          <w:sz w:val="28"/>
          <w:szCs w:val="28"/>
        </w:rPr>
      </w:pPr>
      <w:r>
        <w:rPr>
          <w:sz w:val="28"/>
          <w:szCs w:val="28"/>
        </w:rPr>
        <w:t>- руководство по эксплуатации Товара, заверенное Поставщиком - 1 экз. на Товар (предоставляется на первую партию Товара);</w:t>
      </w:r>
    </w:p>
    <w:p w14:paraId="120A925A" w14:textId="77777777" w:rsidR="00B32297" w:rsidRPr="008E4DB9" w:rsidRDefault="00B32297" w:rsidP="00B32297">
      <w:pPr>
        <w:ind w:firstLine="709"/>
        <w:jc w:val="both"/>
        <w:rPr>
          <w:sz w:val="28"/>
          <w:szCs w:val="28"/>
        </w:rPr>
      </w:pPr>
      <w:r>
        <w:rPr>
          <w:sz w:val="28"/>
          <w:szCs w:val="28"/>
        </w:rPr>
        <w:lastRenderedPageBreak/>
        <w:t>-- руководство по ремонту Товара, заверенное Поставщиком - 1 экз. на Товар;</w:t>
      </w:r>
    </w:p>
    <w:p w14:paraId="3A9D4017" w14:textId="77777777" w:rsidR="00B32297" w:rsidRPr="008E4DB9" w:rsidRDefault="00B32297" w:rsidP="00B32297">
      <w:pPr>
        <w:ind w:firstLine="709"/>
        <w:jc w:val="both"/>
        <w:rPr>
          <w:sz w:val="28"/>
          <w:szCs w:val="28"/>
        </w:rPr>
      </w:pPr>
      <w:r>
        <w:rPr>
          <w:sz w:val="28"/>
          <w:szCs w:val="28"/>
        </w:rPr>
        <w:t>- акт о технической приемке новых грузовых вагонов - 1 экз. оригинал на Товар (на отгрузочную партию Товара);</w:t>
      </w:r>
    </w:p>
    <w:p w14:paraId="3DB09171" w14:textId="77777777" w:rsidR="00B32297" w:rsidRPr="008E4DB9" w:rsidRDefault="00B32297" w:rsidP="00B32297">
      <w:pPr>
        <w:ind w:firstLine="709"/>
        <w:jc w:val="both"/>
        <w:rPr>
          <w:sz w:val="28"/>
          <w:szCs w:val="28"/>
        </w:rPr>
      </w:pPr>
      <w:r>
        <w:rPr>
          <w:sz w:val="28"/>
          <w:szCs w:val="28"/>
        </w:rPr>
        <w:t>- документальное подтверждение (письменное заявление произвольной формы) от Поставщика о том,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 и ограничений - 1 экз. оригинал;</w:t>
      </w:r>
    </w:p>
    <w:p w14:paraId="39C862C9" w14:textId="77777777" w:rsidR="00B32297" w:rsidRPr="008E4DB9" w:rsidRDefault="00B32297" w:rsidP="00B32297">
      <w:pPr>
        <w:ind w:firstLine="709"/>
        <w:jc w:val="both"/>
        <w:rPr>
          <w:sz w:val="28"/>
          <w:szCs w:val="28"/>
        </w:rPr>
      </w:pPr>
      <w:r>
        <w:rPr>
          <w:sz w:val="28"/>
          <w:szCs w:val="28"/>
        </w:rPr>
        <w:t>- паспорта колесных пар в соответствии с ГОСТ 4853-2013 приложение Ж (копия, заверенная Поставщиком), предоставляется на каждую колесную пару - 1 экз.;</w:t>
      </w:r>
    </w:p>
    <w:p w14:paraId="57827E7A" w14:textId="77777777" w:rsidR="00B32297" w:rsidRPr="008E4DB9" w:rsidRDefault="00B32297" w:rsidP="00B32297">
      <w:pPr>
        <w:ind w:firstLine="709"/>
        <w:jc w:val="both"/>
        <w:rPr>
          <w:sz w:val="28"/>
          <w:szCs w:val="28"/>
        </w:rPr>
      </w:pPr>
      <w:r>
        <w:rPr>
          <w:sz w:val="28"/>
          <w:szCs w:val="28"/>
        </w:rPr>
        <w:t>- сертификат соответствия на Товар и комплектующие федерального бюджетного учреждения «Регистр сертификации на федеральном железнодорожном транспорте» (далее - ФБУ «РС ФЖТ») (копия, заверенная Поставщиком, предоставляется на первую отгрузочную партию Товара) - 1 экз.;</w:t>
      </w:r>
    </w:p>
    <w:p w14:paraId="443AF6C5" w14:textId="77777777" w:rsidR="00B32297" w:rsidRPr="008E4DB9" w:rsidRDefault="00B32297" w:rsidP="00B32297">
      <w:pPr>
        <w:ind w:firstLine="709"/>
        <w:jc w:val="both"/>
        <w:rPr>
          <w:sz w:val="28"/>
          <w:szCs w:val="28"/>
        </w:rPr>
      </w:pPr>
      <w:r>
        <w:rPr>
          <w:sz w:val="28"/>
          <w:szCs w:val="28"/>
        </w:rPr>
        <w:t>- доверенность от Изготовителя (собственника Товара, зарегистрированного в информационных базах межгосударственного уровня ИВЦ ЖА), на право использовать Товар Покупателем по назначению под перевозку грузов на срок его перерегистрации в информационных базах межгосударственного уровня ИВЦ ЖА, но не менее чем на 30 (тридцать) календарных дней - 1 экз. оригинал;</w:t>
      </w:r>
    </w:p>
    <w:p w14:paraId="2519C55A" w14:textId="77777777" w:rsidR="00B32297" w:rsidRPr="008E4DB9" w:rsidRDefault="00B32297" w:rsidP="00B32297">
      <w:pPr>
        <w:ind w:firstLine="709"/>
        <w:jc w:val="both"/>
        <w:rPr>
          <w:sz w:val="28"/>
          <w:szCs w:val="28"/>
        </w:rPr>
      </w:pPr>
      <w:r>
        <w:rPr>
          <w:sz w:val="28"/>
          <w:szCs w:val="28"/>
        </w:rPr>
        <w:t>- документы, имеющие юридическую силу, подтверждающие факт приобретения Товара, законность его приобретения, начиная от Изготовителя до последнего собственника (акты приема-передачи) - по одному экземпляру (копии, заверенные Поставщиком) (в случае, если Поставщик не является Изготовителем Товара).</w:t>
      </w:r>
    </w:p>
    <w:p w14:paraId="68B4C2BE" w14:textId="77777777" w:rsidR="00B32297" w:rsidRPr="00E00A2B" w:rsidRDefault="00B32297" w:rsidP="00B32297">
      <w:pPr>
        <w:ind w:firstLine="709"/>
        <w:jc w:val="both"/>
        <w:rPr>
          <w:sz w:val="28"/>
          <w:szCs w:val="28"/>
        </w:rPr>
      </w:pPr>
      <w:r>
        <w:rPr>
          <w:sz w:val="28"/>
          <w:szCs w:val="28"/>
        </w:rPr>
        <w:t>При отсутствии каких-либо документов, перечисленных в настоящем пункте, Покупатель вправе не подписывать Акт приема-передачи Товара (отгрузочной партии Товара) до предоставления Поставщиком всего комплекта документов.</w:t>
      </w:r>
    </w:p>
    <w:p w14:paraId="799FE3F0" w14:textId="77777777" w:rsidR="00B32297" w:rsidRPr="00DA288D" w:rsidRDefault="00B32297" w:rsidP="00B32297">
      <w:pPr>
        <w:ind w:firstLine="709"/>
        <w:jc w:val="both"/>
        <w:rPr>
          <w:sz w:val="28"/>
          <w:szCs w:val="28"/>
        </w:rPr>
      </w:pPr>
      <w:r>
        <w:rPr>
          <w:sz w:val="28"/>
          <w:szCs w:val="28"/>
        </w:rPr>
        <w:t>Перечисленные документы передаются Покупателю в момент приемки Товара (партии Товара), за исключением товарной накладной (форма № ТОРГ-12), счета и счета-фактуры, которые передаются Покупателю в порядке, предусмотренном п. 6.1. настоящего Договора.</w:t>
      </w:r>
    </w:p>
    <w:p w14:paraId="05F86421" w14:textId="77777777" w:rsidR="00B32297" w:rsidRDefault="00B32297" w:rsidP="00B32297">
      <w:pPr>
        <w:ind w:firstLine="709"/>
        <w:jc w:val="both"/>
        <w:rPr>
          <w:sz w:val="28"/>
          <w:szCs w:val="28"/>
        </w:rPr>
      </w:pPr>
      <w:r>
        <w:rPr>
          <w:sz w:val="28"/>
          <w:szCs w:val="28"/>
        </w:rPr>
        <w:t>3.6.</w:t>
      </w:r>
      <w:r>
        <w:rPr>
          <w:sz w:val="28"/>
          <w:szCs w:val="28"/>
        </w:rPr>
        <w:tab/>
        <w:t xml:space="preserve">Покупатель после подписания Актов приема-передачи Товара </w:t>
      </w:r>
      <w:r>
        <w:rPr>
          <w:i/>
          <w:sz w:val="28"/>
          <w:szCs w:val="28"/>
        </w:rPr>
        <w:t xml:space="preserve"> </w:t>
      </w:r>
      <w:r>
        <w:rPr>
          <w:sz w:val="28"/>
          <w:szCs w:val="28"/>
        </w:rPr>
        <w:t xml:space="preserve">за свой счет производит отправку Товара  с __________________________________________________ до станции назначения. </w:t>
      </w:r>
    </w:p>
    <w:p w14:paraId="2525F5DF" w14:textId="77777777" w:rsidR="00B32297" w:rsidRDefault="00B32297" w:rsidP="00B32297">
      <w:pPr>
        <w:ind w:firstLine="709"/>
        <w:jc w:val="both"/>
        <w:rPr>
          <w:sz w:val="28"/>
          <w:szCs w:val="28"/>
        </w:rPr>
      </w:pPr>
      <w:r>
        <w:rPr>
          <w:sz w:val="28"/>
          <w:szCs w:val="28"/>
        </w:rPr>
        <w:t xml:space="preserve">Любые расходы, связанные с организацией по доставке Товара со склада Изготовителя (места поставки Товара) до указанных в настоящем пункте станций </w:t>
      </w:r>
      <w:r>
        <w:rPr>
          <w:kern w:val="28"/>
          <w:sz w:val="28"/>
          <w:szCs w:val="28"/>
        </w:rPr>
        <w:t>примыкания</w:t>
      </w:r>
      <w:r>
        <w:rPr>
          <w:sz w:val="28"/>
          <w:szCs w:val="28"/>
        </w:rPr>
        <w:t xml:space="preserve"> несет Поставщик и включены в цену единицы Товара. </w:t>
      </w:r>
    </w:p>
    <w:p w14:paraId="3C56221C" w14:textId="77777777" w:rsidR="00B32297" w:rsidRPr="00515A1D" w:rsidRDefault="00B32297" w:rsidP="00B32297">
      <w:pPr>
        <w:ind w:firstLine="709"/>
        <w:jc w:val="both"/>
        <w:rPr>
          <w:sz w:val="28"/>
          <w:szCs w:val="28"/>
        </w:rPr>
      </w:pPr>
      <w:r>
        <w:rPr>
          <w:sz w:val="28"/>
          <w:szCs w:val="28"/>
        </w:rPr>
        <w:t xml:space="preserve">3.7. По письменному согласованию Сторон Поставщик вправе доставить Товар от станций, указанных в абзаце 1 п. 3.6. настоящего Договора до станции </w:t>
      </w:r>
      <w:r>
        <w:rPr>
          <w:sz w:val="28"/>
          <w:szCs w:val="28"/>
        </w:rPr>
        <w:lastRenderedPageBreak/>
        <w:t xml:space="preserve">назначения, указанной Покупателем. Доставка Товара осуществляется железной дорогой по реквизитам Грузополучателя. Покупатель дополнительно в письменном виде передает Поставщику отгрузочные реквизиты Грузополучателя не позднее двух суток после подписания Сторонами Акта приема-передачи Товара (на отгрузочную партию Товара). </w:t>
      </w:r>
    </w:p>
    <w:p w14:paraId="4F676B8E" w14:textId="77777777" w:rsidR="00B32297" w:rsidRPr="005F7CF5" w:rsidRDefault="00B32297" w:rsidP="00B32297">
      <w:pPr>
        <w:ind w:firstLine="709"/>
        <w:jc w:val="both"/>
        <w:rPr>
          <w:sz w:val="28"/>
          <w:szCs w:val="28"/>
        </w:rPr>
      </w:pPr>
      <w:r>
        <w:rPr>
          <w:sz w:val="28"/>
          <w:szCs w:val="28"/>
        </w:rPr>
        <w:t>Покупатель в этом случае компенсирует Поставщику соответствующие затраты по транспортировке на основании выставляемых ему счетов и подтверждающих документов (заверенных копий), которые должны быть оплачены Покупателем не позднее 5 календарных дней с момента получения соответствующего счета.</w:t>
      </w:r>
    </w:p>
    <w:p w14:paraId="4D960931" w14:textId="77777777" w:rsidR="00B32297" w:rsidRPr="00E00A2B" w:rsidRDefault="00B32297" w:rsidP="00B32297">
      <w:pPr>
        <w:ind w:firstLine="709"/>
        <w:jc w:val="both"/>
        <w:rPr>
          <w:sz w:val="28"/>
          <w:szCs w:val="28"/>
        </w:rPr>
      </w:pPr>
      <w:r>
        <w:rPr>
          <w:sz w:val="28"/>
          <w:szCs w:val="28"/>
        </w:rPr>
        <w:t>3.8.</w:t>
      </w:r>
      <w:r>
        <w:rPr>
          <w:sz w:val="28"/>
          <w:szCs w:val="28"/>
        </w:rPr>
        <w:tab/>
        <w:t xml:space="preserve"> Поставщик обеспечивает передачу в ГВЦ ОАО «РЖД» сообщения 4600 (прием новых вагонов от завода) с кодом «1» и сообщения 4624 (комплектация на вновь изготовленные вагоны) с кодом «5».</w:t>
      </w:r>
    </w:p>
    <w:p w14:paraId="0FEB7824" w14:textId="77777777" w:rsidR="00B32297" w:rsidRPr="00E00A2B" w:rsidRDefault="00B32297" w:rsidP="00B32297">
      <w:pPr>
        <w:tabs>
          <w:tab w:val="left" w:pos="0"/>
        </w:tabs>
        <w:ind w:firstLine="709"/>
        <w:jc w:val="both"/>
        <w:rPr>
          <w:sz w:val="28"/>
          <w:szCs w:val="28"/>
        </w:rPr>
      </w:pPr>
      <w:r>
        <w:rPr>
          <w:sz w:val="28"/>
          <w:szCs w:val="28"/>
        </w:rPr>
        <w:t>3.9. Поставщик вправе приостановить поставку Товара (партии Товара) в случае нарушения Покупателем срока осуществления авансового платежа, указанного в п. 5.1. настоящего Договора, в полном объеме. При этом период поставки Товара (партии Товара) продлевается на срок просрочки осуществления авансового платежа в полном объеме.</w:t>
      </w:r>
    </w:p>
    <w:p w14:paraId="576CC0AA" w14:textId="77777777" w:rsidR="00B32297" w:rsidRDefault="00B32297" w:rsidP="00B32297">
      <w:pPr>
        <w:tabs>
          <w:tab w:val="left" w:pos="0"/>
        </w:tabs>
        <w:ind w:firstLine="709"/>
        <w:jc w:val="both"/>
      </w:pPr>
    </w:p>
    <w:p w14:paraId="02280D75" w14:textId="77777777" w:rsidR="00B32297" w:rsidRPr="00A0103D" w:rsidRDefault="00B32297" w:rsidP="00B32297">
      <w:pPr>
        <w:pStyle w:val="23"/>
        <w:spacing w:after="0"/>
        <w:ind w:left="0"/>
        <w:jc w:val="center"/>
        <w:rPr>
          <w:b/>
          <w:sz w:val="28"/>
        </w:rPr>
      </w:pPr>
      <w:r>
        <w:rPr>
          <w:b/>
          <w:sz w:val="28"/>
        </w:rPr>
        <w:t xml:space="preserve">4. ЦЕНА ТОВАРА </w:t>
      </w:r>
    </w:p>
    <w:p w14:paraId="5598F0DC" w14:textId="77777777" w:rsidR="00B32297" w:rsidRDefault="00B32297" w:rsidP="00B32297">
      <w:pPr>
        <w:ind w:firstLine="709"/>
        <w:jc w:val="both"/>
        <w:rPr>
          <w:sz w:val="28"/>
          <w:szCs w:val="28"/>
        </w:rPr>
      </w:pPr>
      <w:r>
        <w:rPr>
          <w:sz w:val="28"/>
          <w:szCs w:val="28"/>
        </w:rPr>
        <w:t>4.1.</w:t>
      </w:r>
      <w:r>
        <w:rPr>
          <w:sz w:val="28"/>
          <w:szCs w:val="28"/>
        </w:rPr>
        <w:tab/>
        <w:t>Цена за единицу Товара устанавливается в фиксированном размере</w:t>
      </w:r>
      <w:r w:rsidR="00CA263A" w:rsidRPr="00CA263A">
        <w:rPr>
          <w:color w:val="2C2D2E"/>
          <w:sz w:val="28"/>
          <w:szCs w:val="28"/>
          <w:shd w:val="clear" w:color="auto" w:fill="FFFF01"/>
        </w:rPr>
        <w:t xml:space="preserve"> </w:t>
      </w:r>
      <w:r w:rsidR="00CA263A" w:rsidRPr="001D0202">
        <w:rPr>
          <w:i/>
          <w:color w:val="2C2D2E"/>
          <w:sz w:val="28"/>
          <w:szCs w:val="28"/>
          <w:shd w:val="clear" w:color="auto" w:fill="FFFF01"/>
        </w:rPr>
        <w:t>(или определяется формулой цены) </w:t>
      </w:r>
      <w:r>
        <w:rPr>
          <w:sz w:val="28"/>
          <w:szCs w:val="28"/>
        </w:rPr>
        <w:t xml:space="preserve"> и составляет ________________ (_______________________) рублей 00 копеек без учета НДС. Цена за единицу Товара включает в себя: расходы на окраску, приписку, регистрацию, перерегистрацию на нового собственника (Покупателя), маркировку Товара, нанесение логотипов, надписей, включая все виды налогов (кроме НДС), </w:t>
      </w:r>
      <w:r>
        <w:rPr>
          <w:snapToGrid w:val="0"/>
          <w:sz w:val="28"/>
          <w:szCs w:val="28"/>
        </w:rPr>
        <w:t>а</w:t>
      </w:r>
      <w:r>
        <w:t xml:space="preserve"> </w:t>
      </w:r>
      <w:r>
        <w:rPr>
          <w:sz w:val="28"/>
          <w:szCs w:val="28"/>
        </w:rPr>
        <w:t>также прочие расходы, связанные с поставкой Товара. НДС начисляется в соответствии с законодательством Российской Федерации.</w:t>
      </w:r>
    </w:p>
    <w:p w14:paraId="675CF9F8" w14:textId="77777777" w:rsidR="00B32297" w:rsidRDefault="00B32297" w:rsidP="00B32297">
      <w:pPr>
        <w:ind w:firstLine="709"/>
        <w:jc w:val="both"/>
        <w:rPr>
          <w:sz w:val="28"/>
          <w:szCs w:val="28"/>
        </w:rPr>
      </w:pPr>
      <w:r>
        <w:rPr>
          <w:sz w:val="28"/>
          <w:szCs w:val="28"/>
        </w:rPr>
        <w:t>4.2. Общая стоимость Товара по Договору составляет  __________________ (__________________________) рублей 00 копеек без учета НДС. НДС начисляется в соответствии с законодательством Российской Федерации.</w:t>
      </w:r>
    </w:p>
    <w:p w14:paraId="74EE8BF6" w14:textId="77777777" w:rsidR="00B32297" w:rsidRPr="00482F29" w:rsidRDefault="00B32297" w:rsidP="00B32297">
      <w:pPr>
        <w:ind w:firstLine="709"/>
        <w:jc w:val="both"/>
        <w:rPr>
          <w:sz w:val="28"/>
          <w:szCs w:val="28"/>
        </w:rPr>
      </w:pPr>
    </w:p>
    <w:p w14:paraId="7E7C59A5" w14:textId="77777777" w:rsidR="00B32297" w:rsidRPr="00A0103D" w:rsidRDefault="00B32297" w:rsidP="00B32297">
      <w:pPr>
        <w:pStyle w:val="23"/>
        <w:spacing w:after="0"/>
        <w:ind w:left="0"/>
        <w:jc w:val="center"/>
        <w:rPr>
          <w:sz w:val="28"/>
        </w:rPr>
      </w:pPr>
      <w:r>
        <w:rPr>
          <w:b/>
          <w:sz w:val="28"/>
        </w:rPr>
        <w:t>5. УСЛОВИЯ ОПЛАТЫ</w:t>
      </w:r>
    </w:p>
    <w:p w14:paraId="038803C2" w14:textId="77777777" w:rsidR="00B32297" w:rsidRDefault="00B32297" w:rsidP="00B32297">
      <w:pPr>
        <w:pStyle w:val="1a"/>
        <w:ind w:firstLine="709"/>
        <w:rPr>
          <w:szCs w:val="28"/>
        </w:rPr>
      </w:pPr>
      <w:r>
        <w:t xml:space="preserve">5.1. </w:t>
      </w:r>
      <w:r>
        <w:rPr>
          <w:szCs w:val="28"/>
        </w:rPr>
        <w:t>Оплата Товара производится в следующем порядке:</w:t>
      </w:r>
    </w:p>
    <w:p w14:paraId="1404E3D9" w14:textId="77777777" w:rsidR="00B32297" w:rsidRPr="00BA01E3" w:rsidRDefault="00B32297" w:rsidP="00B32297">
      <w:pPr>
        <w:pStyle w:val="1a"/>
        <w:ind w:firstLine="397"/>
        <w:rPr>
          <w:szCs w:val="28"/>
        </w:rPr>
      </w:pPr>
      <w:r>
        <w:rPr>
          <w:b/>
          <w:bCs/>
          <w:szCs w:val="28"/>
        </w:rPr>
        <w:t>Вариант 1.</w:t>
      </w:r>
      <w:r>
        <w:rPr>
          <w:szCs w:val="28"/>
        </w:rPr>
        <w:t xml:space="preserve"> Оплата цены договора производится Покупателем в течение 30 (Тридцати) календарных дней с даты подписания Сторонами товарной накладной (ТОРГ-12) / универсального передаточного документа (УПД) на последнюю из поставленных партию Товара на основании выставленного Поставщиком счета.</w:t>
      </w:r>
    </w:p>
    <w:p w14:paraId="1AA5C26B" w14:textId="77777777" w:rsidR="00B32297" w:rsidRPr="00BA01E3" w:rsidRDefault="00B32297" w:rsidP="00B32297">
      <w:pPr>
        <w:pStyle w:val="1a"/>
        <w:ind w:firstLine="397"/>
        <w:rPr>
          <w:szCs w:val="28"/>
        </w:rPr>
      </w:pPr>
      <w:r>
        <w:rPr>
          <w:b/>
          <w:bCs/>
          <w:szCs w:val="28"/>
        </w:rPr>
        <w:t>Вариант 2.</w:t>
      </w:r>
      <w:r>
        <w:rPr>
          <w:szCs w:val="28"/>
        </w:rPr>
        <w:t xml:space="preserve">  Для обеспечения надлежащего исполнения настоящего договора Поставщик обязуется течение 10 (десяти) календарных дней с даты подписания Сторонами договора предоставить Покупателю независимую </w:t>
      </w:r>
      <w:r>
        <w:rPr>
          <w:szCs w:val="28"/>
        </w:rPr>
        <w:lastRenderedPageBreak/>
        <w:t>(банковскую) гарантию, оформленную в соответствии с требованиями, изложенными в Приложении № 4 к настоящему Договору.</w:t>
      </w:r>
    </w:p>
    <w:p w14:paraId="64203A64" w14:textId="77777777" w:rsidR="00B32297" w:rsidRPr="00BA01E3" w:rsidRDefault="00B32297" w:rsidP="00B32297">
      <w:pPr>
        <w:pStyle w:val="1a"/>
        <w:ind w:firstLine="397"/>
        <w:rPr>
          <w:szCs w:val="28"/>
        </w:rPr>
      </w:pPr>
      <w:r>
        <w:rPr>
          <w:szCs w:val="28"/>
        </w:rPr>
        <w:t xml:space="preserve">Оплата цены договора производится Покупателем в следующем порядке: </w:t>
      </w:r>
    </w:p>
    <w:p w14:paraId="436CFF05" w14:textId="5B495F77" w:rsidR="00B32297" w:rsidRPr="002F3E07" w:rsidRDefault="00B32297" w:rsidP="002F3E07">
      <w:pPr>
        <w:pStyle w:val="1a"/>
        <w:ind w:firstLine="397"/>
        <w:rPr>
          <w:szCs w:val="28"/>
        </w:rPr>
      </w:pPr>
      <w:r>
        <w:rPr>
          <w:szCs w:val="28"/>
        </w:rPr>
        <w:t xml:space="preserve">- авансовый платеж </w:t>
      </w:r>
      <w:r w:rsidRPr="002F3E07">
        <w:rPr>
          <w:szCs w:val="28"/>
        </w:rPr>
        <w:t xml:space="preserve">(но не более 30% от </w:t>
      </w:r>
      <w:r w:rsidR="001D0202" w:rsidRPr="002F3E07">
        <w:rPr>
          <w:szCs w:val="28"/>
        </w:rPr>
        <w:t>квартального объема поставки</w:t>
      </w:r>
      <w:r w:rsidRPr="002F3E07">
        <w:rPr>
          <w:szCs w:val="28"/>
        </w:rPr>
        <w:t>)</w:t>
      </w:r>
      <w:r>
        <w:rPr>
          <w:szCs w:val="28"/>
        </w:rPr>
        <w:t xml:space="preserve"> производится в течение 10 (десяти) календарных дней с даты предоставления банковской гарантии на возврат авансового платежа, оформленной в соответствии с требованиями, изложенными в Приложении № 4 к настоящему Договору</w:t>
      </w:r>
      <w:r w:rsidR="001D0202">
        <w:rPr>
          <w:szCs w:val="28"/>
        </w:rPr>
        <w:t xml:space="preserve">, </w:t>
      </w:r>
      <w:r w:rsidR="001D0202" w:rsidRPr="002F3E07">
        <w:rPr>
          <w:szCs w:val="28"/>
        </w:rPr>
        <w:t>но не ранее чем за 20 дней до начала соответствующего квартала</w:t>
      </w:r>
      <w:r>
        <w:rPr>
          <w:szCs w:val="28"/>
        </w:rPr>
        <w:t xml:space="preserve">. </w:t>
      </w:r>
    </w:p>
    <w:p w14:paraId="478043D9" w14:textId="77777777" w:rsidR="00B32297" w:rsidRPr="00BA01E3" w:rsidRDefault="00B32297" w:rsidP="00B32297">
      <w:pPr>
        <w:pStyle w:val="1a"/>
        <w:ind w:firstLine="397"/>
        <w:rPr>
          <w:szCs w:val="28"/>
        </w:rPr>
      </w:pPr>
      <w:r>
        <w:rPr>
          <w:szCs w:val="28"/>
        </w:rPr>
        <w:t xml:space="preserve">В случае непредоставления банковской гарантии аванс не выплачивается. При этом цена, сроки и другие условия выполнения Поставщиком обязательств по настоящему договору продолжают действовать и остаются неизменными, а оплата Товара будет производиться Покупателем в течение 30 (Тридцати) календарных дней с даты подписания Сторонами товарной накладной (ТОРГ-12)/универсального передаточного документа (УПД) на последнюю из поставленных партию Товара на основании выставленного Поставщиком счета. </w:t>
      </w:r>
    </w:p>
    <w:p w14:paraId="1EB7BE4A" w14:textId="77777777" w:rsidR="00B32297" w:rsidRPr="006033E6" w:rsidRDefault="00B32297" w:rsidP="00B32297">
      <w:pPr>
        <w:pStyle w:val="1a"/>
        <w:ind w:firstLine="709"/>
        <w:rPr>
          <w:szCs w:val="28"/>
        </w:rPr>
      </w:pPr>
      <w:r>
        <w:rPr>
          <w:szCs w:val="28"/>
        </w:rPr>
        <w:t xml:space="preserve"> - окончательный платеж Покупатель оплачивает в течение 30 (тридцати) календарных дней с даты подписания Сторонами товарной накладной (ТОРГ-12) / универсального передаточного документа (УПД) на последнюю из поставленных партий Товара за весь поставленный объем Товара на основании выставленного Поставщиком счета.</w:t>
      </w:r>
    </w:p>
    <w:p w14:paraId="0A0BEA4A" w14:textId="77777777" w:rsidR="00B32297" w:rsidRDefault="00B32297" w:rsidP="00B32297">
      <w:pPr>
        <w:suppressLineNumbers/>
        <w:tabs>
          <w:tab w:val="left" w:pos="709"/>
          <w:tab w:val="left" w:pos="851"/>
          <w:tab w:val="left" w:pos="993"/>
          <w:tab w:val="left" w:pos="1134"/>
          <w:tab w:val="left" w:pos="1276"/>
          <w:tab w:val="left" w:pos="1843"/>
        </w:tabs>
        <w:jc w:val="both"/>
        <w:rPr>
          <w:sz w:val="28"/>
          <w:szCs w:val="28"/>
        </w:rPr>
      </w:pPr>
      <w:r>
        <w:rPr>
          <w:sz w:val="28"/>
          <w:szCs w:val="28"/>
        </w:rPr>
        <w:tab/>
        <w:t>5.2. В случае нарушения сроков предоставления Поставщиком Обеспечения Договора, срок уплаты авансового платежа Покупателем сдвигается соразмерно срокам задержки предоставления Поставщиком Обеспечения Договора. В случае непредставления обеспечения Договора в сроки, указанные в п. 5.2. настоящего Договора, более чем на 10 (десять) рабочих дней, Покупатель вправе расторгнуть настоящий Договор. Договор считается расторгнутым с даты, указанной в  уведомлении Покупателя.</w:t>
      </w:r>
    </w:p>
    <w:p w14:paraId="0627BE5A" w14:textId="77777777" w:rsidR="00B32297" w:rsidRPr="00A53563" w:rsidRDefault="00B32297" w:rsidP="00B32297">
      <w:pPr>
        <w:pStyle w:val="aff7"/>
        <w:ind w:left="0" w:firstLine="709"/>
        <w:jc w:val="both"/>
        <w:rPr>
          <w:sz w:val="28"/>
          <w:szCs w:val="28"/>
        </w:rPr>
      </w:pPr>
      <w:r>
        <w:rPr>
          <w:sz w:val="28"/>
          <w:szCs w:val="28"/>
        </w:rPr>
        <w:t>5.3. Отсутствие авансирования по обстоятельствам, указанным в 5.2. настоящего Договора не является основанием для отказа Поставщика от исполнения своих обязательств по Договору или приостановления их исполнения.</w:t>
      </w:r>
    </w:p>
    <w:p w14:paraId="3DBE2F47" w14:textId="77777777" w:rsidR="00B32297" w:rsidRDefault="00B32297" w:rsidP="00B32297">
      <w:pPr>
        <w:pStyle w:val="aff7"/>
        <w:ind w:left="0" w:firstLine="709"/>
        <w:jc w:val="both"/>
        <w:rPr>
          <w:sz w:val="28"/>
          <w:szCs w:val="28"/>
          <w:lang w:eastAsia="ru-RU"/>
        </w:rPr>
      </w:pPr>
      <w:r>
        <w:rPr>
          <w:sz w:val="28"/>
          <w:szCs w:val="28"/>
          <w:lang w:eastAsia="ru-RU"/>
        </w:rPr>
        <w:t>5.4. Перечисление Покупателем суммы аванса (предварительной оплаты) не является предоставлением Поставщику коммерческого кредита. На сумму аванса (предварительной оплаты) проценты, предусмотренные статьей 809 ГК РФ, не начисляются.</w:t>
      </w:r>
    </w:p>
    <w:p w14:paraId="4428938E" w14:textId="77777777" w:rsidR="00B32297" w:rsidRDefault="00B32297" w:rsidP="00B32297">
      <w:pPr>
        <w:pStyle w:val="aff7"/>
        <w:ind w:left="0" w:firstLine="709"/>
        <w:jc w:val="both"/>
        <w:rPr>
          <w:sz w:val="28"/>
          <w:szCs w:val="28"/>
        </w:rPr>
      </w:pPr>
      <w:r>
        <w:rPr>
          <w:sz w:val="28"/>
          <w:szCs w:val="28"/>
        </w:rPr>
        <w:t xml:space="preserve">5.5. В платежном поручении на оплату Товара по настоящему Договору, Покупатель в обязательном порядке указывает номер настоящего Договора поставки и предмет оплаты. </w:t>
      </w:r>
    </w:p>
    <w:p w14:paraId="63B1837A" w14:textId="77777777" w:rsidR="00B32297" w:rsidRDefault="00B32297" w:rsidP="00B32297">
      <w:pPr>
        <w:pStyle w:val="aff7"/>
        <w:ind w:left="0" w:firstLine="709"/>
        <w:jc w:val="both"/>
        <w:rPr>
          <w:sz w:val="28"/>
          <w:szCs w:val="28"/>
        </w:rPr>
      </w:pPr>
      <w:r>
        <w:rPr>
          <w:sz w:val="28"/>
          <w:szCs w:val="28"/>
        </w:rPr>
        <w:t>5.6. Датой оплаты Товара считается дата зачисления денежных средств на расчетный счет Поставщика.</w:t>
      </w:r>
    </w:p>
    <w:p w14:paraId="2C0DD7CE" w14:textId="77777777" w:rsidR="00B32297" w:rsidRPr="00E00A2B" w:rsidRDefault="00B32297" w:rsidP="00B32297">
      <w:pPr>
        <w:pStyle w:val="aff7"/>
        <w:ind w:left="0" w:firstLine="709"/>
        <w:jc w:val="both"/>
        <w:rPr>
          <w:rFonts w:eastAsia="MS Mincho"/>
          <w:sz w:val="28"/>
          <w:szCs w:val="28"/>
        </w:rPr>
      </w:pPr>
    </w:p>
    <w:p w14:paraId="2A1CD6AC" w14:textId="77777777" w:rsidR="00B32297" w:rsidRPr="00A0103D" w:rsidRDefault="00B32297" w:rsidP="00B32297">
      <w:pPr>
        <w:pStyle w:val="23"/>
        <w:spacing w:after="0"/>
        <w:ind w:left="0"/>
        <w:jc w:val="center"/>
        <w:rPr>
          <w:b/>
          <w:sz w:val="28"/>
        </w:rPr>
      </w:pPr>
      <w:r>
        <w:rPr>
          <w:b/>
          <w:sz w:val="28"/>
        </w:rPr>
        <w:t>6. ПОРЯДОК ПРИЕМКИ ТОВАРА</w:t>
      </w:r>
    </w:p>
    <w:p w14:paraId="2F646059" w14:textId="77777777" w:rsidR="00B32297" w:rsidRPr="004E57EA" w:rsidRDefault="00B32297" w:rsidP="00B32297">
      <w:pPr>
        <w:ind w:firstLine="709"/>
        <w:jc w:val="both"/>
        <w:rPr>
          <w:sz w:val="28"/>
          <w:szCs w:val="28"/>
        </w:rPr>
      </w:pPr>
      <w:r>
        <w:rPr>
          <w:sz w:val="28"/>
          <w:szCs w:val="28"/>
        </w:rPr>
        <w:lastRenderedPageBreak/>
        <w:t>6.1.</w:t>
      </w:r>
      <w:r>
        <w:rPr>
          <w:sz w:val="28"/>
          <w:szCs w:val="28"/>
        </w:rPr>
        <w:tab/>
        <w:t>Поставщик письменно уведомляет Покупателя о дате технической приемки Товара не менее чем за 5 (пять) рабочих дней. Техническая приемка Товара (отгрузочной партии Товара) по количеству и качеству производится представителями Поставщика и Покупателя на территории Изготовителя в течение 5 (пяти) рабочих дней со дня получения Покупателем уведомления Поставщика о готовности Товара (отгрузочной партии Товара) к технической приемке. По окончании технической приемки Товара (отгрузочной партии Товара) по количеству и качеству Сторонами составляется и подписывается акт о технической приемке новых грузовых вагонов, составленный по форме Приложения № 3 к настоящему Договору.</w:t>
      </w:r>
    </w:p>
    <w:p w14:paraId="38D10455" w14:textId="77777777" w:rsidR="00B32297" w:rsidRDefault="00B32297" w:rsidP="00B32297">
      <w:pPr>
        <w:ind w:firstLine="709"/>
        <w:jc w:val="both"/>
        <w:rPr>
          <w:sz w:val="28"/>
          <w:szCs w:val="28"/>
        </w:rPr>
      </w:pPr>
      <w:r>
        <w:rPr>
          <w:sz w:val="28"/>
          <w:szCs w:val="28"/>
        </w:rPr>
        <w:t>После осуществления технической приемки Товара Поставщик формирует Акт приема-передачи Товара, товарную накладную (форма № ТОРГ-12), счет и счет- фактуру в электронном виде, подписывает их усиленной квалифицированной электронной подписью (далее - квалифицированная электронная подпись) и направляет файл с документом в электронном виде Покупателю по телекоммуникационным каналам связи (далее - первичные документы). В случае невозможности формирования первичных документов в электронном виде по техническим или иным причинам, первичные документы могут быть переданы Поставщиком Покупателю нарочно.</w:t>
      </w:r>
    </w:p>
    <w:p w14:paraId="45A00E17" w14:textId="77777777" w:rsidR="00B32297" w:rsidRPr="004E57EA" w:rsidRDefault="00B32297" w:rsidP="00B32297">
      <w:pPr>
        <w:ind w:firstLine="709"/>
        <w:jc w:val="both"/>
        <w:rPr>
          <w:sz w:val="28"/>
          <w:szCs w:val="28"/>
        </w:rPr>
      </w:pPr>
      <w:r>
        <w:rPr>
          <w:sz w:val="28"/>
          <w:szCs w:val="28"/>
        </w:rPr>
        <w:t>Порядок, условия организации между Сторонами защищенного электронного документооборота, формат первичных документов определен приложениями № 5 и № 5а к настоящему Договору.</w:t>
      </w:r>
    </w:p>
    <w:p w14:paraId="284960B3" w14:textId="77777777" w:rsidR="00B32297" w:rsidRPr="00A004D9" w:rsidRDefault="00B32297" w:rsidP="00B32297">
      <w:pPr>
        <w:ind w:firstLine="709"/>
        <w:jc w:val="both"/>
        <w:rPr>
          <w:sz w:val="28"/>
          <w:szCs w:val="28"/>
        </w:rPr>
      </w:pPr>
      <w:r>
        <w:rPr>
          <w:sz w:val="28"/>
          <w:szCs w:val="28"/>
        </w:rPr>
        <w:t>6.2. В течение 3 (трех) рабочих дней с даты получения письменного уведомления о готовности Товара (партии Товара) к приемке Покупатель обязан направить своего представителя для приемки Товара (отгрузочной партии Товара) на ________________________________.</w:t>
      </w:r>
    </w:p>
    <w:p w14:paraId="220F6C6D" w14:textId="77777777" w:rsidR="00B32297" w:rsidRDefault="00B32297" w:rsidP="00B32297">
      <w:pPr>
        <w:ind w:firstLine="709"/>
        <w:jc w:val="both"/>
        <w:rPr>
          <w:sz w:val="28"/>
          <w:szCs w:val="28"/>
        </w:rPr>
      </w:pPr>
      <w:r>
        <w:rPr>
          <w:sz w:val="28"/>
          <w:szCs w:val="28"/>
        </w:rPr>
        <w:t>6.3. По результатам приемки Покупатель подписывает Акт приема-передачи Товара квалифицированной электронной подписью и отправляет его Поставщику после приемки Товара - в том случае, если согласен с содержанием Акта приема-передачи Товара, или отказывает Поставщику в подписании - в случае наличия замечаний к Товару, зафиксированных Сторонами по результатам технической приемки Товара.</w:t>
      </w:r>
    </w:p>
    <w:p w14:paraId="44BF4A52" w14:textId="77777777" w:rsidR="00B32297" w:rsidRPr="0084055B" w:rsidRDefault="00B32297" w:rsidP="00B32297">
      <w:pPr>
        <w:ind w:firstLine="709"/>
        <w:jc w:val="both"/>
        <w:rPr>
          <w:sz w:val="28"/>
          <w:szCs w:val="28"/>
        </w:rPr>
      </w:pPr>
      <w:r>
        <w:rPr>
          <w:sz w:val="28"/>
          <w:szCs w:val="28"/>
        </w:rPr>
        <w:t>6.4. Продавец обязан передать вагоны на пути станции не позднее 78 часов с момента подписание акта приёма передачи Товара.</w:t>
      </w:r>
    </w:p>
    <w:p w14:paraId="7992F285" w14:textId="77777777" w:rsidR="00B32297" w:rsidRPr="00A0103D" w:rsidRDefault="00B32297" w:rsidP="00B32297">
      <w:pPr>
        <w:pStyle w:val="23"/>
        <w:spacing w:line="240" w:lineRule="auto"/>
        <w:ind w:left="0"/>
        <w:rPr>
          <w:b/>
          <w:sz w:val="28"/>
        </w:rPr>
      </w:pPr>
    </w:p>
    <w:p w14:paraId="156EC424" w14:textId="77777777" w:rsidR="00B32297" w:rsidRPr="00363D79" w:rsidRDefault="00B32297" w:rsidP="00B32297">
      <w:pPr>
        <w:pStyle w:val="23"/>
        <w:spacing w:after="0" w:line="240" w:lineRule="auto"/>
        <w:ind w:left="0"/>
        <w:jc w:val="center"/>
        <w:rPr>
          <w:b/>
          <w:sz w:val="28"/>
        </w:rPr>
      </w:pPr>
      <w:r>
        <w:rPr>
          <w:b/>
          <w:sz w:val="28"/>
        </w:rPr>
        <w:t>7. МАРКИРОВКА</w:t>
      </w:r>
    </w:p>
    <w:p w14:paraId="55675B3D" w14:textId="77777777" w:rsidR="00B32297" w:rsidRPr="00363D79" w:rsidRDefault="00B32297" w:rsidP="00B32297">
      <w:pPr>
        <w:pStyle w:val="23"/>
        <w:spacing w:after="0" w:line="240" w:lineRule="auto"/>
        <w:ind w:left="0"/>
        <w:jc w:val="center"/>
        <w:rPr>
          <w:b/>
          <w:sz w:val="28"/>
        </w:rPr>
      </w:pPr>
    </w:p>
    <w:p w14:paraId="79241BE8" w14:textId="77777777" w:rsidR="00B32297" w:rsidRPr="00E24D51" w:rsidRDefault="00B32297" w:rsidP="00B32297">
      <w:pPr>
        <w:ind w:firstLine="708"/>
        <w:jc w:val="both"/>
        <w:rPr>
          <w:sz w:val="28"/>
          <w:szCs w:val="28"/>
        </w:rPr>
      </w:pPr>
      <w:r>
        <w:rPr>
          <w:sz w:val="28"/>
          <w:szCs w:val="28"/>
        </w:rPr>
        <w:t>7.1. Поставщик обязуется произвести нанесение трафаретов и предоставленный ему Покупателем логотип на Товар. Нанесение трафаретов должно быть выполнено в соответствии  с Альбомом-справочником № 632-2011 ПКБ ЦВ «Знаки и надписи на вагонах грузового парка железных дорог колеи 1520 мм» с дополнениями и изменениями.</w:t>
      </w:r>
    </w:p>
    <w:p w14:paraId="794F90EF" w14:textId="77777777" w:rsidR="00B32297" w:rsidRPr="00E00A2B" w:rsidRDefault="00B32297" w:rsidP="00B32297">
      <w:pPr>
        <w:ind w:firstLine="708"/>
        <w:jc w:val="both"/>
        <w:rPr>
          <w:sz w:val="28"/>
          <w:szCs w:val="28"/>
        </w:rPr>
      </w:pPr>
      <w:r>
        <w:rPr>
          <w:sz w:val="28"/>
          <w:szCs w:val="28"/>
        </w:rPr>
        <w:lastRenderedPageBreak/>
        <w:t>7.2. Покупатель в течение 10 (десяти) календарных дней после подписания Договора предоставляет Поставщику необходимую информацию для  нанесения трафаретов и логотипов на Товар. Непредставление в установленный срок Поставщику необходимой информации для нанесения трафаретов и логотипов на Товар не дает право Поставщику поставить Товар без трафаретов и логотипов.</w:t>
      </w:r>
      <w:r>
        <w:t xml:space="preserve"> </w:t>
      </w:r>
      <w:r>
        <w:rPr>
          <w:sz w:val="28"/>
          <w:szCs w:val="28"/>
        </w:rPr>
        <w:t>В случае нарушения Покупателем срока предоставления необходимой информации для  нанесения трафаретов и логотипов на Товар, Поставщик вправе перенести срок поставки на количество дней соразмерное просрочке предоставления информации, что не будет являться нарушением срока поставки.</w:t>
      </w:r>
    </w:p>
    <w:p w14:paraId="7C781230" w14:textId="77777777" w:rsidR="00B32297" w:rsidRPr="00E00A2B" w:rsidRDefault="00B32297" w:rsidP="00B32297">
      <w:pPr>
        <w:ind w:firstLine="709"/>
        <w:jc w:val="both"/>
        <w:rPr>
          <w:sz w:val="28"/>
          <w:szCs w:val="28"/>
        </w:rPr>
      </w:pPr>
      <w:r>
        <w:rPr>
          <w:sz w:val="28"/>
          <w:szCs w:val="28"/>
        </w:rPr>
        <w:t xml:space="preserve">7.3. </w:t>
      </w:r>
      <w:r>
        <w:rPr>
          <w:rFonts w:eastAsia="MS Mincho"/>
          <w:sz w:val="28"/>
        </w:rPr>
        <w:t>Окраска Товара производится по стандартному промышленному варианту в соответствии с требованиями ГОСТ 7409-2018. Цветовая гамма - RAL 9005 и RAL 5017 или RAL 5010.</w:t>
      </w:r>
    </w:p>
    <w:p w14:paraId="255EB4E6" w14:textId="77777777" w:rsidR="00B32297" w:rsidRPr="00E00A2B" w:rsidRDefault="00B32297" w:rsidP="00B32297">
      <w:pPr>
        <w:jc w:val="center"/>
        <w:rPr>
          <w:b/>
          <w:bCs/>
          <w:sz w:val="28"/>
          <w:szCs w:val="28"/>
        </w:rPr>
      </w:pPr>
    </w:p>
    <w:p w14:paraId="3D4E9FF7" w14:textId="77777777" w:rsidR="00B32297" w:rsidRPr="00E00A2B" w:rsidRDefault="00B32297" w:rsidP="00B32297">
      <w:pPr>
        <w:jc w:val="center"/>
        <w:rPr>
          <w:b/>
          <w:bCs/>
          <w:sz w:val="28"/>
          <w:szCs w:val="28"/>
        </w:rPr>
      </w:pPr>
      <w:r>
        <w:rPr>
          <w:b/>
          <w:bCs/>
          <w:sz w:val="28"/>
          <w:szCs w:val="28"/>
        </w:rPr>
        <w:t>8. ОТВЕТСТВЕННОСТЬ СТОРОН</w:t>
      </w:r>
    </w:p>
    <w:p w14:paraId="0C5B9A5B" w14:textId="77777777" w:rsidR="00B32297" w:rsidRPr="00E00A2B" w:rsidRDefault="00B32297" w:rsidP="00B32297">
      <w:pPr>
        <w:suppressLineNumbers/>
        <w:tabs>
          <w:tab w:val="left" w:pos="709"/>
          <w:tab w:val="left" w:pos="851"/>
          <w:tab w:val="left" w:pos="993"/>
          <w:tab w:val="left" w:pos="1134"/>
          <w:tab w:val="left" w:pos="1276"/>
          <w:tab w:val="left" w:pos="1843"/>
        </w:tabs>
        <w:jc w:val="both"/>
        <w:rPr>
          <w:sz w:val="28"/>
          <w:szCs w:val="28"/>
        </w:rPr>
      </w:pPr>
    </w:p>
    <w:p w14:paraId="313D3D72" w14:textId="77777777" w:rsidR="00B32297" w:rsidRPr="00E00A2B" w:rsidRDefault="00B32297" w:rsidP="00B32297">
      <w:pPr>
        <w:suppressLineNumbers/>
        <w:tabs>
          <w:tab w:val="left" w:pos="709"/>
          <w:tab w:val="left" w:pos="851"/>
          <w:tab w:val="left" w:pos="993"/>
          <w:tab w:val="left" w:pos="1134"/>
          <w:tab w:val="left" w:pos="1276"/>
          <w:tab w:val="left" w:pos="1843"/>
        </w:tabs>
        <w:jc w:val="both"/>
        <w:rPr>
          <w:sz w:val="28"/>
          <w:szCs w:val="28"/>
        </w:rPr>
      </w:pPr>
      <w:r>
        <w:rPr>
          <w:sz w:val="28"/>
          <w:szCs w:val="28"/>
        </w:rPr>
        <w:tab/>
        <w:t>8.1.</w:t>
      </w:r>
      <w:r>
        <w:rPr>
          <w:sz w:val="28"/>
          <w:szCs w:val="28"/>
        </w:rPr>
        <w:tab/>
        <w:t xml:space="preserve">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156B1496" w14:textId="77777777" w:rsidR="00B32297" w:rsidRDefault="00B32297" w:rsidP="00B32297">
      <w:pPr>
        <w:suppressLineNumbers/>
        <w:tabs>
          <w:tab w:val="left" w:pos="709"/>
          <w:tab w:val="left" w:pos="851"/>
          <w:tab w:val="left" w:pos="993"/>
          <w:tab w:val="left" w:pos="1134"/>
          <w:tab w:val="left" w:pos="1276"/>
          <w:tab w:val="left" w:pos="1843"/>
        </w:tabs>
        <w:jc w:val="both"/>
        <w:rPr>
          <w:sz w:val="28"/>
          <w:szCs w:val="28"/>
        </w:rPr>
      </w:pPr>
      <w:r>
        <w:rPr>
          <w:sz w:val="28"/>
          <w:szCs w:val="28"/>
        </w:rPr>
        <w:tab/>
        <w:t xml:space="preserve">8.2. </w:t>
      </w:r>
      <w:r>
        <w:rPr>
          <w:sz w:val="28"/>
          <w:szCs w:val="28"/>
        </w:rPr>
        <w:tab/>
        <w:t>За просрочку платежей, предусмотренных п. 5.1. настоящего Договора, за исключением случаев, предусмотренных п. 5.3. настоящего Договора, Покупатель оплачивает Поставщику неустойку в виде пени в размере 0,03% (три сотых процента) от суммы просроченного платежа за каждый день просрочки до момента фактического исполнения обязательств в полном объеме.</w:t>
      </w:r>
    </w:p>
    <w:p w14:paraId="48016D9F" w14:textId="77777777" w:rsidR="00B32297" w:rsidRDefault="00B32297" w:rsidP="00B32297">
      <w:pPr>
        <w:suppressLineNumbers/>
        <w:tabs>
          <w:tab w:val="left" w:pos="709"/>
          <w:tab w:val="left" w:pos="851"/>
          <w:tab w:val="left" w:pos="993"/>
          <w:tab w:val="left" w:pos="1134"/>
          <w:tab w:val="left" w:pos="1276"/>
          <w:tab w:val="left" w:pos="1843"/>
        </w:tabs>
        <w:jc w:val="both"/>
        <w:rPr>
          <w:sz w:val="28"/>
          <w:szCs w:val="28"/>
        </w:rPr>
      </w:pPr>
      <w:r>
        <w:rPr>
          <w:sz w:val="28"/>
          <w:szCs w:val="28"/>
        </w:rPr>
        <w:tab/>
        <w:t>8.3.</w:t>
      </w:r>
      <w:r>
        <w:rPr>
          <w:sz w:val="28"/>
          <w:szCs w:val="28"/>
        </w:rPr>
        <w:tab/>
        <w:t xml:space="preserve"> За нарушение сроков поставки Поставщик оплачивает Покупателю неустойку в виде пени в размере 0,03% (три сотых процента) от стоимости не поставленного в срок Товара за каждый день просрочки до момента фактического исполнения обязательств в полном объеме. </w:t>
      </w:r>
    </w:p>
    <w:p w14:paraId="79D75043" w14:textId="77777777" w:rsidR="00B32297" w:rsidRDefault="00B32297" w:rsidP="00B32297">
      <w:pPr>
        <w:suppressLineNumbers/>
        <w:tabs>
          <w:tab w:val="left" w:pos="709"/>
          <w:tab w:val="left" w:pos="851"/>
          <w:tab w:val="left" w:pos="993"/>
          <w:tab w:val="left" w:pos="1134"/>
          <w:tab w:val="left" w:pos="1276"/>
          <w:tab w:val="left" w:pos="1843"/>
        </w:tabs>
        <w:jc w:val="both"/>
        <w:rPr>
          <w:sz w:val="28"/>
          <w:szCs w:val="28"/>
        </w:rPr>
      </w:pPr>
      <w:r>
        <w:rPr>
          <w:sz w:val="28"/>
          <w:szCs w:val="28"/>
        </w:rPr>
        <w:t xml:space="preserve">8.3.1. За нарушение сроков пункта 6.4. Поставщик оплачивает Покупателю неустойку в виде пени в размере 0,03% (три сотых процента) от стоимости Товара. </w:t>
      </w:r>
    </w:p>
    <w:p w14:paraId="542F22EF" w14:textId="77777777" w:rsidR="00B32297" w:rsidRDefault="00B32297" w:rsidP="00B32297">
      <w:pPr>
        <w:suppressLineNumbers/>
        <w:tabs>
          <w:tab w:val="left" w:pos="709"/>
          <w:tab w:val="left" w:pos="851"/>
          <w:tab w:val="left" w:pos="993"/>
          <w:tab w:val="left" w:pos="1134"/>
          <w:tab w:val="left" w:pos="1276"/>
          <w:tab w:val="left" w:pos="1843"/>
        </w:tabs>
        <w:jc w:val="both"/>
        <w:rPr>
          <w:sz w:val="28"/>
          <w:szCs w:val="28"/>
        </w:rPr>
      </w:pPr>
    </w:p>
    <w:p w14:paraId="2F5C09C2" w14:textId="77777777" w:rsidR="00B32297" w:rsidRPr="00E00A2B" w:rsidRDefault="00B32297" w:rsidP="00B32297">
      <w:pPr>
        <w:suppressLineNumbers/>
        <w:tabs>
          <w:tab w:val="left" w:pos="709"/>
          <w:tab w:val="left" w:pos="851"/>
          <w:tab w:val="left" w:pos="993"/>
          <w:tab w:val="left" w:pos="1134"/>
          <w:tab w:val="left" w:pos="1276"/>
          <w:tab w:val="left" w:pos="1843"/>
        </w:tabs>
        <w:jc w:val="both"/>
        <w:rPr>
          <w:sz w:val="28"/>
          <w:szCs w:val="28"/>
        </w:rPr>
      </w:pPr>
      <w:r>
        <w:rPr>
          <w:sz w:val="28"/>
          <w:szCs w:val="28"/>
        </w:rPr>
        <w:tab/>
        <w:t>8.4.</w:t>
      </w:r>
      <w:r>
        <w:rPr>
          <w:sz w:val="28"/>
        </w:rPr>
        <w:t xml:space="preserve"> </w:t>
      </w:r>
      <w:r>
        <w:rPr>
          <w:sz w:val="28"/>
          <w:szCs w:val="28"/>
        </w:rPr>
        <w:t>В случае нарушения Поставщиком предусмотренного п. 2.4. настоящего Договора срока оплаты расходов Покупателя по ремонту и доставке (из ремонта) Товара Поставщик уплачивает Покупателю неустойку в виде пени в размере 0,03% (три сотых процента) от размера указанных расходов за каждый день просрочки.</w:t>
      </w:r>
    </w:p>
    <w:p w14:paraId="78EF36A2" w14:textId="77777777" w:rsidR="00B32297" w:rsidRDefault="00B32297" w:rsidP="00B32297">
      <w:pPr>
        <w:suppressLineNumbers/>
        <w:tabs>
          <w:tab w:val="left" w:pos="709"/>
          <w:tab w:val="left" w:pos="851"/>
          <w:tab w:val="left" w:pos="993"/>
          <w:tab w:val="left" w:pos="1134"/>
          <w:tab w:val="left" w:pos="1276"/>
          <w:tab w:val="left" w:pos="1843"/>
        </w:tabs>
        <w:jc w:val="both"/>
        <w:rPr>
          <w:sz w:val="28"/>
          <w:szCs w:val="28"/>
        </w:rPr>
      </w:pPr>
      <w:r>
        <w:rPr>
          <w:sz w:val="28"/>
          <w:szCs w:val="28"/>
        </w:rPr>
        <w:tab/>
        <w:t xml:space="preserve">8.5. </w:t>
      </w:r>
      <w:r>
        <w:rPr>
          <w:sz w:val="28"/>
          <w:szCs w:val="28"/>
        </w:rPr>
        <w:tab/>
        <w:t>Неустойка начисляется и уплачивается только после того, как Сторона выставит письменную претензию другой Стороне.</w:t>
      </w:r>
    </w:p>
    <w:p w14:paraId="0C0FD8EB" w14:textId="77777777" w:rsidR="00B32297" w:rsidRDefault="00B32297" w:rsidP="00B32297">
      <w:pPr>
        <w:overflowPunct w:val="0"/>
        <w:ind w:firstLine="709"/>
        <w:jc w:val="both"/>
        <w:rPr>
          <w:sz w:val="28"/>
          <w:szCs w:val="28"/>
        </w:rPr>
      </w:pPr>
      <w:r>
        <w:rPr>
          <w:sz w:val="28"/>
          <w:szCs w:val="28"/>
        </w:rPr>
        <w:t xml:space="preserve">8.6.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объявленных или фактических событий (война, гражданские </w:t>
      </w:r>
      <w:r>
        <w:rPr>
          <w:sz w:val="28"/>
          <w:szCs w:val="28"/>
        </w:rPr>
        <w:lastRenderedPageBreak/>
        <w:t>волнения, эпидемии, блокады, эмбарго, пожары, землетрясения, наводнения и другие природные стихийные бедствия), а также изданием на основании них актов и действий государственных органов и/или учреждений, организаций.</w:t>
      </w:r>
    </w:p>
    <w:p w14:paraId="570170C8" w14:textId="77777777" w:rsidR="00B32297" w:rsidRDefault="00B32297" w:rsidP="00B32297">
      <w:pPr>
        <w:jc w:val="center"/>
        <w:rPr>
          <w:b/>
          <w:bCs/>
          <w:sz w:val="28"/>
          <w:szCs w:val="28"/>
        </w:rPr>
      </w:pPr>
    </w:p>
    <w:p w14:paraId="6D509872" w14:textId="77777777" w:rsidR="00B32297" w:rsidRPr="005F7CF5" w:rsidRDefault="00B32297" w:rsidP="00B32297">
      <w:pPr>
        <w:jc w:val="center"/>
        <w:rPr>
          <w:b/>
          <w:bCs/>
          <w:sz w:val="28"/>
          <w:szCs w:val="28"/>
        </w:rPr>
      </w:pPr>
      <w:r>
        <w:rPr>
          <w:b/>
          <w:bCs/>
          <w:sz w:val="28"/>
          <w:szCs w:val="28"/>
        </w:rPr>
        <w:t>9. РАЗРЕШЕНИЕ СПОРОВ</w:t>
      </w:r>
    </w:p>
    <w:p w14:paraId="47F54DEA" w14:textId="77777777" w:rsidR="00B32297" w:rsidRPr="005F7CF5" w:rsidRDefault="00B32297" w:rsidP="00B32297">
      <w:pPr>
        <w:pStyle w:val="ConsNormal"/>
        <w:ind w:right="-87" w:firstLine="0"/>
        <w:jc w:val="both"/>
        <w:rPr>
          <w:rFonts w:ascii="Times New Roman" w:hAnsi="Times New Roman" w:cs="Times New Roman"/>
          <w:sz w:val="28"/>
          <w:szCs w:val="28"/>
        </w:rPr>
      </w:pPr>
    </w:p>
    <w:p w14:paraId="28BAF7A1" w14:textId="77777777" w:rsidR="00B32297" w:rsidRPr="005F7CF5" w:rsidRDefault="00B32297" w:rsidP="00B32297">
      <w:pPr>
        <w:pStyle w:val="ConsNormal"/>
        <w:ind w:right="-87" w:firstLine="708"/>
        <w:jc w:val="both"/>
        <w:rPr>
          <w:rFonts w:ascii="Times New Roman" w:hAnsi="Times New Roman" w:cs="Times New Roman"/>
          <w:sz w:val="28"/>
          <w:szCs w:val="28"/>
        </w:rPr>
      </w:pPr>
      <w:r>
        <w:rPr>
          <w:rFonts w:ascii="Times New Roman" w:hAnsi="Times New Roman" w:cs="Times New Roman"/>
          <w:sz w:val="28"/>
          <w:szCs w:val="28"/>
        </w:rPr>
        <w:t>9.1.</w:t>
      </w:r>
      <w:r>
        <w:rPr>
          <w:rFonts w:ascii="Times New Roman" w:hAnsi="Times New Roman" w:cs="Times New Roman"/>
          <w:sz w:val="28"/>
          <w:szCs w:val="28"/>
        </w:rPr>
        <w:tab/>
        <w:t>Все споры, возникающие при исполнении настоящего Договора, решаются Сторонами в претензионном порядке. Претензии направляются в электронной виде с приложением копий документов на официальные электронные адреса Сторон.</w:t>
      </w:r>
    </w:p>
    <w:p w14:paraId="27BAAB5D" w14:textId="77777777" w:rsidR="00B32297" w:rsidRDefault="00B32297" w:rsidP="00B32297">
      <w:pPr>
        <w:pStyle w:val="ConsNormal"/>
        <w:ind w:firstLine="709"/>
        <w:jc w:val="both"/>
        <w:rPr>
          <w:rFonts w:ascii="Times New Roman" w:hAnsi="Times New Roman" w:cs="Times New Roman"/>
          <w:sz w:val="24"/>
          <w:szCs w:val="24"/>
        </w:rPr>
      </w:pPr>
      <w:r>
        <w:rPr>
          <w:rFonts w:ascii="Times New Roman" w:hAnsi="Times New Roman" w:cs="Times New Roman"/>
          <w:sz w:val="28"/>
          <w:szCs w:val="28"/>
        </w:rPr>
        <w:t>9.2.</w:t>
      </w:r>
      <w:r>
        <w:rPr>
          <w:rFonts w:ascii="Times New Roman" w:hAnsi="Times New Roman" w:cs="Times New Roman"/>
          <w:sz w:val="28"/>
          <w:szCs w:val="28"/>
        </w:rPr>
        <w:tab/>
        <w:t>Срок рассмотрения претензии – 30 (тридцать) календарных дней с даты направления претензии по электронной почте.</w:t>
      </w:r>
    </w:p>
    <w:p w14:paraId="3F4CDA63" w14:textId="77777777" w:rsidR="00B32297" w:rsidRPr="005F7CF5" w:rsidRDefault="00B32297" w:rsidP="00B32297">
      <w:pPr>
        <w:pStyle w:val="ConsNormal"/>
        <w:ind w:right="-87" w:firstLine="708"/>
        <w:jc w:val="both"/>
        <w:rPr>
          <w:rFonts w:ascii="Times New Roman" w:hAnsi="Times New Roman" w:cs="Times New Roman"/>
          <w:sz w:val="28"/>
          <w:szCs w:val="28"/>
        </w:rPr>
      </w:pPr>
      <w:r>
        <w:rPr>
          <w:rFonts w:ascii="Times New Roman" w:hAnsi="Times New Roman" w:cs="Times New Roman"/>
          <w:sz w:val="28"/>
          <w:szCs w:val="28"/>
        </w:rPr>
        <w:t>9.3.</w:t>
      </w:r>
      <w:r>
        <w:rPr>
          <w:rFonts w:ascii="Times New Roman" w:hAnsi="Times New Roman" w:cs="Times New Roman"/>
          <w:sz w:val="28"/>
          <w:szCs w:val="28"/>
        </w:rPr>
        <w:tab/>
        <w:t>В случае, если споры не урегулированы Сторонами в претензионном порядке, то они передаются заинтересованной Стороной в Арбитражный суд г. Москвы.</w:t>
      </w:r>
    </w:p>
    <w:p w14:paraId="0262EC5F" w14:textId="77777777" w:rsidR="00B32297" w:rsidRPr="00E00A2B" w:rsidRDefault="00B32297" w:rsidP="00B32297">
      <w:pPr>
        <w:autoSpaceDE w:val="0"/>
        <w:autoSpaceDN w:val="0"/>
        <w:spacing w:line="276" w:lineRule="auto"/>
        <w:ind w:firstLine="709"/>
        <w:jc w:val="center"/>
        <w:rPr>
          <w:b/>
          <w:sz w:val="28"/>
          <w:szCs w:val="28"/>
        </w:rPr>
      </w:pPr>
    </w:p>
    <w:p w14:paraId="2812BB46" w14:textId="77777777" w:rsidR="00B32297" w:rsidRPr="006E34C4" w:rsidRDefault="00B32297" w:rsidP="00B32297">
      <w:pPr>
        <w:autoSpaceDE w:val="0"/>
        <w:autoSpaceDN w:val="0"/>
        <w:jc w:val="center"/>
        <w:rPr>
          <w:b/>
          <w:sz w:val="28"/>
          <w:szCs w:val="28"/>
        </w:rPr>
      </w:pPr>
      <w:r>
        <w:rPr>
          <w:b/>
          <w:sz w:val="28"/>
          <w:szCs w:val="28"/>
        </w:rPr>
        <w:t>10. АНТИКОРРУПЦИОННАЯ ОГОВОРКА</w:t>
      </w:r>
    </w:p>
    <w:p w14:paraId="71A74033" w14:textId="77777777" w:rsidR="00B32297" w:rsidRPr="006E34C4" w:rsidRDefault="00B32297" w:rsidP="00B32297">
      <w:pPr>
        <w:shd w:val="clear" w:color="auto" w:fill="FFFFFF"/>
        <w:spacing w:line="0" w:lineRule="atLeast"/>
        <w:ind w:firstLine="709"/>
        <w:jc w:val="both"/>
        <w:rPr>
          <w:i/>
          <w:sz w:val="28"/>
          <w:szCs w:val="28"/>
        </w:rPr>
      </w:pPr>
      <w:r>
        <w:rPr>
          <w:sz w:val="28"/>
          <w:szCs w:val="28"/>
        </w:rPr>
        <w:t>10.1.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14:paraId="3856D838" w14:textId="77777777" w:rsidR="00B32297" w:rsidRPr="006E34C4" w:rsidRDefault="00B32297" w:rsidP="00B32297">
      <w:pPr>
        <w:shd w:val="clear" w:color="auto" w:fill="FFFFFF"/>
        <w:spacing w:line="0" w:lineRule="atLeast"/>
        <w:ind w:firstLine="709"/>
        <w:jc w:val="both"/>
        <w:rPr>
          <w:i/>
          <w:sz w:val="28"/>
          <w:szCs w:val="28"/>
        </w:rPr>
      </w:pPr>
      <w:r>
        <w:rPr>
          <w:sz w:val="28"/>
          <w:szCs w:val="28"/>
        </w:rPr>
        <w:t>10.2.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14:paraId="76B1A133" w14:textId="77777777" w:rsidR="00B32297" w:rsidRPr="006E34C4" w:rsidRDefault="00B32297" w:rsidP="00B32297">
      <w:pPr>
        <w:shd w:val="clear" w:color="auto" w:fill="FFFFFF"/>
        <w:spacing w:line="0" w:lineRule="atLeast"/>
        <w:ind w:firstLine="709"/>
        <w:jc w:val="both"/>
        <w:rPr>
          <w:i/>
          <w:sz w:val="28"/>
          <w:szCs w:val="28"/>
        </w:rPr>
      </w:pPr>
      <w:r>
        <w:rPr>
          <w:sz w:val="28"/>
          <w:szCs w:val="28"/>
        </w:rPr>
        <w:t xml:space="preserve">10.3.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w:t>
      </w:r>
      <w:r>
        <w:rPr>
          <w:sz w:val="28"/>
          <w:szCs w:val="28"/>
        </w:rPr>
        <w:lastRenderedPageBreak/>
        <w:t>выгоды, каких-либо неправомерных преимуществ, оказания недружественного влияния или для достижения иных неправомерных целей.</w:t>
      </w:r>
    </w:p>
    <w:p w14:paraId="17821EF6" w14:textId="77777777" w:rsidR="00B32297" w:rsidRPr="006E34C4" w:rsidRDefault="00B32297" w:rsidP="00B32297">
      <w:pPr>
        <w:shd w:val="clear" w:color="auto" w:fill="FFFFFF"/>
        <w:spacing w:line="0" w:lineRule="atLeast"/>
        <w:ind w:firstLine="709"/>
        <w:jc w:val="both"/>
        <w:rPr>
          <w:i/>
          <w:sz w:val="28"/>
          <w:szCs w:val="28"/>
        </w:rPr>
      </w:pPr>
      <w:r>
        <w:rPr>
          <w:sz w:val="28"/>
          <w:szCs w:val="28"/>
        </w:rPr>
        <w:t>10.4.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14:paraId="75EA798A" w14:textId="77777777" w:rsidR="00B32297" w:rsidRPr="006E34C4" w:rsidRDefault="00B32297" w:rsidP="00B32297">
      <w:pPr>
        <w:shd w:val="clear" w:color="auto" w:fill="FFFFFF"/>
        <w:spacing w:line="0" w:lineRule="atLeast"/>
        <w:ind w:firstLine="709"/>
        <w:jc w:val="both"/>
        <w:rPr>
          <w:i/>
          <w:sz w:val="28"/>
          <w:szCs w:val="28"/>
        </w:rPr>
      </w:pPr>
      <w:r>
        <w:rPr>
          <w:sz w:val="28"/>
          <w:szCs w:val="28"/>
        </w:rPr>
        <w:t xml:space="preserve">10.5.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14:paraId="3F45897C" w14:textId="77777777" w:rsidR="00B32297" w:rsidRPr="006E34C4" w:rsidRDefault="00B32297" w:rsidP="00B32297">
      <w:pPr>
        <w:shd w:val="clear" w:color="auto" w:fill="FFFFFF"/>
        <w:spacing w:line="0" w:lineRule="atLeast"/>
        <w:ind w:firstLine="709"/>
        <w:jc w:val="both"/>
        <w:rPr>
          <w:i/>
          <w:sz w:val="28"/>
          <w:szCs w:val="28"/>
        </w:rPr>
      </w:pPr>
      <w:r>
        <w:rPr>
          <w:sz w:val="28"/>
          <w:szCs w:val="28"/>
        </w:rPr>
        <w:t>10.6.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14:paraId="69B838AE" w14:textId="77777777" w:rsidR="00B32297" w:rsidRPr="006E34C4" w:rsidRDefault="00B32297" w:rsidP="00B32297">
      <w:pPr>
        <w:shd w:val="clear" w:color="auto" w:fill="FFFFFF"/>
        <w:spacing w:line="0" w:lineRule="atLeast"/>
        <w:ind w:firstLine="709"/>
        <w:jc w:val="both"/>
        <w:rPr>
          <w:i/>
          <w:sz w:val="28"/>
          <w:szCs w:val="28"/>
        </w:rPr>
      </w:pPr>
      <w:r>
        <w:rPr>
          <w:sz w:val="28"/>
          <w:szCs w:val="28"/>
        </w:rPr>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14:paraId="5B6354DC" w14:textId="77777777" w:rsidR="00B32297" w:rsidRPr="006E34C4" w:rsidRDefault="00B32297" w:rsidP="00B32297">
      <w:pPr>
        <w:shd w:val="clear" w:color="auto" w:fill="FFFFFF"/>
        <w:spacing w:line="0" w:lineRule="atLeast"/>
        <w:ind w:firstLine="709"/>
        <w:jc w:val="both"/>
        <w:rPr>
          <w:i/>
          <w:sz w:val="28"/>
          <w:szCs w:val="28"/>
        </w:rPr>
      </w:pPr>
      <w:r>
        <w:rPr>
          <w:sz w:val="28"/>
          <w:szCs w:val="28"/>
        </w:rPr>
        <w:t>10.6.2. если в результате нарушения другой Стороной антикоррупционных требований Стороне причинены убытки;</w:t>
      </w:r>
    </w:p>
    <w:p w14:paraId="0CBB5A1C" w14:textId="77777777" w:rsidR="00B32297" w:rsidRPr="006E34C4" w:rsidRDefault="00B32297" w:rsidP="00B32297">
      <w:pPr>
        <w:shd w:val="clear" w:color="auto" w:fill="FFFFFF"/>
        <w:spacing w:line="0" w:lineRule="atLeast"/>
        <w:ind w:firstLine="709"/>
        <w:jc w:val="both"/>
        <w:rPr>
          <w:i/>
          <w:sz w:val="28"/>
          <w:szCs w:val="28"/>
        </w:rPr>
      </w:pPr>
      <w:r>
        <w:rPr>
          <w:sz w:val="28"/>
          <w:szCs w:val="28"/>
        </w:rPr>
        <w:t>10.6.3.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14:paraId="0A7CA404" w14:textId="77777777" w:rsidR="00B32297" w:rsidRPr="006E34C4" w:rsidRDefault="00B32297" w:rsidP="00B32297">
      <w:pPr>
        <w:shd w:val="clear" w:color="auto" w:fill="FFFFFF"/>
        <w:spacing w:line="0" w:lineRule="atLeast"/>
        <w:ind w:firstLine="709"/>
        <w:jc w:val="both"/>
        <w:rPr>
          <w:i/>
          <w:sz w:val="28"/>
          <w:szCs w:val="28"/>
        </w:rPr>
      </w:pPr>
      <w:r>
        <w:rPr>
          <w:sz w:val="28"/>
          <w:szCs w:val="28"/>
        </w:rPr>
        <w:t>10.7.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14:paraId="6AACD7A3" w14:textId="77777777" w:rsidR="00B32297" w:rsidRPr="006E34C4" w:rsidRDefault="00B32297" w:rsidP="00B32297">
      <w:pPr>
        <w:shd w:val="clear" w:color="auto" w:fill="FFFFFF"/>
        <w:spacing w:line="0" w:lineRule="atLeast"/>
        <w:ind w:firstLine="709"/>
        <w:jc w:val="both"/>
        <w:rPr>
          <w:i/>
          <w:sz w:val="28"/>
          <w:szCs w:val="28"/>
        </w:rPr>
      </w:pPr>
      <w:r>
        <w:rPr>
          <w:sz w:val="28"/>
          <w:szCs w:val="28"/>
        </w:rPr>
        <w:lastRenderedPageBreak/>
        <w:t>10.8.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14:paraId="03D96C2C" w14:textId="77777777" w:rsidR="00B32297" w:rsidRPr="006E34C4" w:rsidRDefault="00B32297" w:rsidP="00B32297">
      <w:pPr>
        <w:shd w:val="clear" w:color="auto" w:fill="FFFFFF"/>
        <w:spacing w:line="0" w:lineRule="atLeast"/>
        <w:ind w:firstLine="709"/>
        <w:jc w:val="both"/>
        <w:rPr>
          <w:i/>
          <w:sz w:val="28"/>
          <w:szCs w:val="28"/>
        </w:rPr>
      </w:pPr>
      <w:r>
        <w:rPr>
          <w:sz w:val="28"/>
          <w:szCs w:val="28"/>
        </w:rPr>
        <w:t xml:space="preserve">10.9. Каналы уведомления Покупателя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14:paraId="4717934C" w14:textId="77777777" w:rsidR="00B32297" w:rsidRPr="006E34C4" w:rsidRDefault="00B32297" w:rsidP="00B32297">
      <w:pPr>
        <w:shd w:val="clear" w:color="auto" w:fill="FFFFFF"/>
        <w:spacing w:line="0" w:lineRule="atLeast"/>
        <w:ind w:firstLine="709"/>
        <w:jc w:val="both"/>
        <w:rPr>
          <w:sz w:val="28"/>
          <w:szCs w:val="28"/>
        </w:rPr>
      </w:pPr>
      <w:r>
        <w:rPr>
          <w:sz w:val="28"/>
          <w:szCs w:val="28"/>
        </w:rPr>
        <w:t xml:space="preserve">Каналы уведомления Поставщика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   </w:t>
      </w:r>
    </w:p>
    <w:p w14:paraId="6E7AB71A" w14:textId="77777777" w:rsidR="00B32297" w:rsidRPr="00E00A2B" w:rsidRDefault="00B32297" w:rsidP="00B32297">
      <w:pPr>
        <w:autoSpaceDE w:val="0"/>
        <w:autoSpaceDN w:val="0"/>
        <w:ind w:firstLine="709"/>
        <w:jc w:val="both"/>
        <w:rPr>
          <w:sz w:val="28"/>
          <w:szCs w:val="28"/>
        </w:rPr>
      </w:pPr>
    </w:p>
    <w:p w14:paraId="74CF613F" w14:textId="77777777" w:rsidR="00B32297" w:rsidRPr="00E00A2B" w:rsidRDefault="00B32297" w:rsidP="00B32297">
      <w:pPr>
        <w:autoSpaceDE w:val="0"/>
        <w:autoSpaceDN w:val="0"/>
        <w:spacing w:line="276" w:lineRule="auto"/>
        <w:ind w:firstLine="709"/>
        <w:jc w:val="center"/>
        <w:rPr>
          <w:b/>
          <w:sz w:val="28"/>
          <w:szCs w:val="28"/>
        </w:rPr>
      </w:pPr>
      <w:r>
        <w:rPr>
          <w:b/>
          <w:sz w:val="28"/>
          <w:szCs w:val="28"/>
        </w:rPr>
        <w:t xml:space="preserve">11. ГАРАНТИИ И ЗАВЕРЕНИЯ </w:t>
      </w:r>
    </w:p>
    <w:p w14:paraId="52D29104" w14:textId="77777777" w:rsidR="00B32297" w:rsidRPr="00BC5058" w:rsidRDefault="00B32297" w:rsidP="00B32297">
      <w:pPr>
        <w:ind w:firstLine="709"/>
        <w:jc w:val="both"/>
        <w:rPr>
          <w:sz w:val="28"/>
          <w:szCs w:val="28"/>
        </w:rPr>
      </w:pPr>
    </w:p>
    <w:p w14:paraId="73122C47" w14:textId="77777777" w:rsidR="00B32297" w:rsidRPr="00E00A2B" w:rsidRDefault="00B32297" w:rsidP="00B32297">
      <w:pPr>
        <w:ind w:firstLine="709"/>
        <w:jc w:val="both"/>
        <w:rPr>
          <w:sz w:val="28"/>
          <w:szCs w:val="28"/>
        </w:rPr>
      </w:pPr>
      <w:r>
        <w:rPr>
          <w:sz w:val="28"/>
          <w:szCs w:val="28"/>
        </w:rPr>
        <w:t>11.1. Стороны настоящим заверяют и гарантируют, что на дату заключения настоящего Договора:</w:t>
      </w:r>
    </w:p>
    <w:p w14:paraId="1B399A3A" w14:textId="77777777" w:rsidR="00B32297" w:rsidRPr="00E00A2B" w:rsidRDefault="00B32297" w:rsidP="00B32297">
      <w:pPr>
        <w:ind w:firstLine="709"/>
        <w:jc w:val="both"/>
        <w:rPr>
          <w:sz w:val="28"/>
          <w:szCs w:val="28"/>
        </w:rPr>
      </w:pPr>
      <w:r>
        <w:rPr>
          <w:sz w:val="28"/>
          <w:szCs w:val="28"/>
        </w:rPr>
        <w:t>11.1.1. Являются надлежащим образом созданными юридическими лицами, действующими в соответствии с законодательством Российской Федерации;</w:t>
      </w:r>
    </w:p>
    <w:p w14:paraId="0BDE756C" w14:textId="77777777" w:rsidR="00B32297" w:rsidRPr="00E00A2B" w:rsidRDefault="00B32297" w:rsidP="00B32297">
      <w:pPr>
        <w:ind w:firstLine="709"/>
        <w:jc w:val="both"/>
        <w:rPr>
          <w:sz w:val="28"/>
          <w:szCs w:val="28"/>
        </w:rPr>
      </w:pPr>
      <w:r>
        <w:rPr>
          <w:sz w:val="28"/>
          <w:szCs w:val="28"/>
        </w:rPr>
        <w:t>11.1.2.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Сторон;</w:t>
      </w:r>
    </w:p>
    <w:p w14:paraId="704B553F" w14:textId="77777777" w:rsidR="00B32297" w:rsidRPr="00E00A2B" w:rsidRDefault="00B32297" w:rsidP="00B32297">
      <w:pPr>
        <w:ind w:firstLine="709"/>
        <w:jc w:val="both"/>
        <w:rPr>
          <w:sz w:val="28"/>
          <w:szCs w:val="28"/>
        </w:rPr>
      </w:pPr>
      <w:r>
        <w:rPr>
          <w:sz w:val="28"/>
          <w:szCs w:val="28"/>
        </w:rPr>
        <w:t>11.1.3. Настоящий Договор от имени Сторон подписан лицами, которые надлежащим образом уполномочены совершать такие действия;</w:t>
      </w:r>
    </w:p>
    <w:p w14:paraId="151247C0" w14:textId="77777777" w:rsidR="00B32297" w:rsidRPr="00E00A2B" w:rsidRDefault="00B32297" w:rsidP="00B32297">
      <w:pPr>
        <w:ind w:firstLine="709"/>
        <w:jc w:val="both"/>
        <w:rPr>
          <w:sz w:val="28"/>
          <w:szCs w:val="28"/>
        </w:rPr>
      </w:pPr>
      <w:r>
        <w:rPr>
          <w:sz w:val="28"/>
          <w:szCs w:val="28"/>
        </w:rPr>
        <w:t>11.1.4.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одна из Сторон настоящего Договора, а также любого положения законодательства Российской Федерации;</w:t>
      </w:r>
    </w:p>
    <w:p w14:paraId="79575FF2" w14:textId="77777777" w:rsidR="00B32297" w:rsidRPr="00E00A2B" w:rsidRDefault="00B32297" w:rsidP="00B32297">
      <w:pPr>
        <w:ind w:firstLine="709"/>
        <w:jc w:val="both"/>
        <w:rPr>
          <w:sz w:val="28"/>
          <w:szCs w:val="28"/>
        </w:rPr>
      </w:pPr>
      <w:r>
        <w:rPr>
          <w:sz w:val="28"/>
          <w:szCs w:val="28"/>
        </w:rPr>
        <w:t>11.1.5. Не существует каких-либо обстоятельств, которые ограничивают, запрещают исполнение Сторонами обязательств по настоящему Договору.</w:t>
      </w:r>
    </w:p>
    <w:p w14:paraId="2808C6E5" w14:textId="77777777" w:rsidR="00B32297" w:rsidRPr="00BC5058" w:rsidRDefault="00B32297" w:rsidP="00B32297">
      <w:pPr>
        <w:jc w:val="center"/>
        <w:rPr>
          <w:b/>
          <w:bCs/>
          <w:sz w:val="28"/>
          <w:szCs w:val="28"/>
        </w:rPr>
      </w:pPr>
    </w:p>
    <w:p w14:paraId="73C2FBF5" w14:textId="77777777" w:rsidR="00B32297" w:rsidRPr="00E00A2B" w:rsidRDefault="00B32297" w:rsidP="00B32297">
      <w:pPr>
        <w:jc w:val="center"/>
        <w:rPr>
          <w:b/>
          <w:bCs/>
          <w:sz w:val="28"/>
          <w:szCs w:val="28"/>
        </w:rPr>
      </w:pPr>
      <w:r>
        <w:rPr>
          <w:b/>
          <w:bCs/>
          <w:sz w:val="28"/>
          <w:szCs w:val="28"/>
        </w:rPr>
        <w:t>12. ПРОЧИЕ УСЛОВИЯ</w:t>
      </w:r>
    </w:p>
    <w:p w14:paraId="1A48CBC2" w14:textId="77777777" w:rsidR="00B32297" w:rsidRPr="00E00A2B" w:rsidRDefault="00B32297" w:rsidP="00B32297">
      <w:pPr>
        <w:jc w:val="both"/>
        <w:rPr>
          <w:sz w:val="28"/>
          <w:szCs w:val="28"/>
        </w:rPr>
      </w:pPr>
    </w:p>
    <w:p w14:paraId="75BD9EBA" w14:textId="77777777" w:rsidR="00B32297" w:rsidRPr="00E00A2B" w:rsidRDefault="00B32297" w:rsidP="00B32297">
      <w:pPr>
        <w:ind w:firstLine="709"/>
        <w:jc w:val="both"/>
        <w:rPr>
          <w:sz w:val="28"/>
          <w:szCs w:val="28"/>
        </w:rPr>
      </w:pPr>
      <w:r>
        <w:rPr>
          <w:sz w:val="28"/>
          <w:szCs w:val="28"/>
        </w:rPr>
        <w:t>12.1.</w:t>
      </w:r>
      <w:r>
        <w:rPr>
          <w:sz w:val="28"/>
          <w:szCs w:val="28"/>
        </w:rPr>
        <w:tab/>
        <w:t xml:space="preserve"> Ни одна из Сторон не будет вправе передавать третьему лицу свои права и обязанности по настоящему Договору без письменного согласия другой Стороны.</w:t>
      </w:r>
    </w:p>
    <w:p w14:paraId="067F29D4" w14:textId="77777777" w:rsidR="00B32297" w:rsidRPr="00E00A2B" w:rsidRDefault="00B32297" w:rsidP="00B32297">
      <w:pPr>
        <w:ind w:firstLine="709"/>
        <w:jc w:val="both"/>
        <w:rPr>
          <w:sz w:val="28"/>
          <w:szCs w:val="28"/>
        </w:rPr>
      </w:pPr>
      <w:r>
        <w:rPr>
          <w:sz w:val="28"/>
          <w:szCs w:val="28"/>
        </w:rPr>
        <w:t xml:space="preserve">12.2. </w:t>
      </w:r>
      <w:r>
        <w:rPr>
          <w:sz w:val="28"/>
          <w:szCs w:val="28"/>
        </w:rPr>
        <w:tab/>
        <w:t xml:space="preserve"> Документы, переданные по электронной почте, факсимильной связи, имеют юридическую силу с последующим обязательным обменом оригиналами в течение 10 (десяти) календарных дней. </w:t>
      </w:r>
    </w:p>
    <w:p w14:paraId="57745EFD" w14:textId="77777777" w:rsidR="00B32297" w:rsidRPr="00E00A2B" w:rsidRDefault="00B32297" w:rsidP="00B32297">
      <w:pPr>
        <w:ind w:firstLine="709"/>
        <w:jc w:val="both"/>
        <w:rPr>
          <w:sz w:val="28"/>
          <w:szCs w:val="28"/>
        </w:rPr>
      </w:pPr>
      <w:r>
        <w:rPr>
          <w:sz w:val="28"/>
          <w:szCs w:val="28"/>
        </w:rPr>
        <w:t>12.3.</w:t>
      </w:r>
      <w:r>
        <w:rPr>
          <w:sz w:val="28"/>
          <w:szCs w:val="28"/>
        </w:rPr>
        <w:tab/>
        <w:t xml:space="preserve">Настоящий Договор может быть досрочно расторгнут или одна из Сторон вправе в одностороннем (внесудебном) порядке отказаться от </w:t>
      </w:r>
      <w:r>
        <w:rPr>
          <w:sz w:val="28"/>
          <w:szCs w:val="28"/>
        </w:rPr>
        <w:lastRenderedPageBreak/>
        <w:t>исполнения настоящего Договора только по основаниям, предусмотренным законодательством Российской Федерации и настоящим Договором.</w:t>
      </w:r>
    </w:p>
    <w:p w14:paraId="266CF9DC" w14:textId="77777777" w:rsidR="00B32297" w:rsidRPr="00C1661D" w:rsidRDefault="00B32297" w:rsidP="00B32297">
      <w:pPr>
        <w:pStyle w:val="ConsNormal"/>
        <w:ind w:firstLine="709"/>
        <w:jc w:val="both"/>
        <w:rPr>
          <w:rFonts w:ascii="Times New Roman" w:hAnsi="Times New Roman"/>
          <w:sz w:val="28"/>
        </w:rPr>
      </w:pPr>
      <w:r>
        <w:rPr>
          <w:rFonts w:ascii="Times New Roman" w:hAnsi="Times New Roman" w:cs="Times New Roman"/>
          <w:sz w:val="28"/>
          <w:szCs w:val="28"/>
        </w:rPr>
        <w:t>12.4</w:t>
      </w:r>
      <w:r>
        <w:rPr>
          <w:rFonts w:ascii="Times New Roman" w:hAnsi="Times New Roman"/>
          <w:sz w:val="28"/>
          <w:szCs w:val="28"/>
        </w:rPr>
        <w:t>.</w:t>
      </w:r>
      <w:r>
        <w:rPr>
          <w:rFonts w:ascii="Times New Roman" w:hAnsi="Times New Roman"/>
          <w:sz w:val="28"/>
          <w:szCs w:val="28"/>
        </w:rPr>
        <w:tab/>
        <w:t>Поставщик вправе в одностороннем (внесудебном) порядке отказаться от исполнения настоящего Договора в случаях, если:</w:t>
      </w:r>
    </w:p>
    <w:p w14:paraId="3DBA409E" w14:textId="77777777" w:rsidR="00B32297" w:rsidRPr="00FB656A" w:rsidRDefault="00B32297" w:rsidP="00B32297">
      <w:pPr>
        <w:ind w:firstLine="709"/>
        <w:jc w:val="both"/>
        <w:rPr>
          <w:sz w:val="28"/>
          <w:szCs w:val="28"/>
        </w:rPr>
      </w:pPr>
      <w:r>
        <w:rPr>
          <w:sz w:val="28"/>
          <w:szCs w:val="28"/>
        </w:rPr>
        <w:t>12.4.1. Покупатель просрочит осуществление любых платежей (за исключением случая, предусмотренного п. 5.3. настоящего Договора) Поставщику, вытекающих из настоящего Договора, на срок более 30 (тридцати) календарных дней, с взысканием с Покупателя в пользу Поставщика штрафа в размере 20 (двадцати процентов) % от стоимости недопоставленного Товара на момент расторжения Договора.</w:t>
      </w:r>
    </w:p>
    <w:p w14:paraId="2D4DC31E" w14:textId="77777777" w:rsidR="00B32297" w:rsidRPr="00C1661D" w:rsidRDefault="00B32297" w:rsidP="00B32297">
      <w:pPr>
        <w:ind w:firstLine="709"/>
        <w:jc w:val="both"/>
        <w:rPr>
          <w:sz w:val="28"/>
          <w:szCs w:val="28"/>
        </w:rPr>
      </w:pPr>
      <w:r>
        <w:rPr>
          <w:sz w:val="28"/>
          <w:szCs w:val="28"/>
        </w:rPr>
        <w:t>12.4.2. Покупатель необоснованно откажется принять соответствующий условиям настоящего Договора Товар в срок, установленный настоящим Договором.</w:t>
      </w:r>
    </w:p>
    <w:p w14:paraId="1B4327F3" w14:textId="77777777" w:rsidR="00B32297" w:rsidRDefault="00B32297" w:rsidP="00B32297">
      <w:pPr>
        <w:pStyle w:val="ConsNormal"/>
        <w:ind w:firstLine="709"/>
        <w:jc w:val="both"/>
        <w:rPr>
          <w:sz w:val="28"/>
          <w:szCs w:val="28"/>
        </w:rPr>
      </w:pPr>
      <w:r>
        <w:rPr>
          <w:rFonts w:ascii="Times New Roman" w:hAnsi="Times New Roman" w:cs="Times New Roman"/>
          <w:sz w:val="28"/>
          <w:szCs w:val="28"/>
          <w:lang w:eastAsia="ru-RU"/>
        </w:rPr>
        <w:t xml:space="preserve">12.5. Покупатель вправе в одностороннем (внесудебном) порядке отказаться от исполнения настоящего Договора в случае, если Поставщик просрочит поставку любого количества Товара на срок более 30 (тридцати) календарных дней. При этом Поставщик обязан по письменному требованию Покупателя в течение 3 (трех) календарных дней возвратить Покупателю произведенную им предоплату в размере от стоимости недопоставленного Товара. </w:t>
      </w:r>
    </w:p>
    <w:p w14:paraId="7A6044C7" w14:textId="77777777" w:rsidR="00B32297" w:rsidRPr="008A1B57" w:rsidRDefault="00B32297" w:rsidP="00B32297">
      <w:pPr>
        <w:ind w:firstLine="709"/>
        <w:jc w:val="both"/>
        <w:rPr>
          <w:sz w:val="28"/>
        </w:rPr>
      </w:pPr>
      <w:r>
        <w:rPr>
          <w:sz w:val="28"/>
          <w:szCs w:val="28"/>
        </w:rPr>
        <w:t>12.6. Сторона, решившая отказаться от исполнения настоящего Договора по предусмотренным в нем основаниям, должна направить письменное уведомление о намерении расторгнуть настоящий Договор другой Стороне.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настоящего Договора.</w:t>
      </w:r>
    </w:p>
    <w:p w14:paraId="5A3B8CA3" w14:textId="77777777" w:rsidR="00B32297" w:rsidRPr="005F7CF5" w:rsidRDefault="00B32297" w:rsidP="00B32297">
      <w:pPr>
        <w:ind w:firstLine="709"/>
        <w:jc w:val="both"/>
        <w:rPr>
          <w:sz w:val="28"/>
          <w:szCs w:val="28"/>
        </w:rPr>
      </w:pPr>
      <w:r>
        <w:rPr>
          <w:sz w:val="28"/>
          <w:szCs w:val="28"/>
        </w:rPr>
        <w:t>12.7. В случае досрочного расторжения или отказа от исполнения настоящего Договора Сторонами проводится сверка расчетов с обязательным составлением акта сверки. При этом оплате Покупателем подлежит фактически поставленный до даты расторжения (отказа от исполнения) Товар.</w:t>
      </w:r>
    </w:p>
    <w:p w14:paraId="398F3D48" w14:textId="77777777" w:rsidR="00B32297" w:rsidRPr="00A0103D" w:rsidRDefault="00B32297" w:rsidP="00B32297">
      <w:pPr>
        <w:pStyle w:val="ConsNormal"/>
        <w:ind w:firstLine="709"/>
        <w:jc w:val="both"/>
        <w:rPr>
          <w:rFonts w:ascii="Times New Roman" w:hAnsi="Times New Roman"/>
          <w:sz w:val="28"/>
        </w:rPr>
      </w:pPr>
      <w:r>
        <w:rPr>
          <w:rFonts w:ascii="Times New Roman" w:hAnsi="Times New Roman" w:cs="Times New Roman"/>
          <w:sz w:val="28"/>
          <w:szCs w:val="28"/>
        </w:rPr>
        <w:t>12.8</w:t>
      </w:r>
      <w:r>
        <w:rPr>
          <w:rFonts w:ascii="Times New Roman" w:hAnsi="Times New Roman"/>
          <w:sz w:val="28"/>
        </w:rPr>
        <w:t>.</w:t>
      </w:r>
      <w:r>
        <w:rPr>
          <w:rFonts w:ascii="Times New Roman" w:hAnsi="Times New Roman"/>
          <w:sz w:val="28"/>
        </w:rPr>
        <w:tab/>
        <w:t>Стороны обязаны незамедлительно информировать друг друга об изменении адресов и реквизитов, предусмотренных настоящим Договором. Сторона, не извещенная надлежащим образом об изменении адресов и реквизитов, освобождается от ответственности за возможные негативные последствия, связанные с таким ненадлежащим информированием.</w:t>
      </w:r>
    </w:p>
    <w:p w14:paraId="472EB47E" w14:textId="77777777" w:rsidR="00B32297" w:rsidRPr="005F7CF5" w:rsidRDefault="00B32297" w:rsidP="00B32297">
      <w:pPr>
        <w:ind w:firstLine="709"/>
        <w:jc w:val="both"/>
        <w:rPr>
          <w:sz w:val="28"/>
          <w:szCs w:val="28"/>
        </w:rPr>
      </w:pPr>
      <w:r>
        <w:rPr>
          <w:sz w:val="28"/>
          <w:szCs w:val="28"/>
        </w:rPr>
        <w:t>12.9. Настоящий Договор вступает в силу с даты его подписания Сторонами и действует до полного выполнения Сторонами своих обязательств.</w:t>
      </w:r>
    </w:p>
    <w:p w14:paraId="65CF2E99" w14:textId="77777777" w:rsidR="00B32297" w:rsidRPr="005F7CF5" w:rsidRDefault="00B32297" w:rsidP="00B32297">
      <w:pPr>
        <w:ind w:firstLine="709"/>
        <w:jc w:val="both"/>
        <w:rPr>
          <w:sz w:val="28"/>
          <w:szCs w:val="28"/>
        </w:rPr>
      </w:pPr>
      <w:r>
        <w:rPr>
          <w:sz w:val="28"/>
          <w:szCs w:val="28"/>
        </w:rPr>
        <w:t>12.10. Настоящий Договор составлен в двух экземплярах, по одному для каждой из Сторон.</w:t>
      </w:r>
    </w:p>
    <w:p w14:paraId="583B81D7" w14:textId="77777777" w:rsidR="00B32297" w:rsidRPr="005F7CF5" w:rsidRDefault="00B32297" w:rsidP="00B32297">
      <w:pPr>
        <w:ind w:firstLine="709"/>
        <w:jc w:val="both"/>
        <w:rPr>
          <w:sz w:val="28"/>
          <w:szCs w:val="28"/>
        </w:rPr>
      </w:pPr>
      <w:r>
        <w:rPr>
          <w:sz w:val="28"/>
          <w:szCs w:val="28"/>
        </w:rPr>
        <w:t>12.11. К настоящему Договору прилагается:</w:t>
      </w:r>
    </w:p>
    <w:p w14:paraId="21626433" w14:textId="77777777" w:rsidR="001D0202" w:rsidRDefault="00B32297" w:rsidP="00B32297">
      <w:pPr>
        <w:ind w:firstLine="709"/>
        <w:jc w:val="both"/>
        <w:rPr>
          <w:sz w:val="28"/>
          <w:szCs w:val="28"/>
        </w:rPr>
      </w:pPr>
      <w:r>
        <w:rPr>
          <w:sz w:val="28"/>
          <w:szCs w:val="28"/>
        </w:rPr>
        <w:t xml:space="preserve">12.11.1. </w:t>
      </w:r>
      <w:r w:rsidR="001D0202">
        <w:rPr>
          <w:sz w:val="28"/>
          <w:szCs w:val="28"/>
        </w:rPr>
        <w:t>График поставки Товара (Приложение № 1)</w:t>
      </w:r>
    </w:p>
    <w:p w14:paraId="7DF10246" w14:textId="3DAE1A09" w:rsidR="00B32297" w:rsidRPr="00F21DCC" w:rsidRDefault="001D0202" w:rsidP="00B32297">
      <w:pPr>
        <w:ind w:firstLine="709"/>
        <w:jc w:val="both"/>
        <w:rPr>
          <w:sz w:val="28"/>
          <w:szCs w:val="28"/>
        </w:rPr>
      </w:pPr>
      <w:r>
        <w:rPr>
          <w:sz w:val="28"/>
          <w:szCs w:val="28"/>
        </w:rPr>
        <w:t>12.11.2. Форма с</w:t>
      </w:r>
      <w:r w:rsidR="00B32297">
        <w:rPr>
          <w:sz w:val="28"/>
          <w:szCs w:val="28"/>
        </w:rPr>
        <w:t>пецификаци</w:t>
      </w:r>
      <w:r>
        <w:rPr>
          <w:sz w:val="28"/>
          <w:szCs w:val="28"/>
        </w:rPr>
        <w:t>и</w:t>
      </w:r>
      <w:r w:rsidR="00B32297">
        <w:rPr>
          <w:sz w:val="28"/>
          <w:szCs w:val="28"/>
        </w:rPr>
        <w:t xml:space="preserve"> (Приложение № 1</w:t>
      </w:r>
      <w:r>
        <w:rPr>
          <w:sz w:val="28"/>
          <w:szCs w:val="28"/>
        </w:rPr>
        <w:t>а</w:t>
      </w:r>
      <w:r w:rsidR="00B32297">
        <w:rPr>
          <w:sz w:val="28"/>
          <w:szCs w:val="28"/>
        </w:rPr>
        <w:t>);</w:t>
      </w:r>
    </w:p>
    <w:p w14:paraId="21F12A39" w14:textId="33865FDA" w:rsidR="00B32297" w:rsidRPr="00F21DCC" w:rsidRDefault="00B32297" w:rsidP="00B32297">
      <w:pPr>
        <w:ind w:firstLine="709"/>
        <w:jc w:val="both"/>
        <w:rPr>
          <w:sz w:val="28"/>
          <w:szCs w:val="28"/>
        </w:rPr>
      </w:pPr>
      <w:r>
        <w:rPr>
          <w:sz w:val="28"/>
          <w:szCs w:val="28"/>
        </w:rPr>
        <w:t>12.11.</w:t>
      </w:r>
      <w:r w:rsidR="001D0202">
        <w:rPr>
          <w:sz w:val="28"/>
          <w:szCs w:val="28"/>
        </w:rPr>
        <w:t>3</w:t>
      </w:r>
      <w:r>
        <w:rPr>
          <w:sz w:val="28"/>
          <w:szCs w:val="28"/>
        </w:rPr>
        <w:t>. Форма Акта приема-передачи Товара (Приложение № 2);</w:t>
      </w:r>
    </w:p>
    <w:p w14:paraId="3BED8AAC" w14:textId="4517F00F" w:rsidR="00B32297" w:rsidRDefault="00B32297" w:rsidP="00B32297">
      <w:pPr>
        <w:ind w:firstLine="709"/>
        <w:jc w:val="both"/>
        <w:rPr>
          <w:sz w:val="28"/>
          <w:szCs w:val="28"/>
        </w:rPr>
      </w:pPr>
      <w:r>
        <w:rPr>
          <w:sz w:val="28"/>
          <w:szCs w:val="28"/>
        </w:rPr>
        <w:lastRenderedPageBreak/>
        <w:t>12.11.</w:t>
      </w:r>
      <w:r w:rsidR="001D0202">
        <w:rPr>
          <w:sz w:val="28"/>
          <w:szCs w:val="28"/>
        </w:rPr>
        <w:t>4</w:t>
      </w:r>
      <w:r>
        <w:rPr>
          <w:sz w:val="28"/>
          <w:szCs w:val="28"/>
        </w:rPr>
        <w:t>. Форма Акта о технической приемке новых грузовых вагонов (Приложение №3);</w:t>
      </w:r>
    </w:p>
    <w:p w14:paraId="22EDCAA4" w14:textId="42613C53" w:rsidR="00B32297" w:rsidRDefault="00B32297" w:rsidP="00B32297">
      <w:pPr>
        <w:ind w:firstLine="709"/>
        <w:jc w:val="both"/>
        <w:rPr>
          <w:sz w:val="28"/>
          <w:szCs w:val="28"/>
        </w:rPr>
      </w:pPr>
      <w:r>
        <w:rPr>
          <w:sz w:val="28"/>
          <w:szCs w:val="28"/>
        </w:rPr>
        <w:t>12.11.</w:t>
      </w:r>
      <w:r w:rsidR="001D0202">
        <w:rPr>
          <w:sz w:val="28"/>
          <w:szCs w:val="28"/>
        </w:rPr>
        <w:t>5</w:t>
      </w:r>
      <w:r>
        <w:rPr>
          <w:sz w:val="28"/>
          <w:szCs w:val="28"/>
        </w:rPr>
        <w:t>. Требования к банковским гарантиям (Приложение № 4).</w:t>
      </w:r>
    </w:p>
    <w:p w14:paraId="1783CD79" w14:textId="275423EE" w:rsidR="00B32297" w:rsidRPr="001C3F23" w:rsidRDefault="00B32297" w:rsidP="00B32297">
      <w:pPr>
        <w:ind w:firstLine="709"/>
        <w:jc w:val="both"/>
        <w:rPr>
          <w:sz w:val="28"/>
          <w:szCs w:val="28"/>
        </w:rPr>
      </w:pPr>
      <w:r>
        <w:rPr>
          <w:sz w:val="28"/>
          <w:szCs w:val="28"/>
        </w:rPr>
        <w:t>12.11.</w:t>
      </w:r>
      <w:r w:rsidR="001D0202">
        <w:rPr>
          <w:sz w:val="28"/>
          <w:szCs w:val="28"/>
        </w:rPr>
        <w:t>6</w:t>
      </w:r>
      <w:r>
        <w:rPr>
          <w:sz w:val="28"/>
          <w:szCs w:val="28"/>
        </w:rPr>
        <w:t>. Порядок электронного документооборота (Приложение № 5).</w:t>
      </w:r>
    </w:p>
    <w:p w14:paraId="366E50E8" w14:textId="61F32AE4" w:rsidR="00B32297" w:rsidRDefault="00B32297" w:rsidP="00B32297">
      <w:pPr>
        <w:ind w:firstLine="709"/>
        <w:jc w:val="both"/>
        <w:rPr>
          <w:color w:val="000000"/>
          <w:sz w:val="28"/>
          <w:szCs w:val="28"/>
        </w:rPr>
      </w:pPr>
      <w:r>
        <w:rPr>
          <w:sz w:val="28"/>
          <w:szCs w:val="28"/>
        </w:rPr>
        <w:t>12.11.</w:t>
      </w:r>
      <w:r w:rsidR="001D0202">
        <w:rPr>
          <w:sz w:val="28"/>
          <w:szCs w:val="28"/>
        </w:rPr>
        <w:t>7</w:t>
      </w:r>
      <w:r>
        <w:rPr>
          <w:sz w:val="28"/>
          <w:szCs w:val="28"/>
        </w:rPr>
        <w:t xml:space="preserve">. </w:t>
      </w:r>
      <w:r>
        <w:rPr>
          <w:color w:val="000000"/>
          <w:sz w:val="28"/>
          <w:szCs w:val="28"/>
        </w:rPr>
        <w:t>Перечень и формат электронных документов (Приложение № 5а).</w:t>
      </w:r>
    </w:p>
    <w:p w14:paraId="48299C9B" w14:textId="48C146F7" w:rsidR="001D0202" w:rsidRDefault="00B32297" w:rsidP="00B32297">
      <w:pPr>
        <w:ind w:firstLine="709"/>
        <w:jc w:val="both"/>
        <w:rPr>
          <w:sz w:val="28"/>
          <w:szCs w:val="28"/>
        </w:rPr>
      </w:pPr>
      <w:r>
        <w:rPr>
          <w:sz w:val="28"/>
          <w:szCs w:val="28"/>
        </w:rPr>
        <w:t>12.11.</w:t>
      </w:r>
      <w:r w:rsidR="001D0202">
        <w:rPr>
          <w:sz w:val="28"/>
          <w:szCs w:val="28"/>
        </w:rPr>
        <w:t>8</w:t>
      </w:r>
      <w:r>
        <w:rPr>
          <w:sz w:val="28"/>
          <w:szCs w:val="28"/>
        </w:rPr>
        <w:t>. Налоговая оговорка (Приложение № 6)</w:t>
      </w:r>
      <w:r w:rsidR="001D0202">
        <w:rPr>
          <w:sz w:val="28"/>
          <w:szCs w:val="28"/>
        </w:rPr>
        <w:t>;</w:t>
      </w:r>
    </w:p>
    <w:p w14:paraId="4122A5BB" w14:textId="2F132DB6" w:rsidR="00B32297" w:rsidRPr="00B35847" w:rsidRDefault="001D0202" w:rsidP="00B32297">
      <w:pPr>
        <w:ind w:firstLine="709"/>
        <w:jc w:val="both"/>
        <w:rPr>
          <w:sz w:val="28"/>
          <w:szCs w:val="28"/>
        </w:rPr>
      </w:pPr>
      <w:r>
        <w:rPr>
          <w:sz w:val="28"/>
          <w:szCs w:val="28"/>
        </w:rPr>
        <w:t>12.11.9</w:t>
      </w:r>
      <w:r w:rsidR="00B32297">
        <w:rPr>
          <w:sz w:val="28"/>
          <w:szCs w:val="28"/>
        </w:rPr>
        <w:t>.</w:t>
      </w:r>
      <w:r>
        <w:rPr>
          <w:sz w:val="28"/>
          <w:szCs w:val="28"/>
        </w:rPr>
        <w:t xml:space="preserve"> </w:t>
      </w:r>
      <w:r w:rsidRPr="001D0202">
        <w:rPr>
          <w:sz w:val="28"/>
          <w:szCs w:val="28"/>
        </w:rPr>
        <w:t>Технический облик Товара</w:t>
      </w:r>
      <w:r>
        <w:rPr>
          <w:sz w:val="28"/>
          <w:szCs w:val="28"/>
        </w:rPr>
        <w:t xml:space="preserve"> (Приложение № 7)</w:t>
      </w:r>
    </w:p>
    <w:p w14:paraId="693CBB6A" w14:textId="77777777" w:rsidR="00B32297" w:rsidRPr="00AF3604" w:rsidRDefault="00B32297" w:rsidP="00B32297">
      <w:pPr>
        <w:ind w:firstLine="709"/>
        <w:jc w:val="both"/>
        <w:rPr>
          <w:sz w:val="28"/>
          <w:szCs w:val="28"/>
        </w:rPr>
      </w:pPr>
    </w:p>
    <w:p w14:paraId="59EED275" w14:textId="77777777" w:rsidR="00B32297" w:rsidRPr="005F7CF5" w:rsidRDefault="00B32297" w:rsidP="00B32297">
      <w:pPr>
        <w:jc w:val="both"/>
        <w:rPr>
          <w:sz w:val="28"/>
          <w:szCs w:val="28"/>
        </w:rPr>
      </w:pPr>
    </w:p>
    <w:p w14:paraId="3A0CC37F" w14:textId="77777777" w:rsidR="00B32297" w:rsidRPr="00883EEF" w:rsidRDefault="00B32297" w:rsidP="00B32297">
      <w:pPr>
        <w:jc w:val="center"/>
        <w:rPr>
          <w:b/>
          <w:bCs/>
          <w:sz w:val="28"/>
          <w:szCs w:val="28"/>
        </w:rPr>
      </w:pPr>
      <w:r>
        <w:rPr>
          <w:b/>
          <w:bCs/>
          <w:sz w:val="28"/>
          <w:szCs w:val="28"/>
        </w:rPr>
        <w:t>13. АДРЕСА И ПЛАТЁЖНЫЕ РЕКВИЗИТЫ СТОРОН</w:t>
      </w:r>
    </w:p>
    <w:p w14:paraId="16B4B5AF" w14:textId="77777777" w:rsidR="00B32297" w:rsidRPr="00883EEF" w:rsidRDefault="00B32297" w:rsidP="00B32297">
      <w:pPr>
        <w:jc w:val="center"/>
        <w:rPr>
          <w:b/>
          <w:bCs/>
          <w:sz w:val="28"/>
          <w:szCs w:val="28"/>
        </w:rPr>
      </w:pP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7"/>
        <w:gridCol w:w="4392"/>
        <w:gridCol w:w="130"/>
      </w:tblGrid>
      <w:tr w:rsidR="00B32297" w14:paraId="72668261" w14:textId="77777777" w:rsidTr="0080061B">
        <w:trPr>
          <w:trHeight w:val="1954"/>
        </w:trPr>
        <w:tc>
          <w:tcPr>
            <w:tcW w:w="5493" w:type="dxa"/>
            <w:tcBorders>
              <w:top w:val="nil"/>
              <w:left w:val="nil"/>
              <w:bottom w:val="nil"/>
              <w:right w:val="nil"/>
            </w:tcBorders>
          </w:tcPr>
          <w:p w14:paraId="2DAAA62F" w14:textId="77777777" w:rsidR="00B32297" w:rsidRPr="00883EEF" w:rsidRDefault="00B32297" w:rsidP="00B32297">
            <w:pPr>
              <w:widowControl w:val="0"/>
              <w:autoSpaceDE w:val="0"/>
              <w:autoSpaceDN w:val="0"/>
              <w:adjustRightInd w:val="0"/>
              <w:spacing w:line="276" w:lineRule="auto"/>
              <w:rPr>
                <w:b/>
                <w:bCs/>
                <w:sz w:val="28"/>
                <w:szCs w:val="28"/>
              </w:rPr>
            </w:pPr>
          </w:p>
        </w:tc>
        <w:tc>
          <w:tcPr>
            <w:tcW w:w="4853" w:type="dxa"/>
            <w:gridSpan w:val="2"/>
            <w:tcBorders>
              <w:top w:val="nil"/>
              <w:left w:val="nil"/>
              <w:bottom w:val="nil"/>
              <w:right w:val="nil"/>
            </w:tcBorders>
          </w:tcPr>
          <w:p w14:paraId="06B627FA" w14:textId="77777777" w:rsidR="00B32297" w:rsidRPr="00883EEF" w:rsidRDefault="00B32297" w:rsidP="00B32297">
            <w:pPr>
              <w:widowControl w:val="0"/>
              <w:autoSpaceDE w:val="0"/>
              <w:autoSpaceDN w:val="0"/>
              <w:adjustRightInd w:val="0"/>
              <w:spacing w:line="276" w:lineRule="auto"/>
              <w:ind w:right="317"/>
              <w:rPr>
                <w:b/>
                <w:bCs/>
                <w:sz w:val="28"/>
                <w:szCs w:val="28"/>
              </w:rPr>
            </w:pPr>
            <w:r>
              <w:rPr>
                <w:b/>
                <w:bCs/>
                <w:sz w:val="28"/>
                <w:szCs w:val="28"/>
              </w:rPr>
              <w:t>ПОКУПАТЕЛЬ:</w:t>
            </w:r>
          </w:p>
          <w:p w14:paraId="15285F90" w14:textId="77777777" w:rsidR="00B32297" w:rsidRPr="00883EEF" w:rsidRDefault="00B32297" w:rsidP="00B32297">
            <w:pPr>
              <w:autoSpaceDN w:val="0"/>
              <w:adjustRightInd w:val="0"/>
              <w:snapToGrid w:val="0"/>
              <w:spacing w:line="276" w:lineRule="auto"/>
              <w:ind w:right="317"/>
              <w:rPr>
                <w:b/>
                <w:sz w:val="28"/>
                <w:szCs w:val="28"/>
              </w:rPr>
            </w:pPr>
            <w:r>
              <w:rPr>
                <w:b/>
                <w:sz w:val="28"/>
                <w:szCs w:val="28"/>
              </w:rPr>
              <w:t>ПАО «ТрансКонтейнер»</w:t>
            </w:r>
          </w:p>
          <w:p w14:paraId="48E6E490" w14:textId="77777777" w:rsidR="00B32297" w:rsidRPr="00883EEF" w:rsidRDefault="00B32297" w:rsidP="00B32297">
            <w:pPr>
              <w:autoSpaceDN w:val="0"/>
              <w:adjustRightInd w:val="0"/>
              <w:snapToGrid w:val="0"/>
              <w:spacing w:line="276" w:lineRule="auto"/>
              <w:ind w:right="317"/>
              <w:rPr>
                <w:sz w:val="28"/>
                <w:szCs w:val="28"/>
              </w:rPr>
            </w:pPr>
            <w:r>
              <w:rPr>
                <w:b/>
                <w:bCs/>
                <w:sz w:val="28"/>
                <w:szCs w:val="28"/>
              </w:rPr>
              <w:t>Место нахождения</w:t>
            </w:r>
            <w:r>
              <w:rPr>
                <w:sz w:val="28"/>
                <w:szCs w:val="28"/>
              </w:rPr>
              <w:t xml:space="preserve">: </w:t>
            </w:r>
          </w:p>
          <w:p w14:paraId="5CDB4C91" w14:textId="77777777" w:rsidR="00B32297" w:rsidRPr="00883EEF" w:rsidRDefault="00B32297" w:rsidP="00B32297">
            <w:pPr>
              <w:widowControl w:val="0"/>
              <w:autoSpaceDE w:val="0"/>
              <w:autoSpaceDN w:val="0"/>
              <w:adjustRightInd w:val="0"/>
              <w:ind w:right="-2"/>
              <w:rPr>
                <w:sz w:val="28"/>
                <w:szCs w:val="28"/>
                <w:lang w:eastAsia="en-US"/>
              </w:rPr>
            </w:pPr>
            <w:r>
              <w:rPr>
                <w:sz w:val="28"/>
                <w:szCs w:val="28"/>
                <w:lang w:eastAsia="en-US"/>
              </w:rPr>
              <w:t xml:space="preserve">141402, РОССИЯ, МОСКОВСКАЯ ОБЛ., ХИМКИ Г.О., ХИМКИ Г.,  ЛЕНИНГРАДСКАЯ УЛ., ВЛД. 39, </w:t>
            </w:r>
          </w:p>
          <w:p w14:paraId="641531DD" w14:textId="77777777" w:rsidR="00B32297" w:rsidRPr="00883EEF" w:rsidRDefault="00B32297" w:rsidP="00B32297">
            <w:pPr>
              <w:widowControl w:val="0"/>
              <w:autoSpaceDE w:val="0"/>
              <w:autoSpaceDN w:val="0"/>
              <w:adjustRightInd w:val="0"/>
              <w:ind w:right="-2"/>
              <w:rPr>
                <w:sz w:val="28"/>
                <w:szCs w:val="28"/>
                <w:lang w:eastAsia="en-US"/>
              </w:rPr>
            </w:pPr>
            <w:r>
              <w:rPr>
                <w:sz w:val="28"/>
                <w:szCs w:val="28"/>
                <w:lang w:eastAsia="en-US"/>
              </w:rPr>
              <w:t>СТР. 6, ОФИС 3 (ЭТАЖ 6)</w:t>
            </w:r>
          </w:p>
          <w:p w14:paraId="1C26C74D" w14:textId="77777777" w:rsidR="00B32297" w:rsidRPr="00883EEF" w:rsidRDefault="00B32297" w:rsidP="00B32297">
            <w:pPr>
              <w:widowControl w:val="0"/>
              <w:autoSpaceDE w:val="0"/>
              <w:autoSpaceDN w:val="0"/>
              <w:adjustRightInd w:val="0"/>
              <w:ind w:right="-2"/>
              <w:rPr>
                <w:b/>
                <w:sz w:val="28"/>
                <w:szCs w:val="28"/>
                <w:lang w:eastAsia="en-US"/>
              </w:rPr>
            </w:pPr>
            <w:r>
              <w:rPr>
                <w:b/>
                <w:sz w:val="28"/>
                <w:szCs w:val="28"/>
                <w:lang w:eastAsia="en-US"/>
              </w:rPr>
              <w:t>Почтовый адрес:</w:t>
            </w:r>
          </w:p>
          <w:p w14:paraId="16B88A8D" w14:textId="77777777" w:rsidR="00B32297" w:rsidRPr="00883EEF" w:rsidRDefault="00B32297" w:rsidP="00B32297">
            <w:pPr>
              <w:widowControl w:val="0"/>
              <w:autoSpaceDE w:val="0"/>
              <w:autoSpaceDN w:val="0"/>
              <w:adjustRightInd w:val="0"/>
              <w:ind w:right="-2"/>
              <w:rPr>
                <w:sz w:val="28"/>
                <w:szCs w:val="28"/>
                <w:lang w:eastAsia="en-US"/>
              </w:rPr>
            </w:pPr>
            <w:r>
              <w:rPr>
                <w:sz w:val="28"/>
                <w:szCs w:val="28"/>
                <w:lang w:eastAsia="en-US"/>
              </w:rPr>
              <w:t>125047, г. Москва, Оружейный переулок, д.19</w:t>
            </w:r>
          </w:p>
          <w:p w14:paraId="40A7F1D4" w14:textId="77777777" w:rsidR="00B32297" w:rsidRPr="00883EEF" w:rsidRDefault="00B32297" w:rsidP="00B32297">
            <w:pPr>
              <w:widowControl w:val="0"/>
              <w:autoSpaceDE w:val="0"/>
              <w:autoSpaceDN w:val="0"/>
              <w:adjustRightInd w:val="0"/>
              <w:ind w:right="-2"/>
              <w:rPr>
                <w:sz w:val="28"/>
                <w:szCs w:val="28"/>
                <w:lang w:eastAsia="en-US"/>
              </w:rPr>
            </w:pPr>
            <w:r>
              <w:rPr>
                <w:sz w:val="28"/>
                <w:szCs w:val="28"/>
                <w:lang w:eastAsia="en-US"/>
              </w:rPr>
              <w:t>ИНН 7708591995</w:t>
            </w:r>
          </w:p>
          <w:p w14:paraId="05F52B1C" w14:textId="77777777" w:rsidR="00B32297" w:rsidRPr="00883EEF" w:rsidRDefault="00B32297" w:rsidP="00B32297">
            <w:pPr>
              <w:widowControl w:val="0"/>
              <w:autoSpaceDE w:val="0"/>
              <w:autoSpaceDN w:val="0"/>
              <w:adjustRightInd w:val="0"/>
              <w:ind w:right="-2"/>
              <w:rPr>
                <w:sz w:val="28"/>
                <w:szCs w:val="28"/>
                <w:lang w:eastAsia="en-US"/>
              </w:rPr>
            </w:pPr>
            <w:r>
              <w:rPr>
                <w:sz w:val="28"/>
                <w:szCs w:val="28"/>
                <w:lang w:eastAsia="en-US"/>
              </w:rPr>
              <w:t>КПП 997650001</w:t>
            </w:r>
          </w:p>
          <w:p w14:paraId="29838386" w14:textId="77777777" w:rsidR="00B32297" w:rsidRPr="00883EEF" w:rsidRDefault="00B32297" w:rsidP="00B32297">
            <w:pPr>
              <w:widowControl w:val="0"/>
              <w:autoSpaceDE w:val="0"/>
              <w:autoSpaceDN w:val="0"/>
              <w:adjustRightInd w:val="0"/>
              <w:ind w:right="-2"/>
              <w:rPr>
                <w:sz w:val="28"/>
                <w:szCs w:val="28"/>
                <w:lang w:eastAsia="en-US"/>
              </w:rPr>
            </w:pPr>
            <w:r>
              <w:rPr>
                <w:sz w:val="28"/>
                <w:szCs w:val="28"/>
                <w:lang w:eastAsia="en-US"/>
              </w:rPr>
              <w:t>ОКПО 94421386</w:t>
            </w:r>
          </w:p>
          <w:p w14:paraId="355987EB" w14:textId="77777777" w:rsidR="00B32297" w:rsidRPr="00883EEF" w:rsidRDefault="00B32297" w:rsidP="00B32297">
            <w:pPr>
              <w:widowControl w:val="0"/>
              <w:autoSpaceDE w:val="0"/>
              <w:autoSpaceDN w:val="0"/>
              <w:adjustRightInd w:val="0"/>
              <w:ind w:right="-2"/>
              <w:rPr>
                <w:sz w:val="28"/>
                <w:szCs w:val="28"/>
                <w:lang w:eastAsia="en-US"/>
              </w:rPr>
            </w:pPr>
            <w:r>
              <w:rPr>
                <w:sz w:val="28"/>
                <w:szCs w:val="28"/>
                <w:lang w:eastAsia="en-US"/>
              </w:rPr>
              <w:t>ОГРН 1067746341024</w:t>
            </w:r>
          </w:p>
          <w:p w14:paraId="46C00CDA" w14:textId="77777777" w:rsidR="00B32297" w:rsidRPr="00883EEF" w:rsidRDefault="00B32297" w:rsidP="00B32297">
            <w:pPr>
              <w:widowControl w:val="0"/>
              <w:autoSpaceDE w:val="0"/>
              <w:autoSpaceDN w:val="0"/>
              <w:adjustRightInd w:val="0"/>
              <w:ind w:right="-2"/>
              <w:rPr>
                <w:b/>
                <w:sz w:val="28"/>
                <w:szCs w:val="28"/>
                <w:lang w:eastAsia="en-US"/>
              </w:rPr>
            </w:pPr>
            <w:r>
              <w:rPr>
                <w:b/>
                <w:sz w:val="28"/>
                <w:szCs w:val="28"/>
                <w:lang w:eastAsia="en-US"/>
              </w:rPr>
              <w:t>Банковские реквизиты:</w:t>
            </w:r>
          </w:p>
          <w:p w14:paraId="50B9CFCD" w14:textId="77777777" w:rsidR="00B32297" w:rsidRPr="00883EEF" w:rsidRDefault="00B32297" w:rsidP="00B32297">
            <w:pPr>
              <w:widowControl w:val="0"/>
              <w:autoSpaceDE w:val="0"/>
              <w:autoSpaceDN w:val="0"/>
              <w:adjustRightInd w:val="0"/>
              <w:ind w:right="-2"/>
              <w:rPr>
                <w:sz w:val="28"/>
                <w:szCs w:val="28"/>
                <w:lang w:eastAsia="en-US"/>
              </w:rPr>
            </w:pPr>
            <w:r>
              <w:rPr>
                <w:sz w:val="28"/>
                <w:szCs w:val="28"/>
                <w:lang w:eastAsia="en-US"/>
              </w:rPr>
              <w:t>р/с 40702810200030004399 в банке ВТБ (ПАО)</w:t>
            </w:r>
          </w:p>
          <w:p w14:paraId="0365C5B1" w14:textId="77777777" w:rsidR="00B32297" w:rsidRPr="00883EEF" w:rsidRDefault="00B32297" w:rsidP="00B32297">
            <w:pPr>
              <w:widowControl w:val="0"/>
              <w:autoSpaceDE w:val="0"/>
              <w:autoSpaceDN w:val="0"/>
              <w:adjustRightInd w:val="0"/>
              <w:ind w:right="-2"/>
              <w:rPr>
                <w:sz w:val="28"/>
                <w:szCs w:val="28"/>
                <w:lang w:eastAsia="en-US"/>
              </w:rPr>
            </w:pPr>
            <w:r>
              <w:rPr>
                <w:sz w:val="28"/>
                <w:szCs w:val="28"/>
                <w:lang w:eastAsia="en-US"/>
              </w:rPr>
              <w:t>к/с 3010180700000000187</w:t>
            </w:r>
          </w:p>
          <w:p w14:paraId="725DBF16" w14:textId="77777777" w:rsidR="00B32297" w:rsidRPr="00883EEF" w:rsidRDefault="00B32297" w:rsidP="00B32297">
            <w:pPr>
              <w:widowControl w:val="0"/>
              <w:autoSpaceDE w:val="0"/>
              <w:autoSpaceDN w:val="0"/>
              <w:adjustRightInd w:val="0"/>
              <w:ind w:right="-2"/>
              <w:rPr>
                <w:sz w:val="28"/>
                <w:szCs w:val="28"/>
                <w:lang w:eastAsia="en-US"/>
              </w:rPr>
            </w:pPr>
            <w:r>
              <w:rPr>
                <w:sz w:val="28"/>
                <w:szCs w:val="28"/>
                <w:lang w:eastAsia="en-US"/>
              </w:rPr>
              <w:t>БИК 044525187</w:t>
            </w:r>
          </w:p>
          <w:p w14:paraId="11789A25" w14:textId="77777777" w:rsidR="00B32297" w:rsidRPr="00883EEF" w:rsidRDefault="00B32297" w:rsidP="00B32297">
            <w:pPr>
              <w:widowControl w:val="0"/>
              <w:autoSpaceDE w:val="0"/>
              <w:autoSpaceDN w:val="0"/>
              <w:adjustRightInd w:val="0"/>
              <w:ind w:right="-2"/>
              <w:rPr>
                <w:sz w:val="28"/>
                <w:szCs w:val="28"/>
                <w:lang w:eastAsia="en-US"/>
              </w:rPr>
            </w:pPr>
            <w:r>
              <w:rPr>
                <w:sz w:val="28"/>
                <w:szCs w:val="28"/>
                <w:lang w:eastAsia="en-US"/>
              </w:rPr>
              <w:t>тел. (495) 788-17-17</w:t>
            </w:r>
          </w:p>
          <w:p w14:paraId="5ABE2753" w14:textId="77777777" w:rsidR="00B32297" w:rsidRPr="00883EEF" w:rsidRDefault="00B32297" w:rsidP="00B32297">
            <w:pPr>
              <w:widowControl w:val="0"/>
              <w:autoSpaceDE w:val="0"/>
              <w:autoSpaceDN w:val="0"/>
              <w:adjustRightInd w:val="0"/>
              <w:ind w:right="-2"/>
              <w:rPr>
                <w:sz w:val="28"/>
                <w:szCs w:val="28"/>
                <w:lang w:eastAsia="en-US"/>
              </w:rPr>
            </w:pPr>
            <w:r>
              <w:rPr>
                <w:sz w:val="28"/>
                <w:szCs w:val="28"/>
                <w:lang w:eastAsia="en-US"/>
              </w:rPr>
              <w:t>E-mail: trcont@trcont.com</w:t>
            </w:r>
          </w:p>
          <w:p w14:paraId="448C647F" w14:textId="77777777" w:rsidR="00B32297" w:rsidRDefault="00B32297" w:rsidP="00B32297">
            <w:pPr>
              <w:widowControl w:val="0"/>
              <w:autoSpaceDE w:val="0"/>
              <w:autoSpaceDN w:val="0"/>
              <w:adjustRightInd w:val="0"/>
              <w:spacing w:line="276" w:lineRule="auto"/>
              <w:ind w:right="317"/>
              <w:rPr>
                <w:sz w:val="28"/>
                <w:szCs w:val="28"/>
              </w:rPr>
            </w:pPr>
            <w:r>
              <w:rPr>
                <w:sz w:val="28"/>
                <w:szCs w:val="28"/>
              </w:rPr>
              <w:t>факс. 8 (499) 262-75-78</w:t>
            </w:r>
          </w:p>
          <w:p w14:paraId="4BF78999" w14:textId="09F2D970" w:rsidR="0080061B" w:rsidRPr="00883EEF" w:rsidRDefault="0080061B" w:rsidP="00B32297">
            <w:pPr>
              <w:widowControl w:val="0"/>
              <w:autoSpaceDE w:val="0"/>
              <w:autoSpaceDN w:val="0"/>
              <w:adjustRightInd w:val="0"/>
              <w:spacing w:line="276" w:lineRule="auto"/>
              <w:ind w:right="317"/>
              <w:rPr>
                <w:b/>
                <w:sz w:val="28"/>
                <w:szCs w:val="28"/>
              </w:rPr>
            </w:pPr>
          </w:p>
        </w:tc>
      </w:tr>
      <w:tr w:rsidR="0080061B" w14:paraId="68F9968D" w14:textId="77777777" w:rsidTr="0080061B">
        <w:trPr>
          <w:gridAfter w:val="1"/>
          <w:wAfter w:w="140" w:type="dxa"/>
          <w:trHeight w:val="80"/>
        </w:trPr>
        <w:tc>
          <w:tcPr>
            <w:tcW w:w="5493" w:type="dxa"/>
            <w:tcBorders>
              <w:top w:val="nil"/>
              <w:left w:val="nil"/>
              <w:bottom w:val="nil"/>
              <w:right w:val="nil"/>
            </w:tcBorders>
          </w:tcPr>
          <w:p w14:paraId="1DCEC34D" w14:textId="77777777" w:rsidR="0080061B" w:rsidRPr="006E34C4" w:rsidRDefault="0080061B" w:rsidP="0080061B">
            <w:pPr>
              <w:rPr>
                <w:rFonts w:eastAsia="Arial"/>
                <w:b/>
              </w:rPr>
            </w:pPr>
            <w:r>
              <w:rPr>
                <w:rFonts w:eastAsia="Arial"/>
                <w:b/>
                <w:sz w:val="28"/>
              </w:rPr>
              <w:t>Покупатель:</w:t>
            </w:r>
          </w:p>
          <w:p w14:paraId="20271653" w14:textId="77777777" w:rsidR="0080061B" w:rsidRPr="006E34C4" w:rsidRDefault="0080061B" w:rsidP="0080061B"/>
          <w:p w14:paraId="16902E38" w14:textId="77777777" w:rsidR="0080061B" w:rsidRPr="006E34C4" w:rsidRDefault="0080061B" w:rsidP="0080061B">
            <w:pPr>
              <w:rPr>
                <w:sz w:val="28"/>
                <w:szCs w:val="28"/>
              </w:rPr>
            </w:pPr>
            <w:r>
              <w:rPr>
                <w:sz w:val="28"/>
                <w:szCs w:val="28"/>
              </w:rPr>
              <w:t xml:space="preserve">_______________       </w:t>
            </w:r>
          </w:p>
          <w:p w14:paraId="197A8292" w14:textId="3449D96F" w:rsidR="0080061B" w:rsidRPr="001C3F23" w:rsidRDefault="0080061B" w:rsidP="0080061B">
            <w:pPr>
              <w:widowControl w:val="0"/>
              <w:autoSpaceDE w:val="0"/>
              <w:autoSpaceDN w:val="0"/>
              <w:adjustRightInd w:val="0"/>
              <w:spacing w:line="276" w:lineRule="auto"/>
              <w:rPr>
                <w:b/>
                <w:bCs/>
                <w:sz w:val="28"/>
                <w:szCs w:val="28"/>
              </w:rPr>
            </w:pPr>
            <w:r>
              <w:rPr>
                <w:sz w:val="28"/>
                <w:szCs w:val="28"/>
              </w:rPr>
              <w:t>М.П.</w:t>
            </w:r>
          </w:p>
        </w:tc>
        <w:tc>
          <w:tcPr>
            <w:tcW w:w="4713" w:type="dxa"/>
            <w:tcBorders>
              <w:top w:val="nil"/>
              <w:left w:val="nil"/>
              <w:bottom w:val="nil"/>
              <w:right w:val="nil"/>
            </w:tcBorders>
          </w:tcPr>
          <w:p w14:paraId="4F0B4DCF" w14:textId="77777777" w:rsidR="0080061B" w:rsidRPr="006E34C4" w:rsidRDefault="0080061B" w:rsidP="0080061B">
            <w:pPr>
              <w:widowControl w:val="0"/>
              <w:autoSpaceDE w:val="0"/>
              <w:ind w:left="578" w:hanging="578"/>
              <w:rPr>
                <w:rFonts w:eastAsia="Arial"/>
                <w:b/>
              </w:rPr>
            </w:pPr>
            <w:r>
              <w:rPr>
                <w:b/>
                <w:sz w:val="28"/>
                <w:szCs w:val="28"/>
              </w:rPr>
              <w:t xml:space="preserve"> </w:t>
            </w:r>
            <w:r>
              <w:rPr>
                <w:rFonts w:eastAsia="Arial"/>
                <w:b/>
                <w:sz w:val="28"/>
              </w:rPr>
              <w:t>Поставщик:</w:t>
            </w:r>
          </w:p>
          <w:p w14:paraId="7FB4E020" w14:textId="77777777" w:rsidR="0080061B" w:rsidRPr="006E34C4" w:rsidRDefault="0080061B" w:rsidP="0080061B">
            <w:pPr>
              <w:rPr>
                <w:b/>
              </w:rPr>
            </w:pPr>
          </w:p>
          <w:p w14:paraId="59073B56" w14:textId="77777777" w:rsidR="0080061B" w:rsidRPr="006E34C4" w:rsidRDefault="0080061B" w:rsidP="0080061B">
            <w:r>
              <w:rPr>
                <w:sz w:val="28"/>
                <w:szCs w:val="28"/>
              </w:rPr>
              <w:t xml:space="preserve">________________ </w:t>
            </w:r>
          </w:p>
          <w:p w14:paraId="3DE72EC2" w14:textId="057C3B12" w:rsidR="0080061B" w:rsidRPr="001C3F23" w:rsidRDefault="0080061B" w:rsidP="0080061B">
            <w:pPr>
              <w:widowControl w:val="0"/>
              <w:autoSpaceDE w:val="0"/>
              <w:autoSpaceDN w:val="0"/>
              <w:adjustRightInd w:val="0"/>
              <w:spacing w:line="276" w:lineRule="auto"/>
              <w:rPr>
                <w:b/>
                <w:bCs/>
                <w:sz w:val="28"/>
                <w:szCs w:val="28"/>
              </w:rPr>
            </w:pPr>
            <w:r>
              <w:rPr>
                <w:sz w:val="28"/>
                <w:szCs w:val="28"/>
              </w:rPr>
              <w:t xml:space="preserve">       М.П.</w:t>
            </w:r>
          </w:p>
        </w:tc>
      </w:tr>
    </w:tbl>
    <w:p w14:paraId="4A118367" w14:textId="77777777" w:rsidR="00B32297" w:rsidRPr="005F7CF5" w:rsidRDefault="00B32297" w:rsidP="00B32297">
      <w:pPr>
        <w:rPr>
          <w:sz w:val="28"/>
          <w:szCs w:val="28"/>
        </w:rPr>
      </w:pPr>
    </w:p>
    <w:p w14:paraId="1197336E" w14:textId="40489083" w:rsidR="001D0202" w:rsidRPr="002172B3" w:rsidRDefault="002F3E07" w:rsidP="001D0202">
      <w:pPr>
        <w:ind w:firstLine="567"/>
        <w:jc w:val="right"/>
        <w:rPr>
          <w:sz w:val="20"/>
          <w:szCs w:val="20"/>
        </w:rPr>
      </w:pPr>
      <w:r>
        <w:rPr>
          <w:sz w:val="20"/>
          <w:szCs w:val="20"/>
        </w:rPr>
        <w:br w:type="column"/>
      </w:r>
      <w:r w:rsidR="001D0202">
        <w:rPr>
          <w:sz w:val="20"/>
          <w:szCs w:val="20"/>
        </w:rPr>
        <w:lastRenderedPageBreak/>
        <w:t>Приложение № 1</w:t>
      </w:r>
    </w:p>
    <w:p w14:paraId="709CAFFD" w14:textId="77777777" w:rsidR="001D0202" w:rsidRPr="002172B3" w:rsidRDefault="001D0202" w:rsidP="001D0202">
      <w:pPr>
        <w:ind w:firstLine="567"/>
        <w:jc w:val="right"/>
        <w:rPr>
          <w:sz w:val="20"/>
          <w:szCs w:val="20"/>
        </w:rPr>
      </w:pPr>
      <w:r>
        <w:rPr>
          <w:sz w:val="20"/>
          <w:szCs w:val="20"/>
        </w:rPr>
        <w:t xml:space="preserve"> к Договору поставки </w:t>
      </w:r>
    </w:p>
    <w:p w14:paraId="4618837B" w14:textId="77777777" w:rsidR="001D0202" w:rsidRPr="002172B3" w:rsidRDefault="001D0202" w:rsidP="001D0202">
      <w:pPr>
        <w:ind w:firstLine="567"/>
        <w:jc w:val="right"/>
        <w:rPr>
          <w:sz w:val="20"/>
          <w:szCs w:val="20"/>
        </w:rPr>
      </w:pPr>
      <w:r>
        <w:rPr>
          <w:sz w:val="20"/>
          <w:szCs w:val="20"/>
        </w:rPr>
        <w:t>№ ТКд/__/__/______</w:t>
      </w:r>
    </w:p>
    <w:p w14:paraId="7AE8EF7F" w14:textId="77777777" w:rsidR="002F3E07" w:rsidRDefault="001D0202" w:rsidP="00B32297">
      <w:pPr>
        <w:ind w:firstLine="567"/>
        <w:jc w:val="right"/>
        <w:rPr>
          <w:sz w:val="20"/>
          <w:szCs w:val="20"/>
        </w:rPr>
      </w:pPr>
      <w:r>
        <w:rPr>
          <w:sz w:val="20"/>
          <w:szCs w:val="20"/>
        </w:rPr>
        <w:t>от «    » _________ 202    г.</w:t>
      </w:r>
    </w:p>
    <w:p w14:paraId="7E0D4F56" w14:textId="77777777" w:rsidR="002F3E07" w:rsidRDefault="002F3E07" w:rsidP="00B32297">
      <w:pPr>
        <w:ind w:firstLine="567"/>
        <w:jc w:val="right"/>
      </w:pPr>
    </w:p>
    <w:p w14:paraId="075F4C34" w14:textId="77777777" w:rsidR="002F3E07" w:rsidRDefault="002F3E07" w:rsidP="00B32297">
      <w:pPr>
        <w:ind w:firstLine="567"/>
        <w:jc w:val="right"/>
      </w:pPr>
    </w:p>
    <w:p w14:paraId="347737D2" w14:textId="77777777" w:rsidR="002F3E07" w:rsidRPr="005C711A" w:rsidRDefault="002F3E07" w:rsidP="002F3E07">
      <w:pPr>
        <w:pStyle w:val="affa"/>
        <w:rPr>
          <w:rFonts w:ascii="Times New Roman" w:hAnsi="Times New Roman"/>
          <w:sz w:val="24"/>
          <w:szCs w:val="24"/>
        </w:rPr>
      </w:pPr>
    </w:p>
    <w:p w14:paraId="5CA54BC7" w14:textId="77777777" w:rsidR="002F3E07" w:rsidRPr="005C711A" w:rsidRDefault="002F3E07" w:rsidP="002F3E07">
      <w:pPr>
        <w:pStyle w:val="affa"/>
        <w:jc w:val="center"/>
        <w:rPr>
          <w:rFonts w:ascii="Times New Roman" w:hAnsi="Times New Roman"/>
          <w:b/>
          <w:bCs/>
          <w:sz w:val="24"/>
          <w:szCs w:val="24"/>
        </w:rPr>
      </w:pPr>
    </w:p>
    <w:p w14:paraId="4C58FEFD" w14:textId="77777777" w:rsidR="002F3E07" w:rsidRPr="005C711A" w:rsidRDefault="002F3E07" w:rsidP="002F3E07">
      <w:pPr>
        <w:pStyle w:val="affa"/>
        <w:jc w:val="center"/>
        <w:rPr>
          <w:rFonts w:ascii="Times New Roman" w:hAnsi="Times New Roman"/>
          <w:b/>
          <w:bCs/>
          <w:sz w:val="24"/>
          <w:szCs w:val="24"/>
        </w:rPr>
      </w:pPr>
      <w:r w:rsidRPr="005C711A">
        <w:rPr>
          <w:rFonts w:ascii="Times New Roman" w:hAnsi="Times New Roman"/>
          <w:b/>
          <w:bCs/>
          <w:sz w:val="24"/>
          <w:szCs w:val="24"/>
        </w:rPr>
        <w:t xml:space="preserve">ГРАФИК ПОСТАВКИ </w:t>
      </w:r>
    </w:p>
    <w:p w14:paraId="0D3B06C1" w14:textId="1E11CC0B" w:rsidR="002F3E07" w:rsidRPr="005C711A" w:rsidRDefault="002F3E07" w:rsidP="002F3E07">
      <w:pPr>
        <w:pStyle w:val="affa"/>
        <w:jc w:val="center"/>
        <w:rPr>
          <w:rFonts w:ascii="Times New Roman" w:hAnsi="Times New Roman"/>
          <w:bCs/>
          <w:sz w:val="24"/>
          <w:szCs w:val="24"/>
        </w:rPr>
      </w:pPr>
      <w:r w:rsidRPr="005C711A">
        <w:rPr>
          <w:rFonts w:ascii="Times New Roman" w:hAnsi="Times New Roman"/>
          <w:bCs/>
          <w:sz w:val="24"/>
          <w:szCs w:val="24"/>
        </w:rPr>
        <w:t>Вагонов-платформ в 2024 году</w:t>
      </w:r>
    </w:p>
    <w:p w14:paraId="2C7EE199" w14:textId="77777777" w:rsidR="002F3E07" w:rsidRPr="005C711A" w:rsidRDefault="002F3E07" w:rsidP="002F3E07">
      <w:pPr>
        <w:pStyle w:val="affa"/>
        <w:jc w:val="center"/>
        <w:rPr>
          <w:rFonts w:ascii="Times New Roman" w:hAnsi="Times New Roman"/>
          <w:b/>
          <w:bCs/>
          <w:sz w:val="24"/>
          <w:szCs w:val="24"/>
        </w:rPr>
      </w:pPr>
    </w:p>
    <w:tbl>
      <w:tblPr>
        <w:tblpPr w:leftFromText="180" w:rightFromText="180" w:vertAnchor="text" w:horzAnchor="margin" w:tblpXSpec="center" w:tblpY="18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5029"/>
        <w:gridCol w:w="2724"/>
      </w:tblGrid>
      <w:tr w:rsidR="002F3E07" w:rsidRPr="005C711A" w14:paraId="08B28780" w14:textId="77777777" w:rsidTr="002F3E07">
        <w:trPr>
          <w:trHeight w:val="415"/>
        </w:trPr>
        <w:tc>
          <w:tcPr>
            <w:tcW w:w="1886" w:type="dxa"/>
            <w:shd w:val="clear" w:color="auto" w:fill="auto"/>
            <w:vAlign w:val="center"/>
          </w:tcPr>
          <w:p w14:paraId="1AA16900" w14:textId="77777777" w:rsidR="002F3E07" w:rsidRPr="005C711A" w:rsidRDefault="002F3E07" w:rsidP="00B14D2A">
            <w:pPr>
              <w:pStyle w:val="affa"/>
              <w:jc w:val="center"/>
              <w:rPr>
                <w:rFonts w:ascii="Times New Roman" w:hAnsi="Times New Roman"/>
                <w:bCs/>
                <w:sz w:val="24"/>
                <w:szCs w:val="24"/>
              </w:rPr>
            </w:pPr>
            <w:r w:rsidRPr="005C711A">
              <w:rPr>
                <w:rFonts w:ascii="Times New Roman" w:hAnsi="Times New Roman"/>
                <w:bCs/>
                <w:sz w:val="24"/>
                <w:szCs w:val="24"/>
              </w:rPr>
              <w:t>№ п/п</w:t>
            </w:r>
          </w:p>
        </w:tc>
        <w:tc>
          <w:tcPr>
            <w:tcW w:w="5029" w:type="dxa"/>
            <w:shd w:val="clear" w:color="auto" w:fill="auto"/>
            <w:vAlign w:val="center"/>
          </w:tcPr>
          <w:p w14:paraId="3D45E43D" w14:textId="26C62A09" w:rsidR="002F3E07" w:rsidRPr="005C711A" w:rsidRDefault="002F3E07" w:rsidP="00B14D2A">
            <w:pPr>
              <w:pStyle w:val="affa"/>
              <w:jc w:val="center"/>
              <w:rPr>
                <w:rFonts w:ascii="Times New Roman" w:hAnsi="Times New Roman"/>
                <w:bCs/>
                <w:sz w:val="24"/>
                <w:szCs w:val="24"/>
              </w:rPr>
            </w:pPr>
            <w:r>
              <w:rPr>
                <w:rFonts w:ascii="Times New Roman" w:hAnsi="Times New Roman"/>
                <w:bCs/>
                <w:sz w:val="24"/>
                <w:szCs w:val="24"/>
              </w:rPr>
              <w:t>Период</w:t>
            </w:r>
          </w:p>
        </w:tc>
        <w:tc>
          <w:tcPr>
            <w:tcW w:w="2724" w:type="dxa"/>
            <w:shd w:val="clear" w:color="auto" w:fill="auto"/>
            <w:vAlign w:val="center"/>
          </w:tcPr>
          <w:p w14:paraId="3D51DDB0" w14:textId="77777777" w:rsidR="002F3E07" w:rsidRPr="005C711A" w:rsidRDefault="002F3E07" w:rsidP="00B14D2A">
            <w:pPr>
              <w:pStyle w:val="affa"/>
              <w:jc w:val="center"/>
              <w:rPr>
                <w:rFonts w:ascii="Times New Roman" w:hAnsi="Times New Roman"/>
                <w:bCs/>
                <w:sz w:val="24"/>
                <w:szCs w:val="24"/>
              </w:rPr>
            </w:pPr>
            <w:r w:rsidRPr="005C711A">
              <w:rPr>
                <w:rFonts w:ascii="Times New Roman" w:hAnsi="Times New Roman"/>
                <w:bCs/>
                <w:sz w:val="24"/>
                <w:szCs w:val="24"/>
              </w:rPr>
              <w:t>Кол-во, ед.</w:t>
            </w:r>
          </w:p>
        </w:tc>
      </w:tr>
      <w:tr w:rsidR="002F3E07" w:rsidRPr="005C711A" w14:paraId="12A4246A" w14:textId="77777777" w:rsidTr="002F3E07">
        <w:trPr>
          <w:trHeight w:val="415"/>
        </w:trPr>
        <w:tc>
          <w:tcPr>
            <w:tcW w:w="1886" w:type="dxa"/>
            <w:shd w:val="clear" w:color="auto" w:fill="auto"/>
            <w:vAlign w:val="center"/>
          </w:tcPr>
          <w:p w14:paraId="4404F5D1" w14:textId="77777777" w:rsidR="002F3E07" w:rsidRPr="005C711A" w:rsidRDefault="002F3E07" w:rsidP="00B14D2A">
            <w:pPr>
              <w:pStyle w:val="affa"/>
              <w:jc w:val="center"/>
              <w:rPr>
                <w:rFonts w:ascii="Times New Roman" w:hAnsi="Times New Roman"/>
                <w:sz w:val="24"/>
                <w:szCs w:val="24"/>
              </w:rPr>
            </w:pPr>
            <w:r w:rsidRPr="005C711A">
              <w:rPr>
                <w:rFonts w:ascii="Times New Roman" w:hAnsi="Times New Roman"/>
                <w:sz w:val="24"/>
                <w:szCs w:val="24"/>
              </w:rPr>
              <w:t>1</w:t>
            </w:r>
          </w:p>
        </w:tc>
        <w:tc>
          <w:tcPr>
            <w:tcW w:w="5029" w:type="dxa"/>
            <w:shd w:val="clear" w:color="auto" w:fill="auto"/>
            <w:vAlign w:val="center"/>
          </w:tcPr>
          <w:p w14:paraId="0D57353C" w14:textId="69FCFC59" w:rsidR="002F3E07" w:rsidRPr="005C711A" w:rsidRDefault="002F3E07" w:rsidP="00B14D2A">
            <w:pPr>
              <w:pStyle w:val="affa"/>
              <w:jc w:val="center"/>
              <w:rPr>
                <w:rFonts w:ascii="Times New Roman" w:hAnsi="Times New Roman"/>
                <w:sz w:val="24"/>
                <w:szCs w:val="24"/>
              </w:rPr>
            </w:pPr>
            <w:r>
              <w:rPr>
                <w:rFonts w:ascii="Times New Roman" w:hAnsi="Times New Roman"/>
                <w:sz w:val="24"/>
                <w:szCs w:val="24"/>
              </w:rPr>
              <w:t>1-й квартал 2024 г.</w:t>
            </w:r>
          </w:p>
        </w:tc>
        <w:tc>
          <w:tcPr>
            <w:tcW w:w="2724" w:type="dxa"/>
            <w:shd w:val="clear" w:color="auto" w:fill="auto"/>
            <w:vAlign w:val="center"/>
          </w:tcPr>
          <w:p w14:paraId="65A1FE42" w14:textId="1B47697F" w:rsidR="002F3E07" w:rsidRPr="005C711A" w:rsidRDefault="002F3E07" w:rsidP="00B14D2A">
            <w:pPr>
              <w:pStyle w:val="affa"/>
              <w:jc w:val="center"/>
              <w:rPr>
                <w:rFonts w:ascii="Times New Roman" w:hAnsi="Times New Roman"/>
                <w:sz w:val="24"/>
                <w:szCs w:val="24"/>
              </w:rPr>
            </w:pPr>
          </w:p>
        </w:tc>
      </w:tr>
      <w:tr w:rsidR="002F3E07" w:rsidRPr="005C711A" w14:paraId="13B278D8" w14:textId="77777777" w:rsidTr="002F3E07">
        <w:trPr>
          <w:trHeight w:val="415"/>
        </w:trPr>
        <w:tc>
          <w:tcPr>
            <w:tcW w:w="1886" w:type="dxa"/>
            <w:shd w:val="clear" w:color="auto" w:fill="auto"/>
            <w:vAlign w:val="center"/>
          </w:tcPr>
          <w:p w14:paraId="3E15A257" w14:textId="77777777" w:rsidR="002F3E07" w:rsidRPr="005C711A" w:rsidRDefault="002F3E07" w:rsidP="002F3E07">
            <w:pPr>
              <w:pStyle w:val="affa"/>
              <w:jc w:val="center"/>
              <w:rPr>
                <w:rFonts w:ascii="Times New Roman" w:hAnsi="Times New Roman"/>
                <w:sz w:val="24"/>
                <w:szCs w:val="24"/>
              </w:rPr>
            </w:pPr>
            <w:r w:rsidRPr="005C711A">
              <w:rPr>
                <w:rFonts w:ascii="Times New Roman" w:hAnsi="Times New Roman"/>
                <w:sz w:val="24"/>
                <w:szCs w:val="24"/>
              </w:rPr>
              <w:t>2</w:t>
            </w:r>
          </w:p>
        </w:tc>
        <w:tc>
          <w:tcPr>
            <w:tcW w:w="5029" w:type="dxa"/>
            <w:shd w:val="clear" w:color="auto" w:fill="auto"/>
          </w:tcPr>
          <w:p w14:paraId="5F01C769" w14:textId="6F3827D1" w:rsidR="002F3E07" w:rsidRPr="005C711A" w:rsidRDefault="002F3E07" w:rsidP="002F3E07">
            <w:pPr>
              <w:pStyle w:val="affa"/>
              <w:jc w:val="center"/>
              <w:rPr>
                <w:rFonts w:ascii="Times New Roman" w:hAnsi="Times New Roman"/>
                <w:sz w:val="24"/>
                <w:szCs w:val="24"/>
              </w:rPr>
            </w:pPr>
            <w:r>
              <w:rPr>
                <w:rFonts w:ascii="Times New Roman" w:hAnsi="Times New Roman"/>
                <w:sz w:val="24"/>
                <w:szCs w:val="24"/>
              </w:rPr>
              <w:t>2</w:t>
            </w:r>
            <w:r w:rsidRPr="00A85C96">
              <w:rPr>
                <w:rFonts w:ascii="Times New Roman" w:hAnsi="Times New Roman"/>
                <w:sz w:val="24"/>
                <w:szCs w:val="24"/>
              </w:rPr>
              <w:t>-й квартал 2024 г.</w:t>
            </w:r>
          </w:p>
        </w:tc>
        <w:tc>
          <w:tcPr>
            <w:tcW w:w="2724" w:type="dxa"/>
            <w:shd w:val="clear" w:color="auto" w:fill="auto"/>
            <w:vAlign w:val="center"/>
          </w:tcPr>
          <w:p w14:paraId="624BDEE2" w14:textId="1DA6F8E4" w:rsidR="002F3E07" w:rsidRPr="005C711A" w:rsidRDefault="002F3E07" w:rsidP="002F3E07">
            <w:pPr>
              <w:pStyle w:val="affa"/>
              <w:jc w:val="center"/>
              <w:rPr>
                <w:rFonts w:ascii="Times New Roman" w:hAnsi="Times New Roman"/>
                <w:sz w:val="24"/>
                <w:szCs w:val="24"/>
              </w:rPr>
            </w:pPr>
          </w:p>
        </w:tc>
      </w:tr>
      <w:tr w:rsidR="002F3E07" w:rsidRPr="005C711A" w14:paraId="12ECFD00" w14:textId="77777777" w:rsidTr="002F3E07">
        <w:trPr>
          <w:trHeight w:val="415"/>
        </w:trPr>
        <w:tc>
          <w:tcPr>
            <w:tcW w:w="1886" w:type="dxa"/>
            <w:shd w:val="clear" w:color="auto" w:fill="auto"/>
            <w:vAlign w:val="center"/>
          </w:tcPr>
          <w:p w14:paraId="40D2A9CB" w14:textId="77777777" w:rsidR="002F3E07" w:rsidRPr="005C711A" w:rsidRDefault="002F3E07" w:rsidP="002F3E07">
            <w:pPr>
              <w:pStyle w:val="affa"/>
              <w:jc w:val="center"/>
              <w:rPr>
                <w:rFonts w:ascii="Times New Roman" w:hAnsi="Times New Roman"/>
                <w:sz w:val="24"/>
                <w:szCs w:val="24"/>
              </w:rPr>
            </w:pPr>
            <w:r w:rsidRPr="005C711A">
              <w:rPr>
                <w:rFonts w:ascii="Times New Roman" w:hAnsi="Times New Roman"/>
                <w:sz w:val="24"/>
                <w:szCs w:val="24"/>
              </w:rPr>
              <w:t>3</w:t>
            </w:r>
          </w:p>
        </w:tc>
        <w:tc>
          <w:tcPr>
            <w:tcW w:w="5029" w:type="dxa"/>
            <w:shd w:val="clear" w:color="auto" w:fill="auto"/>
          </w:tcPr>
          <w:p w14:paraId="6CC8BAD8" w14:textId="6B5C5939" w:rsidR="002F3E07" w:rsidRPr="005C711A" w:rsidRDefault="002F3E07" w:rsidP="002F3E07">
            <w:pPr>
              <w:pStyle w:val="affa"/>
              <w:jc w:val="center"/>
              <w:rPr>
                <w:rFonts w:ascii="Times New Roman" w:hAnsi="Times New Roman"/>
                <w:sz w:val="24"/>
                <w:szCs w:val="24"/>
              </w:rPr>
            </w:pPr>
            <w:r>
              <w:rPr>
                <w:rFonts w:ascii="Times New Roman" w:hAnsi="Times New Roman"/>
                <w:sz w:val="24"/>
                <w:szCs w:val="24"/>
              </w:rPr>
              <w:t>3</w:t>
            </w:r>
            <w:r w:rsidRPr="00A85C96">
              <w:rPr>
                <w:rFonts w:ascii="Times New Roman" w:hAnsi="Times New Roman"/>
                <w:sz w:val="24"/>
                <w:szCs w:val="24"/>
              </w:rPr>
              <w:t>-й квартал 2024 г.</w:t>
            </w:r>
          </w:p>
        </w:tc>
        <w:tc>
          <w:tcPr>
            <w:tcW w:w="2724" w:type="dxa"/>
            <w:shd w:val="clear" w:color="auto" w:fill="auto"/>
            <w:vAlign w:val="center"/>
          </w:tcPr>
          <w:p w14:paraId="6BB4D219" w14:textId="29A70ECF" w:rsidR="002F3E07" w:rsidRPr="005C711A" w:rsidRDefault="002F3E07" w:rsidP="002F3E07">
            <w:pPr>
              <w:pStyle w:val="affa"/>
              <w:jc w:val="center"/>
              <w:rPr>
                <w:rFonts w:ascii="Times New Roman" w:hAnsi="Times New Roman"/>
                <w:sz w:val="24"/>
                <w:szCs w:val="24"/>
              </w:rPr>
            </w:pPr>
          </w:p>
        </w:tc>
      </w:tr>
      <w:tr w:rsidR="002F3E07" w:rsidRPr="005C711A" w14:paraId="5C7799FB" w14:textId="77777777" w:rsidTr="002F3E07">
        <w:trPr>
          <w:trHeight w:val="415"/>
        </w:trPr>
        <w:tc>
          <w:tcPr>
            <w:tcW w:w="1886" w:type="dxa"/>
            <w:shd w:val="clear" w:color="auto" w:fill="auto"/>
            <w:vAlign w:val="center"/>
          </w:tcPr>
          <w:p w14:paraId="28B29C7A" w14:textId="77777777" w:rsidR="002F3E07" w:rsidRPr="005C711A" w:rsidRDefault="002F3E07" w:rsidP="002F3E07">
            <w:pPr>
              <w:pStyle w:val="affa"/>
              <w:jc w:val="center"/>
              <w:rPr>
                <w:rFonts w:ascii="Times New Roman" w:hAnsi="Times New Roman"/>
                <w:sz w:val="24"/>
                <w:szCs w:val="24"/>
              </w:rPr>
            </w:pPr>
            <w:r w:rsidRPr="005C711A">
              <w:rPr>
                <w:rFonts w:ascii="Times New Roman" w:hAnsi="Times New Roman"/>
                <w:sz w:val="24"/>
                <w:szCs w:val="24"/>
              </w:rPr>
              <w:t>4</w:t>
            </w:r>
          </w:p>
        </w:tc>
        <w:tc>
          <w:tcPr>
            <w:tcW w:w="5029" w:type="dxa"/>
            <w:shd w:val="clear" w:color="auto" w:fill="auto"/>
          </w:tcPr>
          <w:p w14:paraId="6729C5FD" w14:textId="7FAB1988" w:rsidR="002F3E07" w:rsidRPr="005C711A" w:rsidRDefault="002F3E07" w:rsidP="002F3E07">
            <w:pPr>
              <w:pStyle w:val="affa"/>
              <w:jc w:val="center"/>
              <w:rPr>
                <w:rFonts w:ascii="Times New Roman" w:hAnsi="Times New Roman"/>
                <w:sz w:val="24"/>
                <w:szCs w:val="24"/>
              </w:rPr>
            </w:pPr>
            <w:r>
              <w:rPr>
                <w:rFonts w:ascii="Times New Roman" w:hAnsi="Times New Roman"/>
                <w:sz w:val="24"/>
                <w:szCs w:val="24"/>
              </w:rPr>
              <w:t>4</w:t>
            </w:r>
            <w:r w:rsidRPr="00A85C96">
              <w:rPr>
                <w:rFonts w:ascii="Times New Roman" w:hAnsi="Times New Roman"/>
                <w:sz w:val="24"/>
                <w:szCs w:val="24"/>
              </w:rPr>
              <w:t>-й квартал 2024 г.</w:t>
            </w:r>
          </w:p>
        </w:tc>
        <w:tc>
          <w:tcPr>
            <w:tcW w:w="2724" w:type="dxa"/>
            <w:shd w:val="clear" w:color="auto" w:fill="auto"/>
            <w:vAlign w:val="center"/>
          </w:tcPr>
          <w:p w14:paraId="489D7AAA" w14:textId="08EFD5B9" w:rsidR="002F3E07" w:rsidRPr="005C711A" w:rsidRDefault="002F3E07" w:rsidP="002F3E07">
            <w:pPr>
              <w:pStyle w:val="affa"/>
              <w:jc w:val="center"/>
              <w:rPr>
                <w:rFonts w:ascii="Times New Roman" w:hAnsi="Times New Roman"/>
                <w:sz w:val="24"/>
                <w:szCs w:val="24"/>
              </w:rPr>
            </w:pPr>
          </w:p>
        </w:tc>
      </w:tr>
      <w:tr w:rsidR="002F3E07" w:rsidRPr="005C711A" w14:paraId="7B9EFC9B" w14:textId="77777777" w:rsidTr="002F3E07">
        <w:trPr>
          <w:trHeight w:val="415"/>
        </w:trPr>
        <w:tc>
          <w:tcPr>
            <w:tcW w:w="6915" w:type="dxa"/>
            <w:gridSpan w:val="2"/>
            <w:shd w:val="clear" w:color="auto" w:fill="auto"/>
            <w:vAlign w:val="center"/>
          </w:tcPr>
          <w:p w14:paraId="026588C2" w14:textId="77777777" w:rsidR="002F3E07" w:rsidRPr="005C711A" w:rsidRDefault="002F3E07" w:rsidP="00B14D2A">
            <w:pPr>
              <w:pStyle w:val="affa"/>
              <w:jc w:val="center"/>
              <w:rPr>
                <w:rFonts w:ascii="Times New Roman" w:hAnsi="Times New Roman"/>
                <w:b/>
                <w:bCs/>
                <w:sz w:val="24"/>
                <w:szCs w:val="24"/>
              </w:rPr>
            </w:pPr>
            <w:r w:rsidRPr="005C711A">
              <w:rPr>
                <w:rFonts w:ascii="Times New Roman" w:hAnsi="Times New Roman"/>
                <w:b/>
                <w:bCs/>
                <w:sz w:val="24"/>
                <w:szCs w:val="24"/>
              </w:rPr>
              <w:t>Итого</w:t>
            </w:r>
          </w:p>
        </w:tc>
        <w:tc>
          <w:tcPr>
            <w:tcW w:w="2724" w:type="dxa"/>
            <w:shd w:val="clear" w:color="auto" w:fill="auto"/>
            <w:vAlign w:val="center"/>
          </w:tcPr>
          <w:p w14:paraId="0C3C2D35" w14:textId="61FF66A6" w:rsidR="002F3E07" w:rsidRPr="005C711A" w:rsidRDefault="002F3E07" w:rsidP="00B14D2A">
            <w:pPr>
              <w:pStyle w:val="affa"/>
              <w:jc w:val="center"/>
              <w:rPr>
                <w:rFonts w:ascii="Times New Roman" w:hAnsi="Times New Roman"/>
                <w:b/>
                <w:bCs/>
                <w:sz w:val="24"/>
                <w:szCs w:val="24"/>
              </w:rPr>
            </w:pPr>
          </w:p>
        </w:tc>
      </w:tr>
    </w:tbl>
    <w:p w14:paraId="1D4DB98B" w14:textId="39FAB756" w:rsidR="002F3E07" w:rsidRDefault="002F3E07" w:rsidP="002F3E07">
      <w:pPr>
        <w:pStyle w:val="affa"/>
        <w:rPr>
          <w:rFonts w:ascii="Times New Roman" w:hAnsi="Times New Roman"/>
          <w:sz w:val="24"/>
          <w:szCs w:val="24"/>
        </w:rPr>
      </w:pPr>
    </w:p>
    <w:p w14:paraId="62583DB3" w14:textId="77777777" w:rsidR="0080061B" w:rsidRPr="005C711A" w:rsidRDefault="0080061B" w:rsidP="002F3E07">
      <w:pPr>
        <w:pStyle w:val="affa"/>
        <w:rPr>
          <w:rFonts w:ascii="Times New Roman" w:hAnsi="Times New Roman"/>
          <w:sz w:val="24"/>
          <w:szCs w:val="24"/>
        </w:rPr>
      </w:pPr>
    </w:p>
    <w:tbl>
      <w:tblPr>
        <w:tblW w:w="9639" w:type="dxa"/>
        <w:jc w:val="center"/>
        <w:tblLook w:val="01E0" w:firstRow="1" w:lastRow="1" w:firstColumn="1" w:lastColumn="1" w:noHBand="0" w:noVBand="0"/>
      </w:tblPr>
      <w:tblGrid>
        <w:gridCol w:w="4856"/>
        <w:gridCol w:w="4783"/>
      </w:tblGrid>
      <w:tr w:rsidR="0080061B" w14:paraId="119FC950" w14:textId="77777777" w:rsidTr="00052961">
        <w:trPr>
          <w:trHeight w:val="1373"/>
          <w:jc w:val="center"/>
        </w:trPr>
        <w:tc>
          <w:tcPr>
            <w:tcW w:w="4751" w:type="dxa"/>
          </w:tcPr>
          <w:p w14:paraId="65E8DB8B" w14:textId="77777777" w:rsidR="0080061B" w:rsidRPr="006E34C4" w:rsidRDefault="0080061B" w:rsidP="00052961">
            <w:pPr>
              <w:rPr>
                <w:rFonts w:eastAsia="Arial"/>
                <w:b/>
              </w:rPr>
            </w:pPr>
            <w:r>
              <w:rPr>
                <w:rFonts w:eastAsia="Arial"/>
                <w:b/>
                <w:sz w:val="28"/>
              </w:rPr>
              <w:t>Покупатель:</w:t>
            </w:r>
          </w:p>
          <w:p w14:paraId="313B4355" w14:textId="77777777" w:rsidR="0080061B" w:rsidRPr="006E34C4" w:rsidRDefault="0080061B" w:rsidP="00052961"/>
          <w:p w14:paraId="4992D391" w14:textId="77777777" w:rsidR="0080061B" w:rsidRPr="006E34C4" w:rsidRDefault="0080061B" w:rsidP="00052961">
            <w:pPr>
              <w:rPr>
                <w:sz w:val="28"/>
                <w:szCs w:val="28"/>
              </w:rPr>
            </w:pPr>
            <w:r>
              <w:rPr>
                <w:sz w:val="28"/>
                <w:szCs w:val="28"/>
              </w:rPr>
              <w:t xml:space="preserve">_______________       </w:t>
            </w:r>
          </w:p>
          <w:p w14:paraId="20CB4AA7" w14:textId="77777777" w:rsidR="0080061B" w:rsidRPr="006E34C4" w:rsidRDefault="0080061B" w:rsidP="00052961">
            <w:r>
              <w:rPr>
                <w:sz w:val="28"/>
                <w:szCs w:val="28"/>
              </w:rPr>
              <w:t>М.П.</w:t>
            </w:r>
          </w:p>
        </w:tc>
        <w:tc>
          <w:tcPr>
            <w:tcW w:w="4680" w:type="dxa"/>
          </w:tcPr>
          <w:p w14:paraId="31FBAE81" w14:textId="77777777" w:rsidR="0080061B" w:rsidRPr="006E34C4" w:rsidRDefault="0080061B" w:rsidP="00052961">
            <w:pPr>
              <w:widowControl w:val="0"/>
              <w:autoSpaceDE w:val="0"/>
              <w:ind w:left="578" w:hanging="578"/>
              <w:rPr>
                <w:rFonts w:eastAsia="Arial"/>
                <w:b/>
              </w:rPr>
            </w:pPr>
            <w:r>
              <w:rPr>
                <w:b/>
                <w:sz w:val="28"/>
                <w:szCs w:val="28"/>
              </w:rPr>
              <w:t xml:space="preserve"> </w:t>
            </w:r>
            <w:r>
              <w:rPr>
                <w:rFonts w:eastAsia="Arial"/>
                <w:b/>
                <w:sz w:val="28"/>
              </w:rPr>
              <w:t>Поставщик:</w:t>
            </w:r>
          </w:p>
          <w:p w14:paraId="1F62496E" w14:textId="77777777" w:rsidR="0080061B" w:rsidRPr="006E34C4" w:rsidRDefault="0080061B" w:rsidP="00052961">
            <w:pPr>
              <w:rPr>
                <w:b/>
              </w:rPr>
            </w:pPr>
          </w:p>
          <w:p w14:paraId="18A7CE24" w14:textId="77777777" w:rsidR="0080061B" w:rsidRPr="006E34C4" w:rsidRDefault="0080061B" w:rsidP="00052961">
            <w:r>
              <w:rPr>
                <w:sz w:val="28"/>
                <w:szCs w:val="28"/>
              </w:rPr>
              <w:t xml:space="preserve">________________ </w:t>
            </w:r>
          </w:p>
          <w:p w14:paraId="789BF1FF" w14:textId="77777777" w:rsidR="0080061B" w:rsidRPr="006E34C4" w:rsidRDefault="0080061B" w:rsidP="00052961">
            <w:pPr>
              <w:widowControl w:val="0"/>
              <w:autoSpaceDE w:val="0"/>
              <w:ind w:left="578" w:hanging="578"/>
              <w:rPr>
                <w:rFonts w:eastAsia="Arial"/>
                <w:b/>
              </w:rPr>
            </w:pPr>
            <w:r>
              <w:rPr>
                <w:sz w:val="28"/>
                <w:szCs w:val="28"/>
              </w:rPr>
              <w:t xml:space="preserve">       М.П.</w:t>
            </w:r>
          </w:p>
        </w:tc>
      </w:tr>
    </w:tbl>
    <w:p w14:paraId="49D3BBC6" w14:textId="77777777" w:rsidR="002F3E07" w:rsidRPr="005C711A" w:rsidRDefault="002F3E07" w:rsidP="002F3E07">
      <w:pPr>
        <w:pStyle w:val="affa"/>
        <w:rPr>
          <w:rFonts w:ascii="Times New Roman" w:hAnsi="Times New Roman"/>
          <w:sz w:val="24"/>
          <w:szCs w:val="24"/>
        </w:rPr>
      </w:pPr>
    </w:p>
    <w:p w14:paraId="1CEADAA4" w14:textId="6E43E599" w:rsidR="00B32297" w:rsidRPr="005F7CF5" w:rsidRDefault="00B32297" w:rsidP="00B32297">
      <w:pPr>
        <w:ind w:firstLine="567"/>
        <w:jc w:val="right"/>
        <w:sectPr w:rsidR="00B32297" w:rsidRPr="005F7CF5" w:rsidSect="00B32297">
          <w:footerReference w:type="default" r:id="rId40"/>
          <w:pgSz w:w="11906" w:h="16838"/>
          <w:pgMar w:top="1134" w:right="850" w:bottom="1134" w:left="1701" w:header="708" w:footer="708" w:gutter="0"/>
          <w:cols w:space="708"/>
          <w:docGrid w:linePitch="360"/>
        </w:sectPr>
      </w:pPr>
    </w:p>
    <w:p w14:paraId="7712F652" w14:textId="77777777" w:rsidR="00B32297" w:rsidRPr="002172B3" w:rsidRDefault="00B32297" w:rsidP="00B32297">
      <w:pPr>
        <w:ind w:firstLine="567"/>
        <w:jc w:val="right"/>
        <w:rPr>
          <w:sz w:val="20"/>
          <w:szCs w:val="20"/>
        </w:rPr>
      </w:pPr>
      <w:r>
        <w:rPr>
          <w:sz w:val="20"/>
          <w:szCs w:val="20"/>
        </w:rPr>
        <w:lastRenderedPageBreak/>
        <w:t>Приложение № 1</w:t>
      </w:r>
    </w:p>
    <w:p w14:paraId="2D80B0E9" w14:textId="77777777" w:rsidR="00B32297" w:rsidRPr="002172B3" w:rsidRDefault="00B32297" w:rsidP="00B32297">
      <w:pPr>
        <w:ind w:firstLine="567"/>
        <w:jc w:val="right"/>
        <w:rPr>
          <w:sz w:val="20"/>
          <w:szCs w:val="20"/>
        </w:rPr>
      </w:pPr>
      <w:r>
        <w:rPr>
          <w:sz w:val="20"/>
          <w:szCs w:val="20"/>
        </w:rPr>
        <w:t xml:space="preserve"> к Договору поставки </w:t>
      </w:r>
    </w:p>
    <w:p w14:paraId="3D0F9DB5" w14:textId="77777777" w:rsidR="00B32297" w:rsidRPr="002172B3" w:rsidRDefault="00B32297" w:rsidP="00B32297">
      <w:pPr>
        <w:ind w:firstLine="567"/>
        <w:jc w:val="right"/>
        <w:rPr>
          <w:sz w:val="20"/>
          <w:szCs w:val="20"/>
        </w:rPr>
      </w:pPr>
      <w:r>
        <w:rPr>
          <w:sz w:val="20"/>
          <w:szCs w:val="20"/>
        </w:rPr>
        <w:t>№ ТКд/__/__/______</w:t>
      </w:r>
    </w:p>
    <w:p w14:paraId="1B21F209" w14:textId="23C6D369" w:rsidR="00B32297" w:rsidRPr="002172B3" w:rsidRDefault="00B32297" w:rsidP="00B32297">
      <w:pPr>
        <w:ind w:firstLine="567"/>
        <w:jc w:val="right"/>
      </w:pPr>
      <w:r>
        <w:rPr>
          <w:sz w:val="20"/>
          <w:szCs w:val="20"/>
        </w:rPr>
        <w:t>от «</w:t>
      </w:r>
      <w:r w:rsidR="001D0202">
        <w:rPr>
          <w:sz w:val="20"/>
          <w:szCs w:val="20"/>
        </w:rPr>
        <w:t xml:space="preserve">    </w:t>
      </w:r>
      <w:r>
        <w:rPr>
          <w:sz w:val="20"/>
          <w:szCs w:val="20"/>
        </w:rPr>
        <w:t xml:space="preserve">» </w:t>
      </w:r>
      <w:r w:rsidR="001D0202">
        <w:rPr>
          <w:sz w:val="20"/>
          <w:szCs w:val="20"/>
        </w:rPr>
        <w:t>_________</w:t>
      </w:r>
      <w:r>
        <w:rPr>
          <w:sz w:val="20"/>
          <w:szCs w:val="20"/>
        </w:rPr>
        <w:t xml:space="preserve"> 202</w:t>
      </w:r>
      <w:r w:rsidR="001D0202">
        <w:rPr>
          <w:sz w:val="20"/>
          <w:szCs w:val="20"/>
        </w:rPr>
        <w:t xml:space="preserve">    </w:t>
      </w:r>
      <w:r>
        <w:rPr>
          <w:sz w:val="20"/>
          <w:szCs w:val="20"/>
        </w:rPr>
        <w:t>г.</w:t>
      </w:r>
    </w:p>
    <w:p w14:paraId="004F0F7A" w14:textId="77777777" w:rsidR="00B32297" w:rsidRDefault="00B32297" w:rsidP="00B32297">
      <w:pPr>
        <w:ind w:firstLine="567"/>
        <w:jc w:val="center"/>
        <w:rPr>
          <w:b/>
          <w:sz w:val="20"/>
          <w:szCs w:val="20"/>
        </w:rPr>
      </w:pPr>
      <w:r>
        <w:rPr>
          <w:b/>
          <w:sz w:val="20"/>
          <w:szCs w:val="20"/>
        </w:rPr>
        <w:t>СПЕЦИФИКАЦИЯ</w:t>
      </w:r>
    </w:p>
    <w:p w14:paraId="74116461" w14:textId="77777777" w:rsidR="00B32297" w:rsidRPr="003461CE" w:rsidRDefault="00B32297" w:rsidP="00B32297">
      <w:pPr>
        <w:ind w:firstLine="567"/>
        <w:jc w:val="center"/>
        <w:rPr>
          <w:b/>
          <w:sz w:val="20"/>
          <w:szCs w:val="20"/>
        </w:rPr>
      </w:pPr>
    </w:p>
    <w:p w14:paraId="5A44CBC2" w14:textId="2A6263CE" w:rsidR="00B32297" w:rsidRPr="003461CE" w:rsidRDefault="00B32297" w:rsidP="00B32297">
      <w:pPr>
        <w:spacing w:before="120" w:after="120"/>
        <w:ind w:right="164"/>
        <w:jc w:val="both"/>
        <w:rPr>
          <w:sz w:val="20"/>
          <w:szCs w:val="28"/>
        </w:rPr>
      </w:pPr>
      <w:r>
        <w:rPr>
          <w:b/>
          <w:sz w:val="20"/>
          <w:szCs w:val="28"/>
        </w:rPr>
        <w:t>Публичное акционерное общество «Центр по перевозке грузов в контейнерах «ТрансКонтейнер»</w:t>
      </w:r>
      <w:r>
        <w:rPr>
          <w:sz w:val="20"/>
          <w:szCs w:val="28"/>
        </w:rPr>
        <w:t xml:space="preserve">, именуемое в дальнейшем </w:t>
      </w:r>
      <w:r>
        <w:rPr>
          <w:b/>
          <w:sz w:val="20"/>
          <w:szCs w:val="28"/>
        </w:rPr>
        <w:t>«Покупатель»</w:t>
      </w:r>
      <w:r>
        <w:rPr>
          <w:sz w:val="20"/>
          <w:szCs w:val="28"/>
        </w:rPr>
        <w:t xml:space="preserve">, в лице </w:t>
      </w:r>
      <w:r w:rsidR="00B11299">
        <w:rPr>
          <w:sz w:val="20"/>
          <w:szCs w:val="28"/>
        </w:rPr>
        <w:t>___________________________</w:t>
      </w:r>
      <w:r>
        <w:rPr>
          <w:sz w:val="20"/>
          <w:szCs w:val="28"/>
        </w:rPr>
        <w:t xml:space="preserve">, действующего на основании </w:t>
      </w:r>
      <w:r w:rsidR="00B11299">
        <w:rPr>
          <w:sz w:val="20"/>
          <w:szCs w:val="28"/>
        </w:rPr>
        <w:t>_______________</w:t>
      </w:r>
      <w:r>
        <w:rPr>
          <w:sz w:val="20"/>
          <w:szCs w:val="28"/>
        </w:rPr>
        <w:t>,</w:t>
      </w:r>
      <w:r>
        <w:rPr>
          <w:i/>
          <w:sz w:val="20"/>
          <w:szCs w:val="28"/>
        </w:rPr>
        <w:t xml:space="preserve"> </w:t>
      </w:r>
      <w:r>
        <w:rPr>
          <w:sz w:val="20"/>
          <w:szCs w:val="28"/>
        </w:rPr>
        <w:t xml:space="preserve">с одной стороны, и </w:t>
      </w:r>
    </w:p>
    <w:p w14:paraId="1C49B6B5" w14:textId="77777777" w:rsidR="00B32297" w:rsidRPr="003461CE" w:rsidRDefault="00B32297" w:rsidP="00B32297">
      <w:pPr>
        <w:ind w:right="163"/>
        <w:jc w:val="both"/>
        <w:rPr>
          <w:b/>
          <w:sz w:val="14"/>
          <w:szCs w:val="20"/>
        </w:rPr>
      </w:pPr>
      <w:r>
        <w:rPr>
          <w:b/>
          <w:sz w:val="20"/>
          <w:szCs w:val="28"/>
        </w:rPr>
        <w:t>____________________________________</w:t>
      </w:r>
      <w:r>
        <w:rPr>
          <w:sz w:val="20"/>
          <w:szCs w:val="28"/>
        </w:rPr>
        <w:t>,</w:t>
      </w:r>
      <w:r>
        <w:rPr>
          <w:b/>
          <w:sz w:val="20"/>
          <w:szCs w:val="28"/>
        </w:rPr>
        <w:t xml:space="preserve"> </w:t>
      </w:r>
      <w:r>
        <w:rPr>
          <w:sz w:val="20"/>
          <w:szCs w:val="28"/>
        </w:rPr>
        <w:t xml:space="preserve">именуемое в дальнейшем </w:t>
      </w:r>
      <w:r>
        <w:rPr>
          <w:b/>
          <w:sz w:val="20"/>
          <w:szCs w:val="28"/>
        </w:rPr>
        <w:t>«Поставщик»</w:t>
      </w:r>
      <w:r>
        <w:rPr>
          <w:sz w:val="20"/>
          <w:szCs w:val="28"/>
        </w:rPr>
        <w:t>, в лице _________________________, действующего на основании _________________________.,  с другой стороны, именуемые в дальнейшем «Стороны»</w:t>
      </w:r>
    </w:p>
    <w:tbl>
      <w:tblPr>
        <w:tblW w:w="13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4008"/>
        <w:gridCol w:w="719"/>
        <w:gridCol w:w="1716"/>
        <w:gridCol w:w="2013"/>
        <w:gridCol w:w="1957"/>
        <w:gridCol w:w="1973"/>
      </w:tblGrid>
      <w:tr w:rsidR="00B32297" w14:paraId="24880CA7" w14:textId="77777777" w:rsidTr="00B32297">
        <w:trPr>
          <w:trHeight w:val="854"/>
          <w:jc w:val="center"/>
        </w:trPr>
        <w:tc>
          <w:tcPr>
            <w:tcW w:w="690" w:type="dxa"/>
            <w:vAlign w:val="center"/>
          </w:tcPr>
          <w:p w14:paraId="52F30070" w14:textId="77777777" w:rsidR="00B32297" w:rsidRPr="003461CE" w:rsidRDefault="00B32297" w:rsidP="00B32297">
            <w:pPr>
              <w:widowControl w:val="0"/>
              <w:autoSpaceDE w:val="0"/>
              <w:autoSpaceDN w:val="0"/>
              <w:adjustRightInd w:val="0"/>
              <w:rPr>
                <w:b/>
                <w:sz w:val="20"/>
                <w:szCs w:val="20"/>
              </w:rPr>
            </w:pPr>
            <w:r>
              <w:rPr>
                <w:b/>
                <w:sz w:val="20"/>
                <w:szCs w:val="20"/>
              </w:rPr>
              <w:t>№</w:t>
            </w:r>
          </w:p>
          <w:p w14:paraId="4F64BBDA" w14:textId="77777777" w:rsidR="00B32297" w:rsidRPr="003461CE" w:rsidRDefault="00B32297" w:rsidP="00B32297">
            <w:pPr>
              <w:widowControl w:val="0"/>
              <w:autoSpaceDE w:val="0"/>
              <w:autoSpaceDN w:val="0"/>
              <w:adjustRightInd w:val="0"/>
              <w:rPr>
                <w:b/>
                <w:sz w:val="20"/>
                <w:szCs w:val="20"/>
              </w:rPr>
            </w:pPr>
            <w:r>
              <w:rPr>
                <w:b/>
                <w:sz w:val="20"/>
                <w:szCs w:val="20"/>
              </w:rPr>
              <w:t>п/п</w:t>
            </w:r>
          </w:p>
        </w:tc>
        <w:tc>
          <w:tcPr>
            <w:tcW w:w="4425" w:type="dxa"/>
            <w:vAlign w:val="center"/>
          </w:tcPr>
          <w:p w14:paraId="66877B00" w14:textId="77777777" w:rsidR="00B32297" w:rsidRPr="003461CE" w:rsidRDefault="00B32297" w:rsidP="00B32297">
            <w:pPr>
              <w:widowControl w:val="0"/>
              <w:autoSpaceDE w:val="0"/>
              <w:autoSpaceDN w:val="0"/>
              <w:adjustRightInd w:val="0"/>
              <w:rPr>
                <w:b/>
                <w:sz w:val="20"/>
                <w:szCs w:val="20"/>
              </w:rPr>
            </w:pPr>
            <w:r>
              <w:rPr>
                <w:b/>
                <w:sz w:val="20"/>
                <w:szCs w:val="20"/>
              </w:rPr>
              <w:t>Наименование Товара</w:t>
            </w:r>
          </w:p>
          <w:p w14:paraId="7686A2E9" w14:textId="77777777" w:rsidR="00B32297" w:rsidRPr="003461CE" w:rsidRDefault="00B32297" w:rsidP="00B32297">
            <w:pPr>
              <w:widowControl w:val="0"/>
              <w:autoSpaceDE w:val="0"/>
              <w:autoSpaceDN w:val="0"/>
              <w:adjustRightInd w:val="0"/>
              <w:rPr>
                <w:b/>
                <w:sz w:val="20"/>
                <w:szCs w:val="20"/>
              </w:rPr>
            </w:pPr>
          </w:p>
        </w:tc>
        <w:tc>
          <w:tcPr>
            <w:tcW w:w="742" w:type="dxa"/>
            <w:vAlign w:val="center"/>
          </w:tcPr>
          <w:p w14:paraId="2624C4C6" w14:textId="77777777" w:rsidR="00B32297" w:rsidRPr="003461CE" w:rsidRDefault="00B32297" w:rsidP="00B32297">
            <w:pPr>
              <w:widowControl w:val="0"/>
              <w:autoSpaceDE w:val="0"/>
              <w:autoSpaceDN w:val="0"/>
              <w:adjustRightInd w:val="0"/>
              <w:rPr>
                <w:b/>
                <w:sz w:val="20"/>
                <w:szCs w:val="20"/>
              </w:rPr>
            </w:pPr>
            <w:r>
              <w:rPr>
                <w:b/>
                <w:sz w:val="20"/>
                <w:szCs w:val="20"/>
              </w:rPr>
              <w:t>Ед. изм.</w:t>
            </w:r>
          </w:p>
        </w:tc>
        <w:tc>
          <w:tcPr>
            <w:tcW w:w="1039" w:type="dxa"/>
            <w:vAlign w:val="center"/>
          </w:tcPr>
          <w:p w14:paraId="6B9DAAC8" w14:textId="77777777" w:rsidR="00B32297" w:rsidRPr="003461CE" w:rsidRDefault="00B32297" w:rsidP="00B32297">
            <w:pPr>
              <w:widowControl w:val="0"/>
              <w:autoSpaceDE w:val="0"/>
              <w:autoSpaceDN w:val="0"/>
              <w:adjustRightInd w:val="0"/>
              <w:rPr>
                <w:b/>
                <w:sz w:val="20"/>
                <w:szCs w:val="20"/>
              </w:rPr>
            </w:pPr>
            <w:r>
              <w:rPr>
                <w:b/>
                <w:sz w:val="20"/>
                <w:szCs w:val="20"/>
              </w:rPr>
              <w:t>Кол-во</w:t>
            </w:r>
          </w:p>
        </w:tc>
        <w:tc>
          <w:tcPr>
            <w:tcW w:w="2050" w:type="dxa"/>
            <w:vAlign w:val="center"/>
          </w:tcPr>
          <w:p w14:paraId="1AADA61B" w14:textId="77777777" w:rsidR="00B32297" w:rsidRPr="003461CE" w:rsidRDefault="00B32297" w:rsidP="00B32297">
            <w:pPr>
              <w:widowControl w:val="0"/>
              <w:autoSpaceDE w:val="0"/>
              <w:autoSpaceDN w:val="0"/>
              <w:adjustRightInd w:val="0"/>
              <w:rPr>
                <w:b/>
                <w:sz w:val="20"/>
                <w:szCs w:val="20"/>
              </w:rPr>
            </w:pPr>
            <w:r>
              <w:rPr>
                <w:b/>
                <w:sz w:val="20"/>
                <w:szCs w:val="20"/>
              </w:rPr>
              <w:t xml:space="preserve">Цена за 1 ед., без учета НДС </w:t>
            </w:r>
          </w:p>
        </w:tc>
        <w:tc>
          <w:tcPr>
            <w:tcW w:w="2050" w:type="dxa"/>
          </w:tcPr>
          <w:p w14:paraId="12CA1F92" w14:textId="77777777" w:rsidR="00B32297" w:rsidRDefault="00B32297" w:rsidP="00B32297">
            <w:pPr>
              <w:widowControl w:val="0"/>
              <w:autoSpaceDE w:val="0"/>
              <w:autoSpaceDN w:val="0"/>
              <w:adjustRightInd w:val="0"/>
              <w:rPr>
                <w:b/>
                <w:sz w:val="20"/>
                <w:szCs w:val="20"/>
              </w:rPr>
            </w:pPr>
          </w:p>
          <w:p w14:paraId="6F29DBA2" w14:textId="77777777" w:rsidR="00B32297" w:rsidRPr="003461CE" w:rsidRDefault="00B32297" w:rsidP="00B32297">
            <w:pPr>
              <w:widowControl w:val="0"/>
              <w:autoSpaceDE w:val="0"/>
              <w:autoSpaceDN w:val="0"/>
              <w:adjustRightInd w:val="0"/>
              <w:rPr>
                <w:b/>
                <w:sz w:val="20"/>
                <w:szCs w:val="20"/>
              </w:rPr>
            </w:pPr>
            <w:r>
              <w:rPr>
                <w:b/>
                <w:sz w:val="20"/>
                <w:szCs w:val="20"/>
              </w:rPr>
              <w:t>НДС 20%</w:t>
            </w:r>
          </w:p>
        </w:tc>
        <w:tc>
          <w:tcPr>
            <w:tcW w:w="2050" w:type="dxa"/>
          </w:tcPr>
          <w:p w14:paraId="33DBCD83" w14:textId="77777777" w:rsidR="00B32297" w:rsidRDefault="00B32297" w:rsidP="00B32297">
            <w:pPr>
              <w:widowControl w:val="0"/>
              <w:autoSpaceDE w:val="0"/>
              <w:autoSpaceDN w:val="0"/>
              <w:adjustRightInd w:val="0"/>
              <w:rPr>
                <w:b/>
                <w:sz w:val="20"/>
                <w:szCs w:val="20"/>
              </w:rPr>
            </w:pPr>
          </w:p>
          <w:p w14:paraId="1267F794" w14:textId="77777777" w:rsidR="00B32297" w:rsidRDefault="00B32297" w:rsidP="00B32297">
            <w:pPr>
              <w:widowControl w:val="0"/>
              <w:autoSpaceDE w:val="0"/>
              <w:autoSpaceDN w:val="0"/>
              <w:adjustRightInd w:val="0"/>
              <w:rPr>
                <w:b/>
                <w:sz w:val="28"/>
                <w:szCs w:val="28"/>
              </w:rPr>
            </w:pPr>
            <w:r>
              <w:rPr>
                <w:b/>
                <w:sz w:val="20"/>
                <w:szCs w:val="20"/>
              </w:rPr>
              <w:t>Цена за 1 ед.,</w:t>
            </w:r>
            <w:r>
              <w:rPr>
                <w:b/>
                <w:sz w:val="28"/>
                <w:szCs w:val="28"/>
              </w:rPr>
              <w:t xml:space="preserve"> </w:t>
            </w:r>
          </w:p>
          <w:p w14:paraId="3991AC34" w14:textId="77777777" w:rsidR="00B32297" w:rsidRPr="003461CE" w:rsidRDefault="00B32297" w:rsidP="00B32297">
            <w:pPr>
              <w:widowControl w:val="0"/>
              <w:autoSpaceDE w:val="0"/>
              <w:autoSpaceDN w:val="0"/>
              <w:adjustRightInd w:val="0"/>
              <w:rPr>
                <w:b/>
                <w:sz w:val="20"/>
                <w:szCs w:val="20"/>
              </w:rPr>
            </w:pPr>
            <w:r>
              <w:rPr>
                <w:b/>
                <w:sz w:val="20"/>
                <w:szCs w:val="20"/>
              </w:rPr>
              <w:t>в т.ч. НДС</w:t>
            </w:r>
          </w:p>
        </w:tc>
      </w:tr>
      <w:tr w:rsidR="00B32297" w14:paraId="65345F93" w14:textId="77777777" w:rsidTr="00B32297">
        <w:trPr>
          <w:trHeight w:val="1006"/>
          <w:jc w:val="center"/>
        </w:trPr>
        <w:tc>
          <w:tcPr>
            <w:tcW w:w="690" w:type="dxa"/>
            <w:vAlign w:val="center"/>
          </w:tcPr>
          <w:p w14:paraId="125A1A45" w14:textId="77777777" w:rsidR="00B32297" w:rsidRPr="003461CE" w:rsidRDefault="00B32297" w:rsidP="00B32297">
            <w:pPr>
              <w:widowControl w:val="0"/>
              <w:autoSpaceDE w:val="0"/>
              <w:autoSpaceDN w:val="0"/>
              <w:adjustRightInd w:val="0"/>
              <w:rPr>
                <w:b/>
                <w:sz w:val="20"/>
                <w:szCs w:val="20"/>
              </w:rPr>
            </w:pPr>
            <w:r>
              <w:rPr>
                <w:b/>
                <w:sz w:val="20"/>
                <w:szCs w:val="20"/>
              </w:rPr>
              <w:t>1</w:t>
            </w:r>
          </w:p>
        </w:tc>
        <w:tc>
          <w:tcPr>
            <w:tcW w:w="4425" w:type="dxa"/>
            <w:vAlign w:val="center"/>
          </w:tcPr>
          <w:p w14:paraId="25AE7401" w14:textId="77777777" w:rsidR="00B32297" w:rsidRPr="003461CE" w:rsidRDefault="00B32297" w:rsidP="00B32297">
            <w:pPr>
              <w:widowControl w:val="0"/>
              <w:tabs>
                <w:tab w:val="left" w:pos="2251"/>
              </w:tabs>
              <w:autoSpaceDE w:val="0"/>
              <w:autoSpaceDN w:val="0"/>
              <w:adjustRightInd w:val="0"/>
              <w:jc w:val="center"/>
              <w:rPr>
                <w:sz w:val="20"/>
                <w:szCs w:val="20"/>
              </w:rPr>
            </w:pPr>
            <w:r>
              <w:rPr>
                <w:sz w:val="20"/>
                <w:szCs w:val="20"/>
              </w:rPr>
              <w:t>Вагоны-платформы для крупнотоннажных контейнеров, модели _________,</w:t>
            </w:r>
          </w:p>
          <w:p w14:paraId="30A500EA" w14:textId="77777777" w:rsidR="00B32297" w:rsidRPr="003461CE" w:rsidRDefault="00B32297" w:rsidP="00B32297">
            <w:pPr>
              <w:widowControl w:val="0"/>
              <w:tabs>
                <w:tab w:val="left" w:pos="2251"/>
              </w:tabs>
              <w:autoSpaceDE w:val="0"/>
              <w:autoSpaceDN w:val="0"/>
              <w:adjustRightInd w:val="0"/>
              <w:jc w:val="center"/>
              <w:rPr>
                <w:sz w:val="20"/>
                <w:szCs w:val="20"/>
              </w:rPr>
            </w:pPr>
            <w:r>
              <w:rPr>
                <w:sz w:val="20"/>
                <w:szCs w:val="20"/>
              </w:rPr>
              <w:t>_____________</w:t>
            </w:r>
          </w:p>
        </w:tc>
        <w:tc>
          <w:tcPr>
            <w:tcW w:w="742" w:type="dxa"/>
            <w:vAlign w:val="center"/>
          </w:tcPr>
          <w:p w14:paraId="4520CD7A" w14:textId="77777777" w:rsidR="00B32297" w:rsidRPr="003461CE" w:rsidRDefault="00B32297" w:rsidP="00B32297">
            <w:pPr>
              <w:widowControl w:val="0"/>
              <w:autoSpaceDE w:val="0"/>
              <w:autoSpaceDN w:val="0"/>
              <w:adjustRightInd w:val="0"/>
              <w:rPr>
                <w:sz w:val="20"/>
                <w:szCs w:val="20"/>
              </w:rPr>
            </w:pPr>
            <w:r>
              <w:rPr>
                <w:sz w:val="20"/>
                <w:szCs w:val="20"/>
              </w:rPr>
              <w:t>шт.</w:t>
            </w:r>
          </w:p>
        </w:tc>
        <w:tc>
          <w:tcPr>
            <w:tcW w:w="1039" w:type="dxa"/>
            <w:vAlign w:val="center"/>
          </w:tcPr>
          <w:p w14:paraId="16778B34" w14:textId="77777777" w:rsidR="00B32297" w:rsidRPr="003461CE" w:rsidRDefault="00B32297" w:rsidP="00B32297">
            <w:pPr>
              <w:widowControl w:val="0"/>
              <w:autoSpaceDE w:val="0"/>
              <w:autoSpaceDN w:val="0"/>
              <w:adjustRightInd w:val="0"/>
              <w:jc w:val="center"/>
              <w:rPr>
                <w:sz w:val="20"/>
                <w:szCs w:val="20"/>
              </w:rPr>
            </w:pPr>
            <w:r>
              <w:rPr>
                <w:sz w:val="20"/>
                <w:szCs w:val="20"/>
              </w:rPr>
              <w:t>_______________</w:t>
            </w:r>
          </w:p>
        </w:tc>
        <w:tc>
          <w:tcPr>
            <w:tcW w:w="2050" w:type="dxa"/>
            <w:vAlign w:val="center"/>
          </w:tcPr>
          <w:p w14:paraId="0324011E" w14:textId="77777777" w:rsidR="00B32297" w:rsidRPr="003461CE" w:rsidRDefault="00B32297" w:rsidP="00B32297">
            <w:pPr>
              <w:widowControl w:val="0"/>
              <w:autoSpaceDE w:val="0"/>
              <w:autoSpaceDN w:val="0"/>
              <w:adjustRightInd w:val="0"/>
              <w:jc w:val="center"/>
              <w:rPr>
                <w:sz w:val="20"/>
                <w:szCs w:val="20"/>
              </w:rPr>
            </w:pPr>
            <w:r>
              <w:rPr>
                <w:sz w:val="20"/>
                <w:szCs w:val="20"/>
              </w:rPr>
              <w:t> _____________,00</w:t>
            </w:r>
          </w:p>
        </w:tc>
        <w:tc>
          <w:tcPr>
            <w:tcW w:w="2050" w:type="dxa"/>
            <w:vAlign w:val="center"/>
          </w:tcPr>
          <w:p w14:paraId="174B8A5B" w14:textId="77777777" w:rsidR="00B32297" w:rsidRPr="003461CE" w:rsidRDefault="00B32297" w:rsidP="00B32297">
            <w:pPr>
              <w:widowControl w:val="0"/>
              <w:autoSpaceDE w:val="0"/>
              <w:autoSpaceDN w:val="0"/>
              <w:adjustRightInd w:val="0"/>
              <w:jc w:val="center"/>
              <w:rPr>
                <w:sz w:val="20"/>
                <w:szCs w:val="20"/>
              </w:rPr>
            </w:pPr>
            <w:r>
              <w:rPr>
                <w:sz w:val="20"/>
                <w:szCs w:val="20"/>
              </w:rPr>
              <w:t> ____________</w:t>
            </w:r>
          </w:p>
        </w:tc>
        <w:tc>
          <w:tcPr>
            <w:tcW w:w="2050" w:type="dxa"/>
            <w:vAlign w:val="center"/>
          </w:tcPr>
          <w:p w14:paraId="48079037" w14:textId="77777777" w:rsidR="00B32297" w:rsidRPr="003461CE" w:rsidRDefault="00B32297" w:rsidP="00B32297">
            <w:pPr>
              <w:widowControl w:val="0"/>
              <w:autoSpaceDE w:val="0"/>
              <w:autoSpaceDN w:val="0"/>
              <w:adjustRightInd w:val="0"/>
              <w:jc w:val="center"/>
              <w:rPr>
                <w:sz w:val="20"/>
                <w:szCs w:val="20"/>
              </w:rPr>
            </w:pPr>
            <w:r>
              <w:rPr>
                <w:sz w:val="20"/>
                <w:szCs w:val="20"/>
              </w:rPr>
              <w:t>____________</w:t>
            </w:r>
          </w:p>
        </w:tc>
      </w:tr>
      <w:tr w:rsidR="00B32297" w14:paraId="1D8A3218" w14:textId="77777777" w:rsidTr="00B32297">
        <w:trPr>
          <w:trHeight w:val="239"/>
          <w:jc w:val="center"/>
        </w:trPr>
        <w:tc>
          <w:tcPr>
            <w:tcW w:w="5114" w:type="dxa"/>
            <w:gridSpan w:val="2"/>
            <w:vAlign w:val="center"/>
          </w:tcPr>
          <w:p w14:paraId="25438330" w14:textId="77777777" w:rsidR="00B32297" w:rsidRPr="003461CE" w:rsidRDefault="00B32297" w:rsidP="00B32297">
            <w:pPr>
              <w:widowControl w:val="0"/>
              <w:autoSpaceDE w:val="0"/>
              <w:autoSpaceDN w:val="0"/>
              <w:adjustRightInd w:val="0"/>
              <w:jc w:val="center"/>
              <w:rPr>
                <w:b/>
                <w:sz w:val="20"/>
                <w:szCs w:val="20"/>
              </w:rPr>
            </w:pPr>
            <w:r>
              <w:rPr>
                <w:b/>
                <w:sz w:val="20"/>
                <w:szCs w:val="20"/>
              </w:rPr>
              <w:t>ИТОГО</w:t>
            </w:r>
          </w:p>
        </w:tc>
        <w:tc>
          <w:tcPr>
            <w:tcW w:w="742" w:type="dxa"/>
            <w:vAlign w:val="center"/>
          </w:tcPr>
          <w:p w14:paraId="2A0C9AC9" w14:textId="77777777" w:rsidR="00B32297" w:rsidRPr="003461CE" w:rsidRDefault="00B32297" w:rsidP="00B32297">
            <w:pPr>
              <w:widowControl w:val="0"/>
              <w:autoSpaceDE w:val="0"/>
              <w:autoSpaceDN w:val="0"/>
              <w:adjustRightInd w:val="0"/>
              <w:rPr>
                <w:b/>
                <w:sz w:val="20"/>
                <w:szCs w:val="20"/>
              </w:rPr>
            </w:pPr>
          </w:p>
        </w:tc>
        <w:tc>
          <w:tcPr>
            <w:tcW w:w="1039" w:type="dxa"/>
            <w:vAlign w:val="center"/>
          </w:tcPr>
          <w:p w14:paraId="409ADC66" w14:textId="77777777" w:rsidR="00B32297" w:rsidRPr="003461CE" w:rsidRDefault="00B32297" w:rsidP="00B32297">
            <w:pPr>
              <w:widowControl w:val="0"/>
              <w:autoSpaceDE w:val="0"/>
              <w:autoSpaceDN w:val="0"/>
              <w:adjustRightInd w:val="0"/>
              <w:rPr>
                <w:b/>
                <w:sz w:val="20"/>
                <w:szCs w:val="20"/>
              </w:rPr>
            </w:pPr>
          </w:p>
        </w:tc>
        <w:tc>
          <w:tcPr>
            <w:tcW w:w="2050" w:type="dxa"/>
            <w:vAlign w:val="center"/>
          </w:tcPr>
          <w:p w14:paraId="1006048F" w14:textId="77777777" w:rsidR="00B32297" w:rsidRPr="003461CE" w:rsidRDefault="00B32297" w:rsidP="00B32297">
            <w:pPr>
              <w:widowControl w:val="0"/>
              <w:autoSpaceDE w:val="0"/>
              <w:autoSpaceDN w:val="0"/>
              <w:adjustRightInd w:val="0"/>
              <w:jc w:val="center"/>
              <w:rPr>
                <w:b/>
                <w:sz w:val="20"/>
                <w:szCs w:val="20"/>
              </w:rPr>
            </w:pPr>
            <w:r>
              <w:rPr>
                <w:b/>
                <w:sz w:val="20"/>
                <w:szCs w:val="20"/>
              </w:rPr>
              <w:t> ______________</w:t>
            </w:r>
          </w:p>
        </w:tc>
        <w:tc>
          <w:tcPr>
            <w:tcW w:w="2050" w:type="dxa"/>
          </w:tcPr>
          <w:p w14:paraId="51E98AB6" w14:textId="77777777" w:rsidR="00B32297" w:rsidRPr="003461CE" w:rsidRDefault="00B32297" w:rsidP="00B32297">
            <w:pPr>
              <w:widowControl w:val="0"/>
              <w:autoSpaceDE w:val="0"/>
              <w:autoSpaceDN w:val="0"/>
              <w:adjustRightInd w:val="0"/>
              <w:jc w:val="center"/>
              <w:rPr>
                <w:b/>
                <w:sz w:val="20"/>
                <w:szCs w:val="20"/>
              </w:rPr>
            </w:pPr>
          </w:p>
        </w:tc>
        <w:tc>
          <w:tcPr>
            <w:tcW w:w="2050" w:type="dxa"/>
          </w:tcPr>
          <w:p w14:paraId="077B3AC4" w14:textId="77777777" w:rsidR="00B32297" w:rsidRPr="003461CE" w:rsidRDefault="00B32297" w:rsidP="00B32297">
            <w:pPr>
              <w:widowControl w:val="0"/>
              <w:autoSpaceDE w:val="0"/>
              <w:autoSpaceDN w:val="0"/>
              <w:adjustRightInd w:val="0"/>
              <w:jc w:val="center"/>
              <w:rPr>
                <w:b/>
                <w:sz w:val="20"/>
                <w:szCs w:val="20"/>
              </w:rPr>
            </w:pPr>
            <w:r>
              <w:rPr>
                <w:b/>
                <w:sz w:val="20"/>
                <w:szCs w:val="20"/>
              </w:rPr>
              <w:t> _____________</w:t>
            </w:r>
          </w:p>
        </w:tc>
      </w:tr>
    </w:tbl>
    <w:p w14:paraId="59B081BB" w14:textId="77777777" w:rsidR="00B32297" w:rsidRPr="001D7CA4" w:rsidRDefault="00B32297" w:rsidP="00B32297">
      <w:pPr>
        <w:ind w:left="675"/>
        <w:jc w:val="both"/>
        <w:rPr>
          <w:sz w:val="20"/>
          <w:szCs w:val="20"/>
        </w:rPr>
      </w:pPr>
      <w:r>
        <w:rPr>
          <w:sz w:val="20"/>
          <w:szCs w:val="20"/>
        </w:rPr>
        <w:t xml:space="preserve">Общая сумма поставки Товара по Спецификации  составляет: </w:t>
      </w:r>
      <w:r>
        <w:rPr>
          <w:b/>
          <w:sz w:val="20"/>
          <w:szCs w:val="20"/>
        </w:rPr>
        <w:t> ______________</w:t>
      </w:r>
      <w:r>
        <w:rPr>
          <w:sz w:val="20"/>
          <w:szCs w:val="20"/>
        </w:rPr>
        <w:t xml:space="preserve"> (_____________________) рублей 00  копеек с учетом НДС.</w:t>
      </w:r>
    </w:p>
    <w:p w14:paraId="636DD9EB" w14:textId="77777777" w:rsidR="00B32297" w:rsidRPr="001D7CA4" w:rsidRDefault="00B32297" w:rsidP="00B32297">
      <w:pPr>
        <w:ind w:left="675"/>
        <w:jc w:val="both"/>
        <w:rPr>
          <w:sz w:val="20"/>
          <w:szCs w:val="20"/>
        </w:rPr>
      </w:pPr>
      <w:r>
        <w:rPr>
          <w:sz w:val="20"/>
          <w:szCs w:val="20"/>
        </w:rPr>
        <w:t>Срок поставки: _______ ед. - до __ июня 2024 года включительно; _______ – до __ сентября 2024 года включительно.</w:t>
      </w:r>
    </w:p>
    <w:p w14:paraId="084DF74C" w14:textId="77777777" w:rsidR="00B32297" w:rsidRPr="001D7CA4" w:rsidRDefault="00B32297" w:rsidP="00B32297">
      <w:pPr>
        <w:ind w:left="675"/>
        <w:jc w:val="both"/>
        <w:rPr>
          <w:sz w:val="20"/>
          <w:szCs w:val="20"/>
        </w:rPr>
      </w:pPr>
      <w:r>
        <w:rPr>
          <w:sz w:val="20"/>
          <w:szCs w:val="20"/>
        </w:rPr>
        <w:t>Авансовый платеж согласно Спецификации  в размере ____%, что составляет  ______________ (_______________________) рублей 00 копеек с учетом НДС 20%.</w:t>
      </w:r>
    </w:p>
    <w:p w14:paraId="3214D9CE" w14:textId="77777777" w:rsidR="00B32297" w:rsidRPr="001D7CA4" w:rsidRDefault="00B32297" w:rsidP="00B32297">
      <w:pPr>
        <w:ind w:left="675"/>
        <w:jc w:val="both"/>
        <w:rPr>
          <w:sz w:val="20"/>
          <w:szCs w:val="20"/>
        </w:rPr>
      </w:pPr>
      <w:r>
        <w:rPr>
          <w:sz w:val="20"/>
          <w:szCs w:val="20"/>
        </w:rPr>
        <w:t xml:space="preserve">Поставщик имеет право досрочной поставки Товара по письменному согласованию с Покупателем. </w:t>
      </w:r>
    </w:p>
    <w:p w14:paraId="64F47A57" w14:textId="77777777" w:rsidR="00B32297" w:rsidRPr="001D7CA4" w:rsidRDefault="00B32297" w:rsidP="00B32297">
      <w:pPr>
        <w:ind w:left="675"/>
        <w:jc w:val="both"/>
        <w:rPr>
          <w:sz w:val="20"/>
          <w:szCs w:val="20"/>
        </w:rPr>
      </w:pPr>
      <w:bookmarkStart w:id="23" w:name="_Hlk132019018"/>
      <w:r>
        <w:rPr>
          <w:sz w:val="20"/>
          <w:szCs w:val="20"/>
        </w:rPr>
        <w:t>Товар укомплектован новыми, не бывшими в эксплуатации:</w:t>
      </w:r>
    </w:p>
    <w:p w14:paraId="120658E4" w14:textId="77777777" w:rsidR="00B32297" w:rsidRPr="001D7CA4" w:rsidRDefault="00B32297" w:rsidP="00B32297">
      <w:pPr>
        <w:ind w:left="675"/>
        <w:jc w:val="both"/>
        <w:rPr>
          <w:sz w:val="20"/>
          <w:szCs w:val="20"/>
        </w:rPr>
      </w:pPr>
      <w:r>
        <w:rPr>
          <w:bCs/>
          <w:sz w:val="20"/>
          <w:szCs w:val="20"/>
        </w:rPr>
        <w:t xml:space="preserve">Фитинговые упоры - должны обеспечивать удержание контейнера при ветровых нагрузках более 20 м/с </w:t>
      </w:r>
      <w:r>
        <w:rPr>
          <w:bCs/>
          <w:i/>
          <w:sz w:val="20"/>
          <w:szCs w:val="20"/>
        </w:rPr>
        <w:t>либо иметь отверстие для увязки</w:t>
      </w:r>
      <w:r>
        <w:rPr>
          <w:sz w:val="20"/>
          <w:szCs w:val="20"/>
        </w:rPr>
        <w:t>, изготовленныхне ранее 2024 года изготовления;</w:t>
      </w:r>
    </w:p>
    <w:p w14:paraId="188CCAEB" w14:textId="77777777" w:rsidR="00B32297" w:rsidRPr="001D7CA4" w:rsidRDefault="00B32297" w:rsidP="00B32297">
      <w:pPr>
        <w:ind w:left="675"/>
        <w:jc w:val="both"/>
        <w:rPr>
          <w:sz w:val="20"/>
          <w:szCs w:val="20"/>
        </w:rPr>
      </w:pPr>
      <w:r>
        <w:rPr>
          <w:sz w:val="20"/>
          <w:szCs w:val="20"/>
        </w:rPr>
        <w:t>комплектами крупного вагонного литья (надрессорная балка, боковые рамы) не ранее 2024 года изготовления;</w:t>
      </w:r>
    </w:p>
    <w:p w14:paraId="6C5153AA" w14:textId="77777777" w:rsidR="00B32297" w:rsidRPr="001D7CA4" w:rsidRDefault="00B32297" w:rsidP="00B32297">
      <w:pPr>
        <w:ind w:left="675"/>
        <w:jc w:val="both"/>
        <w:rPr>
          <w:sz w:val="20"/>
          <w:szCs w:val="20"/>
        </w:rPr>
      </w:pPr>
      <w:r>
        <w:rPr>
          <w:sz w:val="20"/>
          <w:szCs w:val="20"/>
        </w:rPr>
        <w:t>комплектами среднего вагонного литья (автосцепка, поглощающий аппарат класса пружинно фрикционного типа Т1,Т2) не ранее 2024 года изготовления.</w:t>
      </w:r>
    </w:p>
    <w:p w14:paraId="070386BD" w14:textId="77777777" w:rsidR="00B32297" w:rsidRPr="00DA501E" w:rsidRDefault="00B32297" w:rsidP="00B32297">
      <w:pPr>
        <w:ind w:left="675"/>
        <w:jc w:val="both"/>
        <w:rPr>
          <w:sz w:val="20"/>
          <w:szCs w:val="20"/>
        </w:rPr>
      </w:pPr>
      <w:r>
        <w:rPr>
          <w:rFonts w:eastAsia="MS Mincho"/>
          <w:sz w:val="20"/>
          <w:szCs w:val="20"/>
        </w:rPr>
        <w:t>комплектация вагона колесными парами, должна обеспечивать межремонтный срок до следующего среднего ремонта колесных пар 6 лет, срок среднего ремонта проведённого заводом изготовителем на момент подписания АПП не должен превышать 30 календарных дней.</w:t>
      </w:r>
    </w:p>
    <w:bookmarkEnd w:id="23"/>
    <w:p w14:paraId="2D54BC61" w14:textId="77777777" w:rsidR="00B32297" w:rsidRPr="001D7CA4" w:rsidRDefault="00B32297" w:rsidP="00B32297">
      <w:pPr>
        <w:ind w:left="675"/>
        <w:jc w:val="both"/>
        <w:rPr>
          <w:sz w:val="20"/>
          <w:szCs w:val="20"/>
        </w:rPr>
      </w:pPr>
    </w:p>
    <w:p w14:paraId="26CBA62A" w14:textId="77777777" w:rsidR="00B32297" w:rsidRPr="001D7CA4" w:rsidRDefault="00B32297" w:rsidP="00B32297">
      <w:pPr>
        <w:ind w:left="675"/>
        <w:jc w:val="both"/>
        <w:rPr>
          <w:sz w:val="20"/>
          <w:szCs w:val="20"/>
        </w:rPr>
      </w:pPr>
      <w:r>
        <w:rPr>
          <w:sz w:val="20"/>
          <w:szCs w:val="20"/>
        </w:rPr>
        <w:t>Во всем остальном, что не предусмотрено условиями настоящей Спецификации, Стороны руководствуются условиями Договора.</w:t>
      </w:r>
    </w:p>
    <w:p w14:paraId="6DB25353" w14:textId="77777777" w:rsidR="00B32297" w:rsidRPr="001D7CA4" w:rsidRDefault="00B32297" w:rsidP="00B32297">
      <w:pPr>
        <w:ind w:left="720"/>
        <w:jc w:val="both"/>
        <w:rPr>
          <w:sz w:val="20"/>
          <w:szCs w:val="20"/>
        </w:rPr>
      </w:pPr>
      <w:r>
        <w:rPr>
          <w:sz w:val="20"/>
          <w:szCs w:val="20"/>
        </w:rPr>
        <w:t xml:space="preserve"> </w:t>
      </w:r>
    </w:p>
    <w:tbl>
      <w:tblPr>
        <w:tblW w:w="14175" w:type="dxa"/>
        <w:jc w:val="center"/>
        <w:tblLook w:val="01E0" w:firstRow="1" w:lastRow="1" w:firstColumn="1" w:lastColumn="1" w:noHBand="0" w:noVBand="0"/>
      </w:tblPr>
      <w:tblGrid>
        <w:gridCol w:w="7141"/>
        <w:gridCol w:w="7034"/>
      </w:tblGrid>
      <w:tr w:rsidR="0080061B" w14:paraId="3F14AADA" w14:textId="77777777" w:rsidTr="0080061B">
        <w:trPr>
          <w:trHeight w:val="1373"/>
          <w:jc w:val="center"/>
        </w:trPr>
        <w:tc>
          <w:tcPr>
            <w:tcW w:w="4751" w:type="dxa"/>
          </w:tcPr>
          <w:p w14:paraId="4D1CD31A" w14:textId="77777777" w:rsidR="0080061B" w:rsidRPr="006E34C4" w:rsidRDefault="0080061B" w:rsidP="00052961">
            <w:pPr>
              <w:rPr>
                <w:rFonts w:eastAsia="Arial"/>
                <w:b/>
              </w:rPr>
            </w:pPr>
            <w:r>
              <w:rPr>
                <w:rFonts w:eastAsia="Arial"/>
                <w:b/>
                <w:sz w:val="28"/>
              </w:rPr>
              <w:t>Покупатель:</w:t>
            </w:r>
          </w:p>
          <w:p w14:paraId="2B1E2525" w14:textId="77777777" w:rsidR="0080061B" w:rsidRPr="006E34C4" w:rsidRDefault="0080061B" w:rsidP="00052961">
            <w:pPr>
              <w:rPr>
                <w:sz w:val="28"/>
                <w:szCs w:val="28"/>
              </w:rPr>
            </w:pPr>
            <w:r>
              <w:rPr>
                <w:sz w:val="28"/>
                <w:szCs w:val="28"/>
              </w:rPr>
              <w:t xml:space="preserve">_______________       </w:t>
            </w:r>
          </w:p>
          <w:p w14:paraId="3E83BEE7" w14:textId="77777777" w:rsidR="0080061B" w:rsidRPr="006E34C4" w:rsidRDefault="0080061B" w:rsidP="00052961">
            <w:r>
              <w:rPr>
                <w:sz w:val="28"/>
                <w:szCs w:val="28"/>
              </w:rPr>
              <w:t>М.П.</w:t>
            </w:r>
          </w:p>
        </w:tc>
        <w:tc>
          <w:tcPr>
            <w:tcW w:w="4680" w:type="dxa"/>
          </w:tcPr>
          <w:p w14:paraId="5F3F822D" w14:textId="77777777" w:rsidR="0080061B" w:rsidRPr="006E34C4" w:rsidRDefault="0080061B" w:rsidP="00052961">
            <w:pPr>
              <w:widowControl w:val="0"/>
              <w:autoSpaceDE w:val="0"/>
              <w:ind w:left="578" w:hanging="578"/>
              <w:rPr>
                <w:rFonts w:eastAsia="Arial"/>
                <w:b/>
              </w:rPr>
            </w:pPr>
            <w:r>
              <w:rPr>
                <w:b/>
                <w:sz w:val="28"/>
                <w:szCs w:val="28"/>
              </w:rPr>
              <w:t xml:space="preserve"> </w:t>
            </w:r>
            <w:r>
              <w:rPr>
                <w:rFonts w:eastAsia="Arial"/>
                <w:b/>
                <w:sz w:val="28"/>
              </w:rPr>
              <w:t>Поставщик:</w:t>
            </w:r>
          </w:p>
          <w:p w14:paraId="067EEBBF" w14:textId="77777777" w:rsidR="0080061B" w:rsidRPr="006E34C4" w:rsidRDefault="0080061B" w:rsidP="00052961">
            <w:r>
              <w:rPr>
                <w:sz w:val="28"/>
                <w:szCs w:val="28"/>
              </w:rPr>
              <w:t xml:space="preserve">________________ </w:t>
            </w:r>
          </w:p>
          <w:p w14:paraId="4E26BC5A" w14:textId="77777777" w:rsidR="0080061B" w:rsidRPr="006E34C4" w:rsidRDefault="0080061B" w:rsidP="00052961">
            <w:pPr>
              <w:widowControl w:val="0"/>
              <w:autoSpaceDE w:val="0"/>
              <w:ind w:left="578" w:hanging="578"/>
              <w:rPr>
                <w:rFonts w:eastAsia="Arial"/>
                <w:b/>
              </w:rPr>
            </w:pPr>
            <w:r>
              <w:rPr>
                <w:sz w:val="28"/>
                <w:szCs w:val="28"/>
              </w:rPr>
              <w:t xml:space="preserve">       М.П.</w:t>
            </w:r>
          </w:p>
        </w:tc>
      </w:tr>
    </w:tbl>
    <w:p w14:paraId="5ED9718A" w14:textId="77777777" w:rsidR="00B32297" w:rsidRPr="00A0103D" w:rsidRDefault="00B32297" w:rsidP="00B32297">
      <w:pPr>
        <w:widowControl w:val="0"/>
        <w:autoSpaceDE w:val="0"/>
        <w:autoSpaceDN w:val="0"/>
        <w:adjustRightInd w:val="0"/>
        <w:rPr>
          <w:b/>
        </w:rPr>
        <w:sectPr w:rsidR="00B32297" w:rsidRPr="00A0103D" w:rsidSect="00B32297">
          <w:pgSz w:w="16838" w:h="11906" w:orient="landscape"/>
          <w:pgMar w:top="567" w:right="851" w:bottom="851" w:left="1134" w:header="709" w:footer="709" w:gutter="0"/>
          <w:cols w:space="708"/>
          <w:titlePg/>
          <w:docGrid w:linePitch="360"/>
        </w:sectPr>
      </w:pPr>
    </w:p>
    <w:tbl>
      <w:tblPr>
        <w:tblW w:w="10312" w:type="dxa"/>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0"/>
        <w:gridCol w:w="5332"/>
      </w:tblGrid>
      <w:tr w:rsidR="00B32297" w14:paraId="6577A0F5" w14:textId="77777777" w:rsidTr="00B32297">
        <w:trPr>
          <w:trHeight w:val="1134"/>
        </w:trPr>
        <w:tc>
          <w:tcPr>
            <w:tcW w:w="4980" w:type="dxa"/>
            <w:tcBorders>
              <w:top w:val="nil"/>
              <w:left w:val="nil"/>
              <w:bottom w:val="nil"/>
              <w:right w:val="nil"/>
            </w:tcBorders>
          </w:tcPr>
          <w:p w14:paraId="56E59FD6" w14:textId="77777777" w:rsidR="00B32297" w:rsidRPr="006E71E6" w:rsidRDefault="00B32297" w:rsidP="00B32297">
            <w:pPr>
              <w:widowControl w:val="0"/>
              <w:autoSpaceDE w:val="0"/>
              <w:autoSpaceDN w:val="0"/>
              <w:adjustRightInd w:val="0"/>
              <w:spacing w:line="276" w:lineRule="auto"/>
              <w:rPr>
                <w:b/>
                <w:bCs/>
                <w:highlight w:val="yellow"/>
              </w:rPr>
            </w:pPr>
          </w:p>
        </w:tc>
        <w:tc>
          <w:tcPr>
            <w:tcW w:w="5332" w:type="dxa"/>
            <w:tcBorders>
              <w:top w:val="nil"/>
              <w:left w:val="nil"/>
              <w:bottom w:val="nil"/>
              <w:right w:val="nil"/>
            </w:tcBorders>
          </w:tcPr>
          <w:p w14:paraId="4231B360" w14:textId="77777777" w:rsidR="00B32297" w:rsidRPr="001C3F23" w:rsidRDefault="00B32297" w:rsidP="00B32297">
            <w:pPr>
              <w:spacing w:line="276" w:lineRule="auto"/>
              <w:ind w:firstLine="567"/>
              <w:jc w:val="right"/>
            </w:pPr>
            <w:r>
              <w:t>Приложение № 2</w:t>
            </w:r>
          </w:p>
          <w:p w14:paraId="07BB5387" w14:textId="77777777" w:rsidR="00B32297" w:rsidRPr="001C3F23" w:rsidRDefault="00B32297" w:rsidP="00B32297">
            <w:pPr>
              <w:spacing w:line="276" w:lineRule="auto"/>
              <w:ind w:firstLine="567"/>
              <w:jc w:val="right"/>
            </w:pPr>
            <w:r>
              <w:t xml:space="preserve"> к Договору поставки </w:t>
            </w:r>
          </w:p>
          <w:p w14:paraId="388019DE" w14:textId="77777777" w:rsidR="00B32297" w:rsidRPr="001C3F23" w:rsidRDefault="00B32297" w:rsidP="00B32297">
            <w:pPr>
              <w:spacing w:line="276" w:lineRule="auto"/>
              <w:ind w:firstLine="567"/>
              <w:jc w:val="right"/>
            </w:pPr>
            <w:r>
              <w:t>№ ТКд/_____/_____/____</w:t>
            </w:r>
          </w:p>
          <w:p w14:paraId="256D197D" w14:textId="77777777" w:rsidR="00B32297" w:rsidRPr="006E71E6" w:rsidRDefault="00B32297" w:rsidP="00B32297">
            <w:pPr>
              <w:spacing w:line="276" w:lineRule="auto"/>
              <w:ind w:firstLine="567"/>
              <w:jc w:val="right"/>
              <w:rPr>
                <w:highlight w:val="yellow"/>
              </w:rPr>
            </w:pPr>
            <w:r>
              <w:t>от «__» ________ 202__г.</w:t>
            </w:r>
          </w:p>
        </w:tc>
      </w:tr>
    </w:tbl>
    <w:p w14:paraId="3966BAF5" w14:textId="77777777" w:rsidR="00B32297" w:rsidRPr="006E15C9" w:rsidRDefault="00B32297" w:rsidP="00B32297">
      <w:pPr>
        <w:rPr>
          <w:b/>
        </w:rPr>
      </w:pPr>
      <w:r>
        <w:rPr>
          <w:b/>
        </w:rPr>
        <w:t>Форма</w:t>
      </w:r>
    </w:p>
    <w:p w14:paraId="351F2EAF" w14:textId="77777777" w:rsidR="00B32297" w:rsidRPr="006E15C9" w:rsidRDefault="00B32297" w:rsidP="00B32297">
      <w:pPr>
        <w:jc w:val="center"/>
        <w:rPr>
          <w:b/>
        </w:rPr>
      </w:pPr>
      <w:r>
        <w:rPr>
          <w:b/>
        </w:rPr>
        <w:t>Акт № __</w:t>
      </w:r>
    </w:p>
    <w:p w14:paraId="084EB5B6" w14:textId="77777777" w:rsidR="00B32297" w:rsidRPr="006E15C9" w:rsidRDefault="00B32297" w:rsidP="00B32297">
      <w:pPr>
        <w:jc w:val="center"/>
      </w:pPr>
      <w:r>
        <w:t>приема-передачи Товара</w:t>
      </w:r>
    </w:p>
    <w:p w14:paraId="4E9DBB31" w14:textId="77777777" w:rsidR="00B32297" w:rsidRPr="006E15C9" w:rsidRDefault="00B32297" w:rsidP="00B32297">
      <w:pPr>
        <w:jc w:val="center"/>
      </w:pPr>
      <w:r>
        <w:t xml:space="preserve">к Договору поставки №________________ от  «___»___________20__года </w:t>
      </w:r>
    </w:p>
    <w:p w14:paraId="142329DC" w14:textId="77777777" w:rsidR="00B32297" w:rsidRPr="006E15C9" w:rsidRDefault="00B32297" w:rsidP="00B32297">
      <w:pPr>
        <w:jc w:val="right"/>
      </w:pPr>
      <w:r>
        <w:t xml:space="preserve"> </w:t>
      </w:r>
    </w:p>
    <w:p w14:paraId="24099558" w14:textId="77777777" w:rsidR="00B32297" w:rsidRPr="006E15C9" w:rsidRDefault="00B32297" w:rsidP="00B32297">
      <w:pPr>
        <w:jc w:val="right"/>
      </w:pPr>
      <w:r>
        <w:t>«___»____________20__года</w:t>
      </w:r>
    </w:p>
    <w:p w14:paraId="1EB32232" w14:textId="77777777" w:rsidR="00B32297" w:rsidRPr="006E15C9" w:rsidRDefault="00B32297" w:rsidP="00B32297">
      <w:pPr>
        <w:jc w:val="right"/>
      </w:pPr>
    </w:p>
    <w:p w14:paraId="593387BE" w14:textId="77777777" w:rsidR="00B32297" w:rsidRPr="006E15C9" w:rsidRDefault="00B32297" w:rsidP="00B32297">
      <w:pPr>
        <w:ind w:firstLine="567"/>
        <w:jc w:val="both"/>
      </w:pPr>
      <w:r>
        <w:t>________________________, именуемое в дальнейшем «Поставщик», в лице ____________________, действующего на основании _________, с одной стороны, и ПАО «ТрансКонтейнер», именуемое в дальнейшем «Покупатель» в лице _____________________, действующего на основании __________, с другой стороны, вместе именуемые «Стороны», составили настоящий Акт о нижеследующем:</w:t>
      </w:r>
    </w:p>
    <w:p w14:paraId="28EB6AFA" w14:textId="77777777" w:rsidR="00B32297" w:rsidRPr="006E15C9" w:rsidRDefault="00B32297" w:rsidP="00B32297">
      <w:pPr>
        <w:pStyle w:val="aff7"/>
        <w:numPr>
          <w:ilvl w:val="0"/>
          <w:numId w:val="60"/>
        </w:numPr>
        <w:suppressAutoHyphens w:val="0"/>
        <w:spacing w:after="200"/>
        <w:contextualSpacing/>
        <w:jc w:val="both"/>
      </w:pPr>
      <w:r>
        <w:t>Поставщик передал, а Покупатель принял следующий товар в соответствии с Договором поставки №________________ от  «___»___________20__года.</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1701"/>
        <w:gridCol w:w="1843"/>
        <w:gridCol w:w="1843"/>
        <w:gridCol w:w="1134"/>
      </w:tblGrid>
      <w:tr w:rsidR="00B32297" w14:paraId="6C000352" w14:textId="77777777" w:rsidTr="00B32297">
        <w:tc>
          <w:tcPr>
            <w:tcW w:w="3544" w:type="dxa"/>
          </w:tcPr>
          <w:p w14:paraId="6A73C253" w14:textId="77777777" w:rsidR="00B32297" w:rsidRPr="001C3F23" w:rsidRDefault="00B32297" w:rsidP="00B32297">
            <w:pPr>
              <w:spacing w:line="276" w:lineRule="auto"/>
              <w:jc w:val="center"/>
              <w:rPr>
                <w:sz w:val="22"/>
                <w:szCs w:val="22"/>
              </w:rPr>
            </w:pPr>
            <w:r>
              <w:rPr>
                <w:sz w:val="22"/>
                <w:szCs w:val="22"/>
              </w:rPr>
              <w:t>Наименование (модель) Товара,</w:t>
            </w:r>
          </w:p>
          <w:p w14:paraId="75F2CB42" w14:textId="77777777" w:rsidR="00B32297" w:rsidRPr="001C3F23" w:rsidRDefault="00B32297" w:rsidP="00B32297">
            <w:pPr>
              <w:spacing w:line="276" w:lineRule="auto"/>
              <w:jc w:val="center"/>
              <w:rPr>
                <w:sz w:val="22"/>
                <w:szCs w:val="22"/>
              </w:rPr>
            </w:pPr>
            <w:r>
              <w:rPr>
                <w:sz w:val="22"/>
                <w:szCs w:val="22"/>
              </w:rPr>
              <w:t>краткая характеристика</w:t>
            </w:r>
          </w:p>
        </w:tc>
        <w:tc>
          <w:tcPr>
            <w:tcW w:w="1701" w:type="dxa"/>
          </w:tcPr>
          <w:p w14:paraId="7E6C8C66" w14:textId="77777777" w:rsidR="00B32297" w:rsidRPr="001C3F23" w:rsidRDefault="00B32297" w:rsidP="00B32297">
            <w:pPr>
              <w:spacing w:line="276" w:lineRule="auto"/>
              <w:jc w:val="center"/>
              <w:rPr>
                <w:sz w:val="22"/>
                <w:szCs w:val="22"/>
              </w:rPr>
            </w:pPr>
            <w:r>
              <w:rPr>
                <w:sz w:val="22"/>
                <w:szCs w:val="22"/>
              </w:rPr>
              <w:t>Количество, шт.</w:t>
            </w:r>
          </w:p>
        </w:tc>
        <w:tc>
          <w:tcPr>
            <w:tcW w:w="1843" w:type="dxa"/>
          </w:tcPr>
          <w:p w14:paraId="255314C6" w14:textId="77777777" w:rsidR="00B32297" w:rsidRPr="001C3F23" w:rsidRDefault="00B32297" w:rsidP="00B32297">
            <w:pPr>
              <w:spacing w:line="276" w:lineRule="auto"/>
              <w:jc w:val="center"/>
              <w:rPr>
                <w:sz w:val="22"/>
                <w:szCs w:val="22"/>
              </w:rPr>
            </w:pPr>
            <w:r>
              <w:rPr>
                <w:sz w:val="22"/>
                <w:szCs w:val="22"/>
              </w:rPr>
              <w:t>Изготовитель</w:t>
            </w:r>
          </w:p>
        </w:tc>
        <w:tc>
          <w:tcPr>
            <w:tcW w:w="1843" w:type="dxa"/>
          </w:tcPr>
          <w:p w14:paraId="7F50C32C" w14:textId="77777777" w:rsidR="00B32297" w:rsidRPr="001C3F23" w:rsidRDefault="00B32297" w:rsidP="00B32297">
            <w:pPr>
              <w:spacing w:line="276" w:lineRule="auto"/>
              <w:jc w:val="center"/>
              <w:rPr>
                <w:sz w:val="22"/>
                <w:szCs w:val="22"/>
              </w:rPr>
            </w:pPr>
            <w:r>
              <w:rPr>
                <w:sz w:val="22"/>
                <w:szCs w:val="22"/>
              </w:rPr>
              <w:t>Год изготовления</w:t>
            </w:r>
          </w:p>
        </w:tc>
        <w:tc>
          <w:tcPr>
            <w:tcW w:w="1134" w:type="dxa"/>
          </w:tcPr>
          <w:p w14:paraId="585C679E" w14:textId="77777777" w:rsidR="00B32297" w:rsidRPr="001C3F23" w:rsidRDefault="00B32297" w:rsidP="00B32297">
            <w:pPr>
              <w:spacing w:line="276" w:lineRule="auto"/>
              <w:jc w:val="center"/>
              <w:rPr>
                <w:sz w:val="22"/>
                <w:szCs w:val="22"/>
              </w:rPr>
            </w:pPr>
            <w:r>
              <w:rPr>
                <w:sz w:val="22"/>
                <w:szCs w:val="22"/>
              </w:rPr>
              <w:t>Сетевой номер</w:t>
            </w:r>
          </w:p>
        </w:tc>
      </w:tr>
      <w:tr w:rsidR="00B32297" w14:paraId="7FF267C3" w14:textId="77777777" w:rsidTr="00B32297">
        <w:tc>
          <w:tcPr>
            <w:tcW w:w="3544" w:type="dxa"/>
          </w:tcPr>
          <w:p w14:paraId="578C4258" w14:textId="77777777" w:rsidR="00B32297" w:rsidRPr="001C3F23" w:rsidRDefault="00B32297" w:rsidP="00B32297">
            <w:pPr>
              <w:spacing w:line="276" w:lineRule="auto"/>
              <w:jc w:val="both"/>
              <w:rPr>
                <w:sz w:val="22"/>
                <w:szCs w:val="22"/>
              </w:rPr>
            </w:pPr>
            <w:r>
              <w:rPr>
                <w:sz w:val="22"/>
                <w:szCs w:val="22"/>
              </w:rPr>
              <w:t xml:space="preserve">Новые, не находившиеся в эксплуатации платформы для перевозки крупнотоннажных контейнеров модели </w:t>
            </w:r>
          </w:p>
          <w:p w14:paraId="3ADA16FD" w14:textId="77777777" w:rsidR="00B32297" w:rsidRPr="001C3F23" w:rsidRDefault="00B32297" w:rsidP="00B32297">
            <w:pPr>
              <w:spacing w:line="276" w:lineRule="auto"/>
              <w:jc w:val="both"/>
              <w:rPr>
                <w:sz w:val="22"/>
                <w:szCs w:val="22"/>
              </w:rPr>
            </w:pPr>
          </w:p>
        </w:tc>
        <w:tc>
          <w:tcPr>
            <w:tcW w:w="1701" w:type="dxa"/>
          </w:tcPr>
          <w:p w14:paraId="5BB0CCC3" w14:textId="77777777" w:rsidR="00B32297" w:rsidRPr="001C3F23" w:rsidRDefault="00B32297" w:rsidP="00B32297">
            <w:pPr>
              <w:spacing w:line="276" w:lineRule="auto"/>
              <w:jc w:val="both"/>
              <w:rPr>
                <w:sz w:val="22"/>
                <w:szCs w:val="22"/>
              </w:rPr>
            </w:pPr>
          </w:p>
        </w:tc>
        <w:tc>
          <w:tcPr>
            <w:tcW w:w="1843" w:type="dxa"/>
          </w:tcPr>
          <w:p w14:paraId="28AC416A" w14:textId="77777777" w:rsidR="00B32297" w:rsidRPr="001C3F23" w:rsidRDefault="00B32297" w:rsidP="00B32297">
            <w:pPr>
              <w:spacing w:line="276" w:lineRule="auto"/>
              <w:jc w:val="both"/>
              <w:rPr>
                <w:sz w:val="22"/>
                <w:szCs w:val="22"/>
              </w:rPr>
            </w:pPr>
          </w:p>
        </w:tc>
        <w:tc>
          <w:tcPr>
            <w:tcW w:w="1843" w:type="dxa"/>
          </w:tcPr>
          <w:p w14:paraId="73563A8C" w14:textId="77777777" w:rsidR="00B32297" w:rsidRPr="001C3F23" w:rsidRDefault="00B32297" w:rsidP="00B32297">
            <w:pPr>
              <w:spacing w:line="276" w:lineRule="auto"/>
              <w:jc w:val="both"/>
              <w:rPr>
                <w:sz w:val="22"/>
                <w:szCs w:val="22"/>
              </w:rPr>
            </w:pPr>
          </w:p>
        </w:tc>
        <w:tc>
          <w:tcPr>
            <w:tcW w:w="1134" w:type="dxa"/>
          </w:tcPr>
          <w:p w14:paraId="4E111228" w14:textId="77777777" w:rsidR="00B32297" w:rsidRPr="001C3F23" w:rsidRDefault="00B32297" w:rsidP="00B32297">
            <w:pPr>
              <w:spacing w:line="276" w:lineRule="auto"/>
              <w:jc w:val="both"/>
              <w:rPr>
                <w:sz w:val="22"/>
                <w:szCs w:val="22"/>
              </w:rPr>
            </w:pPr>
          </w:p>
        </w:tc>
      </w:tr>
      <w:tr w:rsidR="00B32297" w14:paraId="1697C97F" w14:textId="77777777" w:rsidTr="00B32297">
        <w:tc>
          <w:tcPr>
            <w:tcW w:w="3544" w:type="dxa"/>
          </w:tcPr>
          <w:p w14:paraId="11839EE0" w14:textId="77777777" w:rsidR="00B32297" w:rsidRPr="001C3F23" w:rsidRDefault="00B32297" w:rsidP="00B32297">
            <w:pPr>
              <w:spacing w:line="276" w:lineRule="auto"/>
              <w:jc w:val="both"/>
              <w:rPr>
                <w:sz w:val="22"/>
                <w:szCs w:val="22"/>
              </w:rPr>
            </w:pPr>
            <w:r>
              <w:rPr>
                <w:sz w:val="22"/>
                <w:szCs w:val="22"/>
              </w:rPr>
              <w:t>ИТОГО</w:t>
            </w:r>
          </w:p>
        </w:tc>
        <w:tc>
          <w:tcPr>
            <w:tcW w:w="1701" w:type="dxa"/>
          </w:tcPr>
          <w:p w14:paraId="0172B4BF" w14:textId="77777777" w:rsidR="00B32297" w:rsidRPr="001C3F23" w:rsidRDefault="00B32297" w:rsidP="00B32297">
            <w:pPr>
              <w:spacing w:line="276" w:lineRule="auto"/>
              <w:jc w:val="both"/>
              <w:rPr>
                <w:sz w:val="22"/>
                <w:szCs w:val="22"/>
              </w:rPr>
            </w:pPr>
          </w:p>
        </w:tc>
        <w:tc>
          <w:tcPr>
            <w:tcW w:w="1843" w:type="dxa"/>
          </w:tcPr>
          <w:p w14:paraId="288CADCC" w14:textId="77777777" w:rsidR="00B32297" w:rsidRPr="001C3F23" w:rsidRDefault="00B32297" w:rsidP="00B32297">
            <w:pPr>
              <w:spacing w:line="276" w:lineRule="auto"/>
              <w:jc w:val="both"/>
              <w:rPr>
                <w:sz w:val="22"/>
                <w:szCs w:val="22"/>
              </w:rPr>
            </w:pPr>
          </w:p>
        </w:tc>
        <w:tc>
          <w:tcPr>
            <w:tcW w:w="1843" w:type="dxa"/>
          </w:tcPr>
          <w:p w14:paraId="37F43D9B" w14:textId="77777777" w:rsidR="00B32297" w:rsidRPr="001C3F23" w:rsidRDefault="00B32297" w:rsidP="00B32297">
            <w:pPr>
              <w:spacing w:line="276" w:lineRule="auto"/>
              <w:jc w:val="both"/>
              <w:rPr>
                <w:sz w:val="22"/>
                <w:szCs w:val="22"/>
              </w:rPr>
            </w:pPr>
          </w:p>
        </w:tc>
        <w:tc>
          <w:tcPr>
            <w:tcW w:w="1134" w:type="dxa"/>
          </w:tcPr>
          <w:p w14:paraId="2FEC4820" w14:textId="77777777" w:rsidR="00B32297" w:rsidRPr="001C3F23" w:rsidRDefault="00B32297" w:rsidP="00B32297">
            <w:pPr>
              <w:spacing w:line="276" w:lineRule="auto"/>
              <w:jc w:val="both"/>
              <w:rPr>
                <w:sz w:val="22"/>
                <w:szCs w:val="22"/>
              </w:rPr>
            </w:pPr>
          </w:p>
        </w:tc>
      </w:tr>
    </w:tbl>
    <w:p w14:paraId="5819C6C1" w14:textId="77777777" w:rsidR="00B32297" w:rsidRPr="006E15C9" w:rsidRDefault="00B32297" w:rsidP="00B32297">
      <w:pPr>
        <w:jc w:val="both"/>
      </w:pPr>
    </w:p>
    <w:p w14:paraId="6FEACE1A" w14:textId="77777777" w:rsidR="00B32297" w:rsidRPr="00AC6055" w:rsidRDefault="00B32297" w:rsidP="00B32297">
      <w:pPr>
        <w:pStyle w:val="aff7"/>
        <w:keepNext/>
        <w:keepLines/>
        <w:numPr>
          <w:ilvl w:val="0"/>
          <w:numId w:val="59"/>
        </w:numPr>
        <w:suppressAutoHyphens w:val="0"/>
        <w:spacing w:after="200"/>
        <w:ind w:left="0"/>
        <w:contextualSpacing/>
        <w:jc w:val="both"/>
        <w:rPr>
          <w:sz w:val="23"/>
          <w:szCs w:val="23"/>
        </w:rPr>
      </w:pPr>
      <w:r>
        <w:rPr>
          <w:sz w:val="23"/>
          <w:szCs w:val="23"/>
        </w:rPr>
        <w:t>Стоимость переданного по настоящему Акту Товара составляет ___________ (цифра прописью), в том числе НДС (20%) -_____________.</w:t>
      </w:r>
    </w:p>
    <w:p w14:paraId="1DF19C2E" w14:textId="77777777" w:rsidR="00B32297" w:rsidRPr="00AC6055" w:rsidRDefault="00B32297" w:rsidP="00B32297">
      <w:pPr>
        <w:pStyle w:val="aff7"/>
        <w:keepNext/>
        <w:keepLines/>
        <w:numPr>
          <w:ilvl w:val="0"/>
          <w:numId w:val="59"/>
        </w:numPr>
        <w:suppressAutoHyphens w:val="0"/>
        <w:spacing w:after="200"/>
        <w:ind w:left="0"/>
        <w:contextualSpacing/>
        <w:jc w:val="both"/>
        <w:rPr>
          <w:sz w:val="23"/>
          <w:szCs w:val="23"/>
        </w:rPr>
      </w:pPr>
      <w:r>
        <w:rPr>
          <w:sz w:val="23"/>
          <w:szCs w:val="23"/>
        </w:rPr>
        <w:t>Покупатель не имеет претензий к Поставщику по количеству, комплектности и качеству переданного Товара, за исключением недостатков, отмеченных в настоящем Акте.</w:t>
      </w:r>
    </w:p>
    <w:p w14:paraId="5901575E" w14:textId="77777777" w:rsidR="00B32297" w:rsidRPr="00AC6055" w:rsidRDefault="00B32297" w:rsidP="00B32297">
      <w:pPr>
        <w:pStyle w:val="aff7"/>
        <w:keepNext/>
        <w:keepLines/>
        <w:numPr>
          <w:ilvl w:val="0"/>
          <w:numId w:val="59"/>
        </w:numPr>
        <w:suppressAutoHyphens w:val="0"/>
        <w:spacing w:after="200"/>
        <w:ind w:left="0"/>
        <w:contextualSpacing/>
        <w:jc w:val="both"/>
        <w:rPr>
          <w:sz w:val="23"/>
          <w:szCs w:val="23"/>
        </w:rPr>
      </w:pPr>
      <w:r>
        <w:rPr>
          <w:sz w:val="23"/>
          <w:szCs w:val="23"/>
        </w:rPr>
        <w:t>Недостатки, выявленные в процессе приемки-передачи Товара:</w:t>
      </w:r>
    </w:p>
    <w:p w14:paraId="23819601" w14:textId="77777777" w:rsidR="00B32297" w:rsidRPr="00AC6055" w:rsidRDefault="00B32297" w:rsidP="00B32297">
      <w:pPr>
        <w:pStyle w:val="aff7"/>
        <w:keepNext/>
        <w:keepLines/>
        <w:ind w:left="0"/>
        <w:jc w:val="both"/>
        <w:rPr>
          <w:sz w:val="23"/>
          <w:szCs w:val="23"/>
        </w:rPr>
      </w:pPr>
      <w:r>
        <w:rPr>
          <w:sz w:val="23"/>
          <w:szCs w:val="23"/>
        </w:rPr>
        <w:t>-___________.</w:t>
      </w:r>
    </w:p>
    <w:p w14:paraId="3D646A92" w14:textId="77777777" w:rsidR="00B32297" w:rsidRPr="00AC6055" w:rsidRDefault="00B32297" w:rsidP="00B32297">
      <w:pPr>
        <w:pStyle w:val="aff7"/>
        <w:keepNext/>
        <w:keepLines/>
        <w:numPr>
          <w:ilvl w:val="0"/>
          <w:numId w:val="59"/>
        </w:numPr>
        <w:suppressAutoHyphens w:val="0"/>
        <w:spacing w:after="200"/>
        <w:ind w:left="0"/>
        <w:contextualSpacing/>
        <w:jc w:val="both"/>
        <w:rPr>
          <w:sz w:val="23"/>
          <w:szCs w:val="23"/>
        </w:rPr>
      </w:pPr>
      <w:r>
        <w:rPr>
          <w:sz w:val="23"/>
          <w:szCs w:val="23"/>
        </w:rPr>
        <w:t>Поставщик обязуется устранить указанные в настоящем Акте недостатки не позднее    «__» ______20__года.</w:t>
      </w:r>
    </w:p>
    <w:p w14:paraId="50594472" w14:textId="77777777" w:rsidR="00B32297" w:rsidRPr="006E15C9" w:rsidRDefault="00B32297" w:rsidP="00B32297">
      <w:pPr>
        <w:jc w:val="both"/>
      </w:pPr>
    </w:p>
    <w:p w14:paraId="0BA3A85A" w14:textId="77777777" w:rsidR="00B32297" w:rsidRPr="006E15C9" w:rsidRDefault="00B32297" w:rsidP="00B32297">
      <w:pPr>
        <w:ind w:firstLine="567"/>
        <w:jc w:val="both"/>
        <w:rPr>
          <w:b/>
        </w:rPr>
      </w:pPr>
      <w:r>
        <w:rPr>
          <w:b/>
        </w:rPr>
        <w:t>ПОСТАВЩИК:                                             ПОКУПАТЕЛЬ:</w:t>
      </w:r>
    </w:p>
    <w:p w14:paraId="207E3D7E" w14:textId="77777777" w:rsidR="00B32297" w:rsidRPr="006E15C9" w:rsidRDefault="00B32297" w:rsidP="00B32297">
      <w:pPr>
        <w:ind w:firstLine="567"/>
        <w:jc w:val="both"/>
        <w:rPr>
          <w:b/>
        </w:rPr>
      </w:pPr>
    </w:p>
    <w:p w14:paraId="2609D87A" w14:textId="77777777" w:rsidR="00B32297" w:rsidRPr="006E15C9" w:rsidRDefault="00B32297" w:rsidP="00B32297">
      <w:pPr>
        <w:jc w:val="both"/>
      </w:pPr>
      <w:r>
        <w:rPr>
          <w:b/>
        </w:rPr>
        <w:t>______________/_________/                                 _______________/__________/</w:t>
      </w:r>
    </w:p>
    <w:p w14:paraId="62C281A8" w14:textId="77777777" w:rsidR="00B32297" w:rsidRPr="00AF066A" w:rsidRDefault="00B32297" w:rsidP="00B32297">
      <w:pPr>
        <w:jc w:val="center"/>
      </w:pPr>
      <w:r>
        <w:rPr>
          <w:b/>
        </w:rPr>
        <w:t>Форму Акта утверждаем:</w:t>
      </w:r>
    </w:p>
    <w:p w14:paraId="5AF4F2DB" w14:textId="77777777" w:rsidR="00B32297" w:rsidRDefault="00B32297"/>
    <w:tbl>
      <w:tblPr>
        <w:tblW w:w="9639" w:type="dxa"/>
        <w:jc w:val="center"/>
        <w:tblLook w:val="01E0" w:firstRow="1" w:lastRow="1" w:firstColumn="1" w:lastColumn="1" w:noHBand="0" w:noVBand="0"/>
      </w:tblPr>
      <w:tblGrid>
        <w:gridCol w:w="4856"/>
        <w:gridCol w:w="4783"/>
      </w:tblGrid>
      <w:tr w:rsidR="0080061B" w14:paraId="38AC82A5" w14:textId="77777777" w:rsidTr="00052961">
        <w:trPr>
          <w:trHeight w:val="1373"/>
          <w:jc w:val="center"/>
        </w:trPr>
        <w:tc>
          <w:tcPr>
            <w:tcW w:w="4751" w:type="dxa"/>
          </w:tcPr>
          <w:p w14:paraId="25FFBAAD" w14:textId="77777777" w:rsidR="0080061B" w:rsidRPr="006E34C4" w:rsidRDefault="0080061B" w:rsidP="00052961">
            <w:pPr>
              <w:rPr>
                <w:rFonts w:eastAsia="Arial"/>
                <w:b/>
              </w:rPr>
            </w:pPr>
            <w:r>
              <w:rPr>
                <w:rFonts w:eastAsia="Arial"/>
                <w:b/>
                <w:sz w:val="28"/>
              </w:rPr>
              <w:t>Покупатель:</w:t>
            </w:r>
          </w:p>
          <w:p w14:paraId="5EA936AB" w14:textId="77777777" w:rsidR="0080061B" w:rsidRPr="006E34C4" w:rsidRDefault="0080061B" w:rsidP="00052961"/>
          <w:p w14:paraId="1CA32453" w14:textId="77777777" w:rsidR="0080061B" w:rsidRPr="006E34C4" w:rsidRDefault="0080061B" w:rsidP="00052961">
            <w:pPr>
              <w:rPr>
                <w:sz w:val="28"/>
                <w:szCs w:val="28"/>
              </w:rPr>
            </w:pPr>
            <w:r>
              <w:rPr>
                <w:sz w:val="28"/>
                <w:szCs w:val="28"/>
              </w:rPr>
              <w:t xml:space="preserve">_______________       </w:t>
            </w:r>
          </w:p>
          <w:p w14:paraId="39B554B3" w14:textId="77777777" w:rsidR="0080061B" w:rsidRPr="006E34C4" w:rsidRDefault="0080061B" w:rsidP="00052961">
            <w:r>
              <w:rPr>
                <w:sz w:val="28"/>
                <w:szCs w:val="28"/>
              </w:rPr>
              <w:t>М.П.</w:t>
            </w:r>
          </w:p>
        </w:tc>
        <w:tc>
          <w:tcPr>
            <w:tcW w:w="4680" w:type="dxa"/>
          </w:tcPr>
          <w:p w14:paraId="7C7F3AFA" w14:textId="77777777" w:rsidR="0080061B" w:rsidRPr="006E34C4" w:rsidRDefault="0080061B" w:rsidP="00052961">
            <w:pPr>
              <w:widowControl w:val="0"/>
              <w:autoSpaceDE w:val="0"/>
              <w:ind w:left="578" w:hanging="578"/>
              <w:rPr>
                <w:rFonts w:eastAsia="Arial"/>
                <w:b/>
              </w:rPr>
            </w:pPr>
            <w:r>
              <w:rPr>
                <w:b/>
                <w:sz w:val="28"/>
                <w:szCs w:val="28"/>
              </w:rPr>
              <w:t xml:space="preserve"> </w:t>
            </w:r>
            <w:r>
              <w:rPr>
                <w:rFonts w:eastAsia="Arial"/>
                <w:b/>
                <w:sz w:val="28"/>
              </w:rPr>
              <w:t>Поставщик:</w:t>
            </w:r>
          </w:p>
          <w:p w14:paraId="380694DD" w14:textId="77777777" w:rsidR="0080061B" w:rsidRPr="006E34C4" w:rsidRDefault="0080061B" w:rsidP="00052961">
            <w:pPr>
              <w:rPr>
                <w:b/>
              </w:rPr>
            </w:pPr>
          </w:p>
          <w:p w14:paraId="6F89A87E" w14:textId="77777777" w:rsidR="0080061B" w:rsidRPr="006E34C4" w:rsidRDefault="0080061B" w:rsidP="00052961">
            <w:r>
              <w:rPr>
                <w:sz w:val="28"/>
                <w:szCs w:val="28"/>
              </w:rPr>
              <w:t xml:space="preserve">________________ </w:t>
            </w:r>
          </w:p>
          <w:p w14:paraId="0F11CB2F" w14:textId="77777777" w:rsidR="0080061B" w:rsidRPr="006E34C4" w:rsidRDefault="0080061B" w:rsidP="00052961">
            <w:pPr>
              <w:widowControl w:val="0"/>
              <w:autoSpaceDE w:val="0"/>
              <w:ind w:left="578" w:hanging="578"/>
              <w:rPr>
                <w:rFonts w:eastAsia="Arial"/>
                <w:b/>
              </w:rPr>
            </w:pPr>
            <w:r>
              <w:rPr>
                <w:sz w:val="28"/>
                <w:szCs w:val="28"/>
              </w:rPr>
              <w:t xml:space="preserve">       М.П.</w:t>
            </w:r>
          </w:p>
        </w:tc>
      </w:tr>
    </w:tbl>
    <w:p w14:paraId="4FF1CCBF" w14:textId="77777777" w:rsidR="00B32297" w:rsidRDefault="00B32297"/>
    <w:p w14:paraId="0A488F9C" w14:textId="77777777" w:rsidR="00B32297" w:rsidRDefault="00B32297">
      <w:pPr>
        <w:sectPr w:rsidR="00B32297" w:rsidSect="00B32297">
          <w:pgSz w:w="11906" w:h="16838"/>
          <w:pgMar w:top="1134" w:right="850" w:bottom="1134" w:left="1701" w:header="708" w:footer="708" w:gutter="0"/>
          <w:cols w:space="708"/>
          <w:docGrid w:linePitch="360"/>
        </w:sectPr>
      </w:pPr>
    </w:p>
    <w:tbl>
      <w:tblPr>
        <w:tblW w:w="10472" w:type="dxa"/>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10250"/>
      </w:tblGrid>
      <w:tr w:rsidR="00B32297" w14:paraId="015C87CE" w14:textId="77777777" w:rsidTr="00B32297">
        <w:trPr>
          <w:trHeight w:val="811"/>
        </w:trPr>
        <w:tc>
          <w:tcPr>
            <w:tcW w:w="222" w:type="dxa"/>
            <w:tcBorders>
              <w:top w:val="nil"/>
              <w:left w:val="nil"/>
              <w:bottom w:val="nil"/>
              <w:right w:val="nil"/>
            </w:tcBorders>
          </w:tcPr>
          <w:p w14:paraId="1CBA0D72" w14:textId="77777777" w:rsidR="00B32297" w:rsidRPr="00CB3B89" w:rsidRDefault="00B32297" w:rsidP="00B32297">
            <w:pPr>
              <w:widowControl w:val="0"/>
              <w:autoSpaceDE w:val="0"/>
              <w:autoSpaceDN w:val="0"/>
              <w:adjustRightInd w:val="0"/>
              <w:rPr>
                <w:b/>
                <w:bCs/>
                <w:sz w:val="26"/>
                <w:szCs w:val="26"/>
              </w:rPr>
            </w:pPr>
          </w:p>
        </w:tc>
        <w:tc>
          <w:tcPr>
            <w:tcW w:w="10250" w:type="dxa"/>
            <w:tcBorders>
              <w:top w:val="nil"/>
              <w:left w:val="nil"/>
              <w:bottom w:val="nil"/>
              <w:right w:val="nil"/>
            </w:tcBorders>
          </w:tcPr>
          <w:p w14:paraId="28A2839D" w14:textId="77777777" w:rsidR="00B32297" w:rsidRPr="00F27DF4" w:rsidRDefault="00B32297" w:rsidP="00B32297">
            <w:pPr>
              <w:ind w:firstLine="567"/>
              <w:jc w:val="right"/>
            </w:pPr>
            <w:r>
              <w:t>Приложение № 3</w:t>
            </w:r>
          </w:p>
          <w:p w14:paraId="7D9FF686" w14:textId="77777777" w:rsidR="00B32297" w:rsidRDefault="00B32297" w:rsidP="00B32297">
            <w:pPr>
              <w:ind w:firstLine="174"/>
              <w:jc w:val="right"/>
            </w:pPr>
            <w:r>
              <w:t xml:space="preserve"> к Договору поставки </w:t>
            </w:r>
          </w:p>
          <w:p w14:paraId="7CC1605F" w14:textId="77777777" w:rsidR="00B32297" w:rsidRPr="00F27DF4" w:rsidRDefault="00B32297" w:rsidP="00B32297">
            <w:pPr>
              <w:ind w:firstLine="174"/>
              <w:jc w:val="right"/>
            </w:pPr>
            <w:r>
              <w:t>№ ТКд/_____/_____/_____</w:t>
            </w:r>
          </w:p>
          <w:p w14:paraId="219B19B8" w14:textId="77777777" w:rsidR="00B32297" w:rsidRPr="00F27DF4" w:rsidRDefault="00B32297" w:rsidP="00B32297">
            <w:pPr>
              <w:pStyle w:val="aff7"/>
              <w:spacing w:after="120" w:line="276" w:lineRule="auto"/>
              <w:ind w:left="567"/>
              <w:jc w:val="right"/>
            </w:pPr>
            <w:r>
              <w:t>от «__»______202___г</w:t>
            </w:r>
          </w:p>
          <w:p w14:paraId="56366F66" w14:textId="77777777" w:rsidR="00B32297" w:rsidRPr="00FF6E3F" w:rsidRDefault="00B32297" w:rsidP="00B32297">
            <w:pPr>
              <w:pStyle w:val="af2"/>
              <w:widowControl w:val="0"/>
              <w:autoSpaceDE w:val="0"/>
              <w:autoSpaceDN w:val="0"/>
              <w:adjustRightInd w:val="0"/>
              <w:rPr>
                <w:b/>
                <w:bCs/>
                <w:szCs w:val="26"/>
                <w:lang w:eastAsia="en-US"/>
              </w:rPr>
            </w:pPr>
          </w:p>
        </w:tc>
      </w:tr>
    </w:tbl>
    <w:p w14:paraId="55D2A4F4" w14:textId="77777777" w:rsidR="00B32297" w:rsidRPr="00606687" w:rsidRDefault="00B32297" w:rsidP="00B32297">
      <w:pPr>
        <w:rPr>
          <w:b/>
          <w:i/>
          <w:sz w:val="26"/>
          <w:szCs w:val="26"/>
        </w:rPr>
      </w:pPr>
      <w:r>
        <w:rPr>
          <w:b/>
          <w:i/>
          <w:sz w:val="26"/>
          <w:szCs w:val="26"/>
        </w:rPr>
        <w:t>Форма</w:t>
      </w:r>
    </w:p>
    <w:p w14:paraId="0D0F0A8C" w14:textId="77777777" w:rsidR="00B32297" w:rsidRPr="00DB24A3" w:rsidRDefault="00B32297" w:rsidP="00B32297">
      <w:pPr>
        <w:jc w:val="center"/>
        <w:rPr>
          <w:b/>
          <w:sz w:val="28"/>
          <w:szCs w:val="28"/>
        </w:rPr>
      </w:pPr>
      <w:r>
        <w:rPr>
          <w:sz w:val="28"/>
          <w:szCs w:val="28"/>
        </w:rPr>
        <w:t>Акт о технической приемке новых грузовых вагонов</w:t>
      </w:r>
    </w:p>
    <w:p w14:paraId="15145D00" w14:textId="77777777" w:rsidR="00B32297" w:rsidRPr="00DB24A3" w:rsidRDefault="00B32297" w:rsidP="00B32297">
      <w:pPr>
        <w:rPr>
          <w:b/>
          <w:sz w:val="28"/>
          <w:szCs w:val="28"/>
        </w:rPr>
      </w:pPr>
    </w:p>
    <w:p w14:paraId="49408F0F" w14:textId="77777777" w:rsidR="00B32297" w:rsidRPr="00DB24A3" w:rsidRDefault="00B32297" w:rsidP="00B32297">
      <w:pPr>
        <w:ind w:left="2832" w:firstLine="708"/>
        <w:rPr>
          <w:b/>
        </w:rPr>
      </w:pPr>
      <w:r>
        <w:rPr>
          <w:b/>
        </w:rPr>
        <w:t xml:space="preserve">                                                  от «___» ______ 202__г.</w:t>
      </w:r>
    </w:p>
    <w:p w14:paraId="4CBD05EB" w14:textId="77777777" w:rsidR="00B32297" w:rsidRPr="00DB24A3" w:rsidRDefault="00B32297" w:rsidP="00B32297">
      <w:pPr>
        <w:rPr>
          <w:b/>
        </w:rPr>
      </w:pPr>
    </w:p>
    <w:p w14:paraId="0A98EF8D" w14:textId="77777777" w:rsidR="00B32297" w:rsidRPr="0071555A" w:rsidRDefault="00B32297" w:rsidP="00B32297">
      <w:pPr>
        <w:rPr>
          <w:b/>
        </w:rPr>
      </w:pPr>
      <w:r>
        <w:rPr>
          <w:b/>
        </w:rPr>
        <w:t>Настоящий акт составлен о том, что комиссией в составе:</w:t>
      </w:r>
    </w:p>
    <w:p w14:paraId="282AAC45" w14:textId="77777777" w:rsidR="00B32297" w:rsidRDefault="00B32297" w:rsidP="00B32297">
      <w:pPr>
        <w:rPr>
          <w:b/>
        </w:rPr>
      </w:pPr>
      <w:r>
        <w:rPr>
          <w:b/>
        </w:rPr>
        <w:t>От Поставщика _________  - __________</w:t>
      </w:r>
    </w:p>
    <w:p w14:paraId="081FA7D0" w14:textId="77777777" w:rsidR="00B32297" w:rsidRDefault="00B32297" w:rsidP="00B32297">
      <w:pPr>
        <w:rPr>
          <w:b/>
        </w:rPr>
      </w:pPr>
      <w:r>
        <w:rPr>
          <w:b/>
        </w:rPr>
        <w:t>От Покупателя ____________ - __________</w:t>
      </w:r>
    </w:p>
    <w:p w14:paraId="41759ABF" w14:textId="77777777" w:rsidR="00B32297" w:rsidRDefault="00B32297" w:rsidP="00B32297">
      <w:pPr>
        <w:rPr>
          <w:b/>
        </w:rPr>
      </w:pPr>
      <w:r>
        <w:rPr>
          <w:b/>
        </w:rPr>
        <w:t>в результате технического осмотра следующих платформ модели ______</w:t>
      </w:r>
    </w:p>
    <w:p w14:paraId="57BE7677" w14:textId="77777777" w:rsidR="00B32297" w:rsidRDefault="00B32297" w:rsidP="00B32297">
      <w:pPr>
        <w:rPr>
          <w:b/>
        </w:rPr>
      </w:pPr>
    </w:p>
    <w:tbl>
      <w:tblPr>
        <w:tblW w:w="9120" w:type="dxa"/>
        <w:tblInd w:w="93" w:type="dxa"/>
        <w:tblLook w:val="00A0" w:firstRow="1" w:lastRow="0" w:firstColumn="1" w:lastColumn="0" w:noHBand="0" w:noVBand="0"/>
      </w:tblPr>
      <w:tblGrid>
        <w:gridCol w:w="960"/>
        <w:gridCol w:w="3320"/>
        <w:gridCol w:w="2260"/>
        <w:gridCol w:w="2580"/>
      </w:tblGrid>
      <w:tr w:rsidR="00B32297" w14:paraId="76BB05AA" w14:textId="77777777" w:rsidTr="00B32297">
        <w:trPr>
          <w:trHeight w:val="390"/>
        </w:trPr>
        <w:tc>
          <w:tcPr>
            <w:tcW w:w="960" w:type="dxa"/>
            <w:tcBorders>
              <w:top w:val="single" w:sz="4" w:space="0" w:color="auto"/>
              <w:left w:val="single" w:sz="4" w:space="0" w:color="auto"/>
              <w:bottom w:val="single" w:sz="4" w:space="0" w:color="auto"/>
              <w:right w:val="single" w:sz="4" w:space="0" w:color="auto"/>
            </w:tcBorders>
            <w:noWrap/>
            <w:vAlign w:val="bottom"/>
          </w:tcPr>
          <w:p w14:paraId="40D38E58" w14:textId="77777777" w:rsidR="00B32297" w:rsidRPr="0071555A" w:rsidRDefault="00B32297" w:rsidP="00B32297">
            <w:pPr>
              <w:jc w:val="center"/>
              <w:rPr>
                <w:color w:val="000000"/>
                <w:sz w:val="28"/>
                <w:szCs w:val="28"/>
              </w:rPr>
            </w:pPr>
            <w:bookmarkStart w:id="24" w:name="RANGE!A1"/>
            <w:bookmarkEnd w:id="24"/>
            <w:r>
              <w:rPr>
                <w:color w:val="000000"/>
                <w:sz w:val="28"/>
                <w:szCs w:val="28"/>
              </w:rPr>
              <w:t>№ п/п</w:t>
            </w:r>
          </w:p>
        </w:tc>
        <w:tc>
          <w:tcPr>
            <w:tcW w:w="3320" w:type="dxa"/>
            <w:tcBorders>
              <w:top w:val="single" w:sz="4" w:space="0" w:color="auto"/>
              <w:left w:val="nil"/>
              <w:bottom w:val="single" w:sz="4" w:space="0" w:color="auto"/>
              <w:right w:val="single" w:sz="4" w:space="0" w:color="auto"/>
            </w:tcBorders>
            <w:noWrap/>
            <w:vAlign w:val="bottom"/>
          </w:tcPr>
          <w:p w14:paraId="0F089B04" w14:textId="77777777" w:rsidR="00B32297" w:rsidRPr="0071555A" w:rsidRDefault="00B32297" w:rsidP="00B32297">
            <w:pPr>
              <w:jc w:val="center"/>
              <w:rPr>
                <w:color w:val="000000"/>
                <w:sz w:val="28"/>
                <w:szCs w:val="28"/>
              </w:rPr>
            </w:pPr>
            <w:r>
              <w:rPr>
                <w:color w:val="000000"/>
                <w:sz w:val="28"/>
                <w:szCs w:val="28"/>
              </w:rPr>
              <w:t>Заводской номер платформы</w:t>
            </w:r>
          </w:p>
        </w:tc>
        <w:tc>
          <w:tcPr>
            <w:tcW w:w="2260" w:type="dxa"/>
            <w:tcBorders>
              <w:top w:val="single" w:sz="4" w:space="0" w:color="auto"/>
              <w:left w:val="nil"/>
              <w:bottom w:val="single" w:sz="4" w:space="0" w:color="auto"/>
              <w:right w:val="single" w:sz="4" w:space="0" w:color="auto"/>
            </w:tcBorders>
            <w:noWrap/>
            <w:vAlign w:val="bottom"/>
          </w:tcPr>
          <w:p w14:paraId="582FA226" w14:textId="77777777" w:rsidR="00B32297" w:rsidRPr="0071555A" w:rsidRDefault="00B32297" w:rsidP="00B32297">
            <w:pPr>
              <w:jc w:val="center"/>
              <w:rPr>
                <w:color w:val="000000"/>
                <w:sz w:val="28"/>
                <w:szCs w:val="28"/>
              </w:rPr>
            </w:pPr>
            <w:r>
              <w:rPr>
                <w:color w:val="000000"/>
                <w:sz w:val="28"/>
                <w:szCs w:val="28"/>
              </w:rPr>
              <w:t>Сетевой  номер</w:t>
            </w:r>
          </w:p>
        </w:tc>
        <w:tc>
          <w:tcPr>
            <w:tcW w:w="2580" w:type="dxa"/>
            <w:tcBorders>
              <w:top w:val="single" w:sz="4" w:space="0" w:color="auto"/>
              <w:left w:val="nil"/>
              <w:bottom w:val="single" w:sz="4" w:space="0" w:color="auto"/>
              <w:right w:val="single" w:sz="4" w:space="0" w:color="auto"/>
            </w:tcBorders>
            <w:noWrap/>
            <w:vAlign w:val="bottom"/>
          </w:tcPr>
          <w:p w14:paraId="366C6066" w14:textId="77777777" w:rsidR="00B32297" w:rsidRPr="0071555A" w:rsidRDefault="00B32297" w:rsidP="00B32297">
            <w:pPr>
              <w:jc w:val="center"/>
              <w:rPr>
                <w:color w:val="000000"/>
                <w:sz w:val="28"/>
                <w:szCs w:val="28"/>
              </w:rPr>
            </w:pPr>
            <w:r>
              <w:rPr>
                <w:color w:val="000000"/>
                <w:sz w:val="28"/>
                <w:szCs w:val="28"/>
              </w:rPr>
              <w:t xml:space="preserve">Дата постройки </w:t>
            </w:r>
          </w:p>
        </w:tc>
      </w:tr>
      <w:tr w:rsidR="00B32297" w14:paraId="239E34A4" w14:textId="77777777" w:rsidTr="00B32297">
        <w:trPr>
          <w:trHeight w:val="390"/>
        </w:trPr>
        <w:tc>
          <w:tcPr>
            <w:tcW w:w="960" w:type="dxa"/>
            <w:tcBorders>
              <w:top w:val="single" w:sz="8" w:space="0" w:color="auto"/>
              <w:left w:val="single" w:sz="8" w:space="0" w:color="auto"/>
              <w:bottom w:val="single" w:sz="8" w:space="0" w:color="auto"/>
              <w:right w:val="single" w:sz="8" w:space="0" w:color="auto"/>
            </w:tcBorders>
            <w:vAlign w:val="bottom"/>
          </w:tcPr>
          <w:p w14:paraId="7FD53813" w14:textId="77777777" w:rsidR="00B32297" w:rsidRPr="0071555A" w:rsidRDefault="00B32297" w:rsidP="00B32297">
            <w:pPr>
              <w:jc w:val="center"/>
              <w:rPr>
                <w:color w:val="000000"/>
                <w:sz w:val="28"/>
                <w:szCs w:val="28"/>
              </w:rPr>
            </w:pPr>
            <w:r>
              <w:rPr>
                <w:color w:val="000000"/>
                <w:sz w:val="28"/>
                <w:szCs w:val="28"/>
              </w:rPr>
              <w:t>1</w:t>
            </w:r>
          </w:p>
        </w:tc>
        <w:tc>
          <w:tcPr>
            <w:tcW w:w="3320" w:type="dxa"/>
            <w:tcBorders>
              <w:top w:val="single" w:sz="8" w:space="0" w:color="auto"/>
              <w:left w:val="nil"/>
              <w:bottom w:val="single" w:sz="8" w:space="0" w:color="auto"/>
              <w:right w:val="single" w:sz="8" w:space="0" w:color="auto"/>
            </w:tcBorders>
            <w:vAlign w:val="bottom"/>
          </w:tcPr>
          <w:p w14:paraId="31D531B5" w14:textId="77777777" w:rsidR="00B32297" w:rsidRPr="0071555A" w:rsidRDefault="00B32297" w:rsidP="00B32297">
            <w:pPr>
              <w:jc w:val="center"/>
              <w:rPr>
                <w:color w:val="000000"/>
                <w:sz w:val="28"/>
                <w:szCs w:val="28"/>
              </w:rPr>
            </w:pPr>
            <w:r>
              <w:rPr>
                <w:color w:val="000000"/>
                <w:sz w:val="28"/>
                <w:szCs w:val="28"/>
              </w:rPr>
              <w:t> </w:t>
            </w:r>
          </w:p>
        </w:tc>
        <w:tc>
          <w:tcPr>
            <w:tcW w:w="2260" w:type="dxa"/>
            <w:tcBorders>
              <w:top w:val="single" w:sz="8" w:space="0" w:color="auto"/>
              <w:left w:val="nil"/>
              <w:bottom w:val="single" w:sz="8" w:space="0" w:color="auto"/>
              <w:right w:val="single" w:sz="8" w:space="0" w:color="auto"/>
            </w:tcBorders>
            <w:vAlign w:val="bottom"/>
          </w:tcPr>
          <w:p w14:paraId="5AE0A985" w14:textId="77777777" w:rsidR="00B32297" w:rsidRPr="0071555A" w:rsidRDefault="00B32297" w:rsidP="00B32297">
            <w:pPr>
              <w:jc w:val="center"/>
              <w:rPr>
                <w:color w:val="000000"/>
                <w:sz w:val="28"/>
                <w:szCs w:val="28"/>
              </w:rPr>
            </w:pPr>
            <w:r>
              <w:rPr>
                <w:color w:val="000000"/>
                <w:sz w:val="28"/>
                <w:szCs w:val="28"/>
              </w:rPr>
              <w:t> </w:t>
            </w:r>
          </w:p>
        </w:tc>
        <w:tc>
          <w:tcPr>
            <w:tcW w:w="2580" w:type="dxa"/>
            <w:tcBorders>
              <w:top w:val="single" w:sz="8" w:space="0" w:color="auto"/>
              <w:left w:val="nil"/>
              <w:bottom w:val="single" w:sz="8" w:space="0" w:color="auto"/>
              <w:right w:val="single" w:sz="8" w:space="0" w:color="auto"/>
            </w:tcBorders>
            <w:vAlign w:val="bottom"/>
          </w:tcPr>
          <w:p w14:paraId="77D43911" w14:textId="77777777" w:rsidR="00B32297" w:rsidRPr="0071555A" w:rsidRDefault="00B32297" w:rsidP="00B32297">
            <w:pPr>
              <w:jc w:val="center"/>
              <w:rPr>
                <w:color w:val="000000"/>
                <w:sz w:val="28"/>
                <w:szCs w:val="28"/>
              </w:rPr>
            </w:pPr>
            <w:r>
              <w:rPr>
                <w:color w:val="000000"/>
                <w:sz w:val="28"/>
                <w:szCs w:val="28"/>
              </w:rPr>
              <w:t> </w:t>
            </w:r>
          </w:p>
        </w:tc>
      </w:tr>
      <w:tr w:rsidR="00B32297" w14:paraId="12882115" w14:textId="77777777" w:rsidTr="00B32297">
        <w:trPr>
          <w:trHeight w:val="390"/>
        </w:trPr>
        <w:tc>
          <w:tcPr>
            <w:tcW w:w="960" w:type="dxa"/>
            <w:tcBorders>
              <w:top w:val="nil"/>
              <w:left w:val="single" w:sz="8" w:space="0" w:color="auto"/>
              <w:bottom w:val="single" w:sz="8" w:space="0" w:color="auto"/>
              <w:right w:val="single" w:sz="8" w:space="0" w:color="auto"/>
            </w:tcBorders>
            <w:vAlign w:val="bottom"/>
          </w:tcPr>
          <w:p w14:paraId="07564DF9" w14:textId="77777777" w:rsidR="00B32297" w:rsidRPr="0071555A" w:rsidRDefault="00B32297" w:rsidP="00B32297">
            <w:pPr>
              <w:jc w:val="center"/>
              <w:rPr>
                <w:color w:val="000000"/>
                <w:sz w:val="28"/>
                <w:szCs w:val="28"/>
              </w:rPr>
            </w:pPr>
            <w:r>
              <w:rPr>
                <w:color w:val="000000"/>
                <w:sz w:val="28"/>
                <w:szCs w:val="28"/>
              </w:rPr>
              <w:t>2</w:t>
            </w:r>
          </w:p>
        </w:tc>
        <w:tc>
          <w:tcPr>
            <w:tcW w:w="3320" w:type="dxa"/>
            <w:tcBorders>
              <w:top w:val="nil"/>
              <w:left w:val="nil"/>
              <w:bottom w:val="single" w:sz="8" w:space="0" w:color="auto"/>
              <w:right w:val="single" w:sz="8" w:space="0" w:color="auto"/>
            </w:tcBorders>
            <w:vAlign w:val="bottom"/>
          </w:tcPr>
          <w:p w14:paraId="14FA0D7F" w14:textId="77777777" w:rsidR="00B32297" w:rsidRPr="0071555A" w:rsidRDefault="00B32297" w:rsidP="00B32297">
            <w:pPr>
              <w:jc w:val="center"/>
              <w:rPr>
                <w:color w:val="000000"/>
                <w:sz w:val="28"/>
                <w:szCs w:val="28"/>
              </w:rPr>
            </w:pPr>
            <w:r>
              <w:rPr>
                <w:color w:val="000000"/>
                <w:sz w:val="28"/>
                <w:szCs w:val="28"/>
              </w:rPr>
              <w:t> </w:t>
            </w:r>
          </w:p>
        </w:tc>
        <w:tc>
          <w:tcPr>
            <w:tcW w:w="2260" w:type="dxa"/>
            <w:tcBorders>
              <w:top w:val="nil"/>
              <w:left w:val="nil"/>
              <w:bottom w:val="single" w:sz="8" w:space="0" w:color="auto"/>
              <w:right w:val="single" w:sz="8" w:space="0" w:color="auto"/>
            </w:tcBorders>
            <w:vAlign w:val="bottom"/>
          </w:tcPr>
          <w:p w14:paraId="57E471EA" w14:textId="77777777" w:rsidR="00B32297" w:rsidRPr="0071555A" w:rsidRDefault="00B32297" w:rsidP="00B32297">
            <w:pPr>
              <w:jc w:val="center"/>
              <w:rPr>
                <w:color w:val="000000"/>
                <w:sz w:val="28"/>
                <w:szCs w:val="28"/>
              </w:rPr>
            </w:pPr>
            <w:r>
              <w:rPr>
                <w:color w:val="000000"/>
                <w:sz w:val="28"/>
                <w:szCs w:val="28"/>
              </w:rPr>
              <w:t> </w:t>
            </w:r>
          </w:p>
        </w:tc>
        <w:tc>
          <w:tcPr>
            <w:tcW w:w="2580" w:type="dxa"/>
            <w:tcBorders>
              <w:top w:val="nil"/>
              <w:left w:val="nil"/>
              <w:bottom w:val="single" w:sz="8" w:space="0" w:color="auto"/>
              <w:right w:val="single" w:sz="8" w:space="0" w:color="auto"/>
            </w:tcBorders>
            <w:vAlign w:val="bottom"/>
          </w:tcPr>
          <w:p w14:paraId="71F3015C" w14:textId="77777777" w:rsidR="00B32297" w:rsidRPr="0071555A" w:rsidRDefault="00B32297" w:rsidP="00B32297">
            <w:pPr>
              <w:jc w:val="center"/>
              <w:rPr>
                <w:color w:val="000000"/>
                <w:sz w:val="28"/>
                <w:szCs w:val="28"/>
              </w:rPr>
            </w:pPr>
            <w:r>
              <w:rPr>
                <w:color w:val="000000"/>
                <w:sz w:val="28"/>
                <w:szCs w:val="28"/>
              </w:rPr>
              <w:t> </w:t>
            </w:r>
          </w:p>
        </w:tc>
      </w:tr>
      <w:tr w:rsidR="00B32297" w14:paraId="7B99974A" w14:textId="77777777" w:rsidTr="00B32297">
        <w:trPr>
          <w:trHeight w:val="390"/>
        </w:trPr>
        <w:tc>
          <w:tcPr>
            <w:tcW w:w="960" w:type="dxa"/>
            <w:tcBorders>
              <w:top w:val="nil"/>
              <w:left w:val="single" w:sz="8" w:space="0" w:color="auto"/>
              <w:bottom w:val="single" w:sz="8" w:space="0" w:color="auto"/>
              <w:right w:val="single" w:sz="8" w:space="0" w:color="auto"/>
            </w:tcBorders>
            <w:vAlign w:val="bottom"/>
          </w:tcPr>
          <w:p w14:paraId="0B69E372" w14:textId="77777777" w:rsidR="00B32297" w:rsidRPr="0071555A" w:rsidRDefault="00B32297" w:rsidP="00B32297">
            <w:pPr>
              <w:jc w:val="center"/>
              <w:rPr>
                <w:color w:val="000000"/>
                <w:sz w:val="28"/>
                <w:szCs w:val="28"/>
              </w:rPr>
            </w:pPr>
            <w:r>
              <w:rPr>
                <w:color w:val="000000"/>
                <w:sz w:val="28"/>
                <w:szCs w:val="28"/>
              </w:rPr>
              <w:t>3</w:t>
            </w:r>
          </w:p>
        </w:tc>
        <w:tc>
          <w:tcPr>
            <w:tcW w:w="3320" w:type="dxa"/>
            <w:tcBorders>
              <w:top w:val="nil"/>
              <w:left w:val="nil"/>
              <w:bottom w:val="single" w:sz="8" w:space="0" w:color="auto"/>
              <w:right w:val="single" w:sz="8" w:space="0" w:color="auto"/>
            </w:tcBorders>
            <w:vAlign w:val="bottom"/>
          </w:tcPr>
          <w:p w14:paraId="78474475" w14:textId="77777777" w:rsidR="00B32297" w:rsidRPr="0071555A" w:rsidRDefault="00B32297" w:rsidP="00B32297">
            <w:pPr>
              <w:jc w:val="center"/>
              <w:rPr>
                <w:color w:val="000000"/>
                <w:sz w:val="28"/>
                <w:szCs w:val="28"/>
              </w:rPr>
            </w:pPr>
            <w:r>
              <w:rPr>
                <w:color w:val="000000"/>
                <w:sz w:val="28"/>
                <w:szCs w:val="28"/>
              </w:rPr>
              <w:t> </w:t>
            </w:r>
          </w:p>
        </w:tc>
        <w:tc>
          <w:tcPr>
            <w:tcW w:w="2260" w:type="dxa"/>
            <w:tcBorders>
              <w:top w:val="nil"/>
              <w:left w:val="nil"/>
              <w:bottom w:val="single" w:sz="8" w:space="0" w:color="auto"/>
              <w:right w:val="single" w:sz="8" w:space="0" w:color="auto"/>
            </w:tcBorders>
            <w:vAlign w:val="bottom"/>
          </w:tcPr>
          <w:p w14:paraId="611A379C" w14:textId="77777777" w:rsidR="00B32297" w:rsidRPr="0071555A" w:rsidRDefault="00B32297" w:rsidP="00B32297">
            <w:pPr>
              <w:jc w:val="center"/>
              <w:rPr>
                <w:color w:val="000000"/>
                <w:sz w:val="28"/>
                <w:szCs w:val="28"/>
              </w:rPr>
            </w:pPr>
            <w:r>
              <w:rPr>
                <w:color w:val="000000"/>
                <w:sz w:val="28"/>
                <w:szCs w:val="28"/>
              </w:rPr>
              <w:t> </w:t>
            </w:r>
          </w:p>
        </w:tc>
        <w:tc>
          <w:tcPr>
            <w:tcW w:w="2580" w:type="dxa"/>
            <w:tcBorders>
              <w:top w:val="nil"/>
              <w:left w:val="nil"/>
              <w:bottom w:val="single" w:sz="8" w:space="0" w:color="auto"/>
              <w:right w:val="single" w:sz="8" w:space="0" w:color="auto"/>
            </w:tcBorders>
            <w:vAlign w:val="bottom"/>
          </w:tcPr>
          <w:p w14:paraId="45D4464B" w14:textId="77777777" w:rsidR="00B32297" w:rsidRPr="0071555A" w:rsidRDefault="00B32297" w:rsidP="00B32297">
            <w:pPr>
              <w:jc w:val="center"/>
              <w:rPr>
                <w:color w:val="000000"/>
                <w:sz w:val="28"/>
                <w:szCs w:val="28"/>
              </w:rPr>
            </w:pPr>
            <w:r>
              <w:rPr>
                <w:color w:val="000000"/>
                <w:sz w:val="28"/>
                <w:szCs w:val="28"/>
              </w:rPr>
              <w:t> </w:t>
            </w:r>
          </w:p>
        </w:tc>
      </w:tr>
      <w:tr w:rsidR="00B32297" w14:paraId="4F8A24D7" w14:textId="77777777" w:rsidTr="00B32297">
        <w:trPr>
          <w:trHeight w:val="390"/>
        </w:trPr>
        <w:tc>
          <w:tcPr>
            <w:tcW w:w="960" w:type="dxa"/>
            <w:tcBorders>
              <w:top w:val="nil"/>
              <w:left w:val="single" w:sz="8" w:space="0" w:color="auto"/>
              <w:bottom w:val="single" w:sz="8" w:space="0" w:color="auto"/>
              <w:right w:val="single" w:sz="8" w:space="0" w:color="auto"/>
            </w:tcBorders>
            <w:vAlign w:val="bottom"/>
          </w:tcPr>
          <w:p w14:paraId="4E4DEF3D" w14:textId="77777777" w:rsidR="00B32297" w:rsidRPr="0071555A" w:rsidRDefault="00B32297" w:rsidP="00B32297">
            <w:pPr>
              <w:jc w:val="center"/>
              <w:rPr>
                <w:color w:val="000000"/>
                <w:sz w:val="28"/>
                <w:szCs w:val="28"/>
              </w:rPr>
            </w:pPr>
            <w:r>
              <w:rPr>
                <w:color w:val="000000"/>
                <w:sz w:val="28"/>
                <w:szCs w:val="28"/>
              </w:rPr>
              <w:t>4</w:t>
            </w:r>
          </w:p>
        </w:tc>
        <w:tc>
          <w:tcPr>
            <w:tcW w:w="3320" w:type="dxa"/>
            <w:tcBorders>
              <w:top w:val="nil"/>
              <w:left w:val="nil"/>
              <w:bottom w:val="single" w:sz="8" w:space="0" w:color="auto"/>
              <w:right w:val="single" w:sz="8" w:space="0" w:color="auto"/>
            </w:tcBorders>
            <w:vAlign w:val="bottom"/>
          </w:tcPr>
          <w:p w14:paraId="1EDFCCA8" w14:textId="77777777" w:rsidR="00B32297" w:rsidRPr="0071555A" w:rsidRDefault="00B32297" w:rsidP="00B32297">
            <w:pPr>
              <w:jc w:val="center"/>
              <w:rPr>
                <w:color w:val="000000"/>
                <w:sz w:val="28"/>
                <w:szCs w:val="28"/>
              </w:rPr>
            </w:pPr>
            <w:r>
              <w:rPr>
                <w:color w:val="000000"/>
                <w:sz w:val="28"/>
                <w:szCs w:val="28"/>
              </w:rPr>
              <w:t> </w:t>
            </w:r>
          </w:p>
        </w:tc>
        <w:tc>
          <w:tcPr>
            <w:tcW w:w="2260" w:type="dxa"/>
            <w:tcBorders>
              <w:top w:val="nil"/>
              <w:left w:val="nil"/>
              <w:bottom w:val="single" w:sz="8" w:space="0" w:color="auto"/>
              <w:right w:val="single" w:sz="8" w:space="0" w:color="auto"/>
            </w:tcBorders>
            <w:vAlign w:val="bottom"/>
          </w:tcPr>
          <w:p w14:paraId="0ABB062D" w14:textId="77777777" w:rsidR="00B32297" w:rsidRPr="0071555A" w:rsidRDefault="00B32297" w:rsidP="00B32297">
            <w:pPr>
              <w:jc w:val="center"/>
              <w:rPr>
                <w:color w:val="000000"/>
                <w:sz w:val="28"/>
                <w:szCs w:val="28"/>
              </w:rPr>
            </w:pPr>
            <w:r>
              <w:rPr>
                <w:color w:val="000000"/>
                <w:sz w:val="28"/>
                <w:szCs w:val="28"/>
              </w:rPr>
              <w:t> </w:t>
            </w:r>
          </w:p>
        </w:tc>
        <w:tc>
          <w:tcPr>
            <w:tcW w:w="2580" w:type="dxa"/>
            <w:tcBorders>
              <w:top w:val="nil"/>
              <w:left w:val="nil"/>
              <w:bottom w:val="single" w:sz="8" w:space="0" w:color="auto"/>
              <w:right w:val="single" w:sz="8" w:space="0" w:color="auto"/>
            </w:tcBorders>
            <w:vAlign w:val="bottom"/>
          </w:tcPr>
          <w:p w14:paraId="43E8A837" w14:textId="77777777" w:rsidR="00B32297" w:rsidRPr="0071555A" w:rsidRDefault="00B32297" w:rsidP="00B32297">
            <w:pPr>
              <w:jc w:val="center"/>
              <w:rPr>
                <w:color w:val="000000"/>
                <w:sz w:val="28"/>
                <w:szCs w:val="28"/>
              </w:rPr>
            </w:pPr>
            <w:r>
              <w:rPr>
                <w:color w:val="000000"/>
                <w:sz w:val="28"/>
                <w:szCs w:val="28"/>
              </w:rPr>
              <w:t> </w:t>
            </w:r>
          </w:p>
        </w:tc>
      </w:tr>
      <w:tr w:rsidR="00B32297" w14:paraId="588B9D72" w14:textId="77777777" w:rsidTr="00B32297">
        <w:trPr>
          <w:trHeight w:val="390"/>
        </w:trPr>
        <w:tc>
          <w:tcPr>
            <w:tcW w:w="960" w:type="dxa"/>
            <w:tcBorders>
              <w:top w:val="nil"/>
              <w:left w:val="single" w:sz="8" w:space="0" w:color="auto"/>
              <w:bottom w:val="single" w:sz="8" w:space="0" w:color="auto"/>
              <w:right w:val="single" w:sz="8" w:space="0" w:color="auto"/>
            </w:tcBorders>
            <w:vAlign w:val="bottom"/>
          </w:tcPr>
          <w:p w14:paraId="01B4244D" w14:textId="77777777" w:rsidR="00B32297" w:rsidRPr="0071555A" w:rsidRDefault="00B32297" w:rsidP="00B32297">
            <w:pPr>
              <w:jc w:val="center"/>
              <w:rPr>
                <w:color w:val="000000"/>
                <w:sz w:val="28"/>
                <w:szCs w:val="28"/>
              </w:rPr>
            </w:pPr>
            <w:r>
              <w:rPr>
                <w:color w:val="000000"/>
                <w:sz w:val="28"/>
                <w:szCs w:val="28"/>
              </w:rPr>
              <w:t>…</w:t>
            </w:r>
          </w:p>
        </w:tc>
        <w:tc>
          <w:tcPr>
            <w:tcW w:w="3320" w:type="dxa"/>
            <w:tcBorders>
              <w:top w:val="nil"/>
              <w:left w:val="nil"/>
              <w:bottom w:val="single" w:sz="8" w:space="0" w:color="auto"/>
              <w:right w:val="single" w:sz="8" w:space="0" w:color="auto"/>
            </w:tcBorders>
            <w:vAlign w:val="bottom"/>
          </w:tcPr>
          <w:p w14:paraId="76E1496E" w14:textId="77777777" w:rsidR="00B32297" w:rsidRPr="0071555A" w:rsidRDefault="00B32297" w:rsidP="00B32297">
            <w:pPr>
              <w:jc w:val="center"/>
              <w:rPr>
                <w:color w:val="000000"/>
                <w:sz w:val="28"/>
                <w:szCs w:val="28"/>
              </w:rPr>
            </w:pPr>
            <w:r>
              <w:rPr>
                <w:color w:val="000000"/>
                <w:sz w:val="28"/>
                <w:szCs w:val="28"/>
              </w:rPr>
              <w:t> </w:t>
            </w:r>
          </w:p>
        </w:tc>
        <w:tc>
          <w:tcPr>
            <w:tcW w:w="2260" w:type="dxa"/>
            <w:tcBorders>
              <w:top w:val="nil"/>
              <w:left w:val="nil"/>
              <w:bottom w:val="single" w:sz="8" w:space="0" w:color="auto"/>
              <w:right w:val="single" w:sz="8" w:space="0" w:color="auto"/>
            </w:tcBorders>
            <w:vAlign w:val="bottom"/>
          </w:tcPr>
          <w:p w14:paraId="3BCAE84A" w14:textId="77777777" w:rsidR="00B32297" w:rsidRPr="0071555A" w:rsidRDefault="00B32297" w:rsidP="00B32297">
            <w:pPr>
              <w:jc w:val="center"/>
              <w:rPr>
                <w:color w:val="000000"/>
                <w:sz w:val="28"/>
                <w:szCs w:val="28"/>
              </w:rPr>
            </w:pPr>
            <w:r>
              <w:rPr>
                <w:color w:val="000000"/>
                <w:sz w:val="28"/>
                <w:szCs w:val="28"/>
              </w:rPr>
              <w:t> </w:t>
            </w:r>
          </w:p>
        </w:tc>
        <w:tc>
          <w:tcPr>
            <w:tcW w:w="2580" w:type="dxa"/>
            <w:tcBorders>
              <w:top w:val="nil"/>
              <w:left w:val="nil"/>
              <w:bottom w:val="single" w:sz="8" w:space="0" w:color="auto"/>
              <w:right w:val="single" w:sz="8" w:space="0" w:color="auto"/>
            </w:tcBorders>
            <w:vAlign w:val="bottom"/>
          </w:tcPr>
          <w:p w14:paraId="723E3BDE" w14:textId="77777777" w:rsidR="00B32297" w:rsidRPr="0071555A" w:rsidRDefault="00B32297" w:rsidP="00B32297">
            <w:pPr>
              <w:jc w:val="center"/>
              <w:rPr>
                <w:color w:val="000000"/>
                <w:sz w:val="28"/>
                <w:szCs w:val="28"/>
              </w:rPr>
            </w:pPr>
            <w:r>
              <w:rPr>
                <w:color w:val="000000"/>
                <w:sz w:val="28"/>
                <w:szCs w:val="28"/>
              </w:rPr>
              <w:t> </w:t>
            </w:r>
          </w:p>
        </w:tc>
      </w:tr>
      <w:tr w:rsidR="00B32297" w14:paraId="540E3C94" w14:textId="77777777" w:rsidTr="00B32297">
        <w:trPr>
          <w:trHeight w:val="390"/>
        </w:trPr>
        <w:tc>
          <w:tcPr>
            <w:tcW w:w="960" w:type="dxa"/>
            <w:tcBorders>
              <w:top w:val="nil"/>
              <w:left w:val="single" w:sz="8" w:space="0" w:color="auto"/>
              <w:bottom w:val="single" w:sz="8" w:space="0" w:color="auto"/>
              <w:right w:val="single" w:sz="8" w:space="0" w:color="auto"/>
            </w:tcBorders>
            <w:vAlign w:val="bottom"/>
          </w:tcPr>
          <w:p w14:paraId="7F240A88" w14:textId="77777777" w:rsidR="00B32297" w:rsidRPr="0071555A" w:rsidRDefault="00B32297" w:rsidP="00B32297">
            <w:pPr>
              <w:jc w:val="center"/>
              <w:rPr>
                <w:color w:val="000000"/>
                <w:sz w:val="28"/>
                <w:szCs w:val="28"/>
              </w:rPr>
            </w:pPr>
            <w:r>
              <w:rPr>
                <w:color w:val="000000"/>
                <w:sz w:val="28"/>
                <w:szCs w:val="28"/>
              </w:rPr>
              <w:t>n</w:t>
            </w:r>
          </w:p>
        </w:tc>
        <w:tc>
          <w:tcPr>
            <w:tcW w:w="3320" w:type="dxa"/>
            <w:tcBorders>
              <w:top w:val="nil"/>
              <w:left w:val="nil"/>
              <w:bottom w:val="single" w:sz="8" w:space="0" w:color="auto"/>
              <w:right w:val="single" w:sz="8" w:space="0" w:color="auto"/>
            </w:tcBorders>
            <w:vAlign w:val="bottom"/>
          </w:tcPr>
          <w:p w14:paraId="24B507BB" w14:textId="77777777" w:rsidR="00B32297" w:rsidRPr="0071555A" w:rsidRDefault="00B32297" w:rsidP="00B32297">
            <w:pPr>
              <w:jc w:val="center"/>
              <w:rPr>
                <w:color w:val="000000"/>
                <w:sz w:val="28"/>
                <w:szCs w:val="28"/>
              </w:rPr>
            </w:pPr>
            <w:r>
              <w:rPr>
                <w:color w:val="000000"/>
                <w:sz w:val="28"/>
                <w:szCs w:val="28"/>
              </w:rPr>
              <w:t> </w:t>
            </w:r>
          </w:p>
        </w:tc>
        <w:tc>
          <w:tcPr>
            <w:tcW w:w="2260" w:type="dxa"/>
            <w:tcBorders>
              <w:top w:val="nil"/>
              <w:left w:val="nil"/>
              <w:bottom w:val="single" w:sz="8" w:space="0" w:color="auto"/>
              <w:right w:val="single" w:sz="8" w:space="0" w:color="auto"/>
            </w:tcBorders>
            <w:vAlign w:val="bottom"/>
          </w:tcPr>
          <w:p w14:paraId="4FF66261" w14:textId="77777777" w:rsidR="00B32297" w:rsidRPr="0071555A" w:rsidRDefault="00B32297" w:rsidP="00B32297">
            <w:pPr>
              <w:jc w:val="center"/>
              <w:rPr>
                <w:color w:val="000000"/>
                <w:sz w:val="28"/>
                <w:szCs w:val="28"/>
              </w:rPr>
            </w:pPr>
            <w:r>
              <w:rPr>
                <w:color w:val="000000"/>
                <w:sz w:val="28"/>
                <w:szCs w:val="28"/>
              </w:rPr>
              <w:t> </w:t>
            </w:r>
          </w:p>
        </w:tc>
        <w:tc>
          <w:tcPr>
            <w:tcW w:w="2580" w:type="dxa"/>
            <w:tcBorders>
              <w:top w:val="nil"/>
              <w:left w:val="nil"/>
              <w:bottom w:val="single" w:sz="8" w:space="0" w:color="auto"/>
              <w:right w:val="single" w:sz="8" w:space="0" w:color="auto"/>
            </w:tcBorders>
            <w:vAlign w:val="bottom"/>
          </w:tcPr>
          <w:p w14:paraId="3A290E16" w14:textId="77777777" w:rsidR="00B32297" w:rsidRPr="0071555A" w:rsidRDefault="00B32297" w:rsidP="00B32297">
            <w:pPr>
              <w:jc w:val="center"/>
              <w:rPr>
                <w:color w:val="000000"/>
                <w:sz w:val="28"/>
                <w:szCs w:val="28"/>
              </w:rPr>
            </w:pPr>
            <w:r>
              <w:rPr>
                <w:color w:val="000000"/>
                <w:sz w:val="28"/>
                <w:szCs w:val="28"/>
              </w:rPr>
              <w:t> </w:t>
            </w:r>
          </w:p>
        </w:tc>
      </w:tr>
    </w:tbl>
    <w:p w14:paraId="4136EAC2" w14:textId="77777777" w:rsidR="00B32297" w:rsidRDefault="00B32297" w:rsidP="00B32297">
      <w:pPr>
        <w:rPr>
          <w:b/>
          <w:lang w:val="en-US"/>
        </w:rPr>
      </w:pPr>
    </w:p>
    <w:p w14:paraId="72D8EB04" w14:textId="77777777" w:rsidR="00B32297" w:rsidRPr="009F2F90" w:rsidRDefault="00B32297" w:rsidP="00B32297">
      <w:pPr>
        <w:ind w:firstLine="709"/>
        <w:jc w:val="both"/>
        <w:rPr>
          <w:sz w:val="28"/>
        </w:rPr>
      </w:pPr>
      <w:r>
        <w:rPr>
          <w:sz w:val="28"/>
        </w:rPr>
        <w:t>Установлено, что вышеперечисленные платформы соответствуют требованиям ТУ</w:t>
      </w:r>
      <w:r>
        <w:rPr>
          <w:sz w:val="28"/>
          <w:szCs w:val="28"/>
        </w:rPr>
        <w:t>_________,</w:t>
      </w:r>
      <w:r>
        <w:rPr>
          <w:sz w:val="28"/>
        </w:rPr>
        <w:t xml:space="preserve"> соответствующей нормативно-технической документации и пригодны для эксплуатации на путях общего пользования, схема покраски (гамма цветов) соответствуют требованиям </w:t>
      </w:r>
      <w:r>
        <w:rPr>
          <w:sz w:val="28"/>
          <w:szCs w:val="28"/>
        </w:rPr>
        <w:t>Покупателя.</w:t>
      </w:r>
    </w:p>
    <w:p w14:paraId="06BCF0CB" w14:textId="77777777" w:rsidR="00B32297" w:rsidRPr="00B83834" w:rsidRDefault="00B32297" w:rsidP="00B32297">
      <w:pPr>
        <w:rPr>
          <w:b/>
        </w:rPr>
      </w:pPr>
    </w:p>
    <w:p w14:paraId="196E446F" w14:textId="77777777" w:rsidR="00B32297" w:rsidRPr="00DB24A3" w:rsidRDefault="00B32297" w:rsidP="00B32297">
      <w:pPr>
        <w:rPr>
          <w:b/>
        </w:rPr>
      </w:pPr>
    </w:p>
    <w:p w14:paraId="36442201" w14:textId="77777777" w:rsidR="00B32297" w:rsidRPr="0071555A" w:rsidRDefault="00B32297" w:rsidP="00B32297">
      <w:pPr>
        <w:rPr>
          <w:b/>
        </w:rPr>
      </w:pPr>
      <w:r>
        <w:rPr>
          <w:b/>
        </w:rPr>
        <w:t>Представитель Поставщика                           _______________/_______________/</w:t>
      </w:r>
      <w:r>
        <w:rPr>
          <w:b/>
        </w:rPr>
        <w:tab/>
      </w:r>
      <w:r>
        <w:rPr>
          <w:b/>
        </w:rPr>
        <w:tab/>
      </w:r>
    </w:p>
    <w:p w14:paraId="6ED9455F" w14:textId="77777777" w:rsidR="00B32297" w:rsidRPr="00DB24A3" w:rsidRDefault="00B32297" w:rsidP="00B32297">
      <w:pPr>
        <w:rPr>
          <w:b/>
        </w:rPr>
      </w:pPr>
    </w:p>
    <w:p w14:paraId="20473284" w14:textId="77777777" w:rsidR="00B32297" w:rsidRPr="005A4341" w:rsidRDefault="00B32297" w:rsidP="00B32297">
      <w:pPr>
        <w:rPr>
          <w:b/>
        </w:rPr>
      </w:pPr>
      <w:r>
        <w:rPr>
          <w:b/>
        </w:rPr>
        <w:t>Представитель Покупателя</w:t>
      </w:r>
      <w:r>
        <w:rPr>
          <w:sz w:val="28"/>
          <w:szCs w:val="28"/>
        </w:rPr>
        <w:t xml:space="preserve">                        </w:t>
      </w:r>
      <w:r>
        <w:rPr>
          <w:b/>
        </w:rPr>
        <w:t>_______________/_______________/</w:t>
      </w:r>
    </w:p>
    <w:p w14:paraId="6669C618" w14:textId="77777777" w:rsidR="00B32297" w:rsidRPr="00A0103D" w:rsidRDefault="00B32297" w:rsidP="00B32297">
      <w:pPr>
        <w:rPr>
          <w:b/>
        </w:rPr>
      </w:pPr>
    </w:p>
    <w:p w14:paraId="02E18640" w14:textId="77777777" w:rsidR="00B32297" w:rsidRDefault="00B32297" w:rsidP="00B32297">
      <w:pPr>
        <w:rPr>
          <w:b/>
        </w:rPr>
      </w:pPr>
    </w:p>
    <w:p w14:paraId="20E7FE93" w14:textId="77777777" w:rsidR="00B32297" w:rsidRDefault="00B32297" w:rsidP="00B32297">
      <w:pPr>
        <w:rPr>
          <w:b/>
        </w:rPr>
      </w:pPr>
      <w:r>
        <w:rPr>
          <w:b/>
        </w:rPr>
        <w:t>Форму акта о технической приемке утверждаем:</w:t>
      </w:r>
    </w:p>
    <w:p w14:paraId="298DAB25" w14:textId="77777777" w:rsidR="00B32297" w:rsidRDefault="00B32297" w:rsidP="00B32297">
      <w:pPr>
        <w:rPr>
          <w:szCs w:val="28"/>
        </w:rPr>
      </w:pPr>
    </w:p>
    <w:p w14:paraId="2F74A1CC" w14:textId="77777777" w:rsidR="0080061B" w:rsidRDefault="0080061B" w:rsidP="00B32297">
      <w:pPr>
        <w:rPr>
          <w:szCs w:val="28"/>
        </w:rPr>
      </w:pPr>
    </w:p>
    <w:tbl>
      <w:tblPr>
        <w:tblW w:w="9639" w:type="dxa"/>
        <w:jc w:val="center"/>
        <w:tblLook w:val="01E0" w:firstRow="1" w:lastRow="1" w:firstColumn="1" w:lastColumn="1" w:noHBand="0" w:noVBand="0"/>
      </w:tblPr>
      <w:tblGrid>
        <w:gridCol w:w="4856"/>
        <w:gridCol w:w="4783"/>
      </w:tblGrid>
      <w:tr w:rsidR="0080061B" w14:paraId="411A38BE" w14:textId="77777777" w:rsidTr="00052961">
        <w:trPr>
          <w:trHeight w:val="1373"/>
          <w:jc w:val="center"/>
        </w:trPr>
        <w:tc>
          <w:tcPr>
            <w:tcW w:w="4751" w:type="dxa"/>
          </w:tcPr>
          <w:p w14:paraId="286FDEC3" w14:textId="77777777" w:rsidR="0080061B" w:rsidRPr="006E34C4" w:rsidRDefault="0080061B" w:rsidP="00052961">
            <w:pPr>
              <w:rPr>
                <w:rFonts w:eastAsia="Arial"/>
                <w:b/>
              </w:rPr>
            </w:pPr>
            <w:r>
              <w:rPr>
                <w:rFonts w:eastAsia="Arial"/>
                <w:b/>
                <w:sz w:val="28"/>
              </w:rPr>
              <w:t>Покупатель:</w:t>
            </w:r>
          </w:p>
          <w:p w14:paraId="66C19589" w14:textId="77777777" w:rsidR="0080061B" w:rsidRPr="006E34C4" w:rsidRDefault="0080061B" w:rsidP="00052961"/>
          <w:p w14:paraId="2B92998A" w14:textId="77777777" w:rsidR="0080061B" w:rsidRPr="006E34C4" w:rsidRDefault="0080061B" w:rsidP="00052961">
            <w:pPr>
              <w:rPr>
                <w:sz w:val="28"/>
                <w:szCs w:val="28"/>
              </w:rPr>
            </w:pPr>
            <w:r>
              <w:rPr>
                <w:sz w:val="28"/>
                <w:szCs w:val="28"/>
              </w:rPr>
              <w:t xml:space="preserve">_______________       </w:t>
            </w:r>
          </w:p>
          <w:p w14:paraId="321904C5" w14:textId="77777777" w:rsidR="0080061B" w:rsidRPr="006E34C4" w:rsidRDefault="0080061B" w:rsidP="00052961">
            <w:r>
              <w:rPr>
                <w:sz w:val="28"/>
                <w:szCs w:val="28"/>
              </w:rPr>
              <w:t>М.П.</w:t>
            </w:r>
          </w:p>
        </w:tc>
        <w:tc>
          <w:tcPr>
            <w:tcW w:w="4680" w:type="dxa"/>
          </w:tcPr>
          <w:p w14:paraId="04D8D7E8" w14:textId="77777777" w:rsidR="0080061B" w:rsidRPr="006E34C4" w:rsidRDefault="0080061B" w:rsidP="00052961">
            <w:pPr>
              <w:widowControl w:val="0"/>
              <w:autoSpaceDE w:val="0"/>
              <w:ind w:left="578" w:hanging="578"/>
              <w:rPr>
                <w:rFonts w:eastAsia="Arial"/>
                <w:b/>
              </w:rPr>
            </w:pPr>
            <w:r>
              <w:rPr>
                <w:b/>
                <w:sz w:val="28"/>
                <w:szCs w:val="28"/>
              </w:rPr>
              <w:t xml:space="preserve"> </w:t>
            </w:r>
            <w:r>
              <w:rPr>
                <w:rFonts w:eastAsia="Arial"/>
                <w:b/>
                <w:sz w:val="28"/>
              </w:rPr>
              <w:t>Поставщик:</w:t>
            </w:r>
          </w:p>
          <w:p w14:paraId="0DDF86B2" w14:textId="77777777" w:rsidR="0080061B" w:rsidRPr="006E34C4" w:rsidRDefault="0080061B" w:rsidP="00052961">
            <w:pPr>
              <w:rPr>
                <w:b/>
              </w:rPr>
            </w:pPr>
          </w:p>
          <w:p w14:paraId="533F22F8" w14:textId="77777777" w:rsidR="0080061B" w:rsidRPr="006E34C4" w:rsidRDefault="0080061B" w:rsidP="00052961">
            <w:r>
              <w:rPr>
                <w:sz w:val="28"/>
                <w:szCs w:val="28"/>
              </w:rPr>
              <w:t xml:space="preserve">________________ </w:t>
            </w:r>
          </w:p>
          <w:p w14:paraId="382D68CC" w14:textId="77777777" w:rsidR="0080061B" w:rsidRPr="006E34C4" w:rsidRDefault="0080061B" w:rsidP="00052961">
            <w:pPr>
              <w:widowControl w:val="0"/>
              <w:autoSpaceDE w:val="0"/>
              <w:ind w:left="578" w:hanging="578"/>
              <w:rPr>
                <w:rFonts w:eastAsia="Arial"/>
                <w:b/>
              </w:rPr>
            </w:pPr>
            <w:r>
              <w:rPr>
                <w:sz w:val="28"/>
                <w:szCs w:val="28"/>
              </w:rPr>
              <w:t xml:space="preserve">       М.П.</w:t>
            </w:r>
          </w:p>
        </w:tc>
      </w:tr>
    </w:tbl>
    <w:p w14:paraId="5D246D9D" w14:textId="73AF8455" w:rsidR="0080061B" w:rsidRDefault="0080061B" w:rsidP="00B32297">
      <w:pPr>
        <w:rPr>
          <w:szCs w:val="28"/>
        </w:rPr>
        <w:sectPr w:rsidR="0080061B" w:rsidSect="00B32297">
          <w:pgSz w:w="11906" w:h="16838"/>
          <w:pgMar w:top="1134" w:right="850" w:bottom="1134" w:left="1701" w:header="708" w:footer="708" w:gutter="0"/>
          <w:cols w:space="708"/>
          <w:docGrid w:linePitch="360"/>
        </w:sectPr>
      </w:pPr>
    </w:p>
    <w:p w14:paraId="598E0B2E" w14:textId="77777777" w:rsidR="00B32297" w:rsidRPr="00F27DF4" w:rsidRDefault="00B32297" w:rsidP="00B32297">
      <w:pPr>
        <w:pStyle w:val="aff1"/>
        <w:jc w:val="right"/>
        <w:rPr>
          <w:i/>
          <w:iCs/>
        </w:rPr>
      </w:pPr>
      <w:r>
        <w:lastRenderedPageBreak/>
        <w:t xml:space="preserve">Приложение № 4 </w:t>
      </w:r>
    </w:p>
    <w:p w14:paraId="394FDA2C" w14:textId="77777777" w:rsidR="00B32297" w:rsidRPr="00F27DF4" w:rsidRDefault="00B32297" w:rsidP="00B32297">
      <w:pPr>
        <w:jc w:val="right"/>
      </w:pPr>
      <w:r>
        <w:t xml:space="preserve"> к Договору поставки </w:t>
      </w:r>
    </w:p>
    <w:p w14:paraId="4771AA7E" w14:textId="77777777" w:rsidR="00B32297" w:rsidRPr="00F27DF4" w:rsidRDefault="00B32297" w:rsidP="00B32297">
      <w:pPr>
        <w:jc w:val="right"/>
      </w:pPr>
      <w:r>
        <w:t>№ ТКд/____/____/_____</w:t>
      </w:r>
    </w:p>
    <w:p w14:paraId="6EA67BD0" w14:textId="77777777" w:rsidR="00B32297" w:rsidRPr="00F27DF4" w:rsidRDefault="00B32297" w:rsidP="00B32297">
      <w:pPr>
        <w:jc w:val="right"/>
      </w:pPr>
      <w:r>
        <w:t>от «__»________202___г.</w:t>
      </w:r>
    </w:p>
    <w:p w14:paraId="03E8C4D1" w14:textId="77777777" w:rsidR="00B32297" w:rsidRDefault="00B32297" w:rsidP="000A270B">
      <w:pPr>
        <w:shd w:val="clear" w:color="auto" w:fill="FFFFFF"/>
        <w:jc w:val="center"/>
        <w:rPr>
          <w:b/>
          <w:bCs/>
          <w:color w:val="222222"/>
        </w:rPr>
      </w:pPr>
    </w:p>
    <w:p w14:paraId="13D328EC" w14:textId="77777777" w:rsidR="00B32297" w:rsidRDefault="00B32297" w:rsidP="000A270B">
      <w:pPr>
        <w:shd w:val="clear" w:color="auto" w:fill="FFFFFF"/>
        <w:jc w:val="center"/>
        <w:rPr>
          <w:b/>
          <w:bCs/>
          <w:color w:val="222222"/>
        </w:rPr>
      </w:pPr>
    </w:p>
    <w:p w14:paraId="26D5928B" w14:textId="77777777" w:rsidR="00B32297" w:rsidRPr="00534F04" w:rsidRDefault="00B32297" w:rsidP="00B32297">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ТРЕБОВАНИЯ К БАНКОВСКОЙ ГАРАНТИИ</w:t>
      </w:r>
    </w:p>
    <w:p w14:paraId="6A63A9CC" w14:textId="77777777" w:rsidR="00B32297" w:rsidRPr="00534F04" w:rsidRDefault="00B32297" w:rsidP="00B32297">
      <w:pPr>
        <w:pStyle w:val="LO-normal"/>
        <w:tabs>
          <w:tab w:val="left" w:pos="142"/>
        </w:tabs>
        <w:ind w:firstLine="567"/>
        <w:jc w:val="center"/>
        <w:rPr>
          <w:rFonts w:ascii="Times New Roman" w:eastAsia="Times New Roman" w:hAnsi="Times New Roman" w:cs="Times New Roman"/>
          <w:b/>
          <w:color w:val="000000" w:themeColor="text1"/>
        </w:rPr>
      </w:pPr>
    </w:p>
    <w:p w14:paraId="0C75E602" w14:textId="77777777" w:rsidR="00B32297" w:rsidRPr="00534F04" w:rsidRDefault="00B32297" w:rsidP="00B32297">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w:t>
      </w:r>
      <w:r>
        <w:rPr>
          <w:rFonts w:ascii="Times New Roman" w:eastAsia="Times New Roman" w:hAnsi="Times New Roman" w:cs="Times New Roman"/>
          <w:color w:val="000000" w:themeColor="text1"/>
        </w:rPr>
        <w:tab/>
        <w:t>1. Банковская гарантия оформляется в соответствии с требованиями §6 главы 23 Гражданского кодекса Российской Федерации.</w:t>
      </w:r>
    </w:p>
    <w:p w14:paraId="2205879C" w14:textId="77777777" w:rsidR="00B32297" w:rsidRPr="00534F04" w:rsidRDefault="00B32297" w:rsidP="00B32297">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 В банковской гарантии должны быть указаны:</w:t>
      </w:r>
    </w:p>
    <w:p w14:paraId="49303DF1" w14:textId="77777777" w:rsidR="00B32297" w:rsidRPr="00534F04" w:rsidRDefault="00B32297" w:rsidP="00B32297">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 дата выдачи;</w:t>
      </w:r>
    </w:p>
    <w:p w14:paraId="5AC53153" w14:textId="77777777" w:rsidR="00B32297" w:rsidRPr="00534F04" w:rsidRDefault="00B32297" w:rsidP="00B32297">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 принципал – наименование, адрес, ИНН, ОГРН;</w:t>
      </w:r>
    </w:p>
    <w:p w14:paraId="5A0210C5" w14:textId="77777777" w:rsidR="00B32297" w:rsidRPr="00534F04" w:rsidRDefault="00B32297" w:rsidP="00B32297">
      <w:pPr>
        <w:pStyle w:val="LO-normal"/>
        <w:tabs>
          <w:tab w:val="left" w:pos="142"/>
        </w:tabs>
        <w:ind w:firstLine="567"/>
        <w:jc w:val="both"/>
        <w:rPr>
          <w:color w:val="000000" w:themeColor="text1"/>
        </w:rPr>
      </w:pPr>
      <w:r>
        <w:rPr>
          <w:rFonts w:ascii="Times New Roman" w:eastAsia="Times New Roman" w:hAnsi="Times New Roman" w:cs="Times New Roman"/>
          <w:color w:val="000000" w:themeColor="text1"/>
        </w:rPr>
        <w:t xml:space="preserve">3) бенефициар (Заказчик) – Публичное акционерное общество «Центр по перевозке грузов в контейнерах «ТрансКонтейнер» (ПАО «ТрансКонтейнер»), место нахождения: </w:t>
      </w:r>
      <w:r>
        <w:rPr>
          <w:color w:val="000000" w:themeColor="text1"/>
        </w:rPr>
        <w:t>141402 Московская область Г.О. ХИМКИ Г ХИМКИ УЛ ЛЕНИНГРАДСКАЯ ВЛД. 39, СТР. 6 ОФИС 3 (ЭТАЖ 6),</w:t>
      </w:r>
      <w:r>
        <w:rPr>
          <w:rFonts w:ascii="Times New Roman" w:eastAsia="Times New Roman" w:hAnsi="Times New Roman" w:cs="Times New Roman"/>
          <w:color w:val="000000" w:themeColor="text1"/>
        </w:rPr>
        <w:t xml:space="preserve"> ИНН 7708591995, ОКПО 94421386, КПП 997650001;</w:t>
      </w:r>
    </w:p>
    <w:p w14:paraId="1C4A4AAF" w14:textId="77777777" w:rsidR="00B32297" w:rsidRPr="00534F04" w:rsidRDefault="00B32297" w:rsidP="00B32297">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 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14:paraId="691FCB60" w14:textId="77777777" w:rsidR="00B32297" w:rsidRPr="00534F04" w:rsidRDefault="00B32297" w:rsidP="00B32297">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 номер и дата Договора (указать предмет Договора);</w:t>
      </w:r>
    </w:p>
    <w:p w14:paraId="03CA1DBC" w14:textId="77777777" w:rsidR="00B32297" w:rsidRPr="00534F04" w:rsidRDefault="00B32297" w:rsidP="00B32297">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 денежная сумма, подлежащая выплате;</w:t>
      </w:r>
    </w:p>
    <w:p w14:paraId="7BE3726F" w14:textId="77777777" w:rsidR="00B32297" w:rsidRPr="00534F04" w:rsidRDefault="00B32297" w:rsidP="00B32297">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 срок действия гарантии;</w:t>
      </w:r>
    </w:p>
    <w:p w14:paraId="5FAA14EB" w14:textId="77777777" w:rsidR="00B32297" w:rsidRPr="00534F04" w:rsidRDefault="00B32297" w:rsidP="00B32297">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8) 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14:paraId="1AF15A4F" w14:textId="77777777" w:rsidR="00B32297" w:rsidRPr="00534F04" w:rsidRDefault="00B32297" w:rsidP="00B32297">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3822417F" w14:textId="77777777" w:rsidR="00B32297" w:rsidRPr="00534F04" w:rsidRDefault="00B32297" w:rsidP="00B32297">
      <w:pPr>
        <w:pStyle w:val="LO-normal"/>
        <w:tabs>
          <w:tab w:val="left" w:pos="142"/>
        </w:tabs>
        <w:spacing w:after="12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153772D7" w14:textId="77777777" w:rsidR="00B32297" w:rsidRPr="00534F04" w:rsidRDefault="00B32297" w:rsidP="00B32297">
      <w:pPr>
        <w:pStyle w:val="LO-normal"/>
        <w:tabs>
          <w:tab w:val="left" w:pos="142"/>
        </w:tabs>
        <w:spacing w:after="12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11) обязанность гаранта уплатить бенефициару неустойку в размере 0,1% денежной суммы, подлежащей уплате, за каждый календарный день просрочки;</w:t>
      </w:r>
    </w:p>
    <w:p w14:paraId="0B3D6372" w14:textId="77777777" w:rsidR="00B32297" w:rsidRPr="00534F04" w:rsidRDefault="00B32297" w:rsidP="00B32297">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12) 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4D1CCEE0" w14:textId="77777777" w:rsidR="00B32297" w:rsidRPr="00534F04" w:rsidRDefault="00B32297" w:rsidP="00B32297">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 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653945A2" w14:textId="77777777" w:rsidR="00B32297" w:rsidRPr="00534F04" w:rsidRDefault="00B32297" w:rsidP="00B32297">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61314505" w14:textId="77777777" w:rsidR="00B32297" w:rsidRPr="00534F04" w:rsidRDefault="00B32297" w:rsidP="00B32297">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3A31C39B" w14:textId="77777777" w:rsidR="00B32297" w:rsidRPr="00534F04" w:rsidRDefault="00B32297" w:rsidP="00B32297">
      <w:pPr>
        <w:pStyle w:val="LO-normal"/>
        <w:tabs>
          <w:tab w:val="left" w:pos="142"/>
        </w:tabs>
        <w:ind w:firstLine="567"/>
        <w:jc w:val="both"/>
        <w:rPr>
          <w:color w:val="000000" w:themeColor="text1"/>
        </w:rPr>
      </w:pPr>
      <w:r>
        <w:rPr>
          <w:rFonts w:ascii="Times New Roman" w:eastAsia="Times New Roman" w:hAnsi="Times New Roman" w:cs="Times New Roman"/>
          <w:color w:val="000000" w:themeColor="text1"/>
        </w:rPr>
        <w:t>16)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14:paraId="2229F5A4" w14:textId="77777777" w:rsidR="00B32297" w:rsidRPr="00534F04" w:rsidRDefault="00B32297" w:rsidP="00B32297">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 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14:paraId="3EC1505F" w14:textId="77777777" w:rsidR="00B32297" w:rsidRPr="00534F04" w:rsidRDefault="00B32297" w:rsidP="00B32297">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 условие, согласно которому банковская гарантия вступает в силу со дня выдачи банковской гарантии;</w:t>
      </w:r>
    </w:p>
    <w:p w14:paraId="19352468" w14:textId="77777777" w:rsidR="00B32297" w:rsidRPr="00534F04" w:rsidRDefault="00B32297" w:rsidP="00B32297">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 условие, согласно которому бенефициар вправе предъявлять требование в течение всего срока действия банковской гарантии.</w:t>
      </w:r>
    </w:p>
    <w:p w14:paraId="26C25FBB" w14:textId="77777777" w:rsidR="00B32297" w:rsidRPr="00534F04" w:rsidRDefault="00B32297" w:rsidP="00B32297">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 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14:paraId="09DF5A62" w14:textId="77777777" w:rsidR="00B32297" w:rsidRPr="00534F04" w:rsidRDefault="00B32297" w:rsidP="00B32297">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 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589B2616" w14:textId="77777777" w:rsidR="00B32297" w:rsidRPr="00534F04" w:rsidRDefault="00B32297" w:rsidP="00B32297">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 Банковская гарантия должна быть безусловной и безотзывной (гарантия не может быть отозвана или изменена гарантом в одностороннем порядке).</w:t>
      </w:r>
    </w:p>
    <w:p w14:paraId="5310F494" w14:textId="77777777" w:rsidR="00B32297" w:rsidRPr="00534F04" w:rsidRDefault="00B32297" w:rsidP="00B32297">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 Срок действия банковской гарантии должен превышать срок выполнения Исполнителем обязательств, предусмотренных Договором не менее, чем на 90 (девяносто) календарных дней.</w:t>
      </w:r>
    </w:p>
    <w:p w14:paraId="4C83C2C2" w14:textId="77777777" w:rsidR="00B32297" w:rsidRPr="00DE46DA" w:rsidRDefault="00B32297" w:rsidP="00B32297">
      <w:pPr>
        <w:shd w:val="clear" w:color="auto" w:fill="FFFFFF"/>
        <w:ind w:firstLine="709"/>
        <w:jc w:val="both"/>
        <w:rPr>
          <w:color w:val="000000"/>
        </w:rPr>
      </w:pPr>
    </w:p>
    <w:p w14:paraId="75D36304" w14:textId="77777777" w:rsidR="00B32297" w:rsidRPr="00DE46DA" w:rsidRDefault="00B32297" w:rsidP="00B32297"/>
    <w:tbl>
      <w:tblPr>
        <w:tblW w:w="9639" w:type="dxa"/>
        <w:jc w:val="center"/>
        <w:tblLook w:val="01E0" w:firstRow="1" w:lastRow="1" w:firstColumn="1" w:lastColumn="1" w:noHBand="0" w:noVBand="0"/>
      </w:tblPr>
      <w:tblGrid>
        <w:gridCol w:w="4856"/>
        <w:gridCol w:w="4783"/>
      </w:tblGrid>
      <w:tr w:rsidR="0080061B" w14:paraId="06CD37B0" w14:textId="77777777" w:rsidTr="00052961">
        <w:trPr>
          <w:trHeight w:val="1373"/>
          <w:jc w:val="center"/>
        </w:trPr>
        <w:tc>
          <w:tcPr>
            <w:tcW w:w="4751" w:type="dxa"/>
          </w:tcPr>
          <w:p w14:paraId="67D6DAB8" w14:textId="77777777" w:rsidR="0080061B" w:rsidRPr="006E34C4" w:rsidRDefault="0080061B" w:rsidP="00052961">
            <w:pPr>
              <w:rPr>
                <w:rFonts w:eastAsia="Arial"/>
                <w:b/>
              </w:rPr>
            </w:pPr>
            <w:r>
              <w:rPr>
                <w:rFonts w:eastAsia="Arial"/>
                <w:b/>
                <w:sz w:val="28"/>
              </w:rPr>
              <w:t>Покупатель:</w:t>
            </w:r>
          </w:p>
          <w:p w14:paraId="3891A1AE" w14:textId="77777777" w:rsidR="0080061B" w:rsidRPr="006E34C4" w:rsidRDefault="0080061B" w:rsidP="00052961"/>
          <w:p w14:paraId="45F46C13" w14:textId="77777777" w:rsidR="0080061B" w:rsidRPr="006E34C4" w:rsidRDefault="0080061B" w:rsidP="00052961">
            <w:pPr>
              <w:rPr>
                <w:sz w:val="28"/>
                <w:szCs w:val="28"/>
              </w:rPr>
            </w:pPr>
            <w:r>
              <w:rPr>
                <w:sz w:val="28"/>
                <w:szCs w:val="28"/>
              </w:rPr>
              <w:t xml:space="preserve">_______________       </w:t>
            </w:r>
          </w:p>
          <w:p w14:paraId="4CE2E2E7" w14:textId="77777777" w:rsidR="0080061B" w:rsidRPr="006E34C4" w:rsidRDefault="0080061B" w:rsidP="00052961">
            <w:r>
              <w:rPr>
                <w:sz w:val="28"/>
                <w:szCs w:val="28"/>
              </w:rPr>
              <w:t>М.П.</w:t>
            </w:r>
          </w:p>
        </w:tc>
        <w:tc>
          <w:tcPr>
            <w:tcW w:w="4680" w:type="dxa"/>
          </w:tcPr>
          <w:p w14:paraId="37279521" w14:textId="77777777" w:rsidR="0080061B" w:rsidRPr="006E34C4" w:rsidRDefault="0080061B" w:rsidP="00052961">
            <w:pPr>
              <w:widowControl w:val="0"/>
              <w:autoSpaceDE w:val="0"/>
              <w:ind w:left="578" w:hanging="578"/>
              <w:rPr>
                <w:rFonts w:eastAsia="Arial"/>
                <w:b/>
              </w:rPr>
            </w:pPr>
            <w:r>
              <w:rPr>
                <w:b/>
                <w:sz w:val="28"/>
                <w:szCs w:val="28"/>
              </w:rPr>
              <w:t xml:space="preserve"> </w:t>
            </w:r>
            <w:r>
              <w:rPr>
                <w:rFonts w:eastAsia="Arial"/>
                <w:b/>
                <w:sz w:val="28"/>
              </w:rPr>
              <w:t>Поставщик:</w:t>
            </w:r>
          </w:p>
          <w:p w14:paraId="0490EB55" w14:textId="77777777" w:rsidR="0080061B" w:rsidRPr="006E34C4" w:rsidRDefault="0080061B" w:rsidP="00052961">
            <w:pPr>
              <w:rPr>
                <w:b/>
              </w:rPr>
            </w:pPr>
          </w:p>
          <w:p w14:paraId="46A0D546" w14:textId="77777777" w:rsidR="0080061B" w:rsidRPr="006E34C4" w:rsidRDefault="0080061B" w:rsidP="00052961">
            <w:r>
              <w:rPr>
                <w:sz w:val="28"/>
                <w:szCs w:val="28"/>
              </w:rPr>
              <w:t xml:space="preserve">________________ </w:t>
            </w:r>
          </w:p>
          <w:p w14:paraId="2322BD84" w14:textId="77777777" w:rsidR="0080061B" w:rsidRPr="006E34C4" w:rsidRDefault="0080061B" w:rsidP="00052961">
            <w:pPr>
              <w:widowControl w:val="0"/>
              <w:autoSpaceDE w:val="0"/>
              <w:ind w:left="578" w:hanging="578"/>
              <w:rPr>
                <w:rFonts w:eastAsia="Arial"/>
                <w:b/>
              </w:rPr>
            </w:pPr>
            <w:r>
              <w:rPr>
                <w:sz w:val="28"/>
                <w:szCs w:val="28"/>
              </w:rPr>
              <w:t xml:space="preserve">       М.П.</w:t>
            </w:r>
          </w:p>
        </w:tc>
      </w:tr>
    </w:tbl>
    <w:p w14:paraId="6C022026" w14:textId="77777777" w:rsidR="00B32297" w:rsidRDefault="00B32297" w:rsidP="00B32297">
      <w:pPr>
        <w:rPr>
          <w:sz w:val="23"/>
          <w:szCs w:val="23"/>
        </w:rPr>
        <w:sectPr w:rsidR="00B32297" w:rsidSect="00B32297">
          <w:pgSz w:w="11906" w:h="16838"/>
          <w:pgMar w:top="1134" w:right="850" w:bottom="1134" w:left="1701" w:header="708" w:footer="708" w:gutter="0"/>
          <w:cols w:space="708"/>
          <w:docGrid w:linePitch="360"/>
        </w:sectPr>
      </w:pPr>
    </w:p>
    <w:p w14:paraId="289842CC" w14:textId="77777777" w:rsidR="00B32297" w:rsidRPr="00AC6055" w:rsidRDefault="00B32297" w:rsidP="00B32297">
      <w:pPr>
        <w:jc w:val="right"/>
        <w:rPr>
          <w:sz w:val="23"/>
          <w:szCs w:val="23"/>
        </w:rPr>
      </w:pPr>
      <w:r>
        <w:rPr>
          <w:sz w:val="23"/>
          <w:szCs w:val="23"/>
        </w:rPr>
        <w:lastRenderedPageBreak/>
        <w:t>Приложение № 5</w:t>
      </w:r>
    </w:p>
    <w:p w14:paraId="744762A6" w14:textId="77777777" w:rsidR="00B32297" w:rsidRDefault="00B32297" w:rsidP="00B32297">
      <w:pPr>
        <w:jc w:val="right"/>
        <w:rPr>
          <w:sz w:val="23"/>
          <w:szCs w:val="23"/>
        </w:rPr>
      </w:pPr>
      <w:r>
        <w:rPr>
          <w:sz w:val="23"/>
          <w:szCs w:val="23"/>
        </w:rPr>
        <w:t xml:space="preserve">к Договору поставки  </w:t>
      </w:r>
    </w:p>
    <w:p w14:paraId="71A072A3" w14:textId="77777777" w:rsidR="00B32297" w:rsidRPr="00AC6055" w:rsidRDefault="00B32297" w:rsidP="00B32297">
      <w:pPr>
        <w:jc w:val="right"/>
        <w:rPr>
          <w:sz w:val="23"/>
          <w:szCs w:val="23"/>
        </w:rPr>
      </w:pPr>
      <w:r>
        <w:rPr>
          <w:sz w:val="23"/>
          <w:szCs w:val="23"/>
        </w:rPr>
        <w:t>№ТКд/_______________</w:t>
      </w:r>
    </w:p>
    <w:p w14:paraId="335ACCA1" w14:textId="77777777" w:rsidR="00B32297" w:rsidRPr="00AC6055" w:rsidRDefault="00B32297" w:rsidP="00B32297">
      <w:pPr>
        <w:jc w:val="right"/>
        <w:rPr>
          <w:sz w:val="23"/>
          <w:szCs w:val="23"/>
        </w:rPr>
      </w:pPr>
      <w:r>
        <w:rPr>
          <w:sz w:val="23"/>
          <w:szCs w:val="23"/>
        </w:rPr>
        <w:t>от «___»________2021г.</w:t>
      </w:r>
    </w:p>
    <w:p w14:paraId="3D69083E" w14:textId="77777777" w:rsidR="00B32297" w:rsidRPr="00AC6055" w:rsidRDefault="00B32297" w:rsidP="00B32297">
      <w:pPr>
        <w:rPr>
          <w:sz w:val="23"/>
          <w:szCs w:val="23"/>
        </w:rPr>
      </w:pPr>
    </w:p>
    <w:p w14:paraId="016DFE81" w14:textId="77777777" w:rsidR="00B32297" w:rsidRPr="00AC6055" w:rsidRDefault="00B32297" w:rsidP="00B32297">
      <w:pPr>
        <w:jc w:val="both"/>
        <w:rPr>
          <w:sz w:val="23"/>
          <w:szCs w:val="23"/>
        </w:rPr>
      </w:pPr>
      <w:r>
        <w:rPr>
          <w:sz w:val="23"/>
          <w:szCs w:val="23"/>
        </w:rPr>
        <w:t>1.</w:t>
      </w:r>
      <w:r>
        <w:rPr>
          <w:sz w:val="23"/>
          <w:szCs w:val="23"/>
        </w:rPr>
        <w:tab/>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14:paraId="73C95561" w14:textId="700FA536" w:rsidR="00B32297" w:rsidRPr="00AC6055" w:rsidRDefault="00B32297" w:rsidP="00B32297">
      <w:pPr>
        <w:jc w:val="both"/>
        <w:rPr>
          <w:sz w:val="23"/>
          <w:szCs w:val="23"/>
        </w:rPr>
      </w:pPr>
      <w:r>
        <w:rPr>
          <w:sz w:val="23"/>
          <w:szCs w:val="23"/>
        </w:rPr>
        <w:t>2.</w:t>
      </w:r>
      <w:r>
        <w:rPr>
          <w:sz w:val="23"/>
          <w:szCs w:val="23"/>
        </w:rPr>
        <w:tab/>
        <w:t xml:space="preserve">В электронной форме составляются и подписываются квалифицированной электронной подписью документы, перечень и формат которых указаны в Приложении № </w:t>
      </w:r>
      <w:r w:rsidR="00C64F38">
        <w:rPr>
          <w:sz w:val="23"/>
          <w:szCs w:val="23"/>
        </w:rPr>
        <w:t>5</w:t>
      </w:r>
      <w:r>
        <w:rPr>
          <w:sz w:val="23"/>
          <w:szCs w:val="23"/>
        </w:rPr>
        <w:t>а к Договору  (далее – «первичные документы»).</w:t>
      </w:r>
    </w:p>
    <w:p w14:paraId="0DDD6520" w14:textId="77777777" w:rsidR="00B32297" w:rsidRPr="00AC6055" w:rsidRDefault="00B32297" w:rsidP="00B32297">
      <w:pPr>
        <w:jc w:val="both"/>
        <w:rPr>
          <w:sz w:val="23"/>
          <w:szCs w:val="23"/>
        </w:rPr>
      </w:pPr>
      <w:r>
        <w:rPr>
          <w:sz w:val="23"/>
          <w:szCs w:val="23"/>
        </w:rPr>
        <w:t>3.</w:t>
      </w:r>
      <w:r>
        <w:rPr>
          <w:sz w:val="23"/>
          <w:szCs w:val="23"/>
        </w:rPr>
        <w:tab/>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(https://www.nalog.ru/rn77/taxation/submission_statements/operations/).</w:t>
      </w:r>
    </w:p>
    <w:p w14:paraId="017D3773" w14:textId="77777777" w:rsidR="00B32297" w:rsidRPr="00AC6055" w:rsidRDefault="00B32297" w:rsidP="00B32297">
      <w:pPr>
        <w:jc w:val="both"/>
        <w:rPr>
          <w:sz w:val="23"/>
          <w:szCs w:val="23"/>
        </w:rPr>
      </w:pPr>
      <w:r>
        <w:rPr>
          <w:sz w:val="23"/>
          <w:szCs w:val="23"/>
        </w:rPr>
        <w:t>4.</w:t>
      </w:r>
      <w:r>
        <w:rPr>
          <w:sz w:val="23"/>
          <w:szCs w:val="23"/>
        </w:rPr>
        <w:tab/>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14:paraId="3BC4DA72" w14:textId="77777777" w:rsidR="00B32297" w:rsidRPr="00AC6055" w:rsidRDefault="00B32297" w:rsidP="00B32297">
      <w:pPr>
        <w:jc w:val="both"/>
        <w:rPr>
          <w:sz w:val="23"/>
          <w:szCs w:val="23"/>
        </w:rPr>
      </w:pPr>
      <w:r>
        <w:rPr>
          <w:sz w:val="23"/>
          <w:szCs w:val="23"/>
        </w:rPr>
        <w:t>5.</w:t>
      </w:r>
      <w:r>
        <w:rPr>
          <w:sz w:val="23"/>
          <w:szCs w:val="23"/>
        </w:rPr>
        <w:tab/>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09FD0C94" w14:textId="77777777" w:rsidR="00B32297" w:rsidRPr="00AC6055" w:rsidRDefault="00B32297" w:rsidP="00B32297">
      <w:pPr>
        <w:jc w:val="both"/>
        <w:rPr>
          <w:sz w:val="23"/>
          <w:szCs w:val="23"/>
        </w:rPr>
      </w:pPr>
      <w:r>
        <w:rPr>
          <w:sz w:val="23"/>
          <w:szCs w:val="23"/>
        </w:rPr>
        <w:t>6.</w:t>
      </w:r>
      <w:r>
        <w:rPr>
          <w:sz w:val="23"/>
          <w:szCs w:val="23"/>
        </w:rPr>
        <w:tab/>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14:paraId="4BD83B71" w14:textId="77777777" w:rsidR="00B32297" w:rsidRPr="00AC6055" w:rsidRDefault="00B32297" w:rsidP="00B32297">
      <w:pPr>
        <w:jc w:val="both"/>
        <w:rPr>
          <w:sz w:val="23"/>
          <w:szCs w:val="23"/>
        </w:rPr>
      </w:pPr>
      <w:r>
        <w:rPr>
          <w:sz w:val="23"/>
          <w:szCs w:val="23"/>
        </w:rPr>
        <w:t>7.</w:t>
      </w:r>
      <w:r>
        <w:rPr>
          <w:sz w:val="23"/>
          <w:szCs w:val="23"/>
        </w:rPr>
        <w:tab/>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14:paraId="416D484D" w14:textId="77777777" w:rsidR="00B32297" w:rsidRPr="00AC6055" w:rsidRDefault="00B32297" w:rsidP="00B32297">
      <w:pPr>
        <w:jc w:val="both"/>
        <w:rPr>
          <w:sz w:val="23"/>
          <w:szCs w:val="23"/>
        </w:rPr>
      </w:pPr>
      <w:r>
        <w:rPr>
          <w:sz w:val="23"/>
          <w:szCs w:val="23"/>
        </w:rPr>
        <w:t>8.</w:t>
      </w:r>
      <w:r>
        <w:rPr>
          <w:sz w:val="23"/>
          <w:szCs w:val="23"/>
        </w:rPr>
        <w:tab/>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187B7B2E" w14:textId="77777777" w:rsidR="00B32297" w:rsidRPr="00AC6055" w:rsidRDefault="00B32297" w:rsidP="00B32297">
      <w:pPr>
        <w:jc w:val="both"/>
        <w:rPr>
          <w:sz w:val="23"/>
          <w:szCs w:val="23"/>
        </w:rPr>
      </w:pPr>
      <w:r>
        <w:rPr>
          <w:sz w:val="23"/>
          <w:szCs w:val="23"/>
        </w:rPr>
        <w:t>9.</w:t>
      </w:r>
      <w:r>
        <w:rPr>
          <w:sz w:val="23"/>
          <w:szCs w:val="23"/>
        </w:rPr>
        <w:tab/>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w:t>
      </w:r>
      <w:r>
        <w:rPr>
          <w:sz w:val="23"/>
          <w:szCs w:val="23"/>
        </w:rPr>
        <w:lastRenderedPageBreak/>
        <w:t>обмен первичными документами на бумажном носителе с подписанием собственноручной подписью.</w:t>
      </w:r>
    </w:p>
    <w:p w14:paraId="543158F2" w14:textId="77777777" w:rsidR="00B32297" w:rsidRPr="00AC6055" w:rsidRDefault="00B32297" w:rsidP="00B32297">
      <w:pPr>
        <w:jc w:val="both"/>
        <w:rPr>
          <w:sz w:val="23"/>
          <w:szCs w:val="23"/>
        </w:rPr>
      </w:pPr>
      <w:r>
        <w:rPr>
          <w:sz w:val="23"/>
          <w:szCs w:val="23"/>
        </w:rPr>
        <w:t>10.</w:t>
      </w:r>
      <w:r>
        <w:rPr>
          <w:sz w:val="23"/>
          <w:szCs w:val="23"/>
        </w:rPr>
        <w:tab/>
        <w:t xml:space="preserve">В отношениях, не урегулированных настоящим Приложением, Стороны руководствуются законодательством Российской Федерации. </w:t>
      </w:r>
    </w:p>
    <w:p w14:paraId="042E0F77" w14:textId="77777777" w:rsidR="00B32297" w:rsidRPr="00AC6055" w:rsidRDefault="00B32297" w:rsidP="00B32297">
      <w:pPr>
        <w:rPr>
          <w:sz w:val="23"/>
          <w:szCs w:val="23"/>
        </w:rPr>
      </w:pPr>
    </w:p>
    <w:tbl>
      <w:tblPr>
        <w:tblW w:w="9639" w:type="dxa"/>
        <w:jc w:val="center"/>
        <w:tblLook w:val="01E0" w:firstRow="1" w:lastRow="1" w:firstColumn="1" w:lastColumn="1" w:noHBand="0" w:noVBand="0"/>
      </w:tblPr>
      <w:tblGrid>
        <w:gridCol w:w="4856"/>
        <w:gridCol w:w="4783"/>
      </w:tblGrid>
      <w:tr w:rsidR="0080061B" w14:paraId="6D155E7D" w14:textId="77777777" w:rsidTr="00052961">
        <w:trPr>
          <w:trHeight w:val="1373"/>
          <w:jc w:val="center"/>
        </w:trPr>
        <w:tc>
          <w:tcPr>
            <w:tcW w:w="4751" w:type="dxa"/>
          </w:tcPr>
          <w:p w14:paraId="32C19680" w14:textId="77777777" w:rsidR="0080061B" w:rsidRPr="006E34C4" w:rsidRDefault="0080061B" w:rsidP="00052961">
            <w:pPr>
              <w:rPr>
                <w:rFonts w:eastAsia="Arial"/>
                <w:b/>
              </w:rPr>
            </w:pPr>
            <w:r>
              <w:rPr>
                <w:rFonts w:eastAsia="Arial"/>
                <w:b/>
                <w:sz w:val="28"/>
              </w:rPr>
              <w:t>Покупатель:</w:t>
            </w:r>
          </w:p>
          <w:p w14:paraId="47B78A29" w14:textId="77777777" w:rsidR="0080061B" w:rsidRPr="006E34C4" w:rsidRDefault="0080061B" w:rsidP="00052961"/>
          <w:p w14:paraId="673C22AE" w14:textId="77777777" w:rsidR="0080061B" w:rsidRPr="006E34C4" w:rsidRDefault="0080061B" w:rsidP="00052961">
            <w:pPr>
              <w:rPr>
                <w:sz w:val="28"/>
                <w:szCs w:val="28"/>
              </w:rPr>
            </w:pPr>
            <w:r>
              <w:rPr>
                <w:sz w:val="28"/>
                <w:szCs w:val="28"/>
              </w:rPr>
              <w:t xml:space="preserve">_______________       </w:t>
            </w:r>
          </w:p>
          <w:p w14:paraId="090B5A9C" w14:textId="77777777" w:rsidR="0080061B" w:rsidRPr="006E34C4" w:rsidRDefault="0080061B" w:rsidP="00052961">
            <w:r>
              <w:rPr>
                <w:sz w:val="28"/>
                <w:szCs w:val="28"/>
              </w:rPr>
              <w:t>М.П.</w:t>
            </w:r>
          </w:p>
        </w:tc>
        <w:tc>
          <w:tcPr>
            <w:tcW w:w="4680" w:type="dxa"/>
          </w:tcPr>
          <w:p w14:paraId="139FCDA5" w14:textId="77777777" w:rsidR="0080061B" w:rsidRPr="006E34C4" w:rsidRDefault="0080061B" w:rsidP="00052961">
            <w:pPr>
              <w:widowControl w:val="0"/>
              <w:autoSpaceDE w:val="0"/>
              <w:ind w:left="578" w:hanging="578"/>
              <w:rPr>
                <w:rFonts w:eastAsia="Arial"/>
                <w:b/>
              </w:rPr>
            </w:pPr>
            <w:r>
              <w:rPr>
                <w:b/>
                <w:sz w:val="28"/>
                <w:szCs w:val="28"/>
              </w:rPr>
              <w:t xml:space="preserve"> </w:t>
            </w:r>
            <w:r>
              <w:rPr>
                <w:rFonts w:eastAsia="Arial"/>
                <w:b/>
                <w:sz w:val="28"/>
              </w:rPr>
              <w:t>Поставщик:</w:t>
            </w:r>
          </w:p>
          <w:p w14:paraId="74A0E48B" w14:textId="77777777" w:rsidR="0080061B" w:rsidRPr="006E34C4" w:rsidRDefault="0080061B" w:rsidP="00052961">
            <w:pPr>
              <w:rPr>
                <w:b/>
              </w:rPr>
            </w:pPr>
          </w:p>
          <w:p w14:paraId="5B6C8BC6" w14:textId="77777777" w:rsidR="0080061B" w:rsidRPr="006E34C4" w:rsidRDefault="0080061B" w:rsidP="00052961">
            <w:r>
              <w:rPr>
                <w:sz w:val="28"/>
                <w:szCs w:val="28"/>
              </w:rPr>
              <w:t xml:space="preserve">________________ </w:t>
            </w:r>
          </w:p>
          <w:p w14:paraId="6E3B1EB1" w14:textId="77777777" w:rsidR="0080061B" w:rsidRPr="006E34C4" w:rsidRDefault="0080061B" w:rsidP="00052961">
            <w:pPr>
              <w:widowControl w:val="0"/>
              <w:autoSpaceDE w:val="0"/>
              <w:ind w:left="578" w:hanging="578"/>
              <w:rPr>
                <w:rFonts w:eastAsia="Arial"/>
                <w:b/>
              </w:rPr>
            </w:pPr>
            <w:r>
              <w:rPr>
                <w:sz w:val="28"/>
                <w:szCs w:val="28"/>
              </w:rPr>
              <w:t xml:space="preserve">       М.П.</w:t>
            </w:r>
          </w:p>
        </w:tc>
      </w:tr>
    </w:tbl>
    <w:p w14:paraId="7613E9A5" w14:textId="6B44E1C4" w:rsidR="00B32297" w:rsidRDefault="00B32297" w:rsidP="00B32297">
      <w:pPr>
        <w:rPr>
          <w:sz w:val="23"/>
          <w:szCs w:val="23"/>
        </w:rPr>
      </w:pPr>
    </w:p>
    <w:p w14:paraId="4C960819" w14:textId="77777777" w:rsidR="0080061B" w:rsidRPr="00AC6055" w:rsidRDefault="0080061B" w:rsidP="00B32297">
      <w:pPr>
        <w:rPr>
          <w:sz w:val="23"/>
          <w:szCs w:val="23"/>
        </w:rPr>
      </w:pPr>
    </w:p>
    <w:p w14:paraId="045FAFF4" w14:textId="77777777" w:rsidR="00B32297" w:rsidRPr="00AC6055" w:rsidRDefault="00B32297" w:rsidP="00B32297">
      <w:pPr>
        <w:rPr>
          <w:sz w:val="23"/>
          <w:szCs w:val="23"/>
        </w:rPr>
      </w:pPr>
    </w:p>
    <w:p w14:paraId="65EDDE62" w14:textId="77777777" w:rsidR="00B32297" w:rsidRPr="00AC6055" w:rsidRDefault="00B32297" w:rsidP="00B32297">
      <w:pPr>
        <w:rPr>
          <w:sz w:val="23"/>
          <w:szCs w:val="23"/>
        </w:rPr>
      </w:pPr>
    </w:p>
    <w:p w14:paraId="71793F06" w14:textId="77777777" w:rsidR="00B32297" w:rsidRPr="00AC6055" w:rsidRDefault="00B32297" w:rsidP="00B32297">
      <w:pPr>
        <w:rPr>
          <w:sz w:val="23"/>
          <w:szCs w:val="23"/>
        </w:rPr>
      </w:pPr>
    </w:p>
    <w:p w14:paraId="5373B8D2" w14:textId="77777777" w:rsidR="00B32297" w:rsidRPr="00AC6055" w:rsidRDefault="00B32297" w:rsidP="00B32297">
      <w:pPr>
        <w:rPr>
          <w:sz w:val="23"/>
          <w:szCs w:val="23"/>
        </w:rPr>
      </w:pPr>
    </w:p>
    <w:p w14:paraId="19864302" w14:textId="77777777" w:rsidR="00B32297" w:rsidRPr="00AC6055" w:rsidRDefault="00B32297" w:rsidP="00B32297">
      <w:pPr>
        <w:rPr>
          <w:sz w:val="23"/>
          <w:szCs w:val="23"/>
        </w:rPr>
      </w:pPr>
    </w:p>
    <w:p w14:paraId="4EC55AB9" w14:textId="77777777" w:rsidR="00B32297" w:rsidRPr="00AC6055" w:rsidRDefault="00B32297" w:rsidP="00B32297">
      <w:pPr>
        <w:rPr>
          <w:sz w:val="23"/>
          <w:szCs w:val="23"/>
        </w:rPr>
      </w:pPr>
    </w:p>
    <w:p w14:paraId="0436517D" w14:textId="77777777" w:rsidR="00B32297" w:rsidRPr="00AC6055" w:rsidRDefault="00B32297" w:rsidP="00B32297">
      <w:pPr>
        <w:rPr>
          <w:sz w:val="23"/>
          <w:szCs w:val="23"/>
        </w:rPr>
      </w:pPr>
    </w:p>
    <w:p w14:paraId="32E0D990" w14:textId="77777777" w:rsidR="00B32297" w:rsidRPr="00AC6055" w:rsidRDefault="00B32297" w:rsidP="00B32297">
      <w:pPr>
        <w:rPr>
          <w:sz w:val="23"/>
          <w:szCs w:val="23"/>
        </w:rPr>
      </w:pPr>
    </w:p>
    <w:p w14:paraId="77074925" w14:textId="77777777" w:rsidR="00B32297" w:rsidRPr="00AC6055" w:rsidRDefault="00B32297" w:rsidP="00B32297">
      <w:pPr>
        <w:rPr>
          <w:sz w:val="23"/>
          <w:szCs w:val="23"/>
        </w:rPr>
      </w:pPr>
    </w:p>
    <w:p w14:paraId="6D8DF67E" w14:textId="77777777" w:rsidR="00B32297" w:rsidRDefault="00B32297" w:rsidP="00B32297">
      <w:pPr>
        <w:rPr>
          <w:sz w:val="23"/>
          <w:szCs w:val="23"/>
        </w:rPr>
      </w:pPr>
    </w:p>
    <w:p w14:paraId="7A3628E5" w14:textId="77777777" w:rsidR="00B32297" w:rsidRDefault="00B32297" w:rsidP="00B32297">
      <w:pPr>
        <w:rPr>
          <w:sz w:val="23"/>
          <w:szCs w:val="23"/>
        </w:rPr>
      </w:pPr>
    </w:p>
    <w:p w14:paraId="0ACBD367" w14:textId="77777777" w:rsidR="00B32297" w:rsidRPr="00AC6055" w:rsidRDefault="00B32297" w:rsidP="00B32297">
      <w:pPr>
        <w:rPr>
          <w:sz w:val="23"/>
          <w:szCs w:val="23"/>
        </w:rPr>
      </w:pPr>
    </w:p>
    <w:p w14:paraId="4879D3C9" w14:textId="77777777" w:rsidR="00B32297" w:rsidRPr="00AC6055" w:rsidRDefault="00B32297" w:rsidP="00B32297">
      <w:pPr>
        <w:rPr>
          <w:sz w:val="23"/>
          <w:szCs w:val="23"/>
        </w:rPr>
      </w:pPr>
    </w:p>
    <w:p w14:paraId="04BE96CC" w14:textId="77777777" w:rsidR="00B32297" w:rsidRDefault="00B32297" w:rsidP="00B32297">
      <w:pPr>
        <w:jc w:val="right"/>
        <w:rPr>
          <w:sz w:val="23"/>
          <w:szCs w:val="23"/>
        </w:rPr>
      </w:pPr>
    </w:p>
    <w:p w14:paraId="1EABBC3F" w14:textId="77777777" w:rsidR="00B32297" w:rsidRDefault="00B32297" w:rsidP="00B32297">
      <w:pPr>
        <w:jc w:val="right"/>
        <w:rPr>
          <w:sz w:val="23"/>
          <w:szCs w:val="23"/>
        </w:rPr>
      </w:pPr>
    </w:p>
    <w:p w14:paraId="3D616FD7" w14:textId="77777777" w:rsidR="00B32297" w:rsidRDefault="00B32297" w:rsidP="00B32297">
      <w:pPr>
        <w:jc w:val="right"/>
        <w:rPr>
          <w:sz w:val="23"/>
          <w:szCs w:val="23"/>
        </w:rPr>
      </w:pPr>
    </w:p>
    <w:p w14:paraId="5E0C525C" w14:textId="77777777" w:rsidR="00B32297" w:rsidRDefault="00B32297" w:rsidP="00B32297">
      <w:pPr>
        <w:jc w:val="right"/>
        <w:rPr>
          <w:sz w:val="23"/>
          <w:szCs w:val="23"/>
        </w:rPr>
      </w:pPr>
    </w:p>
    <w:p w14:paraId="19C089A9" w14:textId="77777777" w:rsidR="00B32297" w:rsidRDefault="00B32297" w:rsidP="00B32297">
      <w:pPr>
        <w:jc w:val="right"/>
        <w:rPr>
          <w:sz w:val="23"/>
          <w:szCs w:val="23"/>
        </w:rPr>
      </w:pPr>
    </w:p>
    <w:p w14:paraId="0A6DE400" w14:textId="77777777" w:rsidR="00B32297" w:rsidRDefault="00B32297" w:rsidP="00B32297">
      <w:pPr>
        <w:jc w:val="right"/>
        <w:rPr>
          <w:sz w:val="23"/>
          <w:szCs w:val="23"/>
        </w:rPr>
      </w:pPr>
    </w:p>
    <w:p w14:paraId="34D0920B" w14:textId="77777777" w:rsidR="00B32297" w:rsidRDefault="00B32297" w:rsidP="00B32297">
      <w:pPr>
        <w:jc w:val="right"/>
        <w:rPr>
          <w:sz w:val="23"/>
          <w:szCs w:val="23"/>
        </w:rPr>
      </w:pPr>
    </w:p>
    <w:p w14:paraId="407F72C2" w14:textId="77777777" w:rsidR="00B32297" w:rsidRDefault="00B32297" w:rsidP="00B32297">
      <w:pPr>
        <w:jc w:val="right"/>
        <w:rPr>
          <w:sz w:val="23"/>
          <w:szCs w:val="23"/>
        </w:rPr>
      </w:pPr>
    </w:p>
    <w:p w14:paraId="7462503E" w14:textId="77777777" w:rsidR="00B32297" w:rsidRDefault="00B32297" w:rsidP="00B32297">
      <w:pPr>
        <w:jc w:val="right"/>
        <w:rPr>
          <w:sz w:val="23"/>
          <w:szCs w:val="23"/>
        </w:rPr>
      </w:pPr>
    </w:p>
    <w:p w14:paraId="7AAD5D92" w14:textId="77777777" w:rsidR="00B32297" w:rsidRDefault="00B32297" w:rsidP="00B32297">
      <w:pPr>
        <w:jc w:val="right"/>
        <w:rPr>
          <w:sz w:val="23"/>
          <w:szCs w:val="23"/>
        </w:rPr>
      </w:pPr>
    </w:p>
    <w:p w14:paraId="67EB9E67" w14:textId="77777777" w:rsidR="00B32297" w:rsidRDefault="00B32297" w:rsidP="00B32297">
      <w:pPr>
        <w:jc w:val="right"/>
        <w:rPr>
          <w:sz w:val="23"/>
          <w:szCs w:val="23"/>
        </w:rPr>
      </w:pPr>
    </w:p>
    <w:p w14:paraId="5528B2B4" w14:textId="77777777" w:rsidR="00B32297" w:rsidRDefault="00B32297" w:rsidP="00B32297">
      <w:pPr>
        <w:jc w:val="right"/>
        <w:rPr>
          <w:sz w:val="23"/>
          <w:szCs w:val="23"/>
        </w:rPr>
      </w:pPr>
    </w:p>
    <w:p w14:paraId="155C82B4" w14:textId="77777777" w:rsidR="00B32297" w:rsidRDefault="00B32297" w:rsidP="00B32297">
      <w:pPr>
        <w:jc w:val="right"/>
        <w:rPr>
          <w:sz w:val="23"/>
          <w:szCs w:val="23"/>
        </w:rPr>
      </w:pPr>
    </w:p>
    <w:p w14:paraId="190EE8AB" w14:textId="77777777" w:rsidR="00B32297" w:rsidRDefault="00B32297" w:rsidP="00B32297">
      <w:pPr>
        <w:jc w:val="right"/>
        <w:rPr>
          <w:sz w:val="23"/>
          <w:szCs w:val="23"/>
        </w:rPr>
      </w:pPr>
    </w:p>
    <w:p w14:paraId="6C00A137" w14:textId="77777777" w:rsidR="00B32297" w:rsidRDefault="00B32297" w:rsidP="00B32297">
      <w:pPr>
        <w:jc w:val="right"/>
        <w:rPr>
          <w:sz w:val="23"/>
          <w:szCs w:val="23"/>
        </w:rPr>
      </w:pPr>
    </w:p>
    <w:p w14:paraId="6F35A48D" w14:textId="77777777" w:rsidR="00B32297" w:rsidRDefault="00B32297" w:rsidP="00B32297">
      <w:pPr>
        <w:jc w:val="right"/>
        <w:rPr>
          <w:sz w:val="23"/>
          <w:szCs w:val="23"/>
        </w:rPr>
      </w:pPr>
    </w:p>
    <w:p w14:paraId="77F6B2E0" w14:textId="77777777" w:rsidR="00B32297" w:rsidRDefault="00B32297" w:rsidP="00B32297">
      <w:pPr>
        <w:jc w:val="right"/>
        <w:rPr>
          <w:sz w:val="23"/>
          <w:szCs w:val="23"/>
        </w:rPr>
      </w:pPr>
    </w:p>
    <w:p w14:paraId="4E392CBE" w14:textId="77777777" w:rsidR="00B32297" w:rsidRDefault="00B32297" w:rsidP="00B32297">
      <w:pPr>
        <w:jc w:val="right"/>
        <w:rPr>
          <w:sz w:val="23"/>
          <w:szCs w:val="23"/>
        </w:rPr>
      </w:pPr>
    </w:p>
    <w:p w14:paraId="0276481F" w14:textId="77777777" w:rsidR="00B32297" w:rsidRDefault="00B32297" w:rsidP="00B32297">
      <w:pPr>
        <w:jc w:val="right"/>
        <w:rPr>
          <w:sz w:val="23"/>
          <w:szCs w:val="23"/>
        </w:rPr>
      </w:pPr>
    </w:p>
    <w:p w14:paraId="0EB9919A" w14:textId="77777777" w:rsidR="00B32297" w:rsidRDefault="00B32297" w:rsidP="00B32297">
      <w:pPr>
        <w:jc w:val="right"/>
        <w:rPr>
          <w:sz w:val="23"/>
          <w:szCs w:val="23"/>
        </w:rPr>
      </w:pPr>
    </w:p>
    <w:p w14:paraId="0013673E" w14:textId="77777777" w:rsidR="00B32297" w:rsidRDefault="00B32297" w:rsidP="00B32297">
      <w:pPr>
        <w:jc w:val="right"/>
        <w:rPr>
          <w:sz w:val="23"/>
          <w:szCs w:val="23"/>
        </w:rPr>
      </w:pPr>
    </w:p>
    <w:p w14:paraId="036C52AD" w14:textId="77777777" w:rsidR="00B32297" w:rsidRDefault="00B32297" w:rsidP="00B32297">
      <w:pPr>
        <w:jc w:val="right"/>
        <w:rPr>
          <w:sz w:val="23"/>
          <w:szCs w:val="23"/>
        </w:rPr>
      </w:pPr>
    </w:p>
    <w:p w14:paraId="6DAC5D36" w14:textId="77777777" w:rsidR="00B32297" w:rsidRDefault="00B32297" w:rsidP="00B32297">
      <w:pPr>
        <w:jc w:val="right"/>
        <w:rPr>
          <w:sz w:val="23"/>
          <w:szCs w:val="23"/>
        </w:rPr>
      </w:pPr>
    </w:p>
    <w:p w14:paraId="0880C81E" w14:textId="77777777" w:rsidR="00B32297" w:rsidRDefault="00B32297" w:rsidP="00B32297">
      <w:pPr>
        <w:jc w:val="right"/>
        <w:rPr>
          <w:sz w:val="23"/>
          <w:szCs w:val="23"/>
        </w:rPr>
      </w:pPr>
    </w:p>
    <w:p w14:paraId="4F89CCBD" w14:textId="77777777" w:rsidR="00B32297" w:rsidRDefault="00B32297" w:rsidP="00B32297">
      <w:pPr>
        <w:jc w:val="right"/>
        <w:rPr>
          <w:sz w:val="23"/>
          <w:szCs w:val="23"/>
        </w:rPr>
      </w:pPr>
    </w:p>
    <w:p w14:paraId="74803E15" w14:textId="77777777" w:rsidR="00B32297" w:rsidRDefault="00B32297" w:rsidP="00B32297">
      <w:pPr>
        <w:jc w:val="right"/>
        <w:rPr>
          <w:sz w:val="23"/>
          <w:szCs w:val="23"/>
        </w:rPr>
      </w:pPr>
    </w:p>
    <w:p w14:paraId="76DA9A25" w14:textId="77777777" w:rsidR="00B32297" w:rsidRDefault="00B32297" w:rsidP="00B32297">
      <w:pPr>
        <w:jc w:val="right"/>
        <w:rPr>
          <w:sz w:val="23"/>
          <w:szCs w:val="23"/>
        </w:rPr>
        <w:sectPr w:rsidR="00B32297" w:rsidSect="00B32297">
          <w:pgSz w:w="11906" w:h="16838"/>
          <w:pgMar w:top="1134" w:right="850" w:bottom="1134" w:left="1701" w:header="708" w:footer="708" w:gutter="0"/>
          <w:cols w:space="708"/>
          <w:docGrid w:linePitch="360"/>
        </w:sectPr>
      </w:pPr>
    </w:p>
    <w:p w14:paraId="3B587AA6" w14:textId="77777777" w:rsidR="00B32297" w:rsidRPr="00543C01" w:rsidRDefault="00B32297" w:rsidP="00B32297">
      <w:pPr>
        <w:jc w:val="right"/>
        <w:rPr>
          <w:szCs w:val="23"/>
        </w:rPr>
      </w:pPr>
      <w:r>
        <w:rPr>
          <w:szCs w:val="23"/>
        </w:rPr>
        <w:lastRenderedPageBreak/>
        <w:tab/>
      </w:r>
      <w:r>
        <w:rPr>
          <w:szCs w:val="23"/>
        </w:rPr>
        <w:tab/>
      </w:r>
      <w:r>
        <w:rPr>
          <w:szCs w:val="23"/>
        </w:rPr>
        <w:tab/>
      </w:r>
      <w:r>
        <w:rPr>
          <w:szCs w:val="23"/>
        </w:rPr>
        <w:tab/>
      </w:r>
      <w:r>
        <w:rPr>
          <w:szCs w:val="23"/>
        </w:rPr>
        <w:tab/>
      </w:r>
      <w:r>
        <w:rPr>
          <w:szCs w:val="23"/>
        </w:rPr>
        <w:tab/>
      </w:r>
      <w:r>
        <w:rPr>
          <w:szCs w:val="23"/>
        </w:rPr>
        <w:tab/>
        <w:t xml:space="preserve">     Приложение № 5а</w:t>
      </w:r>
    </w:p>
    <w:p w14:paraId="4C65F9DC" w14:textId="77777777" w:rsidR="00B32297" w:rsidRPr="00543C01" w:rsidRDefault="00B32297" w:rsidP="00B32297">
      <w:pPr>
        <w:jc w:val="right"/>
        <w:rPr>
          <w:szCs w:val="23"/>
        </w:rPr>
      </w:pPr>
      <w:r>
        <w:rPr>
          <w:szCs w:val="23"/>
        </w:rPr>
        <w:tab/>
      </w:r>
      <w:r>
        <w:rPr>
          <w:szCs w:val="23"/>
        </w:rPr>
        <w:tab/>
      </w:r>
      <w:r>
        <w:rPr>
          <w:szCs w:val="23"/>
        </w:rPr>
        <w:tab/>
      </w:r>
      <w:r>
        <w:rPr>
          <w:szCs w:val="23"/>
        </w:rPr>
        <w:tab/>
      </w:r>
      <w:r>
        <w:rPr>
          <w:szCs w:val="23"/>
        </w:rPr>
        <w:tab/>
      </w:r>
      <w:r>
        <w:rPr>
          <w:szCs w:val="23"/>
        </w:rPr>
        <w:tab/>
      </w:r>
      <w:r>
        <w:rPr>
          <w:szCs w:val="23"/>
        </w:rPr>
        <w:tab/>
      </w:r>
      <w:r>
        <w:rPr>
          <w:szCs w:val="23"/>
        </w:rPr>
        <w:tab/>
        <w:t>к Договору поставки</w:t>
      </w:r>
    </w:p>
    <w:p w14:paraId="7F2F58AA" w14:textId="77777777" w:rsidR="00B32297" w:rsidRPr="00543C01" w:rsidRDefault="00B32297" w:rsidP="00B32297">
      <w:pPr>
        <w:jc w:val="right"/>
      </w:pPr>
      <w:r>
        <w:tab/>
      </w:r>
      <w:r>
        <w:tab/>
      </w:r>
      <w:r>
        <w:tab/>
      </w:r>
      <w:r>
        <w:tab/>
      </w:r>
      <w:r>
        <w:tab/>
      </w:r>
      <w:r>
        <w:tab/>
      </w:r>
      <w:r>
        <w:tab/>
        <w:t>№ ТКд/____________</w:t>
      </w:r>
    </w:p>
    <w:p w14:paraId="5669799A" w14:textId="77777777" w:rsidR="00B32297" w:rsidRPr="00543C01" w:rsidRDefault="00B32297" w:rsidP="00B32297">
      <w:pPr>
        <w:jc w:val="right"/>
      </w:pPr>
      <w:r>
        <w:t xml:space="preserve">                                                 от «___» ___________ 2021г.</w:t>
      </w:r>
    </w:p>
    <w:p w14:paraId="276AEEED" w14:textId="77777777" w:rsidR="00B32297" w:rsidRPr="00543C01" w:rsidRDefault="00B32297" w:rsidP="00B32297">
      <w:pPr>
        <w:jc w:val="both"/>
      </w:pPr>
    </w:p>
    <w:p w14:paraId="4C5CB5BD" w14:textId="77777777" w:rsidR="00B32297" w:rsidRPr="00AC6055" w:rsidRDefault="00B32297" w:rsidP="00B32297">
      <w:pPr>
        <w:jc w:val="center"/>
        <w:rPr>
          <w:sz w:val="23"/>
          <w:szCs w:val="23"/>
        </w:rPr>
      </w:pPr>
      <w:r>
        <w:rPr>
          <w:b/>
          <w:color w:val="000000"/>
        </w:rPr>
        <w:t>Перечень и формат электронных документов</w:t>
      </w:r>
    </w:p>
    <w:tbl>
      <w:tblPr>
        <w:tblW w:w="9639"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
        <w:gridCol w:w="3827"/>
        <w:gridCol w:w="5419"/>
      </w:tblGrid>
      <w:tr w:rsidR="00B32297" w14:paraId="3F1516E6" w14:textId="77777777" w:rsidTr="00B32297">
        <w:trPr>
          <w:trHeight w:val="569"/>
        </w:trPr>
        <w:tc>
          <w:tcPr>
            <w:tcW w:w="393" w:type="dxa"/>
            <w:tcBorders>
              <w:top w:val="single" w:sz="4" w:space="0" w:color="000000"/>
              <w:left w:val="single" w:sz="4" w:space="0" w:color="000000"/>
              <w:bottom w:val="single" w:sz="4" w:space="0" w:color="000000"/>
              <w:right w:val="single" w:sz="4" w:space="0" w:color="000000"/>
            </w:tcBorders>
          </w:tcPr>
          <w:p w14:paraId="1BB503FB" w14:textId="77777777" w:rsidR="00B32297" w:rsidRPr="0043391A" w:rsidRDefault="00B32297" w:rsidP="00B32297">
            <w:pPr>
              <w:rPr>
                <w:color w:val="000000"/>
              </w:rPr>
            </w:pPr>
            <w:r>
              <w:t>№</w:t>
            </w:r>
          </w:p>
        </w:tc>
        <w:tc>
          <w:tcPr>
            <w:tcW w:w="3827" w:type="dxa"/>
            <w:tcBorders>
              <w:top w:val="single" w:sz="4" w:space="0" w:color="000000"/>
              <w:left w:val="single" w:sz="4" w:space="0" w:color="000000"/>
              <w:bottom w:val="single" w:sz="4" w:space="0" w:color="000000"/>
              <w:right w:val="single" w:sz="4" w:space="0" w:color="000000"/>
            </w:tcBorders>
          </w:tcPr>
          <w:p w14:paraId="0A667261" w14:textId="77777777" w:rsidR="00B32297" w:rsidRPr="0043391A" w:rsidRDefault="00B32297" w:rsidP="00B32297">
            <w:pPr>
              <w:pBdr>
                <w:top w:val="nil"/>
                <w:left w:val="nil"/>
                <w:bottom w:val="nil"/>
                <w:right w:val="nil"/>
                <w:between w:val="nil"/>
              </w:pBdr>
              <w:ind w:left="720" w:hanging="720"/>
              <w:jc w:val="center"/>
              <w:rPr>
                <w:color w:val="000000"/>
              </w:rPr>
            </w:pPr>
            <w:r>
              <w:rPr>
                <w:color w:val="000000"/>
              </w:rPr>
              <w:t>Наименование</w:t>
            </w:r>
          </w:p>
          <w:p w14:paraId="173E9D93" w14:textId="77777777" w:rsidR="00B32297" w:rsidRPr="0043391A" w:rsidRDefault="00B32297" w:rsidP="00B32297">
            <w:pPr>
              <w:pBdr>
                <w:top w:val="nil"/>
                <w:left w:val="nil"/>
                <w:bottom w:val="nil"/>
                <w:right w:val="nil"/>
                <w:between w:val="nil"/>
              </w:pBdr>
              <w:ind w:left="720" w:hanging="720"/>
              <w:jc w:val="center"/>
              <w:rPr>
                <w:color w:val="000000"/>
              </w:rPr>
            </w:pPr>
            <w:r>
              <w:rPr>
                <w:color w:val="000000"/>
              </w:rPr>
              <w:t>электронного документа</w:t>
            </w:r>
          </w:p>
        </w:tc>
        <w:tc>
          <w:tcPr>
            <w:tcW w:w="5419" w:type="dxa"/>
            <w:tcBorders>
              <w:top w:val="single" w:sz="4" w:space="0" w:color="000000"/>
              <w:left w:val="single" w:sz="4" w:space="0" w:color="000000"/>
              <w:bottom w:val="single" w:sz="4" w:space="0" w:color="000000"/>
              <w:right w:val="single" w:sz="4" w:space="0" w:color="000000"/>
            </w:tcBorders>
          </w:tcPr>
          <w:p w14:paraId="582FDBEE" w14:textId="77777777" w:rsidR="00B32297" w:rsidRPr="0043391A" w:rsidRDefault="00B32297" w:rsidP="00B32297">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B32297" w14:paraId="5BE24A1A" w14:textId="77777777" w:rsidTr="00B32297">
        <w:trPr>
          <w:trHeight w:val="725"/>
        </w:trPr>
        <w:tc>
          <w:tcPr>
            <w:tcW w:w="393" w:type="dxa"/>
            <w:tcBorders>
              <w:top w:val="single" w:sz="4" w:space="0" w:color="000000"/>
              <w:left w:val="single" w:sz="4" w:space="0" w:color="000000"/>
              <w:bottom w:val="single" w:sz="4" w:space="0" w:color="000000"/>
              <w:right w:val="single" w:sz="4" w:space="0" w:color="000000"/>
            </w:tcBorders>
          </w:tcPr>
          <w:p w14:paraId="271C3C70" w14:textId="77777777" w:rsidR="00B32297" w:rsidRPr="0043391A" w:rsidRDefault="00B32297" w:rsidP="00B32297">
            <w:pPr>
              <w:pBdr>
                <w:top w:val="nil"/>
                <w:left w:val="nil"/>
                <w:bottom w:val="nil"/>
                <w:right w:val="nil"/>
                <w:between w:val="nil"/>
              </w:pBdr>
              <w:ind w:left="720" w:hanging="720"/>
              <w:rPr>
                <w:color w:val="000000"/>
              </w:rPr>
            </w:pPr>
            <w:r>
              <w:rPr>
                <w:color w:val="000000"/>
              </w:rPr>
              <w:t>1.</w:t>
            </w:r>
          </w:p>
        </w:tc>
        <w:tc>
          <w:tcPr>
            <w:tcW w:w="3827" w:type="dxa"/>
            <w:tcBorders>
              <w:top w:val="single" w:sz="4" w:space="0" w:color="000000"/>
              <w:left w:val="single" w:sz="4" w:space="0" w:color="000000"/>
              <w:bottom w:val="single" w:sz="4" w:space="0" w:color="000000"/>
              <w:right w:val="single" w:sz="4" w:space="0" w:color="000000"/>
            </w:tcBorders>
          </w:tcPr>
          <w:p w14:paraId="01476816" w14:textId="77777777" w:rsidR="00B32297" w:rsidRPr="0043391A" w:rsidRDefault="00B32297" w:rsidP="00B32297">
            <w:pPr>
              <w:pBdr>
                <w:top w:val="nil"/>
                <w:left w:val="nil"/>
                <w:bottom w:val="nil"/>
                <w:right w:val="nil"/>
                <w:between w:val="nil"/>
              </w:pBdr>
              <w:jc w:val="both"/>
              <w:rPr>
                <w:i/>
                <w:color w:val="000000"/>
              </w:rPr>
            </w:pPr>
            <w:r>
              <w:rPr>
                <w:i/>
                <w:color w:val="000000"/>
              </w:rPr>
              <w:t>Товарная накладная ТОРГ-12</w:t>
            </w:r>
          </w:p>
          <w:p w14:paraId="2B70CDD7" w14:textId="77777777" w:rsidR="00B32297" w:rsidRPr="0043391A" w:rsidRDefault="00B32297" w:rsidP="00B32297">
            <w:pPr>
              <w:pBdr>
                <w:top w:val="nil"/>
                <w:left w:val="nil"/>
                <w:bottom w:val="nil"/>
                <w:right w:val="nil"/>
                <w:between w:val="nil"/>
              </w:pBdr>
              <w:rPr>
                <w:i/>
                <w:color w:val="000000"/>
              </w:rPr>
            </w:pPr>
          </w:p>
        </w:tc>
        <w:tc>
          <w:tcPr>
            <w:tcW w:w="5419" w:type="dxa"/>
            <w:tcBorders>
              <w:top w:val="single" w:sz="4" w:space="0" w:color="000000"/>
              <w:left w:val="single" w:sz="4" w:space="0" w:color="000000"/>
              <w:bottom w:val="single" w:sz="4" w:space="0" w:color="000000"/>
              <w:right w:val="single" w:sz="4" w:space="0" w:color="000000"/>
            </w:tcBorders>
          </w:tcPr>
          <w:p w14:paraId="21956D47" w14:textId="77777777" w:rsidR="00B32297" w:rsidRPr="0043391A" w:rsidRDefault="00B32297" w:rsidP="00B32297">
            <w:pPr>
              <w:pBdr>
                <w:top w:val="nil"/>
                <w:left w:val="nil"/>
                <w:bottom w:val="nil"/>
                <w:right w:val="nil"/>
                <w:between w:val="nil"/>
              </w:pBdr>
              <w:ind w:left="34"/>
              <w:rPr>
                <w:color w:val="000000"/>
              </w:rPr>
            </w:pPr>
            <w:r>
              <w:rPr>
                <w:color w:val="000000"/>
              </w:rPr>
              <w:t xml:space="preserve">XML, утв. приказом ФНС России от 19.12.2018 №ММВ-7-15/820@ с уточнениями. </w:t>
            </w:r>
          </w:p>
          <w:p w14:paraId="7C8DF64C" w14:textId="77777777" w:rsidR="00B32297" w:rsidRPr="0043391A" w:rsidRDefault="00B32297" w:rsidP="00B32297">
            <w:pPr>
              <w:pBdr>
                <w:top w:val="nil"/>
                <w:left w:val="nil"/>
                <w:bottom w:val="nil"/>
                <w:right w:val="nil"/>
                <w:between w:val="nil"/>
              </w:pBdr>
              <w:ind w:left="34"/>
              <w:rPr>
                <w:color w:val="000000"/>
              </w:rPr>
            </w:pPr>
            <w:r>
              <w:rPr>
                <w:color w:val="000000"/>
              </w:rPr>
              <w:t>С обязательным заполнением в группе «ИнфПолФХЖ1»:</w:t>
            </w:r>
          </w:p>
          <w:p w14:paraId="6D2EBE53" w14:textId="77777777" w:rsidR="00B32297" w:rsidRPr="0043391A" w:rsidRDefault="00B32297" w:rsidP="00B32297">
            <w:pPr>
              <w:pBdr>
                <w:top w:val="nil"/>
                <w:left w:val="nil"/>
                <w:bottom w:val="nil"/>
                <w:right w:val="nil"/>
                <w:between w:val="nil"/>
              </w:pBdr>
              <w:ind w:left="34"/>
              <w:rPr>
                <w:color w:val="000000"/>
              </w:rPr>
            </w:pPr>
            <w:r>
              <w:rPr>
                <w:color w:val="000000"/>
              </w:rPr>
              <w:t xml:space="preserve">1. элемента «ТекстИнф»: </w:t>
            </w:r>
          </w:p>
          <w:p w14:paraId="3548705D" w14:textId="77777777" w:rsidR="00B32297" w:rsidRPr="0043391A" w:rsidRDefault="00B32297" w:rsidP="00B32297">
            <w:pPr>
              <w:pBdr>
                <w:top w:val="nil"/>
                <w:left w:val="nil"/>
                <w:bottom w:val="nil"/>
                <w:right w:val="nil"/>
                <w:between w:val="nil"/>
              </w:pBdr>
              <w:ind w:left="34"/>
              <w:rPr>
                <w:color w:val="000000"/>
              </w:rPr>
            </w:pPr>
            <w:r>
              <w:rPr>
                <w:color w:val="000000"/>
              </w:rPr>
              <w:t xml:space="preserve"> в поле «Идентиф» указать «КодБЕ»,</w:t>
            </w:r>
            <w:r>
              <w:t xml:space="preserve"> </w:t>
            </w:r>
            <w:r>
              <w:rPr>
                <w:color w:val="000000"/>
              </w:rPr>
              <w:t xml:space="preserve"> в поле «Значен» указать значение  кода БЕ N350.</w:t>
            </w:r>
          </w:p>
          <w:p w14:paraId="370B5D27" w14:textId="77777777" w:rsidR="00B32297" w:rsidRPr="0043391A" w:rsidRDefault="00B32297" w:rsidP="00B32297">
            <w:pPr>
              <w:pBdr>
                <w:top w:val="nil"/>
                <w:left w:val="nil"/>
                <w:bottom w:val="nil"/>
                <w:right w:val="nil"/>
                <w:between w:val="nil"/>
              </w:pBdr>
              <w:ind w:left="34"/>
              <w:rPr>
                <w:color w:val="000000"/>
              </w:rPr>
            </w:pPr>
            <w:r>
              <w:rPr>
                <w:color w:val="000000"/>
              </w:rPr>
              <w:t>2. элемента «ОснПер»:</w:t>
            </w:r>
          </w:p>
          <w:p w14:paraId="4A0171F1" w14:textId="77777777" w:rsidR="00B32297" w:rsidRPr="0043391A" w:rsidRDefault="00B32297" w:rsidP="00B32297">
            <w:pPr>
              <w:pBdr>
                <w:top w:val="nil"/>
                <w:left w:val="nil"/>
                <w:bottom w:val="nil"/>
                <w:right w:val="nil"/>
                <w:between w:val="nil"/>
              </w:pBdr>
              <w:ind w:left="34"/>
              <w:rPr>
                <w:color w:val="000000"/>
              </w:rPr>
            </w:pPr>
            <w:r>
              <w:rPr>
                <w:color w:val="000000"/>
              </w:rPr>
              <w:t xml:space="preserve">в поле «НаимОсн» указать  «Договор», </w:t>
            </w:r>
          </w:p>
          <w:p w14:paraId="347CFD0C" w14:textId="77777777" w:rsidR="00B32297" w:rsidRPr="0043391A" w:rsidRDefault="00B32297" w:rsidP="00B32297">
            <w:pPr>
              <w:pBdr>
                <w:top w:val="nil"/>
                <w:left w:val="nil"/>
                <w:bottom w:val="nil"/>
                <w:right w:val="nil"/>
                <w:between w:val="nil"/>
              </w:pBdr>
              <w:ind w:left="34"/>
              <w:rPr>
                <w:color w:val="000000"/>
              </w:rPr>
            </w:pPr>
            <w:r>
              <w:rPr>
                <w:color w:val="000000"/>
              </w:rPr>
              <w:t>в поле "НомерОсн" указать «_______»,</w:t>
            </w:r>
          </w:p>
          <w:p w14:paraId="3A048EAD" w14:textId="77777777" w:rsidR="00B32297" w:rsidRPr="0043391A" w:rsidRDefault="00B32297" w:rsidP="00B32297">
            <w:pPr>
              <w:pBdr>
                <w:top w:val="nil"/>
                <w:left w:val="nil"/>
                <w:bottom w:val="nil"/>
                <w:right w:val="nil"/>
                <w:between w:val="nil"/>
              </w:pBdr>
              <w:ind w:left="34"/>
              <w:rPr>
                <w:color w:val="000000"/>
              </w:rPr>
            </w:pPr>
            <w:r>
              <w:rPr>
                <w:color w:val="000000"/>
              </w:rPr>
              <w:t>в поле  "ДатаОсн"» указать</w:t>
            </w:r>
            <w:r>
              <w:t xml:space="preserve">  </w:t>
            </w:r>
            <w:r>
              <w:rPr>
                <w:color w:val="000000"/>
              </w:rPr>
              <w:t xml:space="preserve"> «______».</w:t>
            </w:r>
          </w:p>
        </w:tc>
      </w:tr>
      <w:tr w:rsidR="00B32297" w14:paraId="399C26E0" w14:textId="77777777" w:rsidTr="00B32297">
        <w:trPr>
          <w:trHeight w:val="605"/>
        </w:trPr>
        <w:tc>
          <w:tcPr>
            <w:tcW w:w="393" w:type="dxa"/>
            <w:tcBorders>
              <w:top w:val="single" w:sz="4" w:space="0" w:color="000000"/>
              <w:left w:val="single" w:sz="4" w:space="0" w:color="000000"/>
              <w:bottom w:val="single" w:sz="4" w:space="0" w:color="000000"/>
              <w:right w:val="single" w:sz="4" w:space="0" w:color="000000"/>
            </w:tcBorders>
          </w:tcPr>
          <w:p w14:paraId="1341BDAF" w14:textId="77777777" w:rsidR="00B32297" w:rsidRPr="0043391A" w:rsidRDefault="00B32297" w:rsidP="00B32297">
            <w:pPr>
              <w:pBdr>
                <w:top w:val="nil"/>
                <w:left w:val="nil"/>
                <w:bottom w:val="nil"/>
                <w:right w:val="nil"/>
                <w:between w:val="nil"/>
              </w:pBdr>
              <w:ind w:left="720" w:hanging="720"/>
              <w:rPr>
                <w:color w:val="000000"/>
              </w:rPr>
            </w:pPr>
            <w:r>
              <w:rPr>
                <w:color w:val="000000"/>
              </w:rPr>
              <w:t>2.</w:t>
            </w:r>
          </w:p>
        </w:tc>
        <w:tc>
          <w:tcPr>
            <w:tcW w:w="3827" w:type="dxa"/>
            <w:tcBorders>
              <w:top w:val="single" w:sz="4" w:space="0" w:color="000000"/>
              <w:left w:val="single" w:sz="4" w:space="0" w:color="000000"/>
              <w:bottom w:val="single" w:sz="4" w:space="0" w:color="000000"/>
              <w:right w:val="single" w:sz="4" w:space="0" w:color="000000"/>
            </w:tcBorders>
          </w:tcPr>
          <w:p w14:paraId="5C16AE2D" w14:textId="77777777" w:rsidR="00B32297" w:rsidRPr="0043391A" w:rsidRDefault="00B32297" w:rsidP="00B32297">
            <w:pPr>
              <w:pBdr>
                <w:top w:val="nil"/>
                <w:left w:val="nil"/>
                <w:bottom w:val="nil"/>
                <w:right w:val="nil"/>
                <w:between w:val="nil"/>
              </w:pBdr>
              <w:jc w:val="both"/>
              <w:rPr>
                <w:i/>
                <w:color w:val="000000"/>
              </w:rPr>
            </w:pPr>
            <w:r>
              <w:rPr>
                <w:i/>
                <w:color w:val="000000"/>
              </w:rPr>
              <w:t>Счет-фактура</w:t>
            </w:r>
          </w:p>
        </w:tc>
        <w:tc>
          <w:tcPr>
            <w:tcW w:w="5419" w:type="dxa"/>
            <w:tcBorders>
              <w:top w:val="single" w:sz="4" w:space="0" w:color="000000"/>
              <w:left w:val="single" w:sz="4" w:space="0" w:color="000000"/>
              <w:bottom w:val="single" w:sz="4" w:space="0" w:color="000000"/>
              <w:right w:val="single" w:sz="4" w:space="0" w:color="000000"/>
            </w:tcBorders>
          </w:tcPr>
          <w:p w14:paraId="6D24D8C0" w14:textId="77777777" w:rsidR="00B32297" w:rsidRPr="0043391A" w:rsidRDefault="00B32297" w:rsidP="00B32297">
            <w:pPr>
              <w:pBdr>
                <w:top w:val="nil"/>
                <w:left w:val="nil"/>
                <w:bottom w:val="nil"/>
                <w:right w:val="nil"/>
                <w:between w:val="nil"/>
              </w:pBdr>
              <w:ind w:left="34"/>
              <w:rPr>
                <w:color w:val="000000"/>
              </w:rPr>
            </w:pPr>
            <w:r>
              <w:rPr>
                <w:color w:val="000000"/>
              </w:rPr>
              <w:t xml:space="preserve">XML, утв. приказом ФНС России от 19.12.2018 №ММВ-7-15/820@ с уточнениями. </w:t>
            </w:r>
          </w:p>
        </w:tc>
      </w:tr>
      <w:tr w:rsidR="00B32297" w14:paraId="28194174" w14:textId="77777777" w:rsidTr="00B32297">
        <w:trPr>
          <w:trHeight w:val="605"/>
        </w:trPr>
        <w:tc>
          <w:tcPr>
            <w:tcW w:w="393" w:type="dxa"/>
            <w:tcBorders>
              <w:top w:val="single" w:sz="4" w:space="0" w:color="000000"/>
              <w:left w:val="single" w:sz="4" w:space="0" w:color="000000"/>
              <w:bottom w:val="single" w:sz="4" w:space="0" w:color="000000"/>
              <w:right w:val="single" w:sz="4" w:space="0" w:color="000000"/>
            </w:tcBorders>
          </w:tcPr>
          <w:p w14:paraId="368C3338" w14:textId="77777777" w:rsidR="00B32297" w:rsidRDefault="00B32297" w:rsidP="00B32297">
            <w:pPr>
              <w:pBdr>
                <w:top w:val="nil"/>
                <w:left w:val="nil"/>
                <w:bottom w:val="nil"/>
                <w:right w:val="nil"/>
                <w:between w:val="nil"/>
              </w:pBdr>
              <w:ind w:left="720" w:hanging="720"/>
              <w:rPr>
                <w:color w:val="000000"/>
              </w:rPr>
            </w:pPr>
            <w:r>
              <w:rPr>
                <w:color w:val="000000"/>
              </w:rPr>
              <w:t>3</w:t>
            </w:r>
          </w:p>
        </w:tc>
        <w:tc>
          <w:tcPr>
            <w:tcW w:w="3827" w:type="dxa"/>
            <w:tcBorders>
              <w:top w:val="single" w:sz="4" w:space="0" w:color="000000"/>
              <w:left w:val="single" w:sz="4" w:space="0" w:color="000000"/>
              <w:bottom w:val="single" w:sz="4" w:space="0" w:color="000000"/>
              <w:right w:val="single" w:sz="4" w:space="0" w:color="000000"/>
            </w:tcBorders>
          </w:tcPr>
          <w:p w14:paraId="3B95CF00" w14:textId="77777777" w:rsidR="00B32297" w:rsidRDefault="00B32297" w:rsidP="00B32297">
            <w:pPr>
              <w:pBdr>
                <w:top w:val="nil"/>
                <w:left w:val="nil"/>
                <w:bottom w:val="nil"/>
                <w:right w:val="nil"/>
                <w:between w:val="nil"/>
              </w:pBdr>
              <w:jc w:val="both"/>
              <w:rPr>
                <w:i/>
                <w:color w:val="000000"/>
              </w:rPr>
            </w:pPr>
            <w:r>
              <w:rPr>
                <w:i/>
                <w:color w:val="000000"/>
              </w:rPr>
              <w:t>Акт приема-передачи</w:t>
            </w:r>
          </w:p>
        </w:tc>
        <w:tc>
          <w:tcPr>
            <w:tcW w:w="5419" w:type="dxa"/>
            <w:tcBorders>
              <w:top w:val="single" w:sz="4" w:space="0" w:color="000000"/>
              <w:left w:val="single" w:sz="4" w:space="0" w:color="000000"/>
              <w:bottom w:val="single" w:sz="4" w:space="0" w:color="000000"/>
              <w:right w:val="single" w:sz="4" w:space="0" w:color="000000"/>
            </w:tcBorders>
          </w:tcPr>
          <w:p w14:paraId="7D32FCCD" w14:textId="77777777" w:rsidR="00B32297" w:rsidRPr="006B6849" w:rsidRDefault="00B32297" w:rsidP="00B32297">
            <w:pPr>
              <w:pBdr>
                <w:top w:val="nil"/>
                <w:left w:val="nil"/>
                <w:bottom w:val="nil"/>
                <w:right w:val="nil"/>
                <w:between w:val="nil"/>
              </w:pBdr>
              <w:ind w:left="34"/>
              <w:rPr>
                <w:color w:val="000000"/>
              </w:rPr>
            </w:pPr>
            <w:r>
              <w:rPr>
                <w:color w:val="000000"/>
              </w:rPr>
              <w:t>Неформализованный документ (</w:t>
            </w:r>
            <w:r>
              <w:rPr>
                <w:color w:val="000000"/>
                <w:lang w:val="en-US"/>
              </w:rPr>
              <w:t>pdf</w:t>
            </w:r>
            <w:r>
              <w:rPr>
                <w:color w:val="000000"/>
              </w:rPr>
              <w:t>)</w:t>
            </w:r>
          </w:p>
        </w:tc>
      </w:tr>
      <w:tr w:rsidR="00B32297" w14:paraId="0EB88DD0" w14:textId="77777777" w:rsidTr="00B32297">
        <w:trPr>
          <w:trHeight w:val="413"/>
        </w:trPr>
        <w:tc>
          <w:tcPr>
            <w:tcW w:w="393" w:type="dxa"/>
            <w:tcBorders>
              <w:top w:val="single" w:sz="4" w:space="0" w:color="000000"/>
              <w:left w:val="single" w:sz="4" w:space="0" w:color="000000"/>
              <w:bottom w:val="single" w:sz="4" w:space="0" w:color="000000"/>
              <w:right w:val="single" w:sz="4" w:space="0" w:color="000000"/>
            </w:tcBorders>
          </w:tcPr>
          <w:p w14:paraId="6BF0D814" w14:textId="77777777" w:rsidR="00B32297" w:rsidRPr="0043391A" w:rsidRDefault="00B32297" w:rsidP="00B32297">
            <w:pPr>
              <w:pBdr>
                <w:top w:val="nil"/>
                <w:left w:val="nil"/>
                <w:bottom w:val="nil"/>
                <w:right w:val="nil"/>
                <w:between w:val="nil"/>
              </w:pBdr>
              <w:ind w:left="720" w:hanging="720"/>
              <w:rPr>
                <w:color w:val="000000"/>
              </w:rPr>
            </w:pPr>
            <w:r>
              <w:rPr>
                <w:color w:val="000000"/>
              </w:rPr>
              <w:t>4</w:t>
            </w:r>
          </w:p>
        </w:tc>
        <w:tc>
          <w:tcPr>
            <w:tcW w:w="3827" w:type="dxa"/>
            <w:tcBorders>
              <w:top w:val="single" w:sz="4" w:space="0" w:color="000000"/>
              <w:left w:val="single" w:sz="4" w:space="0" w:color="000000"/>
              <w:bottom w:val="single" w:sz="4" w:space="0" w:color="000000"/>
              <w:right w:val="single" w:sz="4" w:space="0" w:color="000000"/>
            </w:tcBorders>
          </w:tcPr>
          <w:p w14:paraId="119E6869" w14:textId="77777777" w:rsidR="00B32297" w:rsidRPr="0043391A" w:rsidRDefault="00B32297" w:rsidP="00B32297">
            <w:pPr>
              <w:pBdr>
                <w:top w:val="nil"/>
                <w:left w:val="nil"/>
                <w:bottom w:val="nil"/>
                <w:right w:val="nil"/>
                <w:between w:val="nil"/>
              </w:pBdr>
            </w:pPr>
            <w:r>
              <w:rPr>
                <w:i/>
                <w:color w:val="000000"/>
              </w:rPr>
              <w:t>Счет</w:t>
            </w:r>
          </w:p>
        </w:tc>
        <w:tc>
          <w:tcPr>
            <w:tcW w:w="5419" w:type="dxa"/>
            <w:tcBorders>
              <w:top w:val="single" w:sz="4" w:space="0" w:color="000000"/>
              <w:left w:val="single" w:sz="4" w:space="0" w:color="000000"/>
              <w:bottom w:val="single" w:sz="4" w:space="0" w:color="000000"/>
              <w:right w:val="single" w:sz="4" w:space="0" w:color="000000"/>
            </w:tcBorders>
          </w:tcPr>
          <w:p w14:paraId="0518426A" w14:textId="77777777" w:rsidR="00B32297" w:rsidRPr="006B6849" w:rsidRDefault="00B32297" w:rsidP="00B32297">
            <w:pPr>
              <w:pBdr>
                <w:top w:val="nil"/>
                <w:left w:val="nil"/>
                <w:bottom w:val="nil"/>
                <w:right w:val="nil"/>
                <w:between w:val="nil"/>
              </w:pBdr>
              <w:ind w:left="34"/>
              <w:rPr>
                <w:color w:val="000000"/>
              </w:rPr>
            </w:pPr>
            <w:r>
              <w:rPr>
                <w:color w:val="000000"/>
              </w:rPr>
              <w:t>Неформализованный документ (</w:t>
            </w:r>
            <w:r>
              <w:rPr>
                <w:color w:val="000000"/>
                <w:lang w:val="en-US"/>
              </w:rPr>
              <w:t>pdf</w:t>
            </w:r>
            <w:r>
              <w:rPr>
                <w:color w:val="000000"/>
              </w:rPr>
              <w:t>)</w:t>
            </w:r>
          </w:p>
        </w:tc>
      </w:tr>
    </w:tbl>
    <w:p w14:paraId="59252BF8" w14:textId="77777777" w:rsidR="00B32297" w:rsidRPr="00AC6055" w:rsidRDefault="00B32297" w:rsidP="00B32297">
      <w:pPr>
        <w:rPr>
          <w:sz w:val="23"/>
          <w:szCs w:val="23"/>
        </w:rPr>
      </w:pPr>
    </w:p>
    <w:p w14:paraId="37B73CBE" w14:textId="77777777" w:rsidR="00B32297" w:rsidRDefault="00B32297" w:rsidP="00B32297">
      <w:pPr>
        <w:jc w:val="right"/>
      </w:pPr>
    </w:p>
    <w:p w14:paraId="0BA20B16" w14:textId="77777777" w:rsidR="00B32297" w:rsidRDefault="00B32297" w:rsidP="00B32297">
      <w:pPr>
        <w:jc w:val="right"/>
      </w:pPr>
    </w:p>
    <w:tbl>
      <w:tblPr>
        <w:tblW w:w="9639" w:type="dxa"/>
        <w:jc w:val="center"/>
        <w:tblLook w:val="01E0" w:firstRow="1" w:lastRow="1" w:firstColumn="1" w:lastColumn="1" w:noHBand="0" w:noVBand="0"/>
      </w:tblPr>
      <w:tblGrid>
        <w:gridCol w:w="4856"/>
        <w:gridCol w:w="4783"/>
      </w:tblGrid>
      <w:tr w:rsidR="00B14D2A" w14:paraId="61713230" w14:textId="77777777" w:rsidTr="00B14D2A">
        <w:trPr>
          <w:trHeight w:val="1373"/>
          <w:jc w:val="center"/>
        </w:trPr>
        <w:tc>
          <w:tcPr>
            <w:tcW w:w="4751" w:type="dxa"/>
          </w:tcPr>
          <w:p w14:paraId="5AD009E4" w14:textId="77777777" w:rsidR="00B14D2A" w:rsidRPr="006E34C4" w:rsidRDefault="00B14D2A" w:rsidP="00B14D2A">
            <w:pPr>
              <w:rPr>
                <w:rFonts w:eastAsia="Arial"/>
                <w:b/>
              </w:rPr>
            </w:pPr>
            <w:r>
              <w:rPr>
                <w:rFonts w:eastAsia="Arial"/>
                <w:b/>
                <w:sz w:val="28"/>
              </w:rPr>
              <w:t>Покупатель:</w:t>
            </w:r>
          </w:p>
          <w:p w14:paraId="7A185487" w14:textId="77777777" w:rsidR="00B14D2A" w:rsidRPr="006E34C4" w:rsidRDefault="00B14D2A" w:rsidP="00B14D2A"/>
          <w:p w14:paraId="126FC40B" w14:textId="77777777" w:rsidR="00B14D2A" w:rsidRPr="006E34C4" w:rsidRDefault="00B14D2A" w:rsidP="00B14D2A">
            <w:pPr>
              <w:rPr>
                <w:sz w:val="28"/>
                <w:szCs w:val="28"/>
              </w:rPr>
            </w:pPr>
            <w:r>
              <w:rPr>
                <w:sz w:val="28"/>
                <w:szCs w:val="28"/>
              </w:rPr>
              <w:t xml:space="preserve">_______________       </w:t>
            </w:r>
          </w:p>
          <w:p w14:paraId="64C09D5B" w14:textId="77777777" w:rsidR="00B14D2A" w:rsidRPr="006E34C4" w:rsidRDefault="00B14D2A" w:rsidP="00B14D2A">
            <w:r>
              <w:rPr>
                <w:sz w:val="28"/>
                <w:szCs w:val="28"/>
              </w:rPr>
              <w:t>М.П.</w:t>
            </w:r>
          </w:p>
        </w:tc>
        <w:tc>
          <w:tcPr>
            <w:tcW w:w="4680" w:type="dxa"/>
          </w:tcPr>
          <w:p w14:paraId="4C619136" w14:textId="77777777" w:rsidR="00B14D2A" w:rsidRPr="006E34C4" w:rsidRDefault="00B14D2A" w:rsidP="00B14D2A">
            <w:pPr>
              <w:widowControl w:val="0"/>
              <w:autoSpaceDE w:val="0"/>
              <w:ind w:left="578" w:hanging="578"/>
              <w:rPr>
                <w:rFonts w:eastAsia="Arial"/>
                <w:b/>
              </w:rPr>
            </w:pPr>
            <w:r>
              <w:rPr>
                <w:b/>
                <w:sz w:val="28"/>
                <w:szCs w:val="28"/>
              </w:rPr>
              <w:t xml:space="preserve"> </w:t>
            </w:r>
            <w:r>
              <w:rPr>
                <w:rFonts w:eastAsia="Arial"/>
                <w:b/>
                <w:sz w:val="28"/>
              </w:rPr>
              <w:t>Поставщик:</w:t>
            </w:r>
          </w:p>
          <w:p w14:paraId="560CA6B3" w14:textId="77777777" w:rsidR="00B14D2A" w:rsidRPr="006E34C4" w:rsidRDefault="00B14D2A" w:rsidP="00B14D2A">
            <w:pPr>
              <w:rPr>
                <w:b/>
              </w:rPr>
            </w:pPr>
          </w:p>
          <w:p w14:paraId="3E63F1F3" w14:textId="77777777" w:rsidR="00B14D2A" w:rsidRPr="006E34C4" w:rsidRDefault="00B14D2A" w:rsidP="00B14D2A">
            <w:r>
              <w:rPr>
                <w:sz w:val="28"/>
                <w:szCs w:val="28"/>
              </w:rPr>
              <w:t xml:space="preserve">________________ </w:t>
            </w:r>
          </w:p>
          <w:p w14:paraId="1B45D7B6" w14:textId="77777777" w:rsidR="00B14D2A" w:rsidRPr="006E34C4" w:rsidRDefault="00B14D2A" w:rsidP="00B14D2A">
            <w:pPr>
              <w:widowControl w:val="0"/>
              <w:autoSpaceDE w:val="0"/>
              <w:ind w:left="578" w:hanging="578"/>
              <w:rPr>
                <w:rFonts w:eastAsia="Arial"/>
                <w:b/>
              </w:rPr>
            </w:pPr>
            <w:r>
              <w:rPr>
                <w:sz w:val="28"/>
                <w:szCs w:val="28"/>
              </w:rPr>
              <w:t xml:space="preserve">       М.П.</w:t>
            </w:r>
          </w:p>
        </w:tc>
      </w:tr>
    </w:tbl>
    <w:p w14:paraId="628FF819" w14:textId="77777777" w:rsidR="00B32297" w:rsidRDefault="00B32297" w:rsidP="00B32297">
      <w:pPr>
        <w:jc w:val="right"/>
      </w:pPr>
    </w:p>
    <w:p w14:paraId="482DBE42" w14:textId="77777777" w:rsidR="00B32297" w:rsidRDefault="00B32297" w:rsidP="00B32297">
      <w:pPr>
        <w:jc w:val="right"/>
      </w:pPr>
    </w:p>
    <w:p w14:paraId="1DE8C863" w14:textId="77777777" w:rsidR="00B32297" w:rsidRDefault="00B32297" w:rsidP="00B32297">
      <w:pPr>
        <w:jc w:val="right"/>
      </w:pPr>
    </w:p>
    <w:p w14:paraId="065C52B6" w14:textId="77777777" w:rsidR="00B32297" w:rsidRDefault="00B32297" w:rsidP="00B32297">
      <w:pPr>
        <w:jc w:val="right"/>
      </w:pPr>
    </w:p>
    <w:p w14:paraId="1EDDD44E" w14:textId="77777777" w:rsidR="00B32297" w:rsidRDefault="00B32297" w:rsidP="00B32297">
      <w:pPr>
        <w:jc w:val="right"/>
      </w:pPr>
    </w:p>
    <w:p w14:paraId="3F26730D" w14:textId="77777777" w:rsidR="00B32297" w:rsidRDefault="00B32297" w:rsidP="00B32297">
      <w:pPr>
        <w:jc w:val="right"/>
      </w:pPr>
    </w:p>
    <w:p w14:paraId="411894D6" w14:textId="77777777" w:rsidR="00B32297" w:rsidRDefault="00B32297" w:rsidP="00B32297">
      <w:pPr>
        <w:jc w:val="right"/>
      </w:pPr>
    </w:p>
    <w:p w14:paraId="6712AAC9" w14:textId="77777777" w:rsidR="00B32297" w:rsidRDefault="00B32297" w:rsidP="00B32297">
      <w:pPr>
        <w:jc w:val="right"/>
      </w:pPr>
    </w:p>
    <w:p w14:paraId="522EC114" w14:textId="77777777" w:rsidR="00B32297" w:rsidRDefault="00B32297" w:rsidP="00B32297">
      <w:pPr>
        <w:jc w:val="right"/>
      </w:pPr>
    </w:p>
    <w:p w14:paraId="66B1F0DC" w14:textId="77777777" w:rsidR="00B32297" w:rsidRDefault="00B32297" w:rsidP="00B32297">
      <w:pPr>
        <w:jc w:val="right"/>
      </w:pPr>
    </w:p>
    <w:p w14:paraId="53720488" w14:textId="77777777" w:rsidR="00B32297" w:rsidRDefault="00B32297" w:rsidP="00B32297">
      <w:pPr>
        <w:jc w:val="right"/>
      </w:pPr>
    </w:p>
    <w:p w14:paraId="5824C2BA" w14:textId="77777777" w:rsidR="00B32297" w:rsidRDefault="00B32297" w:rsidP="00B32297">
      <w:pPr>
        <w:jc w:val="right"/>
      </w:pPr>
    </w:p>
    <w:p w14:paraId="154F33F0" w14:textId="77777777" w:rsidR="00B32297" w:rsidRDefault="00B32297" w:rsidP="00B32297">
      <w:pPr>
        <w:jc w:val="right"/>
      </w:pPr>
    </w:p>
    <w:p w14:paraId="1A8833EA" w14:textId="77777777" w:rsidR="00B32297" w:rsidRDefault="00B32297" w:rsidP="00B32297">
      <w:pPr>
        <w:jc w:val="right"/>
      </w:pPr>
    </w:p>
    <w:p w14:paraId="763C548C" w14:textId="77777777" w:rsidR="00B32297" w:rsidRDefault="00B32297" w:rsidP="00B32297">
      <w:pPr>
        <w:jc w:val="right"/>
      </w:pPr>
    </w:p>
    <w:p w14:paraId="03847613" w14:textId="77777777" w:rsidR="00B32297" w:rsidRPr="00B35847" w:rsidRDefault="00B32297" w:rsidP="00B32297">
      <w:pPr>
        <w:ind w:firstLine="5670"/>
        <w:jc w:val="right"/>
        <w:rPr>
          <w:b/>
          <w:sz w:val="28"/>
          <w:lang w:val="en-US"/>
        </w:rPr>
      </w:pPr>
      <w:r>
        <w:rPr>
          <w:sz w:val="28"/>
        </w:rPr>
        <w:t xml:space="preserve">Приложение № </w:t>
      </w:r>
      <w:r>
        <w:rPr>
          <w:sz w:val="28"/>
          <w:lang w:val="en-US"/>
        </w:rPr>
        <w:t>6</w:t>
      </w:r>
    </w:p>
    <w:p w14:paraId="0BB26A15" w14:textId="77777777" w:rsidR="00B32297" w:rsidRPr="006E34C4" w:rsidRDefault="00B32297" w:rsidP="00B32297">
      <w:pPr>
        <w:spacing w:line="300" w:lineRule="auto"/>
        <w:ind w:left="5812" w:right="139"/>
        <w:jc w:val="right"/>
        <w:rPr>
          <w:b/>
          <w:sz w:val="28"/>
        </w:rPr>
      </w:pPr>
      <w:r>
        <w:rPr>
          <w:sz w:val="28"/>
        </w:rPr>
        <w:t xml:space="preserve">к </w:t>
      </w:r>
      <w:r>
        <w:rPr>
          <w:sz w:val="28"/>
          <w:szCs w:val="28"/>
        </w:rPr>
        <w:t>договору</w:t>
      </w:r>
      <w:r>
        <w:rPr>
          <w:sz w:val="28"/>
        </w:rPr>
        <w:t xml:space="preserve"> поставки</w:t>
      </w:r>
    </w:p>
    <w:p w14:paraId="569C5D6D" w14:textId="77777777" w:rsidR="00B32297" w:rsidRPr="006E34C4" w:rsidRDefault="00B32297" w:rsidP="00B32297">
      <w:pPr>
        <w:ind w:left="5812" w:right="139"/>
        <w:jc w:val="right"/>
        <w:rPr>
          <w:sz w:val="28"/>
        </w:rPr>
      </w:pPr>
      <w:r>
        <w:rPr>
          <w:sz w:val="28"/>
        </w:rPr>
        <w:t xml:space="preserve">№ </w:t>
      </w:r>
      <w:r>
        <w:rPr>
          <w:sz w:val="28"/>
          <w:szCs w:val="28"/>
        </w:rPr>
        <w:t>________________</w:t>
      </w:r>
    </w:p>
    <w:p w14:paraId="47B90879" w14:textId="77777777" w:rsidR="00B32297" w:rsidRPr="006E34C4" w:rsidRDefault="00B32297" w:rsidP="00B32297">
      <w:pPr>
        <w:ind w:left="5812" w:right="139"/>
        <w:jc w:val="right"/>
        <w:rPr>
          <w:sz w:val="28"/>
        </w:rPr>
      </w:pPr>
      <w:r>
        <w:rPr>
          <w:sz w:val="28"/>
        </w:rPr>
        <w:lastRenderedPageBreak/>
        <w:t>от «___»________20__г.</w:t>
      </w:r>
    </w:p>
    <w:p w14:paraId="2086D6B0" w14:textId="77777777" w:rsidR="00B32297" w:rsidRPr="006E34C4" w:rsidRDefault="00B32297" w:rsidP="00B32297"/>
    <w:p w14:paraId="6FE6D169" w14:textId="77777777" w:rsidR="00B32297" w:rsidRPr="006E34C4" w:rsidRDefault="00B32297" w:rsidP="00B32297">
      <w:pPr>
        <w:autoSpaceDE w:val="0"/>
        <w:autoSpaceDN w:val="0"/>
        <w:adjustRightInd w:val="0"/>
        <w:ind w:right="11"/>
        <w:jc w:val="center"/>
        <w:rPr>
          <w:b/>
          <w:sz w:val="26"/>
        </w:rPr>
      </w:pPr>
      <w:r>
        <w:rPr>
          <w:b/>
          <w:sz w:val="26"/>
        </w:rPr>
        <w:t>НАЛОГОВАЯ ОГОВОРКА</w:t>
      </w:r>
    </w:p>
    <w:p w14:paraId="04FCA12F" w14:textId="77777777" w:rsidR="00B32297" w:rsidRPr="006E34C4" w:rsidRDefault="00B32297" w:rsidP="00B32297">
      <w:pPr>
        <w:autoSpaceDE w:val="0"/>
        <w:autoSpaceDN w:val="0"/>
        <w:adjustRightInd w:val="0"/>
        <w:ind w:right="43" w:firstLine="854"/>
        <w:jc w:val="both"/>
      </w:pPr>
    </w:p>
    <w:p w14:paraId="6AC03B3F" w14:textId="77777777" w:rsidR="00B32297" w:rsidRPr="006E34C4" w:rsidRDefault="00B32297" w:rsidP="00B32297">
      <w:pPr>
        <w:autoSpaceDE w:val="0"/>
        <w:autoSpaceDN w:val="0"/>
        <w:adjustRightInd w:val="0"/>
        <w:ind w:firstLine="709"/>
        <w:jc w:val="both"/>
        <w:rPr>
          <w:sz w:val="28"/>
        </w:rPr>
      </w:pPr>
      <w:r>
        <w:rPr>
          <w:sz w:val="28"/>
        </w:rPr>
        <w:t xml:space="preserve">1. Поставщик </w:t>
      </w:r>
      <w:r>
        <w:rPr>
          <w:color w:val="000000"/>
          <w:sz w:val="28"/>
        </w:rPr>
        <w:t xml:space="preserve">на момент заключения и/или при исполнении </w:t>
      </w:r>
      <w:r>
        <w:rPr>
          <w:sz w:val="28"/>
          <w:szCs w:val="28"/>
        </w:rPr>
        <w:t>договора</w:t>
      </w:r>
      <w:r>
        <w:rPr>
          <w:sz w:val="28"/>
        </w:rPr>
        <w:t xml:space="preserve"> </w:t>
      </w:r>
      <w:r>
        <w:rPr>
          <w:rFonts w:eastAsia="MS Mincho"/>
          <w:sz w:val="28"/>
        </w:rPr>
        <w:t xml:space="preserve">от «__» ____________ 202__ г. </w:t>
      </w:r>
      <w:r>
        <w:rPr>
          <w:sz w:val="28"/>
          <w:szCs w:val="28"/>
        </w:rPr>
        <w:t>№ ____________,</w:t>
      </w:r>
      <w:r>
        <w:rPr>
          <w:sz w:val="28"/>
        </w:rPr>
        <w:t xml:space="preserve"> </w:t>
      </w:r>
      <w:r>
        <w:rPr>
          <w:rFonts w:eastAsia="MS Mincho"/>
          <w:sz w:val="28"/>
        </w:rPr>
        <w:t xml:space="preserve">(далее также – Договор, настоящий Договор) заключенного с ПАО «ТрансКонтейнер» (далее – Покупатель), </w:t>
      </w:r>
      <w:r>
        <w:rPr>
          <w:sz w:val="28"/>
        </w:rPr>
        <w:t>гарантирует (заверяет), что:</w:t>
      </w:r>
    </w:p>
    <w:p w14:paraId="6BADE269" w14:textId="77777777" w:rsidR="00B32297" w:rsidRPr="006E34C4" w:rsidRDefault="00B32297" w:rsidP="00B32297">
      <w:pPr>
        <w:autoSpaceDE w:val="0"/>
        <w:autoSpaceDN w:val="0"/>
        <w:adjustRightInd w:val="0"/>
        <w:ind w:firstLine="709"/>
        <w:jc w:val="both"/>
        <w:rPr>
          <w:sz w:val="28"/>
        </w:rPr>
      </w:pPr>
      <w:r>
        <w:rPr>
          <w:sz w:val="28"/>
        </w:rPr>
        <w:t>Поставщик является надлежащим образом созданным юридическим лицом, действующим в соответствии с законодательством Российской Федерации;</w:t>
      </w:r>
    </w:p>
    <w:p w14:paraId="08D3C006" w14:textId="77777777" w:rsidR="00B32297" w:rsidRPr="006E34C4" w:rsidRDefault="00B32297" w:rsidP="00B32297">
      <w:pPr>
        <w:autoSpaceDE w:val="0"/>
        <w:autoSpaceDN w:val="0"/>
        <w:adjustRightInd w:val="0"/>
        <w:ind w:firstLine="709"/>
        <w:jc w:val="both"/>
        <w:rPr>
          <w:sz w:val="28"/>
        </w:rPr>
      </w:pPr>
      <w:r>
        <w:rPr>
          <w:sz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3E7A4C9E" w14:textId="77777777" w:rsidR="00B32297" w:rsidRPr="006E34C4" w:rsidRDefault="00B32297" w:rsidP="00B32297">
      <w:pPr>
        <w:autoSpaceDE w:val="0"/>
        <w:autoSpaceDN w:val="0"/>
        <w:adjustRightInd w:val="0"/>
        <w:ind w:firstLine="709"/>
        <w:jc w:val="both"/>
        <w:rPr>
          <w:sz w:val="28"/>
        </w:rPr>
      </w:pPr>
      <w:r>
        <w:rPr>
          <w:sz w:val="28"/>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74DA2A34" w14:textId="77777777" w:rsidR="00B32297" w:rsidRPr="006E34C4" w:rsidRDefault="00B32297" w:rsidP="00B32297">
      <w:pPr>
        <w:autoSpaceDE w:val="0"/>
        <w:autoSpaceDN w:val="0"/>
        <w:adjustRightInd w:val="0"/>
        <w:ind w:firstLine="709"/>
        <w:jc w:val="both"/>
        <w:rPr>
          <w:sz w:val="28"/>
        </w:rPr>
      </w:pPr>
      <w:r>
        <w:rPr>
          <w:sz w:val="28"/>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709200CD" w14:textId="77777777" w:rsidR="00B32297" w:rsidRPr="006E34C4" w:rsidRDefault="00B32297" w:rsidP="00B32297">
      <w:pPr>
        <w:autoSpaceDE w:val="0"/>
        <w:autoSpaceDN w:val="0"/>
        <w:adjustRightInd w:val="0"/>
        <w:ind w:firstLine="709"/>
        <w:jc w:val="both"/>
        <w:rPr>
          <w:sz w:val="28"/>
        </w:rPr>
      </w:pPr>
      <w:r>
        <w:rPr>
          <w:sz w:val="28"/>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2C35B8AD" w14:textId="77777777" w:rsidR="00B32297" w:rsidRPr="006E34C4" w:rsidRDefault="00B32297" w:rsidP="00B32297">
      <w:pPr>
        <w:autoSpaceDE w:val="0"/>
        <w:autoSpaceDN w:val="0"/>
        <w:adjustRightInd w:val="0"/>
        <w:ind w:firstLine="709"/>
        <w:jc w:val="both"/>
        <w:rPr>
          <w:sz w:val="28"/>
        </w:rPr>
      </w:pPr>
      <w:r>
        <w:rPr>
          <w:sz w:val="28"/>
        </w:rPr>
        <w:t>не совершает сделок (операций) основной целью которых являются неуплата (неполная уплата) и (или) зачет (возврат) суммы налога;</w:t>
      </w:r>
    </w:p>
    <w:p w14:paraId="23FA9699" w14:textId="77777777" w:rsidR="00B32297" w:rsidRPr="006E34C4" w:rsidRDefault="00B32297" w:rsidP="00B32297">
      <w:pPr>
        <w:autoSpaceDE w:val="0"/>
        <w:autoSpaceDN w:val="0"/>
        <w:adjustRightInd w:val="0"/>
        <w:ind w:firstLine="709"/>
        <w:jc w:val="both"/>
        <w:rPr>
          <w:sz w:val="28"/>
        </w:rPr>
      </w:pPr>
      <w:r>
        <w:rPr>
          <w:sz w:val="28"/>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5F702593" w14:textId="77777777" w:rsidR="00B32297" w:rsidRPr="006E34C4" w:rsidRDefault="00B32297" w:rsidP="00B32297">
      <w:pPr>
        <w:autoSpaceDE w:val="0"/>
        <w:autoSpaceDN w:val="0"/>
        <w:adjustRightInd w:val="0"/>
        <w:ind w:firstLine="709"/>
        <w:jc w:val="both"/>
        <w:rPr>
          <w:sz w:val="28"/>
        </w:rPr>
      </w:pPr>
      <w:r>
        <w:rPr>
          <w:sz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6C5E68DE" w14:textId="77777777" w:rsidR="00B32297" w:rsidRPr="006E34C4" w:rsidRDefault="00B32297" w:rsidP="00B32297">
      <w:pPr>
        <w:autoSpaceDE w:val="0"/>
        <w:autoSpaceDN w:val="0"/>
        <w:adjustRightInd w:val="0"/>
        <w:ind w:firstLine="709"/>
        <w:jc w:val="both"/>
        <w:rPr>
          <w:sz w:val="28"/>
        </w:rPr>
      </w:pPr>
      <w:r>
        <w:rPr>
          <w:sz w:val="28"/>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14:paraId="7CE9FF23" w14:textId="77777777" w:rsidR="00B32297" w:rsidRPr="006E34C4" w:rsidRDefault="00B32297" w:rsidP="00B32297">
      <w:pPr>
        <w:autoSpaceDE w:val="0"/>
        <w:autoSpaceDN w:val="0"/>
        <w:adjustRightInd w:val="0"/>
        <w:ind w:firstLine="709"/>
        <w:jc w:val="both"/>
        <w:rPr>
          <w:sz w:val="28"/>
        </w:rPr>
      </w:pPr>
      <w:r>
        <w:rPr>
          <w:sz w:val="28"/>
        </w:rPr>
        <w:t xml:space="preserve">принимает исполнения обязательств по сделкам лишь от лиц, являющихся стороной договора, заключенного с Поставщиком и (или) лиц, которым </w:t>
      </w:r>
      <w:r>
        <w:rPr>
          <w:sz w:val="28"/>
        </w:rPr>
        <w:lastRenderedPageBreak/>
        <w:t>обязательство по исполнению сделки (операции) передано по договору или закону;</w:t>
      </w:r>
    </w:p>
    <w:p w14:paraId="37EDD089" w14:textId="77777777" w:rsidR="00B32297" w:rsidRPr="006E34C4" w:rsidRDefault="00B32297" w:rsidP="00B32297">
      <w:pPr>
        <w:autoSpaceDE w:val="0"/>
        <w:autoSpaceDN w:val="0"/>
        <w:adjustRightInd w:val="0"/>
        <w:ind w:firstLine="709"/>
        <w:jc w:val="both"/>
        <w:rPr>
          <w:color w:val="000000"/>
          <w:sz w:val="28"/>
        </w:rPr>
      </w:pPr>
      <w:r>
        <w:rPr>
          <w:sz w:val="28"/>
        </w:rP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r>
        <w:rPr>
          <w:color w:val="000000"/>
          <w:sz w:val="28"/>
        </w:rPr>
        <w:t>;</w:t>
      </w:r>
    </w:p>
    <w:p w14:paraId="3965E41F" w14:textId="77777777" w:rsidR="00B32297" w:rsidRPr="006E34C4" w:rsidRDefault="00B32297" w:rsidP="00B32297">
      <w:pPr>
        <w:autoSpaceDE w:val="0"/>
        <w:autoSpaceDN w:val="0"/>
        <w:adjustRightInd w:val="0"/>
        <w:ind w:firstLine="709"/>
        <w:jc w:val="both"/>
        <w:rPr>
          <w:sz w:val="28"/>
        </w:rPr>
      </w:pPr>
      <w:r>
        <w:rPr>
          <w:sz w:val="28"/>
        </w:rPr>
        <w:t>лица, подписывающие от его имени первичные документы и счета-фактуры, имеют на это все необходимые полномочия.</w:t>
      </w:r>
    </w:p>
    <w:p w14:paraId="14ED56A0" w14:textId="77777777" w:rsidR="00B32297" w:rsidRPr="006E34C4" w:rsidRDefault="00B32297" w:rsidP="00B32297">
      <w:pPr>
        <w:tabs>
          <w:tab w:val="left" w:pos="1272"/>
        </w:tabs>
        <w:autoSpaceDE w:val="0"/>
        <w:autoSpaceDN w:val="0"/>
        <w:adjustRightInd w:val="0"/>
        <w:ind w:firstLine="709"/>
        <w:jc w:val="both"/>
        <w:rPr>
          <w:sz w:val="28"/>
        </w:rPr>
      </w:pPr>
      <w:r>
        <w:rPr>
          <w:sz w:val="28"/>
        </w:rPr>
        <w:t xml:space="preserve">2. В соответствии со ст. 406.1 Гражданского кодекса Российской Федерации (далее </w:t>
      </w:r>
      <w:r>
        <w:rPr>
          <w:rFonts w:eastAsia="MS Mincho"/>
          <w:sz w:val="28"/>
        </w:rPr>
        <w:t xml:space="preserve">– </w:t>
      </w:r>
      <w:r>
        <w:rPr>
          <w:sz w:val="28"/>
        </w:rPr>
        <w:t>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14:paraId="7020F809" w14:textId="77777777" w:rsidR="00B32297" w:rsidRPr="006E34C4" w:rsidRDefault="00B32297" w:rsidP="00B32297">
      <w:pPr>
        <w:tabs>
          <w:tab w:val="left" w:pos="1272"/>
        </w:tabs>
        <w:autoSpaceDE w:val="0"/>
        <w:autoSpaceDN w:val="0"/>
        <w:adjustRightInd w:val="0"/>
        <w:ind w:firstLine="709"/>
        <w:jc w:val="both"/>
        <w:rPr>
          <w:sz w:val="28"/>
        </w:rPr>
      </w:pPr>
      <w:r>
        <w:rPr>
          <w:sz w:val="28"/>
        </w:rPr>
        <w:t>2.1.</w:t>
      </w:r>
      <w:r>
        <w:rPr>
          <w:sz w:val="28"/>
        </w:rPr>
        <w:tab/>
        <w:t xml:space="preserve"> установит получение Покупателем необоснованной налоговой выгоды в связи с исполнением Договора и/или</w:t>
      </w:r>
    </w:p>
    <w:p w14:paraId="3BD86F26" w14:textId="77777777" w:rsidR="00B32297" w:rsidRPr="006E34C4" w:rsidRDefault="00B32297" w:rsidP="00B32297">
      <w:pPr>
        <w:tabs>
          <w:tab w:val="left" w:pos="1272"/>
        </w:tabs>
        <w:autoSpaceDE w:val="0"/>
        <w:autoSpaceDN w:val="0"/>
        <w:adjustRightInd w:val="0"/>
        <w:ind w:firstLine="709"/>
        <w:jc w:val="both"/>
        <w:rPr>
          <w:sz w:val="28"/>
        </w:rPr>
      </w:pPr>
      <w:r>
        <w:rPr>
          <w:sz w:val="28"/>
        </w:rPr>
        <w:t>2.2.</w:t>
      </w:r>
      <w:r>
        <w:rPr>
          <w:sz w:val="28"/>
        </w:rPr>
        <w:tab/>
        <w:t xml:space="preserve"> признает неправомерным учет расходов Покупателя на приобретение товаров, работ, услуг или иных объектов гражданских прав по Договору и/или</w:t>
      </w:r>
    </w:p>
    <w:p w14:paraId="792CE4A3" w14:textId="77777777" w:rsidR="00B32297" w:rsidRPr="006E34C4" w:rsidRDefault="00B32297" w:rsidP="00B32297">
      <w:pPr>
        <w:tabs>
          <w:tab w:val="left" w:pos="1272"/>
        </w:tabs>
        <w:autoSpaceDE w:val="0"/>
        <w:autoSpaceDN w:val="0"/>
        <w:adjustRightInd w:val="0"/>
        <w:ind w:firstLine="709"/>
        <w:jc w:val="both"/>
        <w:rPr>
          <w:sz w:val="28"/>
        </w:rPr>
      </w:pPr>
      <w:r>
        <w:rPr>
          <w:sz w:val="28"/>
        </w:rPr>
        <w:t>2.3.</w:t>
      </w:r>
      <w:r>
        <w:rPr>
          <w:sz w:val="28"/>
        </w:rPr>
        <w:tab/>
        <w:t xml:space="preserve"> признает неправомерным применение Покупателем налоговых вычетов в отношении сумм НДС</w:t>
      </w:r>
    </w:p>
    <w:p w14:paraId="4A4C2744" w14:textId="77777777" w:rsidR="00B32297" w:rsidRPr="006E34C4" w:rsidRDefault="00B32297" w:rsidP="00B32297">
      <w:pPr>
        <w:tabs>
          <w:tab w:val="left" w:pos="1272"/>
        </w:tabs>
        <w:autoSpaceDE w:val="0"/>
        <w:autoSpaceDN w:val="0"/>
        <w:adjustRightInd w:val="0"/>
        <w:ind w:firstLine="709"/>
        <w:jc w:val="both"/>
        <w:rPr>
          <w:color w:val="000000"/>
          <w:sz w:val="28"/>
        </w:rPr>
      </w:pPr>
      <w:r>
        <w:rPr>
          <w:sz w:val="28"/>
        </w:rPr>
        <w:t>в связи с тем, что Поставщик</w:t>
      </w:r>
      <w:r>
        <w:rPr>
          <w:color w:val="000000"/>
          <w:sz w:val="28"/>
        </w:rPr>
        <w:t>:</w:t>
      </w:r>
    </w:p>
    <w:p w14:paraId="668B44D3" w14:textId="77777777" w:rsidR="00B32297" w:rsidRPr="006E34C4" w:rsidRDefault="00B32297" w:rsidP="00B32297">
      <w:pPr>
        <w:tabs>
          <w:tab w:val="left" w:pos="1272"/>
        </w:tabs>
        <w:autoSpaceDE w:val="0"/>
        <w:autoSpaceDN w:val="0"/>
        <w:adjustRightInd w:val="0"/>
        <w:ind w:firstLine="709"/>
        <w:jc w:val="both"/>
        <w:rPr>
          <w:color w:val="000000"/>
          <w:sz w:val="28"/>
        </w:rPr>
      </w:pPr>
      <w:r>
        <w:rPr>
          <w:color w:val="000000"/>
          <w:sz w:val="28"/>
        </w:rPr>
        <w:t>2.4.</w:t>
      </w:r>
      <w:r>
        <w:rPr>
          <w:color w:val="000000"/>
          <w:sz w:val="28"/>
        </w:rPr>
        <w:tab/>
        <w:t xml:space="preserve"> нарушал свои налоговые обязанности по отражению в качестве дохода сумм, полученных от </w:t>
      </w:r>
      <w:r>
        <w:rPr>
          <w:sz w:val="28"/>
        </w:rPr>
        <w:t xml:space="preserve">Покупателя </w:t>
      </w:r>
      <w:r>
        <w:rPr>
          <w:color w:val="000000"/>
          <w:sz w:val="28"/>
        </w:rPr>
        <w:t>по Договору, а равно по исчислению и перечислению в бюджет НДС и/или</w:t>
      </w:r>
    </w:p>
    <w:p w14:paraId="07DC4CCA" w14:textId="77777777" w:rsidR="00B32297" w:rsidRPr="006E34C4" w:rsidRDefault="00B32297" w:rsidP="00B32297">
      <w:pPr>
        <w:tabs>
          <w:tab w:val="left" w:pos="1272"/>
        </w:tabs>
        <w:autoSpaceDE w:val="0"/>
        <w:autoSpaceDN w:val="0"/>
        <w:adjustRightInd w:val="0"/>
        <w:ind w:firstLine="709"/>
        <w:jc w:val="both"/>
        <w:rPr>
          <w:sz w:val="28"/>
        </w:rPr>
      </w:pPr>
      <w:r>
        <w:rPr>
          <w:color w:val="000000"/>
          <w:sz w:val="28"/>
        </w:rPr>
        <w:t>2.5.</w:t>
      </w:r>
      <w:r>
        <w:rPr>
          <w:color w:val="000000"/>
          <w:sz w:val="28"/>
        </w:rPr>
        <w:tab/>
        <w:t xml:space="preserve"> </w:t>
      </w:r>
      <w:r>
        <w:rPr>
          <w:sz w:val="28"/>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14:paraId="297A97B5" w14:textId="77777777" w:rsidR="00B32297" w:rsidRPr="006E34C4" w:rsidRDefault="00B32297" w:rsidP="00B32297">
      <w:pPr>
        <w:tabs>
          <w:tab w:val="left" w:pos="1272"/>
        </w:tabs>
        <w:autoSpaceDE w:val="0"/>
        <w:autoSpaceDN w:val="0"/>
        <w:adjustRightInd w:val="0"/>
        <w:ind w:firstLine="709"/>
        <w:jc w:val="both"/>
        <w:rPr>
          <w:sz w:val="28"/>
        </w:rPr>
      </w:pPr>
      <w:r>
        <w:rPr>
          <w:sz w:val="28"/>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Поставщик </w:t>
      </w:r>
      <w:r>
        <w:rPr>
          <w:color w:val="000000"/>
          <w:sz w:val="28"/>
        </w:rPr>
        <w:t xml:space="preserve">вправе в течение 10 (десяти) рабочих дней с даты письменного предложения </w:t>
      </w:r>
      <w:r>
        <w:rPr>
          <w:sz w:val="28"/>
        </w:rPr>
        <w:t>Покупателя возместить последнему имущественные потери (далее также – Имущественные потери, связанные с налоговой проверкой), определяемые как:</w:t>
      </w:r>
    </w:p>
    <w:p w14:paraId="5F1AC8AE" w14:textId="77777777" w:rsidR="00B32297" w:rsidRPr="006E34C4" w:rsidRDefault="00B32297" w:rsidP="00B32297">
      <w:pPr>
        <w:widowControl w:val="0"/>
        <w:tabs>
          <w:tab w:val="left" w:pos="1272"/>
        </w:tabs>
        <w:autoSpaceDE w:val="0"/>
        <w:autoSpaceDN w:val="0"/>
        <w:adjustRightInd w:val="0"/>
        <w:ind w:firstLine="709"/>
        <w:jc w:val="both"/>
        <w:rPr>
          <w:sz w:val="28"/>
        </w:rPr>
      </w:pPr>
      <w:r>
        <w:rPr>
          <w:sz w:val="28"/>
        </w:rPr>
        <w:t>2.6.</w:t>
      </w:r>
      <w:r>
        <w:rPr>
          <w:sz w:val="28"/>
        </w:rPr>
        <w:tab/>
        <w:t xml:space="preserve"> сумма доначисленного Покупателю налоговым органом своим решением (далее – Решение налогового органа) налога на прибыль организаций и/или НДС в связи с Эпизодами, связанными с Поставщиком (далее – Доначисленные налоги); плюс</w:t>
      </w:r>
    </w:p>
    <w:p w14:paraId="21919175" w14:textId="77777777" w:rsidR="00B32297" w:rsidRPr="006E34C4" w:rsidRDefault="00B32297" w:rsidP="00B32297">
      <w:pPr>
        <w:widowControl w:val="0"/>
        <w:tabs>
          <w:tab w:val="left" w:pos="1272"/>
        </w:tabs>
        <w:autoSpaceDE w:val="0"/>
        <w:autoSpaceDN w:val="0"/>
        <w:adjustRightInd w:val="0"/>
        <w:ind w:firstLine="709"/>
        <w:jc w:val="both"/>
        <w:rPr>
          <w:sz w:val="28"/>
        </w:rPr>
      </w:pPr>
      <w:r>
        <w:rPr>
          <w:sz w:val="28"/>
        </w:rPr>
        <w:t>2.7.</w:t>
      </w:r>
      <w:r>
        <w:rPr>
          <w:sz w:val="28"/>
        </w:rPr>
        <w:tab/>
        <w:t xml:space="preserve"> сумма начисленных Покупателю пеней на сумму Доначисленных налогов (далее – Пени); плюс</w:t>
      </w:r>
    </w:p>
    <w:p w14:paraId="6885EB9A" w14:textId="77777777" w:rsidR="00B32297" w:rsidRPr="006E34C4" w:rsidRDefault="00B32297" w:rsidP="00B32297">
      <w:pPr>
        <w:widowControl w:val="0"/>
        <w:autoSpaceDE w:val="0"/>
        <w:autoSpaceDN w:val="0"/>
        <w:adjustRightInd w:val="0"/>
        <w:ind w:firstLine="709"/>
        <w:jc w:val="both"/>
        <w:rPr>
          <w:sz w:val="28"/>
        </w:rPr>
      </w:pPr>
      <w:r>
        <w:rPr>
          <w:sz w:val="28"/>
        </w:rPr>
        <w:t>2.8.</w:t>
      </w:r>
      <w:r>
        <w:rPr>
          <w:sz w:val="28"/>
        </w:rPr>
        <w:tab/>
        <w:t>штрафы, начисленные Покупателю за соответствующие налоговые нарушения в связи с неуплатой ею Доначисленных налогов (далее – Штрафы).</w:t>
      </w:r>
    </w:p>
    <w:p w14:paraId="74AC5253" w14:textId="77777777" w:rsidR="00B32297" w:rsidRPr="006E34C4" w:rsidRDefault="00B32297" w:rsidP="00B32297">
      <w:pPr>
        <w:autoSpaceDE w:val="0"/>
        <w:autoSpaceDN w:val="0"/>
        <w:adjustRightInd w:val="0"/>
        <w:ind w:firstLine="709"/>
        <w:jc w:val="both"/>
        <w:rPr>
          <w:sz w:val="28"/>
        </w:rPr>
      </w:pPr>
      <w:r>
        <w:rPr>
          <w:sz w:val="28"/>
        </w:rPr>
        <w:t>3.</w:t>
      </w:r>
      <w:r>
        <w:rPr>
          <w:sz w:val="28"/>
        </w:rPr>
        <w:tab/>
        <w:t>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14:paraId="11DF4320" w14:textId="77777777" w:rsidR="00B32297" w:rsidRPr="006E34C4" w:rsidRDefault="00B32297" w:rsidP="00B32297">
      <w:pPr>
        <w:tabs>
          <w:tab w:val="left" w:pos="1272"/>
        </w:tabs>
        <w:autoSpaceDE w:val="0"/>
        <w:autoSpaceDN w:val="0"/>
        <w:adjustRightInd w:val="0"/>
        <w:ind w:firstLine="709"/>
        <w:jc w:val="both"/>
        <w:rPr>
          <w:sz w:val="28"/>
        </w:rPr>
      </w:pPr>
      <w:r>
        <w:rPr>
          <w:sz w:val="28"/>
        </w:rPr>
        <w:t>3.1.</w:t>
      </w:r>
      <w:r>
        <w:rPr>
          <w:sz w:val="28"/>
        </w:rPr>
        <w:tab/>
        <w:t xml:space="preserve"> о возмещении убытков и/или имущественных потерь исчисляемых как размер доначисленных по решению налогового органа, указанным третьим </w:t>
      </w:r>
      <w:r>
        <w:rPr>
          <w:sz w:val="28"/>
        </w:rPr>
        <w:lastRenderedPageBreak/>
        <w:t>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14:paraId="3D1ED79A" w14:textId="77777777" w:rsidR="00B32297" w:rsidRPr="006E34C4" w:rsidRDefault="00B32297" w:rsidP="00B32297">
      <w:pPr>
        <w:tabs>
          <w:tab w:val="left" w:pos="1272"/>
        </w:tabs>
        <w:autoSpaceDE w:val="0"/>
        <w:autoSpaceDN w:val="0"/>
        <w:adjustRightInd w:val="0"/>
        <w:ind w:firstLine="709"/>
        <w:jc w:val="both"/>
        <w:rPr>
          <w:sz w:val="28"/>
        </w:rPr>
      </w:pPr>
      <w:r>
        <w:rPr>
          <w:sz w:val="28"/>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w:t>
      </w:r>
      <w:r>
        <w:rPr>
          <w:color w:val="000000"/>
          <w:sz w:val="28"/>
        </w:rPr>
        <w:t xml:space="preserve">обязан в течение 10 (десять) рабочих дней с даты письменного требования </w:t>
      </w:r>
      <w:r>
        <w:rPr>
          <w:sz w:val="28"/>
        </w:rPr>
        <w:t>Покупателя возместить последнему Имущественные потери, связанные с нарушением имущественных прав третьих лиц.</w:t>
      </w:r>
    </w:p>
    <w:p w14:paraId="6341F287" w14:textId="77777777" w:rsidR="00B32297" w:rsidRPr="006E34C4" w:rsidRDefault="00B32297" w:rsidP="00B32297">
      <w:pPr>
        <w:tabs>
          <w:tab w:val="left" w:pos="1133"/>
        </w:tabs>
        <w:autoSpaceDE w:val="0"/>
        <w:autoSpaceDN w:val="0"/>
        <w:adjustRightInd w:val="0"/>
        <w:ind w:firstLine="709"/>
        <w:jc w:val="both"/>
        <w:rPr>
          <w:sz w:val="28"/>
        </w:rPr>
      </w:pPr>
      <w:r>
        <w:rPr>
          <w:sz w:val="28"/>
        </w:rPr>
        <w:t>4.</w:t>
      </w:r>
      <w:r>
        <w:rPr>
          <w:sz w:val="28"/>
        </w:rPr>
        <w:tab/>
        <w:t>В соответствии со ст. 406.1 ГК РФ Стороны также предусмотрели, что в случае не реализации Поставщиком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w:t>
      </w:r>
      <w:r>
        <w:rPr>
          <w:color w:val="000000"/>
          <w:sz w:val="28"/>
        </w:rPr>
        <w:t xml:space="preserve"> </w:t>
      </w:r>
      <w:r>
        <w:rPr>
          <w:sz w:val="28"/>
          <w:u w:val="single"/>
        </w:rPr>
        <w:t>будет обязан</w:t>
      </w:r>
      <w:r>
        <w:rPr>
          <w:sz w:val="28"/>
        </w:rPr>
        <w:t xml:space="preserve"> возместить Покупателю имущественные потери, в течение 10 (десяти) рабочих дней с даты письменного требования Покупателя об этом (с приложением копии Решения налогового органа и копии вступившего в силу судебного акта (-ов), принятого (-ых)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14:paraId="74021F19" w14:textId="77777777" w:rsidR="00B32297" w:rsidRPr="006E34C4" w:rsidRDefault="00B32297" w:rsidP="00B32297">
      <w:pPr>
        <w:tabs>
          <w:tab w:val="left" w:pos="1133"/>
        </w:tabs>
        <w:autoSpaceDE w:val="0"/>
        <w:autoSpaceDN w:val="0"/>
        <w:adjustRightInd w:val="0"/>
        <w:ind w:firstLine="709"/>
        <w:jc w:val="both"/>
        <w:rPr>
          <w:sz w:val="28"/>
        </w:rPr>
      </w:pPr>
      <w:r>
        <w:rPr>
          <w:sz w:val="28"/>
        </w:rPr>
        <w:t>4.1.</w:t>
      </w:r>
      <w:r>
        <w:rPr>
          <w:sz w:val="28"/>
        </w:rPr>
        <w:tab/>
        <w:t>такие Доначисленные налоги, Пени и Штрафы с учетом возможных корректировок в соответствии с вступившим в законную силу решением суда по делу</w:t>
      </w:r>
      <w:r>
        <w:rPr>
          <w:sz w:val="28"/>
        </w:rPr>
        <w:br/>
        <w:t>(-ам), в рамках которого (-ых) Покупатель предпринял добросовестные усилия по оспариванию Решения налогового органа, а также</w:t>
      </w:r>
    </w:p>
    <w:p w14:paraId="106FFE2B" w14:textId="77777777" w:rsidR="00B32297" w:rsidRPr="006E34C4" w:rsidRDefault="00B32297" w:rsidP="00B32297">
      <w:pPr>
        <w:tabs>
          <w:tab w:val="left" w:pos="1133"/>
        </w:tabs>
        <w:autoSpaceDE w:val="0"/>
        <w:autoSpaceDN w:val="0"/>
        <w:adjustRightInd w:val="0"/>
        <w:ind w:firstLine="709"/>
        <w:jc w:val="both"/>
        <w:rPr>
          <w:sz w:val="28"/>
        </w:rPr>
      </w:pPr>
      <w:r>
        <w:rPr>
          <w:sz w:val="28"/>
        </w:rPr>
        <w:t>4.2.</w:t>
      </w:r>
      <w:r>
        <w:rPr>
          <w:sz w:val="28"/>
        </w:rPr>
        <w:tab/>
        <w:t>судебные расходы Покупателя в связи с оспариванием Решения налогового органа в полном размере.</w:t>
      </w:r>
    </w:p>
    <w:p w14:paraId="3376634E" w14:textId="77777777" w:rsidR="00B32297" w:rsidRPr="006E34C4" w:rsidRDefault="00B32297" w:rsidP="00B32297">
      <w:pPr>
        <w:tabs>
          <w:tab w:val="left" w:pos="1133"/>
        </w:tabs>
        <w:autoSpaceDE w:val="0"/>
        <w:autoSpaceDN w:val="0"/>
        <w:adjustRightInd w:val="0"/>
        <w:ind w:firstLine="709"/>
        <w:jc w:val="both"/>
        <w:rPr>
          <w:sz w:val="28"/>
        </w:rPr>
      </w:pPr>
      <w:r>
        <w:rPr>
          <w:sz w:val="28"/>
        </w:rPr>
        <w:t>5.</w:t>
      </w:r>
      <w:r>
        <w:rPr>
          <w:sz w:val="28"/>
        </w:rPr>
        <w:tab/>
        <w:t>Поставщик признает и соглашается, что Покупатель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Покупателю Имущественные потери, связанные с налоговой проверкой.</w:t>
      </w:r>
    </w:p>
    <w:p w14:paraId="5FCC7D34" w14:textId="77777777" w:rsidR="00B32297" w:rsidRPr="006E34C4" w:rsidRDefault="00B32297" w:rsidP="00B32297">
      <w:pPr>
        <w:tabs>
          <w:tab w:val="left" w:pos="1133"/>
        </w:tabs>
        <w:autoSpaceDE w:val="0"/>
        <w:autoSpaceDN w:val="0"/>
        <w:adjustRightInd w:val="0"/>
        <w:ind w:firstLine="709"/>
        <w:jc w:val="both"/>
        <w:rPr>
          <w:sz w:val="28"/>
        </w:rPr>
      </w:pPr>
      <w:r>
        <w:rPr>
          <w:sz w:val="28"/>
        </w:rPr>
        <w:t>6.</w:t>
      </w:r>
      <w:r>
        <w:rPr>
          <w:sz w:val="28"/>
        </w:rPr>
        <w:tab/>
        <w:t xml:space="preserve">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Доначисленные налоги, Пени и/или Штрафы (далее – Возвращенные суммы), то Покупатель обязуется уведомить Поставщика об этом не позднее 30 (тридцати) </w:t>
      </w:r>
      <w:r>
        <w:rPr>
          <w:sz w:val="28"/>
        </w:rPr>
        <w:lastRenderedPageBreak/>
        <w:t>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Поставщика об этом.</w:t>
      </w:r>
    </w:p>
    <w:p w14:paraId="42EC13E0" w14:textId="77777777" w:rsidR="00B32297" w:rsidRPr="006E34C4" w:rsidRDefault="00B32297" w:rsidP="00B32297">
      <w:pPr>
        <w:tabs>
          <w:tab w:val="left" w:pos="1133"/>
        </w:tabs>
        <w:autoSpaceDE w:val="0"/>
        <w:autoSpaceDN w:val="0"/>
        <w:adjustRightInd w:val="0"/>
        <w:ind w:firstLine="709"/>
        <w:jc w:val="both"/>
        <w:rPr>
          <w:sz w:val="28"/>
        </w:rPr>
      </w:pPr>
      <w:r>
        <w:rPr>
          <w:sz w:val="28"/>
        </w:rPr>
        <w:t>7.</w:t>
      </w:r>
      <w:r>
        <w:rPr>
          <w:sz w:val="28"/>
        </w:rPr>
        <w:tab/>
        <w:t>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Поставщиком, а также в досудебном и судебном обжаловании Решения налогового органа в части Эпизодов, связанных с Поставщиком,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14:paraId="75C345FF" w14:textId="77777777" w:rsidR="00B32297" w:rsidRPr="006E34C4" w:rsidRDefault="00B32297" w:rsidP="00B32297">
      <w:pPr>
        <w:tabs>
          <w:tab w:val="left" w:pos="1133"/>
        </w:tabs>
        <w:autoSpaceDE w:val="0"/>
        <w:autoSpaceDN w:val="0"/>
        <w:adjustRightInd w:val="0"/>
        <w:ind w:firstLine="709"/>
        <w:jc w:val="both"/>
        <w:rPr>
          <w:sz w:val="28"/>
        </w:rPr>
      </w:pPr>
      <w:r>
        <w:rPr>
          <w:sz w:val="28"/>
        </w:rPr>
        <w:t>8.</w:t>
      </w:r>
      <w:r>
        <w:rPr>
          <w:sz w:val="28"/>
        </w:rPr>
        <w:tab/>
        <w:t xml:space="preserve">Поставщик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w:t>
      </w:r>
      <w:r>
        <w:rPr>
          <w:color w:val="000000"/>
          <w:sz w:val="28"/>
        </w:rPr>
        <w:t xml:space="preserve">обязан возместить </w:t>
      </w:r>
      <w:r>
        <w:rPr>
          <w:sz w:val="28"/>
        </w:rPr>
        <w:t xml:space="preserve">Покупателю </w:t>
      </w:r>
      <w:r>
        <w:rPr>
          <w:color w:val="000000"/>
          <w:sz w:val="28"/>
        </w:rPr>
        <w:t>по его требованию убытки, причиненные недостоверностью таких заверений</w:t>
      </w:r>
      <w:r>
        <w:rPr>
          <w:sz w:val="28"/>
        </w:rPr>
        <w:t>.</w:t>
      </w:r>
    </w:p>
    <w:p w14:paraId="5F614EBB" w14:textId="77777777" w:rsidR="00B32297" w:rsidRPr="006E34C4" w:rsidRDefault="00B32297" w:rsidP="00B32297">
      <w:pPr>
        <w:tabs>
          <w:tab w:val="left" w:pos="1133"/>
        </w:tabs>
        <w:autoSpaceDE w:val="0"/>
        <w:autoSpaceDN w:val="0"/>
        <w:adjustRightInd w:val="0"/>
        <w:ind w:left="5" w:firstLine="854"/>
        <w:jc w:val="both"/>
        <w:rPr>
          <w:sz w:val="26"/>
        </w:rPr>
      </w:pPr>
    </w:p>
    <w:p w14:paraId="331648F5" w14:textId="77777777" w:rsidR="00B32297" w:rsidRPr="006E34C4" w:rsidRDefault="00B32297" w:rsidP="00B32297">
      <w:pPr>
        <w:jc w:val="both"/>
        <w:rPr>
          <w:rFonts w:eastAsia="Arial"/>
          <w:sz w:val="28"/>
          <w:szCs w:val="20"/>
        </w:rPr>
      </w:pPr>
    </w:p>
    <w:tbl>
      <w:tblPr>
        <w:tblW w:w="9639" w:type="dxa"/>
        <w:jc w:val="center"/>
        <w:tblLook w:val="01E0" w:firstRow="1" w:lastRow="1" w:firstColumn="1" w:lastColumn="1" w:noHBand="0" w:noVBand="0"/>
      </w:tblPr>
      <w:tblGrid>
        <w:gridCol w:w="4856"/>
        <w:gridCol w:w="4783"/>
      </w:tblGrid>
      <w:tr w:rsidR="00B32297" w14:paraId="60C76037" w14:textId="77777777" w:rsidTr="00B14D2A">
        <w:trPr>
          <w:trHeight w:val="1373"/>
          <w:jc w:val="center"/>
        </w:trPr>
        <w:tc>
          <w:tcPr>
            <w:tcW w:w="4751" w:type="dxa"/>
          </w:tcPr>
          <w:p w14:paraId="78F99D7E" w14:textId="77777777" w:rsidR="00B32297" w:rsidRPr="006E34C4" w:rsidRDefault="00B32297" w:rsidP="00B32297">
            <w:pPr>
              <w:rPr>
                <w:rFonts w:eastAsia="Arial"/>
                <w:b/>
              </w:rPr>
            </w:pPr>
            <w:r>
              <w:rPr>
                <w:rFonts w:eastAsia="Arial"/>
                <w:b/>
                <w:sz w:val="28"/>
              </w:rPr>
              <w:t>Покупатель:</w:t>
            </w:r>
          </w:p>
          <w:p w14:paraId="1B1BD759" w14:textId="77777777" w:rsidR="00B32297" w:rsidRPr="006E34C4" w:rsidRDefault="00B32297" w:rsidP="00B32297"/>
          <w:p w14:paraId="16212C74" w14:textId="77777777" w:rsidR="00B32297" w:rsidRPr="006E34C4" w:rsidRDefault="00B32297" w:rsidP="00B32297">
            <w:pPr>
              <w:rPr>
                <w:sz w:val="28"/>
                <w:szCs w:val="28"/>
              </w:rPr>
            </w:pPr>
            <w:r>
              <w:rPr>
                <w:sz w:val="28"/>
                <w:szCs w:val="28"/>
              </w:rPr>
              <w:t xml:space="preserve">_______________       </w:t>
            </w:r>
          </w:p>
          <w:p w14:paraId="11B31DAF" w14:textId="77777777" w:rsidR="00B32297" w:rsidRPr="006E34C4" w:rsidRDefault="00B32297" w:rsidP="00B32297">
            <w:r>
              <w:rPr>
                <w:sz w:val="28"/>
                <w:szCs w:val="28"/>
              </w:rPr>
              <w:t>М.П.</w:t>
            </w:r>
          </w:p>
        </w:tc>
        <w:tc>
          <w:tcPr>
            <w:tcW w:w="4680" w:type="dxa"/>
          </w:tcPr>
          <w:p w14:paraId="1F867740" w14:textId="77777777" w:rsidR="00B32297" w:rsidRPr="006E34C4" w:rsidRDefault="00B32297" w:rsidP="00B32297">
            <w:pPr>
              <w:widowControl w:val="0"/>
              <w:autoSpaceDE w:val="0"/>
              <w:ind w:left="578" w:hanging="578"/>
              <w:rPr>
                <w:rFonts w:eastAsia="Arial"/>
                <w:b/>
              </w:rPr>
            </w:pPr>
            <w:r>
              <w:rPr>
                <w:b/>
                <w:sz w:val="28"/>
                <w:szCs w:val="28"/>
              </w:rPr>
              <w:t xml:space="preserve"> </w:t>
            </w:r>
            <w:r>
              <w:rPr>
                <w:rFonts w:eastAsia="Arial"/>
                <w:b/>
                <w:sz w:val="28"/>
              </w:rPr>
              <w:t>Поставщик:</w:t>
            </w:r>
          </w:p>
          <w:p w14:paraId="0499A054" w14:textId="77777777" w:rsidR="00B32297" w:rsidRPr="006E34C4" w:rsidRDefault="00B32297" w:rsidP="00B32297">
            <w:pPr>
              <w:rPr>
                <w:b/>
              </w:rPr>
            </w:pPr>
          </w:p>
          <w:p w14:paraId="14A87456" w14:textId="77777777" w:rsidR="00B32297" w:rsidRPr="006E34C4" w:rsidRDefault="00B32297" w:rsidP="00B32297">
            <w:r>
              <w:rPr>
                <w:sz w:val="28"/>
                <w:szCs w:val="28"/>
              </w:rPr>
              <w:t xml:space="preserve">________________ </w:t>
            </w:r>
          </w:p>
          <w:p w14:paraId="1D83B51A" w14:textId="77777777" w:rsidR="00B32297" w:rsidRPr="006E34C4" w:rsidRDefault="00B32297" w:rsidP="00B32297">
            <w:pPr>
              <w:widowControl w:val="0"/>
              <w:autoSpaceDE w:val="0"/>
              <w:ind w:left="578" w:hanging="578"/>
              <w:rPr>
                <w:rFonts w:eastAsia="Arial"/>
                <w:b/>
              </w:rPr>
            </w:pPr>
            <w:r>
              <w:rPr>
                <w:sz w:val="28"/>
                <w:szCs w:val="28"/>
              </w:rPr>
              <w:t xml:space="preserve">       М.П.</w:t>
            </w:r>
          </w:p>
        </w:tc>
      </w:tr>
    </w:tbl>
    <w:p w14:paraId="5BC2F98B" w14:textId="77777777" w:rsidR="00B32297" w:rsidRDefault="00B32297" w:rsidP="00B32297">
      <w:pPr>
        <w:jc w:val="right"/>
      </w:pPr>
    </w:p>
    <w:p w14:paraId="61EC21FC" w14:textId="77777777" w:rsidR="00B32297" w:rsidRDefault="00B32297" w:rsidP="00B32297">
      <w:pPr>
        <w:jc w:val="right"/>
      </w:pPr>
    </w:p>
    <w:p w14:paraId="3AE0AE3E" w14:textId="77777777" w:rsidR="00B32297" w:rsidRDefault="00B32297" w:rsidP="00B32297">
      <w:pPr>
        <w:jc w:val="right"/>
      </w:pPr>
    </w:p>
    <w:p w14:paraId="5889575D" w14:textId="77777777" w:rsidR="00B32297" w:rsidRDefault="00B32297" w:rsidP="00B32297">
      <w:pPr>
        <w:jc w:val="right"/>
      </w:pPr>
    </w:p>
    <w:p w14:paraId="27E978A2" w14:textId="77777777" w:rsidR="00B32297" w:rsidRDefault="00B32297" w:rsidP="00B32297">
      <w:pPr>
        <w:jc w:val="right"/>
      </w:pPr>
    </w:p>
    <w:p w14:paraId="42C59D44" w14:textId="77777777" w:rsidR="00B32297" w:rsidRDefault="00B32297" w:rsidP="00B32297">
      <w:pPr>
        <w:jc w:val="right"/>
      </w:pPr>
    </w:p>
    <w:p w14:paraId="322F1F4F" w14:textId="77777777" w:rsidR="00B32297" w:rsidRDefault="00B32297" w:rsidP="00B32297">
      <w:pPr>
        <w:jc w:val="right"/>
      </w:pPr>
    </w:p>
    <w:p w14:paraId="54D0D8DD" w14:textId="77777777" w:rsidR="00B32297" w:rsidRDefault="00B32297" w:rsidP="00B32297">
      <w:pPr>
        <w:jc w:val="right"/>
      </w:pPr>
    </w:p>
    <w:p w14:paraId="6B1C74D8" w14:textId="77777777" w:rsidR="00B32297" w:rsidRDefault="00B32297" w:rsidP="00B32297">
      <w:pPr>
        <w:jc w:val="right"/>
      </w:pPr>
    </w:p>
    <w:p w14:paraId="3DBB6526" w14:textId="77777777" w:rsidR="00B32297" w:rsidRDefault="00B32297" w:rsidP="00B32297">
      <w:pPr>
        <w:jc w:val="right"/>
      </w:pPr>
    </w:p>
    <w:p w14:paraId="5924452F" w14:textId="77777777" w:rsidR="00B32297" w:rsidRDefault="00B32297" w:rsidP="00B32297">
      <w:pPr>
        <w:jc w:val="right"/>
      </w:pPr>
    </w:p>
    <w:p w14:paraId="5F7F08DE" w14:textId="3D44274C" w:rsidR="00B32297" w:rsidRPr="00AA6930" w:rsidRDefault="001D0202" w:rsidP="00B32297">
      <w:pPr>
        <w:ind w:firstLine="5670"/>
        <w:jc w:val="right"/>
        <w:rPr>
          <w:b/>
          <w:sz w:val="28"/>
        </w:rPr>
      </w:pPr>
      <w:r>
        <w:rPr>
          <w:sz w:val="28"/>
        </w:rPr>
        <w:br w:type="column"/>
      </w:r>
      <w:r w:rsidR="00B32297">
        <w:rPr>
          <w:sz w:val="28"/>
        </w:rPr>
        <w:lastRenderedPageBreak/>
        <w:t>Приложение № 7</w:t>
      </w:r>
    </w:p>
    <w:p w14:paraId="278422F6" w14:textId="77777777" w:rsidR="00B32297" w:rsidRPr="006E34C4" w:rsidRDefault="00B32297" w:rsidP="00B32297">
      <w:pPr>
        <w:spacing w:line="300" w:lineRule="auto"/>
        <w:ind w:left="5812" w:right="139"/>
        <w:jc w:val="right"/>
        <w:rPr>
          <w:b/>
          <w:sz w:val="28"/>
        </w:rPr>
      </w:pPr>
      <w:r>
        <w:rPr>
          <w:sz w:val="28"/>
        </w:rPr>
        <w:t xml:space="preserve">к </w:t>
      </w:r>
      <w:r>
        <w:rPr>
          <w:sz w:val="28"/>
          <w:szCs w:val="28"/>
        </w:rPr>
        <w:t>договору</w:t>
      </w:r>
      <w:r>
        <w:rPr>
          <w:sz w:val="28"/>
        </w:rPr>
        <w:t xml:space="preserve"> поставки</w:t>
      </w:r>
    </w:p>
    <w:p w14:paraId="133E09F1" w14:textId="77777777" w:rsidR="00B32297" w:rsidRPr="006E34C4" w:rsidRDefault="00B32297" w:rsidP="00B32297">
      <w:pPr>
        <w:ind w:left="5812" w:right="139"/>
        <w:jc w:val="right"/>
        <w:rPr>
          <w:sz w:val="28"/>
        </w:rPr>
      </w:pPr>
      <w:r>
        <w:rPr>
          <w:sz w:val="28"/>
        </w:rPr>
        <w:t xml:space="preserve">№ </w:t>
      </w:r>
      <w:r>
        <w:rPr>
          <w:sz w:val="28"/>
          <w:szCs w:val="28"/>
        </w:rPr>
        <w:t>________________</w:t>
      </w:r>
    </w:p>
    <w:p w14:paraId="4E101C78" w14:textId="77777777" w:rsidR="00B32297" w:rsidRPr="006E34C4" w:rsidRDefault="00B32297" w:rsidP="00B32297">
      <w:pPr>
        <w:ind w:left="5812" w:right="139"/>
        <w:jc w:val="right"/>
        <w:rPr>
          <w:sz w:val="28"/>
        </w:rPr>
      </w:pPr>
      <w:r>
        <w:rPr>
          <w:sz w:val="28"/>
        </w:rPr>
        <w:t>от «___»________20__г.</w:t>
      </w:r>
    </w:p>
    <w:p w14:paraId="5B211117" w14:textId="77777777" w:rsidR="00B32297" w:rsidRPr="006E34C4" w:rsidRDefault="00B32297" w:rsidP="00B32297"/>
    <w:p w14:paraId="1E9995F8" w14:textId="77777777" w:rsidR="00B32297" w:rsidRPr="006E34C4" w:rsidRDefault="00B32297" w:rsidP="00B32297">
      <w:pPr>
        <w:autoSpaceDE w:val="0"/>
        <w:autoSpaceDN w:val="0"/>
        <w:adjustRightInd w:val="0"/>
        <w:ind w:right="11"/>
        <w:jc w:val="center"/>
        <w:rPr>
          <w:b/>
          <w:sz w:val="26"/>
        </w:rPr>
      </w:pPr>
      <w:r>
        <w:rPr>
          <w:b/>
          <w:sz w:val="26"/>
        </w:rPr>
        <w:t>Технический облик Товара</w:t>
      </w:r>
    </w:p>
    <w:p w14:paraId="051B132E" w14:textId="77777777" w:rsidR="00B32297" w:rsidRDefault="00B32297" w:rsidP="00B32297">
      <w:pPr>
        <w:jc w:val="right"/>
      </w:pPr>
    </w:p>
    <w:tbl>
      <w:tblPr>
        <w:tblW w:w="9639" w:type="dxa"/>
        <w:jc w:val="center"/>
        <w:tblLayout w:type="fixed"/>
        <w:tblLook w:val="0000" w:firstRow="0" w:lastRow="0" w:firstColumn="0" w:lastColumn="0" w:noHBand="0" w:noVBand="0"/>
      </w:tblPr>
      <w:tblGrid>
        <w:gridCol w:w="917"/>
        <w:gridCol w:w="4046"/>
        <w:gridCol w:w="4676"/>
      </w:tblGrid>
      <w:tr w:rsidR="00B32297" w14:paraId="11D23C5F" w14:textId="77777777" w:rsidTr="00B32297">
        <w:trPr>
          <w:trHeight w:val="245"/>
          <w:jc w:val="center"/>
        </w:trPr>
        <w:tc>
          <w:tcPr>
            <w:tcW w:w="917" w:type="dxa"/>
            <w:tcBorders>
              <w:top w:val="single" w:sz="4" w:space="0" w:color="000000"/>
              <w:left w:val="single" w:sz="4" w:space="0" w:color="000000"/>
              <w:bottom w:val="single" w:sz="4" w:space="0" w:color="000000"/>
            </w:tcBorders>
            <w:shd w:val="clear" w:color="auto" w:fill="auto"/>
          </w:tcPr>
          <w:p w14:paraId="7ABB7525" w14:textId="77777777" w:rsidR="00B32297" w:rsidRPr="00704968" w:rsidRDefault="00B32297" w:rsidP="00B32297">
            <w:pPr>
              <w:snapToGrid w:val="0"/>
              <w:rPr>
                <w:bCs/>
                <w:sz w:val="28"/>
                <w:szCs w:val="28"/>
              </w:rPr>
            </w:pPr>
            <w:r>
              <w:rPr>
                <w:bCs/>
                <w:sz w:val="28"/>
                <w:szCs w:val="28"/>
              </w:rPr>
              <w:t>№ п/п</w:t>
            </w:r>
          </w:p>
        </w:tc>
        <w:tc>
          <w:tcPr>
            <w:tcW w:w="4046" w:type="dxa"/>
            <w:tcBorders>
              <w:top w:val="single" w:sz="4" w:space="0" w:color="000000"/>
              <w:left w:val="single" w:sz="4" w:space="0" w:color="000000"/>
              <w:bottom w:val="single" w:sz="4" w:space="0" w:color="000000"/>
            </w:tcBorders>
            <w:shd w:val="clear" w:color="auto" w:fill="auto"/>
            <w:vAlign w:val="center"/>
          </w:tcPr>
          <w:p w14:paraId="0489F771" w14:textId="77777777" w:rsidR="00B32297" w:rsidRPr="00704968" w:rsidRDefault="00B32297" w:rsidP="00B32297">
            <w:pPr>
              <w:snapToGrid w:val="0"/>
              <w:rPr>
                <w:bCs/>
                <w:sz w:val="28"/>
                <w:szCs w:val="28"/>
              </w:rPr>
            </w:pPr>
            <w:r>
              <w:rPr>
                <w:bCs/>
                <w:sz w:val="28"/>
                <w:szCs w:val="28"/>
              </w:rPr>
              <w:t>Наименование показателя</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14:paraId="3BE66C37" w14:textId="77777777" w:rsidR="00B32297" w:rsidRPr="00704968" w:rsidRDefault="00B32297" w:rsidP="00B32297">
            <w:pPr>
              <w:snapToGrid w:val="0"/>
              <w:rPr>
                <w:bCs/>
                <w:sz w:val="28"/>
                <w:szCs w:val="28"/>
              </w:rPr>
            </w:pPr>
            <w:r>
              <w:rPr>
                <w:bCs/>
                <w:sz w:val="28"/>
                <w:szCs w:val="28"/>
              </w:rPr>
              <w:t>Параметры</w:t>
            </w:r>
          </w:p>
        </w:tc>
      </w:tr>
      <w:tr w:rsidR="00B32297" w14:paraId="455CE8B9" w14:textId="77777777" w:rsidTr="00B32297">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14:paraId="4962B971" w14:textId="77777777" w:rsidR="00B32297" w:rsidRPr="00704968" w:rsidRDefault="00B32297" w:rsidP="00B32297">
            <w:pPr>
              <w:snapToGrid w:val="0"/>
              <w:rPr>
                <w:bCs/>
                <w:sz w:val="28"/>
                <w:szCs w:val="28"/>
              </w:rPr>
            </w:pPr>
            <w:r>
              <w:rPr>
                <w:bCs/>
                <w:sz w:val="28"/>
                <w:szCs w:val="28"/>
              </w:rPr>
              <w:t>1.</w:t>
            </w:r>
          </w:p>
        </w:tc>
        <w:tc>
          <w:tcPr>
            <w:tcW w:w="4046" w:type="dxa"/>
            <w:tcBorders>
              <w:top w:val="single" w:sz="4" w:space="0" w:color="000000"/>
              <w:left w:val="single" w:sz="4" w:space="0" w:color="000000"/>
              <w:bottom w:val="single" w:sz="4" w:space="0" w:color="000000"/>
            </w:tcBorders>
            <w:shd w:val="clear" w:color="auto" w:fill="auto"/>
            <w:vAlign w:val="center"/>
          </w:tcPr>
          <w:p w14:paraId="6B70EEFA" w14:textId="77777777" w:rsidR="00B32297" w:rsidRPr="00CE5845" w:rsidRDefault="00B32297" w:rsidP="00B32297">
            <w:pPr>
              <w:snapToGrid w:val="0"/>
              <w:rPr>
                <w:bCs/>
                <w:sz w:val="28"/>
                <w:szCs w:val="28"/>
              </w:rPr>
            </w:pPr>
            <w:r>
              <w:rPr>
                <w:bCs/>
                <w:sz w:val="28"/>
                <w:szCs w:val="28"/>
              </w:rPr>
              <w:t xml:space="preserve">Максимальная грузоподъемность, т </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14:paraId="668CDF3C" w14:textId="77777777" w:rsidR="00B32297" w:rsidRPr="00CE5845" w:rsidRDefault="00B32297" w:rsidP="00B32297">
            <w:pPr>
              <w:snapToGrid w:val="0"/>
              <w:rPr>
                <w:bCs/>
                <w:sz w:val="28"/>
                <w:szCs w:val="28"/>
              </w:rPr>
            </w:pPr>
            <w:r>
              <w:rPr>
                <w:bCs/>
                <w:sz w:val="28"/>
                <w:szCs w:val="28"/>
              </w:rPr>
              <w:t>не менее 68, изменение грузоподъемности согласовывается с Заказчиком</w:t>
            </w:r>
          </w:p>
        </w:tc>
      </w:tr>
      <w:tr w:rsidR="00B32297" w14:paraId="69188C24" w14:textId="77777777" w:rsidTr="00B32297">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14:paraId="1858D893" w14:textId="77777777" w:rsidR="00B32297" w:rsidRPr="00704968" w:rsidRDefault="00B32297" w:rsidP="00B32297">
            <w:pPr>
              <w:snapToGrid w:val="0"/>
              <w:rPr>
                <w:bCs/>
                <w:sz w:val="28"/>
                <w:szCs w:val="28"/>
              </w:rPr>
            </w:pPr>
            <w:r>
              <w:rPr>
                <w:bCs/>
                <w:sz w:val="28"/>
                <w:szCs w:val="28"/>
              </w:rPr>
              <w:t>2</w:t>
            </w:r>
          </w:p>
        </w:tc>
        <w:tc>
          <w:tcPr>
            <w:tcW w:w="4046" w:type="dxa"/>
            <w:tcBorders>
              <w:top w:val="single" w:sz="4" w:space="0" w:color="000000"/>
              <w:left w:val="single" w:sz="4" w:space="0" w:color="000000"/>
              <w:bottom w:val="single" w:sz="4" w:space="0" w:color="000000"/>
            </w:tcBorders>
            <w:shd w:val="clear" w:color="auto" w:fill="auto"/>
            <w:vAlign w:val="center"/>
          </w:tcPr>
          <w:p w14:paraId="2379514D" w14:textId="77777777" w:rsidR="00B32297" w:rsidRPr="00704968" w:rsidRDefault="00B32297" w:rsidP="00B32297">
            <w:pPr>
              <w:snapToGrid w:val="0"/>
              <w:rPr>
                <w:bCs/>
                <w:sz w:val="28"/>
                <w:szCs w:val="28"/>
              </w:rPr>
            </w:pPr>
            <w:r>
              <w:rPr>
                <w:bCs/>
                <w:sz w:val="28"/>
                <w:szCs w:val="28"/>
              </w:rPr>
              <w:t>Конструкционная скорость, км/ч</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14:paraId="0030BEE8" w14:textId="77777777" w:rsidR="00B32297" w:rsidRPr="00704968" w:rsidRDefault="00B32297" w:rsidP="00B32297">
            <w:pPr>
              <w:snapToGrid w:val="0"/>
              <w:rPr>
                <w:bCs/>
                <w:sz w:val="28"/>
                <w:szCs w:val="28"/>
              </w:rPr>
            </w:pPr>
            <w:r>
              <w:rPr>
                <w:bCs/>
                <w:sz w:val="28"/>
                <w:szCs w:val="28"/>
              </w:rPr>
              <w:t>120</w:t>
            </w:r>
          </w:p>
        </w:tc>
      </w:tr>
      <w:tr w:rsidR="00B32297" w14:paraId="3E9FD9CE" w14:textId="77777777" w:rsidTr="00B32297">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14:paraId="6DC53451" w14:textId="77777777" w:rsidR="00B32297" w:rsidRDefault="00B32297" w:rsidP="00B32297">
            <w:pPr>
              <w:snapToGrid w:val="0"/>
              <w:rPr>
                <w:bCs/>
                <w:sz w:val="28"/>
                <w:szCs w:val="28"/>
              </w:rPr>
            </w:pPr>
            <w:r>
              <w:rPr>
                <w:bCs/>
                <w:sz w:val="28"/>
                <w:szCs w:val="28"/>
              </w:rPr>
              <w:t>3</w:t>
            </w:r>
          </w:p>
        </w:tc>
        <w:tc>
          <w:tcPr>
            <w:tcW w:w="4046" w:type="dxa"/>
            <w:tcBorders>
              <w:top w:val="single" w:sz="4" w:space="0" w:color="000000"/>
              <w:left w:val="single" w:sz="4" w:space="0" w:color="000000"/>
              <w:bottom w:val="single" w:sz="4" w:space="0" w:color="000000"/>
            </w:tcBorders>
            <w:shd w:val="clear" w:color="auto" w:fill="auto"/>
            <w:vAlign w:val="center"/>
          </w:tcPr>
          <w:p w14:paraId="4174FD97" w14:textId="77777777" w:rsidR="00B32297" w:rsidRDefault="00B32297" w:rsidP="00B32297">
            <w:pPr>
              <w:snapToGrid w:val="0"/>
              <w:rPr>
                <w:bCs/>
                <w:sz w:val="28"/>
                <w:szCs w:val="28"/>
              </w:rPr>
            </w:pPr>
            <w:r>
              <w:rPr>
                <w:bCs/>
                <w:sz w:val="28"/>
                <w:szCs w:val="28"/>
              </w:rPr>
              <w:t>Стояночный тормоз</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14:paraId="40314E91" w14:textId="77777777" w:rsidR="00B32297" w:rsidRDefault="00B32297" w:rsidP="00B32297">
            <w:pPr>
              <w:snapToGrid w:val="0"/>
              <w:rPr>
                <w:bCs/>
                <w:sz w:val="28"/>
                <w:szCs w:val="28"/>
              </w:rPr>
            </w:pPr>
            <w:r>
              <w:rPr>
                <w:bCs/>
                <w:sz w:val="28"/>
                <w:szCs w:val="28"/>
              </w:rPr>
              <w:t>В соответствие с конструкторской документацией. На месте крепления штурвала к валу должна быть установлена защитная система, препятствующая свободному снятию гайки со штурвалом (хищению).</w:t>
            </w:r>
          </w:p>
        </w:tc>
      </w:tr>
      <w:tr w:rsidR="00B32297" w14:paraId="59C58461" w14:textId="77777777" w:rsidTr="00B32297">
        <w:trPr>
          <w:trHeight w:val="515"/>
          <w:jc w:val="center"/>
        </w:trPr>
        <w:tc>
          <w:tcPr>
            <w:tcW w:w="917" w:type="dxa"/>
            <w:tcBorders>
              <w:top w:val="single" w:sz="4" w:space="0" w:color="000000"/>
              <w:left w:val="single" w:sz="4" w:space="0" w:color="000000"/>
              <w:bottom w:val="single" w:sz="4" w:space="0" w:color="000000"/>
            </w:tcBorders>
            <w:shd w:val="clear" w:color="auto" w:fill="auto"/>
            <w:vAlign w:val="center"/>
          </w:tcPr>
          <w:p w14:paraId="15739878" w14:textId="77777777" w:rsidR="00B32297" w:rsidRPr="00704968" w:rsidRDefault="00B32297" w:rsidP="00B32297">
            <w:pPr>
              <w:snapToGrid w:val="0"/>
              <w:rPr>
                <w:bCs/>
                <w:sz w:val="28"/>
                <w:szCs w:val="28"/>
              </w:rPr>
            </w:pPr>
            <w:r>
              <w:rPr>
                <w:bCs/>
                <w:sz w:val="28"/>
                <w:szCs w:val="28"/>
              </w:rPr>
              <w:t>3.</w:t>
            </w:r>
          </w:p>
        </w:tc>
        <w:tc>
          <w:tcPr>
            <w:tcW w:w="4046" w:type="dxa"/>
            <w:tcBorders>
              <w:top w:val="single" w:sz="4" w:space="0" w:color="000000"/>
              <w:left w:val="single" w:sz="4" w:space="0" w:color="000000"/>
              <w:bottom w:val="single" w:sz="4" w:space="0" w:color="000000"/>
            </w:tcBorders>
            <w:shd w:val="clear" w:color="auto" w:fill="auto"/>
            <w:vAlign w:val="center"/>
          </w:tcPr>
          <w:p w14:paraId="0EACE4E6" w14:textId="77777777" w:rsidR="00B32297" w:rsidRPr="00704968" w:rsidRDefault="00B32297" w:rsidP="00B32297">
            <w:pPr>
              <w:snapToGrid w:val="0"/>
              <w:jc w:val="both"/>
              <w:rPr>
                <w:bCs/>
                <w:sz w:val="28"/>
                <w:szCs w:val="28"/>
              </w:rPr>
            </w:pPr>
            <w:r>
              <w:rPr>
                <w:bCs/>
                <w:sz w:val="28"/>
                <w:szCs w:val="28"/>
              </w:rPr>
              <w:t>Применяемые тележки</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612F7" w14:textId="77777777" w:rsidR="00B32297" w:rsidRDefault="00B32297" w:rsidP="00B32297">
            <w:pPr>
              <w:rPr>
                <w:bCs/>
                <w:sz w:val="28"/>
                <w:szCs w:val="28"/>
              </w:rPr>
            </w:pPr>
            <w:r>
              <w:rPr>
                <w:bCs/>
                <w:sz w:val="28"/>
                <w:szCs w:val="28"/>
              </w:rPr>
              <w:t xml:space="preserve">Тип 2 или тип 3,  изготовленные в соответствии с ГОСТ 9246-2013. Межгосударственный стандарт. Тележки двухосные трехэлементные грузовых вагонов железных дорог колеи 1520 мм. Общие технические условия, введен в действие Приказом Росстандарта от 08.11.2013 № 1423-ст, место изготовления - Российская Федерация, маркировка на литых деталях не должна иметь исправлений, в том числе сваркой. </w:t>
            </w:r>
          </w:p>
          <w:p w14:paraId="44A2452D" w14:textId="77777777" w:rsidR="00B32297" w:rsidRDefault="00B32297" w:rsidP="00B32297">
            <w:pPr>
              <w:rPr>
                <w:bCs/>
                <w:sz w:val="28"/>
                <w:szCs w:val="28"/>
              </w:rPr>
            </w:pPr>
            <w:r>
              <w:rPr>
                <w:bCs/>
                <w:sz w:val="28"/>
                <w:szCs w:val="28"/>
              </w:rPr>
              <w:t>Тележка должна быть оборудована пружинами рессорного подвешивания по чертежу 100.30.021-0 «1272»</w:t>
            </w:r>
          </w:p>
          <w:p w14:paraId="2044B913" w14:textId="77777777" w:rsidR="00B32297" w:rsidRDefault="00B32297" w:rsidP="00B32297">
            <w:pPr>
              <w:rPr>
                <w:bCs/>
                <w:sz w:val="28"/>
                <w:szCs w:val="28"/>
              </w:rPr>
            </w:pPr>
            <w:r>
              <w:rPr>
                <w:bCs/>
                <w:sz w:val="28"/>
                <w:szCs w:val="28"/>
              </w:rPr>
              <w:t>100.30.022-0 «1272» с гарантийным сроком 16 лет. Тележка должна быть оборудована чугунным фрикционным клином СЧ-35.</w:t>
            </w:r>
          </w:p>
          <w:p w14:paraId="077CCCB2" w14:textId="77777777" w:rsidR="00B32297" w:rsidRPr="00704968" w:rsidRDefault="00B32297" w:rsidP="00B32297">
            <w:pPr>
              <w:rPr>
                <w:bCs/>
                <w:sz w:val="28"/>
                <w:szCs w:val="28"/>
              </w:rPr>
            </w:pPr>
          </w:p>
        </w:tc>
      </w:tr>
      <w:tr w:rsidR="00B32297" w14:paraId="2F1DAEAE" w14:textId="77777777" w:rsidTr="00B32297">
        <w:trPr>
          <w:trHeight w:val="543"/>
          <w:jc w:val="center"/>
        </w:trPr>
        <w:tc>
          <w:tcPr>
            <w:tcW w:w="917" w:type="dxa"/>
            <w:tcBorders>
              <w:top w:val="single" w:sz="4" w:space="0" w:color="000000"/>
              <w:left w:val="single" w:sz="4" w:space="0" w:color="000000"/>
              <w:bottom w:val="single" w:sz="4" w:space="0" w:color="000000"/>
            </w:tcBorders>
            <w:shd w:val="clear" w:color="auto" w:fill="auto"/>
            <w:vAlign w:val="center"/>
          </w:tcPr>
          <w:p w14:paraId="09747487" w14:textId="77777777" w:rsidR="00B32297" w:rsidRPr="00704968" w:rsidRDefault="00B32297" w:rsidP="00B32297">
            <w:pPr>
              <w:snapToGrid w:val="0"/>
              <w:rPr>
                <w:bCs/>
                <w:sz w:val="28"/>
                <w:szCs w:val="28"/>
              </w:rPr>
            </w:pPr>
            <w:r>
              <w:rPr>
                <w:bCs/>
                <w:sz w:val="28"/>
                <w:szCs w:val="28"/>
              </w:rPr>
              <w:t>4.</w:t>
            </w:r>
          </w:p>
        </w:tc>
        <w:tc>
          <w:tcPr>
            <w:tcW w:w="4046" w:type="dxa"/>
            <w:tcBorders>
              <w:top w:val="single" w:sz="4" w:space="0" w:color="000000"/>
              <w:left w:val="single" w:sz="4" w:space="0" w:color="000000"/>
              <w:bottom w:val="single" w:sz="4" w:space="0" w:color="000000"/>
            </w:tcBorders>
            <w:shd w:val="clear" w:color="auto" w:fill="auto"/>
            <w:vAlign w:val="center"/>
          </w:tcPr>
          <w:p w14:paraId="53A7191D" w14:textId="77777777" w:rsidR="00B32297" w:rsidRPr="00704968" w:rsidRDefault="00B32297" w:rsidP="00B32297">
            <w:pPr>
              <w:snapToGrid w:val="0"/>
              <w:jc w:val="both"/>
              <w:rPr>
                <w:bCs/>
                <w:sz w:val="28"/>
                <w:szCs w:val="28"/>
              </w:rPr>
            </w:pPr>
            <w:r>
              <w:rPr>
                <w:bCs/>
                <w:sz w:val="28"/>
                <w:szCs w:val="28"/>
              </w:rPr>
              <w:t>Колесные пары</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B3E9B" w14:textId="77777777" w:rsidR="00B32297" w:rsidRPr="00704968" w:rsidRDefault="00B32297" w:rsidP="00B32297">
            <w:pPr>
              <w:jc w:val="both"/>
              <w:rPr>
                <w:bCs/>
                <w:sz w:val="28"/>
                <w:szCs w:val="28"/>
              </w:rPr>
            </w:pPr>
            <w:r>
              <w:rPr>
                <w:bCs/>
                <w:sz w:val="28"/>
                <w:szCs w:val="28"/>
              </w:rPr>
              <w:t xml:space="preserve">РУ-1Ш. Колесные пары - ГОСТ 4835-2013 Межгосударственный стандарт. </w:t>
            </w:r>
            <w:r>
              <w:rPr>
                <w:bCs/>
                <w:sz w:val="28"/>
                <w:szCs w:val="28"/>
              </w:rPr>
              <w:lastRenderedPageBreak/>
              <w:t>Колесные пары железнодорожных вагонов. Технические условия, введен в действие Приказом Росстандарта от 08.11.2013 № 1421-ст (далее - ГОСТ 4835-2013) с использованием стали марки Т для производства цельнокатаных колес в соответствии с ГОСТ 10791-2011 «Колеса цельнокатаные. Технические условия» введен в действие Приказом Росстандарта от 23.06.2011 № 142-ст (далее - ГОСТ 10791-2011) или ГОСТ 4835-2013 с использованием стали марки 2 для производства ЦКК в соответствии с ГОСТ 10791-2011.</w:t>
            </w:r>
          </w:p>
        </w:tc>
      </w:tr>
      <w:tr w:rsidR="00B32297" w14:paraId="006AF4FB" w14:textId="77777777" w:rsidTr="00B32297">
        <w:trPr>
          <w:trHeight w:val="565"/>
          <w:jc w:val="center"/>
        </w:trPr>
        <w:tc>
          <w:tcPr>
            <w:tcW w:w="917" w:type="dxa"/>
            <w:tcBorders>
              <w:top w:val="single" w:sz="4" w:space="0" w:color="000000"/>
              <w:left w:val="single" w:sz="4" w:space="0" w:color="000000"/>
              <w:bottom w:val="single" w:sz="4" w:space="0" w:color="000000"/>
            </w:tcBorders>
            <w:shd w:val="clear" w:color="auto" w:fill="auto"/>
            <w:vAlign w:val="center"/>
          </w:tcPr>
          <w:p w14:paraId="20C3120B" w14:textId="77777777" w:rsidR="00B32297" w:rsidRPr="00704968" w:rsidRDefault="00B32297" w:rsidP="00B32297">
            <w:pPr>
              <w:snapToGrid w:val="0"/>
              <w:rPr>
                <w:bCs/>
                <w:sz w:val="28"/>
                <w:szCs w:val="28"/>
              </w:rPr>
            </w:pPr>
            <w:r>
              <w:rPr>
                <w:bCs/>
                <w:sz w:val="28"/>
                <w:szCs w:val="28"/>
              </w:rPr>
              <w:lastRenderedPageBreak/>
              <w:t>5.</w:t>
            </w:r>
          </w:p>
        </w:tc>
        <w:tc>
          <w:tcPr>
            <w:tcW w:w="4046" w:type="dxa"/>
            <w:tcBorders>
              <w:top w:val="single" w:sz="4" w:space="0" w:color="000000"/>
              <w:left w:val="single" w:sz="4" w:space="0" w:color="000000"/>
              <w:bottom w:val="single" w:sz="4" w:space="0" w:color="000000"/>
            </w:tcBorders>
            <w:shd w:val="clear" w:color="auto" w:fill="auto"/>
            <w:vAlign w:val="center"/>
          </w:tcPr>
          <w:p w14:paraId="7697F8C0" w14:textId="77777777" w:rsidR="00B32297" w:rsidRPr="00704968" w:rsidRDefault="00B32297" w:rsidP="00B32297">
            <w:pPr>
              <w:snapToGrid w:val="0"/>
              <w:jc w:val="both"/>
              <w:rPr>
                <w:bCs/>
                <w:sz w:val="28"/>
                <w:szCs w:val="28"/>
              </w:rPr>
            </w:pPr>
            <w:r>
              <w:rPr>
                <w:bCs/>
                <w:sz w:val="28"/>
                <w:szCs w:val="28"/>
              </w:rPr>
              <w:t xml:space="preserve">Срок  до первого планового ремонта не менее 3 лет </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EC5E7" w14:textId="77777777" w:rsidR="00B32297" w:rsidRPr="00654D9C" w:rsidRDefault="00B32297" w:rsidP="00B32297">
            <w:pPr>
              <w:snapToGrid w:val="0"/>
              <w:rPr>
                <w:bCs/>
                <w:sz w:val="28"/>
                <w:szCs w:val="28"/>
              </w:rPr>
            </w:pPr>
            <w:r>
              <w:rPr>
                <w:bCs/>
                <w:sz w:val="28"/>
                <w:szCs w:val="28"/>
              </w:rPr>
              <w:t>Обязательно, в независимости от установленного пробега вагона</w:t>
            </w:r>
          </w:p>
        </w:tc>
      </w:tr>
      <w:tr w:rsidR="00B32297" w14:paraId="5D57A5C6" w14:textId="77777777" w:rsidTr="00B32297">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14:paraId="2244EE4B" w14:textId="77777777" w:rsidR="00B32297" w:rsidRPr="00704968" w:rsidRDefault="00B32297" w:rsidP="00B32297">
            <w:pPr>
              <w:snapToGrid w:val="0"/>
              <w:rPr>
                <w:bCs/>
                <w:sz w:val="28"/>
                <w:szCs w:val="28"/>
              </w:rPr>
            </w:pPr>
            <w:r>
              <w:rPr>
                <w:bCs/>
                <w:sz w:val="28"/>
                <w:szCs w:val="28"/>
              </w:rPr>
              <w:t>6.</w:t>
            </w:r>
          </w:p>
        </w:tc>
        <w:tc>
          <w:tcPr>
            <w:tcW w:w="4046" w:type="dxa"/>
            <w:tcBorders>
              <w:top w:val="single" w:sz="4" w:space="0" w:color="000000"/>
              <w:left w:val="single" w:sz="4" w:space="0" w:color="000000"/>
              <w:bottom w:val="single" w:sz="4" w:space="0" w:color="000000"/>
            </w:tcBorders>
            <w:shd w:val="clear" w:color="auto" w:fill="auto"/>
            <w:vAlign w:val="center"/>
          </w:tcPr>
          <w:p w14:paraId="4976740F" w14:textId="77777777" w:rsidR="00B32297" w:rsidRPr="00704968" w:rsidRDefault="00B32297" w:rsidP="00B32297">
            <w:pPr>
              <w:snapToGrid w:val="0"/>
              <w:rPr>
                <w:bCs/>
                <w:sz w:val="28"/>
                <w:szCs w:val="28"/>
              </w:rPr>
            </w:pPr>
            <w:r>
              <w:rPr>
                <w:bCs/>
                <w:sz w:val="28"/>
                <w:szCs w:val="28"/>
              </w:rPr>
              <w:t>Применяемые поглощающие аппараты</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14:paraId="604F4D5C" w14:textId="77777777" w:rsidR="00B32297" w:rsidRPr="00704968" w:rsidRDefault="00B32297" w:rsidP="00B32297">
            <w:pPr>
              <w:jc w:val="both"/>
              <w:rPr>
                <w:bCs/>
                <w:sz w:val="28"/>
                <w:szCs w:val="28"/>
              </w:rPr>
            </w:pPr>
            <w:r>
              <w:rPr>
                <w:bCs/>
                <w:sz w:val="28"/>
                <w:szCs w:val="28"/>
              </w:rPr>
              <w:t xml:space="preserve">Применяемые поглощающие аппараты должны быть </w:t>
            </w:r>
            <w:r>
              <w:rPr>
                <w:sz w:val="28"/>
              </w:rPr>
              <w:t>пружинно фрикционного типа</w:t>
            </w:r>
            <w:r>
              <w:rPr>
                <w:bCs/>
                <w:sz w:val="28"/>
                <w:szCs w:val="28"/>
              </w:rPr>
              <w:t xml:space="preserve">, класса Т1-Т2, модели РТ-120, РТ-130 с упорной плитой, не имеющей скосов. </w:t>
            </w:r>
          </w:p>
        </w:tc>
      </w:tr>
      <w:tr w:rsidR="00B32297" w14:paraId="5064AE42" w14:textId="77777777" w:rsidTr="00B32297">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14:paraId="067F9797" w14:textId="77777777" w:rsidR="00B32297" w:rsidRDefault="00B32297" w:rsidP="00B32297">
            <w:pPr>
              <w:snapToGrid w:val="0"/>
              <w:rPr>
                <w:bCs/>
                <w:sz w:val="28"/>
                <w:szCs w:val="28"/>
              </w:rPr>
            </w:pPr>
          </w:p>
        </w:tc>
        <w:tc>
          <w:tcPr>
            <w:tcW w:w="4046" w:type="dxa"/>
            <w:tcBorders>
              <w:top w:val="single" w:sz="4" w:space="0" w:color="000000"/>
              <w:left w:val="single" w:sz="4" w:space="0" w:color="000000"/>
              <w:bottom w:val="single" w:sz="4" w:space="0" w:color="000000"/>
            </w:tcBorders>
            <w:shd w:val="clear" w:color="auto" w:fill="auto"/>
            <w:vAlign w:val="center"/>
          </w:tcPr>
          <w:p w14:paraId="67E73C97" w14:textId="77777777" w:rsidR="00B32297" w:rsidRDefault="00B32297" w:rsidP="00B32297">
            <w:pPr>
              <w:snapToGrid w:val="0"/>
              <w:rPr>
                <w:bCs/>
                <w:sz w:val="28"/>
                <w:szCs w:val="28"/>
              </w:rPr>
            </w:pPr>
            <w:r>
              <w:rPr>
                <w:bCs/>
                <w:sz w:val="28"/>
                <w:szCs w:val="28"/>
              </w:rPr>
              <w:t>Автосцепка СА-3</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14:paraId="2D0C6AA9" w14:textId="77777777" w:rsidR="00B32297" w:rsidRDefault="00B32297" w:rsidP="00B32297">
            <w:pPr>
              <w:jc w:val="both"/>
              <w:rPr>
                <w:bCs/>
                <w:sz w:val="28"/>
                <w:szCs w:val="28"/>
              </w:rPr>
            </w:pPr>
            <w:r>
              <w:rPr>
                <w:bCs/>
                <w:sz w:val="28"/>
                <w:szCs w:val="28"/>
              </w:rPr>
              <w:t>Оборудована нижним ограничительным кронштейном, расцепной привод с блокировочной цепью</w:t>
            </w:r>
          </w:p>
        </w:tc>
      </w:tr>
      <w:tr w:rsidR="00B32297" w14:paraId="145D92E3" w14:textId="77777777" w:rsidTr="00B32297">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14:paraId="417E0426" w14:textId="77777777" w:rsidR="00B32297" w:rsidRDefault="00B32297" w:rsidP="00B32297">
            <w:pPr>
              <w:snapToGrid w:val="0"/>
              <w:rPr>
                <w:bCs/>
                <w:sz w:val="28"/>
                <w:szCs w:val="28"/>
              </w:rPr>
            </w:pPr>
          </w:p>
        </w:tc>
        <w:tc>
          <w:tcPr>
            <w:tcW w:w="4046" w:type="dxa"/>
            <w:tcBorders>
              <w:top w:val="single" w:sz="4" w:space="0" w:color="000000"/>
              <w:left w:val="single" w:sz="4" w:space="0" w:color="000000"/>
              <w:bottom w:val="single" w:sz="4" w:space="0" w:color="000000"/>
            </w:tcBorders>
            <w:shd w:val="clear" w:color="auto" w:fill="auto"/>
            <w:vAlign w:val="center"/>
          </w:tcPr>
          <w:p w14:paraId="1A720E68" w14:textId="77777777" w:rsidR="00B32297" w:rsidRDefault="00B32297" w:rsidP="00B32297">
            <w:pPr>
              <w:snapToGrid w:val="0"/>
              <w:rPr>
                <w:bCs/>
                <w:sz w:val="28"/>
                <w:szCs w:val="28"/>
              </w:rPr>
            </w:pPr>
            <w:r>
              <w:rPr>
                <w:bCs/>
                <w:sz w:val="28"/>
                <w:szCs w:val="28"/>
              </w:rPr>
              <w:t>Износостойкие элементы</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14:paraId="249F7523" w14:textId="77777777" w:rsidR="00B32297" w:rsidRDefault="00B32297" w:rsidP="00B32297">
            <w:pPr>
              <w:jc w:val="both"/>
              <w:rPr>
                <w:bCs/>
                <w:sz w:val="28"/>
                <w:szCs w:val="28"/>
              </w:rPr>
            </w:pPr>
            <w:r>
              <w:rPr>
                <w:bCs/>
                <w:sz w:val="28"/>
                <w:szCs w:val="28"/>
              </w:rPr>
              <w:t>Проект М 1698.00.000 ТУ 32 ЦВ 2459-2007</w:t>
            </w:r>
          </w:p>
        </w:tc>
      </w:tr>
      <w:tr w:rsidR="00B32297" w14:paraId="645BEDDC" w14:textId="77777777" w:rsidTr="00B32297">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14:paraId="64D8D9C4" w14:textId="77777777" w:rsidR="00B32297" w:rsidRPr="00704968" w:rsidRDefault="00B32297" w:rsidP="00B32297">
            <w:pPr>
              <w:snapToGrid w:val="0"/>
              <w:rPr>
                <w:bCs/>
                <w:sz w:val="28"/>
                <w:szCs w:val="28"/>
              </w:rPr>
            </w:pPr>
            <w:r>
              <w:rPr>
                <w:bCs/>
                <w:sz w:val="28"/>
                <w:szCs w:val="28"/>
              </w:rPr>
              <w:t>7.</w:t>
            </w:r>
          </w:p>
        </w:tc>
        <w:tc>
          <w:tcPr>
            <w:tcW w:w="4046" w:type="dxa"/>
            <w:tcBorders>
              <w:top w:val="single" w:sz="4" w:space="0" w:color="000000"/>
              <w:left w:val="single" w:sz="4" w:space="0" w:color="000000"/>
              <w:bottom w:val="single" w:sz="4" w:space="0" w:color="000000"/>
            </w:tcBorders>
            <w:shd w:val="clear" w:color="auto" w:fill="auto"/>
            <w:vAlign w:val="center"/>
          </w:tcPr>
          <w:p w14:paraId="6E272318" w14:textId="77777777" w:rsidR="00B32297" w:rsidRPr="00704968" w:rsidRDefault="00B32297" w:rsidP="00B32297">
            <w:pPr>
              <w:snapToGrid w:val="0"/>
              <w:rPr>
                <w:bCs/>
                <w:sz w:val="28"/>
                <w:szCs w:val="28"/>
              </w:rPr>
            </w:pPr>
            <w:r>
              <w:rPr>
                <w:bCs/>
                <w:sz w:val="28"/>
                <w:szCs w:val="28"/>
              </w:rPr>
              <w:t>Срок службы вагона, лет</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14:paraId="6E7A4953" w14:textId="77777777" w:rsidR="00B32297" w:rsidRPr="00704968" w:rsidRDefault="00B32297" w:rsidP="00B32297">
            <w:pPr>
              <w:snapToGrid w:val="0"/>
              <w:rPr>
                <w:bCs/>
                <w:sz w:val="28"/>
                <w:szCs w:val="28"/>
              </w:rPr>
            </w:pPr>
            <w:r>
              <w:rPr>
                <w:bCs/>
                <w:sz w:val="28"/>
                <w:szCs w:val="28"/>
              </w:rPr>
              <w:t>не менее 32</w:t>
            </w:r>
          </w:p>
        </w:tc>
      </w:tr>
      <w:tr w:rsidR="00B32297" w14:paraId="5C776A4B" w14:textId="77777777" w:rsidTr="00B32297">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14:paraId="35C102BD" w14:textId="77777777" w:rsidR="00B32297" w:rsidRPr="00704968" w:rsidRDefault="00B32297" w:rsidP="00B32297">
            <w:pPr>
              <w:snapToGrid w:val="0"/>
              <w:rPr>
                <w:bCs/>
                <w:sz w:val="28"/>
                <w:szCs w:val="28"/>
              </w:rPr>
            </w:pPr>
            <w:r>
              <w:rPr>
                <w:bCs/>
                <w:sz w:val="28"/>
                <w:szCs w:val="28"/>
              </w:rPr>
              <w:t>8.</w:t>
            </w:r>
          </w:p>
        </w:tc>
        <w:tc>
          <w:tcPr>
            <w:tcW w:w="4046" w:type="dxa"/>
            <w:tcBorders>
              <w:top w:val="single" w:sz="4" w:space="0" w:color="000000"/>
              <w:left w:val="single" w:sz="4" w:space="0" w:color="000000"/>
              <w:bottom w:val="single" w:sz="4" w:space="0" w:color="000000"/>
            </w:tcBorders>
            <w:shd w:val="clear" w:color="auto" w:fill="auto"/>
            <w:vAlign w:val="center"/>
          </w:tcPr>
          <w:p w14:paraId="4892E321" w14:textId="77777777" w:rsidR="00B32297" w:rsidRPr="00704968" w:rsidRDefault="00B32297" w:rsidP="00B32297">
            <w:pPr>
              <w:snapToGrid w:val="0"/>
              <w:rPr>
                <w:bCs/>
                <w:sz w:val="28"/>
                <w:szCs w:val="28"/>
              </w:rPr>
            </w:pPr>
            <w:r>
              <w:rPr>
                <w:bCs/>
                <w:sz w:val="28"/>
                <w:szCs w:val="28"/>
              </w:rPr>
              <w:t>Наличие откидных фитингов</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14:paraId="462033FE" w14:textId="77777777" w:rsidR="00B32297" w:rsidRPr="00704968" w:rsidRDefault="00B32297" w:rsidP="00B32297">
            <w:pPr>
              <w:rPr>
                <w:bCs/>
                <w:sz w:val="28"/>
                <w:szCs w:val="28"/>
              </w:rPr>
            </w:pPr>
            <w:bookmarkStart w:id="25" w:name="_Hlk132013589"/>
            <w:r>
              <w:rPr>
                <w:bCs/>
                <w:sz w:val="28"/>
                <w:szCs w:val="28"/>
              </w:rPr>
              <w:t>Фитинговые упоры - должны обеспечивать удержание контейнера при ветровых нагрузках более 20 м/с либо иметь отверстие для увязки</w:t>
            </w:r>
            <w:bookmarkEnd w:id="25"/>
          </w:p>
        </w:tc>
      </w:tr>
      <w:tr w:rsidR="00B32297" w14:paraId="3B538389" w14:textId="77777777" w:rsidTr="00B32297">
        <w:trPr>
          <w:trHeight w:val="70"/>
          <w:jc w:val="center"/>
        </w:trPr>
        <w:tc>
          <w:tcPr>
            <w:tcW w:w="917" w:type="dxa"/>
            <w:tcBorders>
              <w:top w:val="single" w:sz="4" w:space="0" w:color="000000"/>
              <w:left w:val="single" w:sz="4" w:space="0" w:color="000000"/>
              <w:bottom w:val="single" w:sz="4" w:space="0" w:color="000000"/>
            </w:tcBorders>
            <w:shd w:val="clear" w:color="auto" w:fill="auto"/>
            <w:vAlign w:val="center"/>
          </w:tcPr>
          <w:p w14:paraId="6C35A2F9" w14:textId="77777777" w:rsidR="00B32297" w:rsidRPr="00704968" w:rsidRDefault="00B32297" w:rsidP="00B32297">
            <w:pPr>
              <w:snapToGrid w:val="0"/>
              <w:rPr>
                <w:bCs/>
                <w:sz w:val="28"/>
                <w:szCs w:val="28"/>
              </w:rPr>
            </w:pPr>
            <w:r>
              <w:rPr>
                <w:bCs/>
                <w:sz w:val="28"/>
                <w:szCs w:val="28"/>
              </w:rPr>
              <w:t>9.</w:t>
            </w:r>
          </w:p>
        </w:tc>
        <w:tc>
          <w:tcPr>
            <w:tcW w:w="4046" w:type="dxa"/>
            <w:tcBorders>
              <w:top w:val="single" w:sz="4" w:space="0" w:color="000000"/>
              <w:left w:val="single" w:sz="4" w:space="0" w:color="000000"/>
              <w:bottom w:val="single" w:sz="4" w:space="0" w:color="000000"/>
            </w:tcBorders>
            <w:shd w:val="clear" w:color="auto" w:fill="auto"/>
            <w:vAlign w:val="center"/>
          </w:tcPr>
          <w:p w14:paraId="60BA2197" w14:textId="77777777" w:rsidR="00B32297" w:rsidRPr="00704968" w:rsidRDefault="00B32297" w:rsidP="00B32297">
            <w:pPr>
              <w:snapToGrid w:val="0"/>
              <w:rPr>
                <w:bCs/>
                <w:sz w:val="28"/>
                <w:szCs w:val="28"/>
              </w:rPr>
            </w:pPr>
            <w:r>
              <w:rPr>
                <w:bCs/>
                <w:sz w:val="28"/>
                <w:szCs w:val="28"/>
              </w:rPr>
              <w:t>Качество Товара/комплектующих</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796DD" w14:textId="77777777" w:rsidR="00B32297" w:rsidRPr="00704968" w:rsidRDefault="00B32297" w:rsidP="00B32297">
            <w:pPr>
              <w:snapToGrid w:val="0"/>
              <w:rPr>
                <w:bCs/>
                <w:sz w:val="28"/>
                <w:szCs w:val="28"/>
              </w:rPr>
            </w:pPr>
            <w:r>
              <w:rPr>
                <w:bCs/>
                <w:sz w:val="28"/>
                <w:szCs w:val="28"/>
              </w:rPr>
              <w:t xml:space="preserve">Действующий сертификат </w:t>
            </w:r>
            <w:r>
              <w:rPr>
                <w:sz w:val="28"/>
                <w:szCs w:val="28"/>
              </w:rPr>
              <w:t xml:space="preserve">соответствия </w:t>
            </w:r>
            <w:r>
              <w:rPr>
                <w:bCs/>
                <w:sz w:val="28"/>
                <w:szCs w:val="28"/>
              </w:rPr>
              <w:t xml:space="preserve">ФБУ «РС ФЖТ» </w:t>
            </w:r>
          </w:p>
        </w:tc>
      </w:tr>
    </w:tbl>
    <w:p w14:paraId="0DEA0427" w14:textId="0295320A" w:rsidR="00B32297" w:rsidRDefault="00B32297" w:rsidP="00B32297">
      <w:pPr>
        <w:jc w:val="right"/>
      </w:pPr>
    </w:p>
    <w:p w14:paraId="30AD5967" w14:textId="054B8340" w:rsidR="00B14D2A" w:rsidRDefault="00B14D2A" w:rsidP="00B32297">
      <w:pPr>
        <w:jc w:val="right"/>
      </w:pPr>
    </w:p>
    <w:tbl>
      <w:tblPr>
        <w:tblW w:w="9639" w:type="dxa"/>
        <w:jc w:val="center"/>
        <w:tblLook w:val="01E0" w:firstRow="1" w:lastRow="1" w:firstColumn="1" w:lastColumn="1" w:noHBand="0" w:noVBand="0"/>
      </w:tblPr>
      <w:tblGrid>
        <w:gridCol w:w="4856"/>
        <w:gridCol w:w="4783"/>
      </w:tblGrid>
      <w:tr w:rsidR="00B14D2A" w14:paraId="5C52428D" w14:textId="77777777" w:rsidTr="00B14D2A">
        <w:trPr>
          <w:trHeight w:val="1373"/>
          <w:jc w:val="center"/>
        </w:trPr>
        <w:tc>
          <w:tcPr>
            <w:tcW w:w="4751" w:type="dxa"/>
          </w:tcPr>
          <w:p w14:paraId="6892E368" w14:textId="77777777" w:rsidR="00B14D2A" w:rsidRPr="006E34C4" w:rsidRDefault="00B14D2A" w:rsidP="00B14D2A">
            <w:pPr>
              <w:rPr>
                <w:rFonts w:eastAsia="Arial"/>
                <w:b/>
              </w:rPr>
            </w:pPr>
            <w:r>
              <w:rPr>
                <w:rFonts w:eastAsia="Arial"/>
                <w:b/>
                <w:sz w:val="28"/>
              </w:rPr>
              <w:t>Покупатель:</w:t>
            </w:r>
          </w:p>
          <w:p w14:paraId="662AEE30" w14:textId="77777777" w:rsidR="00B14D2A" w:rsidRPr="006E34C4" w:rsidRDefault="00B14D2A" w:rsidP="00B14D2A"/>
          <w:p w14:paraId="18008660" w14:textId="77777777" w:rsidR="00B14D2A" w:rsidRPr="006E34C4" w:rsidRDefault="00B14D2A" w:rsidP="00B14D2A">
            <w:pPr>
              <w:rPr>
                <w:sz w:val="28"/>
                <w:szCs w:val="28"/>
              </w:rPr>
            </w:pPr>
            <w:r>
              <w:rPr>
                <w:sz w:val="28"/>
                <w:szCs w:val="28"/>
              </w:rPr>
              <w:t xml:space="preserve">_______________       </w:t>
            </w:r>
          </w:p>
          <w:p w14:paraId="672FC9AB" w14:textId="77777777" w:rsidR="00B14D2A" w:rsidRPr="006E34C4" w:rsidRDefault="00B14D2A" w:rsidP="00B14D2A">
            <w:r>
              <w:rPr>
                <w:sz w:val="28"/>
                <w:szCs w:val="28"/>
              </w:rPr>
              <w:t>М.П.</w:t>
            </w:r>
          </w:p>
        </w:tc>
        <w:tc>
          <w:tcPr>
            <w:tcW w:w="4680" w:type="dxa"/>
          </w:tcPr>
          <w:p w14:paraId="2F589930" w14:textId="77777777" w:rsidR="00B14D2A" w:rsidRPr="006E34C4" w:rsidRDefault="00B14D2A" w:rsidP="00B14D2A">
            <w:pPr>
              <w:widowControl w:val="0"/>
              <w:autoSpaceDE w:val="0"/>
              <w:ind w:left="578" w:hanging="578"/>
              <w:rPr>
                <w:rFonts w:eastAsia="Arial"/>
                <w:b/>
              </w:rPr>
            </w:pPr>
            <w:r>
              <w:rPr>
                <w:b/>
                <w:sz w:val="28"/>
                <w:szCs w:val="28"/>
              </w:rPr>
              <w:t xml:space="preserve"> </w:t>
            </w:r>
            <w:r>
              <w:rPr>
                <w:rFonts w:eastAsia="Arial"/>
                <w:b/>
                <w:sz w:val="28"/>
              </w:rPr>
              <w:t>Поставщик:</w:t>
            </w:r>
          </w:p>
          <w:p w14:paraId="74F987C6" w14:textId="77777777" w:rsidR="00B14D2A" w:rsidRPr="006E34C4" w:rsidRDefault="00B14D2A" w:rsidP="00B14D2A">
            <w:pPr>
              <w:rPr>
                <w:b/>
              </w:rPr>
            </w:pPr>
          </w:p>
          <w:p w14:paraId="23DA9FC2" w14:textId="77777777" w:rsidR="00B14D2A" w:rsidRPr="006E34C4" w:rsidRDefault="00B14D2A" w:rsidP="00B14D2A">
            <w:r>
              <w:rPr>
                <w:sz w:val="28"/>
                <w:szCs w:val="28"/>
              </w:rPr>
              <w:t xml:space="preserve">________________ </w:t>
            </w:r>
          </w:p>
          <w:p w14:paraId="152F8D73" w14:textId="77777777" w:rsidR="00B14D2A" w:rsidRPr="006E34C4" w:rsidRDefault="00B14D2A" w:rsidP="00B14D2A">
            <w:pPr>
              <w:widowControl w:val="0"/>
              <w:autoSpaceDE w:val="0"/>
              <w:ind w:left="578" w:hanging="578"/>
              <w:rPr>
                <w:rFonts w:eastAsia="Arial"/>
                <w:b/>
              </w:rPr>
            </w:pPr>
            <w:r>
              <w:rPr>
                <w:sz w:val="28"/>
                <w:szCs w:val="28"/>
              </w:rPr>
              <w:t xml:space="preserve">       М.П.</w:t>
            </w:r>
          </w:p>
        </w:tc>
      </w:tr>
    </w:tbl>
    <w:p w14:paraId="3CF6F146" w14:textId="77777777" w:rsidR="00B14D2A" w:rsidRDefault="00B14D2A" w:rsidP="00B32297">
      <w:pPr>
        <w:jc w:val="right"/>
      </w:pPr>
    </w:p>
    <w:p w14:paraId="65ADF66D" w14:textId="77777777"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14:paraId="5DD39E85" w14:textId="77777777" w:rsidR="00A54F9F" w:rsidRDefault="00B32297">
      <w:pPr>
        <w:pStyle w:val="1a"/>
        <w:ind w:firstLine="0"/>
        <w:jc w:val="right"/>
        <w:outlineLvl w:val="0"/>
        <w:rPr>
          <w:b/>
          <w:i/>
          <w:iCs/>
        </w:rPr>
      </w:pPr>
      <w:r>
        <w:lastRenderedPageBreak/>
        <w:t>Приложение № 6</w:t>
      </w:r>
    </w:p>
    <w:p w14:paraId="1A7535E0" w14:textId="77777777" w:rsidR="00493F52" w:rsidRDefault="00493F52" w:rsidP="00493F52">
      <w:pPr>
        <w:jc w:val="right"/>
        <w:rPr>
          <w:sz w:val="28"/>
        </w:rPr>
      </w:pPr>
      <w:r>
        <w:rPr>
          <w:sz w:val="28"/>
        </w:rPr>
        <w:t>к документации о закупке</w:t>
      </w:r>
    </w:p>
    <w:p w14:paraId="1DA098E3" w14:textId="77777777" w:rsidR="00493F52" w:rsidRPr="00C03380" w:rsidRDefault="00493F52" w:rsidP="00493F52">
      <w:pPr>
        <w:jc w:val="right"/>
        <w:rPr>
          <w:b/>
          <w:i/>
          <w:iCs/>
          <w:sz w:val="28"/>
        </w:rPr>
      </w:pPr>
    </w:p>
    <w:p w14:paraId="3515ED05" w14:textId="77777777"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3"/>
      </w:r>
    </w:p>
    <w:p w14:paraId="2532A745" w14:textId="77777777" w:rsidR="00474A37" w:rsidRPr="00474A37" w:rsidRDefault="00474A37" w:rsidP="00474A37">
      <w:pPr>
        <w:tabs>
          <w:tab w:val="left" w:pos="9639"/>
        </w:tabs>
        <w:ind w:firstLine="567"/>
        <w:jc w:val="center"/>
        <w:rPr>
          <w:sz w:val="22"/>
        </w:rPr>
      </w:pPr>
    </w:p>
    <w:p w14:paraId="2347BC5D" w14:textId="77777777"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14:paraId="1211FB67" w14:textId="77777777" w:rsidR="00E76CF2" w:rsidRPr="00474A37" w:rsidRDefault="00E76CF2" w:rsidP="00E76CF2">
      <w:pPr>
        <w:tabs>
          <w:tab w:val="left" w:pos="9639"/>
        </w:tabs>
        <w:ind w:firstLine="567"/>
        <w:jc w:val="center"/>
        <w:rPr>
          <w:i/>
        </w:rPr>
      </w:pPr>
      <w:r>
        <w:rPr>
          <w:i/>
        </w:rPr>
        <w:t>(отдельный лист по каждому субподрядчику)</w:t>
      </w:r>
    </w:p>
    <w:p w14:paraId="56E65A0F" w14:textId="77777777"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14:paraId="36EC00E0"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5E19E1C4" w14:textId="77777777"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21F700C2" w14:textId="77777777"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1BE4E32D" w14:textId="77777777"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14:paraId="7D285567"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16EA6ED0" w14:textId="77777777"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AA9E872"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234730D0" w14:textId="77777777" w:rsidR="00474A37" w:rsidRPr="00474A37" w:rsidRDefault="00474A37" w:rsidP="00474A37">
            <w:pPr>
              <w:tabs>
                <w:tab w:val="left" w:pos="9639"/>
              </w:tabs>
              <w:spacing w:line="256" w:lineRule="auto"/>
              <w:jc w:val="center"/>
              <w:rPr>
                <w:szCs w:val="28"/>
              </w:rPr>
            </w:pPr>
          </w:p>
        </w:tc>
      </w:tr>
      <w:tr w:rsidR="00474A37" w:rsidRPr="00474A37" w14:paraId="7DF7C81D"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F615951" w14:textId="77777777"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4AC2682"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7B4E17E6" w14:textId="77777777" w:rsidR="00474A37" w:rsidRPr="00474A37" w:rsidRDefault="00474A37" w:rsidP="00474A37">
            <w:pPr>
              <w:tabs>
                <w:tab w:val="left" w:pos="9639"/>
              </w:tabs>
              <w:spacing w:line="256" w:lineRule="auto"/>
              <w:jc w:val="center"/>
              <w:rPr>
                <w:szCs w:val="28"/>
              </w:rPr>
            </w:pPr>
          </w:p>
        </w:tc>
      </w:tr>
      <w:tr w:rsidR="00474A37" w:rsidRPr="00474A37" w14:paraId="5B0EB0C6"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5C50097" w14:textId="77777777"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1B464AB"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5086B65B" w14:textId="77777777" w:rsidR="00474A37" w:rsidRPr="00474A37" w:rsidRDefault="00474A37" w:rsidP="00474A37">
            <w:pPr>
              <w:tabs>
                <w:tab w:val="left" w:pos="9639"/>
              </w:tabs>
              <w:spacing w:line="256" w:lineRule="auto"/>
              <w:jc w:val="center"/>
              <w:rPr>
                <w:szCs w:val="28"/>
              </w:rPr>
            </w:pPr>
          </w:p>
        </w:tc>
      </w:tr>
      <w:tr w:rsidR="00474A37" w:rsidRPr="00474A37" w14:paraId="46C8F638"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5DA09576" w14:textId="77777777"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492C188"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3D176D4D" w14:textId="77777777" w:rsidR="00474A37" w:rsidRPr="00474A37" w:rsidRDefault="00474A37" w:rsidP="00474A37">
            <w:pPr>
              <w:tabs>
                <w:tab w:val="left" w:pos="9639"/>
              </w:tabs>
              <w:spacing w:line="256" w:lineRule="auto"/>
              <w:jc w:val="center"/>
              <w:rPr>
                <w:szCs w:val="28"/>
              </w:rPr>
            </w:pPr>
          </w:p>
        </w:tc>
      </w:tr>
      <w:tr w:rsidR="00474A37" w:rsidRPr="00474A37" w14:paraId="02D85C0B"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69A949E" w14:textId="77777777"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34435D0"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3AD119D2" w14:textId="77777777" w:rsidR="00474A37" w:rsidRPr="00474A37" w:rsidRDefault="00474A37" w:rsidP="00474A37">
            <w:pPr>
              <w:tabs>
                <w:tab w:val="left" w:pos="9639"/>
              </w:tabs>
              <w:spacing w:line="256" w:lineRule="auto"/>
              <w:jc w:val="center"/>
              <w:rPr>
                <w:szCs w:val="28"/>
              </w:rPr>
            </w:pPr>
          </w:p>
        </w:tc>
      </w:tr>
      <w:tr w:rsidR="00474A37" w:rsidRPr="00474A37" w14:paraId="3F94BD53"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414FC1CD" w14:textId="77777777"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2BCAAAF8" w14:textId="77777777"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190DC03E" w14:textId="77777777" w:rsidR="00474A37" w:rsidRPr="00474A37" w:rsidRDefault="00474A37" w:rsidP="00474A37">
            <w:pPr>
              <w:tabs>
                <w:tab w:val="left" w:pos="9639"/>
              </w:tabs>
              <w:spacing w:line="256" w:lineRule="auto"/>
              <w:jc w:val="center"/>
              <w:rPr>
                <w:szCs w:val="28"/>
              </w:rPr>
            </w:pPr>
            <w:r>
              <w:rPr>
                <w:szCs w:val="28"/>
              </w:rPr>
              <w:t>@</w:t>
            </w:r>
          </w:p>
        </w:tc>
      </w:tr>
      <w:tr w:rsidR="00474A37" w:rsidRPr="00474A37" w14:paraId="658DDA73"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482FF8D6" w14:textId="77777777"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36A01DB"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44D61FC6" w14:textId="77777777" w:rsidR="00474A37" w:rsidRPr="00474A37" w:rsidRDefault="00474A37" w:rsidP="00474A37">
            <w:pPr>
              <w:tabs>
                <w:tab w:val="left" w:pos="9639"/>
              </w:tabs>
              <w:spacing w:line="256" w:lineRule="auto"/>
              <w:jc w:val="center"/>
            </w:pPr>
          </w:p>
        </w:tc>
      </w:tr>
      <w:tr w:rsidR="00474A37" w:rsidRPr="00474A37" w14:paraId="2443059D"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E0260B9" w14:textId="77777777"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C453EC0"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5784FF4D" w14:textId="77777777" w:rsidR="00474A37" w:rsidRPr="00474A37" w:rsidRDefault="00474A37" w:rsidP="00474A37">
            <w:pPr>
              <w:tabs>
                <w:tab w:val="left" w:pos="9639"/>
              </w:tabs>
              <w:spacing w:line="256" w:lineRule="auto"/>
              <w:jc w:val="center"/>
            </w:pPr>
          </w:p>
        </w:tc>
      </w:tr>
      <w:tr w:rsidR="00474A37" w:rsidRPr="00474A37" w14:paraId="0ABD189C"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3A3B2D4E" w14:textId="77777777"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B45D7F0"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1179DA6C" w14:textId="77777777" w:rsidR="00474A37" w:rsidRPr="00474A37" w:rsidRDefault="00474A37" w:rsidP="00474A37">
            <w:pPr>
              <w:tabs>
                <w:tab w:val="left" w:pos="9639"/>
              </w:tabs>
              <w:spacing w:line="256" w:lineRule="auto"/>
              <w:jc w:val="center"/>
            </w:pPr>
          </w:p>
        </w:tc>
      </w:tr>
      <w:tr w:rsidR="00474A37" w:rsidRPr="00474A37" w14:paraId="52733079"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1365D511" w14:textId="77777777"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44ABB016"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098F1DB4" w14:textId="77777777" w:rsidR="00474A37" w:rsidRPr="00474A37" w:rsidRDefault="00474A37" w:rsidP="00474A37">
            <w:pPr>
              <w:tabs>
                <w:tab w:val="left" w:pos="9639"/>
              </w:tabs>
              <w:spacing w:line="256" w:lineRule="auto"/>
              <w:jc w:val="center"/>
            </w:pPr>
          </w:p>
        </w:tc>
      </w:tr>
      <w:tr w:rsidR="00474A37" w:rsidRPr="00474A37" w14:paraId="6893085F" w14:textId="77777777" w:rsidTr="00A336A8">
        <w:trPr>
          <w:trHeight w:val="227"/>
        </w:trPr>
        <w:tc>
          <w:tcPr>
            <w:tcW w:w="3138" w:type="dxa"/>
            <w:tcBorders>
              <w:top w:val="single" w:sz="4" w:space="0" w:color="auto"/>
              <w:left w:val="single" w:sz="4" w:space="0" w:color="auto"/>
              <w:bottom w:val="nil"/>
              <w:right w:val="single" w:sz="4" w:space="0" w:color="auto"/>
            </w:tcBorders>
            <w:hideMark/>
          </w:tcPr>
          <w:p w14:paraId="281760A2" w14:textId="77777777"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23E2F60E"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14:paraId="55062A56" w14:textId="77777777" w:rsidR="00474A37" w:rsidRPr="00474A37" w:rsidRDefault="00474A37" w:rsidP="00474A37">
            <w:pPr>
              <w:tabs>
                <w:tab w:val="left" w:pos="9639"/>
              </w:tabs>
              <w:spacing w:line="256" w:lineRule="auto"/>
              <w:jc w:val="center"/>
            </w:pPr>
          </w:p>
        </w:tc>
      </w:tr>
      <w:tr w:rsidR="00474A37" w:rsidRPr="00474A37" w14:paraId="55DA59BC" w14:textId="77777777" w:rsidTr="00A336A8">
        <w:tc>
          <w:tcPr>
            <w:tcW w:w="3138" w:type="dxa"/>
            <w:tcBorders>
              <w:top w:val="single" w:sz="4" w:space="0" w:color="auto"/>
              <w:left w:val="single" w:sz="4" w:space="0" w:color="auto"/>
              <w:bottom w:val="single" w:sz="4" w:space="0" w:color="auto"/>
              <w:right w:val="nil"/>
            </w:tcBorders>
            <w:hideMark/>
          </w:tcPr>
          <w:p w14:paraId="6BB50A43" w14:textId="77777777" w:rsidR="00474A37" w:rsidRPr="00474A37" w:rsidRDefault="00474A37" w:rsidP="00474A37">
            <w:pPr>
              <w:tabs>
                <w:tab w:val="left" w:pos="9639"/>
              </w:tabs>
              <w:spacing w:line="256" w:lineRule="auto"/>
            </w:pPr>
            <w:r>
              <w:t>Руководитель:</w:t>
            </w:r>
          </w:p>
          <w:p w14:paraId="1B579FCF" w14:textId="77777777"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14:paraId="0B9A783B" w14:textId="77777777"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14:paraId="40033378" w14:textId="77777777" w:rsidR="00474A37" w:rsidRPr="00474A37" w:rsidRDefault="00474A37" w:rsidP="00474A37">
            <w:pPr>
              <w:tabs>
                <w:tab w:val="left" w:pos="9639"/>
              </w:tabs>
              <w:spacing w:line="256" w:lineRule="auto"/>
            </w:pPr>
            <w:r>
              <w:t>Печать/подпись (субподрядчика)</w:t>
            </w:r>
          </w:p>
        </w:tc>
      </w:tr>
      <w:tr w:rsidR="00474A37" w:rsidRPr="00474A37" w14:paraId="146F2EF7" w14:textId="7777777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14:paraId="34B164A7" w14:textId="77777777" w:rsidR="00474A37" w:rsidRPr="00474A37" w:rsidRDefault="00474A37" w:rsidP="00474A37">
            <w:pPr>
              <w:tabs>
                <w:tab w:val="left" w:pos="9639"/>
              </w:tabs>
              <w:spacing w:line="256" w:lineRule="auto"/>
              <w:jc w:val="center"/>
            </w:pPr>
          </w:p>
        </w:tc>
      </w:tr>
      <w:tr w:rsidR="00474A37" w:rsidRPr="00474A37" w14:paraId="0875A323" w14:textId="7777777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8697A79" w14:textId="77777777"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518C2509" w14:textId="77777777"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14:paraId="38BB9DC3" w14:textId="7777777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24003987" w14:textId="77777777"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14:paraId="37ABB248" w14:textId="77777777"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50E33D83" w14:textId="77777777"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14:paraId="3782EEAA" w14:textId="77777777" w:rsidTr="00A336A8">
        <w:tc>
          <w:tcPr>
            <w:tcW w:w="4536" w:type="dxa"/>
            <w:gridSpan w:val="2"/>
            <w:tcBorders>
              <w:top w:val="single" w:sz="4" w:space="0" w:color="auto"/>
              <w:left w:val="single" w:sz="4" w:space="0" w:color="auto"/>
              <w:bottom w:val="single" w:sz="4" w:space="0" w:color="auto"/>
              <w:right w:val="single" w:sz="4" w:space="0" w:color="auto"/>
            </w:tcBorders>
            <w:hideMark/>
          </w:tcPr>
          <w:p w14:paraId="10A00D25" w14:textId="77777777"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14:paraId="67250CF8"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14:paraId="136F7FB5" w14:textId="77777777" w:rsidR="00474A37" w:rsidRPr="00474A37" w:rsidRDefault="00474A37" w:rsidP="00474A37">
            <w:pPr>
              <w:tabs>
                <w:tab w:val="left" w:pos="9639"/>
              </w:tabs>
              <w:spacing w:line="256" w:lineRule="auto"/>
              <w:jc w:val="center"/>
            </w:pPr>
          </w:p>
        </w:tc>
      </w:tr>
      <w:tr w:rsidR="00FF0053" w:rsidRPr="00474A37" w14:paraId="72BC19AB" w14:textId="77777777" w:rsidTr="00601FA4">
        <w:tc>
          <w:tcPr>
            <w:tcW w:w="4536" w:type="dxa"/>
            <w:gridSpan w:val="2"/>
            <w:tcBorders>
              <w:top w:val="single" w:sz="4" w:space="0" w:color="auto"/>
              <w:left w:val="single" w:sz="4" w:space="0" w:color="auto"/>
              <w:bottom w:val="single" w:sz="4" w:space="0" w:color="auto"/>
              <w:right w:val="single" w:sz="4" w:space="0" w:color="auto"/>
            </w:tcBorders>
            <w:hideMark/>
          </w:tcPr>
          <w:p w14:paraId="350AB42B" w14:textId="77777777"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76AEA93D"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259F7E46" w14:textId="77777777" w:rsidR="00FF0053" w:rsidRPr="00474A37" w:rsidRDefault="00FF0053" w:rsidP="00474A37">
            <w:pPr>
              <w:tabs>
                <w:tab w:val="left" w:pos="9639"/>
              </w:tabs>
              <w:spacing w:line="256" w:lineRule="auto"/>
              <w:jc w:val="center"/>
            </w:pPr>
          </w:p>
        </w:tc>
      </w:tr>
      <w:tr w:rsidR="00FF0053" w:rsidRPr="00474A37" w14:paraId="5D336919" w14:textId="77777777" w:rsidTr="00FF0053">
        <w:tc>
          <w:tcPr>
            <w:tcW w:w="4536" w:type="dxa"/>
            <w:gridSpan w:val="2"/>
            <w:tcBorders>
              <w:top w:val="single" w:sz="4" w:space="0" w:color="auto"/>
              <w:left w:val="single" w:sz="4" w:space="0" w:color="auto"/>
              <w:bottom w:val="single" w:sz="4" w:space="0" w:color="auto"/>
              <w:right w:val="single" w:sz="4" w:space="0" w:color="auto"/>
            </w:tcBorders>
          </w:tcPr>
          <w:p w14:paraId="3531B7F2" w14:textId="77777777"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4F6A9E72"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484D6BF5" w14:textId="77777777" w:rsidR="00FF0053" w:rsidRPr="00474A37" w:rsidRDefault="00FF0053" w:rsidP="00474A37">
            <w:pPr>
              <w:tabs>
                <w:tab w:val="left" w:pos="9639"/>
              </w:tabs>
              <w:spacing w:line="256" w:lineRule="auto"/>
              <w:jc w:val="center"/>
            </w:pPr>
          </w:p>
        </w:tc>
      </w:tr>
    </w:tbl>
    <w:p w14:paraId="1853CEC8" w14:textId="77777777"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62309B4E" w14:textId="77777777" w:rsidR="00474A37" w:rsidRPr="00474A37" w:rsidRDefault="00474A37" w:rsidP="00474A37">
      <w:pPr>
        <w:jc w:val="both"/>
        <w:rPr>
          <w:rFonts w:eastAsia="MS Mincho"/>
          <w:b/>
          <w:bCs/>
          <w:sz w:val="28"/>
          <w:szCs w:val="28"/>
        </w:rPr>
      </w:pPr>
    </w:p>
    <w:p w14:paraId="7DC2F891" w14:textId="77777777"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3BC6CED5" w14:textId="77777777" w:rsidR="00474A37" w:rsidRPr="00474A37" w:rsidRDefault="00474A37" w:rsidP="00474A37">
      <w:pPr>
        <w:tabs>
          <w:tab w:val="left" w:pos="8640"/>
        </w:tabs>
        <w:jc w:val="center"/>
        <w:rPr>
          <w:i/>
        </w:rPr>
      </w:pPr>
      <w:r>
        <w:rPr>
          <w:i/>
        </w:rPr>
        <w:t xml:space="preserve">                                                                    (наименование претендента)</w:t>
      </w:r>
    </w:p>
    <w:p w14:paraId="54F99A78" w14:textId="77777777"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14:paraId="06A7C650" w14:textId="77777777" w:rsidR="00493F52" w:rsidRPr="00CD2B2F" w:rsidRDefault="00C10DE6" w:rsidP="00493F52">
      <w:pPr>
        <w:rPr>
          <w:sz w:val="28"/>
        </w:rPr>
        <w:sectPr w:rsidR="00493F52" w:rsidRPr="00CD2B2F" w:rsidSect="007C51E1">
          <w:pgSz w:w="11907" w:h="16840" w:code="9"/>
          <w:pgMar w:top="1134" w:right="851" w:bottom="1134" w:left="1418" w:header="794" w:footer="794" w:gutter="0"/>
          <w:cols w:space="720"/>
          <w:titlePg/>
          <w:docGrid w:linePitch="326"/>
        </w:sectPr>
      </w:pPr>
      <w:r>
        <w:rPr>
          <w:sz w:val="28"/>
          <w:szCs w:val="28"/>
          <w:lang w:eastAsia="ru-RU"/>
        </w:rPr>
        <w:t>«____» ____________ 20___ г</w:t>
      </w:r>
    </w:p>
    <w:p w14:paraId="6E7DE1AA" w14:textId="77777777" w:rsidR="00A54F9F" w:rsidRDefault="00B32297">
      <w:pPr>
        <w:pStyle w:val="1a"/>
        <w:ind w:firstLine="0"/>
        <w:jc w:val="right"/>
        <w:outlineLvl w:val="0"/>
        <w:rPr>
          <w:b/>
          <w:i/>
          <w:iCs/>
        </w:rPr>
      </w:pPr>
      <w:r>
        <w:lastRenderedPageBreak/>
        <w:t>Приложение № 7</w:t>
      </w:r>
      <w:r>
        <w:br/>
        <w:t>к документации о закупке</w:t>
      </w:r>
    </w:p>
    <w:p w14:paraId="6E4725E0" w14:textId="77777777" w:rsidR="00C03380" w:rsidRPr="00C03380" w:rsidRDefault="00C03380" w:rsidP="00C03380"/>
    <w:p w14:paraId="3A84EA9A" w14:textId="77777777" w:rsidR="00B32297" w:rsidRPr="00B32297" w:rsidRDefault="00B32297" w:rsidP="00B32297">
      <w:pPr>
        <w:rPr>
          <w:b/>
          <w:bCs/>
          <w:sz w:val="44"/>
          <w:szCs w:val="44"/>
        </w:rPr>
      </w:pPr>
    </w:p>
    <w:p w14:paraId="1828E2E6" w14:textId="77777777" w:rsidR="00B32297" w:rsidRPr="00B32297" w:rsidRDefault="00B32297" w:rsidP="00B32297">
      <w:pPr>
        <w:rPr>
          <w:b/>
          <w:bCs/>
          <w:sz w:val="44"/>
          <w:szCs w:val="44"/>
        </w:rPr>
      </w:pPr>
    </w:p>
    <w:p w14:paraId="739559EF" w14:textId="77777777" w:rsidR="00B32297" w:rsidRPr="00B32297" w:rsidRDefault="00B32297" w:rsidP="00B32297">
      <w:pPr>
        <w:rPr>
          <w:b/>
          <w:bCs/>
          <w:sz w:val="44"/>
          <w:szCs w:val="44"/>
        </w:rPr>
      </w:pPr>
    </w:p>
    <w:p w14:paraId="43A8117F" w14:textId="77777777" w:rsidR="00B32297" w:rsidRPr="00B32297" w:rsidRDefault="00B32297" w:rsidP="00B32297">
      <w:pPr>
        <w:rPr>
          <w:b/>
          <w:bCs/>
          <w:sz w:val="44"/>
          <w:szCs w:val="44"/>
        </w:rPr>
      </w:pPr>
    </w:p>
    <w:p w14:paraId="21B40FBA" w14:textId="77777777" w:rsidR="00B32297" w:rsidRPr="00B32297" w:rsidRDefault="00B32297" w:rsidP="00B32297">
      <w:pPr>
        <w:rPr>
          <w:b/>
          <w:bCs/>
          <w:sz w:val="44"/>
          <w:szCs w:val="44"/>
        </w:rPr>
      </w:pPr>
    </w:p>
    <w:p w14:paraId="13CC1D34" w14:textId="77777777" w:rsidR="00B32297" w:rsidRPr="00B32297" w:rsidRDefault="00B32297" w:rsidP="00B32297">
      <w:pPr>
        <w:rPr>
          <w:b/>
          <w:bCs/>
          <w:sz w:val="44"/>
          <w:szCs w:val="44"/>
        </w:rPr>
      </w:pPr>
    </w:p>
    <w:p w14:paraId="18890412" w14:textId="77777777" w:rsidR="00B32297" w:rsidRPr="00B32297" w:rsidRDefault="00B32297" w:rsidP="00B32297">
      <w:pPr>
        <w:rPr>
          <w:b/>
          <w:bCs/>
          <w:sz w:val="44"/>
          <w:szCs w:val="44"/>
        </w:rPr>
      </w:pPr>
    </w:p>
    <w:p w14:paraId="5B6DF882" w14:textId="77777777" w:rsidR="00B32297" w:rsidRPr="00D23E62" w:rsidRDefault="00B32297" w:rsidP="00B32297">
      <w:pPr>
        <w:jc w:val="center"/>
        <w:rPr>
          <w:sz w:val="44"/>
          <w:szCs w:val="44"/>
        </w:rPr>
      </w:pPr>
      <w:r>
        <w:rPr>
          <w:b/>
          <w:bCs/>
          <w:sz w:val="44"/>
          <w:szCs w:val="44"/>
        </w:rPr>
        <w:t>Определение формулы цены фитинговой платформы для целей заключения долгосрочных контрактов</w:t>
      </w:r>
    </w:p>
    <w:p w14:paraId="24E3887E" w14:textId="77777777" w:rsidR="00B32297" w:rsidRPr="00BF7F40" w:rsidRDefault="00B32297"/>
    <w:p w14:paraId="47F80784" w14:textId="77777777" w:rsidR="00B32297" w:rsidRPr="00BF7F40" w:rsidRDefault="00B32297"/>
    <w:p w14:paraId="11452035" w14:textId="77777777" w:rsidR="00B32297" w:rsidRPr="00BF7F40" w:rsidRDefault="00B32297"/>
    <w:p w14:paraId="23F14F26" w14:textId="77777777" w:rsidR="00B32297" w:rsidRPr="00BF7F40" w:rsidRDefault="00B32297"/>
    <w:p w14:paraId="7B7619A0" w14:textId="77777777" w:rsidR="00B32297" w:rsidRPr="00BF7F40" w:rsidRDefault="00B32297"/>
    <w:p w14:paraId="7CC2117F" w14:textId="77777777" w:rsidR="00B32297" w:rsidRPr="00BF7F40" w:rsidRDefault="00B32297"/>
    <w:p w14:paraId="3C263770" w14:textId="77777777" w:rsidR="00B32297" w:rsidRPr="00BF7F40" w:rsidRDefault="00B32297"/>
    <w:p w14:paraId="212998BC" w14:textId="77777777" w:rsidR="00B32297" w:rsidRPr="00BF7F40" w:rsidRDefault="00B32297"/>
    <w:p w14:paraId="53D51DFE" w14:textId="77777777" w:rsidR="00B32297" w:rsidRPr="00BF7F40" w:rsidRDefault="00B32297"/>
    <w:p w14:paraId="31EC6DDE" w14:textId="77777777" w:rsidR="00B32297" w:rsidRPr="00BF7F40" w:rsidRDefault="00B32297"/>
    <w:p w14:paraId="563FBA42" w14:textId="77777777" w:rsidR="00B32297" w:rsidRPr="00BF7F40" w:rsidRDefault="00B32297"/>
    <w:p w14:paraId="65D9634C" w14:textId="77777777" w:rsidR="00B32297" w:rsidRPr="00BF7F40" w:rsidRDefault="00B32297"/>
    <w:p w14:paraId="5FC334F9" w14:textId="77777777" w:rsidR="00B32297" w:rsidRDefault="00B32297"/>
    <w:p w14:paraId="5ED4108B" w14:textId="77777777" w:rsidR="00CD2B2F" w:rsidRDefault="00CD2B2F"/>
    <w:p w14:paraId="088B8768" w14:textId="77777777" w:rsidR="00CD2B2F" w:rsidRDefault="00CD2B2F"/>
    <w:p w14:paraId="6BD64B43" w14:textId="77777777" w:rsidR="00CD2B2F" w:rsidRDefault="00CD2B2F"/>
    <w:p w14:paraId="1712492C" w14:textId="77777777" w:rsidR="00CD2B2F" w:rsidRDefault="00CD2B2F"/>
    <w:p w14:paraId="338DCBF7" w14:textId="77777777" w:rsidR="00CD2B2F" w:rsidRDefault="00CD2B2F"/>
    <w:p w14:paraId="61D6984C" w14:textId="77777777" w:rsidR="00CD2B2F" w:rsidRDefault="00CD2B2F"/>
    <w:p w14:paraId="009D8616" w14:textId="77777777" w:rsidR="00CD2B2F" w:rsidRDefault="00CD2B2F"/>
    <w:p w14:paraId="362DB1BD" w14:textId="77777777" w:rsidR="00CD2B2F" w:rsidRDefault="00CD2B2F"/>
    <w:p w14:paraId="12087EE6" w14:textId="77777777" w:rsidR="00CD2B2F" w:rsidRDefault="00CD2B2F"/>
    <w:p w14:paraId="6AF8F752" w14:textId="77777777" w:rsidR="00CD2B2F" w:rsidRDefault="00CD2B2F"/>
    <w:p w14:paraId="6C3506B6" w14:textId="77777777" w:rsidR="00CD2B2F" w:rsidRDefault="00CD2B2F"/>
    <w:p w14:paraId="494F731F" w14:textId="77777777" w:rsidR="00CD2B2F" w:rsidRDefault="00CD2B2F"/>
    <w:p w14:paraId="0800419C" w14:textId="77777777" w:rsidR="00CD2B2F" w:rsidRDefault="00CD2B2F"/>
    <w:p w14:paraId="0CE1ACE1" w14:textId="77777777" w:rsidR="00CD2B2F" w:rsidRDefault="00CD2B2F"/>
    <w:p w14:paraId="48B1F7D9" w14:textId="77777777" w:rsidR="00CD2B2F" w:rsidRDefault="00CD2B2F"/>
    <w:p w14:paraId="6E7E1DF1" w14:textId="77777777" w:rsidR="00CD2B2F" w:rsidRDefault="00CD2B2F"/>
    <w:p w14:paraId="774F85C8" w14:textId="0D461A72" w:rsidR="00CD2B2F" w:rsidRDefault="000A270B" w:rsidP="00CD2B2F">
      <w:pPr>
        <w:jc w:val="both"/>
        <w:rPr>
          <w:lang w:eastAsia="en-US"/>
        </w:rPr>
      </w:pPr>
      <w:r>
        <w:rPr>
          <w:b/>
          <w:bCs/>
        </w:rPr>
        <w:br w:type="column"/>
      </w:r>
      <w:r w:rsidR="00CD2B2F">
        <w:rPr>
          <w:b/>
          <w:bCs/>
        </w:rPr>
        <w:lastRenderedPageBreak/>
        <w:t xml:space="preserve">Формула цены – </w:t>
      </w:r>
      <w:r w:rsidR="00CD2B2F">
        <w:t>способ фиксации подхода к определению цены закупки подвижного состава в долгосрочных контрактах с учетом изменения конъюнктуры рынка.</w:t>
      </w:r>
    </w:p>
    <w:p w14:paraId="40CC44C4" w14:textId="77777777" w:rsidR="00CD2B2F" w:rsidRDefault="00CD2B2F" w:rsidP="00CD2B2F">
      <w:pPr>
        <w:jc w:val="both"/>
      </w:pPr>
      <w:r>
        <w:t xml:space="preserve">Данный способ основан на определении основных ценообразующих компонентов фитинговой платформы и предполагает деление цены на две условные составляющие: </w:t>
      </w:r>
    </w:p>
    <w:p w14:paraId="7776D776" w14:textId="77777777" w:rsidR="00CD2B2F" w:rsidRDefault="00CD2B2F" w:rsidP="00CD2B2F">
      <w:pPr>
        <w:rPr>
          <w:b/>
          <w:u w:val="single"/>
        </w:rPr>
      </w:pPr>
    </w:p>
    <w:p w14:paraId="2534B5EA" w14:textId="77777777" w:rsidR="00CD2B2F" w:rsidRDefault="00CD2B2F" w:rsidP="00CD2B2F">
      <w:pPr>
        <w:rPr>
          <w:b/>
          <w:sz w:val="22"/>
          <w:szCs w:val="22"/>
          <w:u w:val="single"/>
        </w:rPr>
      </w:pPr>
      <w:r>
        <w:rPr>
          <w:b/>
          <w:u w:val="single"/>
        </w:rPr>
        <w:t>Расчет базовой цены:</w:t>
      </w:r>
    </w:p>
    <w:p w14:paraId="7233A926" w14:textId="77777777" w:rsidR="00CD2B2F" w:rsidRDefault="00E3241A" w:rsidP="00CD2B2F">
      <w:pPr>
        <w:ind w:left="720"/>
        <w:jc w:val="center"/>
        <w:rPr>
          <w:sz w:val="28"/>
          <w:szCs w:val="28"/>
        </w:rPr>
      </w:pPr>
      <m:oMath>
        <m:sSub>
          <m:sSubPr>
            <m:ctrlPr>
              <w:rPr>
                <w:rFonts w:ascii="Cambria Math" w:hAnsi="Cambria Math"/>
                <w:b/>
                <w:bCs/>
                <w:i/>
                <w:iCs/>
                <w:sz w:val="28"/>
                <w:szCs w:val="28"/>
                <w:lang w:eastAsia="en-US"/>
              </w:rPr>
            </m:ctrlPr>
          </m:sSubPr>
          <m:e>
            <m:r>
              <m:rPr>
                <m:sty m:val="bi"/>
              </m:rPr>
              <w:rPr>
                <w:rFonts w:ascii="Cambria Math" w:hAnsi="Cambria Math"/>
                <w:sz w:val="28"/>
                <w:szCs w:val="28"/>
              </w:rPr>
              <m:t>Ц</m:t>
            </m:r>
          </m:e>
          <m:sub>
            <m:r>
              <m:rPr>
                <m:sty m:val="bi"/>
              </m:rPr>
              <w:rPr>
                <w:rFonts w:ascii="Cambria Math" w:hAnsi="Cambria Math"/>
                <w:sz w:val="28"/>
                <w:szCs w:val="28"/>
              </w:rPr>
              <m:t>0</m:t>
            </m:r>
          </m:sub>
        </m:sSub>
        <m:r>
          <m:rPr>
            <m:sty m:val="bi"/>
          </m:rPr>
          <w:rPr>
            <w:rFonts w:ascii="Cambria Math" w:hAnsi="Cambria Math"/>
            <w:sz w:val="28"/>
            <w:szCs w:val="28"/>
          </w:rPr>
          <m:t>=</m:t>
        </m:r>
        <m:sSub>
          <m:sSubPr>
            <m:ctrlPr>
              <w:rPr>
                <w:rFonts w:ascii="Cambria Math" w:hAnsi="Cambria Math"/>
                <w:b/>
                <w:bCs/>
                <w:i/>
                <w:iCs/>
                <w:sz w:val="28"/>
                <w:szCs w:val="28"/>
                <w:lang w:eastAsia="en-US"/>
              </w:rPr>
            </m:ctrlPr>
          </m:sSubPr>
          <m:e>
            <m:r>
              <m:rPr>
                <m:sty m:val="bi"/>
              </m:rPr>
              <w:rPr>
                <w:rFonts w:ascii="Cambria Math" w:hAnsi="Cambria Math"/>
                <w:sz w:val="28"/>
                <w:szCs w:val="28"/>
              </w:rPr>
              <m:t>Цд</m:t>
            </m:r>
          </m:e>
          <m:sub>
            <m:r>
              <m:rPr>
                <m:sty m:val="bi"/>
              </m:rPr>
              <w:rPr>
                <w:rFonts w:ascii="Cambria Math" w:hAnsi="Cambria Math"/>
                <w:sz w:val="28"/>
                <w:szCs w:val="28"/>
              </w:rPr>
              <m:t>0</m:t>
            </m:r>
          </m:sub>
        </m:sSub>
      </m:oMath>
      <w:r w:rsidR="00CD2B2F">
        <w:rPr>
          <w:b/>
          <w:bCs/>
          <w:sz w:val="28"/>
          <w:szCs w:val="28"/>
        </w:rPr>
        <w:t>+</w:t>
      </w:r>
      <m:oMath>
        <m:sSub>
          <m:sSubPr>
            <m:ctrlPr>
              <w:rPr>
                <w:rFonts w:ascii="Cambria Math" w:hAnsi="Cambria Math"/>
                <w:b/>
                <w:bCs/>
                <w:i/>
                <w:iCs/>
                <w:sz w:val="28"/>
                <w:szCs w:val="28"/>
                <w:lang w:eastAsia="en-US"/>
              </w:rPr>
            </m:ctrlPr>
          </m:sSubPr>
          <m:e>
            <m:r>
              <m:rPr>
                <m:sty m:val="bi"/>
              </m:rPr>
              <w:rPr>
                <w:rFonts w:ascii="Cambria Math" w:hAnsi="Cambria Math"/>
                <w:sz w:val="28"/>
                <w:szCs w:val="28"/>
              </w:rPr>
              <m:t>Цп</m:t>
            </m:r>
          </m:e>
          <m:sub>
            <m:r>
              <m:rPr>
                <m:sty m:val="bi"/>
              </m:rPr>
              <w:rPr>
                <w:rFonts w:ascii="Cambria Math" w:hAnsi="Cambria Math"/>
                <w:sz w:val="28"/>
                <w:szCs w:val="28"/>
              </w:rPr>
              <m:t>0</m:t>
            </m:r>
          </m:sub>
        </m:sSub>
      </m:oMath>
      <w:r w:rsidR="00CD2B2F">
        <w:rPr>
          <w:b/>
          <w:bCs/>
          <w:sz w:val="28"/>
          <w:szCs w:val="28"/>
        </w:rPr>
        <w:t xml:space="preserve">, </w:t>
      </w:r>
      <w:r w:rsidR="00CD2B2F">
        <w:rPr>
          <w:sz w:val="28"/>
          <w:szCs w:val="28"/>
        </w:rPr>
        <w:t>где:</w:t>
      </w:r>
    </w:p>
    <w:p w14:paraId="42ECFA29" w14:textId="77777777" w:rsidR="00CD2B2F" w:rsidRDefault="00E3241A" w:rsidP="00CD2B2F">
      <w:pPr>
        <w:ind w:left="720"/>
      </w:pPr>
      <m:oMath>
        <m:sSub>
          <m:sSubPr>
            <m:ctrlPr>
              <w:rPr>
                <w:rFonts w:ascii="Cambria Math" w:hAnsi="Cambria Math"/>
                <w:b/>
                <w:bCs/>
                <w:i/>
                <w:iCs/>
                <w:lang w:eastAsia="en-US"/>
              </w:rPr>
            </m:ctrlPr>
          </m:sSubPr>
          <m:e>
            <m:r>
              <m:rPr>
                <m:sty m:val="bi"/>
              </m:rPr>
              <w:rPr>
                <w:rFonts w:ascii="Cambria Math" w:hAnsi="Cambria Math"/>
              </w:rPr>
              <m:t>Ц</m:t>
            </m:r>
          </m:e>
          <m:sub>
            <m:r>
              <m:rPr>
                <m:sty m:val="bi"/>
              </m:rPr>
              <w:rPr>
                <w:rFonts w:ascii="Cambria Math" w:hAnsi="Cambria Math"/>
              </w:rPr>
              <m:t>0</m:t>
            </m:r>
          </m:sub>
        </m:sSub>
      </m:oMath>
      <w:r w:rsidR="00CD2B2F">
        <w:t xml:space="preserve"> – базовая цена платформы</w:t>
      </w:r>
    </w:p>
    <w:p w14:paraId="1845CB57" w14:textId="77777777" w:rsidR="00CD2B2F" w:rsidRDefault="00E3241A" w:rsidP="00CD2B2F">
      <w:pPr>
        <w:ind w:left="720"/>
        <w:rPr>
          <w:sz w:val="22"/>
          <w:szCs w:val="22"/>
        </w:rPr>
      </w:pPr>
      <m:oMath>
        <m:sSub>
          <m:sSubPr>
            <m:ctrlPr>
              <w:rPr>
                <w:rFonts w:ascii="Cambria Math" w:hAnsi="Cambria Math"/>
                <w:b/>
                <w:bCs/>
                <w:i/>
                <w:iCs/>
                <w:lang w:eastAsia="en-US"/>
              </w:rPr>
            </m:ctrlPr>
          </m:sSubPr>
          <m:e>
            <m:r>
              <m:rPr>
                <m:sty m:val="bi"/>
              </m:rPr>
              <w:rPr>
                <w:rFonts w:ascii="Cambria Math" w:hAnsi="Cambria Math"/>
              </w:rPr>
              <m:t>Цд</m:t>
            </m:r>
          </m:e>
          <m:sub>
            <m:r>
              <m:rPr>
                <m:sty m:val="bi"/>
              </m:rPr>
              <w:rPr>
                <w:rFonts w:ascii="Cambria Math" w:hAnsi="Cambria Math"/>
              </w:rPr>
              <m:t>0</m:t>
            </m:r>
          </m:sub>
        </m:sSub>
      </m:oMath>
      <w:r w:rsidR="00CD2B2F">
        <w:t xml:space="preserve"> – часть цены, в которой учтены основные комплектующие изделия, используемые при производстве вагона-платформы, на стоимость которых практически не влияет производитель вагона </w:t>
      </w:r>
    </w:p>
    <w:p w14:paraId="48969748" w14:textId="77777777" w:rsidR="00CD2B2F" w:rsidRDefault="00E3241A" w:rsidP="00CD2B2F">
      <w:pPr>
        <w:rPr>
          <w:rFonts w:eastAsiaTheme="minorEastAsia"/>
          <w:iCs/>
        </w:rPr>
      </w:pPr>
      <m:oMath>
        <m:sSub>
          <m:sSubPr>
            <m:ctrlPr>
              <w:rPr>
                <w:rFonts w:ascii="Cambria Math" w:hAnsi="Cambria Math"/>
                <w:b/>
                <w:bCs/>
                <w:i/>
                <w:iCs/>
                <w:lang w:eastAsia="en-US"/>
              </w:rPr>
            </m:ctrlPr>
          </m:sSubPr>
          <m:e>
            <m:r>
              <m:rPr>
                <m:sty m:val="bi"/>
              </m:rPr>
              <w:rPr>
                <w:rFonts w:ascii="Cambria Math" w:hAnsi="Cambria Math"/>
              </w:rPr>
              <m:t>Цд</m:t>
            </m:r>
          </m:e>
          <m:sub>
            <m:r>
              <m:rPr>
                <m:sty m:val="bi"/>
              </m:rPr>
              <w:rPr>
                <w:rFonts w:ascii="Cambria Math" w:hAnsi="Cambria Math"/>
              </w:rPr>
              <m:t>0</m:t>
            </m:r>
          </m:sub>
        </m:sSub>
        <m:r>
          <w:rPr>
            <w:rFonts w:ascii="Cambria Math" w:hAnsi="Cambria Math"/>
          </w:rPr>
          <m:t>=</m:t>
        </m:r>
        <m:sSub>
          <m:sSubPr>
            <m:ctrlPr>
              <w:rPr>
                <w:rFonts w:ascii="Cambria Math" w:hAnsi="Cambria Math"/>
                <w:i/>
                <w:iCs/>
                <w:lang w:eastAsia="en-US"/>
              </w:rPr>
            </m:ctrlPr>
          </m:sSubPr>
          <m:e>
            <m:r>
              <w:rPr>
                <w:rFonts w:ascii="Cambria Math" w:hAnsi="Cambria Math"/>
              </w:rPr>
              <m:t>Цкп</m:t>
            </m:r>
          </m:e>
          <m:sub>
            <m:r>
              <w:rPr>
                <w:rFonts w:ascii="Cambria Math" w:hAnsi="Cambria Math"/>
              </w:rPr>
              <m:t>0</m:t>
            </m:r>
          </m:sub>
        </m:sSub>
      </m:oMath>
      <w:r w:rsidR="00CD2B2F">
        <w:t>*Ккп+</w:t>
      </w:r>
      <m:oMath>
        <m:sSub>
          <m:sSubPr>
            <m:ctrlPr>
              <w:rPr>
                <w:rFonts w:ascii="Cambria Math" w:hAnsi="Cambria Math"/>
                <w:i/>
                <w:iCs/>
                <w:lang w:eastAsia="en-US"/>
              </w:rPr>
            </m:ctrlPr>
          </m:sSubPr>
          <m:e>
            <m:r>
              <w:rPr>
                <w:rFonts w:ascii="Cambria Math" w:hAnsi="Cambria Math"/>
              </w:rPr>
              <m:t>Цбр</m:t>
            </m:r>
          </m:e>
          <m:sub>
            <m:r>
              <w:rPr>
                <w:rFonts w:ascii="Cambria Math" w:hAnsi="Cambria Math"/>
              </w:rPr>
              <m:t>0</m:t>
            </m:r>
          </m:sub>
        </m:sSub>
        <m:r>
          <m:rPr>
            <m:sty m:val="p"/>
          </m:rPr>
          <w:rPr>
            <w:rFonts w:ascii="Cambria Math" w:hAnsi="Cambria Math"/>
          </w:rPr>
          <m:t>*Кбр</m:t>
        </m:r>
        <m:r>
          <w:rPr>
            <w:rFonts w:ascii="Cambria Math" w:hAnsi="Cambria Math"/>
          </w:rPr>
          <m:t>+</m:t>
        </m:r>
        <m:sSub>
          <m:sSubPr>
            <m:ctrlPr>
              <w:rPr>
                <w:rFonts w:ascii="Cambria Math" w:hAnsi="Cambria Math"/>
                <w:i/>
                <w:iCs/>
                <w:lang w:eastAsia="en-US"/>
              </w:rPr>
            </m:ctrlPr>
          </m:sSubPr>
          <m:e>
            <m:r>
              <w:rPr>
                <w:rFonts w:ascii="Cambria Math" w:hAnsi="Cambria Math"/>
              </w:rPr>
              <m:t>Цнб</m:t>
            </m:r>
          </m:e>
          <m:sub>
            <m:r>
              <w:rPr>
                <w:rFonts w:ascii="Cambria Math" w:hAnsi="Cambria Math"/>
              </w:rPr>
              <m:t>0</m:t>
            </m:r>
          </m:sub>
        </m:sSub>
        <m:r>
          <m:rPr>
            <m:sty m:val="p"/>
          </m:rPr>
          <w:rPr>
            <w:rFonts w:ascii="Cambria Math" w:hAnsi="Cambria Math"/>
          </w:rPr>
          <m:t>*Кнб+</m:t>
        </m:r>
        <m:sSub>
          <m:sSubPr>
            <m:ctrlPr>
              <w:rPr>
                <w:rFonts w:ascii="Cambria Math" w:hAnsi="Cambria Math"/>
                <w:i/>
                <w:iCs/>
                <w:lang w:eastAsia="en-US"/>
              </w:rPr>
            </m:ctrlPr>
          </m:sSubPr>
          <m:e>
            <m:r>
              <w:rPr>
                <w:rFonts w:ascii="Cambria Math" w:hAnsi="Cambria Math"/>
              </w:rPr>
              <m:t>Цас</m:t>
            </m:r>
          </m:e>
          <m:sub>
            <m:r>
              <w:rPr>
                <w:rFonts w:ascii="Cambria Math" w:hAnsi="Cambria Math"/>
              </w:rPr>
              <m:t>0</m:t>
            </m:r>
          </m:sub>
        </m:sSub>
        <m:r>
          <m:rPr>
            <m:sty m:val="p"/>
          </m:rPr>
          <w:rPr>
            <w:rFonts w:ascii="Cambria Math" w:hAnsi="Cambria Math"/>
          </w:rPr>
          <m:t>*Кас+</m:t>
        </m:r>
        <m:sSub>
          <m:sSubPr>
            <m:ctrlPr>
              <w:rPr>
                <w:rFonts w:ascii="Cambria Math" w:hAnsi="Cambria Math"/>
                <w:i/>
                <w:iCs/>
                <w:lang w:eastAsia="en-US"/>
              </w:rPr>
            </m:ctrlPr>
          </m:sSubPr>
          <m:e>
            <m:r>
              <w:rPr>
                <w:rFonts w:ascii="Cambria Math" w:hAnsi="Cambria Math"/>
              </w:rPr>
              <m:t>Цпа</m:t>
            </m:r>
          </m:e>
          <m:sub>
            <m:r>
              <w:rPr>
                <w:rFonts w:ascii="Cambria Math" w:hAnsi="Cambria Math"/>
              </w:rPr>
              <m:t>0</m:t>
            </m:r>
          </m:sub>
        </m:sSub>
        <m:r>
          <m:rPr>
            <m:sty m:val="p"/>
          </m:rPr>
          <w:rPr>
            <w:rFonts w:ascii="Cambria Math" w:hAnsi="Cambria Math"/>
          </w:rPr>
          <m:t>*Кпа+</m:t>
        </m:r>
        <m:sSub>
          <m:sSubPr>
            <m:ctrlPr>
              <w:rPr>
                <w:rFonts w:ascii="Cambria Math" w:hAnsi="Cambria Math"/>
                <w:i/>
                <w:iCs/>
                <w:lang w:eastAsia="en-US"/>
              </w:rPr>
            </m:ctrlPr>
          </m:sSubPr>
          <m:e>
            <m:r>
              <w:rPr>
                <w:rFonts w:ascii="Cambria Math" w:hAnsi="Cambria Math"/>
              </w:rPr>
              <m:t>Цлг</m:t>
            </m:r>
          </m:e>
          <m:sub>
            <m:r>
              <w:rPr>
                <w:rFonts w:ascii="Cambria Math" w:hAnsi="Cambria Math"/>
              </w:rPr>
              <m:t>0</m:t>
            </m:r>
          </m:sub>
        </m:sSub>
        <m:r>
          <m:rPr>
            <m:sty m:val="p"/>
          </m:rPr>
          <w:rPr>
            <w:rFonts w:ascii="Cambria Math" w:hAnsi="Cambria Math"/>
          </w:rPr>
          <m:t>*Клг</m:t>
        </m:r>
        <m:r>
          <w:rPr>
            <w:rFonts w:ascii="Cambria Math" w:hAnsi="Cambria Math"/>
          </w:rPr>
          <m:t>, где:</m:t>
        </m:r>
      </m:oMath>
    </w:p>
    <w:p w14:paraId="5436745B" w14:textId="77777777" w:rsidR="00CD2B2F" w:rsidRDefault="00CD2B2F" w:rsidP="00CD2B2F">
      <w:pPr>
        <w:rPr>
          <w:rFonts w:eastAsiaTheme="minorHAnsi"/>
        </w:rPr>
      </w:pPr>
    </w:p>
    <w:tbl>
      <w:tblPr>
        <w:tblW w:w="5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433"/>
        <w:gridCol w:w="3969"/>
      </w:tblGrid>
      <w:tr w:rsidR="00CD2B2F" w14:paraId="5A4D71C9" w14:textId="77777777" w:rsidTr="00CD2B2F">
        <w:trPr>
          <w:trHeight w:val="128"/>
          <w:jc w:val="center"/>
        </w:trPr>
        <w:tc>
          <w:tcPr>
            <w:tcW w:w="1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81AA0AC" w14:textId="77777777" w:rsidR="00CD2B2F" w:rsidRDefault="00E3241A">
            <w:pPr>
              <w:rPr>
                <w:sz w:val="20"/>
                <w:szCs w:val="20"/>
              </w:rPr>
            </w:pPr>
            <m:oMathPara>
              <m:oMath>
                <m:sSub>
                  <m:sSubPr>
                    <m:ctrlPr>
                      <w:rPr>
                        <w:rFonts w:ascii="Cambria Math" w:hAnsi="Cambria Math"/>
                        <w:i/>
                        <w:iCs/>
                        <w:lang w:eastAsia="en-US"/>
                      </w:rPr>
                    </m:ctrlPr>
                  </m:sSubPr>
                  <m:e>
                    <m:r>
                      <m:rPr>
                        <m:sty m:val="p"/>
                      </m:rPr>
                      <w:rPr>
                        <w:rFonts w:ascii="Cambria Math" w:hAnsi="Cambria Math"/>
                        <w:sz w:val="20"/>
                        <w:szCs w:val="20"/>
                      </w:rPr>
                      <m:t>Цкп</m:t>
                    </m:r>
                  </m:e>
                  <m:sub>
                    <m:r>
                      <w:rPr>
                        <w:rFonts w:ascii="Cambria Math" w:hAnsi="Cambria Math"/>
                        <w:sz w:val="20"/>
                        <w:szCs w:val="20"/>
                      </w:rPr>
                      <m:t>0</m:t>
                    </m:r>
                  </m:sub>
                </m:sSub>
              </m:oMath>
            </m:oMathPara>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092C99D" w14:textId="77777777" w:rsidR="00CD2B2F" w:rsidRDefault="00CD2B2F">
            <w:pPr>
              <w:jc w:val="center"/>
              <w:rPr>
                <w:sz w:val="20"/>
                <w:szCs w:val="20"/>
              </w:rPr>
            </w:pPr>
            <w:r>
              <w:rPr>
                <w:sz w:val="20"/>
                <w:szCs w:val="20"/>
              </w:rPr>
              <w:t>базовая цена колесной пары</w:t>
            </w:r>
          </w:p>
        </w:tc>
      </w:tr>
      <w:tr w:rsidR="00CD2B2F" w14:paraId="154D0938" w14:textId="77777777" w:rsidTr="00CD2B2F">
        <w:trPr>
          <w:trHeight w:val="340"/>
          <w:jc w:val="center"/>
        </w:trPr>
        <w:tc>
          <w:tcPr>
            <w:tcW w:w="1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8131F7B" w14:textId="77777777" w:rsidR="00CD2B2F" w:rsidRDefault="00CD2B2F">
            <w:pPr>
              <w:rPr>
                <w:sz w:val="20"/>
                <w:szCs w:val="20"/>
              </w:rPr>
            </w:pPr>
            <m:oMathPara>
              <m:oMath>
                <m:r>
                  <m:rPr>
                    <m:sty m:val="p"/>
                  </m:rPr>
                  <w:rPr>
                    <w:rFonts w:ascii="Cambria Math" w:hAnsi="Cambria Math"/>
                    <w:sz w:val="20"/>
                    <w:szCs w:val="20"/>
                  </w:rPr>
                  <m:t>Ккп</m:t>
                </m:r>
              </m:oMath>
            </m:oMathPara>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0ABAE5D" w14:textId="77777777" w:rsidR="00CD2B2F" w:rsidRDefault="00CD2B2F">
            <w:pPr>
              <w:jc w:val="center"/>
              <w:rPr>
                <w:sz w:val="20"/>
                <w:szCs w:val="20"/>
              </w:rPr>
            </w:pPr>
            <w:r>
              <w:rPr>
                <w:sz w:val="20"/>
                <w:szCs w:val="20"/>
              </w:rPr>
              <w:t>кол-во колесных пар</w:t>
            </w:r>
          </w:p>
        </w:tc>
      </w:tr>
      <w:tr w:rsidR="00CD2B2F" w14:paraId="3F6B53AE" w14:textId="77777777" w:rsidTr="00CD2B2F">
        <w:trPr>
          <w:trHeight w:val="340"/>
          <w:jc w:val="center"/>
        </w:trPr>
        <w:tc>
          <w:tcPr>
            <w:tcW w:w="1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7675E3E" w14:textId="77777777" w:rsidR="00CD2B2F" w:rsidRDefault="00E3241A">
            <w:pPr>
              <w:rPr>
                <w:sz w:val="20"/>
                <w:szCs w:val="20"/>
              </w:rPr>
            </w:pPr>
            <m:oMathPara>
              <m:oMath>
                <m:sSub>
                  <m:sSubPr>
                    <m:ctrlPr>
                      <w:rPr>
                        <w:rFonts w:ascii="Cambria Math" w:hAnsi="Cambria Math"/>
                        <w:i/>
                        <w:iCs/>
                        <w:lang w:eastAsia="en-US"/>
                      </w:rPr>
                    </m:ctrlPr>
                  </m:sSubPr>
                  <m:e>
                    <m:r>
                      <m:rPr>
                        <m:sty m:val="p"/>
                      </m:rPr>
                      <w:rPr>
                        <w:rFonts w:ascii="Cambria Math" w:hAnsi="Cambria Math"/>
                        <w:sz w:val="20"/>
                        <w:szCs w:val="20"/>
                      </w:rPr>
                      <m:t>Цбр</m:t>
                    </m:r>
                  </m:e>
                  <m:sub>
                    <m:r>
                      <w:rPr>
                        <w:rFonts w:ascii="Cambria Math" w:hAnsi="Cambria Math"/>
                        <w:sz w:val="20"/>
                        <w:szCs w:val="20"/>
                      </w:rPr>
                      <m:t>0</m:t>
                    </m:r>
                  </m:sub>
                </m:sSub>
              </m:oMath>
            </m:oMathPara>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3975380" w14:textId="77777777" w:rsidR="00CD2B2F" w:rsidRDefault="00CD2B2F">
            <w:pPr>
              <w:jc w:val="center"/>
              <w:rPr>
                <w:sz w:val="20"/>
                <w:szCs w:val="20"/>
              </w:rPr>
            </w:pPr>
            <w:r>
              <w:rPr>
                <w:sz w:val="20"/>
                <w:szCs w:val="20"/>
              </w:rPr>
              <w:t>базовая цена боковой рамы</w:t>
            </w:r>
          </w:p>
        </w:tc>
      </w:tr>
      <w:tr w:rsidR="00CD2B2F" w14:paraId="288A12A5" w14:textId="77777777" w:rsidTr="00CD2B2F">
        <w:trPr>
          <w:trHeight w:val="340"/>
          <w:jc w:val="center"/>
        </w:trPr>
        <w:tc>
          <w:tcPr>
            <w:tcW w:w="1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3760F8F" w14:textId="77777777" w:rsidR="00CD2B2F" w:rsidRDefault="00CD2B2F">
            <w:pPr>
              <w:rPr>
                <w:sz w:val="20"/>
                <w:szCs w:val="20"/>
              </w:rPr>
            </w:pPr>
            <m:oMathPara>
              <m:oMath>
                <m:r>
                  <m:rPr>
                    <m:sty m:val="p"/>
                  </m:rPr>
                  <w:rPr>
                    <w:rFonts w:ascii="Cambria Math" w:hAnsi="Cambria Math"/>
                    <w:sz w:val="20"/>
                    <w:szCs w:val="20"/>
                  </w:rPr>
                  <m:t>Кбр</m:t>
                </m:r>
              </m:oMath>
            </m:oMathPara>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33F9028" w14:textId="77777777" w:rsidR="00CD2B2F" w:rsidRDefault="00CD2B2F">
            <w:pPr>
              <w:jc w:val="center"/>
              <w:rPr>
                <w:sz w:val="20"/>
                <w:szCs w:val="20"/>
              </w:rPr>
            </w:pPr>
            <w:r>
              <w:rPr>
                <w:sz w:val="20"/>
                <w:szCs w:val="20"/>
              </w:rPr>
              <w:t>кол-во боковых рам</w:t>
            </w:r>
          </w:p>
        </w:tc>
      </w:tr>
      <w:tr w:rsidR="00CD2B2F" w14:paraId="0E4462A8" w14:textId="77777777" w:rsidTr="00CD2B2F">
        <w:trPr>
          <w:trHeight w:val="340"/>
          <w:jc w:val="center"/>
        </w:trPr>
        <w:tc>
          <w:tcPr>
            <w:tcW w:w="1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3F9FBB0" w14:textId="77777777" w:rsidR="00CD2B2F" w:rsidRDefault="00E3241A">
            <w:pPr>
              <w:rPr>
                <w:sz w:val="20"/>
                <w:szCs w:val="20"/>
              </w:rPr>
            </w:pPr>
            <m:oMathPara>
              <m:oMath>
                <m:sSub>
                  <m:sSubPr>
                    <m:ctrlPr>
                      <w:rPr>
                        <w:rFonts w:ascii="Cambria Math" w:hAnsi="Cambria Math"/>
                        <w:i/>
                        <w:iCs/>
                        <w:lang w:eastAsia="en-US"/>
                      </w:rPr>
                    </m:ctrlPr>
                  </m:sSubPr>
                  <m:e>
                    <m:r>
                      <m:rPr>
                        <m:sty m:val="p"/>
                      </m:rPr>
                      <w:rPr>
                        <w:rFonts w:ascii="Cambria Math" w:hAnsi="Cambria Math"/>
                        <w:sz w:val="20"/>
                        <w:szCs w:val="20"/>
                      </w:rPr>
                      <m:t>Цнб</m:t>
                    </m:r>
                  </m:e>
                  <m:sub>
                    <m:r>
                      <w:rPr>
                        <w:rFonts w:ascii="Cambria Math" w:hAnsi="Cambria Math"/>
                        <w:sz w:val="20"/>
                        <w:szCs w:val="20"/>
                      </w:rPr>
                      <m:t>0</m:t>
                    </m:r>
                  </m:sub>
                </m:sSub>
              </m:oMath>
            </m:oMathPara>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8396E2C" w14:textId="77777777" w:rsidR="00CD2B2F" w:rsidRDefault="00CD2B2F">
            <w:pPr>
              <w:jc w:val="center"/>
              <w:rPr>
                <w:sz w:val="20"/>
                <w:szCs w:val="20"/>
              </w:rPr>
            </w:pPr>
            <w:r>
              <w:rPr>
                <w:sz w:val="20"/>
                <w:szCs w:val="20"/>
              </w:rPr>
              <w:t>базовая цена надрессорной балки</w:t>
            </w:r>
          </w:p>
        </w:tc>
      </w:tr>
      <w:tr w:rsidR="00CD2B2F" w14:paraId="21F77CBC" w14:textId="77777777" w:rsidTr="00CD2B2F">
        <w:trPr>
          <w:trHeight w:val="340"/>
          <w:jc w:val="center"/>
        </w:trPr>
        <w:tc>
          <w:tcPr>
            <w:tcW w:w="1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089843F" w14:textId="77777777" w:rsidR="00CD2B2F" w:rsidRDefault="00CD2B2F">
            <w:pPr>
              <w:rPr>
                <w:sz w:val="20"/>
                <w:szCs w:val="20"/>
              </w:rPr>
            </w:pPr>
            <m:oMathPara>
              <m:oMath>
                <m:r>
                  <m:rPr>
                    <m:sty m:val="p"/>
                  </m:rPr>
                  <w:rPr>
                    <w:rFonts w:ascii="Cambria Math" w:hAnsi="Cambria Math"/>
                    <w:sz w:val="20"/>
                    <w:szCs w:val="20"/>
                  </w:rPr>
                  <m:t>Кнб</m:t>
                </m:r>
              </m:oMath>
            </m:oMathPara>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6A34E16" w14:textId="77777777" w:rsidR="00CD2B2F" w:rsidRDefault="00CD2B2F">
            <w:pPr>
              <w:jc w:val="center"/>
              <w:rPr>
                <w:sz w:val="20"/>
                <w:szCs w:val="20"/>
              </w:rPr>
            </w:pPr>
            <w:r>
              <w:rPr>
                <w:sz w:val="20"/>
                <w:szCs w:val="20"/>
              </w:rPr>
              <w:t>кол-во надрессорных балок</w:t>
            </w:r>
          </w:p>
        </w:tc>
      </w:tr>
      <w:tr w:rsidR="00CD2B2F" w14:paraId="0CE3D132" w14:textId="77777777" w:rsidTr="00CD2B2F">
        <w:trPr>
          <w:trHeight w:val="340"/>
          <w:jc w:val="center"/>
        </w:trPr>
        <w:tc>
          <w:tcPr>
            <w:tcW w:w="1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E78EA80" w14:textId="77777777" w:rsidR="00CD2B2F" w:rsidRDefault="00E3241A">
            <w:pPr>
              <w:rPr>
                <w:sz w:val="20"/>
                <w:szCs w:val="20"/>
              </w:rPr>
            </w:pPr>
            <m:oMathPara>
              <m:oMath>
                <m:sSub>
                  <m:sSubPr>
                    <m:ctrlPr>
                      <w:rPr>
                        <w:rFonts w:ascii="Cambria Math" w:hAnsi="Cambria Math"/>
                        <w:i/>
                        <w:iCs/>
                        <w:lang w:eastAsia="en-US"/>
                      </w:rPr>
                    </m:ctrlPr>
                  </m:sSubPr>
                  <m:e>
                    <m:r>
                      <m:rPr>
                        <m:sty m:val="p"/>
                      </m:rPr>
                      <w:rPr>
                        <w:rFonts w:ascii="Cambria Math" w:hAnsi="Cambria Math"/>
                        <w:sz w:val="20"/>
                        <w:szCs w:val="20"/>
                      </w:rPr>
                      <m:t>Цас</m:t>
                    </m:r>
                  </m:e>
                  <m:sub>
                    <m:r>
                      <w:rPr>
                        <w:rFonts w:ascii="Cambria Math" w:hAnsi="Cambria Math"/>
                        <w:sz w:val="20"/>
                        <w:szCs w:val="20"/>
                      </w:rPr>
                      <m:t>0</m:t>
                    </m:r>
                  </m:sub>
                </m:sSub>
              </m:oMath>
            </m:oMathPara>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FC8FECC" w14:textId="77777777" w:rsidR="00CD2B2F" w:rsidRDefault="00CD2B2F">
            <w:pPr>
              <w:jc w:val="center"/>
              <w:rPr>
                <w:sz w:val="20"/>
                <w:szCs w:val="20"/>
              </w:rPr>
            </w:pPr>
            <w:r>
              <w:rPr>
                <w:sz w:val="20"/>
                <w:szCs w:val="20"/>
              </w:rPr>
              <w:t>базовая цена автосцепки</w:t>
            </w:r>
          </w:p>
        </w:tc>
      </w:tr>
      <w:tr w:rsidR="00CD2B2F" w14:paraId="683D31E6" w14:textId="77777777" w:rsidTr="00CD2B2F">
        <w:trPr>
          <w:trHeight w:val="340"/>
          <w:jc w:val="center"/>
        </w:trPr>
        <w:tc>
          <w:tcPr>
            <w:tcW w:w="1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ADD3306" w14:textId="77777777" w:rsidR="00CD2B2F" w:rsidRDefault="00CD2B2F">
            <w:pPr>
              <w:rPr>
                <w:sz w:val="20"/>
                <w:szCs w:val="20"/>
              </w:rPr>
            </w:pPr>
            <m:oMathPara>
              <m:oMath>
                <m:r>
                  <m:rPr>
                    <m:sty m:val="p"/>
                  </m:rPr>
                  <w:rPr>
                    <w:rFonts w:ascii="Cambria Math" w:hAnsi="Cambria Math"/>
                    <w:sz w:val="20"/>
                    <w:szCs w:val="20"/>
                  </w:rPr>
                  <m:t>Кас</m:t>
                </m:r>
              </m:oMath>
            </m:oMathPara>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2FB2813" w14:textId="77777777" w:rsidR="00CD2B2F" w:rsidRDefault="00CD2B2F">
            <w:pPr>
              <w:jc w:val="center"/>
              <w:rPr>
                <w:sz w:val="20"/>
                <w:szCs w:val="20"/>
              </w:rPr>
            </w:pPr>
            <w:r>
              <w:rPr>
                <w:sz w:val="20"/>
                <w:szCs w:val="20"/>
              </w:rPr>
              <w:t>кол-во автосцепок</w:t>
            </w:r>
          </w:p>
        </w:tc>
      </w:tr>
      <w:tr w:rsidR="00CD2B2F" w14:paraId="02B0D964" w14:textId="77777777" w:rsidTr="00CD2B2F">
        <w:trPr>
          <w:trHeight w:val="340"/>
          <w:jc w:val="center"/>
        </w:trPr>
        <w:tc>
          <w:tcPr>
            <w:tcW w:w="1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EB02BF6" w14:textId="77777777" w:rsidR="00CD2B2F" w:rsidRDefault="00E3241A">
            <w:pPr>
              <w:rPr>
                <w:sz w:val="20"/>
                <w:szCs w:val="20"/>
              </w:rPr>
            </w:pPr>
            <m:oMathPara>
              <m:oMath>
                <m:sSub>
                  <m:sSubPr>
                    <m:ctrlPr>
                      <w:rPr>
                        <w:rFonts w:ascii="Cambria Math" w:hAnsi="Cambria Math"/>
                        <w:i/>
                        <w:iCs/>
                        <w:lang w:eastAsia="en-US"/>
                      </w:rPr>
                    </m:ctrlPr>
                  </m:sSubPr>
                  <m:e>
                    <m:r>
                      <m:rPr>
                        <m:sty m:val="p"/>
                      </m:rPr>
                      <w:rPr>
                        <w:rFonts w:ascii="Cambria Math" w:hAnsi="Cambria Math"/>
                        <w:sz w:val="20"/>
                        <w:szCs w:val="20"/>
                      </w:rPr>
                      <m:t>Цпа</m:t>
                    </m:r>
                  </m:e>
                  <m:sub>
                    <m:r>
                      <w:rPr>
                        <w:rFonts w:ascii="Cambria Math" w:hAnsi="Cambria Math"/>
                        <w:sz w:val="20"/>
                        <w:szCs w:val="20"/>
                      </w:rPr>
                      <m:t>0</m:t>
                    </m:r>
                  </m:sub>
                </m:sSub>
              </m:oMath>
            </m:oMathPara>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79322F5" w14:textId="77777777" w:rsidR="00CD2B2F" w:rsidRDefault="00CD2B2F">
            <w:pPr>
              <w:jc w:val="center"/>
              <w:rPr>
                <w:sz w:val="20"/>
                <w:szCs w:val="20"/>
              </w:rPr>
            </w:pPr>
            <w:r>
              <w:rPr>
                <w:sz w:val="20"/>
                <w:szCs w:val="20"/>
              </w:rPr>
              <w:t>базовая цена поглощающего аппарата</w:t>
            </w:r>
          </w:p>
        </w:tc>
      </w:tr>
      <w:tr w:rsidR="00CD2B2F" w14:paraId="4AADA994" w14:textId="77777777" w:rsidTr="00CD2B2F">
        <w:trPr>
          <w:trHeight w:val="340"/>
          <w:jc w:val="center"/>
        </w:trPr>
        <w:tc>
          <w:tcPr>
            <w:tcW w:w="1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5907046" w14:textId="77777777" w:rsidR="00CD2B2F" w:rsidRDefault="00CD2B2F">
            <w:pPr>
              <w:rPr>
                <w:sz w:val="20"/>
                <w:szCs w:val="20"/>
              </w:rPr>
            </w:pPr>
            <m:oMathPara>
              <m:oMath>
                <m:r>
                  <m:rPr>
                    <m:sty m:val="p"/>
                  </m:rPr>
                  <w:rPr>
                    <w:rFonts w:ascii="Cambria Math" w:hAnsi="Cambria Math"/>
                    <w:sz w:val="20"/>
                    <w:szCs w:val="20"/>
                  </w:rPr>
                  <m:t>Кпа</m:t>
                </m:r>
              </m:oMath>
            </m:oMathPara>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13007F3" w14:textId="77777777" w:rsidR="00CD2B2F" w:rsidRDefault="00CD2B2F">
            <w:pPr>
              <w:jc w:val="center"/>
              <w:rPr>
                <w:sz w:val="20"/>
                <w:szCs w:val="20"/>
              </w:rPr>
            </w:pPr>
            <w:r>
              <w:rPr>
                <w:sz w:val="20"/>
                <w:szCs w:val="20"/>
              </w:rPr>
              <w:t>кол-во поглощающих аппаратов</w:t>
            </w:r>
          </w:p>
        </w:tc>
      </w:tr>
      <w:tr w:rsidR="00CD2B2F" w14:paraId="3EC2C19A" w14:textId="77777777" w:rsidTr="00CD2B2F">
        <w:trPr>
          <w:trHeight w:val="340"/>
          <w:jc w:val="center"/>
        </w:trPr>
        <w:tc>
          <w:tcPr>
            <w:tcW w:w="1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34F645E" w14:textId="77777777" w:rsidR="00CD2B2F" w:rsidRDefault="00E3241A">
            <w:pPr>
              <w:rPr>
                <w:sz w:val="20"/>
                <w:szCs w:val="20"/>
              </w:rPr>
            </w:pPr>
            <m:oMathPara>
              <m:oMath>
                <m:sSub>
                  <m:sSubPr>
                    <m:ctrlPr>
                      <w:rPr>
                        <w:rFonts w:ascii="Cambria Math" w:hAnsi="Cambria Math"/>
                        <w:i/>
                        <w:iCs/>
                        <w:lang w:eastAsia="en-US"/>
                      </w:rPr>
                    </m:ctrlPr>
                  </m:sSubPr>
                  <m:e>
                    <m:r>
                      <m:rPr>
                        <m:sty m:val="p"/>
                      </m:rPr>
                      <w:rPr>
                        <w:rFonts w:ascii="Cambria Math" w:hAnsi="Cambria Math"/>
                        <w:sz w:val="20"/>
                        <w:szCs w:val="20"/>
                      </w:rPr>
                      <m:t>Цлг</m:t>
                    </m:r>
                  </m:e>
                  <m:sub>
                    <m:r>
                      <w:rPr>
                        <w:rFonts w:ascii="Cambria Math" w:hAnsi="Cambria Math"/>
                        <w:sz w:val="20"/>
                        <w:szCs w:val="20"/>
                      </w:rPr>
                      <m:t>0</m:t>
                    </m:r>
                  </m:sub>
                </m:sSub>
              </m:oMath>
            </m:oMathPara>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7CA1636" w14:textId="77777777" w:rsidR="00CD2B2F" w:rsidRDefault="00CD2B2F">
            <w:pPr>
              <w:jc w:val="center"/>
              <w:rPr>
                <w:sz w:val="20"/>
                <w:szCs w:val="20"/>
              </w:rPr>
            </w:pPr>
            <w:r>
              <w:rPr>
                <w:sz w:val="20"/>
                <w:szCs w:val="20"/>
              </w:rPr>
              <w:t>базовая цена на лист горячекатаный</w:t>
            </w:r>
          </w:p>
        </w:tc>
      </w:tr>
      <w:tr w:rsidR="00CD2B2F" w14:paraId="107F913B" w14:textId="77777777" w:rsidTr="00CD2B2F">
        <w:trPr>
          <w:trHeight w:val="340"/>
          <w:jc w:val="center"/>
        </w:trPr>
        <w:tc>
          <w:tcPr>
            <w:tcW w:w="1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08A1353" w14:textId="77777777" w:rsidR="00CD2B2F" w:rsidRDefault="00CD2B2F">
            <w:pPr>
              <w:rPr>
                <w:sz w:val="20"/>
                <w:szCs w:val="20"/>
              </w:rPr>
            </w:pPr>
            <m:oMathPara>
              <m:oMath>
                <m:r>
                  <m:rPr>
                    <m:sty m:val="p"/>
                  </m:rPr>
                  <w:rPr>
                    <w:rFonts w:ascii="Cambria Math" w:hAnsi="Cambria Math"/>
                    <w:sz w:val="20"/>
                    <w:szCs w:val="20"/>
                  </w:rPr>
                  <m:t>Клг</m:t>
                </m:r>
              </m:oMath>
            </m:oMathPara>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C1443F2" w14:textId="77777777" w:rsidR="00CD2B2F" w:rsidRDefault="00CD2B2F">
            <w:pPr>
              <w:jc w:val="center"/>
              <w:rPr>
                <w:sz w:val="20"/>
                <w:szCs w:val="20"/>
              </w:rPr>
            </w:pPr>
            <w:r>
              <w:rPr>
                <w:sz w:val="20"/>
                <w:szCs w:val="20"/>
              </w:rPr>
              <w:t>кол-во листов горячетканых</w:t>
            </w:r>
          </w:p>
        </w:tc>
      </w:tr>
    </w:tbl>
    <w:p w14:paraId="08F330A5" w14:textId="77777777" w:rsidR="00CD2B2F" w:rsidRDefault="00CD2B2F" w:rsidP="00CD2B2F">
      <w:pPr>
        <w:ind w:left="720"/>
        <w:rPr>
          <w:rFonts w:asciiTheme="minorHAnsi" w:eastAsiaTheme="minorEastAsia" w:hAnsiTheme="minorHAnsi" w:cstheme="minorBidi"/>
          <w:b/>
          <w:bCs/>
          <w:iCs/>
          <w:lang w:eastAsia="en-US"/>
        </w:rPr>
      </w:pPr>
    </w:p>
    <w:p w14:paraId="749DE3DC" w14:textId="77777777" w:rsidR="00CD2B2F" w:rsidRDefault="00E3241A" w:rsidP="00CD2B2F">
      <w:pPr>
        <w:ind w:left="720"/>
        <w:rPr>
          <w:rFonts w:eastAsiaTheme="minorHAnsi"/>
          <w:sz w:val="22"/>
          <w:szCs w:val="22"/>
        </w:rPr>
      </w:pPr>
      <m:oMath>
        <m:sSub>
          <m:sSubPr>
            <m:ctrlPr>
              <w:rPr>
                <w:rFonts w:ascii="Cambria Math" w:hAnsi="Cambria Math"/>
                <w:b/>
                <w:bCs/>
                <w:i/>
                <w:iCs/>
                <w:lang w:eastAsia="en-US"/>
              </w:rPr>
            </m:ctrlPr>
          </m:sSubPr>
          <m:e>
            <m:r>
              <m:rPr>
                <m:sty m:val="bi"/>
              </m:rPr>
              <w:rPr>
                <w:rFonts w:ascii="Cambria Math" w:hAnsi="Cambria Math"/>
              </w:rPr>
              <m:t>Цп</m:t>
            </m:r>
          </m:e>
          <m:sub>
            <m:r>
              <m:rPr>
                <m:sty m:val="bi"/>
              </m:rPr>
              <w:rPr>
                <w:rFonts w:ascii="Cambria Math" w:hAnsi="Cambria Math"/>
              </w:rPr>
              <m:t>0</m:t>
            </m:r>
          </m:sub>
        </m:sSub>
      </m:oMath>
      <w:r w:rsidR="00CD2B2F">
        <w:t xml:space="preserve"> – часть цены, в меньшей степени подверженная воздействию конъюнктуры рынка, управляемая производителем вагона, на формирование которой основное влияние оказывают макроэкономические параметры и инфляционные процессы; </w:t>
      </w:r>
    </w:p>
    <w:p w14:paraId="683B586B" w14:textId="77777777" w:rsidR="00CD2B2F" w:rsidRDefault="00E3241A" w:rsidP="00CD2B2F">
      <w:pPr>
        <w:rPr>
          <w:sz w:val="28"/>
          <w:szCs w:val="28"/>
        </w:rPr>
      </w:pPr>
      <m:oMathPara>
        <m:oMathParaPr>
          <m:jc m:val="center"/>
        </m:oMathParaPr>
        <m:oMath>
          <m:sSub>
            <m:sSubPr>
              <m:ctrlPr>
                <w:rPr>
                  <w:rFonts w:ascii="Cambria Math" w:hAnsi="Cambria Math"/>
                  <w:b/>
                  <w:bCs/>
                  <w:i/>
                  <w:iCs/>
                  <w:sz w:val="28"/>
                  <w:szCs w:val="28"/>
                  <w:lang w:eastAsia="en-US"/>
                </w:rPr>
              </m:ctrlPr>
            </m:sSubPr>
            <m:e>
              <m:r>
                <m:rPr>
                  <m:sty m:val="bi"/>
                </m:rPr>
                <w:rPr>
                  <w:rFonts w:ascii="Cambria Math" w:hAnsi="Cambria Math"/>
                  <w:sz w:val="28"/>
                  <w:szCs w:val="28"/>
                </w:rPr>
                <m:t> Цп</m:t>
              </m:r>
            </m:e>
            <m:sub>
              <m:r>
                <m:rPr>
                  <m:sty m:val="bi"/>
                </m:rPr>
                <w:rPr>
                  <w:rFonts w:ascii="Cambria Math" w:hAnsi="Cambria Math"/>
                  <w:sz w:val="28"/>
                  <w:szCs w:val="28"/>
                </w:rPr>
                <m:t>0</m:t>
              </m:r>
            </m:sub>
          </m:sSub>
          <m:r>
            <w:rPr>
              <w:rFonts w:ascii="Cambria Math" w:hAnsi="Cambria Math"/>
              <w:sz w:val="28"/>
              <w:szCs w:val="28"/>
            </w:rPr>
            <m:t>=</m:t>
          </m:r>
          <m:sSub>
            <m:sSubPr>
              <m:ctrlPr>
                <w:rPr>
                  <w:rFonts w:ascii="Cambria Math" w:hAnsi="Cambria Math"/>
                  <w:i/>
                  <w:iCs/>
                  <w:sz w:val="28"/>
                  <w:szCs w:val="28"/>
                  <w:lang w:eastAsia="en-US"/>
                </w:rPr>
              </m:ctrlPr>
            </m:sSubPr>
            <m:e>
              <m:r>
                <w:rPr>
                  <w:rFonts w:ascii="Cambria Math" w:hAnsi="Cambria Math"/>
                  <w:sz w:val="28"/>
                  <w:szCs w:val="28"/>
                </w:rPr>
                <m:t>Ц</m:t>
              </m:r>
            </m:e>
            <m:sub>
              <m:r>
                <w:rPr>
                  <w:rFonts w:ascii="Cambria Math" w:hAnsi="Cambria Math"/>
                  <w:sz w:val="28"/>
                  <w:szCs w:val="28"/>
                </w:rPr>
                <m:t>0 </m:t>
              </m:r>
            </m:sub>
          </m:sSub>
          <m:r>
            <w:rPr>
              <w:rFonts w:ascii="Cambria Math" w:hAnsi="Cambria Math"/>
              <w:sz w:val="28"/>
              <w:szCs w:val="28"/>
            </w:rPr>
            <m:t>-</m:t>
          </m:r>
          <m:sSub>
            <m:sSubPr>
              <m:ctrlPr>
                <w:rPr>
                  <w:rFonts w:ascii="Cambria Math" w:hAnsi="Cambria Math"/>
                  <w:i/>
                  <w:iCs/>
                  <w:sz w:val="28"/>
                  <w:szCs w:val="28"/>
                  <w:lang w:eastAsia="en-US"/>
                </w:rPr>
              </m:ctrlPr>
            </m:sSubPr>
            <m:e>
              <m:r>
                <w:rPr>
                  <w:rFonts w:ascii="Cambria Math" w:hAnsi="Cambria Math"/>
                  <w:sz w:val="28"/>
                  <w:szCs w:val="28"/>
                </w:rPr>
                <m:t>Цд</m:t>
              </m:r>
            </m:e>
            <m:sub>
              <m:r>
                <w:rPr>
                  <w:rFonts w:ascii="Cambria Math" w:hAnsi="Cambria Math"/>
                  <w:sz w:val="28"/>
                  <w:szCs w:val="28"/>
                </w:rPr>
                <m:t>0</m:t>
              </m:r>
            </m:sub>
          </m:sSub>
        </m:oMath>
      </m:oMathPara>
    </w:p>
    <w:p w14:paraId="47BBF77C" w14:textId="77777777" w:rsidR="00CD2B2F" w:rsidRDefault="00CD2B2F" w:rsidP="00CD2B2F"/>
    <w:p w14:paraId="11121822" w14:textId="77777777" w:rsidR="00CD2B2F" w:rsidRDefault="00CD2B2F" w:rsidP="00CD2B2F">
      <w:pPr>
        <w:rPr>
          <w:b/>
          <w:u w:val="single"/>
        </w:rPr>
      </w:pPr>
      <w:r>
        <w:rPr>
          <w:b/>
          <w:u w:val="single"/>
        </w:rPr>
        <w:t>Расчет актуальной цены:</w:t>
      </w:r>
    </w:p>
    <w:p w14:paraId="7E3479C9" w14:textId="77777777" w:rsidR="00CD2B2F" w:rsidRDefault="00E3241A" w:rsidP="00CD2B2F">
      <w:pPr>
        <w:jc w:val="center"/>
        <w:rPr>
          <w:b/>
          <w:sz w:val="28"/>
          <w:szCs w:val="28"/>
        </w:rPr>
      </w:pPr>
      <m:oMath>
        <m:sSub>
          <m:sSubPr>
            <m:ctrlPr>
              <w:rPr>
                <w:rFonts w:ascii="Cambria Math" w:hAnsi="Cambria Math"/>
                <w:bCs/>
                <w:i/>
                <w:iCs/>
                <w:sz w:val="28"/>
                <w:szCs w:val="28"/>
                <w:lang w:eastAsia="en-US"/>
              </w:rPr>
            </m:ctrlPr>
          </m:sSubPr>
          <m:e>
            <m:r>
              <w:rPr>
                <w:rFonts w:ascii="Cambria Math" w:hAnsi="Cambria Math"/>
                <w:sz w:val="28"/>
                <w:szCs w:val="28"/>
              </w:rPr>
              <m:t>Ц</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bCs/>
                <w:i/>
                <w:iCs/>
                <w:sz w:val="28"/>
                <w:szCs w:val="28"/>
                <w:lang w:eastAsia="en-US"/>
              </w:rPr>
            </m:ctrlPr>
          </m:sSubPr>
          <m:e>
            <m:sSub>
              <m:sSubPr>
                <m:ctrlPr>
                  <w:rPr>
                    <w:rFonts w:ascii="Cambria Math" w:hAnsi="Cambria Math"/>
                    <w:bCs/>
                    <w:i/>
                    <w:iCs/>
                    <w:sz w:val="28"/>
                    <w:szCs w:val="28"/>
                    <w:lang w:eastAsia="en-US"/>
                  </w:rPr>
                </m:ctrlPr>
              </m:sSubPr>
              <m:e>
                <m:r>
                  <w:rPr>
                    <w:rFonts w:ascii="Cambria Math" w:hAnsi="Cambria Math"/>
                    <w:sz w:val="28"/>
                    <w:szCs w:val="28"/>
                  </w:rPr>
                  <m:t>Ц</m:t>
                </m:r>
              </m:e>
              <m:sub>
                <m:r>
                  <w:rPr>
                    <w:rFonts w:ascii="Cambria Math" w:hAnsi="Cambria Math"/>
                    <w:sz w:val="28"/>
                    <w:szCs w:val="28"/>
                  </w:rPr>
                  <m:t>0</m:t>
                </m:r>
              </m:sub>
            </m:sSub>
            <m:r>
              <w:rPr>
                <w:rFonts w:ascii="Cambria Math" w:hAnsi="Cambria Math"/>
                <w:sz w:val="28"/>
                <w:szCs w:val="28"/>
              </w:rPr>
              <m:t>+(Цд</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bCs/>
                <w:i/>
                <w:iCs/>
                <w:sz w:val="28"/>
                <w:szCs w:val="28"/>
                <w:lang w:eastAsia="en-US"/>
              </w:rPr>
            </m:ctrlPr>
          </m:sSubPr>
          <m:e>
            <m:r>
              <w:rPr>
                <w:rFonts w:ascii="Cambria Math" w:hAnsi="Cambria Math"/>
                <w:sz w:val="28"/>
                <w:szCs w:val="28"/>
              </w:rPr>
              <m:t>Цд</m:t>
            </m:r>
          </m:e>
          <m:sub>
            <m:r>
              <w:rPr>
                <w:rFonts w:ascii="Cambria Math" w:hAnsi="Cambria Math"/>
                <w:sz w:val="28"/>
                <w:szCs w:val="28"/>
              </w:rPr>
              <m:t>0</m:t>
            </m:r>
          </m:sub>
        </m:sSub>
      </m:oMath>
      <w:r w:rsidR="00CD2B2F">
        <w:rPr>
          <w:bCs/>
          <w:sz w:val="28"/>
          <w:szCs w:val="28"/>
        </w:rPr>
        <w:t>) +</w:t>
      </w:r>
      <m:oMath>
        <m:r>
          <m:rPr>
            <m:sty m:val="p"/>
          </m:rPr>
          <w:rPr>
            <w:rFonts w:ascii="Cambria Math" w:hAnsi="Cambria Math"/>
            <w:sz w:val="28"/>
            <w:szCs w:val="28"/>
          </w:rPr>
          <m:t>(</m:t>
        </m:r>
        <m:sSub>
          <m:sSubPr>
            <m:ctrlPr>
              <w:rPr>
                <w:rFonts w:ascii="Cambria Math" w:hAnsi="Cambria Math"/>
                <w:bCs/>
                <w:i/>
                <w:iCs/>
                <w:sz w:val="28"/>
                <w:szCs w:val="28"/>
                <w:lang w:eastAsia="en-US"/>
              </w:rPr>
            </m:ctrlPr>
          </m:sSubPr>
          <m:e>
            <m:r>
              <w:rPr>
                <w:rFonts w:ascii="Cambria Math" w:hAnsi="Cambria Math"/>
                <w:sz w:val="28"/>
                <w:szCs w:val="28"/>
              </w:rPr>
              <m:t>Цп</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bCs/>
                <w:i/>
                <w:iCs/>
                <w:sz w:val="28"/>
                <w:szCs w:val="28"/>
                <w:lang w:eastAsia="en-US"/>
              </w:rPr>
            </m:ctrlPr>
          </m:sSubPr>
          <m:e>
            <m:r>
              <w:rPr>
                <w:rFonts w:ascii="Cambria Math" w:hAnsi="Cambria Math"/>
                <w:sz w:val="28"/>
                <w:szCs w:val="28"/>
              </w:rPr>
              <m:t>Цп</m:t>
            </m:r>
          </m:e>
          <m:sub>
            <m:r>
              <w:rPr>
                <w:rFonts w:ascii="Cambria Math" w:hAnsi="Cambria Math"/>
                <w:sz w:val="28"/>
                <w:szCs w:val="28"/>
              </w:rPr>
              <m:t>0</m:t>
            </m:r>
          </m:sub>
        </m:sSub>
        <m:r>
          <w:rPr>
            <w:rFonts w:ascii="Cambria Math" w:hAnsi="Cambria Math"/>
            <w:sz w:val="28"/>
            <w:szCs w:val="28"/>
          </w:rPr>
          <m:t>)</m:t>
        </m:r>
      </m:oMath>
      <w:r w:rsidR="00CD2B2F">
        <w:rPr>
          <w:bCs/>
          <w:sz w:val="28"/>
          <w:szCs w:val="28"/>
        </w:rPr>
        <w:t xml:space="preserve">, </w:t>
      </w:r>
      <w:r w:rsidR="00CD2B2F">
        <w:rPr>
          <w:sz w:val="28"/>
          <w:szCs w:val="28"/>
        </w:rPr>
        <w:t>где</w:t>
      </w:r>
      <w:r w:rsidR="00CD2B2F">
        <w:rPr>
          <w:b/>
          <w:sz w:val="28"/>
          <w:szCs w:val="28"/>
        </w:rPr>
        <w:t>:</w:t>
      </w:r>
    </w:p>
    <w:p w14:paraId="3E30FF04" w14:textId="77777777" w:rsidR="00CD2B2F" w:rsidRDefault="00CD2B2F" w:rsidP="00CD2B2F">
      <w:pPr>
        <w:jc w:val="center"/>
        <w:rPr>
          <w:b/>
          <w:sz w:val="28"/>
          <w:szCs w:val="28"/>
        </w:rPr>
      </w:pPr>
    </w:p>
    <w:p w14:paraId="78B424FA" w14:textId="77777777" w:rsidR="00CD2B2F" w:rsidRDefault="00E3241A" w:rsidP="00CD2B2F">
      <m:oMath>
        <m:sSub>
          <m:sSubPr>
            <m:ctrlPr>
              <w:rPr>
                <w:rFonts w:ascii="Cambria Math" w:hAnsi="Cambria Math"/>
                <w:b/>
                <w:bCs/>
                <w:i/>
                <w:iCs/>
                <w:lang w:eastAsia="en-US"/>
              </w:rPr>
            </m:ctrlPr>
          </m:sSubPr>
          <m:e>
            <m:r>
              <m:rPr>
                <m:sty m:val="bi"/>
              </m:rPr>
              <w:rPr>
                <w:rFonts w:ascii="Cambria Math" w:hAnsi="Cambria Math"/>
              </w:rPr>
              <m:t>Ц</m:t>
            </m:r>
          </m:e>
          <m:sub>
            <m:r>
              <m:rPr>
                <m:sty m:val="bi"/>
              </m:rPr>
              <w:rPr>
                <w:rFonts w:ascii="Cambria Math" w:hAnsi="Cambria Math"/>
              </w:rPr>
              <m:t>1</m:t>
            </m:r>
          </m:sub>
        </m:sSub>
      </m:oMath>
      <w:r w:rsidR="00CD2B2F">
        <w:t xml:space="preserve"> – актуальная цена платформы;</w:t>
      </w:r>
    </w:p>
    <w:p w14:paraId="31FB7392" w14:textId="77777777" w:rsidR="00CD2B2F" w:rsidRDefault="00E3241A" w:rsidP="00CD2B2F">
      <m:oMath>
        <m:sSub>
          <m:sSubPr>
            <m:ctrlPr>
              <w:rPr>
                <w:rFonts w:ascii="Cambria Math" w:hAnsi="Cambria Math"/>
                <w:b/>
                <w:bCs/>
                <w:i/>
                <w:iCs/>
                <w:lang w:eastAsia="en-US"/>
              </w:rPr>
            </m:ctrlPr>
          </m:sSubPr>
          <m:e>
            <m:r>
              <m:rPr>
                <m:sty m:val="bi"/>
              </m:rPr>
              <w:rPr>
                <w:rFonts w:ascii="Cambria Math" w:hAnsi="Cambria Math"/>
              </w:rPr>
              <m:t>Цд</m:t>
            </m:r>
          </m:e>
          <m:sub>
            <m:r>
              <m:rPr>
                <m:sty m:val="bi"/>
              </m:rPr>
              <w:rPr>
                <w:rFonts w:ascii="Cambria Math" w:hAnsi="Cambria Math"/>
              </w:rPr>
              <m:t>1</m:t>
            </m:r>
          </m:sub>
        </m:sSub>
        <m:r>
          <m:rPr>
            <m:sty m:val="b"/>
          </m:rPr>
          <w:rPr>
            <w:rFonts w:ascii="Cambria Math" w:hAnsi="Cambria Math"/>
          </w:rPr>
          <m:t> </m:t>
        </m:r>
      </m:oMath>
      <w:r w:rsidR="00CD2B2F">
        <w:t>– актуальная стоимость основных деталей платформы</w:t>
      </w:r>
    </w:p>
    <w:p w14:paraId="168D7F7C" w14:textId="77777777" w:rsidR="00CD2B2F" w:rsidRDefault="00E3241A" w:rsidP="00CD2B2F">
      <w:pPr>
        <w:jc w:val="center"/>
        <w:rPr>
          <w:rFonts w:eastAsiaTheme="minorEastAsia"/>
          <w:iCs/>
          <w:sz w:val="28"/>
          <w:szCs w:val="28"/>
        </w:rPr>
      </w:pPr>
      <m:oMath>
        <m:sSub>
          <m:sSubPr>
            <m:ctrlPr>
              <w:rPr>
                <w:rFonts w:ascii="Cambria Math" w:hAnsi="Cambria Math"/>
                <w:bCs/>
                <w:i/>
                <w:iCs/>
                <w:sz w:val="28"/>
                <w:szCs w:val="28"/>
                <w:lang w:eastAsia="en-US"/>
              </w:rPr>
            </m:ctrlPr>
          </m:sSubPr>
          <m:e>
            <m:r>
              <w:rPr>
                <w:rFonts w:ascii="Cambria Math" w:hAnsi="Cambria Math"/>
                <w:sz w:val="28"/>
                <w:szCs w:val="28"/>
              </w:rPr>
              <m:t> Цд</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iCs/>
                <w:sz w:val="28"/>
                <w:szCs w:val="28"/>
                <w:lang w:eastAsia="en-US"/>
              </w:rPr>
            </m:ctrlPr>
          </m:sSubPr>
          <m:e>
            <m:r>
              <w:rPr>
                <w:rFonts w:ascii="Cambria Math" w:hAnsi="Cambria Math"/>
                <w:sz w:val="28"/>
                <w:szCs w:val="28"/>
              </w:rPr>
              <m:t>Цкп</m:t>
            </m:r>
          </m:e>
          <m:sub>
            <m:r>
              <w:rPr>
                <w:rFonts w:ascii="Cambria Math" w:hAnsi="Cambria Math"/>
                <w:sz w:val="28"/>
                <w:szCs w:val="28"/>
              </w:rPr>
              <m:t>1</m:t>
            </m:r>
          </m:sub>
        </m:sSub>
      </m:oMath>
      <w:r w:rsidR="00CD2B2F">
        <w:rPr>
          <w:sz w:val="28"/>
          <w:szCs w:val="28"/>
        </w:rPr>
        <w:t>*Ккп+</w:t>
      </w:r>
      <m:oMath>
        <m:sSub>
          <m:sSubPr>
            <m:ctrlPr>
              <w:rPr>
                <w:rFonts w:ascii="Cambria Math" w:hAnsi="Cambria Math"/>
                <w:i/>
                <w:iCs/>
                <w:sz w:val="28"/>
                <w:szCs w:val="28"/>
                <w:lang w:eastAsia="en-US"/>
              </w:rPr>
            </m:ctrlPr>
          </m:sSubPr>
          <m:e>
            <m:r>
              <w:rPr>
                <w:rFonts w:ascii="Cambria Math" w:hAnsi="Cambria Math"/>
                <w:sz w:val="28"/>
                <w:szCs w:val="28"/>
              </w:rPr>
              <m:t>Цбр</m:t>
            </m:r>
          </m:e>
          <m:sub>
            <m:r>
              <w:rPr>
                <w:rFonts w:ascii="Cambria Math" w:hAnsi="Cambria Math"/>
                <w:sz w:val="28"/>
                <w:szCs w:val="28"/>
              </w:rPr>
              <m:t>1</m:t>
            </m:r>
          </m:sub>
        </m:sSub>
        <m:r>
          <m:rPr>
            <m:sty m:val="p"/>
          </m:rPr>
          <w:rPr>
            <w:rFonts w:ascii="Cambria Math" w:hAnsi="Cambria Math"/>
            <w:sz w:val="28"/>
            <w:szCs w:val="28"/>
          </w:rPr>
          <m:t>*Кбр</m:t>
        </m:r>
        <m:r>
          <w:rPr>
            <w:rFonts w:ascii="Cambria Math" w:hAnsi="Cambria Math"/>
            <w:sz w:val="28"/>
            <w:szCs w:val="28"/>
          </w:rPr>
          <m:t>+</m:t>
        </m:r>
        <m:sSub>
          <m:sSubPr>
            <m:ctrlPr>
              <w:rPr>
                <w:rFonts w:ascii="Cambria Math" w:hAnsi="Cambria Math"/>
                <w:i/>
                <w:iCs/>
                <w:sz w:val="28"/>
                <w:szCs w:val="28"/>
                <w:lang w:eastAsia="en-US"/>
              </w:rPr>
            </m:ctrlPr>
          </m:sSubPr>
          <m:e>
            <m:r>
              <w:rPr>
                <w:rFonts w:ascii="Cambria Math" w:hAnsi="Cambria Math"/>
                <w:sz w:val="28"/>
                <w:szCs w:val="28"/>
              </w:rPr>
              <m:t>Цнб</m:t>
            </m:r>
          </m:e>
          <m:sub>
            <m:r>
              <w:rPr>
                <w:rFonts w:ascii="Cambria Math" w:hAnsi="Cambria Math"/>
                <w:sz w:val="28"/>
                <w:szCs w:val="28"/>
              </w:rPr>
              <m:t>1</m:t>
            </m:r>
          </m:sub>
        </m:sSub>
        <m:r>
          <m:rPr>
            <m:sty m:val="p"/>
          </m:rPr>
          <w:rPr>
            <w:rFonts w:ascii="Cambria Math" w:hAnsi="Cambria Math"/>
            <w:sz w:val="28"/>
            <w:szCs w:val="28"/>
          </w:rPr>
          <m:t>*Кнб+</m:t>
        </m:r>
        <m:sSub>
          <m:sSubPr>
            <m:ctrlPr>
              <w:rPr>
                <w:rFonts w:ascii="Cambria Math" w:hAnsi="Cambria Math"/>
                <w:i/>
                <w:iCs/>
                <w:sz w:val="28"/>
                <w:szCs w:val="28"/>
                <w:lang w:eastAsia="en-US"/>
              </w:rPr>
            </m:ctrlPr>
          </m:sSubPr>
          <m:e>
            <m:r>
              <w:rPr>
                <w:rFonts w:ascii="Cambria Math" w:hAnsi="Cambria Math"/>
                <w:sz w:val="28"/>
                <w:szCs w:val="28"/>
              </w:rPr>
              <m:t>Цас</m:t>
            </m:r>
          </m:e>
          <m:sub>
            <m:r>
              <w:rPr>
                <w:rFonts w:ascii="Cambria Math" w:hAnsi="Cambria Math"/>
                <w:sz w:val="28"/>
                <w:szCs w:val="28"/>
              </w:rPr>
              <m:t>1</m:t>
            </m:r>
          </m:sub>
        </m:sSub>
        <m:r>
          <m:rPr>
            <m:sty m:val="p"/>
          </m:rPr>
          <w:rPr>
            <w:rFonts w:ascii="Cambria Math" w:hAnsi="Cambria Math"/>
            <w:sz w:val="28"/>
            <w:szCs w:val="28"/>
          </w:rPr>
          <m:t>*Кас+</m:t>
        </m:r>
        <m:sSub>
          <m:sSubPr>
            <m:ctrlPr>
              <w:rPr>
                <w:rFonts w:ascii="Cambria Math" w:hAnsi="Cambria Math"/>
                <w:i/>
                <w:iCs/>
                <w:sz w:val="28"/>
                <w:szCs w:val="28"/>
                <w:lang w:eastAsia="en-US"/>
              </w:rPr>
            </m:ctrlPr>
          </m:sSubPr>
          <m:e>
            <m:r>
              <w:rPr>
                <w:rFonts w:ascii="Cambria Math" w:hAnsi="Cambria Math"/>
                <w:sz w:val="28"/>
                <w:szCs w:val="28"/>
              </w:rPr>
              <m:t>Цпа</m:t>
            </m:r>
          </m:e>
          <m:sub>
            <m:r>
              <w:rPr>
                <w:rFonts w:ascii="Cambria Math" w:hAnsi="Cambria Math"/>
                <w:sz w:val="28"/>
                <w:szCs w:val="28"/>
              </w:rPr>
              <m:t>1</m:t>
            </m:r>
          </m:sub>
        </m:sSub>
        <m:r>
          <m:rPr>
            <m:sty m:val="p"/>
          </m:rPr>
          <w:rPr>
            <w:rFonts w:ascii="Cambria Math" w:hAnsi="Cambria Math"/>
            <w:sz w:val="28"/>
            <w:szCs w:val="28"/>
          </w:rPr>
          <m:t>*Кпа+</m:t>
        </m:r>
        <m:sSub>
          <m:sSubPr>
            <m:ctrlPr>
              <w:rPr>
                <w:rFonts w:ascii="Cambria Math" w:hAnsi="Cambria Math"/>
                <w:i/>
                <w:iCs/>
                <w:sz w:val="28"/>
                <w:szCs w:val="28"/>
                <w:lang w:eastAsia="en-US"/>
              </w:rPr>
            </m:ctrlPr>
          </m:sSubPr>
          <m:e>
            <m:r>
              <w:rPr>
                <w:rFonts w:ascii="Cambria Math" w:hAnsi="Cambria Math"/>
                <w:sz w:val="28"/>
                <w:szCs w:val="28"/>
              </w:rPr>
              <m:t>Цлг</m:t>
            </m:r>
          </m:e>
          <m:sub>
            <m:r>
              <w:rPr>
                <w:rFonts w:ascii="Cambria Math" w:hAnsi="Cambria Math"/>
                <w:sz w:val="28"/>
                <w:szCs w:val="28"/>
              </w:rPr>
              <m:t>1</m:t>
            </m:r>
          </m:sub>
        </m:sSub>
        <m:r>
          <m:rPr>
            <m:sty m:val="p"/>
          </m:rPr>
          <w:rPr>
            <w:rFonts w:ascii="Cambria Math" w:hAnsi="Cambria Math"/>
            <w:sz w:val="28"/>
            <w:szCs w:val="28"/>
          </w:rPr>
          <m:t>*Клг</m:t>
        </m:r>
        <m:r>
          <w:rPr>
            <w:rFonts w:ascii="Cambria Math" w:hAnsi="Cambria Math"/>
            <w:sz w:val="28"/>
            <w:szCs w:val="28"/>
          </w:rPr>
          <m:t>, где:</m:t>
        </m:r>
      </m:oMath>
    </w:p>
    <w:tbl>
      <w:tblPr>
        <w:tblpPr w:leftFromText="180" w:rightFromText="180" w:bottomFromText="200" w:vertAnchor="text" w:horzAnchor="margin" w:tblpXSpec="center" w:tblpY="24"/>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851"/>
        <w:gridCol w:w="3969"/>
      </w:tblGrid>
      <w:tr w:rsidR="00CD2B2F" w14:paraId="03518683" w14:textId="77777777" w:rsidTr="00CD2B2F">
        <w:trPr>
          <w:trHeight w:val="393"/>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D606A8C" w14:textId="77777777" w:rsidR="00CD2B2F" w:rsidRDefault="00E3241A">
            <w:pPr>
              <w:rPr>
                <w:rFonts w:eastAsiaTheme="minorHAnsi"/>
                <w:sz w:val="20"/>
                <w:szCs w:val="20"/>
              </w:rPr>
            </w:pPr>
            <m:oMathPara>
              <m:oMath>
                <m:sSub>
                  <m:sSubPr>
                    <m:ctrlPr>
                      <w:rPr>
                        <w:rFonts w:ascii="Cambria Math" w:hAnsi="Cambria Math"/>
                        <w:i/>
                        <w:iCs/>
                        <w:lang w:eastAsia="en-US"/>
                      </w:rPr>
                    </m:ctrlPr>
                  </m:sSubPr>
                  <m:e>
                    <m:r>
                      <m:rPr>
                        <m:sty m:val="p"/>
                      </m:rPr>
                      <w:rPr>
                        <w:rFonts w:ascii="Cambria Math" w:hAnsi="Cambria Math"/>
                        <w:sz w:val="20"/>
                        <w:szCs w:val="20"/>
                      </w:rPr>
                      <m:t>Цкп</m:t>
                    </m:r>
                  </m:e>
                  <m:sub>
                    <m:r>
                      <m:rPr>
                        <m:sty m:val="p"/>
                      </m:rPr>
                      <w:rPr>
                        <w:rFonts w:ascii="Cambria Math" w:hAnsi="Cambria Math"/>
                        <w:sz w:val="20"/>
                        <w:szCs w:val="20"/>
                      </w:rPr>
                      <m:t>1</m:t>
                    </m:r>
                  </m:sub>
                </m:sSub>
              </m:oMath>
            </m:oMathPara>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6E46709" w14:textId="77777777" w:rsidR="00CD2B2F" w:rsidRDefault="00CD2B2F">
            <w:pPr>
              <w:jc w:val="center"/>
              <w:rPr>
                <w:sz w:val="20"/>
                <w:szCs w:val="20"/>
              </w:rPr>
            </w:pPr>
            <w:r>
              <w:rPr>
                <w:sz w:val="20"/>
                <w:szCs w:val="20"/>
              </w:rPr>
              <w:t>актуальная цена колесной пары</w:t>
            </w:r>
          </w:p>
        </w:tc>
      </w:tr>
      <w:tr w:rsidR="00CD2B2F" w14:paraId="3C789947" w14:textId="77777777" w:rsidTr="00CD2B2F">
        <w:trPr>
          <w:trHeight w:val="340"/>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9A1F294" w14:textId="77777777" w:rsidR="00CD2B2F" w:rsidRDefault="00CD2B2F">
            <w:pPr>
              <w:rPr>
                <w:sz w:val="20"/>
                <w:szCs w:val="20"/>
              </w:rPr>
            </w:pPr>
            <m:oMathPara>
              <m:oMath>
                <m:r>
                  <m:rPr>
                    <m:sty m:val="p"/>
                  </m:rPr>
                  <w:rPr>
                    <w:rFonts w:ascii="Cambria Math" w:hAnsi="Cambria Math"/>
                    <w:sz w:val="20"/>
                    <w:szCs w:val="20"/>
                  </w:rPr>
                  <m:t>Ккп</m:t>
                </m:r>
              </m:oMath>
            </m:oMathPara>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4E4114E" w14:textId="77777777" w:rsidR="00CD2B2F" w:rsidRDefault="00CD2B2F">
            <w:pPr>
              <w:jc w:val="center"/>
              <w:rPr>
                <w:sz w:val="20"/>
                <w:szCs w:val="20"/>
              </w:rPr>
            </w:pPr>
            <w:r>
              <w:rPr>
                <w:sz w:val="20"/>
                <w:szCs w:val="20"/>
              </w:rPr>
              <w:t>кол-во колесных пар</w:t>
            </w:r>
          </w:p>
        </w:tc>
      </w:tr>
      <w:tr w:rsidR="00CD2B2F" w14:paraId="45C9F6BA" w14:textId="77777777" w:rsidTr="00CD2B2F">
        <w:trPr>
          <w:trHeight w:val="340"/>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99D1E9E" w14:textId="77777777" w:rsidR="00CD2B2F" w:rsidRDefault="00E3241A">
            <w:pPr>
              <w:rPr>
                <w:sz w:val="20"/>
                <w:szCs w:val="20"/>
              </w:rPr>
            </w:pPr>
            <m:oMathPara>
              <m:oMath>
                <m:sSub>
                  <m:sSubPr>
                    <m:ctrlPr>
                      <w:rPr>
                        <w:rFonts w:ascii="Cambria Math" w:hAnsi="Cambria Math"/>
                        <w:i/>
                        <w:iCs/>
                        <w:lang w:eastAsia="en-US"/>
                      </w:rPr>
                    </m:ctrlPr>
                  </m:sSubPr>
                  <m:e>
                    <m:r>
                      <m:rPr>
                        <m:sty m:val="p"/>
                      </m:rPr>
                      <w:rPr>
                        <w:rFonts w:ascii="Cambria Math" w:hAnsi="Cambria Math"/>
                        <w:sz w:val="20"/>
                        <w:szCs w:val="20"/>
                      </w:rPr>
                      <m:t>Цбр</m:t>
                    </m:r>
                  </m:e>
                  <m:sub>
                    <m:r>
                      <w:rPr>
                        <w:rFonts w:ascii="Cambria Math" w:hAnsi="Cambria Math"/>
                        <w:sz w:val="20"/>
                        <w:szCs w:val="20"/>
                      </w:rPr>
                      <m:t>1</m:t>
                    </m:r>
                  </m:sub>
                </m:sSub>
              </m:oMath>
            </m:oMathPara>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BAC8DD5" w14:textId="77777777" w:rsidR="00CD2B2F" w:rsidRDefault="00CD2B2F">
            <w:pPr>
              <w:jc w:val="center"/>
              <w:rPr>
                <w:sz w:val="20"/>
                <w:szCs w:val="20"/>
              </w:rPr>
            </w:pPr>
            <w:r>
              <w:rPr>
                <w:sz w:val="20"/>
                <w:szCs w:val="20"/>
              </w:rPr>
              <w:t>актуальная цена боковой рамы</w:t>
            </w:r>
          </w:p>
        </w:tc>
      </w:tr>
      <w:tr w:rsidR="00CD2B2F" w14:paraId="60139E7E" w14:textId="77777777" w:rsidTr="00CD2B2F">
        <w:trPr>
          <w:trHeight w:val="340"/>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00B08F2" w14:textId="77777777" w:rsidR="00CD2B2F" w:rsidRDefault="00CD2B2F">
            <w:pPr>
              <w:rPr>
                <w:sz w:val="20"/>
                <w:szCs w:val="20"/>
              </w:rPr>
            </w:pPr>
            <m:oMathPara>
              <m:oMath>
                <m:r>
                  <m:rPr>
                    <m:sty m:val="p"/>
                  </m:rPr>
                  <w:rPr>
                    <w:rFonts w:ascii="Cambria Math" w:hAnsi="Cambria Math"/>
                    <w:sz w:val="20"/>
                    <w:szCs w:val="20"/>
                  </w:rPr>
                  <m:t>Кбр</m:t>
                </m:r>
              </m:oMath>
            </m:oMathPara>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26321C6" w14:textId="77777777" w:rsidR="00CD2B2F" w:rsidRDefault="00CD2B2F">
            <w:pPr>
              <w:jc w:val="center"/>
              <w:rPr>
                <w:sz w:val="20"/>
                <w:szCs w:val="20"/>
              </w:rPr>
            </w:pPr>
            <w:r>
              <w:rPr>
                <w:sz w:val="20"/>
                <w:szCs w:val="20"/>
              </w:rPr>
              <w:t>кол-во боковых рам</w:t>
            </w:r>
          </w:p>
        </w:tc>
      </w:tr>
      <w:tr w:rsidR="00CD2B2F" w14:paraId="2BAA065D" w14:textId="77777777" w:rsidTr="00CD2B2F">
        <w:trPr>
          <w:trHeight w:val="340"/>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BB42176" w14:textId="77777777" w:rsidR="00CD2B2F" w:rsidRDefault="00E3241A">
            <w:pPr>
              <w:rPr>
                <w:sz w:val="20"/>
                <w:szCs w:val="20"/>
              </w:rPr>
            </w:pPr>
            <m:oMathPara>
              <m:oMath>
                <m:sSub>
                  <m:sSubPr>
                    <m:ctrlPr>
                      <w:rPr>
                        <w:rFonts w:ascii="Cambria Math" w:hAnsi="Cambria Math"/>
                        <w:i/>
                        <w:iCs/>
                        <w:lang w:eastAsia="en-US"/>
                      </w:rPr>
                    </m:ctrlPr>
                  </m:sSubPr>
                  <m:e>
                    <m:r>
                      <m:rPr>
                        <m:sty m:val="p"/>
                      </m:rPr>
                      <w:rPr>
                        <w:rFonts w:ascii="Cambria Math" w:hAnsi="Cambria Math"/>
                        <w:sz w:val="20"/>
                        <w:szCs w:val="20"/>
                      </w:rPr>
                      <m:t>Цнб</m:t>
                    </m:r>
                  </m:e>
                  <m:sub>
                    <m:r>
                      <m:rPr>
                        <m:sty m:val="p"/>
                      </m:rPr>
                      <w:rPr>
                        <w:rFonts w:ascii="Cambria Math" w:hAnsi="Cambria Math"/>
                        <w:sz w:val="20"/>
                        <w:szCs w:val="20"/>
                      </w:rPr>
                      <m:t>1</m:t>
                    </m:r>
                  </m:sub>
                </m:sSub>
              </m:oMath>
            </m:oMathPara>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87495F6" w14:textId="77777777" w:rsidR="00CD2B2F" w:rsidRDefault="00CD2B2F">
            <w:pPr>
              <w:jc w:val="center"/>
              <w:rPr>
                <w:sz w:val="20"/>
                <w:szCs w:val="20"/>
              </w:rPr>
            </w:pPr>
            <w:r>
              <w:rPr>
                <w:sz w:val="20"/>
                <w:szCs w:val="20"/>
              </w:rPr>
              <w:t>актуальная цена надрессорной балки</w:t>
            </w:r>
          </w:p>
        </w:tc>
      </w:tr>
      <w:tr w:rsidR="00CD2B2F" w14:paraId="6EFE436D" w14:textId="77777777" w:rsidTr="00CD2B2F">
        <w:trPr>
          <w:trHeight w:val="340"/>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4C2EB56" w14:textId="77777777" w:rsidR="00CD2B2F" w:rsidRDefault="00CD2B2F">
            <w:pPr>
              <w:rPr>
                <w:sz w:val="20"/>
                <w:szCs w:val="20"/>
              </w:rPr>
            </w:pPr>
            <m:oMathPara>
              <m:oMath>
                <m:r>
                  <m:rPr>
                    <m:sty m:val="p"/>
                  </m:rPr>
                  <w:rPr>
                    <w:rFonts w:ascii="Cambria Math" w:hAnsi="Cambria Math"/>
                    <w:sz w:val="20"/>
                    <w:szCs w:val="20"/>
                  </w:rPr>
                  <m:t>Кнб</m:t>
                </m:r>
              </m:oMath>
            </m:oMathPara>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4CB1C02" w14:textId="77777777" w:rsidR="00CD2B2F" w:rsidRDefault="00CD2B2F">
            <w:pPr>
              <w:jc w:val="center"/>
              <w:rPr>
                <w:sz w:val="20"/>
                <w:szCs w:val="20"/>
              </w:rPr>
            </w:pPr>
            <w:r>
              <w:rPr>
                <w:sz w:val="20"/>
                <w:szCs w:val="20"/>
              </w:rPr>
              <w:t>кол-во надрессорных балок</w:t>
            </w:r>
          </w:p>
        </w:tc>
      </w:tr>
      <w:tr w:rsidR="00CD2B2F" w14:paraId="70F1D778" w14:textId="77777777" w:rsidTr="00CD2B2F">
        <w:trPr>
          <w:trHeight w:val="340"/>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B6DB079" w14:textId="77777777" w:rsidR="00CD2B2F" w:rsidRDefault="00E3241A">
            <w:pPr>
              <w:rPr>
                <w:sz w:val="20"/>
                <w:szCs w:val="20"/>
              </w:rPr>
            </w:pPr>
            <m:oMathPara>
              <m:oMath>
                <m:sSub>
                  <m:sSubPr>
                    <m:ctrlPr>
                      <w:rPr>
                        <w:rFonts w:ascii="Cambria Math" w:hAnsi="Cambria Math"/>
                        <w:i/>
                        <w:iCs/>
                        <w:lang w:eastAsia="en-US"/>
                      </w:rPr>
                    </m:ctrlPr>
                  </m:sSubPr>
                  <m:e>
                    <m:r>
                      <m:rPr>
                        <m:sty m:val="p"/>
                      </m:rPr>
                      <w:rPr>
                        <w:rFonts w:ascii="Cambria Math" w:hAnsi="Cambria Math"/>
                        <w:sz w:val="20"/>
                        <w:szCs w:val="20"/>
                      </w:rPr>
                      <m:t>Цас</m:t>
                    </m:r>
                  </m:e>
                  <m:sub>
                    <m:r>
                      <m:rPr>
                        <m:sty m:val="p"/>
                      </m:rPr>
                      <w:rPr>
                        <w:rFonts w:ascii="Cambria Math" w:hAnsi="Cambria Math"/>
                        <w:sz w:val="20"/>
                        <w:szCs w:val="20"/>
                      </w:rPr>
                      <m:t>1</m:t>
                    </m:r>
                  </m:sub>
                </m:sSub>
              </m:oMath>
            </m:oMathPara>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A17DFCF" w14:textId="77777777" w:rsidR="00CD2B2F" w:rsidRDefault="00CD2B2F">
            <w:pPr>
              <w:jc w:val="center"/>
              <w:rPr>
                <w:sz w:val="20"/>
                <w:szCs w:val="20"/>
              </w:rPr>
            </w:pPr>
            <w:r>
              <w:rPr>
                <w:sz w:val="20"/>
                <w:szCs w:val="20"/>
              </w:rPr>
              <w:t>актуальная цена автосцепки</w:t>
            </w:r>
          </w:p>
        </w:tc>
      </w:tr>
      <w:tr w:rsidR="00CD2B2F" w14:paraId="78B72913" w14:textId="77777777" w:rsidTr="00CD2B2F">
        <w:trPr>
          <w:trHeight w:val="340"/>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8E41D8B" w14:textId="77777777" w:rsidR="00CD2B2F" w:rsidRDefault="00CD2B2F">
            <w:pPr>
              <w:rPr>
                <w:sz w:val="20"/>
                <w:szCs w:val="20"/>
              </w:rPr>
            </w:pPr>
            <m:oMathPara>
              <m:oMath>
                <m:r>
                  <m:rPr>
                    <m:sty m:val="p"/>
                  </m:rPr>
                  <w:rPr>
                    <w:rFonts w:ascii="Cambria Math" w:hAnsi="Cambria Math"/>
                    <w:sz w:val="20"/>
                    <w:szCs w:val="20"/>
                  </w:rPr>
                  <m:t>Кас</m:t>
                </m:r>
              </m:oMath>
            </m:oMathPara>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24E1638" w14:textId="77777777" w:rsidR="00CD2B2F" w:rsidRDefault="00CD2B2F">
            <w:pPr>
              <w:jc w:val="center"/>
              <w:rPr>
                <w:sz w:val="20"/>
                <w:szCs w:val="20"/>
              </w:rPr>
            </w:pPr>
            <w:r>
              <w:rPr>
                <w:sz w:val="20"/>
                <w:szCs w:val="20"/>
              </w:rPr>
              <w:t>кол-во автосцепок</w:t>
            </w:r>
          </w:p>
        </w:tc>
      </w:tr>
      <w:tr w:rsidR="00CD2B2F" w14:paraId="5E821CAF" w14:textId="77777777" w:rsidTr="00CD2B2F">
        <w:trPr>
          <w:trHeight w:val="340"/>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5AFA9BA" w14:textId="77777777" w:rsidR="00CD2B2F" w:rsidRDefault="00E3241A">
            <w:pPr>
              <w:rPr>
                <w:rFonts w:ascii="Cambria Math" w:hAnsi="Cambria Math"/>
                <w:sz w:val="20"/>
                <w:szCs w:val="20"/>
                <w:oMath/>
              </w:rPr>
            </w:pPr>
            <m:oMathPara>
              <m:oMath>
                <m:sSub>
                  <m:sSubPr>
                    <m:ctrlPr>
                      <w:rPr>
                        <w:rFonts w:ascii="Cambria Math" w:hAnsi="Cambria Math"/>
                        <w:lang w:eastAsia="en-US"/>
                      </w:rPr>
                    </m:ctrlPr>
                  </m:sSubPr>
                  <m:e>
                    <m:r>
                      <m:rPr>
                        <m:sty m:val="p"/>
                      </m:rPr>
                      <w:rPr>
                        <w:rFonts w:ascii="Cambria Math" w:hAnsi="Cambria Math"/>
                        <w:sz w:val="20"/>
                        <w:szCs w:val="20"/>
                      </w:rPr>
                      <m:t>Цпа</m:t>
                    </m:r>
                  </m:e>
                  <m:sub>
                    <m:r>
                      <m:rPr>
                        <m:sty m:val="p"/>
                      </m:rPr>
                      <w:rPr>
                        <w:rFonts w:ascii="Cambria Math" w:hAnsi="Cambria Math"/>
                        <w:sz w:val="20"/>
                        <w:szCs w:val="20"/>
                      </w:rPr>
                      <m:t>1</m:t>
                    </m:r>
                  </m:sub>
                </m:sSub>
              </m:oMath>
            </m:oMathPara>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F0F06BB" w14:textId="77777777" w:rsidR="00CD2B2F" w:rsidRDefault="00CD2B2F">
            <w:pPr>
              <w:jc w:val="center"/>
              <w:rPr>
                <w:rFonts w:asciiTheme="minorHAnsi" w:hAnsiTheme="minorHAnsi"/>
                <w:sz w:val="20"/>
                <w:szCs w:val="20"/>
              </w:rPr>
            </w:pPr>
            <w:r>
              <w:rPr>
                <w:sz w:val="20"/>
                <w:szCs w:val="20"/>
              </w:rPr>
              <w:t>актуальная цена поглощающего аппарата</w:t>
            </w:r>
          </w:p>
        </w:tc>
      </w:tr>
      <w:tr w:rsidR="00CD2B2F" w14:paraId="7BFE88D1" w14:textId="77777777" w:rsidTr="00CD2B2F">
        <w:trPr>
          <w:trHeight w:val="316"/>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0933CDE" w14:textId="77777777" w:rsidR="00CD2B2F" w:rsidRDefault="00CD2B2F">
            <w:pPr>
              <w:rPr>
                <w:rFonts w:ascii="Cambria Math" w:hAnsi="Cambria Math"/>
                <w:sz w:val="20"/>
                <w:szCs w:val="20"/>
                <w:oMath/>
              </w:rPr>
            </w:pPr>
            <m:oMathPara>
              <m:oMath>
                <m:r>
                  <m:rPr>
                    <m:sty m:val="p"/>
                  </m:rPr>
                  <w:rPr>
                    <w:rFonts w:ascii="Cambria Math" w:hAnsi="Cambria Math"/>
                    <w:sz w:val="20"/>
                    <w:szCs w:val="20"/>
                  </w:rPr>
                  <m:t>Кпа</m:t>
                </m:r>
              </m:oMath>
            </m:oMathPara>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B92DB93" w14:textId="77777777" w:rsidR="00CD2B2F" w:rsidRDefault="00CD2B2F">
            <w:pPr>
              <w:jc w:val="center"/>
              <w:rPr>
                <w:rFonts w:asciiTheme="minorHAnsi" w:hAnsiTheme="minorHAnsi"/>
                <w:sz w:val="20"/>
                <w:szCs w:val="20"/>
              </w:rPr>
            </w:pPr>
            <w:r>
              <w:rPr>
                <w:sz w:val="20"/>
                <w:szCs w:val="20"/>
              </w:rPr>
              <w:t>кол-во поглощающих аппаратов</w:t>
            </w:r>
          </w:p>
        </w:tc>
      </w:tr>
      <w:tr w:rsidR="00CD2B2F" w14:paraId="1CFFE928" w14:textId="77777777" w:rsidTr="00CD2B2F">
        <w:trPr>
          <w:trHeight w:val="340"/>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ED3A1D9" w14:textId="77777777" w:rsidR="00CD2B2F" w:rsidRDefault="00E3241A">
            <w:pPr>
              <w:rPr>
                <w:rFonts w:ascii="Cambria Math" w:hAnsi="Cambria Math"/>
                <w:sz w:val="20"/>
                <w:szCs w:val="20"/>
                <w:oMath/>
              </w:rPr>
            </w:pPr>
            <m:oMathPara>
              <m:oMath>
                <m:sSub>
                  <m:sSubPr>
                    <m:ctrlPr>
                      <w:rPr>
                        <w:rFonts w:ascii="Cambria Math" w:hAnsi="Cambria Math"/>
                        <w:lang w:eastAsia="en-US"/>
                      </w:rPr>
                    </m:ctrlPr>
                  </m:sSubPr>
                  <m:e>
                    <m:r>
                      <m:rPr>
                        <m:sty m:val="p"/>
                      </m:rPr>
                      <w:rPr>
                        <w:rFonts w:ascii="Cambria Math" w:hAnsi="Cambria Math"/>
                        <w:sz w:val="20"/>
                        <w:szCs w:val="20"/>
                      </w:rPr>
                      <m:t>Цлг</m:t>
                    </m:r>
                  </m:e>
                  <m:sub>
                    <m:r>
                      <m:rPr>
                        <m:sty m:val="p"/>
                      </m:rPr>
                      <w:rPr>
                        <w:rFonts w:ascii="Cambria Math" w:hAnsi="Cambria Math"/>
                        <w:sz w:val="20"/>
                        <w:szCs w:val="20"/>
                      </w:rPr>
                      <m:t>1</m:t>
                    </m:r>
                  </m:sub>
                </m:sSub>
              </m:oMath>
            </m:oMathPara>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7F4FFA3" w14:textId="77777777" w:rsidR="00CD2B2F" w:rsidRDefault="00CD2B2F">
            <w:pPr>
              <w:jc w:val="center"/>
              <w:rPr>
                <w:rFonts w:asciiTheme="minorHAnsi" w:hAnsiTheme="minorHAnsi"/>
                <w:sz w:val="20"/>
                <w:szCs w:val="20"/>
              </w:rPr>
            </w:pPr>
            <w:r>
              <w:rPr>
                <w:sz w:val="20"/>
                <w:szCs w:val="20"/>
              </w:rPr>
              <w:t>актуальная цена на лист горячекатаный</w:t>
            </w:r>
          </w:p>
        </w:tc>
      </w:tr>
      <w:tr w:rsidR="00CD2B2F" w14:paraId="3FFDFB71" w14:textId="77777777" w:rsidTr="00CD2B2F">
        <w:trPr>
          <w:trHeight w:val="340"/>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0A06E50" w14:textId="77777777" w:rsidR="00CD2B2F" w:rsidRDefault="00CD2B2F">
            <w:pPr>
              <w:rPr>
                <w:rFonts w:ascii="Cambria Math" w:hAnsi="Cambria Math"/>
                <w:sz w:val="20"/>
                <w:szCs w:val="20"/>
                <w:oMath/>
              </w:rPr>
            </w:pPr>
            <m:oMathPara>
              <m:oMath>
                <m:r>
                  <m:rPr>
                    <m:sty m:val="p"/>
                  </m:rPr>
                  <w:rPr>
                    <w:rFonts w:ascii="Cambria Math" w:hAnsi="Cambria Math"/>
                    <w:sz w:val="20"/>
                    <w:szCs w:val="20"/>
                  </w:rPr>
                  <m:t>Клг</m:t>
                </m:r>
              </m:oMath>
            </m:oMathPara>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5B4B12E" w14:textId="77777777" w:rsidR="00CD2B2F" w:rsidRDefault="00CD2B2F">
            <w:pPr>
              <w:jc w:val="center"/>
              <w:rPr>
                <w:rFonts w:asciiTheme="minorHAnsi" w:hAnsiTheme="minorHAnsi"/>
                <w:sz w:val="20"/>
                <w:szCs w:val="20"/>
              </w:rPr>
            </w:pPr>
            <w:r>
              <w:rPr>
                <w:sz w:val="20"/>
                <w:szCs w:val="20"/>
              </w:rPr>
              <w:t>кол-во листов горячетканых</w:t>
            </w:r>
          </w:p>
        </w:tc>
      </w:tr>
    </w:tbl>
    <w:p w14:paraId="0DA3EDB4" w14:textId="77777777" w:rsidR="00CD2B2F" w:rsidRDefault="00CD2B2F" w:rsidP="00CD2B2F">
      <w:pPr>
        <w:rPr>
          <w:rFonts w:asciiTheme="minorHAnsi" w:hAnsiTheme="minorHAnsi" w:cstheme="minorBidi"/>
          <w:lang w:eastAsia="en-US"/>
        </w:rPr>
      </w:pPr>
    </w:p>
    <w:p w14:paraId="64E2C916" w14:textId="77777777" w:rsidR="00CD2B2F" w:rsidRDefault="00CD2B2F" w:rsidP="00CD2B2F"/>
    <w:p w14:paraId="6B4941C2" w14:textId="77777777" w:rsidR="00CD2B2F" w:rsidRDefault="00CD2B2F" w:rsidP="00CD2B2F"/>
    <w:p w14:paraId="746C9779" w14:textId="77777777" w:rsidR="00CD2B2F" w:rsidRDefault="00CD2B2F" w:rsidP="00CD2B2F"/>
    <w:p w14:paraId="04FC01A9" w14:textId="77777777" w:rsidR="00CD2B2F" w:rsidRDefault="00CD2B2F" w:rsidP="00CD2B2F"/>
    <w:p w14:paraId="52D857E2" w14:textId="77777777" w:rsidR="00CD2B2F" w:rsidRDefault="00CD2B2F" w:rsidP="00CD2B2F"/>
    <w:p w14:paraId="50B04860" w14:textId="77777777" w:rsidR="00CD2B2F" w:rsidRDefault="00CD2B2F" w:rsidP="00CD2B2F"/>
    <w:p w14:paraId="15D56B76" w14:textId="77777777" w:rsidR="00CD2B2F" w:rsidRDefault="00CD2B2F" w:rsidP="00CD2B2F"/>
    <w:p w14:paraId="37884684" w14:textId="77777777" w:rsidR="00CD2B2F" w:rsidRDefault="00CD2B2F" w:rsidP="00CD2B2F"/>
    <w:p w14:paraId="0205F5B9" w14:textId="77777777" w:rsidR="00CD2B2F" w:rsidRDefault="00E3241A" w:rsidP="00CD2B2F">
      <m:oMath>
        <m:sSub>
          <m:sSubPr>
            <m:ctrlPr>
              <w:rPr>
                <w:rFonts w:ascii="Cambria Math" w:hAnsi="Cambria Math"/>
                <w:b/>
                <w:bCs/>
                <w:i/>
                <w:iCs/>
                <w:lang w:eastAsia="en-US"/>
              </w:rPr>
            </m:ctrlPr>
          </m:sSubPr>
          <m:e>
            <m:r>
              <m:rPr>
                <m:sty m:val="bi"/>
              </m:rPr>
              <w:rPr>
                <w:rFonts w:ascii="Cambria Math" w:hAnsi="Cambria Math"/>
              </w:rPr>
              <m:t>Цп</m:t>
            </m:r>
          </m:e>
          <m:sub>
            <m:r>
              <m:rPr>
                <m:sty m:val="bi"/>
              </m:rPr>
              <w:rPr>
                <w:rFonts w:ascii="Cambria Math" w:hAnsi="Cambria Math"/>
              </w:rPr>
              <m:t>1</m:t>
            </m:r>
          </m:sub>
        </m:sSub>
        <m:r>
          <m:rPr>
            <m:sty m:val="b"/>
          </m:rPr>
          <w:rPr>
            <w:rFonts w:ascii="Cambria Math" w:hAnsi="Cambria Math"/>
          </w:rPr>
          <m:t> </m:t>
        </m:r>
      </m:oMath>
      <w:r w:rsidR="00CD2B2F">
        <w:t>– актуальная стоимость без учета основных деталей</w:t>
      </w:r>
    </w:p>
    <w:p w14:paraId="39B05D6D" w14:textId="77777777" w:rsidR="00CD2B2F" w:rsidRPr="00CD2B2F" w:rsidRDefault="00E3241A" w:rsidP="00CD2B2F">
      <w:pPr>
        <w:jc w:val="center"/>
        <w:rPr>
          <w:sz w:val="28"/>
          <w:szCs w:val="28"/>
        </w:rPr>
      </w:pPr>
      <m:oMath>
        <m:sSub>
          <m:sSubPr>
            <m:ctrlPr>
              <w:rPr>
                <w:rFonts w:ascii="Cambria Math" w:hAnsi="Cambria Math"/>
                <w:bCs/>
                <w:i/>
                <w:iCs/>
                <w:sz w:val="28"/>
                <w:szCs w:val="28"/>
                <w:lang w:eastAsia="en-US"/>
              </w:rPr>
            </m:ctrlPr>
          </m:sSubPr>
          <m:e>
            <m:r>
              <w:rPr>
                <w:rFonts w:ascii="Cambria Math" w:hAnsi="Cambria Math"/>
                <w:sz w:val="28"/>
                <w:szCs w:val="28"/>
              </w:rPr>
              <m:t>Цп</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iCs/>
                <w:sz w:val="28"/>
                <w:szCs w:val="28"/>
                <w:lang w:eastAsia="en-US"/>
              </w:rPr>
            </m:ctrlPr>
          </m:sSubPr>
          <m:e>
            <m:r>
              <w:rPr>
                <w:rFonts w:ascii="Cambria Math" w:hAnsi="Cambria Math"/>
                <w:sz w:val="28"/>
                <w:szCs w:val="28"/>
              </w:rPr>
              <m:t>Цп</m:t>
            </m:r>
          </m:e>
          <m:sub>
            <m:r>
              <w:rPr>
                <w:rFonts w:ascii="Cambria Math" w:hAnsi="Cambria Math"/>
                <w:sz w:val="28"/>
                <w:szCs w:val="28"/>
              </w:rPr>
              <m:t>0 </m:t>
            </m:r>
          </m:sub>
        </m:sSub>
        <m:r>
          <m:rPr>
            <m:sty m:val="p"/>
          </m:rPr>
          <w:rPr>
            <w:rFonts w:ascii="Cambria Math" w:hAnsi="Cambria Math"/>
            <w:sz w:val="28"/>
            <w:szCs w:val="28"/>
          </w:rPr>
          <m:t>*</m:t>
        </m:r>
        <m:sSub>
          <m:sSubPr>
            <m:ctrlPr>
              <w:rPr>
                <w:rFonts w:ascii="Cambria Math" w:hAnsi="Cambria Math"/>
                <w:i/>
                <w:iCs/>
                <w:sz w:val="28"/>
                <w:szCs w:val="28"/>
                <w:lang w:eastAsia="en-US"/>
              </w:rPr>
            </m:ctrlPr>
          </m:sSubPr>
          <m:e>
            <m:r>
              <w:rPr>
                <w:rFonts w:ascii="Cambria Math" w:hAnsi="Cambria Math"/>
                <w:sz w:val="28"/>
                <w:szCs w:val="28"/>
              </w:rPr>
              <m:t>Ицп</m:t>
            </m:r>
          </m:e>
          <m:sub>
            <m:r>
              <w:rPr>
                <w:rFonts w:ascii="Cambria Math" w:hAnsi="Cambria Math"/>
                <w:sz w:val="28"/>
                <w:szCs w:val="28"/>
              </w:rPr>
              <m:t>,</m:t>
            </m:r>
          </m:sub>
        </m:sSub>
      </m:oMath>
      <w:r w:rsidR="00CD2B2F">
        <w:rPr>
          <w:i/>
          <w:iCs/>
          <w:sz w:val="28"/>
          <w:szCs w:val="28"/>
        </w:rPr>
        <w:t xml:space="preserve"> </w:t>
      </w:r>
      <w:r w:rsidR="00CD2B2F">
        <w:rPr>
          <w:sz w:val="28"/>
          <w:szCs w:val="28"/>
        </w:rPr>
        <w:t>где:</w:t>
      </w:r>
    </w:p>
    <w:p w14:paraId="3DFCE050" w14:textId="77777777" w:rsidR="00CD2B2F" w:rsidRDefault="00E3241A" w:rsidP="00CD2B2F">
      <m:oMath>
        <m:sSub>
          <m:sSubPr>
            <m:ctrlPr>
              <w:rPr>
                <w:rFonts w:ascii="Cambria Math" w:hAnsi="Cambria Math"/>
                <w:b/>
                <w:bCs/>
                <w:i/>
                <w:iCs/>
                <w:lang w:eastAsia="en-US"/>
              </w:rPr>
            </m:ctrlPr>
          </m:sSubPr>
          <m:e>
            <m:r>
              <m:rPr>
                <m:sty m:val="bi"/>
              </m:rPr>
              <w:rPr>
                <w:rFonts w:ascii="Cambria Math" w:hAnsi="Cambria Math"/>
              </w:rPr>
              <m:t>Цп</m:t>
            </m:r>
          </m:e>
          <m:sub>
            <m:r>
              <m:rPr>
                <m:sty m:val="bi"/>
              </m:rPr>
              <w:rPr>
                <w:rFonts w:ascii="Cambria Math" w:hAnsi="Cambria Math"/>
              </w:rPr>
              <m:t>0</m:t>
            </m:r>
          </m:sub>
        </m:sSub>
      </m:oMath>
      <w:r w:rsidR="00CD2B2F">
        <w:t xml:space="preserve"> – часть цены, в меньшей степени подверженная воздействию конъюнктуры рынка, управляемая производителем вагона, на формирование которой основное влияние оказывают макроэкономические параметры и инфляционные процессы;</w:t>
      </w:r>
    </w:p>
    <w:p w14:paraId="29363302" w14:textId="77777777" w:rsidR="00CD2B2F" w:rsidRPr="00BF7F40" w:rsidRDefault="00E3241A" w:rsidP="00CD2B2F">
      <m:oMath>
        <m:sSub>
          <m:sSubPr>
            <m:ctrlPr>
              <w:rPr>
                <w:rFonts w:ascii="Cambria Math" w:hAnsi="Cambria Math"/>
                <w:b/>
                <w:i/>
              </w:rPr>
            </m:ctrlPr>
          </m:sSubPr>
          <m:e>
            <m:r>
              <m:rPr>
                <m:sty m:val="bi"/>
              </m:rPr>
              <w:rPr>
                <w:rFonts w:ascii="Cambria Math" w:hAnsi="Cambria Math"/>
              </w:rPr>
              <m:t>И</m:t>
            </m:r>
          </m:e>
          <m:sub>
            <m:r>
              <m:rPr>
                <m:sty m:val="bi"/>
              </m:rPr>
              <w:rPr>
                <w:rFonts w:ascii="Cambria Math" w:hAnsi="Cambria Math"/>
              </w:rPr>
              <m:t>цп</m:t>
            </m:r>
          </m:sub>
        </m:sSub>
      </m:oMath>
      <w:r w:rsidR="00CD2B2F">
        <w:rPr>
          <w:rFonts w:ascii="Cambria Math" w:hAnsi="Cambria Math"/>
          <w:b/>
          <w:bCs/>
          <w:i/>
          <w:iCs/>
        </w:rPr>
        <w:t xml:space="preserve"> </w:t>
      </w:r>
      <w:r w:rsidR="00CD2B2F">
        <w:rPr>
          <w:rFonts w:eastAsiaTheme="minorEastAsia"/>
          <w:sz w:val="28"/>
          <w:szCs w:val="28"/>
        </w:rPr>
        <w:t xml:space="preserve"> </w:t>
      </w:r>
      <w:r w:rsidR="00CD2B2F">
        <w:t>–</w:t>
      </w:r>
      <w:r w:rsidR="00CD2B2F">
        <w:rPr>
          <w:rFonts w:eastAsiaTheme="minorEastAsia"/>
          <w:sz w:val="28"/>
          <w:szCs w:val="28"/>
        </w:rPr>
        <w:t xml:space="preserve"> </w:t>
      </w:r>
      <w:r w:rsidR="00CD2B2F">
        <w:t>индекс цен производителей промышленных товаров</w:t>
      </w:r>
    </w:p>
    <w:sectPr w:rsidR="00CD2B2F" w:rsidRPr="00BF7F40" w:rsidSect="00CD2B2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598E9" w14:textId="77777777" w:rsidR="00B93442" w:rsidRDefault="00B93442">
      <w:r>
        <w:separator/>
      </w:r>
    </w:p>
  </w:endnote>
  <w:endnote w:type="continuationSeparator" w:id="0">
    <w:p w14:paraId="1C82076A" w14:textId="77777777" w:rsidR="00B93442" w:rsidRDefault="00B93442">
      <w:r>
        <w:continuationSeparator/>
      </w:r>
    </w:p>
  </w:endnote>
  <w:endnote w:type="continuationNotice" w:id="1">
    <w:p w14:paraId="4DF7E994" w14:textId="77777777" w:rsidR="00B93442" w:rsidRDefault="00B934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66D94" w14:textId="77777777" w:rsidR="00B14D2A" w:rsidRDefault="00B14D2A"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79F6C2D8" w14:textId="77777777" w:rsidR="00B14D2A" w:rsidRDefault="00B14D2A" w:rsidP="00BF6892">
    <w:pPr>
      <w:pStyle w:val="af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31DAE" w14:textId="77777777" w:rsidR="00B14D2A" w:rsidRDefault="00B14D2A">
    <w:pPr>
      <w:pStyle w:val="af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2D7DE" w14:textId="77777777" w:rsidR="00B14D2A" w:rsidRDefault="00B14D2A"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5DE051EA" w14:textId="77777777" w:rsidR="00B14D2A" w:rsidRDefault="00B14D2A" w:rsidP="00BF6892">
    <w:pPr>
      <w:pStyle w:val="afd"/>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0D160" w14:textId="77777777" w:rsidR="00B14D2A" w:rsidRDefault="00B14D2A">
    <w:pPr>
      <w:pStyle w:val="afd"/>
      <w:jc w:val="center"/>
    </w:pPr>
  </w:p>
  <w:p w14:paraId="49AD2525" w14:textId="77777777" w:rsidR="00B14D2A" w:rsidRDefault="00B14D2A" w:rsidP="00BF6892">
    <w:pPr>
      <w:pStyle w:val="afd"/>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CDAFE" w14:textId="77777777" w:rsidR="00B14D2A" w:rsidRDefault="00B14D2A">
    <w:pPr>
      <w:pStyle w:val="afd"/>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3F19F" w14:textId="77777777" w:rsidR="00B14D2A" w:rsidRDefault="00B14D2A" w:rsidP="00B32297">
    <w:pPr>
      <w:pStyle w:val="afd"/>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16</w:t>
    </w:r>
    <w:r>
      <w:rPr>
        <w:rStyle w:val="a5"/>
      </w:rPr>
      <w:fldChar w:fldCharType="end"/>
    </w:r>
  </w:p>
  <w:p w14:paraId="2B8957D3" w14:textId="77777777" w:rsidR="00B14D2A" w:rsidRDefault="00B14D2A" w:rsidP="00B32297">
    <w:pPr>
      <w:pStyle w:val="af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F85A7" w14:textId="77777777" w:rsidR="00B93442" w:rsidRDefault="00B93442">
      <w:r>
        <w:separator/>
      </w:r>
    </w:p>
  </w:footnote>
  <w:footnote w:type="continuationSeparator" w:id="0">
    <w:p w14:paraId="5D387224" w14:textId="77777777" w:rsidR="00B93442" w:rsidRDefault="00B93442">
      <w:r>
        <w:continuationSeparator/>
      </w:r>
    </w:p>
  </w:footnote>
  <w:footnote w:type="continuationNotice" w:id="1">
    <w:p w14:paraId="11FBAB7C" w14:textId="77777777" w:rsidR="00B93442" w:rsidRDefault="00B93442"/>
  </w:footnote>
  <w:footnote w:id="2">
    <w:p w14:paraId="5F1A4993" w14:textId="5B29ADF3" w:rsidR="00B14D2A" w:rsidRDefault="00B14D2A" w:rsidP="00B32297">
      <w:pPr>
        <w:pStyle w:val="43"/>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sz w:val="20"/>
          <w:szCs w:val="20"/>
        </w:rPr>
      </w:pPr>
      <w:r>
        <w:rPr>
          <w:vertAlign w:val="superscript"/>
        </w:rPr>
        <w:footnoteRef/>
      </w:r>
      <w:r>
        <w:rPr>
          <w:color w:val="000000"/>
          <w:sz w:val="20"/>
          <w:szCs w:val="20"/>
        </w:rPr>
        <w:t xml:space="preserve"> К сведениям об опыте прилагаются копии договоров, актов и др. в соответствии </w:t>
      </w:r>
      <w:r>
        <w:rPr>
          <w:sz w:val="20"/>
          <w:szCs w:val="20"/>
        </w:rPr>
        <w:t>с подпунктом 2.6, 2.7</w:t>
      </w:r>
      <w:r>
        <w:rPr>
          <w:color w:val="000000"/>
          <w:sz w:val="20"/>
          <w:szCs w:val="20"/>
        </w:rPr>
        <w:t xml:space="preserve"> пункта 17 Информационной карты. При предоставлении копии договора, акта и др. конфиденциальная информация может быть удалена.</w:t>
      </w:r>
    </w:p>
  </w:footnote>
  <w:footnote w:id="3">
    <w:p w14:paraId="0E85868A" w14:textId="77777777" w:rsidR="00B14D2A" w:rsidRDefault="00B14D2A" w:rsidP="00474A37">
      <w:pPr>
        <w:pStyle w:val="afe"/>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3479E" w14:textId="77777777" w:rsidR="00B14D2A" w:rsidRDefault="00B14D2A">
    <w:pPr>
      <w:pStyle w:val="afb"/>
      <w:jc w:val="center"/>
    </w:pPr>
    <w:r>
      <w:fldChar w:fldCharType="begin"/>
    </w:r>
    <w:r>
      <w:instrText xml:space="preserve"> PAGE   \* MERGEFORMAT </w:instrText>
    </w:r>
    <w:r>
      <w:fldChar w:fldCharType="separate"/>
    </w:r>
    <w:r>
      <w:rPr>
        <w:noProof/>
      </w:rPr>
      <w:t>28</w:t>
    </w:r>
    <w:r>
      <w:rPr>
        <w:noProof/>
      </w:rPr>
      <w:fldChar w:fldCharType="end"/>
    </w:r>
  </w:p>
  <w:p w14:paraId="410F53BC" w14:textId="77777777" w:rsidR="00B14D2A" w:rsidRDefault="00B14D2A">
    <w:pPr>
      <w:pStyle w:val="af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2ABC4" w14:textId="77777777" w:rsidR="00B14D2A" w:rsidRDefault="00B14D2A">
    <w:pPr>
      <w:pStyle w:val="af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C6536" w14:textId="77777777" w:rsidR="00B14D2A" w:rsidRDefault="00B14D2A" w:rsidP="00510148">
    <w:pPr>
      <w:pStyle w:val="afb"/>
      <w:jc w:val="center"/>
    </w:pPr>
    <w:r>
      <w:fldChar w:fldCharType="begin"/>
    </w:r>
    <w:r>
      <w:instrText xml:space="preserve"> PAGE   \* MERGEFORMAT </w:instrText>
    </w:r>
    <w:r>
      <w:fldChar w:fldCharType="separate"/>
    </w:r>
    <w:r>
      <w:rPr>
        <w:noProof/>
      </w:rPr>
      <w:t>56</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AA585" w14:textId="77777777" w:rsidR="00B14D2A" w:rsidRDefault="00B14D2A">
    <w:pPr>
      <w:pStyle w:val="af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15:restartNumberingAfterBreak="0">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3"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15:restartNumberingAfterBreak="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6"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15:restartNumberingAfterBreak="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9"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2"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3" w15:restartNumberingAfterBreak="0">
    <w:nsid w:val="699709F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6"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A52684A"/>
    <w:multiLevelType w:val="hybridMultilevel"/>
    <w:tmpl w:val="FF74A87C"/>
    <w:lvl w:ilvl="0" w:tplc="2D9AC7AC">
      <w:start w:val="1"/>
      <w:numFmt w:val="decimal"/>
      <w:lvlText w:val="%1."/>
      <w:lvlJc w:val="left"/>
      <w:pPr>
        <w:ind w:left="720" w:hanging="360"/>
      </w:pPr>
      <w:rPr>
        <w:rFonts w:cs="Times New Roman" w:hint="default"/>
      </w:rPr>
    </w:lvl>
    <w:lvl w:ilvl="1" w:tplc="B150C200" w:tentative="1">
      <w:start w:val="1"/>
      <w:numFmt w:val="lowerLetter"/>
      <w:lvlText w:val="%2."/>
      <w:lvlJc w:val="left"/>
      <w:pPr>
        <w:ind w:left="1440" w:hanging="360"/>
      </w:pPr>
      <w:rPr>
        <w:rFonts w:cs="Times New Roman"/>
      </w:rPr>
    </w:lvl>
    <w:lvl w:ilvl="2" w:tplc="22300B1A" w:tentative="1">
      <w:start w:val="1"/>
      <w:numFmt w:val="lowerRoman"/>
      <w:lvlText w:val="%3."/>
      <w:lvlJc w:val="right"/>
      <w:pPr>
        <w:ind w:left="2160" w:hanging="180"/>
      </w:pPr>
      <w:rPr>
        <w:rFonts w:cs="Times New Roman"/>
      </w:rPr>
    </w:lvl>
    <w:lvl w:ilvl="3" w:tplc="2D9AE346" w:tentative="1">
      <w:start w:val="1"/>
      <w:numFmt w:val="decimal"/>
      <w:lvlText w:val="%4."/>
      <w:lvlJc w:val="left"/>
      <w:pPr>
        <w:ind w:left="2880" w:hanging="360"/>
      </w:pPr>
      <w:rPr>
        <w:rFonts w:cs="Times New Roman"/>
      </w:rPr>
    </w:lvl>
    <w:lvl w:ilvl="4" w:tplc="87C41212" w:tentative="1">
      <w:start w:val="1"/>
      <w:numFmt w:val="lowerLetter"/>
      <w:lvlText w:val="%5."/>
      <w:lvlJc w:val="left"/>
      <w:pPr>
        <w:ind w:left="3600" w:hanging="360"/>
      </w:pPr>
      <w:rPr>
        <w:rFonts w:cs="Times New Roman"/>
      </w:rPr>
    </w:lvl>
    <w:lvl w:ilvl="5" w:tplc="9AFAD958" w:tentative="1">
      <w:start w:val="1"/>
      <w:numFmt w:val="lowerRoman"/>
      <w:lvlText w:val="%6."/>
      <w:lvlJc w:val="right"/>
      <w:pPr>
        <w:ind w:left="4320" w:hanging="180"/>
      </w:pPr>
      <w:rPr>
        <w:rFonts w:cs="Times New Roman"/>
      </w:rPr>
    </w:lvl>
    <w:lvl w:ilvl="6" w:tplc="B68E15D2" w:tentative="1">
      <w:start w:val="1"/>
      <w:numFmt w:val="decimal"/>
      <w:lvlText w:val="%7."/>
      <w:lvlJc w:val="left"/>
      <w:pPr>
        <w:ind w:left="5040" w:hanging="360"/>
      </w:pPr>
      <w:rPr>
        <w:rFonts w:cs="Times New Roman"/>
      </w:rPr>
    </w:lvl>
    <w:lvl w:ilvl="7" w:tplc="5B8A5B2A" w:tentative="1">
      <w:start w:val="1"/>
      <w:numFmt w:val="lowerLetter"/>
      <w:lvlText w:val="%8."/>
      <w:lvlJc w:val="left"/>
      <w:pPr>
        <w:ind w:left="5760" w:hanging="360"/>
      </w:pPr>
      <w:rPr>
        <w:rFonts w:cs="Times New Roman"/>
      </w:rPr>
    </w:lvl>
    <w:lvl w:ilvl="8" w:tplc="B4F6CDAC" w:tentative="1">
      <w:start w:val="1"/>
      <w:numFmt w:val="lowerRoman"/>
      <w:lvlText w:val="%9."/>
      <w:lvlJc w:val="right"/>
      <w:pPr>
        <w:ind w:left="6480" w:hanging="180"/>
      </w:pPr>
      <w:rPr>
        <w:rFonts w:cs="Times New Roman"/>
      </w:rPr>
    </w:lvl>
  </w:abstractNum>
  <w:abstractNum w:abstractNumId="59"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7"/>
  </w:num>
  <w:num w:numId="9">
    <w:abstractNumId w:val="22"/>
  </w:num>
  <w:num w:numId="10">
    <w:abstractNumId w:val="40"/>
  </w:num>
  <w:num w:numId="11">
    <w:abstractNumId w:val="51"/>
  </w:num>
  <w:num w:numId="12">
    <w:abstractNumId w:val="42"/>
  </w:num>
  <w:num w:numId="13">
    <w:abstractNumId w:val="54"/>
  </w:num>
  <w:num w:numId="14">
    <w:abstractNumId w:val="59"/>
  </w:num>
  <w:num w:numId="15">
    <w:abstractNumId w:val="39"/>
  </w:num>
  <w:num w:numId="16">
    <w:abstractNumId w:val="41"/>
  </w:num>
  <w:num w:numId="17">
    <w:abstractNumId w:val="37"/>
  </w:num>
  <w:num w:numId="18">
    <w:abstractNumId w:val="33"/>
  </w:num>
  <w:num w:numId="19">
    <w:abstractNumId w:val="35"/>
  </w:num>
  <w:num w:numId="20">
    <w:abstractNumId w:val="50"/>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6"/>
  </w:num>
  <w:num w:numId="27">
    <w:abstractNumId w:val="22"/>
  </w:num>
  <w:num w:numId="28">
    <w:abstractNumId w:val="27"/>
  </w:num>
  <w:num w:numId="29">
    <w:abstractNumId w:val="24"/>
  </w:num>
  <w:num w:numId="30">
    <w:abstractNumId w:val="31"/>
  </w:num>
  <w:num w:numId="31">
    <w:abstractNumId w:val="52"/>
  </w:num>
  <w:num w:numId="32">
    <w:abstractNumId w:val="34"/>
  </w:num>
  <w:num w:numId="33">
    <w:abstractNumId w:val="48"/>
  </w:num>
  <w:num w:numId="34">
    <w:abstractNumId w:val="38"/>
  </w:num>
  <w:num w:numId="35">
    <w:abstractNumId w:val="47"/>
  </w:num>
  <w:num w:numId="36">
    <w:abstractNumId w:val="49"/>
  </w:num>
  <w:num w:numId="37">
    <w:abstractNumId w:val="23"/>
  </w:num>
  <w:num w:numId="38">
    <w:abstractNumId w:val="30"/>
  </w:num>
  <w:num w:numId="39">
    <w:abstractNumId w:val="44"/>
  </w:num>
  <w:num w:numId="40">
    <w:abstractNumId w:val="43"/>
  </w:num>
  <w:num w:numId="41">
    <w:abstractNumId w:val="36"/>
  </w:num>
  <w:num w:numId="42">
    <w:abstractNumId w:val="36"/>
    <w:lvlOverride w:ilvl="0">
      <w:startOverride w:val="1"/>
    </w:lvlOverride>
  </w:num>
  <w:num w:numId="43">
    <w:abstractNumId w:val="25"/>
  </w:num>
  <w:num w:numId="44">
    <w:abstractNumId w:val="26"/>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 w:numId="50">
    <w:abstractNumId w:val="45"/>
  </w:num>
  <w:num w:numId="51">
    <w:abstractNumId w:val="28"/>
  </w:num>
  <w:num w:numId="52">
    <w:abstractNumId w:val="40"/>
  </w:num>
  <w:num w:numId="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num>
  <w:num w:numId="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6"/>
  </w:num>
  <w:num w:numId="58">
    <w:abstractNumId w:val="53"/>
  </w:num>
  <w:num w:numId="59">
    <w:abstractNumId w:val="58"/>
  </w:num>
  <w:num w:numId="6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1580"/>
    <w:rsid w:val="00044646"/>
    <w:rsid w:val="00045327"/>
    <w:rsid w:val="000454C8"/>
    <w:rsid w:val="0004653B"/>
    <w:rsid w:val="00046FAA"/>
    <w:rsid w:val="00047535"/>
    <w:rsid w:val="00050819"/>
    <w:rsid w:val="00051353"/>
    <w:rsid w:val="000519F8"/>
    <w:rsid w:val="0005366B"/>
    <w:rsid w:val="00054101"/>
    <w:rsid w:val="000557B3"/>
    <w:rsid w:val="00056A76"/>
    <w:rsid w:val="000600AA"/>
    <w:rsid w:val="0006056A"/>
    <w:rsid w:val="00060D59"/>
    <w:rsid w:val="00063F1C"/>
    <w:rsid w:val="00065463"/>
    <w:rsid w:val="00066A62"/>
    <w:rsid w:val="00067DAA"/>
    <w:rsid w:val="00070803"/>
    <w:rsid w:val="000716BA"/>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70B"/>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0CC3"/>
    <w:rsid w:val="000F1048"/>
    <w:rsid w:val="000F1455"/>
    <w:rsid w:val="000F3BFB"/>
    <w:rsid w:val="000F6875"/>
    <w:rsid w:val="0010124E"/>
    <w:rsid w:val="0010181A"/>
    <w:rsid w:val="00101F7F"/>
    <w:rsid w:val="00102875"/>
    <w:rsid w:val="00102A8F"/>
    <w:rsid w:val="00103631"/>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0D4A"/>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760E"/>
    <w:rsid w:val="001979ED"/>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0202"/>
    <w:rsid w:val="001D18DE"/>
    <w:rsid w:val="001D1F70"/>
    <w:rsid w:val="001D28D2"/>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2D7"/>
    <w:rsid w:val="00211C0D"/>
    <w:rsid w:val="00212A58"/>
    <w:rsid w:val="00212BB1"/>
    <w:rsid w:val="00214105"/>
    <w:rsid w:val="00214302"/>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D6A5B"/>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3E07"/>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17448"/>
    <w:rsid w:val="00320EDC"/>
    <w:rsid w:val="00324C26"/>
    <w:rsid w:val="00325CC8"/>
    <w:rsid w:val="0033083C"/>
    <w:rsid w:val="003312D7"/>
    <w:rsid w:val="00331801"/>
    <w:rsid w:val="00331930"/>
    <w:rsid w:val="00334292"/>
    <w:rsid w:val="00335079"/>
    <w:rsid w:val="00335C6F"/>
    <w:rsid w:val="00335F0B"/>
    <w:rsid w:val="0033715C"/>
    <w:rsid w:val="00340FF0"/>
    <w:rsid w:val="00341C5C"/>
    <w:rsid w:val="00343885"/>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4119"/>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0C42"/>
    <w:rsid w:val="003F26AD"/>
    <w:rsid w:val="003F31F2"/>
    <w:rsid w:val="003F37F8"/>
    <w:rsid w:val="003F3ABA"/>
    <w:rsid w:val="003F41F5"/>
    <w:rsid w:val="003F4E90"/>
    <w:rsid w:val="003F507C"/>
    <w:rsid w:val="003F5E43"/>
    <w:rsid w:val="004006D8"/>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472F"/>
    <w:rsid w:val="00444F6A"/>
    <w:rsid w:val="00445695"/>
    <w:rsid w:val="0044622D"/>
    <w:rsid w:val="004462FD"/>
    <w:rsid w:val="00446E0C"/>
    <w:rsid w:val="00450672"/>
    <w:rsid w:val="00451CF2"/>
    <w:rsid w:val="00454ECC"/>
    <w:rsid w:val="004558A3"/>
    <w:rsid w:val="004562E4"/>
    <w:rsid w:val="004564FE"/>
    <w:rsid w:val="0045708B"/>
    <w:rsid w:val="00461CC6"/>
    <w:rsid w:val="00462DE1"/>
    <w:rsid w:val="004634C8"/>
    <w:rsid w:val="0046442D"/>
    <w:rsid w:val="0046460F"/>
    <w:rsid w:val="00465147"/>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0AD1"/>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66FA"/>
    <w:rsid w:val="004B0D75"/>
    <w:rsid w:val="004B1EB4"/>
    <w:rsid w:val="004B3482"/>
    <w:rsid w:val="004B366A"/>
    <w:rsid w:val="004B46EE"/>
    <w:rsid w:val="004B4B1F"/>
    <w:rsid w:val="004B7B57"/>
    <w:rsid w:val="004C0A7F"/>
    <w:rsid w:val="004C2235"/>
    <w:rsid w:val="004C420C"/>
    <w:rsid w:val="004C43D0"/>
    <w:rsid w:val="004C6915"/>
    <w:rsid w:val="004C7528"/>
    <w:rsid w:val="004D0F5A"/>
    <w:rsid w:val="004D291D"/>
    <w:rsid w:val="004D2E53"/>
    <w:rsid w:val="004D414C"/>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B788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AC"/>
    <w:rsid w:val="00625CBE"/>
    <w:rsid w:val="00627696"/>
    <w:rsid w:val="00627DB4"/>
    <w:rsid w:val="00631213"/>
    <w:rsid w:val="0063170D"/>
    <w:rsid w:val="0063279C"/>
    <w:rsid w:val="00633831"/>
    <w:rsid w:val="00635507"/>
    <w:rsid w:val="00636387"/>
    <w:rsid w:val="006363E3"/>
    <w:rsid w:val="00636AC8"/>
    <w:rsid w:val="00637621"/>
    <w:rsid w:val="00637B42"/>
    <w:rsid w:val="006400A0"/>
    <w:rsid w:val="006402DD"/>
    <w:rsid w:val="006424AC"/>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A3"/>
    <w:rsid w:val="006801C2"/>
    <w:rsid w:val="006807AC"/>
    <w:rsid w:val="00681C65"/>
    <w:rsid w:val="00682215"/>
    <w:rsid w:val="00685C56"/>
    <w:rsid w:val="006863B5"/>
    <w:rsid w:val="00686679"/>
    <w:rsid w:val="00687E7D"/>
    <w:rsid w:val="00690B2B"/>
    <w:rsid w:val="00693668"/>
    <w:rsid w:val="00693858"/>
    <w:rsid w:val="00695F50"/>
    <w:rsid w:val="006967D2"/>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D6C97"/>
    <w:rsid w:val="006E08A0"/>
    <w:rsid w:val="006E23DE"/>
    <w:rsid w:val="006E4289"/>
    <w:rsid w:val="006E574F"/>
    <w:rsid w:val="006E67B8"/>
    <w:rsid w:val="006E7589"/>
    <w:rsid w:val="006F08E6"/>
    <w:rsid w:val="006F1466"/>
    <w:rsid w:val="006F2437"/>
    <w:rsid w:val="006F2786"/>
    <w:rsid w:val="006F2C73"/>
    <w:rsid w:val="006F3F9D"/>
    <w:rsid w:val="006F4508"/>
    <w:rsid w:val="006F4522"/>
    <w:rsid w:val="006F6340"/>
    <w:rsid w:val="006F6D36"/>
    <w:rsid w:val="00700A24"/>
    <w:rsid w:val="00700ABB"/>
    <w:rsid w:val="00701BE5"/>
    <w:rsid w:val="0070359A"/>
    <w:rsid w:val="00703624"/>
    <w:rsid w:val="007043AB"/>
    <w:rsid w:val="007046B2"/>
    <w:rsid w:val="00705E2E"/>
    <w:rsid w:val="00706C8C"/>
    <w:rsid w:val="0072064C"/>
    <w:rsid w:val="00722AFD"/>
    <w:rsid w:val="00722D74"/>
    <w:rsid w:val="00722EEE"/>
    <w:rsid w:val="00723E5E"/>
    <w:rsid w:val="00724B9D"/>
    <w:rsid w:val="00725483"/>
    <w:rsid w:val="0072632D"/>
    <w:rsid w:val="007268B7"/>
    <w:rsid w:val="007274E7"/>
    <w:rsid w:val="00727B51"/>
    <w:rsid w:val="00727D3C"/>
    <w:rsid w:val="00730FED"/>
    <w:rsid w:val="0073168B"/>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64"/>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6AD8"/>
    <w:rsid w:val="00797371"/>
    <w:rsid w:val="0079756E"/>
    <w:rsid w:val="007A0078"/>
    <w:rsid w:val="007A0346"/>
    <w:rsid w:val="007A0775"/>
    <w:rsid w:val="007A0927"/>
    <w:rsid w:val="007A38EF"/>
    <w:rsid w:val="007A4852"/>
    <w:rsid w:val="007A58E3"/>
    <w:rsid w:val="007A6FD8"/>
    <w:rsid w:val="007B123F"/>
    <w:rsid w:val="007B157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094B"/>
    <w:rsid w:val="007E2904"/>
    <w:rsid w:val="007E2C86"/>
    <w:rsid w:val="007E34AB"/>
    <w:rsid w:val="007E48BC"/>
    <w:rsid w:val="007E5B43"/>
    <w:rsid w:val="007E5BBC"/>
    <w:rsid w:val="007E72CC"/>
    <w:rsid w:val="007F1DFC"/>
    <w:rsid w:val="007F322A"/>
    <w:rsid w:val="007F4557"/>
    <w:rsid w:val="0080061B"/>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0391"/>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68D"/>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5F71"/>
    <w:rsid w:val="00997435"/>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9B4"/>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4077"/>
    <w:rsid w:val="00A04EF3"/>
    <w:rsid w:val="00A0514A"/>
    <w:rsid w:val="00A06FFE"/>
    <w:rsid w:val="00A07BF5"/>
    <w:rsid w:val="00A10441"/>
    <w:rsid w:val="00A134DC"/>
    <w:rsid w:val="00A135E2"/>
    <w:rsid w:val="00A13F75"/>
    <w:rsid w:val="00A14699"/>
    <w:rsid w:val="00A14F76"/>
    <w:rsid w:val="00A153F5"/>
    <w:rsid w:val="00A161F5"/>
    <w:rsid w:val="00A16719"/>
    <w:rsid w:val="00A2183E"/>
    <w:rsid w:val="00A23026"/>
    <w:rsid w:val="00A2358C"/>
    <w:rsid w:val="00A26820"/>
    <w:rsid w:val="00A2745B"/>
    <w:rsid w:val="00A3070E"/>
    <w:rsid w:val="00A318E5"/>
    <w:rsid w:val="00A33235"/>
    <w:rsid w:val="00A336A8"/>
    <w:rsid w:val="00A336B1"/>
    <w:rsid w:val="00A341F6"/>
    <w:rsid w:val="00A34231"/>
    <w:rsid w:val="00A34895"/>
    <w:rsid w:val="00A34D07"/>
    <w:rsid w:val="00A34FDA"/>
    <w:rsid w:val="00A4055F"/>
    <w:rsid w:val="00A41030"/>
    <w:rsid w:val="00A41050"/>
    <w:rsid w:val="00A417BE"/>
    <w:rsid w:val="00A43EF5"/>
    <w:rsid w:val="00A44BCF"/>
    <w:rsid w:val="00A452F6"/>
    <w:rsid w:val="00A4537F"/>
    <w:rsid w:val="00A45D01"/>
    <w:rsid w:val="00A46F24"/>
    <w:rsid w:val="00A502B2"/>
    <w:rsid w:val="00A50AB5"/>
    <w:rsid w:val="00A50ADB"/>
    <w:rsid w:val="00A515A5"/>
    <w:rsid w:val="00A517C7"/>
    <w:rsid w:val="00A543C0"/>
    <w:rsid w:val="00A54F9F"/>
    <w:rsid w:val="00A5569C"/>
    <w:rsid w:val="00A55DF5"/>
    <w:rsid w:val="00A57342"/>
    <w:rsid w:val="00A60D93"/>
    <w:rsid w:val="00A616F9"/>
    <w:rsid w:val="00A62399"/>
    <w:rsid w:val="00A62751"/>
    <w:rsid w:val="00A647EF"/>
    <w:rsid w:val="00A64D26"/>
    <w:rsid w:val="00A65B10"/>
    <w:rsid w:val="00A65B59"/>
    <w:rsid w:val="00A66A09"/>
    <w:rsid w:val="00A67169"/>
    <w:rsid w:val="00A6781A"/>
    <w:rsid w:val="00A7012D"/>
    <w:rsid w:val="00A74377"/>
    <w:rsid w:val="00A74F40"/>
    <w:rsid w:val="00A76705"/>
    <w:rsid w:val="00A77100"/>
    <w:rsid w:val="00A77CDC"/>
    <w:rsid w:val="00A77E79"/>
    <w:rsid w:val="00A804B4"/>
    <w:rsid w:val="00A81033"/>
    <w:rsid w:val="00A81242"/>
    <w:rsid w:val="00A81748"/>
    <w:rsid w:val="00A81896"/>
    <w:rsid w:val="00A82484"/>
    <w:rsid w:val="00A8303E"/>
    <w:rsid w:val="00A83569"/>
    <w:rsid w:val="00A856EA"/>
    <w:rsid w:val="00A861FA"/>
    <w:rsid w:val="00A876EA"/>
    <w:rsid w:val="00A90750"/>
    <w:rsid w:val="00A921CD"/>
    <w:rsid w:val="00A929ED"/>
    <w:rsid w:val="00A93788"/>
    <w:rsid w:val="00A9427D"/>
    <w:rsid w:val="00A95C94"/>
    <w:rsid w:val="00AA1400"/>
    <w:rsid w:val="00AA1DDF"/>
    <w:rsid w:val="00AA4048"/>
    <w:rsid w:val="00AA47F5"/>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41D"/>
    <w:rsid w:val="00AD2BDC"/>
    <w:rsid w:val="00AD2CB8"/>
    <w:rsid w:val="00AD2E3C"/>
    <w:rsid w:val="00AD39CE"/>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57FE"/>
    <w:rsid w:val="00AF6ABE"/>
    <w:rsid w:val="00B00DDA"/>
    <w:rsid w:val="00B01ABF"/>
    <w:rsid w:val="00B01D71"/>
    <w:rsid w:val="00B02654"/>
    <w:rsid w:val="00B041AC"/>
    <w:rsid w:val="00B04591"/>
    <w:rsid w:val="00B060A7"/>
    <w:rsid w:val="00B07CC7"/>
    <w:rsid w:val="00B07F62"/>
    <w:rsid w:val="00B11299"/>
    <w:rsid w:val="00B129CC"/>
    <w:rsid w:val="00B12B16"/>
    <w:rsid w:val="00B14D2A"/>
    <w:rsid w:val="00B152B6"/>
    <w:rsid w:val="00B159E8"/>
    <w:rsid w:val="00B178A4"/>
    <w:rsid w:val="00B20C51"/>
    <w:rsid w:val="00B211C1"/>
    <w:rsid w:val="00B22346"/>
    <w:rsid w:val="00B22B90"/>
    <w:rsid w:val="00B24553"/>
    <w:rsid w:val="00B252EE"/>
    <w:rsid w:val="00B25998"/>
    <w:rsid w:val="00B2667D"/>
    <w:rsid w:val="00B304A9"/>
    <w:rsid w:val="00B31747"/>
    <w:rsid w:val="00B3229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4D55"/>
    <w:rsid w:val="00B853D9"/>
    <w:rsid w:val="00B87046"/>
    <w:rsid w:val="00B87FD5"/>
    <w:rsid w:val="00B90348"/>
    <w:rsid w:val="00B90994"/>
    <w:rsid w:val="00B90F33"/>
    <w:rsid w:val="00B924BD"/>
    <w:rsid w:val="00B92730"/>
    <w:rsid w:val="00B931D6"/>
    <w:rsid w:val="00B93442"/>
    <w:rsid w:val="00B9344E"/>
    <w:rsid w:val="00B938CD"/>
    <w:rsid w:val="00B94A0E"/>
    <w:rsid w:val="00B95BC8"/>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5FE7"/>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2B4B"/>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010"/>
    <w:rsid w:val="00C33DDC"/>
    <w:rsid w:val="00C35EA6"/>
    <w:rsid w:val="00C36044"/>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4F38"/>
    <w:rsid w:val="00C67452"/>
    <w:rsid w:val="00C67460"/>
    <w:rsid w:val="00C67BE6"/>
    <w:rsid w:val="00C7002D"/>
    <w:rsid w:val="00C71F95"/>
    <w:rsid w:val="00C74243"/>
    <w:rsid w:val="00C74777"/>
    <w:rsid w:val="00C77F12"/>
    <w:rsid w:val="00C802A0"/>
    <w:rsid w:val="00C80BCB"/>
    <w:rsid w:val="00C81D18"/>
    <w:rsid w:val="00C82913"/>
    <w:rsid w:val="00C82AE3"/>
    <w:rsid w:val="00C82C4E"/>
    <w:rsid w:val="00C8342D"/>
    <w:rsid w:val="00C83ABC"/>
    <w:rsid w:val="00C83AF6"/>
    <w:rsid w:val="00C851C4"/>
    <w:rsid w:val="00C860E3"/>
    <w:rsid w:val="00C872F8"/>
    <w:rsid w:val="00C87B99"/>
    <w:rsid w:val="00C93A24"/>
    <w:rsid w:val="00C94E72"/>
    <w:rsid w:val="00C9736A"/>
    <w:rsid w:val="00C974DC"/>
    <w:rsid w:val="00CA0056"/>
    <w:rsid w:val="00CA131C"/>
    <w:rsid w:val="00CA263A"/>
    <w:rsid w:val="00CA2CA6"/>
    <w:rsid w:val="00CA4698"/>
    <w:rsid w:val="00CA4F61"/>
    <w:rsid w:val="00CA5148"/>
    <w:rsid w:val="00CA673D"/>
    <w:rsid w:val="00CA68FD"/>
    <w:rsid w:val="00CB0819"/>
    <w:rsid w:val="00CB14D2"/>
    <w:rsid w:val="00CB3BBA"/>
    <w:rsid w:val="00CB4A32"/>
    <w:rsid w:val="00CB5E99"/>
    <w:rsid w:val="00CB6943"/>
    <w:rsid w:val="00CC064B"/>
    <w:rsid w:val="00CC0864"/>
    <w:rsid w:val="00CC36EB"/>
    <w:rsid w:val="00CC3790"/>
    <w:rsid w:val="00CC4C1B"/>
    <w:rsid w:val="00CC6413"/>
    <w:rsid w:val="00CD0D8D"/>
    <w:rsid w:val="00CD0F32"/>
    <w:rsid w:val="00CD21DC"/>
    <w:rsid w:val="00CD2B2F"/>
    <w:rsid w:val="00CD3643"/>
    <w:rsid w:val="00CD43B5"/>
    <w:rsid w:val="00CD4876"/>
    <w:rsid w:val="00CD5691"/>
    <w:rsid w:val="00CD5C1D"/>
    <w:rsid w:val="00CE041E"/>
    <w:rsid w:val="00CE149D"/>
    <w:rsid w:val="00CE1C5D"/>
    <w:rsid w:val="00CE3459"/>
    <w:rsid w:val="00CE598D"/>
    <w:rsid w:val="00CE708A"/>
    <w:rsid w:val="00CE7661"/>
    <w:rsid w:val="00CE7EB4"/>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1FED"/>
    <w:rsid w:val="00D42E30"/>
    <w:rsid w:val="00D443B8"/>
    <w:rsid w:val="00D4516A"/>
    <w:rsid w:val="00D45D9D"/>
    <w:rsid w:val="00D46DAB"/>
    <w:rsid w:val="00D46EFF"/>
    <w:rsid w:val="00D4733A"/>
    <w:rsid w:val="00D51989"/>
    <w:rsid w:val="00D52BC8"/>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2C8B"/>
    <w:rsid w:val="00D746F5"/>
    <w:rsid w:val="00D74FA8"/>
    <w:rsid w:val="00D7766E"/>
    <w:rsid w:val="00D776A2"/>
    <w:rsid w:val="00D80B2C"/>
    <w:rsid w:val="00D812DA"/>
    <w:rsid w:val="00D831D2"/>
    <w:rsid w:val="00D83DFB"/>
    <w:rsid w:val="00D85AEA"/>
    <w:rsid w:val="00D86EFD"/>
    <w:rsid w:val="00D906E1"/>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417"/>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65C"/>
    <w:rsid w:val="00E21EEA"/>
    <w:rsid w:val="00E24379"/>
    <w:rsid w:val="00E3003F"/>
    <w:rsid w:val="00E30932"/>
    <w:rsid w:val="00E32243"/>
    <w:rsid w:val="00E3241A"/>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63BD"/>
    <w:rsid w:val="00E570F4"/>
    <w:rsid w:val="00E572A9"/>
    <w:rsid w:val="00E614C1"/>
    <w:rsid w:val="00E6258A"/>
    <w:rsid w:val="00E63C3D"/>
    <w:rsid w:val="00E655A7"/>
    <w:rsid w:val="00E658BF"/>
    <w:rsid w:val="00E65DC5"/>
    <w:rsid w:val="00E66358"/>
    <w:rsid w:val="00E674A6"/>
    <w:rsid w:val="00E6778E"/>
    <w:rsid w:val="00E67B4B"/>
    <w:rsid w:val="00E67D53"/>
    <w:rsid w:val="00E7210E"/>
    <w:rsid w:val="00E74116"/>
    <w:rsid w:val="00E74B75"/>
    <w:rsid w:val="00E751DF"/>
    <w:rsid w:val="00E7590F"/>
    <w:rsid w:val="00E75FDA"/>
    <w:rsid w:val="00E76363"/>
    <w:rsid w:val="00E76B18"/>
    <w:rsid w:val="00E76CF2"/>
    <w:rsid w:val="00E779AC"/>
    <w:rsid w:val="00E80FEF"/>
    <w:rsid w:val="00E81634"/>
    <w:rsid w:val="00E81704"/>
    <w:rsid w:val="00E83D16"/>
    <w:rsid w:val="00E83DBB"/>
    <w:rsid w:val="00E845C6"/>
    <w:rsid w:val="00E859B1"/>
    <w:rsid w:val="00E90777"/>
    <w:rsid w:val="00E90BB5"/>
    <w:rsid w:val="00E91758"/>
    <w:rsid w:val="00E91D7D"/>
    <w:rsid w:val="00E92117"/>
    <w:rsid w:val="00E92155"/>
    <w:rsid w:val="00E9391D"/>
    <w:rsid w:val="00E93ED1"/>
    <w:rsid w:val="00E95D99"/>
    <w:rsid w:val="00E961FF"/>
    <w:rsid w:val="00EA0326"/>
    <w:rsid w:val="00EA36BD"/>
    <w:rsid w:val="00EA385F"/>
    <w:rsid w:val="00EA495D"/>
    <w:rsid w:val="00EA674E"/>
    <w:rsid w:val="00EB17DD"/>
    <w:rsid w:val="00EB1B7D"/>
    <w:rsid w:val="00EB1F70"/>
    <w:rsid w:val="00EB23BD"/>
    <w:rsid w:val="00EB37F5"/>
    <w:rsid w:val="00EB3D71"/>
    <w:rsid w:val="00EB5D3C"/>
    <w:rsid w:val="00EB6520"/>
    <w:rsid w:val="00EB75F0"/>
    <w:rsid w:val="00EB7881"/>
    <w:rsid w:val="00EC35CE"/>
    <w:rsid w:val="00EC3B8F"/>
    <w:rsid w:val="00EC431C"/>
    <w:rsid w:val="00EC4BDA"/>
    <w:rsid w:val="00EC6FB7"/>
    <w:rsid w:val="00ED09C7"/>
    <w:rsid w:val="00ED31C4"/>
    <w:rsid w:val="00ED7B3B"/>
    <w:rsid w:val="00EE2076"/>
    <w:rsid w:val="00EE35FA"/>
    <w:rsid w:val="00EE3988"/>
    <w:rsid w:val="00EE42BF"/>
    <w:rsid w:val="00EE49EB"/>
    <w:rsid w:val="00EE6093"/>
    <w:rsid w:val="00EE6390"/>
    <w:rsid w:val="00EE6527"/>
    <w:rsid w:val="00EE7139"/>
    <w:rsid w:val="00EF18CF"/>
    <w:rsid w:val="00EF2E59"/>
    <w:rsid w:val="00EF475A"/>
    <w:rsid w:val="00EF4966"/>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4C20"/>
    <w:rsid w:val="00F253AD"/>
    <w:rsid w:val="00F2610D"/>
    <w:rsid w:val="00F27D32"/>
    <w:rsid w:val="00F31C55"/>
    <w:rsid w:val="00F3355C"/>
    <w:rsid w:val="00F34B34"/>
    <w:rsid w:val="00F34E24"/>
    <w:rsid w:val="00F356EB"/>
    <w:rsid w:val="00F3652E"/>
    <w:rsid w:val="00F36B6F"/>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2E5"/>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0FFF"/>
    <w:rsid w:val="00FA3C13"/>
    <w:rsid w:val="00FA40D7"/>
    <w:rsid w:val="00FA44EB"/>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F88"/>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3E193B0"/>
  <w15:docId w15:val="{CCF554B0-73AF-4F8E-96EF-12BC5944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uiPriority w:val="99"/>
    <w:rsid w:val="00F76448"/>
  </w:style>
  <w:style w:type="character" w:customStyle="1" w:styleId="a6">
    <w:name w:val="Нижний колонтитул Знак"/>
    <w:aliases w:val="f Знак,Не удалять!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uiPriority w:val="99"/>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link w:val="af2"/>
    <w:uiPriority w:val="99"/>
    <w:rsid w:val="00F76448"/>
    <w:rPr>
      <w:rFonts w:eastAsia="MS Mincho"/>
      <w:spacing w:val="-2"/>
      <w:sz w:val="26"/>
    </w:rPr>
  </w:style>
  <w:style w:type="character" w:customStyle="1" w:styleId="af3">
    <w:name w:val="Абзац списка Знак"/>
    <w:aliases w:val="Bullet List Знак,Bullet Number Знак,FooterText Знак,List Paragraph1 Знак,List Paragraph_0 Знак,List Paragraph_1 Знак,SL_Абзац списка Знак,lp1 Знак,numbered Знак,Абзац списка2 Знак,Абзац списка4 Знак,Маркер Знак,Нумерованый список Знак"/>
    <w:uiPriority w:val="99"/>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16">
    <w:name w:val="Заголовок1"/>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b">
    <w:name w:val="header"/>
    <w:basedOn w:val="a"/>
    <w:link w:val="1c"/>
    <w:uiPriority w:val="99"/>
    <w:rsid w:val="00F76448"/>
  </w:style>
  <w:style w:type="paragraph" w:styleId="afc">
    <w:name w:val="Body Text Indent"/>
    <w:basedOn w:val="a"/>
    <w:link w:val="1d"/>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aliases w:val="f,Не удалять!"/>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0"/>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uiPriority w:val="99"/>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2"/>
    <w:uiPriority w:val="9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5">
    <w:name w:val="annotation subject"/>
    <w:basedOn w:val="1f1"/>
    <w:next w:val="1f1"/>
    <w:link w:val="1f4"/>
    <w:rsid w:val="00F76448"/>
    <w:rPr>
      <w:b/>
      <w:bCs/>
    </w:rPr>
  </w:style>
  <w:style w:type="paragraph" w:styleId="aff6">
    <w:name w:val="Balloon Text"/>
    <w:basedOn w:val="a"/>
    <w:link w:val="1f5"/>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Bullet List,Bullet Number,FooterText,List Paragraph1,List Paragraph_0,List Paragraph_1,SL_Абзац списка,lp1,numbered,Абзац списка2,Абзац списка4,Маркер,Ненумерованный список,Нумерованый список,ПАРАГРАФ,Цветной список - Акцент 12,название"/>
    <w:basedOn w:val="a"/>
    <w:uiPriority w:val="99"/>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d"/>
    <w:semiHidden/>
    <w:unhideWhenUsed/>
    <w:rsid w:val="009C211A"/>
    <w:rPr>
      <w:sz w:val="20"/>
      <w:szCs w:val="20"/>
    </w:rPr>
  </w:style>
  <w:style w:type="character" w:customStyle="1" w:styleId="1fd">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b"/>
    <w:uiPriority w:val="99"/>
    <w:rsid w:val="00D83DFB"/>
    <w:rPr>
      <w:sz w:val="24"/>
      <w:szCs w:val="24"/>
      <w:lang w:eastAsia="ar-SA"/>
    </w:rPr>
  </w:style>
  <w:style w:type="character" w:customStyle="1" w:styleId="1e">
    <w:name w:val="Нижний колонтитул Знак1"/>
    <w:aliases w:val="f Знак1,Не удалять! Знак1"/>
    <w:basedOn w:val="a0"/>
    <w:link w:val="afd"/>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c"/>
    <w:locked/>
    <w:rsid w:val="00272356"/>
    <w:rPr>
      <w:sz w:val="28"/>
      <w:lang w:eastAsia="ar-SA"/>
    </w:rPr>
  </w:style>
  <w:style w:type="character" w:customStyle="1" w:styleId="stageinfospantext">
    <w:name w:val="stage_info_span_text"/>
    <w:basedOn w:val="a0"/>
    <w:rsid w:val="00FB7331"/>
  </w:style>
  <w:style w:type="character" w:customStyle="1" w:styleId="1f0">
    <w:name w:val="Текст сноски Знак1"/>
    <w:basedOn w:val="a0"/>
    <w:link w:val="afe"/>
    <w:rsid w:val="00FB7331"/>
    <w:rPr>
      <w:lang w:eastAsia="ar-SA"/>
    </w:rPr>
  </w:style>
  <w:style w:type="character" w:customStyle="1" w:styleId="aff2">
    <w:name w:val="Заголовок Знак"/>
    <w:basedOn w:val="a0"/>
    <w:link w:val="aff0"/>
    <w:uiPriority w:val="99"/>
    <w:rsid w:val="00FB7331"/>
    <w:rPr>
      <w:rFonts w:ascii="Arial" w:hAnsi="Arial" w:cs="Arial"/>
      <w:b/>
      <w:bCs/>
      <w:kern w:val="1"/>
      <w:sz w:val="32"/>
      <w:szCs w:val="32"/>
      <w:lang w:eastAsia="ar-SA"/>
    </w:rPr>
  </w:style>
  <w:style w:type="character" w:customStyle="1" w:styleId="1f2">
    <w:name w:val="Подзаголовок Знак1"/>
    <w:basedOn w:val="a0"/>
    <w:link w:val="aff1"/>
    <w:rsid w:val="00FB7331"/>
    <w:rPr>
      <w:b/>
      <w:bCs/>
      <w:sz w:val="24"/>
      <w:szCs w:val="24"/>
      <w:lang w:eastAsia="ar-SA"/>
    </w:rPr>
  </w:style>
  <w:style w:type="character" w:customStyle="1" w:styleId="1f4">
    <w:name w:val="Тема примечания Знак1"/>
    <w:basedOn w:val="1fd"/>
    <w:link w:val="aff5"/>
    <w:rsid w:val="00FB7331"/>
    <w:rPr>
      <w:b/>
      <w:bCs/>
      <w:lang w:eastAsia="ar-SA"/>
    </w:rPr>
  </w:style>
  <w:style w:type="character" w:customStyle="1" w:styleId="1f5">
    <w:name w:val="Текст выноски Знак1"/>
    <w:basedOn w:val="a0"/>
    <w:link w:val="aff6"/>
    <w:rsid w:val="00FB7331"/>
    <w:rPr>
      <w:rFonts w:ascii="Tahoma" w:hAnsi="Tahoma"/>
      <w:sz w:val="16"/>
      <w:szCs w:val="16"/>
      <w:lang w:eastAsia="ar-SA"/>
    </w:rPr>
  </w:style>
  <w:style w:type="character" w:customStyle="1" w:styleId="1fc">
    <w:name w:val="Текст концевой сноски Знак1"/>
    <w:basedOn w:val="a0"/>
    <w:link w:val="affc"/>
    <w:rsid w:val="00FB7331"/>
    <w:rPr>
      <w:lang w:eastAsia="ar-SA"/>
    </w:rPr>
  </w:style>
  <w:style w:type="paragraph" w:customStyle="1" w:styleId="Standard">
    <w:name w:val="Standard"/>
    <w:qFormat/>
    <w:rsid w:val="006D6C97"/>
    <w:pPr>
      <w:suppressAutoHyphens/>
      <w:autoSpaceDN w:val="0"/>
    </w:pPr>
    <w:rPr>
      <w:color w:val="00000A"/>
      <w:kern w:val="3"/>
      <w:sz w:val="24"/>
      <w:szCs w:val="24"/>
      <w:lang w:eastAsia="ar-SA"/>
    </w:rPr>
  </w:style>
  <w:style w:type="paragraph" w:customStyle="1" w:styleId="43">
    <w:name w:val="Обычный4"/>
    <w:rPr>
      <w:sz w:val="24"/>
      <w:szCs w:val="24"/>
    </w:rPr>
  </w:style>
  <w:style w:type="paragraph" w:styleId="af2">
    <w:name w:val="Plain Text"/>
    <w:basedOn w:val="a"/>
    <w:link w:val="af1"/>
    <w:uiPriority w:val="99"/>
    <w:pPr>
      <w:suppressAutoHyphens w:val="0"/>
      <w:spacing w:before="100" w:beforeAutospacing="1" w:after="100" w:afterAutospacing="1"/>
    </w:pPr>
    <w:rPr>
      <w:rFonts w:eastAsia="MS Mincho"/>
      <w:spacing w:val="-2"/>
      <w:sz w:val="26"/>
      <w:szCs w:val="20"/>
      <w:lang w:eastAsia="ru-RU"/>
    </w:rPr>
  </w:style>
  <w:style w:type="character" w:customStyle="1" w:styleId="1fe">
    <w:name w:val="Текст Знак1"/>
    <w:basedOn w:val="a0"/>
    <w:uiPriority w:val="99"/>
    <w:semiHidden/>
    <w:rPr>
      <w:rFonts w:ascii="Consolas" w:hAnsi="Consolas"/>
      <w:sz w:val="21"/>
      <w:szCs w:val="21"/>
      <w:lang w:eastAsia="ar-SA"/>
    </w:rPr>
  </w:style>
  <w:style w:type="paragraph" w:styleId="23">
    <w:name w:val="Body Text Indent 2"/>
    <w:basedOn w:val="a"/>
    <w:link w:val="22"/>
    <w:uiPriority w:val="9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Pr>
      <w:sz w:val="24"/>
      <w:szCs w:val="24"/>
      <w:lang w:eastAsia="ar-SA"/>
    </w:rPr>
  </w:style>
  <w:style w:type="paragraph" w:customStyle="1" w:styleId="LO-normal">
    <w:name w:val="LO-normal"/>
    <w:pPr>
      <w:suppressAutoHyphens/>
      <w:autoSpaceDN w:val="0"/>
      <w:textAlignment w:val="baseline"/>
    </w:pPr>
    <w:rPr>
      <w:rFonts w:ascii="Liberation Serif" w:eastAsia="Liberation Serif" w:hAnsi="Liberation Serif" w:cs="Liberation Serif"/>
      <w:color w:val="00000A"/>
      <w:kern w:val="3"/>
      <w:sz w:val="24"/>
      <w:szCs w:val="24"/>
    </w:rPr>
  </w:style>
  <w:style w:type="character" w:styleId="afff5">
    <w:name w:val="Unresolved Mention"/>
    <w:basedOn w:val="a0"/>
    <w:uiPriority w:val="99"/>
    <w:semiHidden/>
    <w:unhideWhenUsed/>
    <w:rsid w:val="00A810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39238704">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56086300">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yperlink" Target="http://otc.ru/" TargetMode="External"/><Relationship Id="rId39" Type="http://schemas.openxmlformats.org/officeDocument/2006/relationships/hyperlink" Target="https://trcont.com/the-company/procurement" TargetMode="External"/><Relationship Id="rId21" Type="http://schemas.openxmlformats.org/officeDocument/2006/relationships/footer" Target="footer2.xml"/><Relationship Id="rId34" Type="http://schemas.openxmlformats.org/officeDocument/2006/relationships/header" Target="header3.xml"/><Relationship Id="rId42"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hyperlink" Target="https://service.nalog.ru/zd.do"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KuritsynAE@trcont.ru" TargetMode="External"/><Relationship Id="rId32" Type="http://schemas.openxmlformats.org/officeDocument/2006/relationships/hyperlink" Target="http://www.fedresurs.ru" TargetMode="External"/><Relationship Id="rId37" Type="http://schemas.openxmlformats.org/officeDocument/2006/relationships/header" Target="header4.xml"/><Relationship Id="rId40"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file:///\\trcont\fs\&#1054;&#1058;&#1044;&#1045;&#1051;&#1067;\&#1054;&#1058;&#1044;&#1045;&#1051;&#1067;\&#1062;&#1050;&#1055;&#1057;&#1056;&#1047;\01.%20&#1047;&#1040;&#1050;&#1059;&#1055;&#1050;&#1048;\1%20&#1060;&#1040;&#1049;&#1051;&#1067;%20&#1076;&#1083;&#1103;%20&#1088;&#1072;&#1079;&#1084;&#1077;&#1097;&#1077;&#1085;&#1080;&#1103;%20&#1085;&#1072;%20&#1057;&#1040;&#1049;&#1058;&#1045;\ShekshuevaAV@trcont.ru" TargetMode="External"/><Relationship Id="rId28" Type="http://schemas.openxmlformats.org/officeDocument/2006/relationships/hyperlink" Target="mailto:info@otc.ru" TargetMode="External"/><Relationship Id="rId36"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hyperlink" Target="http://fssprus.ru/iss/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mailto:terekhovavyu@trcont.ru" TargetMode="External"/><Relationship Id="rId27" Type="http://schemas.openxmlformats.org/officeDocument/2006/relationships/hyperlink" Target="http://otc.ru/" TargetMode="External"/><Relationship Id="rId30" Type="http://schemas.openxmlformats.org/officeDocument/2006/relationships/hyperlink" Target="https://service.nalog.ru/zd.do" TargetMode="External"/><Relationship Id="rId35" Type="http://schemas.openxmlformats.org/officeDocument/2006/relationships/footer" Target="footer3.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yperlink" Target="http://www.trcont.com/" TargetMode="External"/><Relationship Id="rId33" Type="http://schemas.openxmlformats.org/officeDocument/2006/relationships/header" Target="header2.xml"/><Relationship Id="rId38"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6.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92F6D9-8692-4537-8635-5E41C3598E0A}">
  <ds:schemaRefs>
    <ds:schemaRef ds:uri="http://schemas.openxmlformats.org/officeDocument/2006/bibliography"/>
  </ds:schemaRefs>
</ds:datastoreItem>
</file>

<file path=customXml/itemProps2.xml><?xml version="1.0" encoding="utf-8"?>
<ds:datastoreItem xmlns:ds="http://schemas.openxmlformats.org/officeDocument/2006/customXml" ds:itemID="{8973F5BC-A235-4D01-B6BF-6F892C9D60FA}">
  <ds:schemaRefs>
    <ds:schemaRef ds:uri="http://schemas.openxmlformats.org/officeDocument/2006/bibliography"/>
  </ds:schemaRefs>
</ds:datastoreItem>
</file>

<file path=customXml/itemProps3.xml><?xml version="1.0" encoding="utf-8"?>
<ds:datastoreItem xmlns:ds="http://schemas.openxmlformats.org/officeDocument/2006/customXml" ds:itemID="{18CF731C-E5A7-479D-B3F0-15A42F403059}">
  <ds:schemaRefs>
    <ds:schemaRef ds:uri="http://schemas.openxmlformats.org/officeDocument/2006/bibliography"/>
  </ds:schemaRefs>
</ds:datastoreItem>
</file>

<file path=customXml/itemProps4.xml><?xml version="1.0" encoding="utf-8"?>
<ds:datastoreItem xmlns:ds="http://schemas.openxmlformats.org/officeDocument/2006/customXml" ds:itemID="{53A4786C-5063-4C66-827A-AEA74B4BA24A}">
  <ds:schemaRefs>
    <ds:schemaRef ds:uri="http://schemas.openxmlformats.org/officeDocument/2006/bibliography"/>
  </ds:schemaRefs>
</ds:datastoreItem>
</file>

<file path=customXml/itemProps5.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6.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85</Pages>
  <Words>28874</Words>
  <Characters>164588</Characters>
  <Application>Microsoft Office Word</Application>
  <DocSecurity>0</DocSecurity>
  <Lines>1371</Lines>
  <Paragraphs>386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193076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БСИ</cp:lastModifiedBy>
  <cp:revision>4</cp:revision>
  <cp:lastPrinted>2014-09-23T06:50:00Z</cp:lastPrinted>
  <dcterms:created xsi:type="dcterms:W3CDTF">2023-11-30T08:16:00Z</dcterms:created>
  <dcterms:modified xsi:type="dcterms:W3CDTF">2023-12-04T13:19:00Z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