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4759192B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08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4759192B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08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6D021609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в электронной форме </w:t>
      </w:r>
      <w:r w:rsidR="008632AE" w:rsidRPr="008632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F6776" w:rsidRPr="00BF6776">
        <w:rPr>
          <w:rFonts w:ascii="Times New Roman" w:hAnsi="Times New Roman" w:cs="Times New Roman"/>
          <w:b/>
          <w:sz w:val="28"/>
          <w:szCs w:val="28"/>
        </w:rPr>
        <w:t xml:space="preserve">ОКэ-ЦКПКЗ-23-0007 по предмету закупки "Поставка крана козлового контейнерного для нужд Контейнерного терминала Чита на Забайкальской железной дороге" 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77777777"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F9ECEEE" w14:textId="341FD730" w:rsidR="00DC20FC" w:rsidRDefault="00DC20FC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сообщить в чей объем заказчика или Исполнителя входит разгрузка узлов крана в месте поставки</w:t>
      </w:r>
      <w:r w:rsidR="005418C9">
        <w:rPr>
          <w:rFonts w:ascii="Times New Roman" w:hAnsi="Times New Roman" w:cs="Times New Roman"/>
          <w:sz w:val="28"/>
          <w:szCs w:val="28"/>
        </w:rPr>
        <w:t>, контрольные груза для проведения статистических и динамических испытаний?</w:t>
      </w: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7369568"/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bookmarkEnd w:id="1"/>
    <w:p w14:paraId="33ED4707" w14:textId="2D2ECC03" w:rsidR="007C3C9C" w:rsidRDefault="007C3C9C" w:rsidP="007C3C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внесенными изменениями в документацию о закупке Открытого конкурса размещенных 14.02.2023 в пункт 5 Информационной карты, </w:t>
      </w:r>
      <w:r w:rsidR="001E4E6C" w:rsidRPr="001E4E6C">
        <w:rPr>
          <w:rFonts w:ascii="Times New Roman" w:hAnsi="Times New Roman" w:cs="Times New Roman"/>
          <w:sz w:val="28"/>
          <w:szCs w:val="28"/>
        </w:rPr>
        <w:t>погрузочно-разгрузочны</w:t>
      </w:r>
      <w:r w:rsidR="001E4E6C">
        <w:rPr>
          <w:rFonts w:ascii="Times New Roman" w:hAnsi="Times New Roman" w:cs="Times New Roman"/>
          <w:sz w:val="28"/>
          <w:szCs w:val="28"/>
        </w:rPr>
        <w:t>е</w:t>
      </w:r>
      <w:r w:rsidR="001E4E6C" w:rsidRPr="001E4E6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E4E6C">
        <w:rPr>
          <w:rFonts w:ascii="Times New Roman" w:hAnsi="Times New Roman" w:cs="Times New Roman"/>
          <w:sz w:val="28"/>
          <w:szCs w:val="28"/>
        </w:rPr>
        <w:t>ы входят в комплекс работ по поставке крана</w:t>
      </w:r>
      <w:r w:rsidR="00FC661D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онтрольны</w:t>
      </w:r>
      <w:r w:rsidR="00FC66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груз</w:t>
      </w:r>
      <w:r w:rsidR="00FC661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статических и динамических испытаний также входят в объем работ </w:t>
      </w:r>
      <w:r w:rsidR="00FC661D">
        <w:rPr>
          <w:rFonts w:ascii="Times New Roman" w:hAnsi="Times New Roman" w:cs="Times New Roman"/>
          <w:sz w:val="28"/>
          <w:szCs w:val="28"/>
        </w:rPr>
        <w:t>и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сполнителя.</w:t>
      </w:r>
    </w:p>
    <w:p w14:paraId="0EC94D79" w14:textId="6559B2AC" w:rsidR="00463E55" w:rsidRDefault="007C3C9C" w:rsidP="007C3C9C">
      <w:pPr>
        <w:shd w:val="clear" w:color="auto" w:fill="FFFFFF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048FBD85" w14:textId="0C0387F9" w:rsidR="007C3C9C" w:rsidRPr="007C3C9C" w:rsidRDefault="007C3C9C" w:rsidP="001E4E6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</w:pPr>
      <w:r w:rsidRPr="007C3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Просим уточнить, контрольные грузы для проведения статических и динамических испытаний необходимы только для проведения испытаний при сдаче крана или должны в дальнейшем остаться у заказчика?</w:t>
      </w:r>
    </w:p>
    <w:p w14:paraId="6A54401F" w14:textId="34F5F53D" w:rsidR="007C3C9C" w:rsidRDefault="007C3C9C" w:rsidP="001E4E6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3B81E375" w14:textId="6F5F9FE7" w:rsidR="00EA4FFE" w:rsidRPr="001E4E6C" w:rsidRDefault="001E4E6C" w:rsidP="001E4E6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К</w:t>
      </w:r>
      <w:r w:rsidRPr="001E4E6C"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онтрольные грузы для проведения статических и динамических испытаний необходимы только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 xml:space="preserve"> для испытаний. Исполнитель после </w:t>
      </w:r>
      <w:r w:rsidRPr="001E4E6C"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выполнени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я</w:t>
      </w:r>
      <w:r w:rsidRPr="001E4E6C"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 xml:space="preserve"> работ по монтажу, пуско-наладке и проведени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я</w:t>
      </w:r>
      <w:r w:rsidRPr="001E4E6C"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 xml:space="preserve"> полного технического освидетельствовани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zh-CN"/>
        </w:rPr>
        <w:t>я оставляет их у себя.</w:t>
      </w:r>
    </w:p>
    <w:p w14:paraId="367FC098" w14:textId="7AFA4D3C" w:rsidR="00DC20FC" w:rsidRDefault="00DC20FC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1C5049FC" w14:textId="77777777" w:rsidR="00DC20FC" w:rsidRPr="008455DC" w:rsidRDefault="00DC20FC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39A64254" w14:textId="1A4606C6" w:rsidR="00423F3A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3E6F6F1E" w14:textId="1A721391" w:rsidR="00BD557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710ED">
        <w:rPr>
          <w:rFonts w:ascii="Times New Roman" w:hAnsi="Times New Roman" w:cs="Times New Roman"/>
          <w:sz w:val="28"/>
          <w:szCs w:val="28"/>
        </w:rPr>
        <w:t>А.Е. Курицын</w:t>
      </w:r>
    </w:p>
    <w:p w14:paraId="0D7C5931" w14:textId="76766598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A66B341" w14:textId="10F79EC1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692194D" w14:textId="2DE14184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2A2CF3" w:rsidSect="00423F3A">
      <w:headerReference w:type="default" r:id="rId12"/>
      <w:headerReference w:type="first" r:id="rId13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B200C" w14:textId="77777777" w:rsidR="00256ED6" w:rsidRDefault="00256ED6" w:rsidP="00D10DC0">
      <w:r>
        <w:separator/>
      </w:r>
    </w:p>
  </w:endnote>
  <w:endnote w:type="continuationSeparator" w:id="0">
    <w:p w14:paraId="158B7B6D" w14:textId="77777777" w:rsidR="00256ED6" w:rsidRDefault="00256ED6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D88C6" w14:textId="77777777" w:rsidR="00256ED6" w:rsidRDefault="00256ED6" w:rsidP="00D10DC0">
      <w:r>
        <w:separator/>
      </w:r>
    </w:p>
  </w:footnote>
  <w:footnote w:type="continuationSeparator" w:id="0">
    <w:p w14:paraId="78EFE13C" w14:textId="77777777" w:rsidR="00256ED6" w:rsidRDefault="00256ED6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3541F"/>
    <w:rsid w:val="00074893"/>
    <w:rsid w:val="00082760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60BB9"/>
    <w:rsid w:val="001745C5"/>
    <w:rsid w:val="00195C79"/>
    <w:rsid w:val="001A0A4F"/>
    <w:rsid w:val="001A2E67"/>
    <w:rsid w:val="001A2FF8"/>
    <w:rsid w:val="001C13A2"/>
    <w:rsid w:val="001C1B96"/>
    <w:rsid w:val="001D2CE9"/>
    <w:rsid w:val="001E117C"/>
    <w:rsid w:val="001E4E6C"/>
    <w:rsid w:val="001E6969"/>
    <w:rsid w:val="0021713A"/>
    <w:rsid w:val="00241DE9"/>
    <w:rsid w:val="002462FE"/>
    <w:rsid w:val="00256ED6"/>
    <w:rsid w:val="002600AB"/>
    <w:rsid w:val="0026485B"/>
    <w:rsid w:val="00272399"/>
    <w:rsid w:val="00286D0E"/>
    <w:rsid w:val="002A1994"/>
    <w:rsid w:val="002A2CF3"/>
    <w:rsid w:val="002A76ED"/>
    <w:rsid w:val="002B6C83"/>
    <w:rsid w:val="002E73BF"/>
    <w:rsid w:val="0030636E"/>
    <w:rsid w:val="003122A0"/>
    <w:rsid w:val="00317B6A"/>
    <w:rsid w:val="0032390D"/>
    <w:rsid w:val="0032466E"/>
    <w:rsid w:val="003319B7"/>
    <w:rsid w:val="003417AB"/>
    <w:rsid w:val="00345F6D"/>
    <w:rsid w:val="00370B19"/>
    <w:rsid w:val="00376C8C"/>
    <w:rsid w:val="00386482"/>
    <w:rsid w:val="003A51B8"/>
    <w:rsid w:val="003B0AA4"/>
    <w:rsid w:val="003C2608"/>
    <w:rsid w:val="003D41AB"/>
    <w:rsid w:val="003E1B95"/>
    <w:rsid w:val="00402068"/>
    <w:rsid w:val="0040622D"/>
    <w:rsid w:val="00423F3A"/>
    <w:rsid w:val="00427893"/>
    <w:rsid w:val="00453638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1B85"/>
    <w:rsid w:val="004E5F26"/>
    <w:rsid w:val="004F28F2"/>
    <w:rsid w:val="004F7FE5"/>
    <w:rsid w:val="00516787"/>
    <w:rsid w:val="00534C78"/>
    <w:rsid w:val="005418C9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2DA2"/>
    <w:rsid w:val="007C3C9C"/>
    <w:rsid w:val="007D5F46"/>
    <w:rsid w:val="007F4E8A"/>
    <w:rsid w:val="008105A8"/>
    <w:rsid w:val="00821C24"/>
    <w:rsid w:val="008455DC"/>
    <w:rsid w:val="008632AE"/>
    <w:rsid w:val="008636FC"/>
    <w:rsid w:val="00873492"/>
    <w:rsid w:val="00883844"/>
    <w:rsid w:val="008873FD"/>
    <w:rsid w:val="008A3176"/>
    <w:rsid w:val="008B779A"/>
    <w:rsid w:val="008C1B9A"/>
    <w:rsid w:val="008D21BB"/>
    <w:rsid w:val="008D31AD"/>
    <w:rsid w:val="008F0F60"/>
    <w:rsid w:val="008F3CD2"/>
    <w:rsid w:val="0090697A"/>
    <w:rsid w:val="00916871"/>
    <w:rsid w:val="00934184"/>
    <w:rsid w:val="0095328E"/>
    <w:rsid w:val="00954544"/>
    <w:rsid w:val="009637C1"/>
    <w:rsid w:val="0098420F"/>
    <w:rsid w:val="00991715"/>
    <w:rsid w:val="009932D6"/>
    <w:rsid w:val="009A7AA4"/>
    <w:rsid w:val="009C26DF"/>
    <w:rsid w:val="009E3AB3"/>
    <w:rsid w:val="00A1006F"/>
    <w:rsid w:val="00A12530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6C81"/>
    <w:rsid w:val="00C50EE9"/>
    <w:rsid w:val="00C52ACD"/>
    <w:rsid w:val="00C70269"/>
    <w:rsid w:val="00C926DA"/>
    <w:rsid w:val="00CA5FFA"/>
    <w:rsid w:val="00CB3305"/>
    <w:rsid w:val="00CC0ABF"/>
    <w:rsid w:val="00CC7F20"/>
    <w:rsid w:val="00CD1282"/>
    <w:rsid w:val="00CE0066"/>
    <w:rsid w:val="00CE757D"/>
    <w:rsid w:val="00D10DC0"/>
    <w:rsid w:val="00D25E79"/>
    <w:rsid w:val="00D31B5C"/>
    <w:rsid w:val="00D33545"/>
    <w:rsid w:val="00D41B88"/>
    <w:rsid w:val="00D501A1"/>
    <w:rsid w:val="00D8479D"/>
    <w:rsid w:val="00DA2F1A"/>
    <w:rsid w:val="00DB5BE0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37E9E"/>
    <w:rsid w:val="00E42E18"/>
    <w:rsid w:val="00E66730"/>
    <w:rsid w:val="00E810AE"/>
    <w:rsid w:val="00E85D80"/>
    <w:rsid w:val="00E86557"/>
    <w:rsid w:val="00E8662B"/>
    <w:rsid w:val="00E975D3"/>
    <w:rsid w:val="00EA4FFE"/>
    <w:rsid w:val="00EB5BD0"/>
    <w:rsid w:val="00ED13F5"/>
    <w:rsid w:val="00ED2D33"/>
    <w:rsid w:val="00ED6C34"/>
    <w:rsid w:val="00EE1976"/>
    <w:rsid w:val="00F01B03"/>
    <w:rsid w:val="00F02D5D"/>
    <w:rsid w:val="00F231B8"/>
    <w:rsid w:val="00F3392A"/>
    <w:rsid w:val="00F4137E"/>
    <w:rsid w:val="00F43CAF"/>
    <w:rsid w:val="00F632F1"/>
    <w:rsid w:val="00F7040D"/>
    <w:rsid w:val="00F730C4"/>
    <w:rsid w:val="00F835A1"/>
    <w:rsid w:val="00FA7FB0"/>
    <w:rsid w:val="00FC2AAD"/>
    <w:rsid w:val="00FC661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C9081CBB-2DD3-4C72-8E2D-77AF0EDF2AB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A281F-A059-4D18-8512-38EB154B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2023-02-15T13:26:00Z</dcterms:created>
  <dcterms:modified xsi:type="dcterms:W3CDTF">2023-02-15T13:26:00Z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