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F6D36" w:rsidRPr="00E37677" w:rsidRDefault="00E84A6F" w:rsidP="006F6D3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E37677">
        <w:rPr>
          <w:b/>
          <w:bCs/>
          <w:sz w:val="28"/>
          <w:szCs w:val="28"/>
        </w:rPr>
        <w:t>Куйбышевской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5BD" w:rsidRDefault="00E84A6F">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BF45BD" w:rsidRDefault="00E84A6F">
      <w:pPr>
        <w:tabs>
          <w:tab w:val="left" w:pos="4962"/>
        </w:tabs>
        <w:ind w:left="4820"/>
        <w:rPr>
          <w:b/>
          <w:bCs/>
          <w:sz w:val="28"/>
        </w:rPr>
      </w:pPr>
      <w:r>
        <w:rPr>
          <w:b/>
          <w:bCs/>
          <w:sz w:val="28"/>
        </w:rPr>
        <w:t>«25»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F45BD" w:rsidRDefault="00E84A6F">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37677">
        <w:t>НКПКБШ</w:t>
      </w:r>
      <w:r>
        <w:t>-23-</w:t>
      </w:r>
      <w:r w:rsidR="00E37677">
        <w:t>00</w:t>
      </w:r>
      <w:r w:rsidR="00412F40">
        <w:t>06</w:t>
      </w:r>
      <w:r>
        <w:t xml:space="preserve"> по предмету закупки </w:t>
      </w:r>
      <w:r>
        <w:rPr>
          <w:b/>
        </w:rPr>
        <w:t>«Поставка товара (материалы для верхнего строения подкранового пути) в рамках реализации проекта "Реконструкции контейнерной площадки</w:t>
      </w:r>
      <w:proofErr w:type="gramEnd"/>
      <w:r>
        <w:rPr>
          <w:b/>
        </w:rPr>
        <w:t xml:space="preserve"> инв.№87, подкранового пути инв.№351, автодороги инв.№007/02/0000793, поставка козлового крана г/</w:t>
      </w:r>
      <w:proofErr w:type="gramStart"/>
      <w:r>
        <w:rPr>
          <w:b/>
        </w:rPr>
        <w:t>п</w:t>
      </w:r>
      <w:proofErr w:type="gramEnd"/>
      <w:r>
        <w:rPr>
          <w:b/>
        </w:rPr>
        <w:t xml:space="preserve"> 45т на  контейнерном терминале Черниковка филиала ПАО «ТрансКонтейнер»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F45BD" w:rsidRDefault="002170F5">
      <w:pPr>
        <w:pStyle w:val="af9"/>
        <w:rPr>
          <w:sz w:val="28"/>
        </w:rPr>
      </w:pPr>
      <w:r w:rsidRPr="002170F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26425" w:rsidRPr="007E6DE4" w:rsidRDefault="00926425" w:rsidP="008F6343">
                  <w:pPr>
                    <w:jc w:val="center"/>
                    <w:rPr>
                      <w:b/>
                      <w:sz w:val="28"/>
                      <w:szCs w:val="28"/>
                    </w:rPr>
                  </w:pPr>
                  <w:r w:rsidRPr="007E6DE4">
                    <w:rPr>
                      <w:b/>
                      <w:sz w:val="28"/>
                      <w:szCs w:val="28"/>
                    </w:rPr>
                    <w:t xml:space="preserve">_____________________________________________, </w:t>
                  </w:r>
                </w:p>
                <w:p w:rsidR="00926425" w:rsidRDefault="0092642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26425" w:rsidRPr="007E6DE4" w:rsidRDefault="00926425" w:rsidP="008F6343">
                  <w:pPr>
                    <w:jc w:val="center"/>
                    <w:rPr>
                      <w:b/>
                      <w:sz w:val="28"/>
                      <w:szCs w:val="28"/>
                    </w:rPr>
                  </w:pPr>
                  <w:r w:rsidRPr="007E6DE4">
                    <w:rPr>
                      <w:b/>
                      <w:sz w:val="28"/>
                      <w:szCs w:val="28"/>
                    </w:rPr>
                    <w:t>________________________________________</w:t>
                  </w:r>
                </w:p>
                <w:p w:rsidR="00926425" w:rsidRPr="007E6DE4" w:rsidRDefault="00926425" w:rsidP="008F6343">
                  <w:pPr>
                    <w:jc w:val="center"/>
                    <w:rPr>
                      <w:i/>
                      <w:sz w:val="20"/>
                      <w:szCs w:val="20"/>
                    </w:rPr>
                  </w:pPr>
                  <w:r w:rsidRPr="007E6DE4">
                    <w:rPr>
                      <w:i/>
                      <w:sz w:val="20"/>
                      <w:szCs w:val="20"/>
                    </w:rPr>
                    <w:t>государство регистрации претендента</w:t>
                  </w:r>
                </w:p>
                <w:p w:rsidR="00926425" w:rsidRPr="007E6DE4" w:rsidRDefault="00926425" w:rsidP="008F6343">
                  <w:pPr>
                    <w:jc w:val="center"/>
                    <w:rPr>
                      <w:b/>
                      <w:sz w:val="28"/>
                      <w:szCs w:val="28"/>
                    </w:rPr>
                  </w:pPr>
                  <w:r w:rsidRPr="007E6DE4">
                    <w:rPr>
                      <w:b/>
                      <w:sz w:val="28"/>
                      <w:szCs w:val="28"/>
                    </w:rPr>
                    <w:t>_____________________________</w:t>
                  </w:r>
                  <w:r>
                    <w:rPr>
                      <w:b/>
                      <w:sz w:val="28"/>
                      <w:szCs w:val="28"/>
                    </w:rPr>
                    <w:t>__________________</w:t>
                  </w:r>
                </w:p>
                <w:p w:rsidR="00926425" w:rsidRPr="007E6DE4" w:rsidRDefault="00926425" w:rsidP="008F6343">
                  <w:pPr>
                    <w:jc w:val="center"/>
                    <w:rPr>
                      <w:i/>
                      <w:sz w:val="20"/>
                      <w:szCs w:val="20"/>
                    </w:rPr>
                  </w:pPr>
                  <w:r w:rsidRPr="007E6DE4">
                    <w:rPr>
                      <w:i/>
                      <w:sz w:val="20"/>
                      <w:szCs w:val="20"/>
                    </w:rPr>
                    <w:t>ИНН претендента (для претендентов-резидентов Российской Федерации)</w:t>
                  </w:r>
                </w:p>
                <w:p w:rsidR="00926425" w:rsidRDefault="00926425" w:rsidP="008F6343">
                  <w:pPr>
                    <w:jc w:val="both"/>
                  </w:pPr>
                </w:p>
                <w:p w:rsidR="00926425" w:rsidRDefault="00926425">
                  <w:pPr>
                    <w:jc w:val="center"/>
                    <w:rPr>
                      <w:b/>
                    </w:rPr>
                  </w:pPr>
                  <w:r>
                    <w:rPr>
                      <w:b/>
                    </w:rPr>
                    <w:t>ОБЕСПЕЧЕНИЕ ЗАЯВКИ НА УЧАСТИЕ В ОТКРЫТОМ КОНКУРСЕ № </w:t>
                  </w:r>
                </w:p>
                <w:p w:rsidR="00926425" w:rsidRPr="003C6269" w:rsidRDefault="00926425" w:rsidP="008F6343">
                  <w:pPr>
                    <w:jc w:val="center"/>
                    <w:rPr>
                      <w:b/>
                    </w:rPr>
                  </w:pPr>
                  <w:r w:rsidRPr="003C6269">
                    <w:rPr>
                      <w:b/>
                    </w:rPr>
                    <w:t xml:space="preserve">(лот № _________) </w:t>
                  </w:r>
                </w:p>
                <w:p w:rsidR="00926425" w:rsidRPr="006471D1" w:rsidRDefault="00926425" w:rsidP="006471D1">
                  <w:pPr>
                    <w:jc w:val="center"/>
                    <w:rPr>
                      <w:i/>
                    </w:rPr>
                  </w:pPr>
                  <w:r w:rsidRPr="003C6269">
                    <w:rPr>
                      <w:i/>
                    </w:rPr>
                    <w:t>(указывается номер лота)</w:t>
                  </w:r>
                </w:p>
              </w:txbxContent>
            </v:textbox>
            <w10:wrap type="tight"/>
          </v:shape>
        </w:pict>
      </w:r>
      <w:r w:rsidR="00E84A6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5BD" w:rsidRDefault="00E84A6F">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5BD" w:rsidRDefault="00E84A6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F45BD" w:rsidRDefault="00E84A6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BF45BD" w:rsidRDefault="00BF45BD">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5BD" w:rsidRDefault="00E84A6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5BD" w:rsidRDefault="00BF45B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5BD" w:rsidRDefault="00E84A6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w:t>
      </w:r>
      <w:r>
        <w:rPr>
          <w:sz w:val="28"/>
          <w:szCs w:val="28"/>
        </w:rPr>
        <w:lastRenderedPageBreak/>
        <w:t>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7"/>
        <w:numPr>
          <w:ilvl w:val="0"/>
          <w:numId w:val="16"/>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BF45BD" w:rsidRPr="001F39E9" w:rsidRDefault="00BF45BD" w:rsidP="00F82DBD">
      <w:pPr>
        <w:spacing w:after="120"/>
        <w:jc w:val="center"/>
        <w:outlineLvl w:val="0"/>
        <w:rPr>
          <w:b/>
          <w:sz w:val="28"/>
          <w:szCs w:val="28"/>
        </w:rPr>
      </w:pPr>
      <w:r>
        <w:rPr>
          <w:rFonts w:eastAsia="MS Mincho"/>
          <w:b/>
          <w:bCs/>
          <w:sz w:val="32"/>
          <w:szCs w:val="32"/>
        </w:rPr>
        <w:t>Раздел 4. Техническое задание</w:t>
      </w:r>
    </w:p>
    <w:p w:rsidR="00BF45BD" w:rsidRPr="002C3FF9" w:rsidRDefault="00BF45BD" w:rsidP="00F82DBD">
      <w:pPr>
        <w:ind w:firstLine="709"/>
        <w:jc w:val="both"/>
        <w:rPr>
          <w:b/>
          <w:sz w:val="28"/>
          <w:szCs w:val="28"/>
          <w:highlight w:val="cyan"/>
        </w:rPr>
      </w:pPr>
    </w:p>
    <w:p w:rsidR="00BF45BD" w:rsidRPr="0019444C" w:rsidRDefault="00BF45BD" w:rsidP="00F82DBD">
      <w:pPr>
        <w:ind w:firstLine="426"/>
        <w:rPr>
          <w:b/>
          <w:spacing w:val="1"/>
        </w:rPr>
      </w:pPr>
      <w:r>
        <w:rPr>
          <w:b/>
          <w:spacing w:val="1"/>
        </w:rPr>
        <w:t>4.1. Общие положения.</w:t>
      </w:r>
    </w:p>
    <w:p w:rsidR="00BF45BD" w:rsidRDefault="00BF45BD" w:rsidP="00F82DBD">
      <w:pPr>
        <w:pStyle w:val="1a"/>
        <w:ind w:firstLine="426"/>
        <w:rPr>
          <w:sz w:val="24"/>
          <w:szCs w:val="24"/>
        </w:rPr>
      </w:pPr>
      <w:r>
        <w:rPr>
          <w:sz w:val="24"/>
          <w:szCs w:val="24"/>
        </w:rPr>
        <w:t>4.1. Предметом открытого конкурса является поставка товара -</w:t>
      </w:r>
      <w:r>
        <w:rPr>
          <w:szCs w:val="24"/>
        </w:rPr>
        <w:t xml:space="preserve"> </w:t>
      </w:r>
      <w:r>
        <w:rPr>
          <w:sz w:val="24"/>
          <w:szCs w:val="24"/>
        </w:rPr>
        <w:t>материалы для верхнего строения пути (</w:t>
      </w:r>
      <w:proofErr w:type="spellStart"/>
      <w:r>
        <w:rPr>
          <w:sz w:val="24"/>
          <w:szCs w:val="24"/>
        </w:rPr>
        <w:t>полушпалы</w:t>
      </w:r>
      <w:proofErr w:type="spellEnd"/>
      <w:r>
        <w:rPr>
          <w:sz w:val="24"/>
          <w:szCs w:val="24"/>
        </w:rPr>
        <w:t>, рельсы, накладки на рельсы, болты и прочие сопутствующие материалы), для нужд Контейнерного терминала Черниковка филиала ПАО "ТрансКонтейнер" на Куйбышевской железной дороге.</w:t>
      </w:r>
    </w:p>
    <w:p w:rsidR="00BF45BD" w:rsidRPr="0019444C" w:rsidRDefault="00BF45BD" w:rsidP="00F82DBD">
      <w:pPr>
        <w:pStyle w:val="1a"/>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BF45BD" w:rsidRPr="00FF0E5D" w:rsidRDefault="00BF45BD" w:rsidP="00F82DBD">
      <w:pPr>
        <w:pStyle w:val="1a"/>
        <w:ind w:firstLine="426"/>
        <w:rPr>
          <w:sz w:val="24"/>
          <w:szCs w:val="24"/>
        </w:rPr>
      </w:pPr>
      <w:r>
        <w:rPr>
          <w:sz w:val="24"/>
          <w:szCs w:val="24"/>
        </w:rPr>
        <w:t xml:space="preserve">4.3. </w:t>
      </w:r>
      <w:r>
        <w:rPr>
          <w:sz w:val="23"/>
          <w:szCs w:val="23"/>
        </w:rPr>
        <w:t xml:space="preserve">Материалы для верхнего строения пути  предназначены для выполнения - </w:t>
      </w:r>
      <w:r>
        <w:rPr>
          <w:sz w:val="24"/>
          <w:szCs w:val="24"/>
        </w:rPr>
        <w:t>«</w:t>
      </w:r>
      <w:r>
        <w:rPr>
          <w:b/>
          <w:bCs/>
          <w:sz w:val="24"/>
          <w:szCs w:val="24"/>
        </w:rPr>
        <w:t xml:space="preserve">Реконструкции контейнерной площадки инв. №87, подкранового пути инв. №351, автодороги инв. № 007/02/0000793, поставка козлового крана г/п 45т на КТ Черниковка» </w:t>
      </w:r>
      <w:r>
        <w:rPr>
          <w:sz w:val="24"/>
          <w:szCs w:val="24"/>
        </w:rPr>
        <w:t xml:space="preserve">филиала ПАО «ТрансКонтейнер» на Куйбышевской железной дороге, расположенного по адресу: г. Уфа, ул. Индустриальное шоссе, 13.  </w:t>
      </w:r>
    </w:p>
    <w:p w:rsidR="00BF45BD" w:rsidRPr="0019444C" w:rsidRDefault="00BF45BD" w:rsidP="00F82DBD">
      <w:pPr>
        <w:pStyle w:val="1a"/>
        <w:ind w:firstLine="426"/>
        <w:rPr>
          <w:sz w:val="24"/>
          <w:szCs w:val="24"/>
        </w:rPr>
      </w:pPr>
      <w:r>
        <w:rPr>
          <w:sz w:val="24"/>
          <w:szCs w:val="24"/>
        </w:rPr>
        <w:t>4.4. Поставляемый товар должен быть новым, ранее в эксплуатации не находившимся</w:t>
      </w:r>
      <w:r w:rsidR="0094592B">
        <w:rPr>
          <w:sz w:val="24"/>
          <w:szCs w:val="24"/>
        </w:rPr>
        <w:t xml:space="preserve">, производством не позднее 2022 года. </w:t>
      </w:r>
      <w:r>
        <w:rPr>
          <w:sz w:val="24"/>
          <w:szCs w:val="24"/>
        </w:rPr>
        <w:t xml:space="preserve"> </w:t>
      </w:r>
    </w:p>
    <w:p w:rsidR="00BF45BD" w:rsidRPr="0019444C" w:rsidRDefault="00BF45BD" w:rsidP="00F82DBD">
      <w:pPr>
        <w:ind w:firstLine="426"/>
        <w:jc w:val="both"/>
      </w:pPr>
    </w:p>
    <w:p w:rsidR="00BF45BD" w:rsidRDefault="00BF45BD" w:rsidP="00F82DBD">
      <w:pPr>
        <w:pStyle w:val="1a"/>
        <w:ind w:firstLine="0"/>
        <w:rPr>
          <w:b/>
          <w:sz w:val="24"/>
          <w:szCs w:val="24"/>
        </w:rPr>
      </w:pPr>
      <w:r>
        <w:rPr>
          <w:b/>
          <w:sz w:val="24"/>
          <w:szCs w:val="24"/>
        </w:rPr>
        <w:t xml:space="preserve">      4.2. Номенклатура и требуемое количество поставляемого товара: </w:t>
      </w:r>
    </w:p>
    <w:tbl>
      <w:tblPr>
        <w:tblW w:w="4574" w:type="pct"/>
        <w:tblLayout w:type="fixed"/>
        <w:tblLook w:val="04A0"/>
      </w:tblPr>
      <w:tblGrid>
        <w:gridCol w:w="2578"/>
        <w:gridCol w:w="1583"/>
        <w:gridCol w:w="2597"/>
        <w:gridCol w:w="2776"/>
      </w:tblGrid>
      <w:tr w:rsidR="00BF45BD" w:rsidTr="00F82DBD">
        <w:trPr>
          <w:trHeight w:val="298"/>
        </w:trPr>
        <w:tc>
          <w:tcPr>
            <w:tcW w:w="13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45BD" w:rsidRPr="00362713" w:rsidRDefault="00BF45BD" w:rsidP="00F82DBD">
            <w:pPr>
              <w:suppressAutoHyphens w:val="0"/>
              <w:jc w:val="center"/>
              <w:rPr>
                <w:b/>
                <w:bCs/>
                <w:color w:val="000000"/>
                <w:sz w:val="23"/>
                <w:szCs w:val="23"/>
              </w:rPr>
            </w:pPr>
            <w:r>
              <w:rPr>
                <w:b/>
                <w:bCs/>
                <w:color w:val="000000"/>
                <w:sz w:val="23"/>
                <w:szCs w:val="23"/>
              </w:rPr>
              <w:t>Наименование товара</w:t>
            </w:r>
          </w:p>
        </w:tc>
        <w:tc>
          <w:tcPr>
            <w:tcW w:w="8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F45BD" w:rsidRPr="00362713" w:rsidRDefault="00BF45BD" w:rsidP="00F82DBD">
            <w:pPr>
              <w:suppressAutoHyphens w:val="0"/>
              <w:jc w:val="center"/>
              <w:rPr>
                <w:b/>
                <w:bCs/>
                <w:color w:val="000000"/>
                <w:sz w:val="23"/>
                <w:szCs w:val="23"/>
                <w:highlight w:val="yellow"/>
              </w:rPr>
            </w:pPr>
            <w:r>
              <w:rPr>
                <w:b/>
                <w:bCs/>
                <w:color w:val="000000"/>
                <w:sz w:val="23"/>
                <w:szCs w:val="23"/>
              </w:rPr>
              <w:t>Тип</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BF45BD" w:rsidP="00F82DBD">
            <w:pPr>
              <w:suppressAutoHyphens w:val="0"/>
              <w:jc w:val="center"/>
              <w:rPr>
                <w:b/>
                <w:bCs/>
                <w:color w:val="000000"/>
                <w:sz w:val="23"/>
                <w:szCs w:val="23"/>
              </w:rPr>
            </w:pPr>
            <w:r>
              <w:rPr>
                <w:b/>
                <w:bCs/>
                <w:color w:val="000000"/>
                <w:sz w:val="23"/>
                <w:szCs w:val="23"/>
              </w:rPr>
              <w:t>Размеры</w:t>
            </w:r>
          </w:p>
          <w:p w:rsidR="00BF45BD" w:rsidRPr="00362713" w:rsidRDefault="00BF45BD" w:rsidP="00F82DBD">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BF45BD" w:rsidP="00F82DBD">
            <w:pPr>
              <w:suppressAutoHyphens w:val="0"/>
              <w:jc w:val="center"/>
              <w:rPr>
                <w:b/>
                <w:bCs/>
                <w:color w:val="000000"/>
                <w:sz w:val="23"/>
                <w:szCs w:val="23"/>
              </w:rPr>
            </w:pPr>
            <w:r>
              <w:rPr>
                <w:b/>
                <w:bCs/>
                <w:color w:val="000000"/>
                <w:sz w:val="23"/>
                <w:szCs w:val="23"/>
              </w:rPr>
              <w:t>Кол-во/</w:t>
            </w:r>
            <w:proofErr w:type="spellStart"/>
            <w:r>
              <w:rPr>
                <w:b/>
                <w:bCs/>
                <w:color w:val="000000"/>
                <w:sz w:val="23"/>
                <w:szCs w:val="23"/>
              </w:rPr>
              <w:t>шт</w:t>
            </w:r>
            <w:proofErr w:type="spellEnd"/>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Рельс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Р-65</w:t>
            </w:r>
          </w:p>
        </w:tc>
        <w:tc>
          <w:tcPr>
            <w:tcW w:w="1362" w:type="pct"/>
            <w:tcBorders>
              <w:top w:val="single" w:sz="4" w:space="0" w:color="auto"/>
              <w:left w:val="single" w:sz="4" w:space="0" w:color="auto"/>
              <w:bottom w:val="single" w:sz="4" w:space="0" w:color="auto"/>
              <w:right w:val="single" w:sz="4" w:space="0" w:color="auto"/>
            </w:tcBorders>
          </w:tcPr>
          <w:p w:rsidR="00BF45BD" w:rsidRPr="00E53A7E" w:rsidRDefault="00BF45BD" w:rsidP="00F82DBD">
            <w:pPr>
              <w:suppressAutoHyphens w:val="0"/>
              <w:jc w:val="center"/>
              <w:rPr>
                <w:color w:val="000000"/>
                <w:sz w:val="23"/>
                <w:szCs w:val="23"/>
              </w:rPr>
            </w:pPr>
            <w:r>
              <w:rPr>
                <w:color w:val="000000"/>
                <w:sz w:val="23"/>
                <w:szCs w:val="23"/>
              </w:rPr>
              <w:t xml:space="preserve">12,5 метра </w:t>
            </w: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29,845 тонн</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Подкладка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КБ-65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6,316 тонн</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Болт закладной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М22*175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1,844 тонн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Болт клеммный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М22*75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2,268 тонн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color w:val="000000"/>
                <w:sz w:val="23"/>
                <w:szCs w:val="23"/>
              </w:rPr>
              <w:t>ЦП143</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922 штуки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ЦП 328</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922 штуки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A58E6" w:rsidRDefault="00BF45BD" w:rsidP="00F82DBD">
            <w:pPr>
              <w:suppressAutoHyphens w:val="0"/>
              <w:jc w:val="center"/>
              <w:rPr>
                <w:color w:val="000000"/>
                <w:sz w:val="23"/>
                <w:szCs w:val="23"/>
              </w:rPr>
            </w:pPr>
            <w:r>
              <w:rPr>
                <w:color w:val="000000"/>
                <w:sz w:val="23"/>
                <w:szCs w:val="23"/>
              </w:rPr>
              <w:t xml:space="preserve">Накладка стыковая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1Р-65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72 штуки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BF45BD" w:rsidP="00F82DBD">
            <w:pPr>
              <w:suppressAutoHyphens w:val="0"/>
              <w:jc w:val="center"/>
              <w:rPr>
                <w:color w:val="000000"/>
                <w:sz w:val="23"/>
                <w:szCs w:val="23"/>
              </w:rPr>
            </w:pPr>
            <w:r>
              <w:rPr>
                <w:color w:val="000000"/>
                <w:sz w:val="23"/>
                <w:szCs w:val="23"/>
              </w:rPr>
              <w:t xml:space="preserve">Болт стыковой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М27*160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0,245 тонн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BF45BD" w:rsidP="00F82DBD">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ПШП-310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922 штуки </w:t>
            </w:r>
          </w:p>
        </w:tc>
      </w:tr>
    </w:tbl>
    <w:p w:rsidR="00BF45BD" w:rsidRPr="0019444C" w:rsidRDefault="00BF45BD" w:rsidP="00F82DBD">
      <w:pPr>
        <w:pStyle w:val="1a"/>
        <w:ind w:firstLine="0"/>
        <w:rPr>
          <w:b/>
          <w:sz w:val="24"/>
          <w:szCs w:val="24"/>
        </w:rPr>
      </w:pPr>
    </w:p>
    <w:p w:rsidR="00BF45BD" w:rsidRPr="0019444C" w:rsidRDefault="00BF45BD" w:rsidP="00F82DBD">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BF45BD" w:rsidRPr="00D94475" w:rsidRDefault="00BF45BD" w:rsidP="00F82DBD">
      <w:pPr>
        <w:ind w:firstLine="426"/>
        <w:jc w:val="both"/>
      </w:pPr>
      <w:r>
        <w:t xml:space="preserve">4.3.1. Поставка Товара Покупателю осуществляется Поставщиком: </w:t>
      </w:r>
    </w:p>
    <w:p w:rsidR="00BF45BD" w:rsidRPr="0019444C" w:rsidRDefault="00BF45BD" w:rsidP="00F82DBD">
      <w:pPr>
        <w:ind w:firstLine="426"/>
        <w:jc w:val="both"/>
      </w:pPr>
      <w:r>
        <w:t xml:space="preserve">450027, г. Уфа, ул. Индустриальное шоссе, 13.  </w:t>
      </w:r>
    </w:p>
    <w:p w:rsidR="00BF45BD" w:rsidRPr="0019444C" w:rsidRDefault="00BF45BD" w:rsidP="00F82DBD">
      <w:pPr>
        <w:suppressAutoHyphens w:val="0"/>
        <w:ind w:firstLine="426"/>
        <w:rPr>
          <w:b/>
          <w:bCs/>
        </w:rPr>
      </w:pPr>
      <w:r>
        <w:rPr>
          <w:b/>
          <w:bCs/>
        </w:rPr>
        <w:t>4.4. Условия поставки Товара</w:t>
      </w:r>
      <w:bookmarkStart w:id="19" w:name="_GoBack"/>
      <w:bookmarkEnd w:id="19"/>
    </w:p>
    <w:p w:rsidR="00BF45BD" w:rsidRPr="0019444C" w:rsidRDefault="00BF45BD" w:rsidP="00F82DBD">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BF45BD" w:rsidRPr="0019444C" w:rsidRDefault="00BF45BD" w:rsidP="00F82DBD">
      <w:pPr>
        <w:widowControl w:val="0"/>
        <w:autoSpaceDE w:val="0"/>
        <w:autoSpaceDN w:val="0"/>
        <w:adjustRightInd w:val="0"/>
        <w:ind w:firstLine="426"/>
        <w:jc w:val="both"/>
      </w:pPr>
      <w:r>
        <w:t xml:space="preserve">1)  документ, удостоверяющий личность представителя Покупателя;  </w:t>
      </w:r>
    </w:p>
    <w:p w:rsidR="00BF45BD" w:rsidRPr="0019444C" w:rsidRDefault="00BF45BD" w:rsidP="00F82DBD">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Покупателя, оформленную надлежащим образом, либо иной документ;</w:t>
      </w:r>
    </w:p>
    <w:p w:rsidR="00BF45BD" w:rsidRPr="0019444C" w:rsidRDefault="00BF45BD" w:rsidP="00F82DBD">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BF45BD" w:rsidRPr="0019444C" w:rsidRDefault="00BF45BD" w:rsidP="00F82DBD">
      <w:pPr>
        <w:widowControl w:val="0"/>
        <w:autoSpaceDE w:val="0"/>
        <w:autoSpaceDN w:val="0"/>
        <w:adjustRightInd w:val="0"/>
        <w:ind w:firstLine="426"/>
        <w:jc w:val="both"/>
      </w:pPr>
      <w:r>
        <w:t xml:space="preserve">1)  документ, удостоверяющий личность представителя Поставщика;  </w:t>
      </w:r>
    </w:p>
    <w:p w:rsidR="00BF45BD" w:rsidRPr="0019444C" w:rsidRDefault="00BF45BD" w:rsidP="00F82DBD">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BF45BD" w:rsidRPr="0019444C" w:rsidRDefault="00BF45BD" w:rsidP="00F82DBD">
      <w:pPr>
        <w:widowControl w:val="0"/>
        <w:autoSpaceDE w:val="0"/>
        <w:autoSpaceDN w:val="0"/>
        <w:adjustRightInd w:val="0"/>
        <w:ind w:firstLine="426"/>
        <w:jc w:val="both"/>
      </w:pPr>
      <w:r>
        <w:t>3) Паспорт качества на Товар;</w:t>
      </w:r>
    </w:p>
    <w:p w:rsidR="00BF45BD" w:rsidRPr="0019444C" w:rsidRDefault="00BF45BD" w:rsidP="00F82DBD">
      <w:pPr>
        <w:widowControl w:val="0"/>
        <w:autoSpaceDE w:val="0"/>
        <w:autoSpaceDN w:val="0"/>
        <w:adjustRightInd w:val="0"/>
        <w:ind w:firstLine="426"/>
        <w:jc w:val="both"/>
      </w:pPr>
      <w:r>
        <w:t>4) Сертификат соответствия на товар.</w:t>
      </w:r>
    </w:p>
    <w:p w:rsidR="00BF45BD" w:rsidRPr="0019444C" w:rsidRDefault="00BF45BD" w:rsidP="00F82DBD">
      <w:pPr>
        <w:widowControl w:val="0"/>
        <w:autoSpaceDE w:val="0"/>
        <w:autoSpaceDN w:val="0"/>
        <w:adjustRightInd w:val="0"/>
        <w:ind w:firstLine="426"/>
        <w:jc w:val="both"/>
      </w:pPr>
      <w:r>
        <w:t xml:space="preserve">4.4.2. Покупатель вправе, в целях подтверждения заявленных в техническом задании </w:t>
      </w:r>
      <w:r>
        <w:lastRenderedPageBreak/>
        <w:t>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BF45BD" w:rsidRPr="0019444C" w:rsidRDefault="00BF45BD" w:rsidP="00F82DBD">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F45BD" w:rsidRPr="0019444C" w:rsidRDefault="00BF45BD" w:rsidP="00F82DBD">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BF45BD" w:rsidRPr="0019444C" w:rsidRDefault="00BF45BD" w:rsidP="00F82DBD">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BF45BD" w:rsidRPr="0019444C" w:rsidRDefault="00BF45BD" w:rsidP="00F82DBD">
      <w:pPr>
        <w:ind w:firstLine="426"/>
        <w:jc w:val="both"/>
      </w:pPr>
      <w:r>
        <w:t>4.4.6 Датой поставки Товара считается дата подписания Сторонами товарной накладной (ТОРГ-12), либо УПД.</w:t>
      </w:r>
    </w:p>
    <w:p w:rsidR="00BF45BD" w:rsidRPr="0019444C" w:rsidRDefault="00BF45BD" w:rsidP="00F82DBD">
      <w:pPr>
        <w:ind w:firstLine="426"/>
        <w:jc w:val="both"/>
      </w:pPr>
      <w:r>
        <w:t>4.4.7 Срок поставки – не более 45 (сорока пяти) календарных дней с даты подписания договора.</w:t>
      </w:r>
    </w:p>
    <w:p w:rsidR="00BF45BD" w:rsidRPr="0019444C" w:rsidRDefault="00BF45BD" w:rsidP="00F82DBD">
      <w:pPr>
        <w:tabs>
          <w:tab w:val="left" w:pos="1791"/>
        </w:tabs>
        <w:ind w:firstLine="426"/>
        <w:jc w:val="both"/>
        <w:rPr>
          <w:i/>
        </w:rPr>
      </w:pPr>
      <w:r>
        <w:rPr>
          <w:i/>
        </w:rPr>
        <w:tab/>
      </w:r>
    </w:p>
    <w:p w:rsidR="00BF45BD" w:rsidRPr="0019444C" w:rsidRDefault="00BF45BD" w:rsidP="00F82DBD">
      <w:pPr>
        <w:ind w:firstLine="426"/>
        <w:jc w:val="both"/>
        <w:outlineLvl w:val="1"/>
        <w:rPr>
          <w:b/>
          <w:spacing w:val="1"/>
        </w:rPr>
      </w:pPr>
      <w:r>
        <w:rPr>
          <w:b/>
          <w:spacing w:val="1"/>
        </w:rPr>
        <w:t>4.5. Гарантийный период.</w:t>
      </w:r>
    </w:p>
    <w:p w:rsidR="00BF45BD" w:rsidRPr="0019444C" w:rsidRDefault="00BF45BD" w:rsidP="00F82DBD">
      <w:pPr>
        <w:ind w:firstLine="426"/>
        <w:jc w:val="both"/>
        <w:outlineLvl w:val="1"/>
        <w:rPr>
          <w:spacing w:val="1"/>
        </w:rPr>
      </w:pPr>
      <w:r>
        <w:rPr>
          <w:spacing w:val="1"/>
        </w:rPr>
        <w:t>4.5.1. Гарантийный период на товар – не менее 36 (тридцать шесть) месяцев с даты подписания товарной накладной ТОРГ-12 или УПД.</w:t>
      </w:r>
    </w:p>
    <w:p w:rsidR="00BF45BD" w:rsidRPr="0019444C" w:rsidRDefault="00BF45BD" w:rsidP="00F82DBD">
      <w:pPr>
        <w:ind w:firstLine="426"/>
        <w:jc w:val="both"/>
        <w:outlineLvl w:val="1"/>
      </w:pPr>
    </w:p>
    <w:p w:rsidR="00BF45BD" w:rsidRPr="0019444C" w:rsidRDefault="00BF45BD" w:rsidP="00F82DBD">
      <w:pPr>
        <w:suppressAutoHyphens w:val="0"/>
        <w:ind w:firstLine="426"/>
        <w:rPr>
          <w:b/>
        </w:rPr>
      </w:pPr>
      <w:r>
        <w:rPr>
          <w:b/>
        </w:rPr>
        <w:t>4.6. Условия и порядок оплаты.</w:t>
      </w:r>
    </w:p>
    <w:p w:rsidR="00BF45BD" w:rsidRPr="0019444C" w:rsidRDefault="00BF45BD" w:rsidP="00F82DBD">
      <w:pPr>
        <w:ind w:firstLine="426"/>
        <w:jc w:val="both"/>
      </w:pPr>
      <w:r>
        <w:t>4.6.1. Оплата Товара производится Покупателем по безналичному расчету в следующем порядке (выбрать необходимое):</w:t>
      </w:r>
    </w:p>
    <w:p w:rsidR="00BF45BD" w:rsidRPr="0019444C" w:rsidRDefault="00BF45BD" w:rsidP="00F82DBD">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BF45BD" w:rsidRPr="00F44AFD" w:rsidRDefault="00BF45BD" w:rsidP="00F82DBD">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с </w:t>
      </w:r>
      <w:r>
        <w:t>даты подписания договора;</w:t>
      </w:r>
    </w:p>
    <w:p w:rsidR="00BF45BD" w:rsidRPr="00F44AFD" w:rsidRDefault="00BF45BD" w:rsidP="00F82DBD">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(семьдесят пять) процентов от цены догов</w:t>
      </w:r>
      <w:r>
        <w:rPr>
          <w:color w:val="000000"/>
          <w:bdr w:val="none" w:sz="0" w:space="0" w:color="auto" w:frame="1"/>
        </w:rPr>
        <w:t>о</w:t>
      </w:r>
      <w:r>
        <w:rPr>
          <w:color w:val="000000"/>
          <w:bdr w:val="none" w:sz="0" w:space="0" w:color="auto" w:frame="1"/>
        </w:rPr>
        <w:t>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BF45BD" w:rsidRPr="0019444C" w:rsidRDefault="00BF45BD" w:rsidP="00F82DBD">
      <w:pPr>
        <w:ind w:firstLine="426"/>
        <w:jc w:val="both"/>
        <w:rPr>
          <w:b/>
        </w:rPr>
      </w:pPr>
    </w:p>
    <w:p w:rsidR="00BF45BD" w:rsidRPr="0019444C" w:rsidRDefault="00BF45BD" w:rsidP="00F82DBD">
      <w:pPr>
        <w:suppressAutoHyphens w:val="0"/>
        <w:ind w:firstLine="426"/>
        <w:rPr>
          <w:b/>
        </w:rPr>
      </w:pPr>
      <w:r>
        <w:rPr>
          <w:b/>
        </w:rPr>
        <w:t>4.7. Начальная (максимальная) цена договора.</w:t>
      </w:r>
    </w:p>
    <w:p w:rsidR="00BF45BD" w:rsidRPr="009C6976" w:rsidRDefault="00BF45BD" w:rsidP="00F82DBD">
      <w:pPr>
        <w:pStyle w:val="1a"/>
        <w:ind w:firstLine="397"/>
        <w:rPr>
          <w:sz w:val="24"/>
          <w:szCs w:val="24"/>
          <w:highlight w:val="yellow"/>
        </w:rPr>
      </w:pPr>
      <w:r>
        <w:t xml:space="preserve">4.7.1. </w:t>
      </w:r>
      <w:bookmarkStart w:id="20" w:name="_Hlk101261576"/>
      <w:r>
        <w:rPr>
          <w:sz w:val="24"/>
          <w:szCs w:val="24"/>
        </w:rPr>
        <w:t xml:space="preserve">Начальная (максимальная) цена договора составляет  7 938 600  рублей 00 копеек с учетом всех налогов (кроме НДС), с учетом стоимости материалов, изделий, конструкций и </w:t>
      </w:r>
      <w:r>
        <w:rPr>
          <w:sz w:val="24"/>
          <w:szCs w:val="24"/>
        </w:rPr>
        <w:lastRenderedPageBreak/>
        <w:t>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BF45BD" w:rsidRDefault="00BF45BD" w:rsidP="00F82DBD">
      <w:pPr>
        <w:ind w:firstLine="426"/>
        <w:jc w:val="both"/>
      </w:pPr>
      <w:r>
        <w:t>Сумма НДС и условия начисления определяются в соответствии с законодательством Российской Федерации.</w:t>
      </w:r>
      <w:bookmarkEnd w:id="20"/>
    </w:p>
    <w:p w:rsidR="00BF45BD" w:rsidRDefault="00BF45BD" w:rsidP="00F82DBD">
      <w:pPr>
        <w:ind w:firstLine="426"/>
        <w:jc w:val="both"/>
      </w:pPr>
      <w: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F45BD" w:rsidRDefault="00E84A6F" w:rsidP="00412F40">
            <w:pPr>
              <w:pStyle w:val="1a"/>
              <w:ind w:firstLine="397"/>
              <w:rPr>
                <w:sz w:val="24"/>
                <w:szCs w:val="24"/>
              </w:rPr>
            </w:pPr>
            <w:r>
              <w:rPr>
                <w:sz w:val="24"/>
                <w:szCs w:val="24"/>
              </w:rPr>
              <w:t>Открытый конкурс в электронной форме № ОКэ-</w:t>
            </w:r>
            <w:r w:rsidR="00E37677">
              <w:rPr>
                <w:sz w:val="24"/>
                <w:szCs w:val="24"/>
              </w:rPr>
              <w:t>НКПКБШ</w:t>
            </w:r>
            <w:r>
              <w:rPr>
                <w:sz w:val="24"/>
                <w:szCs w:val="24"/>
              </w:rPr>
              <w:t>-23-</w:t>
            </w:r>
            <w:r w:rsidR="00E37677">
              <w:rPr>
                <w:sz w:val="24"/>
                <w:szCs w:val="24"/>
              </w:rPr>
              <w:t>00</w:t>
            </w:r>
            <w:r w:rsidR="00412F40">
              <w:rPr>
                <w:sz w:val="24"/>
                <w:szCs w:val="24"/>
              </w:rPr>
              <w:t>06</w:t>
            </w:r>
            <w:r>
              <w:rPr>
                <w:sz w:val="24"/>
                <w:szCs w:val="24"/>
              </w:rPr>
              <w:t xml:space="preserve"> по предмету закупки «Поставка товара (материалы для верхнего строения подкранового пути) в рамках реализации проекта "Реконструкции контейнерной площадки инв.№87, подкранового пути инв.№351, автодороги инв.№007/02/0000793, поставка козлового крана г/</w:t>
            </w:r>
            <w:proofErr w:type="gramStart"/>
            <w:r>
              <w:rPr>
                <w:sz w:val="24"/>
                <w:szCs w:val="24"/>
              </w:rPr>
              <w:t>п</w:t>
            </w:r>
            <w:proofErr w:type="gramEnd"/>
            <w:r>
              <w:rPr>
                <w:sz w:val="24"/>
                <w:szCs w:val="24"/>
              </w:rPr>
              <w:t xml:space="preserve"> 45т на  контейнерном терминале Черниковка филиала ПАО «ТрансКонтейнер» на Куйбышевской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F45BD" w:rsidRDefault="00E84A6F">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45BD" w:rsidRDefault="00E84A6F">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E37677">
              <w:rPr>
                <w:sz w:val="24"/>
                <w:szCs w:val="24"/>
              </w:rPr>
              <w:t>Куйбышевской железной дороге</w:t>
            </w:r>
          </w:p>
          <w:p w:rsidR="00BF45BD" w:rsidRDefault="00E84A6F">
            <w:pPr>
              <w:pStyle w:val="1a"/>
              <w:ind w:firstLine="0"/>
              <w:rPr>
                <w:sz w:val="24"/>
                <w:szCs w:val="24"/>
              </w:rPr>
            </w:pPr>
            <w:r>
              <w:rPr>
                <w:sz w:val="24"/>
                <w:szCs w:val="24"/>
              </w:rPr>
              <w:t xml:space="preserve">Адрес: </w:t>
            </w:r>
            <w:r w:rsidR="00E37677">
              <w:rPr>
                <w:sz w:val="24"/>
                <w:szCs w:val="24"/>
              </w:rPr>
              <w:t>443041, г. Самара, ул. Льва толстого, д.131</w:t>
            </w:r>
          </w:p>
          <w:p w:rsidR="00BF45BD" w:rsidRPr="00412F40" w:rsidRDefault="00E84A6F" w:rsidP="00412F4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rsidR="00412F40">
              <w:t>Коромысленко</w:t>
            </w:r>
            <w:proofErr w:type="spellEnd"/>
            <w:r w:rsidR="00412F40">
              <w:t xml:space="preserve"> Александр Васильевич</w:t>
            </w:r>
            <w:r>
              <w:t>, тел. +7(495)7881717(485</w:t>
            </w:r>
            <w:r w:rsidR="00412F40">
              <w:t>7</w:t>
            </w:r>
            <w:r>
              <w:t xml:space="preserve">), электронный адрес </w:t>
            </w:r>
            <w:proofErr w:type="spellStart"/>
            <w:r w:rsidR="00412F40" w:rsidRPr="00412F40">
              <w:t>koromyslenkoav@trcont.ru</w:t>
            </w:r>
            <w:proofErr w:type="spellEnd"/>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F45BD" w:rsidRDefault="00E84A6F">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E37677">
              <w:rPr>
                <w:sz w:val="24"/>
                <w:szCs w:val="24"/>
              </w:rPr>
              <w:t xml:space="preserve">ПАО «ТрансКонтейнер» </w:t>
            </w:r>
          </w:p>
          <w:p w:rsidR="00BF45BD" w:rsidRDefault="00E84A6F" w:rsidP="00FC6E03">
            <w:pPr>
              <w:pStyle w:val="1a"/>
              <w:ind w:firstLine="0"/>
              <w:rPr>
                <w:sz w:val="24"/>
                <w:szCs w:val="24"/>
                <w:highlight w:val="cyan"/>
              </w:rPr>
            </w:pPr>
            <w:r>
              <w:rPr>
                <w:sz w:val="24"/>
                <w:szCs w:val="24"/>
              </w:rPr>
              <w:t xml:space="preserve">Адрес: </w:t>
            </w:r>
            <w:r w:rsidR="00FC6E03">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F45BD" w:rsidRDefault="00E84A6F">
            <w:pPr>
              <w:pStyle w:val="1a"/>
              <w:ind w:firstLine="397"/>
              <w:rPr>
                <w:sz w:val="24"/>
                <w:szCs w:val="24"/>
              </w:rPr>
            </w:pPr>
            <w:r>
              <w:rPr>
                <w:sz w:val="24"/>
                <w:szCs w:val="24"/>
              </w:rPr>
              <w:t>Начальная (максимальная) цена договора составляет 7938600 (семь миллионов девятьсот тридцать восемь тысяч шестьсот)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F45BD" w:rsidRDefault="00E84A6F" w:rsidP="00412F40">
            <w:pPr>
              <w:jc w:val="both"/>
              <w:rPr>
                <w:b/>
              </w:rPr>
            </w:pPr>
            <w:r w:rsidRPr="00926425">
              <w:t>«</w:t>
            </w:r>
            <w:r w:rsidR="00412F40" w:rsidRPr="00926425">
              <w:t>29</w:t>
            </w:r>
            <w:r w:rsidRPr="00926425">
              <w:t xml:space="preserve">» </w:t>
            </w:r>
            <w:r w:rsidR="00412F40" w:rsidRPr="00926425">
              <w:t>мая</w:t>
            </w:r>
            <w:r w:rsidRPr="00926425">
              <w:t xml:space="preserve"> 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F45BD" w:rsidRDefault="00E84A6F" w:rsidP="002D21E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2D21E6">
              <w:rPr>
                <w:sz w:val="24"/>
                <w:szCs w:val="24"/>
              </w:rPr>
              <w:t>«</w:t>
            </w:r>
            <w:r w:rsidR="002D21E6" w:rsidRPr="002D21E6">
              <w:rPr>
                <w:sz w:val="24"/>
                <w:szCs w:val="24"/>
              </w:rPr>
              <w:t>13</w:t>
            </w:r>
            <w:r w:rsidRPr="002D21E6">
              <w:rPr>
                <w:sz w:val="24"/>
                <w:szCs w:val="24"/>
              </w:rPr>
              <w:t xml:space="preserve">» </w:t>
            </w:r>
            <w:r w:rsidR="002D21E6" w:rsidRPr="002D21E6">
              <w:rPr>
                <w:sz w:val="24"/>
                <w:szCs w:val="24"/>
              </w:rPr>
              <w:t>июня</w:t>
            </w:r>
            <w:r w:rsidRPr="002D21E6">
              <w:rPr>
                <w:sz w:val="24"/>
                <w:szCs w:val="24"/>
              </w:rPr>
              <w:t xml:space="preserve"> 2023 г.</w:t>
            </w:r>
            <w:r>
              <w:rPr>
                <w:sz w:val="24"/>
                <w:szCs w:val="24"/>
              </w:rPr>
              <w:t xml:space="preserve"> 1</w:t>
            </w:r>
            <w:r w:rsidR="002D21E6">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F45BD" w:rsidRDefault="00E84A6F" w:rsidP="002D21E6">
            <w:pPr>
              <w:pStyle w:val="1a"/>
              <w:ind w:firstLine="397"/>
              <w:rPr>
                <w:sz w:val="24"/>
                <w:szCs w:val="24"/>
                <w:highlight w:val="cyan"/>
              </w:rPr>
            </w:pPr>
            <w:r>
              <w:rPr>
                <w:sz w:val="24"/>
                <w:szCs w:val="24"/>
              </w:rPr>
              <w:t xml:space="preserve">Рассмотрение, оценка и сопоставление Заявок состоится </w:t>
            </w:r>
            <w:r w:rsidRPr="002D21E6">
              <w:rPr>
                <w:sz w:val="24"/>
                <w:szCs w:val="24"/>
              </w:rPr>
              <w:t>«</w:t>
            </w:r>
            <w:r w:rsidR="002D21E6" w:rsidRPr="002D21E6">
              <w:rPr>
                <w:sz w:val="24"/>
                <w:szCs w:val="24"/>
              </w:rPr>
              <w:t>15</w:t>
            </w:r>
            <w:r w:rsidRPr="002D21E6">
              <w:rPr>
                <w:sz w:val="24"/>
                <w:szCs w:val="24"/>
              </w:rPr>
              <w:t xml:space="preserve">» </w:t>
            </w:r>
            <w:r w:rsidR="002D21E6" w:rsidRPr="002D21E6">
              <w:rPr>
                <w:sz w:val="24"/>
                <w:szCs w:val="24"/>
              </w:rPr>
              <w:t>июня</w:t>
            </w:r>
            <w:r w:rsidRPr="002D21E6">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F45BD" w:rsidRDefault="00E84A6F" w:rsidP="00E21CAB">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sidRPr="00E21CAB">
              <w:rPr>
                <w:sz w:val="24"/>
                <w:szCs w:val="24"/>
              </w:rPr>
              <w:t>«</w:t>
            </w:r>
            <w:r w:rsidR="00E21CAB" w:rsidRPr="00E21CAB">
              <w:rPr>
                <w:sz w:val="24"/>
                <w:szCs w:val="24"/>
              </w:rPr>
              <w:t>27</w:t>
            </w:r>
            <w:r w:rsidRPr="00E21CAB">
              <w:rPr>
                <w:sz w:val="24"/>
                <w:szCs w:val="24"/>
              </w:rPr>
              <w:t xml:space="preserve">» </w:t>
            </w:r>
            <w:r w:rsidR="00E21CAB" w:rsidRPr="00E21CAB">
              <w:rPr>
                <w:sz w:val="24"/>
                <w:szCs w:val="24"/>
              </w:rPr>
              <w:t>июля</w:t>
            </w:r>
            <w:r w:rsidRPr="00E21CAB">
              <w:rPr>
                <w:sz w:val="24"/>
                <w:szCs w:val="24"/>
              </w:rPr>
              <w:t xml:space="preserve"> 2023 г.</w:t>
            </w:r>
            <w:r>
              <w:rPr>
                <w:sz w:val="24"/>
                <w:szCs w:val="24"/>
              </w:rPr>
              <w:t xml:space="preserve"> 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F45BD" w:rsidRPr="00E21CAB" w:rsidRDefault="00E84A6F">
            <w:pPr>
              <w:pStyle w:val="1a"/>
              <w:ind w:firstLine="0"/>
              <w:rPr>
                <w:b/>
                <w:sz w:val="24"/>
                <w:szCs w:val="24"/>
              </w:rPr>
            </w:pPr>
            <w:r w:rsidRPr="00E21CAB">
              <w:rPr>
                <w:sz w:val="24"/>
                <w:szCs w:val="24"/>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F45BD" w:rsidRPr="00E37677" w:rsidRDefault="00E84A6F">
            <w:pPr>
              <w:pStyle w:val="afe"/>
              <w:jc w:val="both"/>
              <w:rPr>
                <w:sz w:val="24"/>
                <w:szCs w:val="24"/>
              </w:rPr>
            </w:pPr>
            <w:r w:rsidRPr="00E3767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rsidR="00BF45BD" w:rsidRDefault="00E84A6F">
            <w:pPr>
              <w:pStyle w:val="1a"/>
              <w:ind w:firstLine="0"/>
              <w:jc w:val="left"/>
              <w:rPr>
                <w:sz w:val="24"/>
                <w:szCs w:val="24"/>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p w:rsidR="00F44619" w:rsidRPr="00F44619" w:rsidRDefault="00F44619" w:rsidP="00F44619">
            <w:pPr>
              <w:pStyle w:val="1a"/>
              <w:ind w:firstLine="0"/>
              <w:jc w:val="left"/>
              <w:rPr>
                <w:b/>
                <w:sz w:val="24"/>
                <w:szCs w:val="24"/>
                <w:highlight w:val="yellow"/>
              </w:rPr>
            </w:pP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44619" w:rsidRPr="0019444C" w:rsidRDefault="00F44619" w:rsidP="00F44619">
            <w:pPr>
              <w:ind w:firstLine="426"/>
              <w:jc w:val="both"/>
            </w:pPr>
            <w:r>
              <w:t>Оплата Товара производится Покупателем по безналичному расчету в следующем порядке:</w:t>
            </w:r>
          </w:p>
          <w:p w:rsidR="00F44619" w:rsidRPr="0019444C" w:rsidRDefault="00F44619" w:rsidP="00F44619">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F44619" w:rsidRPr="00F44AFD" w:rsidRDefault="00F44619" w:rsidP="00F44619">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color w:val="000000"/>
                <w:bdr w:val="none" w:sz="0" w:space="0" w:color="auto" w:frame="1"/>
              </w:rPr>
              <w:t xml:space="preserve">с </w:t>
            </w:r>
            <w:r>
              <w:t>даты подписания</w:t>
            </w:r>
            <w:proofErr w:type="gramEnd"/>
            <w:r>
              <w:t xml:space="preserve"> договора;</w:t>
            </w:r>
          </w:p>
          <w:p w:rsidR="00BF45BD" w:rsidRPr="00F44619" w:rsidRDefault="00F44619" w:rsidP="00F44619">
            <w:pPr>
              <w:pStyle w:val="1a"/>
              <w:ind w:firstLine="0"/>
              <w:rPr>
                <w:sz w:val="24"/>
                <w:szCs w:val="24"/>
              </w:rPr>
            </w:pPr>
            <w:r w:rsidRPr="00F44619">
              <w:rPr>
                <w:color w:val="000000"/>
                <w:sz w:val="24"/>
                <w:szCs w:val="24"/>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sidRPr="00F44619">
              <w:rPr>
                <w:color w:val="000000"/>
                <w:sz w:val="24"/>
                <w:szCs w:val="24"/>
                <w:bdr w:val="none" w:sz="0" w:space="0" w:color="auto" w:frame="1"/>
              </w:rPr>
              <w:t>с даты подписания</w:t>
            </w:r>
            <w:proofErr w:type="gramEnd"/>
            <w:r w:rsidRPr="00F44619">
              <w:rPr>
                <w:color w:val="000000"/>
                <w:sz w:val="24"/>
                <w:szCs w:val="24"/>
                <w:bdr w:val="none" w:sz="0" w:space="0" w:color="auto" w:frame="1"/>
              </w:rPr>
              <w:t xml:space="preserve"> сторонами товарной накладной (ТОРГ-12) или УПД на основании счета и счета-фактуры.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F45BD" w:rsidRDefault="00E84A6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 не более 45 (сорока пяти) календарных дней с даты подписания договора.</w:t>
            </w:r>
          </w:p>
          <w:p w:rsidR="00685C56" w:rsidRPr="00F86FAA" w:rsidRDefault="00685C56" w:rsidP="00685C56">
            <w:pPr>
              <w:pStyle w:val="Default"/>
              <w:jc w:val="both"/>
            </w:pPr>
          </w:p>
          <w:p w:rsidR="00FC6E03" w:rsidRPr="0019444C" w:rsidRDefault="00E84A6F" w:rsidP="00FC6E03">
            <w:pPr>
              <w:ind w:firstLine="426"/>
              <w:jc w:val="both"/>
            </w:pPr>
            <w:r>
              <w:rPr>
                <w:b/>
                <w:bCs/>
              </w:rPr>
              <w:t xml:space="preserve">Место </w:t>
            </w:r>
            <w:r>
              <w:rPr>
                <w:b/>
              </w:rPr>
              <w:t xml:space="preserve">поставки товаров, выполнения работ, оказания услуг и т.д.: </w:t>
            </w:r>
            <w:r w:rsidR="00FC6E03" w:rsidRPr="00D94475">
              <w:t>450027, г. Уфа, ул. Индустриальное шоссе, 13.</w:t>
            </w:r>
            <w:r w:rsidR="00FC6E03" w:rsidRPr="00FF0E5D">
              <w:t xml:space="preserve">  </w:t>
            </w:r>
          </w:p>
          <w:p w:rsidR="00BF45BD" w:rsidRDefault="00BF45BD">
            <w:pPr>
              <w:pStyle w:val="Default"/>
              <w:jc w:val="both"/>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F45BD" w:rsidRDefault="00E84A6F">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F45BD" w:rsidRDefault="00E84A6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F45BD" w:rsidRDefault="00E84A6F">
                  <w:pPr>
                    <w:snapToGrid w:val="0"/>
                    <w:rPr>
                      <w:sz w:val="22"/>
                      <w:szCs w:val="22"/>
                    </w:rPr>
                  </w:pPr>
                  <w:r>
                    <w:rPr>
                      <w:sz w:val="22"/>
                      <w:szCs w:val="22"/>
                    </w:rPr>
                    <w:t>24.10.75.114</w:t>
                  </w:r>
                </w:p>
              </w:tc>
              <w:tc>
                <w:tcPr>
                  <w:tcW w:w="1417" w:type="dxa"/>
                  <w:tcBorders>
                    <w:top w:val="single" w:sz="4" w:space="0" w:color="auto"/>
                    <w:left w:val="single" w:sz="4" w:space="0" w:color="auto"/>
                    <w:bottom w:val="single" w:sz="4" w:space="0" w:color="auto"/>
                    <w:right w:val="single" w:sz="4" w:space="0" w:color="auto"/>
                  </w:tcBorders>
                </w:tcPr>
                <w:p w:rsidR="00BF45BD" w:rsidRDefault="00E84A6F">
                  <w:pPr>
                    <w:snapToGrid w:val="0"/>
                    <w:rPr>
                      <w:sz w:val="22"/>
                      <w:szCs w:val="22"/>
                    </w:rPr>
                  </w:pPr>
                  <w:r>
                    <w:rPr>
                      <w:sz w:val="22"/>
                      <w:szCs w:val="22"/>
                    </w:rPr>
                    <w:t>24.10.7</w:t>
                  </w:r>
                </w:p>
              </w:tc>
              <w:tc>
                <w:tcPr>
                  <w:tcW w:w="1134" w:type="dxa"/>
                  <w:tcBorders>
                    <w:top w:val="single" w:sz="4" w:space="0" w:color="auto"/>
                    <w:left w:val="single" w:sz="4" w:space="0" w:color="auto"/>
                    <w:bottom w:val="single" w:sz="4" w:space="0" w:color="auto"/>
                    <w:right w:val="single" w:sz="4" w:space="0" w:color="auto"/>
                  </w:tcBorders>
                </w:tcPr>
                <w:p w:rsidR="00BF45BD" w:rsidRDefault="00E84A6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F45BD" w:rsidRDefault="00E84A6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F45BD" w:rsidRDefault="00E84A6F">
                  <w:pPr>
                    <w:snapToGrid w:val="0"/>
                    <w:rPr>
                      <w:sz w:val="22"/>
                      <w:szCs w:val="22"/>
                    </w:rPr>
                  </w:pPr>
                  <w:r>
                    <w:rPr>
                      <w:sz w:val="22"/>
                      <w:szCs w:val="22"/>
                    </w:rPr>
                    <w:t>229</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F45BD" w:rsidRDefault="00E84A6F">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BF45BD" w:rsidRDefault="00E84A6F">
                  <w:pPr>
                    <w:snapToGrid w:val="0"/>
                    <w:rPr>
                      <w:sz w:val="22"/>
                      <w:szCs w:val="22"/>
                    </w:rPr>
                  </w:pPr>
                  <w:r>
                    <w:rPr>
                      <w:sz w:val="22"/>
                      <w:szCs w:val="22"/>
                    </w:rPr>
                    <w:t>23.61.12.163</w:t>
                  </w:r>
                </w:p>
              </w:tc>
              <w:tc>
                <w:tcPr>
                  <w:tcW w:w="1417" w:type="dxa"/>
                  <w:tcBorders>
                    <w:top w:val="single" w:sz="4" w:space="0" w:color="auto"/>
                    <w:left w:val="single" w:sz="4" w:space="0" w:color="auto"/>
                    <w:bottom w:val="single" w:sz="4" w:space="0" w:color="auto"/>
                    <w:right w:val="single" w:sz="4" w:space="0" w:color="auto"/>
                  </w:tcBorders>
                </w:tcPr>
                <w:p w:rsidR="00BF45BD" w:rsidRDefault="00E84A6F">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BF45BD" w:rsidRDefault="00BF45BD">
                  <w:pPr>
                    <w:snapToGri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F45BD" w:rsidRDefault="00BF45BD">
                  <w:pPr>
                    <w:snapToGrid w:val="0"/>
                    <w:ind w:left="-68" w:right="-57"/>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F45BD" w:rsidRDefault="00E84A6F">
                  <w:pPr>
                    <w:snapToGrid w:val="0"/>
                    <w:rPr>
                      <w:sz w:val="22"/>
                      <w:szCs w:val="22"/>
                    </w:rPr>
                  </w:pPr>
                  <w:r>
                    <w:rPr>
                      <w:sz w:val="22"/>
                      <w:szCs w:val="22"/>
                    </w:rPr>
                    <w:t>229</w:t>
                  </w:r>
                </w:p>
              </w:tc>
            </w:tr>
          </w:tbl>
          <w:p w:rsidR="00BF45BD" w:rsidRDefault="00BF45BD"/>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1"/>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F45BD" w:rsidRPr="00E37677" w:rsidRDefault="00E84A6F">
            <w:pPr>
              <w:pStyle w:val="aff7"/>
              <w:numPr>
                <w:ilvl w:val="1"/>
                <w:numId w:val="26"/>
              </w:numPr>
              <w:ind w:left="601" w:hanging="426"/>
              <w:jc w:val="both"/>
            </w:pPr>
            <w:r w:rsidRPr="00E3767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F45BD" w:rsidRPr="00E37677" w:rsidRDefault="00E84A6F">
            <w:pPr>
              <w:pStyle w:val="aff7"/>
              <w:numPr>
                <w:ilvl w:val="1"/>
                <w:numId w:val="26"/>
              </w:numPr>
              <w:ind w:left="601" w:hanging="426"/>
              <w:jc w:val="both"/>
            </w:pPr>
            <w:r w:rsidRPr="00E3767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F45BD" w:rsidRPr="00E37677" w:rsidRDefault="00E84A6F">
            <w:pPr>
              <w:pStyle w:val="aff7"/>
              <w:numPr>
                <w:ilvl w:val="1"/>
                <w:numId w:val="26"/>
              </w:numPr>
              <w:ind w:left="601" w:hanging="426"/>
              <w:jc w:val="both"/>
            </w:pPr>
            <w:r w:rsidRPr="00E37677">
              <w:t xml:space="preserve">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E37677">
              <w:lastRenderedPageBreak/>
              <w:t>(</w:t>
            </w:r>
            <w:r>
              <w:rPr>
                <w:lang w:val="en-US"/>
              </w:rPr>
              <w:t>https</w:t>
            </w:r>
            <w:r w:rsidRPr="00E37677">
              <w:t>://</w:t>
            </w:r>
            <w:r>
              <w:rPr>
                <w:lang w:val="en-US"/>
              </w:rPr>
              <w:t>www</w:t>
            </w:r>
            <w:r w:rsidRPr="00E37677">
              <w:t>.</w:t>
            </w:r>
            <w:proofErr w:type="spellStart"/>
            <w:r>
              <w:rPr>
                <w:lang w:val="en-US"/>
              </w:rPr>
              <w:t>nalog</w:t>
            </w:r>
            <w:proofErr w:type="spellEnd"/>
            <w:r w:rsidRPr="00E37677">
              <w:t>.</w:t>
            </w:r>
            <w:proofErr w:type="spellStart"/>
            <w:r>
              <w:rPr>
                <w:lang w:val="en-US"/>
              </w:rPr>
              <w:t>ru</w:t>
            </w:r>
            <w:proofErr w:type="spellEnd"/>
            <w:r w:rsidRPr="00E37677">
              <w:t>)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F45BD" w:rsidRPr="00E37677" w:rsidRDefault="00E84A6F">
            <w:pPr>
              <w:pStyle w:val="aff7"/>
              <w:numPr>
                <w:ilvl w:val="1"/>
                <w:numId w:val="26"/>
              </w:numPr>
              <w:ind w:left="601" w:hanging="426"/>
              <w:jc w:val="both"/>
            </w:pPr>
            <w:r w:rsidRPr="00E3767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F45BD" w:rsidRPr="00E37677" w:rsidRDefault="00E84A6F">
            <w:pPr>
              <w:pStyle w:val="aff7"/>
              <w:numPr>
                <w:ilvl w:val="1"/>
                <w:numId w:val="26"/>
              </w:numPr>
              <w:ind w:left="601" w:hanging="426"/>
              <w:jc w:val="both"/>
            </w:pPr>
            <w:r w:rsidRPr="00E376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37677">
              <w:t>://</w:t>
            </w:r>
            <w:r>
              <w:rPr>
                <w:lang w:val="en-US"/>
              </w:rPr>
              <w:t>service</w:t>
            </w:r>
            <w:r w:rsidRPr="00E37677">
              <w:t>.</w:t>
            </w:r>
            <w:proofErr w:type="spellStart"/>
            <w:r>
              <w:rPr>
                <w:lang w:val="en-US"/>
              </w:rPr>
              <w:t>nalog</w:t>
            </w:r>
            <w:proofErr w:type="spellEnd"/>
            <w:r w:rsidRPr="00E37677">
              <w:t>.</w:t>
            </w:r>
            <w:proofErr w:type="spellStart"/>
            <w:r>
              <w:rPr>
                <w:lang w:val="en-US"/>
              </w:rPr>
              <w:t>ru</w:t>
            </w:r>
            <w:proofErr w:type="spellEnd"/>
            <w:r w:rsidRPr="00E37677">
              <w:t>/</w:t>
            </w:r>
            <w:proofErr w:type="spellStart"/>
            <w:r>
              <w:rPr>
                <w:lang w:val="en-US"/>
              </w:rPr>
              <w:t>zd</w:t>
            </w:r>
            <w:proofErr w:type="spellEnd"/>
            <w:r w:rsidRPr="00E37677">
              <w:t>.</w:t>
            </w:r>
            <w:r>
              <w:rPr>
                <w:lang w:val="en-US"/>
              </w:rPr>
              <w:t>do</w:t>
            </w:r>
            <w:r w:rsidRPr="00E3767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37677">
              <w:t>://</w:t>
            </w:r>
            <w:r>
              <w:rPr>
                <w:lang w:val="en-US"/>
              </w:rPr>
              <w:t>service</w:t>
            </w:r>
            <w:r w:rsidRPr="00E37677">
              <w:t>.</w:t>
            </w:r>
            <w:proofErr w:type="spellStart"/>
            <w:r>
              <w:rPr>
                <w:lang w:val="en-US"/>
              </w:rPr>
              <w:t>nalog</w:t>
            </w:r>
            <w:proofErr w:type="spellEnd"/>
            <w:r w:rsidRPr="00E37677">
              <w:t>.</w:t>
            </w:r>
            <w:proofErr w:type="spellStart"/>
            <w:r>
              <w:rPr>
                <w:lang w:val="en-US"/>
              </w:rPr>
              <w:t>ru</w:t>
            </w:r>
            <w:proofErr w:type="spellEnd"/>
            <w:r w:rsidRPr="00E37677">
              <w:t>/</w:t>
            </w:r>
            <w:proofErr w:type="spellStart"/>
            <w:r>
              <w:rPr>
                <w:lang w:val="en-US"/>
              </w:rPr>
              <w:t>zd</w:t>
            </w:r>
            <w:proofErr w:type="spellEnd"/>
            <w:r w:rsidRPr="00E37677">
              <w:t>.</w:t>
            </w:r>
            <w:r>
              <w:rPr>
                <w:lang w:val="en-US"/>
              </w:rPr>
              <w:t>do</w:t>
            </w:r>
            <w:r w:rsidRPr="00E37677">
              <w:t>);</w:t>
            </w:r>
          </w:p>
          <w:p w:rsidR="00BF45BD" w:rsidRPr="00E37677" w:rsidRDefault="00E84A6F">
            <w:pPr>
              <w:pStyle w:val="aff7"/>
              <w:numPr>
                <w:ilvl w:val="1"/>
                <w:numId w:val="26"/>
              </w:numPr>
              <w:ind w:left="601" w:hanging="426"/>
              <w:jc w:val="both"/>
            </w:pPr>
            <w:r w:rsidRPr="00E376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37677">
              <w:t>неприостановлении</w:t>
            </w:r>
            <w:proofErr w:type="spellEnd"/>
            <w:r w:rsidRPr="00E376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37677">
              <w:t>://</w:t>
            </w:r>
            <w:proofErr w:type="spellStart"/>
            <w:r>
              <w:rPr>
                <w:lang w:val="en-US"/>
              </w:rPr>
              <w:t>fssprus</w:t>
            </w:r>
            <w:proofErr w:type="spellEnd"/>
            <w:r w:rsidRPr="00E37677">
              <w:t>.</w:t>
            </w:r>
            <w:proofErr w:type="spellStart"/>
            <w:r>
              <w:rPr>
                <w:lang w:val="en-US"/>
              </w:rPr>
              <w:t>ru</w:t>
            </w:r>
            <w:proofErr w:type="spellEnd"/>
            <w:r w:rsidRPr="00E37677">
              <w:t>/</w:t>
            </w:r>
            <w:proofErr w:type="spellStart"/>
            <w:r>
              <w:rPr>
                <w:lang w:val="en-US"/>
              </w:rPr>
              <w:t>iss</w:t>
            </w:r>
            <w:proofErr w:type="spellEnd"/>
            <w:r w:rsidRPr="00E37677">
              <w:t>/</w:t>
            </w:r>
            <w:proofErr w:type="spellStart"/>
            <w:r>
              <w:rPr>
                <w:lang w:val="en-US"/>
              </w:rPr>
              <w:t>ip</w:t>
            </w:r>
            <w:proofErr w:type="spellEnd"/>
            <w:r w:rsidRPr="00E3767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37677">
              <w:t>://</w:t>
            </w:r>
            <w:r>
              <w:rPr>
                <w:lang w:val="en-US"/>
              </w:rPr>
              <w:t>www</w:t>
            </w:r>
            <w:r w:rsidRPr="00E37677">
              <w:t>.</w:t>
            </w:r>
            <w:proofErr w:type="spellStart"/>
            <w:r>
              <w:rPr>
                <w:lang w:val="en-US"/>
              </w:rPr>
              <w:t>fedresurs</w:t>
            </w:r>
            <w:proofErr w:type="spellEnd"/>
            <w:r w:rsidRPr="00E37677">
              <w:t>.</w:t>
            </w:r>
            <w:proofErr w:type="spellStart"/>
            <w:r>
              <w:rPr>
                <w:lang w:val="en-US"/>
              </w:rPr>
              <w:t>ru</w:t>
            </w:r>
            <w:proofErr w:type="spellEnd"/>
            <w:r w:rsidRPr="00E3767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E37677">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37677">
              <w:t>неприостановлении</w:t>
            </w:r>
            <w:proofErr w:type="spellEnd"/>
            <w:r w:rsidRPr="00E376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F45BD" w:rsidRPr="00E37677" w:rsidRDefault="00E84A6F">
            <w:pPr>
              <w:pStyle w:val="aff7"/>
              <w:numPr>
                <w:ilvl w:val="1"/>
                <w:numId w:val="26"/>
              </w:numPr>
              <w:ind w:left="601" w:hanging="426"/>
              <w:jc w:val="both"/>
            </w:pPr>
            <w:r w:rsidRPr="00E3767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F45BD" w:rsidRPr="00E37677" w:rsidRDefault="00E84A6F">
            <w:pPr>
              <w:pStyle w:val="aff7"/>
              <w:numPr>
                <w:ilvl w:val="1"/>
                <w:numId w:val="26"/>
              </w:numPr>
              <w:ind w:left="601" w:hanging="426"/>
              <w:jc w:val="both"/>
            </w:pPr>
            <w:r w:rsidRPr="00E3767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37677">
              <w:t>ов</w:t>
            </w:r>
            <w:proofErr w:type="spellEnd"/>
            <w:r w:rsidRPr="00E37677">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F45BD" w:rsidRDefault="00E84A6F">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F45BD" w:rsidRDefault="00E84A6F">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F45BD" w:rsidRDefault="00E84A6F">
                  <w:pPr>
                    <w:pStyle w:val="af9"/>
                    <w:ind w:firstLine="0"/>
                    <w:rPr>
                      <w:sz w:val="24"/>
                      <w:lang w:val="en-US"/>
                    </w:rPr>
                  </w:pPr>
                  <w:r>
                    <w:rPr>
                      <w:sz w:val="24"/>
                      <w:lang w:val="en-US"/>
                    </w:rPr>
                    <w:t>0,60</w:t>
                  </w:r>
                </w:p>
              </w:tc>
            </w:tr>
            <w:tr w:rsidR="006D2B87" w:rsidRPr="00514332" w:rsidTr="004D6B74">
              <w:tc>
                <w:tcPr>
                  <w:tcW w:w="4423" w:type="dxa"/>
                </w:tcPr>
                <w:p w:rsidR="00BF45BD" w:rsidRDefault="00E84A6F">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BF45BD" w:rsidRDefault="00E84A6F">
                  <w:pPr>
                    <w:pStyle w:val="af9"/>
                    <w:ind w:firstLine="0"/>
                    <w:rPr>
                      <w:sz w:val="24"/>
                      <w:lang w:val="en-US"/>
                    </w:rPr>
                  </w:pPr>
                  <w:r>
                    <w:rPr>
                      <w:sz w:val="24"/>
                      <w:lang w:val="en-US"/>
                    </w:rPr>
                    <w:t>0,15</w:t>
                  </w:r>
                </w:p>
              </w:tc>
            </w:tr>
            <w:tr w:rsidR="006D2B87" w:rsidRPr="00514332" w:rsidTr="004D6B74">
              <w:tc>
                <w:tcPr>
                  <w:tcW w:w="4423" w:type="dxa"/>
                </w:tcPr>
                <w:p w:rsidR="00BF45BD" w:rsidRDefault="00E84A6F">
                  <w:pPr>
                    <w:pStyle w:val="af9"/>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BF45BD" w:rsidRDefault="00E84A6F">
                  <w:pPr>
                    <w:pStyle w:val="af9"/>
                    <w:ind w:firstLine="0"/>
                    <w:rPr>
                      <w:sz w:val="24"/>
                      <w:lang w:val="en-US"/>
                    </w:rPr>
                  </w:pPr>
                  <w:r>
                    <w:rPr>
                      <w:sz w:val="24"/>
                      <w:lang w:val="en-US"/>
                    </w:rPr>
                    <w:t>0,15</w:t>
                  </w:r>
                </w:p>
              </w:tc>
            </w:tr>
            <w:tr w:rsidR="006D2B87" w:rsidRPr="00514332" w:rsidTr="004D6B74">
              <w:tc>
                <w:tcPr>
                  <w:tcW w:w="4423" w:type="dxa"/>
                </w:tcPr>
                <w:p w:rsidR="00BF45BD" w:rsidRDefault="00E84A6F">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BF45BD" w:rsidRDefault="00E84A6F">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F45BD" w:rsidRDefault="00E84A6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F45BD" w:rsidRDefault="00E84A6F">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BF45BD" w:rsidRDefault="00BF45BD">
                  <w:pPr>
                    <w:pStyle w:val="-3"/>
                    <w:tabs>
                      <w:tab w:val="clear" w:pos="1985"/>
                    </w:tabs>
                    <w:suppressAutoHyphens/>
                    <w:rPr>
                      <w:sz w:val="24"/>
                    </w:rPr>
                  </w:pPr>
                </w:p>
              </w:tc>
            </w:tr>
            <w:tr w:rsidR="000A15FB" w:rsidRPr="00E048E8" w:rsidTr="004D6B74">
              <w:tc>
                <w:tcPr>
                  <w:tcW w:w="6974" w:type="dxa"/>
                </w:tcPr>
                <w:p w:rsidR="00BF45BD" w:rsidRDefault="00E84A6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BF45BD" w:rsidRPr="00F44619" w:rsidRDefault="00F44619" w:rsidP="00F44619">
                  <w:pPr>
                    <w:pStyle w:val="af9"/>
                    <w:ind w:firstLine="629"/>
                    <w:rPr>
                      <w:sz w:val="20"/>
                      <w:szCs w:val="20"/>
                    </w:rPr>
                  </w:pPr>
                  <w:r w:rsidRPr="00F44619">
                    <w:rPr>
                      <w:sz w:val="24"/>
                    </w:rP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r w:rsidRPr="00F44619">
                    <w:rPr>
                      <w:sz w:val="20"/>
                      <w:szCs w:val="20"/>
                    </w:rPr>
                    <w:t>.</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w:t>
            </w:r>
            <w:r>
              <w:rPr>
                <w:b/>
                <w:color w:val="auto"/>
              </w:rPr>
              <w:lastRenderedPageBreak/>
              <w:t>субподрядчиков, соисполнителей</w:t>
            </w:r>
          </w:p>
        </w:tc>
        <w:tc>
          <w:tcPr>
            <w:tcW w:w="7200" w:type="dxa"/>
          </w:tcPr>
          <w:p w:rsidR="00BF45BD" w:rsidRDefault="00E84A6F">
            <w:pPr>
              <w:pStyle w:val="1a"/>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F45BD" w:rsidRDefault="00E84A6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F45BD" w:rsidRDefault="00BF45BD">
            <w:pPr>
              <w:pStyle w:val="1a"/>
              <w:ind w:firstLine="0"/>
              <w:rPr>
                <w:sz w:val="24"/>
                <w:szCs w:val="24"/>
              </w:rPr>
            </w:pPr>
          </w:p>
          <w:p w:rsidR="00BF45BD" w:rsidRDefault="00BF45BD">
            <w:pPr>
              <w:pStyle w:val="1a"/>
              <w:ind w:firstLine="0"/>
              <w:rPr>
                <w:sz w:val="24"/>
                <w:szCs w:val="24"/>
              </w:rPr>
            </w:pPr>
          </w:p>
          <w:p w:rsidR="00BF45BD" w:rsidRDefault="00E84A6F">
            <w:pPr>
              <w:pStyle w:val="1a"/>
              <w:ind w:firstLine="0"/>
              <w:rPr>
                <w:sz w:val="24"/>
                <w:szCs w:val="24"/>
              </w:rPr>
            </w:pPr>
            <w:r>
              <w:rPr>
                <w:sz w:val="24"/>
                <w:szCs w:val="24"/>
              </w:rPr>
              <w:t>Не предусмотрено.</w:t>
            </w:r>
          </w:p>
          <w:p w:rsidR="00BF45BD" w:rsidRDefault="00BF45BD">
            <w:pPr>
              <w:pStyle w:val="1a"/>
              <w:ind w:firstLine="397"/>
              <w:rPr>
                <w:sz w:val="24"/>
                <w:szCs w:val="24"/>
              </w:rPr>
            </w:pPr>
          </w:p>
          <w:p w:rsidR="00BF45BD" w:rsidRDefault="00BF45BD">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BF45BD" w:rsidRDefault="00BF45BD">
            <w:pPr>
              <w:jc w:val="both"/>
            </w:pPr>
          </w:p>
          <w:p w:rsidR="00BF45BD" w:rsidRDefault="00BF45BD">
            <w:pPr>
              <w:jc w:val="both"/>
            </w:pPr>
          </w:p>
          <w:p w:rsidR="00BF45BD" w:rsidRDefault="00E84A6F">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F45BD" w:rsidRDefault="00E84A6F">
            <w:pPr>
              <w:pStyle w:val="1a"/>
              <w:ind w:firstLine="0"/>
              <w:rPr>
                <w:sz w:val="24"/>
                <w:szCs w:val="24"/>
              </w:rPr>
            </w:pPr>
            <w:r>
              <w:rPr>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BF45BD" w:rsidRDefault="00E84A6F">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c"/>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878E0">
      <w:pPr>
        <w:pStyle w:val="afc"/>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F45BD" w:rsidRDefault="00E84A6F">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10125" w:rsidRDefault="00C10125" w:rsidP="00C10125">
      <w:pPr>
        <w:pStyle w:val="af9"/>
        <w:ind w:firstLine="0"/>
        <w:jc w:val="left"/>
        <w:rPr>
          <w:rFonts w:eastAsia="Times New Roman"/>
          <w:sz w:val="28"/>
          <w:szCs w:val="28"/>
        </w:rPr>
      </w:pPr>
    </w:p>
    <w:p w:rsidR="00BF45BD" w:rsidRDefault="00BF45BD" w:rsidP="00F82DBD">
      <w:pPr>
        <w:pStyle w:val="1a"/>
        <w:ind w:firstLine="0"/>
        <w:jc w:val="right"/>
        <w:outlineLvl w:val="0"/>
        <w:rPr>
          <w:szCs w:val="28"/>
        </w:rPr>
      </w:pPr>
      <w:r>
        <w:t>Приложение</w:t>
      </w:r>
      <w:r>
        <w:rPr>
          <w:rFonts w:eastAsia="MS Mincho"/>
          <w:szCs w:val="28"/>
        </w:rPr>
        <w:t xml:space="preserve"> № </w:t>
      </w:r>
      <w:r>
        <w:t>3</w:t>
      </w:r>
    </w:p>
    <w:p w:rsidR="00BF45BD" w:rsidRPr="008522E8" w:rsidRDefault="00BF45BD" w:rsidP="00F82DBD">
      <w:pPr>
        <w:pStyle w:val="af9"/>
        <w:ind w:firstLine="0"/>
        <w:jc w:val="right"/>
        <w:rPr>
          <w:rFonts w:eastAsia="Times New Roman"/>
          <w:sz w:val="32"/>
          <w:szCs w:val="28"/>
        </w:rPr>
      </w:pPr>
      <w:r>
        <w:rPr>
          <w:sz w:val="28"/>
        </w:rPr>
        <w:t>к документации о закупке</w:t>
      </w:r>
    </w:p>
    <w:p w:rsidR="00BF45BD" w:rsidRDefault="00BF45BD" w:rsidP="00F82DBD">
      <w:pPr>
        <w:pStyle w:val="af9"/>
        <w:ind w:firstLine="0"/>
        <w:jc w:val="left"/>
        <w:rPr>
          <w:rFonts w:eastAsia="Times New Roman"/>
          <w:sz w:val="28"/>
          <w:szCs w:val="28"/>
        </w:rPr>
      </w:pPr>
    </w:p>
    <w:p w:rsidR="00BF45BD" w:rsidRPr="00EB4B4A" w:rsidRDefault="00BF45BD" w:rsidP="00F82DBD">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F45BD" w:rsidRPr="0052184C" w:rsidRDefault="00BF45BD" w:rsidP="00F82DBD"/>
    <w:p w:rsidR="00BF45BD" w:rsidRPr="0052184C" w:rsidRDefault="00BF45BD" w:rsidP="00F82DBD">
      <w:pPr>
        <w:rPr>
          <w:sz w:val="28"/>
          <w:szCs w:val="28"/>
        </w:rPr>
      </w:pPr>
      <w:r>
        <w:rPr>
          <w:sz w:val="28"/>
          <w:szCs w:val="28"/>
        </w:rPr>
        <w:t xml:space="preserve"> «____» _________ 2023 г.         Открытый конкурс в электронной форме № </w:t>
      </w:r>
      <w:proofErr w:type="spellStart"/>
      <w:r>
        <w:rPr>
          <w:sz w:val="28"/>
          <w:szCs w:val="28"/>
        </w:rPr>
        <w:t>ОКэ</w:t>
      </w:r>
      <w:proofErr w:type="spellEnd"/>
      <w:r>
        <w:rPr>
          <w:sz w:val="28"/>
          <w:szCs w:val="28"/>
        </w:rPr>
        <w:t xml:space="preserve">-________  </w:t>
      </w:r>
    </w:p>
    <w:p w:rsidR="00BF45BD" w:rsidRPr="0052184C" w:rsidRDefault="00BF45BD" w:rsidP="00F82DB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F45BD" w:rsidRPr="0052184C" w:rsidRDefault="00BF45BD" w:rsidP="00F82DBD">
      <w:pPr>
        <w:rPr>
          <w:sz w:val="28"/>
          <w:szCs w:val="28"/>
        </w:rPr>
      </w:pPr>
      <w:r>
        <w:rPr>
          <w:sz w:val="28"/>
          <w:szCs w:val="28"/>
        </w:rPr>
        <w:t>_________________________________________________________________</w:t>
      </w:r>
    </w:p>
    <w:p w:rsidR="00BF45BD" w:rsidRPr="0052184C" w:rsidRDefault="00BF45BD" w:rsidP="00F82DBD">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1750"/>
        <w:gridCol w:w="993"/>
        <w:gridCol w:w="246"/>
        <w:gridCol w:w="747"/>
        <w:gridCol w:w="246"/>
        <w:gridCol w:w="428"/>
        <w:gridCol w:w="676"/>
        <w:gridCol w:w="546"/>
        <w:gridCol w:w="658"/>
        <w:gridCol w:w="676"/>
        <w:gridCol w:w="769"/>
        <w:gridCol w:w="676"/>
        <w:gridCol w:w="1443"/>
      </w:tblGrid>
      <w:tr w:rsidR="00BF45BD" w:rsidRPr="0052184C" w:rsidTr="00F82DBD">
        <w:trPr>
          <w:trHeight w:val="2484"/>
        </w:trPr>
        <w:tc>
          <w:tcPr>
            <w:tcW w:w="888" w:type="pct"/>
            <w:tcBorders>
              <w:top w:val="single" w:sz="4" w:space="0" w:color="auto"/>
              <w:left w:val="single" w:sz="4" w:space="0" w:color="auto"/>
              <w:bottom w:val="single" w:sz="4" w:space="0" w:color="auto"/>
              <w:right w:val="single" w:sz="4" w:space="0" w:color="auto"/>
            </w:tcBorders>
            <w:vAlign w:val="center"/>
          </w:tcPr>
          <w:p w:rsidR="00BF45BD" w:rsidRPr="006169FB" w:rsidRDefault="00BF45BD" w:rsidP="00F82DBD">
            <w:pPr>
              <w:jc w:val="center"/>
              <w:rPr>
                <w:sz w:val="20"/>
                <w:szCs w:val="20"/>
              </w:rPr>
            </w:pPr>
            <w:r>
              <w:rPr>
                <w:sz w:val="20"/>
                <w:szCs w:val="20"/>
              </w:rPr>
              <w:t>Наименование товаров, работ, услуг</w:t>
            </w:r>
          </w:p>
        </w:tc>
        <w:tc>
          <w:tcPr>
            <w:tcW w:w="504" w:type="pct"/>
            <w:tcBorders>
              <w:top w:val="single" w:sz="4" w:space="0" w:color="auto"/>
              <w:left w:val="single" w:sz="4" w:space="0" w:color="auto"/>
              <w:bottom w:val="single" w:sz="4" w:space="0" w:color="auto"/>
              <w:right w:val="single" w:sz="4" w:space="0" w:color="auto"/>
            </w:tcBorders>
          </w:tcPr>
          <w:p w:rsidR="00BF45BD" w:rsidRDefault="00BF45BD" w:rsidP="00F82DBD">
            <w:pPr>
              <w:jc w:val="center"/>
              <w:rPr>
                <w:sz w:val="20"/>
                <w:szCs w:val="20"/>
              </w:rPr>
            </w:pPr>
          </w:p>
          <w:p w:rsidR="00BF45BD" w:rsidRPr="006169FB" w:rsidRDefault="00BF45BD" w:rsidP="00F82DBD">
            <w:pPr>
              <w:jc w:val="center"/>
              <w:rPr>
                <w:sz w:val="20"/>
                <w:szCs w:val="20"/>
              </w:rPr>
            </w:pPr>
            <w:r>
              <w:rPr>
                <w:sz w:val="20"/>
                <w:szCs w:val="20"/>
              </w:rPr>
              <w:t xml:space="preserve">Тип </w:t>
            </w:r>
          </w:p>
        </w:tc>
        <w:tc>
          <w:tcPr>
            <w:tcW w:w="504" w:type="pct"/>
            <w:gridSpan w:val="2"/>
            <w:tcBorders>
              <w:top w:val="single" w:sz="4" w:space="0" w:color="auto"/>
              <w:left w:val="single" w:sz="4" w:space="0" w:color="auto"/>
              <w:bottom w:val="single" w:sz="4" w:space="0" w:color="auto"/>
              <w:right w:val="single" w:sz="4" w:space="0" w:color="auto"/>
            </w:tcBorders>
          </w:tcPr>
          <w:p w:rsidR="00BF45BD" w:rsidRPr="006169FB" w:rsidRDefault="00BF45BD" w:rsidP="00F82DBD">
            <w:pPr>
              <w:jc w:val="center"/>
              <w:rPr>
                <w:sz w:val="20"/>
                <w:szCs w:val="20"/>
              </w:rPr>
            </w:pPr>
          </w:p>
          <w:p w:rsidR="00BF45BD" w:rsidRPr="006169FB" w:rsidRDefault="00BF45BD" w:rsidP="00F82DBD">
            <w:pPr>
              <w:jc w:val="center"/>
              <w:rPr>
                <w:sz w:val="20"/>
                <w:szCs w:val="20"/>
              </w:rPr>
            </w:pPr>
          </w:p>
          <w:p w:rsidR="00BF45BD" w:rsidRPr="006169FB" w:rsidRDefault="00BF45BD" w:rsidP="00F82DBD">
            <w:pPr>
              <w:jc w:val="center"/>
              <w:rPr>
                <w:sz w:val="20"/>
                <w:szCs w:val="20"/>
              </w:rPr>
            </w:pPr>
          </w:p>
          <w:p w:rsidR="00BF45BD" w:rsidRPr="006169FB" w:rsidRDefault="00BF45BD" w:rsidP="00F82DBD">
            <w:pPr>
              <w:jc w:val="center"/>
              <w:rPr>
                <w:sz w:val="20"/>
                <w:szCs w:val="20"/>
              </w:rPr>
            </w:pPr>
          </w:p>
          <w:p w:rsidR="00BF45BD" w:rsidRPr="006169FB" w:rsidRDefault="00BF45BD" w:rsidP="00F82DBD">
            <w:pPr>
              <w:jc w:val="center"/>
              <w:rPr>
                <w:sz w:val="20"/>
                <w:szCs w:val="20"/>
              </w:rPr>
            </w:pPr>
            <w:r>
              <w:rPr>
                <w:sz w:val="20"/>
                <w:szCs w:val="20"/>
              </w:rPr>
              <w:t>Кол</w:t>
            </w:r>
            <w:r>
              <w:rPr>
                <w:sz w:val="20"/>
                <w:szCs w:val="20"/>
                <w:lang w:val="en-US"/>
              </w:rPr>
              <w:t>-</w:t>
            </w:r>
            <w:r>
              <w:rPr>
                <w:sz w:val="20"/>
                <w:szCs w:val="20"/>
              </w:rPr>
              <w:t xml:space="preserve">во, </w:t>
            </w:r>
            <w:proofErr w:type="spellStart"/>
            <w:r>
              <w:rPr>
                <w:sz w:val="20"/>
                <w:szCs w:val="20"/>
              </w:rPr>
              <w:t>шт</w:t>
            </w:r>
            <w:proofErr w:type="spellEnd"/>
          </w:p>
        </w:tc>
        <w:tc>
          <w:tcPr>
            <w:tcW w:w="342" w:type="pct"/>
            <w:gridSpan w:val="2"/>
            <w:tcBorders>
              <w:top w:val="single" w:sz="4" w:space="0" w:color="auto"/>
              <w:left w:val="single" w:sz="4" w:space="0" w:color="auto"/>
              <w:bottom w:val="single" w:sz="4" w:space="0" w:color="auto"/>
              <w:right w:val="single" w:sz="4" w:space="0" w:color="auto"/>
            </w:tcBorders>
            <w:vAlign w:val="center"/>
          </w:tcPr>
          <w:p w:rsidR="00BF45BD" w:rsidRPr="006169FB" w:rsidRDefault="00BF45BD" w:rsidP="00F82DBD">
            <w:pPr>
              <w:jc w:val="center"/>
              <w:rPr>
                <w:sz w:val="20"/>
                <w:szCs w:val="20"/>
              </w:rPr>
            </w:pPr>
            <w:r>
              <w:rPr>
                <w:sz w:val="20"/>
                <w:szCs w:val="20"/>
              </w:rPr>
              <w:t xml:space="preserve">Цена за единицу товара в руб., без учета НДС </w:t>
            </w:r>
          </w:p>
        </w:tc>
        <w:tc>
          <w:tcPr>
            <w:tcW w:w="620" w:type="pct"/>
            <w:gridSpan w:val="2"/>
            <w:tcBorders>
              <w:top w:val="single" w:sz="4" w:space="0" w:color="auto"/>
              <w:left w:val="single" w:sz="4" w:space="0" w:color="auto"/>
              <w:bottom w:val="single" w:sz="4" w:space="0" w:color="auto"/>
              <w:right w:val="single" w:sz="4" w:space="0" w:color="auto"/>
            </w:tcBorders>
          </w:tcPr>
          <w:p w:rsidR="00BF45BD" w:rsidRPr="006169FB" w:rsidRDefault="00BF45BD" w:rsidP="00F82DBD">
            <w:pPr>
              <w:jc w:val="center"/>
              <w:rPr>
                <w:sz w:val="20"/>
                <w:szCs w:val="20"/>
              </w:rPr>
            </w:pPr>
          </w:p>
          <w:p w:rsidR="00BF45BD" w:rsidRPr="006169FB" w:rsidRDefault="00BF45BD" w:rsidP="00F82DBD">
            <w:pPr>
              <w:jc w:val="center"/>
              <w:rPr>
                <w:sz w:val="20"/>
                <w:szCs w:val="20"/>
              </w:rPr>
            </w:pPr>
          </w:p>
          <w:p w:rsidR="00BF45BD" w:rsidRPr="006169FB" w:rsidRDefault="00BF45BD" w:rsidP="00F82DBD">
            <w:pPr>
              <w:jc w:val="center"/>
              <w:rPr>
                <w:sz w:val="20"/>
                <w:szCs w:val="20"/>
              </w:rPr>
            </w:pPr>
            <w:r>
              <w:rPr>
                <w:sz w:val="20"/>
                <w:szCs w:val="20"/>
              </w:rPr>
              <w:t>Цена за весь закупаемый объем товара в руб., без учета НДС</w:t>
            </w:r>
          </w:p>
        </w:tc>
        <w:tc>
          <w:tcPr>
            <w:tcW w:w="677" w:type="pct"/>
            <w:gridSpan w:val="2"/>
            <w:tcBorders>
              <w:top w:val="single" w:sz="4" w:space="0" w:color="auto"/>
              <w:left w:val="single" w:sz="4" w:space="0" w:color="auto"/>
              <w:bottom w:val="single" w:sz="4" w:space="0" w:color="auto"/>
              <w:right w:val="single" w:sz="4" w:space="0" w:color="auto"/>
            </w:tcBorders>
            <w:vAlign w:val="center"/>
          </w:tcPr>
          <w:p w:rsidR="00BF45BD" w:rsidRPr="006169FB" w:rsidRDefault="00BF45BD" w:rsidP="00F82DBD">
            <w:pPr>
              <w:jc w:val="center"/>
              <w:rPr>
                <w:sz w:val="20"/>
                <w:szCs w:val="20"/>
              </w:rPr>
            </w:pPr>
            <w:r>
              <w:rPr>
                <w:sz w:val="20"/>
                <w:szCs w:val="20"/>
              </w:rPr>
              <w:t>Срок поставки товара (</w:t>
            </w:r>
            <w:r>
              <w:rPr>
                <w:i/>
                <w:sz w:val="20"/>
                <w:szCs w:val="20"/>
              </w:rPr>
              <w:t>указать не более 45 календарных дней с даты подписания Договора</w:t>
            </w:r>
            <w:r>
              <w:rPr>
                <w:sz w:val="20"/>
                <w:szCs w:val="20"/>
              </w:rPr>
              <w:t>)</w:t>
            </w:r>
          </w:p>
        </w:tc>
        <w:tc>
          <w:tcPr>
            <w:tcW w:w="733" w:type="pct"/>
            <w:gridSpan w:val="2"/>
            <w:tcBorders>
              <w:top w:val="single" w:sz="4" w:space="0" w:color="auto"/>
              <w:left w:val="single" w:sz="4" w:space="0" w:color="auto"/>
              <w:bottom w:val="single" w:sz="4" w:space="0" w:color="auto"/>
              <w:right w:val="single" w:sz="4" w:space="0" w:color="auto"/>
            </w:tcBorders>
          </w:tcPr>
          <w:p w:rsidR="00BF45BD" w:rsidRPr="006169FB" w:rsidRDefault="00BF45BD" w:rsidP="00F82DBD">
            <w:pPr>
              <w:pStyle w:val="ConsNormal"/>
              <w:ind w:firstLine="0"/>
              <w:jc w:val="center"/>
              <w:rPr>
                <w:rFonts w:ascii="Times New Roman" w:hAnsi="Times New Roman" w:cs="Times New Roman"/>
              </w:rPr>
            </w:pPr>
            <w:r>
              <w:rPr>
                <w:rFonts w:ascii="Times New Roman" w:hAnsi="Times New Roman" w:cs="Times New Roman"/>
              </w:rPr>
              <w:t>Гарантийный срок (</w:t>
            </w:r>
            <w:r>
              <w:rPr>
                <w:rFonts w:ascii="Times New Roman" w:hAnsi="Times New Roman" w:cs="Times New Roman"/>
                <w:i/>
              </w:rPr>
              <w:t xml:space="preserve">указать </w:t>
            </w:r>
            <w:r>
              <w:rPr>
                <w:rFonts w:ascii="Times New Roman" w:hAnsi="Times New Roman" w:cs="Times New Roman"/>
                <w:bCs/>
                <w:i/>
              </w:rPr>
              <w:t xml:space="preserve">не менее </w:t>
            </w:r>
            <w:r>
              <w:rPr>
                <w:rFonts w:ascii="Times New Roman" w:hAnsi="Times New Roman" w:cs="Times New Roman"/>
                <w:i/>
              </w:rPr>
              <w:t>36 месяцев с даты подписания товарной накладной ТОРГ-12 или УПД</w:t>
            </w:r>
            <w:r>
              <w:rPr>
                <w:rFonts w:ascii="Times New Roman" w:hAnsi="Times New Roman" w:cs="Times New Roman"/>
              </w:rPr>
              <w:t>)</w:t>
            </w:r>
          </w:p>
        </w:tc>
        <w:tc>
          <w:tcPr>
            <w:tcW w:w="732" w:type="pct"/>
            <w:tcBorders>
              <w:top w:val="single" w:sz="4" w:space="0" w:color="auto"/>
              <w:left w:val="single" w:sz="4" w:space="0" w:color="auto"/>
              <w:bottom w:val="single" w:sz="4" w:space="0" w:color="auto"/>
              <w:right w:val="single" w:sz="4" w:space="0" w:color="auto"/>
            </w:tcBorders>
          </w:tcPr>
          <w:p w:rsidR="00BF45BD" w:rsidRPr="006169FB" w:rsidRDefault="00BF45BD" w:rsidP="00F82DBD">
            <w:pPr>
              <w:pStyle w:val="ConsNormal"/>
              <w:ind w:firstLine="0"/>
              <w:jc w:val="center"/>
              <w:rPr>
                <w:rFonts w:ascii="Times New Roman" w:hAnsi="Times New Roman" w:cs="Times New Roman"/>
              </w:rPr>
            </w:pPr>
            <w:r>
              <w:rPr>
                <w:rFonts w:ascii="Times New Roman" w:hAnsi="Times New Roman" w:cs="Times New Roman"/>
              </w:rPr>
              <w:t>Размер аванса</w:t>
            </w:r>
            <w:proofErr w:type="gramStart"/>
            <w:r>
              <w:rPr>
                <w:rFonts w:ascii="Times New Roman" w:hAnsi="Times New Roman" w:cs="Times New Roman"/>
              </w:rPr>
              <w:t xml:space="preserve"> (%),  </w:t>
            </w:r>
            <w:proofErr w:type="gramEnd"/>
            <w:r>
              <w:rPr>
                <w:rFonts w:ascii="Times New Roman" w:hAnsi="Times New Roman" w:cs="Times New Roman"/>
              </w:rPr>
              <w:t>порядок оплаты (</w:t>
            </w:r>
            <w:r>
              <w:rPr>
                <w:rFonts w:ascii="Times New Roman" w:hAnsi="Times New Roman" w:cs="Times New Roman"/>
                <w:i/>
              </w:rPr>
              <w:t>указать % аванса, вариант 1/ вариант 2</w:t>
            </w:r>
            <w:r>
              <w:rPr>
                <w:rFonts w:ascii="Times New Roman" w:hAnsi="Times New Roman" w:cs="Times New Roman"/>
              </w:rPr>
              <w:t>)</w:t>
            </w:r>
          </w:p>
        </w:tc>
      </w:tr>
      <w:tr w:rsidR="00BF45BD" w:rsidRPr="0052184C" w:rsidTr="00F82DBD">
        <w:trPr>
          <w:trHeight w:val="255"/>
        </w:trPr>
        <w:tc>
          <w:tcPr>
            <w:tcW w:w="888" w:type="pct"/>
            <w:tcBorders>
              <w:top w:val="nil"/>
              <w:left w:val="single" w:sz="4" w:space="0" w:color="auto"/>
              <w:bottom w:val="single" w:sz="4" w:space="0" w:color="auto"/>
              <w:right w:val="single" w:sz="4" w:space="0" w:color="auto"/>
            </w:tcBorders>
            <w:noWrap/>
            <w:vAlign w:val="bottom"/>
          </w:tcPr>
          <w:p w:rsidR="00BF45BD" w:rsidRPr="006169FB" w:rsidRDefault="00BF45BD" w:rsidP="00F82DBD">
            <w:pPr>
              <w:jc w:val="center"/>
              <w:rPr>
                <w:sz w:val="20"/>
                <w:szCs w:val="20"/>
              </w:rPr>
            </w:pPr>
            <w:r>
              <w:rPr>
                <w:sz w:val="20"/>
                <w:szCs w:val="20"/>
              </w:rPr>
              <w:t>1</w:t>
            </w:r>
          </w:p>
        </w:tc>
        <w:tc>
          <w:tcPr>
            <w:tcW w:w="504" w:type="pct"/>
            <w:tcBorders>
              <w:top w:val="nil"/>
              <w:left w:val="nil"/>
              <w:bottom w:val="single" w:sz="4" w:space="0" w:color="auto"/>
              <w:right w:val="nil"/>
            </w:tcBorders>
          </w:tcPr>
          <w:p w:rsidR="00BF45BD" w:rsidRPr="006169FB" w:rsidRDefault="00BF45BD" w:rsidP="00F82DBD">
            <w:pPr>
              <w:jc w:val="center"/>
              <w:rPr>
                <w:sz w:val="20"/>
                <w:szCs w:val="20"/>
              </w:rPr>
            </w:pPr>
          </w:p>
        </w:tc>
        <w:tc>
          <w:tcPr>
            <w:tcW w:w="504" w:type="pct"/>
            <w:gridSpan w:val="2"/>
            <w:tcBorders>
              <w:top w:val="nil"/>
              <w:left w:val="nil"/>
              <w:bottom w:val="single" w:sz="4" w:space="0" w:color="auto"/>
              <w:right w:val="single" w:sz="4" w:space="0" w:color="auto"/>
            </w:tcBorders>
          </w:tcPr>
          <w:p w:rsidR="00BF45BD" w:rsidRPr="006169FB" w:rsidRDefault="00BF45BD" w:rsidP="00F82DBD">
            <w:pPr>
              <w:jc w:val="center"/>
              <w:rPr>
                <w:sz w:val="20"/>
                <w:szCs w:val="20"/>
              </w:rPr>
            </w:pPr>
            <w:r>
              <w:rPr>
                <w:sz w:val="20"/>
                <w:szCs w:val="20"/>
              </w:rPr>
              <w:t>2</w:t>
            </w:r>
          </w:p>
        </w:tc>
        <w:tc>
          <w:tcPr>
            <w:tcW w:w="342" w:type="pct"/>
            <w:gridSpan w:val="2"/>
            <w:tcBorders>
              <w:top w:val="single" w:sz="4" w:space="0" w:color="auto"/>
              <w:left w:val="single" w:sz="4" w:space="0" w:color="auto"/>
              <w:bottom w:val="single" w:sz="4" w:space="0" w:color="auto"/>
              <w:right w:val="single" w:sz="4" w:space="0" w:color="auto"/>
            </w:tcBorders>
          </w:tcPr>
          <w:p w:rsidR="00BF45BD" w:rsidRPr="006169FB" w:rsidRDefault="00BF45BD" w:rsidP="00F82DBD">
            <w:pPr>
              <w:jc w:val="center"/>
              <w:rPr>
                <w:sz w:val="20"/>
                <w:szCs w:val="20"/>
              </w:rPr>
            </w:pPr>
            <w:r>
              <w:rPr>
                <w:sz w:val="20"/>
                <w:szCs w:val="20"/>
              </w:rPr>
              <w:t>3</w:t>
            </w:r>
          </w:p>
        </w:tc>
        <w:tc>
          <w:tcPr>
            <w:tcW w:w="620" w:type="pct"/>
            <w:gridSpan w:val="2"/>
            <w:tcBorders>
              <w:top w:val="single" w:sz="4" w:space="0" w:color="auto"/>
              <w:left w:val="nil"/>
              <w:bottom w:val="single" w:sz="4" w:space="0" w:color="auto"/>
              <w:right w:val="single" w:sz="4" w:space="0" w:color="auto"/>
            </w:tcBorders>
          </w:tcPr>
          <w:p w:rsidR="00BF45BD" w:rsidRPr="006169FB" w:rsidRDefault="00BF45BD" w:rsidP="00F82DBD">
            <w:pPr>
              <w:jc w:val="center"/>
              <w:rPr>
                <w:sz w:val="20"/>
                <w:szCs w:val="20"/>
              </w:rPr>
            </w:pPr>
            <w:r>
              <w:rPr>
                <w:sz w:val="20"/>
                <w:szCs w:val="20"/>
              </w:rPr>
              <w:t>4</w:t>
            </w:r>
          </w:p>
        </w:tc>
        <w:tc>
          <w:tcPr>
            <w:tcW w:w="677" w:type="pct"/>
            <w:gridSpan w:val="2"/>
            <w:tcBorders>
              <w:top w:val="single" w:sz="4" w:space="0" w:color="auto"/>
              <w:left w:val="nil"/>
              <w:bottom w:val="single" w:sz="4" w:space="0" w:color="auto"/>
              <w:right w:val="single" w:sz="4" w:space="0" w:color="auto"/>
            </w:tcBorders>
          </w:tcPr>
          <w:p w:rsidR="00BF45BD" w:rsidRPr="006169FB" w:rsidRDefault="00BF45BD" w:rsidP="00F82DBD">
            <w:pPr>
              <w:jc w:val="center"/>
              <w:rPr>
                <w:sz w:val="20"/>
                <w:szCs w:val="20"/>
              </w:rPr>
            </w:pPr>
            <w:r>
              <w:rPr>
                <w:sz w:val="20"/>
                <w:szCs w:val="20"/>
              </w:rPr>
              <w:t>5</w:t>
            </w:r>
          </w:p>
        </w:tc>
        <w:tc>
          <w:tcPr>
            <w:tcW w:w="733" w:type="pct"/>
            <w:gridSpan w:val="2"/>
            <w:tcBorders>
              <w:top w:val="single" w:sz="4" w:space="0" w:color="auto"/>
              <w:left w:val="nil"/>
              <w:bottom w:val="single" w:sz="4" w:space="0" w:color="auto"/>
              <w:right w:val="single" w:sz="4" w:space="0" w:color="auto"/>
            </w:tcBorders>
          </w:tcPr>
          <w:p w:rsidR="00BF45BD" w:rsidRPr="006169FB" w:rsidRDefault="00BF45BD" w:rsidP="00F82DBD">
            <w:pPr>
              <w:jc w:val="center"/>
              <w:rPr>
                <w:sz w:val="20"/>
                <w:szCs w:val="20"/>
              </w:rPr>
            </w:pPr>
            <w:r>
              <w:rPr>
                <w:sz w:val="20"/>
                <w:szCs w:val="20"/>
              </w:rPr>
              <w:t>6</w:t>
            </w:r>
          </w:p>
        </w:tc>
        <w:tc>
          <w:tcPr>
            <w:tcW w:w="732" w:type="pct"/>
            <w:tcBorders>
              <w:top w:val="single" w:sz="4" w:space="0" w:color="auto"/>
              <w:left w:val="nil"/>
              <w:bottom w:val="single" w:sz="4" w:space="0" w:color="auto"/>
              <w:right w:val="single" w:sz="4" w:space="0" w:color="auto"/>
            </w:tcBorders>
          </w:tcPr>
          <w:p w:rsidR="00BF45BD" w:rsidRPr="006169FB" w:rsidRDefault="00BF45BD" w:rsidP="00F82DBD">
            <w:pPr>
              <w:jc w:val="center"/>
              <w:rPr>
                <w:sz w:val="20"/>
                <w:szCs w:val="20"/>
              </w:rPr>
            </w:pPr>
            <w:r>
              <w:rPr>
                <w:sz w:val="20"/>
                <w:szCs w:val="20"/>
              </w:rPr>
              <w:t>7</w:t>
            </w: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Pr="00F82DBD" w:rsidRDefault="00BF45BD" w:rsidP="00F82DBD">
            <w:pPr>
              <w:suppressAutoHyphens w:val="0"/>
              <w:jc w:val="center"/>
              <w:rPr>
                <w:color w:val="000000"/>
                <w:sz w:val="23"/>
                <w:szCs w:val="23"/>
              </w:rPr>
            </w:pPr>
            <w:r>
              <w:rPr>
                <w:color w:val="000000"/>
                <w:sz w:val="23"/>
                <w:szCs w:val="23"/>
              </w:rPr>
              <w:t xml:space="preserve">Рельс </w:t>
            </w:r>
            <w:r w:rsidR="00E34C1E">
              <w:rPr>
                <w:color w:val="000000"/>
                <w:sz w:val="23"/>
                <w:szCs w:val="23"/>
              </w:rPr>
              <w:t xml:space="preserve"> Р-65, </w:t>
            </w:r>
            <w:proofErr w:type="gramStart"/>
            <w:r w:rsidR="00E34C1E">
              <w:rPr>
                <w:color w:val="000000"/>
                <w:sz w:val="23"/>
                <w:szCs w:val="23"/>
              </w:rPr>
              <w:t>длинна</w:t>
            </w:r>
            <w:proofErr w:type="gramEnd"/>
            <w:r w:rsidR="00E34C1E">
              <w:rPr>
                <w:color w:val="000000"/>
                <w:sz w:val="23"/>
                <w:szCs w:val="23"/>
              </w:rPr>
              <w:t xml:space="preserve"> 12,5 метра</w:t>
            </w:r>
            <w:r w:rsidR="00F82DBD">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BF45BD" w:rsidRPr="00362713" w:rsidRDefault="00BF45BD" w:rsidP="00F82DBD">
            <w:pPr>
              <w:pStyle w:val="a"/>
              <w:numPr>
                <w:ilvl w:val="0"/>
                <w:numId w:val="0"/>
              </w:numPr>
              <w:spacing w:after="0"/>
              <w:jc w:val="center"/>
              <w:rPr>
                <w:sz w:val="23"/>
                <w:szCs w:val="23"/>
              </w:rPr>
            </w:pPr>
            <w:r>
              <w:rPr>
                <w:sz w:val="23"/>
                <w:szCs w:val="23"/>
              </w:rPr>
              <w:t>Р-65</w:t>
            </w:r>
          </w:p>
        </w:tc>
        <w:tc>
          <w:tcPr>
            <w:tcW w:w="504" w:type="pct"/>
            <w:gridSpan w:val="2"/>
            <w:tcBorders>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29,845 тонн</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Pr="00E53A7E" w:rsidRDefault="00BF45BD" w:rsidP="00F82DBD">
            <w:pPr>
              <w:suppressAutoHyphens w:val="0"/>
              <w:jc w:val="center"/>
              <w:rPr>
                <w:color w:val="000000"/>
                <w:sz w:val="23"/>
                <w:szCs w:val="23"/>
              </w:rPr>
            </w:pPr>
            <w:r>
              <w:rPr>
                <w:color w:val="000000"/>
                <w:sz w:val="23"/>
                <w:szCs w:val="23"/>
              </w:rPr>
              <w:t xml:space="preserve">Подкладка </w:t>
            </w:r>
          </w:p>
        </w:tc>
        <w:tc>
          <w:tcPr>
            <w:tcW w:w="504" w:type="pct"/>
            <w:tcBorders>
              <w:left w:val="single" w:sz="4" w:space="0" w:color="auto"/>
              <w:bottom w:val="single" w:sz="4" w:space="0" w:color="auto"/>
              <w:right w:val="single" w:sz="4" w:space="0" w:color="auto"/>
            </w:tcBorders>
          </w:tcPr>
          <w:p w:rsidR="00BF45BD" w:rsidRPr="00362713" w:rsidRDefault="00BF45BD" w:rsidP="00F82DBD">
            <w:pPr>
              <w:pStyle w:val="a"/>
              <w:numPr>
                <w:ilvl w:val="0"/>
                <w:numId w:val="0"/>
              </w:numPr>
              <w:spacing w:after="0"/>
              <w:jc w:val="center"/>
              <w:rPr>
                <w:sz w:val="23"/>
                <w:szCs w:val="23"/>
              </w:rPr>
            </w:pPr>
            <w:r>
              <w:rPr>
                <w:sz w:val="23"/>
                <w:szCs w:val="23"/>
              </w:rPr>
              <w:t>КБ-65</w:t>
            </w:r>
          </w:p>
        </w:tc>
        <w:tc>
          <w:tcPr>
            <w:tcW w:w="504" w:type="pct"/>
            <w:gridSpan w:val="2"/>
            <w:tcBorders>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6,316 тонн</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Pr="00E53A7E" w:rsidRDefault="00BF45BD" w:rsidP="00F82DBD">
            <w:pPr>
              <w:suppressAutoHyphens w:val="0"/>
              <w:jc w:val="center"/>
              <w:rPr>
                <w:color w:val="000000"/>
                <w:sz w:val="23"/>
                <w:szCs w:val="23"/>
              </w:rPr>
            </w:pPr>
            <w:r>
              <w:rPr>
                <w:color w:val="000000"/>
                <w:sz w:val="23"/>
                <w:szCs w:val="23"/>
              </w:rPr>
              <w:t xml:space="preserve">Болт закладной </w:t>
            </w:r>
          </w:p>
        </w:tc>
        <w:tc>
          <w:tcPr>
            <w:tcW w:w="504" w:type="pct"/>
            <w:tcBorders>
              <w:left w:val="single" w:sz="4" w:space="0" w:color="auto"/>
              <w:bottom w:val="single" w:sz="4" w:space="0" w:color="auto"/>
              <w:right w:val="single" w:sz="4" w:space="0" w:color="auto"/>
            </w:tcBorders>
          </w:tcPr>
          <w:p w:rsidR="00BF45BD" w:rsidRPr="00362713" w:rsidRDefault="00BF45BD" w:rsidP="00F82DBD">
            <w:pPr>
              <w:pStyle w:val="a"/>
              <w:numPr>
                <w:ilvl w:val="0"/>
                <w:numId w:val="0"/>
              </w:numPr>
              <w:spacing w:after="0"/>
              <w:jc w:val="center"/>
              <w:rPr>
                <w:sz w:val="23"/>
                <w:szCs w:val="23"/>
              </w:rPr>
            </w:pPr>
            <w:r>
              <w:rPr>
                <w:sz w:val="23"/>
                <w:szCs w:val="23"/>
              </w:rPr>
              <w:t>М22*175</w:t>
            </w:r>
          </w:p>
        </w:tc>
        <w:tc>
          <w:tcPr>
            <w:tcW w:w="504" w:type="pct"/>
            <w:gridSpan w:val="2"/>
            <w:tcBorders>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1,844 тонн </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Pr="00E53A7E" w:rsidRDefault="00BF45BD" w:rsidP="00F82DBD">
            <w:pPr>
              <w:suppressAutoHyphens w:val="0"/>
              <w:jc w:val="center"/>
              <w:rPr>
                <w:color w:val="000000"/>
                <w:sz w:val="23"/>
                <w:szCs w:val="23"/>
              </w:rPr>
            </w:pPr>
            <w:r>
              <w:rPr>
                <w:color w:val="000000"/>
                <w:sz w:val="23"/>
                <w:szCs w:val="23"/>
              </w:rPr>
              <w:t>Болт клем</w:t>
            </w:r>
            <w:r>
              <w:rPr>
                <w:color w:val="000000"/>
                <w:sz w:val="23"/>
                <w:szCs w:val="23"/>
              </w:rPr>
              <w:t>м</w:t>
            </w:r>
            <w:r>
              <w:rPr>
                <w:color w:val="000000"/>
                <w:sz w:val="23"/>
                <w:szCs w:val="23"/>
              </w:rPr>
              <w:t xml:space="preserve">ный </w:t>
            </w:r>
          </w:p>
        </w:tc>
        <w:tc>
          <w:tcPr>
            <w:tcW w:w="504" w:type="pct"/>
            <w:tcBorders>
              <w:left w:val="single" w:sz="4" w:space="0" w:color="auto"/>
              <w:bottom w:val="single" w:sz="4" w:space="0" w:color="auto"/>
              <w:right w:val="single" w:sz="4" w:space="0" w:color="auto"/>
            </w:tcBorders>
          </w:tcPr>
          <w:p w:rsidR="00BF45BD" w:rsidRPr="00362713" w:rsidRDefault="00BF45BD" w:rsidP="00F82DBD">
            <w:pPr>
              <w:pStyle w:val="a"/>
              <w:numPr>
                <w:ilvl w:val="0"/>
                <w:numId w:val="0"/>
              </w:numPr>
              <w:spacing w:after="0"/>
              <w:jc w:val="center"/>
              <w:rPr>
                <w:sz w:val="23"/>
                <w:szCs w:val="23"/>
              </w:rPr>
            </w:pPr>
            <w:r>
              <w:rPr>
                <w:sz w:val="23"/>
                <w:szCs w:val="23"/>
              </w:rPr>
              <w:t>М22*75</w:t>
            </w:r>
          </w:p>
        </w:tc>
        <w:tc>
          <w:tcPr>
            <w:tcW w:w="504" w:type="pct"/>
            <w:gridSpan w:val="2"/>
            <w:tcBorders>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2,268 тонн </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Pr="00E53A7E" w:rsidRDefault="00BF45BD" w:rsidP="00F82DBD">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BF45BD" w:rsidRPr="00362713" w:rsidRDefault="00BF45BD" w:rsidP="00F82DBD">
            <w:pPr>
              <w:pStyle w:val="a"/>
              <w:numPr>
                <w:ilvl w:val="0"/>
                <w:numId w:val="0"/>
              </w:numPr>
              <w:spacing w:after="0"/>
              <w:jc w:val="center"/>
              <w:rPr>
                <w:sz w:val="23"/>
                <w:szCs w:val="23"/>
              </w:rPr>
            </w:pPr>
            <w:r>
              <w:rPr>
                <w:color w:val="000000"/>
                <w:sz w:val="23"/>
                <w:szCs w:val="23"/>
              </w:rPr>
              <w:t>ЦП143</w:t>
            </w:r>
          </w:p>
        </w:tc>
        <w:tc>
          <w:tcPr>
            <w:tcW w:w="504" w:type="pct"/>
            <w:gridSpan w:val="2"/>
            <w:tcBorders>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Pr="00E53A7E" w:rsidRDefault="00BF45BD" w:rsidP="00F82DBD">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BF45BD" w:rsidRPr="00362713" w:rsidRDefault="00BF45BD" w:rsidP="00F82DBD">
            <w:pPr>
              <w:pStyle w:val="a"/>
              <w:numPr>
                <w:ilvl w:val="0"/>
                <w:numId w:val="0"/>
              </w:numPr>
              <w:spacing w:after="0"/>
              <w:jc w:val="center"/>
              <w:rPr>
                <w:sz w:val="23"/>
                <w:szCs w:val="23"/>
              </w:rPr>
            </w:pPr>
            <w:r>
              <w:rPr>
                <w:sz w:val="23"/>
                <w:szCs w:val="23"/>
              </w:rPr>
              <w:t>ЦП 328</w:t>
            </w:r>
          </w:p>
        </w:tc>
        <w:tc>
          <w:tcPr>
            <w:tcW w:w="504" w:type="pct"/>
            <w:gridSpan w:val="2"/>
            <w:tcBorders>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Pr="00EA58E6" w:rsidRDefault="00BF45BD" w:rsidP="00F82DBD">
            <w:pPr>
              <w:suppressAutoHyphens w:val="0"/>
              <w:jc w:val="center"/>
              <w:rPr>
                <w:color w:val="000000"/>
                <w:sz w:val="23"/>
                <w:szCs w:val="23"/>
              </w:rPr>
            </w:pPr>
            <w:r>
              <w:rPr>
                <w:color w:val="000000"/>
                <w:sz w:val="23"/>
                <w:szCs w:val="23"/>
              </w:rPr>
              <w:t xml:space="preserve">Накладка стыковая </w:t>
            </w:r>
          </w:p>
        </w:tc>
        <w:tc>
          <w:tcPr>
            <w:tcW w:w="504" w:type="pct"/>
            <w:tcBorders>
              <w:left w:val="single" w:sz="4" w:space="0" w:color="auto"/>
              <w:bottom w:val="single" w:sz="4" w:space="0" w:color="auto"/>
              <w:right w:val="single" w:sz="4" w:space="0" w:color="auto"/>
            </w:tcBorders>
          </w:tcPr>
          <w:p w:rsidR="00BF45BD" w:rsidRPr="00362713" w:rsidRDefault="00BF45BD" w:rsidP="00F82DBD">
            <w:pPr>
              <w:pStyle w:val="a"/>
              <w:numPr>
                <w:ilvl w:val="0"/>
                <w:numId w:val="0"/>
              </w:numPr>
              <w:spacing w:after="0"/>
              <w:jc w:val="center"/>
              <w:rPr>
                <w:sz w:val="23"/>
                <w:szCs w:val="23"/>
              </w:rPr>
            </w:pPr>
            <w:r>
              <w:rPr>
                <w:sz w:val="23"/>
                <w:szCs w:val="23"/>
              </w:rPr>
              <w:t>1Р-65</w:t>
            </w:r>
          </w:p>
        </w:tc>
        <w:tc>
          <w:tcPr>
            <w:tcW w:w="504" w:type="pct"/>
            <w:gridSpan w:val="2"/>
            <w:tcBorders>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72 штуки </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Default="00BF45BD" w:rsidP="00F82DBD">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BF45BD" w:rsidRDefault="00BF45BD" w:rsidP="00F82DBD">
            <w:pPr>
              <w:pStyle w:val="a"/>
              <w:numPr>
                <w:ilvl w:val="0"/>
                <w:numId w:val="0"/>
              </w:numPr>
              <w:spacing w:after="0"/>
              <w:jc w:val="center"/>
              <w:rPr>
                <w:sz w:val="23"/>
                <w:szCs w:val="23"/>
              </w:rPr>
            </w:pPr>
            <w:r>
              <w:rPr>
                <w:sz w:val="23"/>
                <w:szCs w:val="23"/>
              </w:rPr>
              <w:t>ПШП-310</w:t>
            </w:r>
          </w:p>
        </w:tc>
        <w:tc>
          <w:tcPr>
            <w:tcW w:w="504" w:type="pct"/>
            <w:gridSpan w:val="2"/>
            <w:tcBorders>
              <w:left w:val="single" w:sz="4" w:space="0" w:color="auto"/>
              <w:bottom w:val="single" w:sz="4" w:space="0" w:color="auto"/>
              <w:right w:val="single" w:sz="4" w:space="0" w:color="auto"/>
            </w:tcBorders>
          </w:tcPr>
          <w:p w:rsidR="00BF45BD" w:rsidRDefault="00BF45BD" w:rsidP="00F82DBD">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RPr="0052184C" w:rsidTr="00F82DBD">
        <w:trPr>
          <w:trHeight w:val="80"/>
        </w:trPr>
        <w:tc>
          <w:tcPr>
            <w:tcW w:w="888" w:type="pct"/>
            <w:tcBorders>
              <w:left w:val="single" w:sz="4" w:space="0" w:color="auto"/>
              <w:bottom w:val="single" w:sz="4" w:space="0" w:color="auto"/>
              <w:right w:val="single" w:sz="4" w:space="0" w:color="auto"/>
            </w:tcBorders>
            <w:noWrap/>
          </w:tcPr>
          <w:p w:rsidR="00BF45BD" w:rsidRPr="001C79C0" w:rsidRDefault="00BF45BD" w:rsidP="00F82DBD">
            <w:pPr>
              <w:suppressAutoHyphens w:val="0"/>
              <w:jc w:val="center"/>
              <w:rPr>
                <w:color w:val="000000"/>
                <w:sz w:val="23"/>
                <w:szCs w:val="23"/>
              </w:rPr>
            </w:pPr>
            <w:r>
              <w:rPr>
                <w:color w:val="000000"/>
                <w:sz w:val="23"/>
                <w:szCs w:val="23"/>
              </w:rPr>
              <w:t xml:space="preserve">Болт стыковой </w:t>
            </w:r>
          </w:p>
        </w:tc>
        <w:tc>
          <w:tcPr>
            <w:tcW w:w="504" w:type="pct"/>
            <w:tcBorders>
              <w:left w:val="single" w:sz="4" w:space="0" w:color="auto"/>
              <w:bottom w:val="single" w:sz="4" w:space="0" w:color="auto"/>
              <w:right w:val="single" w:sz="4" w:space="0" w:color="auto"/>
            </w:tcBorders>
          </w:tcPr>
          <w:p w:rsidR="00BF45BD" w:rsidRPr="00362713" w:rsidRDefault="00BF45BD" w:rsidP="00F82DBD">
            <w:pPr>
              <w:pStyle w:val="a"/>
              <w:numPr>
                <w:ilvl w:val="0"/>
                <w:numId w:val="0"/>
              </w:numPr>
              <w:spacing w:after="0"/>
              <w:jc w:val="center"/>
              <w:rPr>
                <w:sz w:val="23"/>
                <w:szCs w:val="23"/>
              </w:rPr>
            </w:pPr>
            <w:r>
              <w:rPr>
                <w:sz w:val="23"/>
                <w:szCs w:val="23"/>
              </w:rPr>
              <w:t>М27*160</w:t>
            </w:r>
          </w:p>
        </w:tc>
        <w:tc>
          <w:tcPr>
            <w:tcW w:w="504" w:type="pct"/>
            <w:gridSpan w:val="2"/>
            <w:tcBorders>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0,245 тонн </w:t>
            </w:r>
          </w:p>
        </w:tc>
        <w:tc>
          <w:tcPr>
            <w:tcW w:w="342" w:type="pct"/>
            <w:gridSpan w:val="2"/>
            <w:tcBorders>
              <w:left w:val="nil"/>
              <w:bottom w:val="single" w:sz="4" w:space="0" w:color="auto"/>
              <w:right w:val="single" w:sz="4" w:space="0" w:color="auto"/>
            </w:tcBorders>
          </w:tcPr>
          <w:p w:rsidR="00BF45BD" w:rsidRPr="006169FB" w:rsidRDefault="00BF45BD" w:rsidP="00F82DBD">
            <w:pPr>
              <w:jc w:val="center"/>
              <w:rPr>
                <w:sz w:val="20"/>
                <w:szCs w:val="20"/>
              </w:rPr>
            </w:pPr>
          </w:p>
        </w:tc>
        <w:tc>
          <w:tcPr>
            <w:tcW w:w="620"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677"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3" w:type="pct"/>
            <w:gridSpan w:val="2"/>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c>
          <w:tcPr>
            <w:tcW w:w="732" w:type="pct"/>
            <w:tcBorders>
              <w:left w:val="single" w:sz="4" w:space="0" w:color="auto"/>
              <w:bottom w:val="single" w:sz="4" w:space="0" w:color="auto"/>
              <w:right w:val="single" w:sz="4" w:space="0" w:color="auto"/>
            </w:tcBorders>
          </w:tcPr>
          <w:p w:rsidR="00BF45BD" w:rsidRPr="006169FB" w:rsidRDefault="00BF45BD" w:rsidP="00F82DBD">
            <w:pPr>
              <w:jc w:val="center"/>
              <w:rPr>
                <w:sz w:val="20"/>
                <w:szCs w:val="20"/>
              </w:rPr>
            </w:pPr>
          </w:p>
        </w:tc>
      </w:tr>
      <w:tr w:rsidR="00BF45BD" w:rsidTr="00F82DBD">
        <w:tblPrEx>
          <w:tblBorders>
            <w:top w:val="single" w:sz="4" w:space="0" w:color="auto"/>
          </w:tblBorders>
        </w:tblPrEx>
        <w:trPr>
          <w:gridBefore w:val="3"/>
          <w:gridAfter w:val="2"/>
          <w:wBefore w:w="1517" w:type="pct"/>
          <w:wAfter w:w="1075" w:type="pct"/>
          <w:trHeight w:val="100"/>
        </w:trPr>
        <w:tc>
          <w:tcPr>
            <w:tcW w:w="504" w:type="pct"/>
            <w:gridSpan w:val="2"/>
            <w:tcBorders>
              <w:top w:val="single" w:sz="4" w:space="0" w:color="auto"/>
            </w:tcBorders>
          </w:tcPr>
          <w:p w:rsidR="00BF45BD" w:rsidRDefault="00BF45BD" w:rsidP="00F82DBD">
            <w:pPr>
              <w:suppressAutoHyphens w:val="0"/>
              <w:jc w:val="center"/>
              <w:rPr>
                <w:color w:val="000000"/>
                <w:sz w:val="23"/>
                <w:szCs w:val="23"/>
              </w:rPr>
            </w:pPr>
          </w:p>
        </w:tc>
        <w:tc>
          <w:tcPr>
            <w:tcW w:w="560" w:type="pct"/>
            <w:gridSpan w:val="2"/>
            <w:tcBorders>
              <w:top w:val="single" w:sz="4" w:space="0" w:color="auto"/>
            </w:tcBorders>
          </w:tcPr>
          <w:p w:rsidR="00BF45BD" w:rsidRPr="00D21E10" w:rsidRDefault="00BF45BD" w:rsidP="00F82DBD">
            <w:pPr>
              <w:pStyle w:val="a"/>
              <w:numPr>
                <w:ilvl w:val="0"/>
                <w:numId w:val="0"/>
              </w:numPr>
              <w:spacing w:after="0"/>
              <w:jc w:val="center"/>
              <w:rPr>
                <w:sz w:val="23"/>
                <w:szCs w:val="23"/>
                <w:highlight w:val="yellow"/>
              </w:rPr>
            </w:pPr>
          </w:p>
        </w:tc>
        <w:tc>
          <w:tcPr>
            <w:tcW w:w="611" w:type="pct"/>
            <w:gridSpan w:val="2"/>
            <w:tcBorders>
              <w:top w:val="single" w:sz="4" w:space="0" w:color="auto"/>
            </w:tcBorders>
          </w:tcPr>
          <w:p w:rsidR="00BF45BD" w:rsidRPr="00362713" w:rsidRDefault="00BF45BD" w:rsidP="00F82DBD">
            <w:pPr>
              <w:suppressAutoHyphens w:val="0"/>
              <w:jc w:val="center"/>
              <w:rPr>
                <w:color w:val="000000"/>
                <w:sz w:val="23"/>
                <w:szCs w:val="23"/>
              </w:rPr>
            </w:pPr>
          </w:p>
        </w:tc>
        <w:tc>
          <w:tcPr>
            <w:tcW w:w="733" w:type="pct"/>
            <w:gridSpan w:val="2"/>
            <w:tcBorders>
              <w:top w:val="single" w:sz="4" w:space="0" w:color="auto"/>
            </w:tcBorders>
          </w:tcPr>
          <w:p w:rsidR="00BF45BD" w:rsidRPr="003A0AAC" w:rsidRDefault="00BF45BD" w:rsidP="00F82DBD">
            <w:pPr>
              <w:pStyle w:val="afc"/>
              <w:ind w:firstLine="0"/>
              <w:jc w:val="both"/>
              <w:rPr>
                <w:szCs w:val="28"/>
              </w:rPr>
            </w:pPr>
          </w:p>
        </w:tc>
      </w:tr>
    </w:tbl>
    <w:p w:rsidR="00BF45BD" w:rsidRDefault="00BF45BD" w:rsidP="00F82DBD">
      <w:pPr>
        <w:pStyle w:val="afc"/>
        <w:jc w:val="both"/>
        <w:rPr>
          <w:i/>
          <w:sz w:val="24"/>
          <w:szCs w:val="24"/>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поставкой товара.</w:t>
      </w:r>
    </w:p>
    <w:p w:rsidR="00BF45BD" w:rsidRPr="0052184C" w:rsidRDefault="00BF45BD" w:rsidP="00F82DBD">
      <w:pPr>
        <w:pStyle w:val="afc"/>
        <w:jc w:val="both"/>
        <w:rPr>
          <w:szCs w:val="28"/>
        </w:rPr>
      </w:pPr>
      <w:r>
        <w:rPr>
          <w:szCs w:val="28"/>
        </w:rPr>
        <w:lastRenderedPageBreak/>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BF45BD" w:rsidRPr="00907F12" w:rsidRDefault="00BF45BD" w:rsidP="00F82DBD">
      <w:pPr>
        <w:pStyle w:val="afc"/>
        <w:jc w:val="both"/>
        <w:rPr>
          <w:szCs w:val="28"/>
        </w:rPr>
      </w:pPr>
      <w:r>
        <w:rPr>
          <w:szCs w:val="28"/>
        </w:rPr>
        <w:t xml:space="preserve">2. Осуществлять электронный документооборот (ЭДО) на условиях, изложенных в приложениях № 2 и 2а проекта договора (приложение №4 к документации о закупке) </w:t>
      </w:r>
      <w:r>
        <w:rPr>
          <w:b/>
          <w:szCs w:val="28"/>
        </w:rPr>
        <w:t>согласны</w:t>
      </w:r>
      <w:r>
        <w:rPr>
          <w:rStyle w:val="af7"/>
          <w:b/>
          <w:szCs w:val="28"/>
        </w:rPr>
        <w:footnoteReference w:id="2"/>
      </w:r>
      <w:r>
        <w:rPr>
          <w:szCs w:val="28"/>
        </w:rPr>
        <w:t>.</w:t>
      </w:r>
    </w:p>
    <w:p w:rsidR="00BF45BD" w:rsidRPr="00750C4C" w:rsidRDefault="00BF45BD" w:rsidP="00F82DBD">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ненужное удалить)</w:t>
      </w:r>
      <w:r>
        <w:rPr>
          <w:sz w:val="28"/>
          <w:szCs w:val="28"/>
        </w:rPr>
        <w:t>:</w:t>
      </w:r>
    </w:p>
    <w:p w:rsidR="00BF45BD" w:rsidRPr="00750C4C" w:rsidRDefault="00BF45BD" w:rsidP="00F82DBD">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BF45BD" w:rsidRPr="00750C4C" w:rsidRDefault="00BF45BD" w:rsidP="00F82DBD">
      <w:pPr>
        <w:ind w:firstLine="709"/>
        <w:jc w:val="both"/>
        <w:rPr>
          <w:sz w:val="28"/>
          <w:szCs w:val="28"/>
        </w:rPr>
      </w:pPr>
      <w:r>
        <w:rPr>
          <w:color w:val="000000"/>
          <w:sz w:val="28"/>
          <w:szCs w:val="28"/>
        </w:rPr>
        <w:t>- Универсальный передаточный документ УПД</w:t>
      </w:r>
      <w:r>
        <w:rPr>
          <w:sz w:val="28"/>
          <w:szCs w:val="28"/>
        </w:rPr>
        <w:t>;</w:t>
      </w:r>
    </w:p>
    <w:p w:rsidR="00BF45BD" w:rsidRPr="00750C4C" w:rsidRDefault="00BF45BD" w:rsidP="00F82DBD">
      <w:pPr>
        <w:ind w:firstLine="720"/>
        <w:jc w:val="both"/>
        <w:rPr>
          <w:sz w:val="28"/>
          <w:szCs w:val="28"/>
        </w:rPr>
      </w:pPr>
      <w:r>
        <w:rPr>
          <w:sz w:val="28"/>
          <w:szCs w:val="28"/>
        </w:rPr>
        <w:t xml:space="preserve">- Счет-фактура; </w:t>
      </w:r>
    </w:p>
    <w:p w:rsidR="00BF45BD" w:rsidRPr="00750C4C" w:rsidRDefault="00BF45BD" w:rsidP="00F82DBD">
      <w:pPr>
        <w:ind w:firstLine="720"/>
        <w:jc w:val="both"/>
        <w:rPr>
          <w:sz w:val="28"/>
          <w:szCs w:val="28"/>
        </w:rPr>
      </w:pPr>
      <w:r>
        <w:rPr>
          <w:sz w:val="28"/>
          <w:szCs w:val="28"/>
        </w:rPr>
        <w:t>- Универсальный корректировочный документ/корректировочная счет-фактура.</w:t>
      </w:r>
    </w:p>
    <w:p w:rsidR="00BF45BD" w:rsidRPr="00750C4C" w:rsidRDefault="00BF45BD" w:rsidP="00F82DBD">
      <w:pPr>
        <w:ind w:firstLine="720"/>
        <w:jc w:val="both"/>
        <w:rPr>
          <w:sz w:val="28"/>
          <w:szCs w:val="28"/>
        </w:rPr>
      </w:pPr>
      <w:r>
        <w:rPr>
          <w:sz w:val="28"/>
          <w:szCs w:val="28"/>
        </w:rPr>
        <w:t xml:space="preserve">3. Срок действия настоящего финансово-коммерческого предложения составляет 90_______________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BF45BD" w:rsidRDefault="00BF45BD" w:rsidP="00F82DBD">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BF45BD" w:rsidRDefault="00BF45BD" w:rsidP="00F82DBD">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F45BD" w:rsidRDefault="00BF45BD" w:rsidP="00F82DBD">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BF45BD" w:rsidRDefault="00BF45BD" w:rsidP="00F82DBD">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F45BD" w:rsidRDefault="00BF45BD" w:rsidP="00F82DBD">
      <w:pPr>
        <w:ind w:firstLine="720"/>
        <w:jc w:val="both"/>
        <w:rPr>
          <w:i/>
          <w:sz w:val="28"/>
          <w:szCs w:val="28"/>
        </w:rPr>
      </w:pPr>
    </w:p>
    <w:p w:rsidR="00BF45BD" w:rsidRDefault="00BF45BD" w:rsidP="00F82DBD">
      <w:pPr>
        <w:ind w:firstLine="720"/>
        <w:jc w:val="both"/>
        <w:rPr>
          <w:i/>
          <w:sz w:val="28"/>
          <w:szCs w:val="28"/>
        </w:rPr>
      </w:pPr>
    </w:p>
    <w:p w:rsidR="00BF45BD" w:rsidRPr="0052184C" w:rsidRDefault="00BF45BD" w:rsidP="00F82DB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F45BD" w:rsidRPr="0052184C" w:rsidRDefault="00BF45BD" w:rsidP="00F82DBD">
      <w:pPr>
        <w:tabs>
          <w:tab w:val="left" w:pos="8640"/>
        </w:tabs>
        <w:jc w:val="center"/>
        <w:rPr>
          <w:i/>
        </w:rPr>
      </w:pPr>
      <w:r>
        <w:rPr>
          <w:i/>
        </w:rPr>
        <w:t>(наименование претендента)</w:t>
      </w:r>
    </w:p>
    <w:p w:rsidR="00BF45BD" w:rsidRPr="0052184C" w:rsidRDefault="00BF45BD" w:rsidP="00F82DBD">
      <w:pPr>
        <w:rPr>
          <w:sz w:val="28"/>
          <w:szCs w:val="28"/>
          <w:lang w:eastAsia="ru-RU"/>
        </w:rPr>
      </w:pPr>
      <w:r>
        <w:rPr>
          <w:sz w:val="28"/>
          <w:szCs w:val="28"/>
          <w:lang w:eastAsia="ru-RU"/>
        </w:rPr>
        <w:lastRenderedPageBreak/>
        <w:t>__________________________________________________________________</w:t>
      </w:r>
    </w:p>
    <w:p w:rsidR="00BF45BD" w:rsidRPr="0052184C" w:rsidRDefault="00BF45BD" w:rsidP="00F82DBD">
      <w:pPr>
        <w:rPr>
          <w:i/>
        </w:rPr>
      </w:pPr>
      <w:r>
        <w:rPr>
          <w:i/>
        </w:rPr>
        <w:t xml:space="preserve">       М.П.</w:t>
      </w:r>
      <w:r>
        <w:rPr>
          <w:i/>
        </w:rPr>
        <w:tab/>
      </w:r>
      <w:r>
        <w:rPr>
          <w:i/>
        </w:rPr>
        <w:tab/>
      </w:r>
      <w:r>
        <w:rPr>
          <w:i/>
        </w:rPr>
        <w:tab/>
        <w:t>(должность, подпись, ФИО)</w:t>
      </w:r>
    </w:p>
    <w:p w:rsidR="00BF45BD" w:rsidRDefault="00BF45BD" w:rsidP="00F82DBD">
      <w:pPr>
        <w:pStyle w:val="af9"/>
        <w:rPr>
          <w:sz w:val="28"/>
          <w:szCs w:val="28"/>
          <w:lang w:eastAsia="ru-RU"/>
        </w:rPr>
      </w:pPr>
    </w:p>
    <w:p w:rsidR="00BF45BD" w:rsidRPr="00ED1A34" w:rsidRDefault="00BF45BD" w:rsidP="00F82DBD">
      <w:pPr>
        <w:pStyle w:val="af9"/>
      </w:pPr>
      <w:r>
        <w:rPr>
          <w:sz w:val="28"/>
          <w:szCs w:val="28"/>
          <w:lang w:eastAsia="ru-RU"/>
        </w:rPr>
        <w:t>"____" _________ 2023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5BD" w:rsidRDefault="00E84A6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5BD" w:rsidRPr="00325E6E" w:rsidRDefault="00BF45BD" w:rsidP="00F82DBD">
      <w:pPr>
        <w:keepNext/>
        <w:keepLines/>
        <w:jc w:val="center"/>
        <w:outlineLvl w:val="0"/>
        <w:rPr>
          <w:b/>
          <w:bCs/>
        </w:rPr>
      </w:pPr>
      <w:r>
        <w:rPr>
          <w:b/>
          <w:bCs/>
        </w:rPr>
        <w:t>Договор №____________________</w:t>
      </w:r>
    </w:p>
    <w:p w:rsidR="00BF45BD" w:rsidRPr="00325E6E" w:rsidRDefault="00BF45BD" w:rsidP="00F82DBD">
      <w:pPr>
        <w:keepNext/>
        <w:keepLines/>
        <w:jc w:val="center"/>
        <w:outlineLvl w:val="0"/>
      </w:pPr>
      <w:r>
        <w:rPr>
          <w:b/>
          <w:bCs/>
        </w:rPr>
        <w:t>поставки</w:t>
      </w:r>
    </w:p>
    <w:p w:rsidR="00BF45BD" w:rsidRPr="00325E6E" w:rsidRDefault="00BF45BD" w:rsidP="00F82DBD">
      <w:pPr>
        <w:keepNext/>
        <w:keepLines/>
        <w:ind w:firstLine="426"/>
        <w:jc w:val="both"/>
      </w:pPr>
      <w:r>
        <w:t xml:space="preserve">г. </w:t>
      </w:r>
      <w:r w:rsidR="00E37677">
        <w:t>Самара</w:t>
      </w:r>
      <w:r>
        <w:t xml:space="preserve">                                                                                                «__»_______ 2023 г.</w:t>
      </w:r>
    </w:p>
    <w:p w:rsidR="00BF45BD" w:rsidRPr="00325E6E" w:rsidRDefault="00BF45BD" w:rsidP="00F82DBD">
      <w:pPr>
        <w:keepNext/>
        <w:keepLines/>
        <w:ind w:firstLine="426"/>
        <w:jc w:val="both"/>
      </w:pPr>
    </w:p>
    <w:p w:rsidR="00BF45BD" w:rsidRDefault="00BF45BD" w:rsidP="00F82DBD">
      <w:pPr>
        <w:keepNext/>
        <w:keepLines/>
        <w:ind w:firstLine="426"/>
        <w:jc w:val="both"/>
      </w:pPr>
      <w:r>
        <w:t xml:space="preserve">Публичное акционерное общество «ТрансКонтейнер» (ПАО «ТрансКонтейнер»), именуемое в дальнейшем «Покупатель», в лице  директора филиала ПАО «ТрансКонтейнер» на Куйбышевской железной дороге </w:t>
      </w:r>
      <w:proofErr w:type="spellStart"/>
      <w:r>
        <w:t>Дученко</w:t>
      </w:r>
      <w:proofErr w:type="spellEnd"/>
      <w:r>
        <w:t xml:space="preserve"> Николая Анатольевича</w:t>
      </w:r>
      <w:r>
        <w:rPr>
          <w:sz w:val="23"/>
          <w:szCs w:val="23"/>
        </w:rPr>
        <w:t>,  действующего  на  основании доверенности №</w:t>
      </w:r>
      <w:r>
        <w:t xml:space="preserve">  Ц/2022/НКП КБШ-211г</w:t>
      </w:r>
      <w:r>
        <w:rPr>
          <w:sz w:val="23"/>
          <w:szCs w:val="23"/>
        </w:rPr>
        <w:t xml:space="preserve"> </w:t>
      </w:r>
      <w:r>
        <w:t>от 11.09.2022с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w:t>
      </w:r>
    </w:p>
    <w:p w:rsidR="00BF45BD" w:rsidRPr="00325E6E" w:rsidRDefault="00BF45BD" w:rsidP="00F82DBD">
      <w:pPr>
        <w:keepNext/>
        <w:keepLines/>
        <w:ind w:firstLine="426"/>
        <w:jc w:val="both"/>
      </w:pPr>
    </w:p>
    <w:p w:rsidR="00BF45BD" w:rsidRDefault="00BF45BD" w:rsidP="00F82DBD">
      <w:pPr>
        <w:keepNext/>
        <w:keepLines/>
        <w:suppressAutoHyphens w:val="0"/>
        <w:jc w:val="center"/>
        <w:rPr>
          <w:b/>
          <w:bCs/>
        </w:rPr>
      </w:pPr>
      <w:r>
        <w:rPr>
          <w:b/>
          <w:bCs/>
        </w:rPr>
        <w:t>1. Предмет Договора</w:t>
      </w:r>
    </w:p>
    <w:p w:rsidR="00BF45BD" w:rsidRPr="00276DE5" w:rsidRDefault="00BF45BD" w:rsidP="00F82DBD">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 материалы для верхнего строения пути (</w:t>
      </w:r>
      <w:proofErr w:type="spellStart"/>
      <w:r>
        <w:t>полушпалы</w:t>
      </w:r>
      <w:proofErr w:type="spellEnd"/>
      <w:r>
        <w:t>, рельсы, накладки на рельсы, болты и прочие сопутствующие материалы) для нужд Контейнерного терминала Черниковка филиала ПАО "ТрансКонтейнер" на Куйбышевской железной дороге (далее – «Товар»).</w:t>
      </w:r>
    </w:p>
    <w:p w:rsidR="00BF45BD" w:rsidRPr="00325E6E" w:rsidRDefault="00BF45BD" w:rsidP="00F82DBD">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BF45BD" w:rsidRPr="00325E6E" w:rsidRDefault="00BF45BD" w:rsidP="00F82DBD">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F45BD" w:rsidRPr="00325E6E" w:rsidRDefault="00BF45BD" w:rsidP="00F82DBD">
      <w:pPr>
        <w:keepNext/>
        <w:keepLines/>
        <w:autoSpaceDE w:val="0"/>
        <w:autoSpaceDN w:val="0"/>
        <w:adjustRightInd w:val="0"/>
        <w:ind w:firstLine="426"/>
        <w:jc w:val="both"/>
      </w:pPr>
    </w:p>
    <w:p w:rsidR="00BF45BD" w:rsidRPr="00325E6E" w:rsidRDefault="00BF45BD" w:rsidP="00F82DBD">
      <w:pPr>
        <w:keepNext/>
        <w:keepLines/>
        <w:suppressAutoHyphens w:val="0"/>
        <w:jc w:val="center"/>
        <w:rPr>
          <w:b/>
          <w:bCs/>
        </w:rPr>
      </w:pPr>
      <w:r>
        <w:rPr>
          <w:b/>
          <w:bCs/>
        </w:rPr>
        <w:t>2. Цена Договора и порядок расчетов</w:t>
      </w:r>
    </w:p>
    <w:p w:rsidR="00BF45BD" w:rsidRDefault="00BF45BD" w:rsidP="00F82DBD">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2.1. 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w:t>
      </w:r>
      <w:r>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мой документации, стоимости страховки, сборов, пошлин и других обязательных платежей, а также иных расходов, связанных с поставкой товара. Сумма НДС и условия начисления определяются в соответствии с законодательством Российской Федерации.</w:t>
      </w:r>
    </w:p>
    <w:p w:rsidR="00BF45BD" w:rsidRPr="00291092" w:rsidRDefault="00BF45BD" w:rsidP="00F82DBD">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2.2. Оплата Товара производится Покупателем по безналичному расчету в следующем порядке (выбрать необходимое):</w:t>
      </w:r>
    </w:p>
    <w:p w:rsidR="00BF45BD" w:rsidRPr="0019444C" w:rsidRDefault="00BF45BD" w:rsidP="00F82DBD">
      <w:pPr>
        <w:ind w:firstLine="426"/>
        <w:jc w:val="both"/>
      </w:pPr>
      <w: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BF45BD" w:rsidRPr="00F44AFD" w:rsidRDefault="00BF45BD" w:rsidP="00F82DBD">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___ (________________) от цены договора в течение 15 (пятнадцати) календарных дней с </w:t>
      </w:r>
      <w:r>
        <w:t>даты подписания договора;</w:t>
      </w:r>
    </w:p>
    <w:p w:rsidR="00BF45BD" w:rsidRPr="00F44AFD" w:rsidRDefault="00BF45BD" w:rsidP="00F82DBD">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p w:rsidR="00BF45BD" w:rsidRPr="0019444C" w:rsidRDefault="00BF45BD" w:rsidP="00F82DBD">
      <w:pPr>
        <w:ind w:firstLine="426"/>
        <w:jc w:val="both"/>
        <w:rPr>
          <w:b/>
        </w:rPr>
      </w:pPr>
    </w:p>
    <w:p w:rsidR="00BF45BD" w:rsidRDefault="00BF45BD" w:rsidP="00F82DBD">
      <w:pPr>
        <w:pStyle w:val="ConsNormal"/>
        <w:keepNext/>
        <w:keepLines/>
        <w:widowControl/>
        <w:suppressAutoHyphens w:val="0"/>
        <w:autoSpaceDE/>
        <w:ind w:firstLine="426"/>
        <w:jc w:val="both"/>
        <w:rPr>
          <w:rFonts w:ascii="Times New Roman" w:hAnsi="Times New Roman" w:cs="Times New Roman"/>
          <w:sz w:val="24"/>
          <w:szCs w:val="24"/>
        </w:rPr>
      </w:pPr>
    </w:p>
    <w:p w:rsidR="00BF45BD" w:rsidRDefault="00BF45BD" w:rsidP="00F82DBD">
      <w:pPr>
        <w:ind w:firstLine="426"/>
        <w:jc w:val="both"/>
      </w:pPr>
      <w:r>
        <w:t xml:space="preserve">2.3. В цену настоящего Договора входят транспортные расходы по доставке Товара Покупателю. </w:t>
      </w:r>
    </w:p>
    <w:p w:rsidR="00BF45BD" w:rsidRDefault="00BF45BD" w:rsidP="00F82DBD">
      <w:pPr>
        <w:jc w:val="center"/>
        <w:rPr>
          <w:b/>
          <w:bCs/>
        </w:rPr>
      </w:pPr>
      <w:r>
        <w:rPr>
          <w:b/>
        </w:rPr>
        <w:t xml:space="preserve">3. </w:t>
      </w:r>
      <w:r>
        <w:rPr>
          <w:b/>
          <w:bCs/>
        </w:rPr>
        <w:t>Условия поставки Товара</w:t>
      </w:r>
    </w:p>
    <w:p w:rsidR="00BF45BD" w:rsidRDefault="00BF45BD" w:rsidP="00F82DBD">
      <w:pPr>
        <w:ind w:firstLine="426"/>
        <w:jc w:val="both"/>
      </w:pPr>
      <w:r>
        <w:t xml:space="preserve">3.1. Поставка Товара Покупателю осуществляется Поставщиком: </w:t>
      </w:r>
    </w:p>
    <w:p w:rsidR="00BF45BD" w:rsidRPr="0019444C" w:rsidRDefault="00BF45BD" w:rsidP="00F82DBD">
      <w:pPr>
        <w:pStyle w:val="aff7"/>
        <w:ind w:left="0" w:firstLine="426"/>
        <w:contextualSpacing/>
        <w:jc w:val="both"/>
      </w:pPr>
      <w:r>
        <w:t>Российская Федерация, Республика Башкортостан, г.Уфа, ул. Индустриальное шоссе, 13, контейнерный терминал Черниковка.</w:t>
      </w:r>
    </w:p>
    <w:p w:rsidR="00BF45BD" w:rsidRDefault="00BF45BD" w:rsidP="00F82DBD">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BF45BD" w:rsidRDefault="00BF45BD" w:rsidP="00F82DBD">
      <w:pPr>
        <w:ind w:firstLine="426"/>
        <w:jc w:val="both"/>
      </w:pPr>
      <w:r>
        <w:t>Представитель Покупателя перед приемкой доставленного Товара предъявляет Поставщику следующие документы:</w:t>
      </w:r>
    </w:p>
    <w:p w:rsidR="00BF45BD" w:rsidRDefault="00BF45BD" w:rsidP="00F82DBD">
      <w:pPr>
        <w:ind w:firstLine="426"/>
        <w:jc w:val="both"/>
      </w:pPr>
      <w:r>
        <w:t xml:space="preserve">1)  документ, удостоверяющий личность представителя Покупателя;  </w:t>
      </w:r>
    </w:p>
    <w:p w:rsidR="00BF45BD" w:rsidRDefault="00BF45BD" w:rsidP="00F82DBD">
      <w:pPr>
        <w:ind w:firstLine="426"/>
        <w:jc w:val="both"/>
      </w:pPr>
      <w:r>
        <w:t xml:space="preserve">2) доверенность на представителя Покупателя, оформленную надлежащим образом, либо иной документ. </w:t>
      </w:r>
    </w:p>
    <w:p w:rsidR="00BF45BD" w:rsidRDefault="00BF45BD" w:rsidP="00F82DBD">
      <w:pPr>
        <w:ind w:firstLine="426"/>
        <w:jc w:val="both"/>
      </w:pPr>
      <w:r>
        <w:t>Представитель Поставщика перед приемкой доставленного Товара предъявляет Покупателю следующие документы:</w:t>
      </w:r>
    </w:p>
    <w:p w:rsidR="00BF45BD" w:rsidRDefault="00BF45BD" w:rsidP="00F82DBD">
      <w:pPr>
        <w:ind w:firstLine="426"/>
        <w:jc w:val="both"/>
      </w:pPr>
      <w:r>
        <w:t xml:space="preserve">1)  документ, удостоверяющий личность представителя Поставщика; </w:t>
      </w:r>
    </w:p>
    <w:p w:rsidR="00BF45BD" w:rsidRDefault="00BF45BD" w:rsidP="00F82DBD">
      <w:pPr>
        <w:ind w:firstLine="426"/>
        <w:jc w:val="both"/>
      </w:pPr>
      <w:r>
        <w:t>2) доверенность на представителя Поставщика, оформленную надлежащим образом;</w:t>
      </w:r>
    </w:p>
    <w:p w:rsidR="00BF45BD" w:rsidRDefault="00BF45BD" w:rsidP="00F82DBD">
      <w:pPr>
        <w:ind w:firstLine="426"/>
        <w:jc w:val="both"/>
      </w:pPr>
      <w:r>
        <w:t>3) Паспорт качества на Товар;</w:t>
      </w:r>
    </w:p>
    <w:p w:rsidR="00BF45BD" w:rsidRDefault="00BF45BD" w:rsidP="00F82DBD">
      <w:pPr>
        <w:ind w:firstLine="426"/>
        <w:jc w:val="both"/>
      </w:pPr>
      <w:r>
        <w:t>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BF45BD" w:rsidRDefault="00BF45BD" w:rsidP="00F82DBD">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F45BD" w:rsidRDefault="00BF45BD" w:rsidP="00F82DBD">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BF45BD" w:rsidRDefault="00BF45BD" w:rsidP="00F82DBD">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BF45BD" w:rsidRDefault="00BF45BD" w:rsidP="00F82DBD">
      <w:pPr>
        <w:keepNext/>
        <w:keepLines/>
        <w:autoSpaceDE w:val="0"/>
        <w:autoSpaceDN w:val="0"/>
        <w:adjustRightInd w:val="0"/>
        <w:ind w:firstLine="426"/>
        <w:jc w:val="both"/>
      </w:pPr>
      <w:r>
        <w:lastRenderedPageBreak/>
        <w:t>3.7. Датой поставки Товара считается дата подписания Сторонами товарной накладной (ТОРГ-12), либо УПД.</w:t>
      </w:r>
    </w:p>
    <w:p w:rsidR="00BF45BD" w:rsidRPr="00325E6E" w:rsidRDefault="00BF45BD" w:rsidP="00F82DBD">
      <w:pPr>
        <w:keepNext/>
        <w:keepLines/>
        <w:autoSpaceDE w:val="0"/>
        <w:autoSpaceDN w:val="0"/>
        <w:adjustRightInd w:val="0"/>
        <w:ind w:firstLine="426"/>
        <w:jc w:val="both"/>
      </w:pPr>
      <w:r>
        <w:t>3.8. Срок поставки – (____________) календарных дней со дня подписания договора.</w:t>
      </w:r>
    </w:p>
    <w:p w:rsidR="00BF45BD" w:rsidRPr="00325E6E" w:rsidRDefault="00BF45BD" w:rsidP="00F82DBD">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BF45BD" w:rsidRPr="00325E6E" w:rsidRDefault="00BF45BD" w:rsidP="00F82DB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BF45BD" w:rsidRPr="00325E6E" w:rsidRDefault="00BF45BD" w:rsidP="00F82DB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3.11. Каждая из Сторон признает, что электронные документы, подписанные квалифиц</w:t>
      </w:r>
      <w:r>
        <w:rPr>
          <w:snapToGrid w:val="0"/>
          <w:lang w:eastAsia="ru-RU"/>
        </w:rPr>
        <w:t>и</w:t>
      </w:r>
      <w:r>
        <w:rPr>
          <w:snapToGrid w:val="0"/>
          <w:lang w:eastAsia="ru-RU"/>
        </w:rPr>
        <w:t>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BF45BD" w:rsidRPr="00325E6E" w:rsidRDefault="00BF45BD" w:rsidP="00F82DB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BF45BD" w:rsidRPr="00325E6E" w:rsidRDefault="00BF45BD" w:rsidP="00F82DB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BF45BD" w:rsidRDefault="00BF45BD" w:rsidP="00F82DBD">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F45BD" w:rsidRPr="00325E6E" w:rsidRDefault="00BF45BD" w:rsidP="00F82DBD">
      <w:pPr>
        <w:widowControl w:val="0"/>
        <w:tabs>
          <w:tab w:val="num" w:pos="142"/>
          <w:tab w:val="left" w:pos="709"/>
          <w:tab w:val="num" w:pos="862"/>
          <w:tab w:val="left" w:pos="1418"/>
        </w:tabs>
        <w:suppressAutoHyphens w:val="0"/>
        <w:ind w:firstLine="426"/>
        <w:jc w:val="both"/>
        <w:rPr>
          <w:snapToGrid w:val="0"/>
          <w:lang w:eastAsia="ru-RU"/>
        </w:rPr>
      </w:pPr>
    </w:p>
    <w:p w:rsidR="00BF45BD" w:rsidRPr="00325E6E" w:rsidRDefault="00BF45BD" w:rsidP="00F82DBD">
      <w:pPr>
        <w:widowControl w:val="0"/>
        <w:tabs>
          <w:tab w:val="num" w:pos="142"/>
          <w:tab w:val="left" w:pos="709"/>
          <w:tab w:val="num" w:pos="862"/>
          <w:tab w:val="left" w:pos="1418"/>
        </w:tabs>
        <w:suppressAutoHyphens w:val="0"/>
        <w:jc w:val="center"/>
        <w:rPr>
          <w:b/>
          <w:bCs/>
        </w:rPr>
      </w:pPr>
      <w:r>
        <w:rPr>
          <w:b/>
          <w:bCs/>
        </w:rPr>
        <w:t>4. Обязанности Сторон</w:t>
      </w:r>
    </w:p>
    <w:p w:rsidR="00BF45BD" w:rsidRPr="00325E6E" w:rsidRDefault="00BF45BD" w:rsidP="00F82DBD">
      <w:pPr>
        <w:widowControl w:val="0"/>
        <w:tabs>
          <w:tab w:val="num" w:pos="142"/>
          <w:tab w:val="left" w:pos="709"/>
          <w:tab w:val="num" w:pos="862"/>
          <w:tab w:val="left" w:pos="1418"/>
        </w:tabs>
        <w:suppressAutoHyphens w:val="0"/>
        <w:ind w:firstLine="426"/>
        <w:jc w:val="both"/>
        <w:rPr>
          <w:bCs/>
        </w:rPr>
      </w:pPr>
      <w:r>
        <w:rPr>
          <w:bCs/>
        </w:rPr>
        <w:t>4.1. Поставщик обязан:</w:t>
      </w:r>
    </w:p>
    <w:p w:rsidR="00BF45BD" w:rsidRPr="00325E6E" w:rsidRDefault="00BF45BD" w:rsidP="00F82DBD">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BF45BD" w:rsidRPr="00325E6E" w:rsidRDefault="00BF45BD" w:rsidP="00F82DBD">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документы, подтверждающие качество Товара и его соо</w:t>
      </w:r>
      <w:r>
        <w:t>т</w:t>
      </w:r>
      <w:r>
        <w:t>ветствие требованиям законодательства Российской Федерации.</w:t>
      </w:r>
    </w:p>
    <w:p w:rsidR="00BF45BD" w:rsidRPr="00325E6E" w:rsidRDefault="00BF45BD" w:rsidP="00F82DBD">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w:t>
      </w:r>
      <w:r>
        <w:rPr>
          <w:bCs/>
        </w:rPr>
        <w:t>о</w:t>
      </w:r>
      <w:r>
        <w:rPr>
          <w:bCs/>
        </w:rPr>
        <w:t>ляют продолжить нормальную эксплуатацию Товара. При этом гарантийный срок продлевается на период устранения недостатков.</w:t>
      </w:r>
    </w:p>
    <w:p w:rsidR="00BF45BD" w:rsidRPr="00325E6E" w:rsidRDefault="00BF45BD" w:rsidP="00F82DBD">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BF45BD" w:rsidRPr="00325E6E" w:rsidRDefault="00BF45BD" w:rsidP="00F82DBD">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BF45BD" w:rsidRPr="00325E6E" w:rsidRDefault="00BF45BD" w:rsidP="00F82DBD">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соответс</w:t>
      </w:r>
      <w:r>
        <w:rPr>
          <w:bCs/>
        </w:rPr>
        <w:t>т</w:t>
      </w:r>
      <w:r>
        <w:rPr>
          <w:bCs/>
        </w:rPr>
        <w:t>вии со Спецификацией.</w:t>
      </w:r>
    </w:p>
    <w:p w:rsidR="00BF45BD" w:rsidRPr="00325E6E" w:rsidRDefault="00BF45BD" w:rsidP="00F82DBD">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BF45BD" w:rsidRPr="00325E6E" w:rsidRDefault="00BF45BD" w:rsidP="00F82DBD">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BF45BD" w:rsidRDefault="00BF45BD" w:rsidP="00F82DBD">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BF45BD" w:rsidRPr="00325E6E" w:rsidRDefault="00BF45BD" w:rsidP="00F82DBD">
      <w:pPr>
        <w:pStyle w:val="ConsNormal"/>
        <w:keepNext/>
        <w:keepLines/>
        <w:widowControl/>
        <w:ind w:firstLine="426"/>
        <w:jc w:val="both"/>
        <w:rPr>
          <w:snapToGrid w:val="0"/>
          <w:lang w:eastAsia="ru-RU"/>
        </w:rPr>
      </w:pPr>
    </w:p>
    <w:p w:rsidR="00BF45BD" w:rsidRPr="00325E6E" w:rsidRDefault="00BF45BD" w:rsidP="00F82DBD">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BF45BD" w:rsidRDefault="00BF45BD" w:rsidP="00F82DBD">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F45BD" w:rsidRDefault="00BF45BD" w:rsidP="00F82DBD">
      <w:pPr>
        <w:widowControl w:val="0"/>
        <w:tabs>
          <w:tab w:val="num" w:pos="142"/>
          <w:tab w:val="left" w:pos="709"/>
          <w:tab w:val="num" w:pos="862"/>
          <w:tab w:val="left" w:pos="1418"/>
        </w:tabs>
        <w:suppressAutoHyphens w:val="0"/>
        <w:ind w:firstLine="426"/>
        <w:jc w:val="center"/>
        <w:rPr>
          <w:rFonts w:eastAsia="Arial"/>
          <w:b/>
        </w:rPr>
      </w:pPr>
    </w:p>
    <w:p w:rsidR="00BF45BD" w:rsidRDefault="00BF45BD" w:rsidP="00F82DBD">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BF45BD" w:rsidRDefault="00BF45BD" w:rsidP="00F82DBD">
      <w:pPr>
        <w:widowControl w:val="0"/>
        <w:tabs>
          <w:tab w:val="num" w:pos="142"/>
          <w:tab w:val="left" w:pos="709"/>
          <w:tab w:val="num" w:pos="862"/>
          <w:tab w:val="left" w:pos="1418"/>
        </w:tabs>
        <w:suppressAutoHyphens w:val="0"/>
        <w:ind w:firstLine="426"/>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snapToGrid w:val="0"/>
          <w:lang w:eastAsia="ru-RU"/>
        </w:rPr>
        <w:t xml:space="preserve"> или УПД</w:t>
      </w:r>
      <w:r>
        <w:rPr>
          <w:rFonts w:eastAsia="Arial"/>
          <w:bCs/>
        </w:rPr>
        <w:t>.</w:t>
      </w:r>
    </w:p>
    <w:p w:rsidR="00BF45BD" w:rsidRDefault="00BF45BD" w:rsidP="00F82DBD">
      <w:pPr>
        <w:widowControl w:val="0"/>
        <w:tabs>
          <w:tab w:val="num" w:pos="142"/>
          <w:tab w:val="left" w:pos="709"/>
          <w:tab w:val="num" w:pos="862"/>
          <w:tab w:val="left" w:pos="1418"/>
        </w:tabs>
        <w:suppressAutoHyphens w:val="0"/>
        <w:ind w:firstLine="426"/>
        <w:jc w:val="both"/>
        <w:rPr>
          <w:rFonts w:eastAsia="Arial"/>
          <w:bCs/>
        </w:rPr>
      </w:pPr>
    </w:p>
    <w:p w:rsidR="00BF45BD" w:rsidRDefault="00BF45BD" w:rsidP="00F82DBD">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BF45BD" w:rsidRDefault="00BF45BD" w:rsidP="00F82DBD">
      <w:pPr>
        <w:widowControl w:val="0"/>
        <w:tabs>
          <w:tab w:val="num" w:pos="142"/>
          <w:tab w:val="left" w:pos="709"/>
          <w:tab w:val="num" w:pos="862"/>
          <w:tab w:val="left" w:pos="1418"/>
        </w:tabs>
        <w:suppressAutoHyphens w:val="0"/>
        <w:ind w:firstLine="426"/>
        <w:jc w:val="both"/>
      </w:pPr>
      <w:r>
        <w:lastRenderedPageBreak/>
        <w:t>7.1. Комплектность и качество Товара должны соответствовать требованиям государс</w:t>
      </w:r>
      <w:r>
        <w:t>т</w:t>
      </w:r>
      <w:r>
        <w:t>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F45BD" w:rsidRDefault="00BF45BD" w:rsidP="00F82DBD">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7"/>
          <w:bCs/>
        </w:rPr>
        <w:footnoteReference w:id="3"/>
      </w:r>
      <w:r>
        <w:rPr>
          <w:bCs/>
        </w:rPr>
        <w:t>.</w:t>
      </w:r>
    </w:p>
    <w:p w:rsidR="00BF45BD" w:rsidRDefault="00BF45BD" w:rsidP="00F82DBD">
      <w:pPr>
        <w:widowControl w:val="0"/>
        <w:tabs>
          <w:tab w:val="num" w:pos="142"/>
          <w:tab w:val="left" w:pos="709"/>
          <w:tab w:val="num" w:pos="862"/>
          <w:tab w:val="left" w:pos="1418"/>
        </w:tabs>
        <w:suppressAutoHyphens w:val="0"/>
        <w:ind w:firstLine="426"/>
        <w:jc w:val="both"/>
      </w:pPr>
      <w:r>
        <w:t>7.3. В случае, если в течение гарантийного периода Товар станет непригодным для дал</w:t>
      </w:r>
      <w:r>
        <w:t>ь</w:t>
      </w:r>
      <w:r>
        <w:t>нейшего использования, Поставщик производит бесплатный гарантийный ремонт Товара.</w:t>
      </w:r>
    </w:p>
    <w:p w:rsidR="00BF45BD" w:rsidRDefault="00BF45BD" w:rsidP="00F82DBD">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w:t>
      </w:r>
      <w:r>
        <w:t>а</w:t>
      </w:r>
      <w:r>
        <w:t>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w:t>
      </w:r>
      <w:r>
        <w:t>е</w:t>
      </w:r>
      <w:r>
        <w:t>но уполномоченным представителем Поставщика.</w:t>
      </w:r>
    </w:p>
    <w:p w:rsidR="00BF45BD" w:rsidRDefault="00BF45BD" w:rsidP="00F82DBD">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30 (тридцати) календарных дней с даты получения уведомления Покупателя.</w:t>
      </w:r>
    </w:p>
    <w:p w:rsidR="00BF45BD" w:rsidRDefault="00BF45BD" w:rsidP="00F82DBD">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BF45BD" w:rsidRDefault="00BF45BD" w:rsidP="00F82DBD">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w:t>
      </w:r>
      <w:r>
        <w:t>а</w:t>
      </w:r>
      <w:r>
        <w:t>рантийный срок продлевается на период времени, в течение которого Покупатель не мог использовать Товар.</w:t>
      </w:r>
    </w:p>
    <w:p w:rsidR="00BF45BD" w:rsidRDefault="00BF45BD" w:rsidP="00F82DBD">
      <w:pPr>
        <w:widowControl w:val="0"/>
        <w:tabs>
          <w:tab w:val="num" w:pos="142"/>
          <w:tab w:val="left" w:pos="709"/>
          <w:tab w:val="num" w:pos="862"/>
          <w:tab w:val="left" w:pos="1418"/>
        </w:tabs>
        <w:suppressAutoHyphens w:val="0"/>
        <w:ind w:firstLine="426"/>
        <w:jc w:val="both"/>
      </w:pPr>
      <w:r>
        <w:t>7.7. Покупатель вправе произвести ремонт Товара своими силами с последующем во</w:t>
      </w:r>
      <w:r>
        <w:t>з</w:t>
      </w:r>
      <w:r>
        <w:t>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BF45BD" w:rsidRDefault="00BF45BD" w:rsidP="00F82DBD">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w:t>
      </w:r>
      <w:r>
        <w:t>я</w:t>
      </w:r>
      <w:r>
        <w:t>щего Договора денежные суммы, либо потребовать соразмерного уменьшения цены переданного в собственность Товара.</w:t>
      </w:r>
    </w:p>
    <w:p w:rsidR="00BF45BD" w:rsidRDefault="00BF45BD" w:rsidP="00F82DBD">
      <w:pPr>
        <w:widowControl w:val="0"/>
        <w:tabs>
          <w:tab w:val="num" w:pos="142"/>
          <w:tab w:val="left" w:pos="709"/>
          <w:tab w:val="num" w:pos="862"/>
          <w:tab w:val="left" w:pos="1418"/>
        </w:tabs>
        <w:suppressAutoHyphens w:val="0"/>
        <w:ind w:firstLine="426"/>
        <w:jc w:val="both"/>
      </w:pPr>
    </w:p>
    <w:p w:rsidR="00BF45BD" w:rsidRDefault="00BF45BD" w:rsidP="00F82DBD">
      <w:pPr>
        <w:suppressAutoHyphens w:val="0"/>
        <w:spacing w:after="160" w:line="259" w:lineRule="auto"/>
        <w:jc w:val="center"/>
        <w:rPr>
          <w:b/>
          <w:bCs/>
        </w:rPr>
      </w:pPr>
      <w:r>
        <w:rPr>
          <w:b/>
          <w:bCs/>
        </w:rPr>
        <w:t>8. Ответственность Сторон</w:t>
      </w:r>
    </w:p>
    <w:p w:rsidR="00BF45BD" w:rsidRDefault="00BF45BD" w:rsidP="00F82DBD">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F45BD" w:rsidRDefault="00BF45BD" w:rsidP="00F82DBD">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BF45BD" w:rsidRDefault="00BF45BD" w:rsidP="00F82DBD">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Пок</w:t>
      </w:r>
      <w:r>
        <w:t>у</w:t>
      </w:r>
      <w:r>
        <w:t>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w:t>
      </w:r>
      <w:r>
        <w:t>а</w:t>
      </w:r>
      <w:r>
        <w:t>нию Покупателя.</w:t>
      </w:r>
    </w:p>
    <w:p w:rsidR="00BF45BD" w:rsidRDefault="00BF45BD" w:rsidP="00F82DBD">
      <w:pPr>
        <w:widowControl w:val="0"/>
        <w:tabs>
          <w:tab w:val="num" w:pos="142"/>
          <w:tab w:val="left" w:pos="709"/>
          <w:tab w:val="num" w:pos="862"/>
          <w:tab w:val="left" w:pos="1418"/>
        </w:tabs>
        <w:suppressAutoHyphens w:val="0"/>
        <w:ind w:firstLine="426"/>
        <w:jc w:val="both"/>
      </w:pPr>
    </w:p>
    <w:p w:rsidR="00BF45BD" w:rsidRDefault="00BF45BD" w:rsidP="00F82DBD">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BF45BD" w:rsidRDefault="00BF45BD" w:rsidP="00F82DBD">
      <w:pPr>
        <w:widowControl w:val="0"/>
        <w:tabs>
          <w:tab w:val="num" w:pos="142"/>
          <w:tab w:val="left" w:pos="709"/>
          <w:tab w:val="num" w:pos="862"/>
          <w:tab w:val="left" w:pos="1418"/>
        </w:tabs>
        <w:suppressAutoHyphens w:val="0"/>
        <w:ind w:firstLine="426"/>
        <w:jc w:val="both"/>
      </w:pPr>
      <w:r>
        <w:t>9.1. Ни одна из Сторон не несет ответственности перед другой Стороной за неисполн</w:t>
      </w:r>
      <w:r>
        <w:t>е</w:t>
      </w:r>
      <w:r>
        <w:t xml:space="preserve">ние или ненадлежащее исполнение обязательств по настоящему Договору, обусловленное </w:t>
      </w:r>
      <w:r>
        <w:lastRenderedPageBreak/>
        <w:t>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w:t>
      </w:r>
      <w:r>
        <w:t>е</w:t>
      </w:r>
      <w:r>
        <w:t>ниями и другими природными стихийными бедствиями, а также изданием запретительных актов государственных органов.</w:t>
      </w:r>
    </w:p>
    <w:p w:rsidR="00BF45BD" w:rsidRDefault="00BF45BD" w:rsidP="00F82DBD">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45BD" w:rsidRDefault="00BF45BD" w:rsidP="00F82DBD">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w:t>
      </w:r>
      <w:r>
        <w:t>я</w:t>
      </w:r>
      <w: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45BD" w:rsidRDefault="00BF45BD" w:rsidP="00F82DBD">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посл</w:t>
      </w:r>
      <w:r>
        <w:t>е</w:t>
      </w:r>
      <w:r>
        <w:t>довательных месяцев, настоящий Договор может быть расторгнут по соглашению Сторон.</w:t>
      </w:r>
    </w:p>
    <w:p w:rsidR="00BF45BD" w:rsidRDefault="00BF45BD" w:rsidP="00F82DBD">
      <w:pPr>
        <w:widowControl w:val="0"/>
        <w:tabs>
          <w:tab w:val="num" w:pos="142"/>
          <w:tab w:val="left" w:pos="709"/>
          <w:tab w:val="num" w:pos="862"/>
          <w:tab w:val="left" w:pos="1418"/>
        </w:tabs>
        <w:suppressAutoHyphens w:val="0"/>
        <w:ind w:firstLine="426"/>
        <w:jc w:val="both"/>
      </w:pPr>
    </w:p>
    <w:p w:rsidR="00BF45BD" w:rsidRDefault="00BF45BD" w:rsidP="00F82DBD">
      <w:pPr>
        <w:widowControl w:val="0"/>
        <w:tabs>
          <w:tab w:val="num" w:pos="142"/>
          <w:tab w:val="left" w:pos="709"/>
          <w:tab w:val="num" w:pos="862"/>
          <w:tab w:val="left" w:pos="1418"/>
        </w:tabs>
        <w:suppressAutoHyphens w:val="0"/>
        <w:ind w:firstLine="426"/>
        <w:jc w:val="center"/>
        <w:rPr>
          <w:b/>
        </w:rPr>
      </w:pPr>
      <w:r>
        <w:rPr>
          <w:b/>
        </w:rPr>
        <w:t>10. Разрешение споров</w:t>
      </w:r>
    </w:p>
    <w:p w:rsidR="00BF45BD" w:rsidRDefault="00BF45BD" w:rsidP="00F82DBD">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Стор</w:t>
      </w:r>
      <w:r>
        <w:t>о</w:t>
      </w:r>
      <w:r>
        <w:t>нами путем переговоров, которые могут проводиться как в устной, так и в письменной форме.</w:t>
      </w:r>
    </w:p>
    <w:p w:rsidR="00BF45BD" w:rsidRDefault="00BF45BD" w:rsidP="00F82DBD">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BF45BD" w:rsidRDefault="00BF45BD" w:rsidP="00F82DBD">
      <w:pPr>
        <w:widowControl w:val="0"/>
        <w:tabs>
          <w:tab w:val="num" w:pos="142"/>
          <w:tab w:val="left" w:pos="709"/>
          <w:tab w:val="num" w:pos="862"/>
          <w:tab w:val="left" w:pos="1418"/>
        </w:tabs>
        <w:suppressAutoHyphens w:val="0"/>
        <w:ind w:firstLine="426"/>
        <w:jc w:val="both"/>
      </w:pPr>
      <w:r>
        <w:t>10.2. Если стороны не придут к соглашению путем переговоров, все споры рассматрив</w:t>
      </w:r>
      <w:r>
        <w:t>а</w:t>
      </w:r>
      <w:r>
        <w:t xml:space="preserve">ются в претензионном порядке. Срок рассмотрения претензии – 30 (тридцать) календарных дней с даты получения претензии. </w:t>
      </w:r>
    </w:p>
    <w:p w:rsidR="00BF45BD" w:rsidRDefault="00BF45BD" w:rsidP="00F82DBD">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BF45BD" w:rsidRDefault="00BF45BD" w:rsidP="00F82DBD">
      <w:pPr>
        <w:widowControl w:val="0"/>
        <w:tabs>
          <w:tab w:val="num" w:pos="142"/>
          <w:tab w:val="left" w:pos="709"/>
          <w:tab w:val="num" w:pos="862"/>
          <w:tab w:val="left" w:pos="1418"/>
        </w:tabs>
        <w:suppressAutoHyphens w:val="0"/>
        <w:ind w:firstLine="426"/>
        <w:jc w:val="both"/>
      </w:pPr>
      <w:r>
        <w:t>10.3.1.  Претензии направляются заказным письмом с уведомлением, нарочным по адр</w:t>
      </w:r>
      <w:r>
        <w:t>е</w:t>
      </w:r>
      <w:r>
        <w:t>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BF45BD" w:rsidRDefault="00BF45BD" w:rsidP="00F82DBD">
      <w:pPr>
        <w:widowControl w:val="0"/>
        <w:tabs>
          <w:tab w:val="num" w:pos="142"/>
          <w:tab w:val="left" w:pos="709"/>
          <w:tab w:val="num" w:pos="862"/>
          <w:tab w:val="left" w:pos="1418"/>
        </w:tabs>
        <w:suppressAutoHyphens w:val="0"/>
        <w:ind w:firstLine="426"/>
        <w:jc w:val="both"/>
      </w:pPr>
      <w:r>
        <w:t xml:space="preserve">для Покупателя – </w:t>
      </w:r>
      <w:hyperlink r:id="rId33" w:history="1">
        <w:r>
          <w:rPr>
            <w:rStyle w:val="a8"/>
            <w:lang w:val="en-US"/>
          </w:rPr>
          <w:t>kbsh</w:t>
        </w:r>
        <w:r>
          <w:rPr>
            <w:rStyle w:val="a8"/>
          </w:rPr>
          <w:t>@trcont.ru</w:t>
        </w:r>
      </w:hyperlink>
      <w:r>
        <w:t>;</w:t>
      </w:r>
    </w:p>
    <w:p w:rsidR="00BF45BD" w:rsidRDefault="00BF45BD" w:rsidP="00F82DBD">
      <w:pPr>
        <w:widowControl w:val="0"/>
        <w:tabs>
          <w:tab w:val="num" w:pos="142"/>
          <w:tab w:val="left" w:pos="709"/>
          <w:tab w:val="num" w:pos="862"/>
          <w:tab w:val="left" w:pos="1418"/>
        </w:tabs>
        <w:suppressAutoHyphens w:val="0"/>
        <w:ind w:firstLine="426"/>
        <w:jc w:val="both"/>
      </w:pPr>
      <w:r>
        <w:t>для Поставщика - ____________________.</w:t>
      </w:r>
    </w:p>
    <w:p w:rsidR="00BF45BD" w:rsidRDefault="00BF45BD" w:rsidP="00F82DBD">
      <w:pPr>
        <w:widowControl w:val="0"/>
        <w:tabs>
          <w:tab w:val="num" w:pos="142"/>
          <w:tab w:val="left" w:pos="709"/>
          <w:tab w:val="num" w:pos="862"/>
          <w:tab w:val="left" w:pos="1418"/>
        </w:tabs>
        <w:suppressAutoHyphens w:val="0"/>
        <w:ind w:firstLine="426"/>
        <w:jc w:val="both"/>
      </w:pPr>
      <w:r>
        <w:t>10.3.2. В случае предъявления претензии в электронном виде посредством электронной почты:</w:t>
      </w:r>
    </w:p>
    <w:p w:rsidR="00BF45BD" w:rsidRDefault="00BF45BD" w:rsidP="00F82DBD">
      <w:pPr>
        <w:keepNext/>
        <w:keepLines/>
        <w:autoSpaceDE w:val="0"/>
        <w:autoSpaceDN w:val="0"/>
        <w:adjustRightInd w:val="0"/>
        <w:ind w:firstLine="426"/>
        <w:jc w:val="both"/>
      </w:pPr>
      <w: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BF45BD" w:rsidRDefault="00BF45BD" w:rsidP="00F82DBD">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BF45BD" w:rsidRDefault="00BF45BD" w:rsidP="00F82DBD">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BF45BD" w:rsidRDefault="00BF45BD" w:rsidP="00F82DBD">
      <w:pPr>
        <w:keepNext/>
        <w:keepLines/>
        <w:autoSpaceDE w:val="0"/>
        <w:autoSpaceDN w:val="0"/>
        <w:adjustRightInd w:val="0"/>
        <w:ind w:firstLine="426"/>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BF45BD" w:rsidRDefault="00BF45BD" w:rsidP="00F82DBD">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BF45BD" w:rsidRDefault="00BF45BD" w:rsidP="00F82DBD">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F45BD" w:rsidRDefault="00BF45BD" w:rsidP="00F82DBD">
      <w:pPr>
        <w:keepNext/>
        <w:keepLines/>
        <w:autoSpaceDE w:val="0"/>
        <w:autoSpaceDN w:val="0"/>
        <w:adjustRightInd w:val="0"/>
        <w:ind w:firstLine="426"/>
        <w:jc w:val="both"/>
      </w:pPr>
      <w:r>
        <w:t>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BF45BD" w:rsidRPr="007026EA" w:rsidRDefault="00BF45BD" w:rsidP="00F82DBD">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BF45BD"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BF45BD"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BF45BD"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BF45BD" w:rsidRPr="007026EA" w:rsidRDefault="00BF45BD" w:rsidP="00F82DBD">
      <w:pPr>
        <w:pStyle w:val="ConsNormal"/>
        <w:keepNext/>
        <w:keepLines/>
        <w:widowControl/>
        <w:ind w:firstLine="426"/>
        <w:jc w:val="both"/>
        <w:rPr>
          <w:rFonts w:ascii="Times New Roman" w:hAnsi="Times New Roman" w:cs="Times New Roman"/>
          <w:sz w:val="24"/>
          <w:szCs w:val="24"/>
        </w:rPr>
      </w:pPr>
    </w:p>
    <w:p w:rsidR="00BF45BD" w:rsidRPr="00325E6E" w:rsidRDefault="00BF45BD" w:rsidP="00F82DBD">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BF45BD" w:rsidRPr="00325E6E" w:rsidRDefault="00BF45BD" w:rsidP="00F82DBD">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w:t>
      </w:r>
      <w:r>
        <w:rPr>
          <w:rFonts w:ascii="Times New Roman" w:hAnsi="Times New Roman" w:cs="Times New Roman"/>
          <w:iCs/>
          <w:sz w:val="24"/>
          <w:szCs w:val="24"/>
        </w:rPr>
        <w:t xml:space="preserve"> </w:t>
      </w:r>
    </w:p>
    <w:p w:rsidR="00BF45BD" w:rsidRDefault="00BF45BD" w:rsidP="00F82DBD">
      <w:pPr>
        <w:keepNext/>
        <w:keepLines/>
        <w:tabs>
          <w:tab w:val="left" w:pos="0"/>
        </w:tabs>
        <w:ind w:firstLine="426"/>
        <w:jc w:val="center"/>
        <w:rPr>
          <w:b/>
        </w:rPr>
      </w:pPr>
    </w:p>
    <w:p w:rsidR="00BF45BD" w:rsidRPr="00325E6E" w:rsidRDefault="00BF45BD" w:rsidP="00F82DBD">
      <w:pPr>
        <w:keepNext/>
        <w:keepLines/>
        <w:tabs>
          <w:tab w:val="left" w:pos="0"/>
        </w:tabs>
        <w:jc w:val="center"/>
        <w:rPr>
          <w:b/>
        </w:rPr>
      </w:pPr>
      <w:r>
        <w:rPr>
          <w:b/>
        </w:rPr>
        <w:t>12. Срок действия Договора</w:t>
      </w:r>
    </w:p>
    <w:p w:rsidR="00BF45BD" w:rsidRPr="00325E6E" w:rsidRDefault="00BF45BD" w:rsidP="00F82DBD">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lastRenderedPageBreak/>
        <w:t>12.1. Настоящий Договор вступает в силу с даты его подписания Сторонами и действует до полного исполнения Сторонами своих обязательств.</w:t>
      </w:r>
    </w:p>
    <w:p w:rsidR="00BF45BD" w:rsidRDefault="00BF45BD" w:rsidP="00F82DBD">
      <w:pPr>
        <w:keepNext/>
        <w:keepLines/>
        <w:autoSpaceDE w:val="0"/>
        <w:autoSpaceDN w:val="0"/>
        <w:jc w:val="center"/>
        <w:rPr>
          <w:b/>
        </w:rPr>
      </w:pPr>
    </w:p>
    <w:p w:rsidR="00BF45BD" w:rsidRPr="003E6F23" w:rsidRDefault="00BF45BD" w:rsidP="00F82DBD">
      <w:pPr>
        <w:keepNext/>
        <w:keepLines/>
        <w:autoSpaceDE w:val="0"/>
        <w:autoSpaceDN w:val="0"/>
        <w:jc w:val="center"/>
      </w:pPr>
      <w:r>
        <w:rPr>
          <w:b/>
        </w:rPr>
        <w:t>13. Антикоррупционная оговорка</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13.6.2. если в результате нарушения другой Стороной антикоррупционных требований Стороне причинены убытки;</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BF45BD" w:rsidRPr="00087F2A" w:rsidRDefault="00BF45BD"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BF45BD" w:rsidRDefault="00BF45BD" w:rsidP="00F82DBD">
      <w:pPr>
        <w:tabs>
          <w:tab w:val="left" w:pos="567"/>
        </w:tabs>
        <w:ind w:firstLine="426"/>
        <w:jc w:val="center"/>
        <w:rPr>
          <w:b/>
          <w:bCs/>
        </w:rPr>
      </w:pPr>
    </w:p>
    <w:p w:rsidR="00BF45BD" w:rsidRDefault="00BF45BD" w:rsidP="00F82DBD">
      <w:pPr>
        <w:tabs>
          <w:tab w:val="left" w:pos="567"/>
        </w:tabs>
        <w:ind w:firstLine="426"/>
        <w:jc w:val="center"/>
        <w:rPr>
          <w:b/>
        </w:rPr>
      </w:pPr>
      <w:r>
        <w:rPr>
          <w:b/>
          <w:bCs/>
        </w:rPr>
        <w:t xml:space="preserve">14. </w:t>
      </w:r>
      <w:r>
        <w:rPr>
          <w:b/>
        </w:rPr>
        <w:t>Санкционная оговорка</w:t>
      </w:r>
    </w:p>
    <w:p w:rsidR="00BF45BD" w:rsidRDefault="00BF45BD" w:rsidP="00F82DBD">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BF45BD" w:rsidRDefault="00BF45BD" w:rsidP="00F82DBD">
      <w:pPr>
        <w:tabs>
          <w:tab w:val="left" w:pos="567"/>
        </w:tabs>
        <w:ind w:firstLine="426"/>
        <w:jc w:val="both"/>
        <w:rPr>
          <w:bCs/>
        </w:rPr>
      </w:pPr>
      <w:r>
        <w:rPr>
          <w:bCs/>
        </w:rPr>
        <w:t>соответствующая Сторона и ни одно из Связанных лиц:</w:t>
      </w:r>
    </w:p>
    <w:p w:rsidR="00BF45BD" w:rsidRPr="00303345" w:rsidRDefault="00BF45BD" w:rsidP="00F82DBD">
      <w:pPr>
        <w:tabs>
          <w:tab w:val="left" w:pos="567"/>
        </w:tabs>
        <w:ind w:firstLine="426"/>
        <w:jc w:val="both"/>
        <w:rPr>
          <w:bCs/>
        </w:rPr>
      </w:pPr>
      <w:r>
        <w:rPr>
          <w:bCs/>
        </w:rPr>
        <w:t>не является лицом, в отношении которого введены Санкции и/или</w:t>
      </w:r>
    </w:p>
    <w:p w:rsidR="00BF45BD" w:rsidRPr="00303345" w:rsidRDefault="00BF45BD" w:rsidP="00F82DBD">
      <w:pPr>
        <w:tabs>
          <w:tab w:val="left" w:pos="567"/>
        </w:tabs>
        <w:ind w:firstLine="426"/>
        <w:jc w:val="both"/>
        <w:rPr>
          <w:bCs/>
        </w:rPr>
      </w:pPr>
      <w:r>
        <w:rPr>
          <w:bCs/>
        </w:rPr>
        <w:t>которое включено в Санкционные списки, и/или не является каким-либо образом, связанным с лицом, включенным в Санкционные списки;</w:t>
      </w:r>
    </w:p>
    <w:p w:rsidR="00BF45BD" w:rsidRPr="00303345" w:rsidRDefault="00BF45BD" w:rsidP="00F82DBD">
      <w:pPr>
        <w:tabs>
          <w:tab w:val="left" w:pos="567"/>
        </w:tabs>
        <w:ind w:firstLine="426"/>
        <w:jc w:val="both"/>
        <w:rPr>
          <w:bCs/>
        </w:rPr>
      </w:pPr>
      <w:r>
        <w:rPr>
          <w:bCs/>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BF45BD" w:rsidRPr="00303345" w:rsidRDefault="00BF45BD" w:rsidP="00F82DBD">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BF45BD" w:rsidRPr="00303345" w:rsidRDefault="00BF45BD" w:rsidP="00F82DBD">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BF45BD" w:rsidRPr="00303345" w:rsidRDefault="00BF45BD" w:rsidP="00F82DBD">
      <w:pPr>
        <w:tabs>
          <w:tab w:val="left" w:pos="567"/>
        </w:tabs>
        <w:ind w:firstLine="426"/>
        <w:jc w:val="both"/>
        <w:rPr>
          <w:bCs/>
        </w:rPr>
      </w:pPr>
      <w:r>
        <w:rPr>
          <w:bCs/>
        </w:rPr>
        <w:tab/>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BF45BD" w:rsidRPr="00303345" w:rsidRDefault="00BF45BD" w:rsidP="00F82DBD">
      <w:pPr>
        <w:tabs>
          <w:tab w:val="left" w:pos="567"/>
        </w:tabs>
        <w:ind w:firstLine="426"/>
        <w:jc w:val="both"/>
        <w:rPr>
          <w:bCs/>
        </w:rPr>
      </w:pPr>
      <w:r>
        <w:rPr>
          <w:bCs/>
        </w:rPr>
        <w:tab/>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BF45BD" w:rsidRPr="00303345" w:rsidRDefault="00BF45BD" w:rsidP="00F82DBD">
      <w:pPr>
        <w:tabs>
          <w:tab w:val="left" w:pos="567"/>
        </w:tabs>
        <w:ind w:firstLine="426"/>
        <w:jc w:val="both"/>
        <w:rPr>
          <w:bCs/>
        </w:rPr>
      </w:pPr>
      <w:r>
        <w:rPr>
          <w:bCs/>
        </w:rPr>
        <w:t>14.3. Стороны подтверждают, что условия п. 14.1 и п.14.2 настоящей Санкционной оговорки являются существенными условиями настоящего Договора.</w:t>
      </w:r>
    </w:p>
    <w:p w:rsidR="00BF45BD" w:rsidRPr="00303345" w:rsidRDefault="00BF45BD" w:rsidP="00F82DBD">
      <w:pPr>
        <w:tabs>
          <w:tab w:val="left" w:pos="567"/>
        </w:tabs>
        <w:ind w:firstLine="426"/>
        <w:jc w:val="both"/>
        <w:rPr>
          <w:bCs/>
        </w:rPr>
      </w:pPr>
      <w:r>
        <w:rPr>
          <w:bCs/>
        </w:rPr>
        <w:tab/>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w:t>
      </w:r>
      <w:r>
        <w:rPr>
          <w:bCs/>
        </w:rPr>
        <w:lastRenderedPageBreak/>
        <w:t>обстоятельствах, указанных в п.14.1 настоящей Санкционной оговорки, является основанием для одностороннего внесудебного отказа другой Стороны от исполнения настоящего Договора.</w:t>
      </w:r>
    </w:p>
    <w:p w:rsidR="00BF45BD" w:rsidRPr="00303345" w:rsidRDefault="00BF45BD" w:rsidP="00F82DBD">
      <w:pPr>
        <w:tabs>
          <w:tab w:val="left" w:pos="567"/>
        </w:tabs>
        <w:ind w:firstLine="426"/>
        <w:jc w:val="both"/>
        <w:rPr>
          <w:bCs/>
        </w:rPr>
      </w:pPr>
      <w:r>
        <w:rPr>
          <w:bCs/>
        </w:rP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BF45BD" w:rsidRPr="00303345" w:rsidRDefault="00BF45BD" w:rsidP="00F82DBD">
      <w:pPr>
        <w:tabs>
          <w:tab w:val="left" w:pos="567"/>
        </w:tabs>
        <w:ind w:firstLine="426"/>
        <w:jc w:val="both"/>
        <w:rPr>
          <w:bCs/>
        </w:rPr>
      </w:pPr>
      <w:r>
        <w:rPr>
          <w:bCs/>
        </w:rP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BF45BD" w:rsidRPr="00303345" w:rsidRDefault="00BF45BD" w:rsidP="00F82DBD">
      <w:pPr>
        <w:tabs>
          <w:tab w:val="left" w:pos="567"/>
        </w:tabs>
        <w:ind w:firstLine="426"/>
        <w:jc w:val="both"/>
        <w:rPr>
          <w:bCs/>
        </w:rPr>
      </w:pPr>
      <w:r>
        <w:rPr>
          <w:bCs/>
        </w:rPr>
        <w:t>14.4. Определения:</w:t>
      </w:r>
    </w:p>
    <w:p w:rsidR="00BF45BD" w:rsidRPr="00303345" w:rsidRDefault="00BF45BD" w:rsidP="00F82DBD">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BF45BD" w:rsidRDefault="00BF45BD" w:rsidP="00F82DBD">
      <w:pPr>
        <w:tabs>
          <w:tab w:val="left" w:pos="567"/>
        </w:tabs>
        <w:ind w:firstLine="426"/>
        <w:jc w:val="both"/>
        <w:rPr>
          <w:bCs/>
        </w:rPr>
      </w:pPr>
      <w:r>
        <w:rPr>
          <w:bCs/>
        </w:rPr>
        <w:t>«Санкционные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BF45BD" w:rsidRDefault="00BF45BD" w:rsidP="00F82DBD">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BF45BD" w:rsidRDefault="00BF45BD" w:rsidP="00F82DBD">
      <w:pPr>
        <w:tabs>
          <w:tab w:val="left" w:pos="567"/>
        </w:tabs>
        <w:ind w:firstLine="426"/>
        <w:jc w:val="center"/>
        <w:rPr>
          <w:b/>
        </w:rPr>
      </w:pPr>
    </w:p>
    <w:p w:rsidR="00BF45BD" w:rsidRDefault="00BF45BD" w:rsidP="00F82DBD">
      <w:pPr>
        <w:tabs>
          <w:tab w:val="left" w:pos="567"/>
        </w:tabs>
        <w:jc w:val="center"/>
        <w:rPr>
          <w:b/>
        </w:rPr>
      </w:pPr>
      <w:r>
        <w:rPr>
          <w:b/>
        </w:rPr>
        <w:t>15. Гарантии и заверения Поставщика</w:t>
      </w:r>
    </w:p>
    <w:p w:rsidR="00BF45BD" w:rsidRDefault="00BF45BD" w:rsidP="00F82DBD">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BF45BD" w:rsidRDefault="00BF45BD" w:rsidP="00F82DBD">
      <w:pPr>
        <w:tabs>
          <w:tab w:val="left" w:pos="567"/>
        </w:tabs>
        <w:ind w:firstLine="426"/>
        <w:jc w:val="both"/>
      </w:pPr>
      <w:r>
        <w:tab/>
        <w:t>15.1.1. Поставщик является надлежащим образом созданным юридическим лицом, действующим в соответствии с законодательством Российской Федерации;</w:t>
      </w:r>
    </w:p>
    <w:p w:rsidR="00BF45BD" w:rsidRDefault="00BF45BD" w:rsidP="00F82DBD">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F45BD" w:rsidRDefault="00BF45BD" w:rsidP="00F82DBD">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BF45BD" w:rsidRDefault="00BF45BD" w:rsidP="00F82DBD">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F45BD" w:rsidRDefault="00BF45BD" w:rsidP="00F82DBD">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BF45BD" w:rsidRDefault="00BF45BD" w:rsidP="00F82DBD">
      <w:pPr>
        <w:tabs>
          <w:tab w:val="left" w:pos="567"/>
        </w:tabs>
        <w:ind w:firstLine="426"/>
        <w:jc w:val="both"/>
        <w:rPr>
          <w:color w:val="000000"/>
          <w:shd w:val="clear" w:color="auto" w:fill="FFFFFF"/>
        </w:rPr>
      </w:pPr>
      <w:r>
        <w:t xml:space="preserve">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№5 к настоящему Договору.</w:t>
      </w:r>
    </w:p>
    <w:p w:rsidR="00BF45BD" w:rsidRDefault="00BF45BD" w:rsidP="00F82DBD">
      <w:pPr>
        <w:tabs>
          <w:tab w:val="left" w:pos="567"/>
        </w:tabs>
        <w:ind w:firstLine="426"/>
        <w:jc w:val="both"/>
        <w:rPr>
          <w:color w:val="000000"/>
          <w:shd w:val="clear" w:color="auto" w:fill="FFFFFF"/>
        </w:rPr>
      </w:pPr>
    </w:p>
    <w:p w:rsidR="00BF45BD" w:rsidRDefault="00BF45BD" w:rsidP="00F82DBD">
      <w:pPr>
        <w:pStyle w:val="aff7"/>
        <w:keepNext/>
        <w:keepLines/>
        <w:suppressAutoHyphens w:val="0"/>
        <w:ind w:left="0" w:firstLine="426"/>
        <w:contextualSpacing/>
        <w:jc w:val="center"/>
        <w:rPr>
          <w:b/>
          <w:bCs/>
        </w:rPr>
      </w:pPr>
      <w:r>
        <w:rPr>
          <w:b/>
          <w:bCs/>
        </w:rPr>
        <w:lastRenderedPageBreak/>
        <w:t>16. Прочие условия</w:t>
      </w:r>
    </w:p>
    <w:p w:rsidR="00BF45BD" w:rsidRPr="00325E6E" w:rsidRDefault="00BF45BD" w:rsidP="00F82DBD">
      <w:pPr>
        <w:tabs>
          <w:tab w:val="left" w:pos="567"/>
        </w:tabs>
        <w:ind w:firstLine="426"/>
        <w:jc w:val="both"/>
      </w:pPr>
      <w:r>
        <w:rPr>
          <w:b/>
          <w:bCs/>
        </w:rPr>
        <w:tab/>
      </w:r>
      <w: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BF45BD" w:rsidRPr="00667CE9"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BF45BD" w:rsidRPr="00667CE9" w:rsidRDefault="00BF45BD" w:rsidP="00F82DBD">
      <w:pPr>
        <w:ind w:firstLine="426"/>
        <w:jc w:val="both"/>
      </w:pPr>
      <w:r>
        <w:t>16.6.4.  Порядок электронного документооборота (приложение №2);</w:t>
      </w:r>
    </w:p>
    <w:p w:rsidR="00BF45BD" w:rsidRPr="00325E6E" w:rsidRDefault="00BF45BD" w:rsidP="00F82DBD">
      <w:pPr>
        <w:ind w:firstLine="426"/>
        <w:jc w:val="both"/>
      </w:pPr>
      <w:r>
        <w:t>16.6.5. Перечень и формат электронных документов (приложение №2а).</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p>
    <w:p w:rsidR="00BF45BD" w:rsidRPr="00325E6E" w:rsidRDefault="00BF45BD" w:rsidP="00F82DBD">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tblPr>
      <w:tblGrid>
        <w:gridCol w:w="4756"/>
        <w:gridCol w:w="4634"/>
      </w:tblGrid>
      <w:tr w:rsidR="00BF45BD" w:rsidTr="00F82DBD">
        <w:trPr>
          <w:trHeight w:val="4566"/>
        </w:trPr>
        <w:tc>
          <w:tcPr>
            <w:tcW w:w="4756" w:type="dxa"/>
          </w:tcPr>
          <w:p w:rsidR="00BF45BD" w:rsidRDefault="00BF45BD" w:rsidP="00F82DBD">
            <w:pPr>
              <w:jc w:val="both"/>
              <w:rPr>
                <w:b/>
                <w:bCs/>
              </w:rPr>
            </w:pPr>
            <w:r>
              <w:rPr>
                <w:b/>
                <w:bCs/>
              </w:rPr>
              <w:t>ЗАКАЗЧИК</w:t>
            </w:r>
          </w:p>
          <w:p w:rsidR="00BF45BD" w:rsidRPr="004378E5" w:rsidRDefault="00BF45BD" w:rsidP="00F82DBD">
            <w:pPr>
              <w:jc w:val="both"/>
              <w:rPr>
                <w:b/>
                <w:bCs/>
              </w:rPr>
            </w:pPr>
          </w:p>
          <w:p w:rsidR="00BF45BD" w:rsidRPr="004E01BF" w:rsidRDefault="00BF45BD" w:rsidP="00F82DBD">
            <w:pPr>
              <w:jc w:val="both"/>
              <w:rPr>
                <w:bCs/>
              </w:rPr>
            </w:pPr>
            <w:r>
              <w:rPr>
                <w:bCs/>
              </w:rPr>
              <w:t xml:space="preserve">ПАО «ТрансКонтейнер» </w:t>
            </w:r>
          </w:p>
          <w:p w:rsidR="00BF45BD" w:rsidRPr="004E01BF" w:rsidRDefault="00BF45BD" w:rsidP="00F82DBD">
            <w:pPr>
              <w:jc w:val="both"/>
              <w:rPr>
                <w:bCs/>
              </w:rPr>
            </w:pPr>
            <w:r>
              <w:rPr>
                <w:bCs/>
              </w:rPr>
              <w:t>ИНН 7708591995 КПП 997650001,</w:t>
            </w:r>
          </w:p>
          <w:p w:rsidR="00BF45BD" w:rsidRDefault="00BF45BD" w:rsidP="00F82DBD">
            <w:pPr>
              <w:jc w:val="both"/>
              <w:rPr>
                <w:bCs/>
              </w:rPr>
            </w:pPr>
            <w:r>
              <w:rPr>
                <w:bCs/>
              </w:rPr>
              <w:t xml:space="preserve">Место нахождения и адрес юридического лица: 141402 Московская область, Г.О  Химки, </w:t>
            </w:r>
          </w:p>
          <w:p w:rsidR="00BF45BD" w:rsidRDefault="00BF45BD" w:rsidP="00F82DBD">
            <w:pPr>
              <w:jc w:val="both"/>
              <w:rPr>
                <w:bCs/>
              </w:rPr>
            </w:pPr>
            <w:r>
              <w:rPr>
                <w:bCs/>
              </w:rPr>
              <w:t xml:space="preserve">г. Химки, </w:t>
            </w:r>
          </w:p>
          <w:p w:rsidR="00BF45BD" w:rsidRPr="004E01BF" w:rsidRDefault="00BF45BD" w:rsidP="00F82DBD">
            <w:pPr>
              <w:jc w:val="both"/>
              <w:rPr>
                <w:bCs/>
              </w:rPr>
            </w:pPr>
            <w:r>
              <w:rPr>
                <w:bCs/>
              </w:rPr>
              <w:t>ул. Ленинградская, влд.39, стр.6, офис 3 (этаж 6).</w:t>
            </w:r>
          </w:p>
          <w:p w:rsidR="00BF45BD" w:rsidRPr="004E01BF" w:rsidRDefault="00BF45BD" w:rsidP="00F82DBD">
            <w:pPr>
              <w:jc w:val="both"/>
              <w:rPr>
                <w:bCs/>
              </w:rPr>
            </w:pPr>
            <w:r>
              <w:rPr>
                <w:bCs/>
              </w:rPr>
              <w:t xml:space="preserve"> Плательщик: Филиал ПАО «ТрансКонтейнер» на Куйбышевской железной дороге</w:t>
            </w:r>
          </w:p>
          <w:p w:rsidR="00BF45BD" w:rsidRPr="004E01BF" w:rsidRDefault="00BF45BD" w:rsidP="00F82DBD">
            <w:pPr>
              <w:jc w:val="both"/>
              <w:rPr>
                <w:bCs/>
              </w:rPr>
            </w:pPr>
            <w:r>
              <w:rPr>
                <w:bCs/>
              </w:rPr>
              <w:t>ОКПО 94952014 ОКАТО 36401364000</w:t>
            </w:r>
          </w:p>
          <w:p w:rsidR="00BF45BD" w:rsidRPr="004E01BF" w:rsidRDefault="00BF45BD" w:rsidP="00F82DBD">
            <w:pPr>
              <w:jc w:val="both"/>
              <w:rPr>
                <w:bCs/>
              </w:rPr>
            </w:pPr>
            <w:r>
              <w:rPr>
                <w:bCs/>
              </w:rPr>
              <w:t>Место нахождения филиала: Российская федерация, 443041, г. Самара ул. Льва Толстого, д.131</w:t>
            </w:r>
          </w:p>
          <w:p w:rsidR="00BF45BD" w:rsidRDefault="00BF45BD" w:rsidP="00F82DBD">
            <w:pPr>
              <w:jc w:val="both"/>
              <w:rPr>
                <w:bCs/>
              </w:rPr>
            </w:pPr>
            <w:r>
              <w:rPr>
                <w:bCs/>
              </w:rPr>
              <w:t xml:space="preserve">Телефон/факс (846) 379-05-80 доб. 4808 – секретарь, </w:t>
            </w:r>
            <w:proofErr w:type="spellStart"/>
            <w:r>
              <w:rPr>
                <w:bCs/>
              </w:rPr>
              <w:t>e-mail</w:t>
            </w:r>
            <w:proofErr w:type="spellEnd"/>
            <w:r>
              <w:rPr>
                <w:bCs/>
              </w:rPr>
              <w:t xml:space="preserve">: </w:t>
            </w:r>
            <w:hyperlink r:id="rId34" w:history="1">
              <w:r>
                <w:rPr>
                  <w:rStyle w:val="a8"/>
                  <w:bCs/>
                </w:rPr>
                <w:t>kbsh@trcont.ru</w:t>
              </w:r>
            </w:hyperlink>
          </w:p>
          <w:p w:rsidR="00BF45BD" w:rsidRPr="004E01BF" w:rsidRDefault="00BF45BD" w:rsidP="00F82DBD">
            <w:pPr>
              <w:widowControl w:val="0"/>
              <w:ind w:right="29"/>
              <w:rPr>
                <w:bCs/>
              </w:rPr>
            </w:pPr>
            <w:r>
              <w:rPr>
                <w:bCs/>
              </w:rPr>
              <w:t>Платежные реквизиты:</w:t>
            </w:r>
          </w:p>
          <w:p w:rsidR="00BF45BD" w:rsidRPr="004E01BF" w:rsidRDefault="00BF45BD" w:rsidP="00F82DBD">
            <w:pPr>
              <w:widowControl w:val="0"/>
              <w:ind w:right="29"/>
              <w:rPr>
                <w:bCs/>
              </w:rPr>
            </w:pPr>
            <w:proofErr w:type="gramStart"/>
            <w:r>
              <w:rPr>
                <w:bCs/>
              </w:rPr>
              <w:t>Р</w:t>
            </w:r>
            <w:proofErr w:type="gramEnd"/>
            <w:r>
              <w:rPr>
                <w:bCs/>
              </w:rPr>
              <w:t>/с  40702810654400066914</w:t>
            </w:r>
          </w:p>
          <w:p w:rsidR="00BF45BD" w:rsidRDefault="00BF45BD" w:rsidP="00F82DBD">
            <w:pPr>
              <w:widowControl w:val="0"/>
              <w:ind w:right="29"/>
              <w:rPr>
                <w:bCs/>
              </w:rPr>
            </w:pPr>
            <w:r>
              <w:rPr>
                <w:bCs/>
              </w:rPr>
              <w:t>ПОВОЛЖСКИЙ БАНК ПАО СБЕРБАНК</w:t>
            </w:r>
          </w:p>
          <w:p w:rsidR="00BF45BD" w:rsidRPr="004E01BF" w:rsidRDefault="00BF45BD" w:rsidP="00F82DBD">
            <w:pPr>
              <w:widowControl w:val="0"/>
              <w:ind w:right="29"/>
              <w:rPr>
                <w:bCs/>
              </w:rPr>
            </w:pPr>
            <w:r>
              <w:rPr>
                <w:bCs/>
              </w:rPr>
              <w:t xml:space="preserve"> г. Самара</w:t>
            </w:r>
          </w:p>
          <w:p w:rsidR="00BF45BD" w:rsidRPr="004E01BF" w:rsidRDefault="00BF45BD" w:rsidP="00F82DBD">
            <w:pPr>
              <w:widowControl w:val="0"/>
              <w:ind w:right="29"/>
              <w:rPr>
                <w:bCs/>
              </w:rPr>
            </w:pPr>
            <w:proofErr w:type="spellStart"/>
            <w:proofErr w:type="gramStart"/>
            <w:r>
              <w:rPr>
                <w:bCs/>
              </w:rPr>
              <w:t>кор</w:t>
            </w:r>
            <w:proofErr w:type="spellEnd"/>
            <w:r>
              <w:rPr>
                <w:bCs/>
              </w:rPr>
              <w:t>/счет</w:t>
            </w:r>
            <w:proofErr w:type="gramEnd"/>
            <w:r>
              <w:rPr>
                <w:bCs/>
              </w:rPr>
              <w:t xml:space="preserve"> 30101810200000000607</w:t>
            </w:r>
          </w:p>
          <w:p w:rsidR="00BF45BD" w:rsidRDefault="00BF45BD" w:rsidP="00F82DBD">
            <w:pPr>
              <w:widowControl w:val="0"/>
              <w:overflowPunct w:val="0"/>
              <w:autoSpaceDE w:val="0"/>
              <w:autoSpaceDN w:val="0"/>
              <w:adjustRightInd w:val="0"/>
              <w:rPr>
                <w:bCs/>
              </w:rPr>
            </w:pPr>
            <w:r>
              <w:rPr>
                <w:bCs/>
              </w:rPr>
              <w:t>БИК 043601607</w:t>
            </w:r>
          </w:p>
          <w:p w:rsidR="00BF45BD" w:rsidRDefault="00BF45BD" w:rsidP="00F82DBD">
            <w:pPr>
              <w:widowControl w:val="0"/>
              <w:overflowPunct w:val="0"/>
              <w:autoSpaceDE w:val="0"/>
              <w:autoSpaceDN w:val="0"/>
              <w:adjustRightInd w:val="0"/>
              <w:ind w:firstLine="426"/>
              <w:rPr>
                <w:bCs/>
              </w:rPr>
            </w:pPr>
          </w:p>
          <w:p w:rsidR="00BF45BD" w:rsidRDefault="00BF45BD" w:rsidP="00F82DBD">
            <w:pPr>
              <w:widowControl w:val="0"/>
              <w:overflowPunct w:val="0"/>
              <w:autoSpaceDE w:val="0"/>
              <w:autoSpaceDN w:val="0"/>
              <w:adjustRightInd w:val="0"/>
              <w:ind w:firstLine="426"/>
              <w:rPr>
                <w:bCs/>
              </w:rPr>
            </w:pPr>
          </w:p>
          <w:p w:rsidR="00BF45BD" w:rsidRPr="00325E6E" w:rsidRDefault="00BF45BD" w:rsidP="00F82DBD">
            <w:pPr>
              <w:widowControl w:val="0"/>
              <w:overflowPunct w:val="0"/>
              <w:autoSpaceDE w:val="0"/>
              <w:autoSpaceDN w:val="0"/>
              <w:adjustRightInd w:val="0"/>
              <w:ind w:firstLine="426"/>
              <w:rPr>
                <w:kern w:val="28"/>
              </w:rPr>
            </w:pPr>
          </w:p>
        </w:tc>
        <w:tc>
          <w:tcPr>
            <w:tcW w:w="4634" w:type="dxa"/>
          </w:tcPr>
          <w:p w:rsidR="00BF45BD" w:rsidRPr="00325E6E" w:rsidRDefault="00BF45BD" w:rsidP="00F82DBD">
            <w:pPr>
              <w:ind w:firstLine="426"/>
              <w:rPr>
                <w:b/>
              </w:rPr>
            </w:pPr>
            <w:r>
              <w:rPr>
                <w:b/>
              </w:rPr>
              <w:t>Поставщик:</w:t>
            </w:r>
          </w:p>
          <w:p w:rsidR="00BF45BD" w:rsidRPr="00325E6E" w:rsidRDefault="00BF45BD" w:rsidP="00F82DBD">
            <w:pPr>
              <w:ind w:firstLine="426"/>
            </w:pPr>
          </w:p>
        </w:tc>
      </w:tr>
      <w:tr w:rsidR="00BF45BD" w:rsidTr="00F82DBD">
        <w:trPr>
          <w:trHeight w:val="1691"/>
        </w:trPr>
        <w:tc>
          <w:tcPr>
            <w:tcW w:w="4756" w:type="dxa"/>
          </w:tcPr>
          <w:p w:rsidR="00BF45BD" w:rsidRPr="00325E6E" w:rsidRDefault="00BF45BD" w:rsidP="00F82DBD">
            <w:pPr>
              <w:ind w:firstLine="34"/>
            </w:pPr>
            <w:r>
              <w:lastRenderedPageBreak/>
              <w:t>От «Покупателя»</w:t>
            </w:r>
          </w:p>
          <w:p w:rsidR="00BF45BD" w:rsidRPr="00325E6E" w:rsidRDefault="00BF45BD" w:rsidP="00F82DBD">
            <w:pPr>
              <w:ind w:firstLine="34"/>
            </w:pPr>
            <w:r>
              <w:t xml:space="preserve">Директор филиала </w:t>
            </w:r>
          </w:p>
          <w:p w:rsidR="00BF45BD" w:rsidRDefault="00BF45BD" w:rsidP="00F82DBD">
            <w:pPr>
              <w:ind w:firstLine="34"/>
            </w:pPr>
            <w:r>
              <w:t>ПАО «ТрансКонтейнер»</w:t>
            </w:r>
          </w:p>
          <w:p w:rsidR="00BF45BD" w:rsidRDefault="00BF45BD" w:rsidP="00F82DBD">
            <w:pPr>
              <w:ind w:firstLine="34"/>
            </w:pPr>
            <w:r>
              <w:t>на Куйбышевской железной дороге</w:t>
            </w:r>
          </w:p>
          <w:p w:rsidR="00BF45BD" w:rsidRPr="00325E6E" w:rsidRDefault="00BF45BD" w:rsidP="00F82DBD">
            <w:pPr>
              <w:ind w:firstLine="34"/>
            </w:pPr>
          </w:p>
          <w:p w:rsidR="00BF45BD" w:rsidRPr="00325E6E" w:rsidRDefault="00BF45BD" w:rsidP="00F82DBD">
            <w:pPr>
              <w:ind w:firstLine="34"/>
              <w:rPr>
                <w:b/>
              </w:rPr>
            </w:pPr>
            <w:r>
              <w:t xml:space="preserve">____________________Н.А. </w:t>
            </w:r>
            <w:proofErr w:type="spellStart"/>
            <w:r>
              <w:t>Дученко</w:t>
            </w:r>
            <w:proofErr w:type="spellEnd"/>
          </w:p>
        </w:tc>
        <w:tc>
          <w:tcPr>
            <w:tcW w:w="4634" w:type="dxa"/>
          </w:tcPr>
          <w:p w:rsidR="00BF45BD" w:rsidRPr="00325E6E" w:rsidRDefault="00BF45BD" w:rsidP="00F82DBD">
            <w:pPr>
              <w:ind w:firstLine="426"/>
              <w:rPr>
                <w:b/>
              </w:rPr>
            </w:pPr>
            <w:r>
              <w:t>От «Поставщика»</w:t>
            </w:r>
          </w:p>
        </w:tc>
      </w:tr>
    </w:tbl>
    <w:p w:rsidR="00BF45BD" w:rsidRPr="00325E6E" w:rsidRDefault="00BF45BD" w:rsidP="00F82DBD">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BF45BD" w:rsidRPr="00325E6E" w:rsidRDefault="00BF45BD" w:rsidP="00F82DBD">
      <w:pPr>
        <w:keepNext/>
        <w:keepLines/>
        <w:ind w:firstLine="426"/>
        <w:jc w:val="right"/>
      </w:pPr>
      <w:r>
        <w:t>к договору поставки №___________________</w:t>
      </w:r>
    </w:p>
    <w:p w:rsidR="00BF45BD" w:rsidRPr="00325E6E" w:rsidRDefault="00BF45BD" w:rsidP="00F82DBD">
      <w:pPr>
        <w:keepNext/>
        <w:keepLines/>
        <w:ind w:firstLine="426"/>
        <w:jc w:val="right"/>
      </w:pPr>
      <w:r>
        <w:t>от «___»_________2023 г.</w:t>
      </w:r>
    </w:p>
    <w:p w:rsidR="00BF45BD" w:rsidRPr="00325E6E" w:rsidRDefault="00BF45BD" w:rsidP="00F82DBD">
      <w:pPr>
        <w:ind w:firstLine="426"/>
        <w:jc w:val="center"/>
        <w:rPr>
          <w:b/>
        </w:rPr>
      </w:pPr>
    </w:p>
    <w:p w:rsidR="00BF45BD" w:rsidRPr="00325E6E" w:rsidRDefault="00BF45BD" w:rsidP="00F82DBD">
      <w:pPr>
        <w:ind w:firstLine="426"/>
        <w:jc w:val="center"/>
        <w:rPr>
          <w:b/>
        </w:rPr>
      </w:pPr>
    </w:p>
    <w:p w:rsidR="00BF45BD" w:rsidRDefault="00BF45BD" w:rsidP="00F82DBD">
      <w:pPr>
        <w:ind w:firstLine="426"/>
        <w:jc w:val="center"/>
        <w:rPr>
          <w:b/>
        </w:rPr>
      </w:pPr>
      <w:r>
        <w:rPr>
          <w:b/>
        </w:rPr>
        <w:t>Спецификация №1</w:t>
      </w:r>
    </w:p>
    <w:p w:rsidR="00BF45BD" w:rsidRDefault="00BF45BD" w:rsidP="00F82DBD">
      <w:pPr>
        <w:ind w:firstLine="426"/>
        <w:jc w:val="center"/>
        <w:rPr>
          <w:b/>
        </w:rPr>
      </w:pPr>
    </w:p>
    <w:tbl>
      <w:tblPr>
        <w:tblW w:w="4574" w:type="pct"/>
        <w:tblLayout w:type="fixed"/>
        <w:tblLook w:val="04A0"/>
      </w:tblPr>
      <w:tblGrid>
        <w:gridCol w:w="2438"/>
        <w:gridCol w:w="1496"/>
        <w:gridCol w:w="2455"/>
        <w:gridCol w:w="2625"/>
      </w:tblGrid>
      <w:tr w:rsidR="00BF45BD" w:rsidTr="00F82DBD">
        <w:trPr>
          <w:trHeight w:val="298"/>
        </w:trPr>
        <w:tc>
          <w:tcPr>
            <w:tcW w:w="13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45BD" w:rsidRPr="00362713" w:rsidRDefault="00BF45BD" w:rsidP="00F82DBD">
            <w:pPr>
              <w:suppressAutoHyphens w:val="0"/>
              <w:jc w:val="center"/>
              <w:rPr>
                <w:b/>
                <w:bCs/>
                <w:color w:val="000000"/>
                <w:sz w:val="23"/>
                <w:szCs w:val="23"/>
              </w:rPr>
            </w:pPr>
            <w:r>
              <w:rPr>
                <w:b/>
                <w:bCs/>
                <w:color w:val="000000"/>
                <w:sz w:val="23"/>
                <w:szCs w:val="23"/>
              </w:rPr>
              <w:t>Наименование товара</w:t>
            </w:r>
          </w:p>
        </w:tc>
        <w:tc>
          <w:tcPr>
            <w:tcW w:w="8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F45BD" w:rsidRPr="00362713" w:rsidRDefault="00BF45BD" w:rsidP="00F82DBD">
            <w:pPr>
              <w:suppressAutoHyphens w:val="0"/>
              <w:jc w:val="center"/>
              <w:rPr>
                <w:b/>
                <w:bCs/>
                <w:color w:val="000000"/>
                <w:sz w:val="23"/>
                <w:szCs w:val="23"/>
                <w:highlight w:val="yellow"/>
              </w:rPr>
            </w:pPr>
            <w:r>
              <w:rPr>
                <w:b/>
                <w:bCs/>
                <w:color w:val="000000"/>
                <w:sz w:val="23"/>
                <w:szCs w:val="23"/>
              </w:rPr>
              <w:t>Тип</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BF45BD" w:rsidP="00F82DBD">
            <w:pPr>
              <w:suppressAutoHyphens w:val="0"/>
              <w:jc w:val="center"/>
              <w:rPr>
                <w:b/>
                <w:bCs/>
                <w:color w:val="000000"/>
                <w:sz w:val="23"/>
                <w:szCs w:val="23"/>
              </w:rPr>
            </w:pPr>
            <w:r>
              <w:rPr>
                <w:b/>
                <w:bCs/>
                <w:color w:val="000000"/>
                <w:sz w:val="23"/>
                <w:szCs w:val="23"/>
              </w:rPr>
              <w:t>Размеры</w:t>
            </w:r>
          </w:p>
          <w:p w:rsidR="00BF45BD" w:rsidRPr="00362713" w:rsidRDefault="00BF45BD" w:rsidP="00F82DBD">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BF45BD" w:rsidP="00F82DBD">
            <w:pPr>
              <w:suppressAutoHyphens w:val="0"/>
              <w:jc w:val="center"/>
              <w:rPr>
                <w:b/>
                <w:bCs/>
                <w:color w:val="000000"/>
                <w:sz w:val="23"/>
                <w:szCs w:val="23"/>
              </w:rPr>
            </w:pPr>
            <w:r>
              <w:rPr>
                <w:b/>
                <w:bCs/>
                <w:color w:val="000000"/>
                <w:sz w:val="23"/>
                <w:szCs w:val="23"/>
              </w:rPr>
              <w:t>Кол-во/</w:t>
            </w:r>
            <w:proofErr w:type="spellStart"/>
            <w:r>
              <w:rPr>
                <w:b/>
                <w:bCs/>
                <w:color w:val="000000"/>
                <w:sz w:val="23"/>
                <w:szCs w:val="23"/>
              </w:rPr>
              <w:t>шт</w:t>
            </w:r>
            <w:proofErr w:type="spellEnd"/>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Рельс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Р-65</w:t>
            </w:r>
          </w:p>
        </w:tc>
        <w:tc>
          <w:tcPr>
            <w:tcW w:w="1362" w:type="pct"/>
            <w:tcBorders>
              <w:top w:val="single" w:sz="4" w:space="0" w:color="auto"/>
              <w:left w:val="single" w:sz="4" w:space="0" w:color="auto"/>
              <w:bottom w:val="single" w:sz="4" w:space="0" w:color="auto"/>
              <w:right w:val="single" w:sz="4" w:space="0" w:color="auto"/>
            </w:tcBorders>
          </w:tcPr>
          <w:p w:rsidR="00BF45BD" w:rsidRPr="00E53A7E" w:rsidRDefault="00BF45BD" w:rsidP="00F82DBD">
            <w:pPr>
              <w:suppressAutoHyphens w:val="0"/>
              <w:jc w:val="center"/>
              <w:rPr>
                <w:color w:val="000000"/>
                <w:sz w:val="23"/>
                <w:szCs w:val="23"/>
              </w:rPr>
            </w:pPr>
            <w:r>
              <w:rPr>
                <w:color w:val="000000"/>
                <w:sz w:val="23"/>
                <w:szCs w:val="23"/>
              </w:rPr>
              <w:t xml:space="preserve">12,5 метра </w:t>
            </w: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29,845 тонн</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Подкладка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КБ-65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6,316 тонн</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Болт закладной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М22*175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1,844 тонн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Болт клеммный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М22*75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2,268 тонн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color w:val="000000"/>
                <w:sz w:val="23"/>
                <w:szCs w:val="23"/>
              </w:rPr>
              <w:t>ЦП143</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922 штуки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BF45BD"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ЦП 328</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922 штуки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A58E6" w:rsidRDefault="00BF45BD" w:rsidP="00F82DBD">
            <w:pPr>
              <w:suppressAutoHyphens w:val="0"/>
              <w:jc w:val="center"/>
              <w:rPr>
                <w:color w:val="000000"/>
                <w:sz w:val="23"/>
                <w:szCs w:val="23"/>
              </w:rPr>
            </w:pPr>
            <w:r>
              <w:rPr>
                <w:color w:val="000000"/>
                <w:sz w:val="23"/>
                <w:szCs w:val="23"/>
              </w:rPr>
              <w:t xml:space="preserve">Накладка стыковая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1Р-65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72 штуки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BF45BD" w:rsidP="00F82DBD">
            <w:pPr>
              <w:suppressAutoHyphens w:val="0"/>
              <w:jc w:val="center"/>
              <w:rPr>
                <w:color w:val="000000"/>
                <w:sz w:val="23"/>
                <w:szCs w:val="23"/>
              </w:rPr>
            </w:pPr>
            <w:r>
              <w:rPr>
                <w:color w:val="000000"/>
                <w:sz w:val="23"/>
                <w:szCs w:val="23"/>
              </w:rPr>
              <w:t xml:space="preserve">Болт стыковой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М27*160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0,245 тонн </w:t>
            </w:r>
          </w:p>
        </w:tc>
      </w:tr>
      <w:tr w:rsidR="00BF45BD"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BF45BD" w:rsidP="00F82DBD">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BF45BD" w:rsidP="00F82DBD">
            <w:pPr>
              <w:pStyle w:val="a"/>
              <w:numPr>
                <w:ilvl w:val="0"/>
                <w:numId w:val="0"/>
              </w:numPr>
              <w:spacing w:after="0"/>
              <w:jc w:val="center"/>
              <w:rPr>
                <w:sz w:val="23"/>
                <w:szCs w:val="23"/>
              </w:rPr>
            </w:pPr>
            <w:r>
              <w:rPr>
                <w:sz w:val="23"/>
                <w:szCs w:val="23"/>
              </w:rPr>
              <w:t>ПШП-310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rPr>
            </w:pPr>
            <w:r>
              <w:rPr>
                <w:color w:val="000000"/>
                <w:sz w:val="23"/>
                <w:szCs w:val="23"/>
              </w:rPr>
              <w:t xml:space="preserve">922 штуки </w:t>
            </w:r>
          </w:p>
        </w:tc>
      </w:tr>
    </w:tbl>
    <w:p w:rsidR="00BF45BD" w:rsidRDefault="00BF45BD" w:rsidP="00F82DBD">
      <w:pPr>
        <w:ind w:firstLine="426"/>
        <w:jc w:val="center"/>
        <w:rPr>
          <w:b/>
        </w:rPr>
      </w:pPr>
    </w:p>
    <w:p w:rsidR="00BF45BD" w:rsidRDefault="00BF45BD" w:rsidP="00F82DBD">
      <w:pPr>
        <w:ind w:firstLine="426"/>
        <w:jc w:val="both"/>
      </w:pPr>
      <w:r>
        <w:t xml:space="preserve">Дополнительные требования к поставляемому Товару: </w:t>
      </w:r>
    </w:p>
    <w:p w:rsidR="00BF45BD" w:rsidRPr="00CE2EC7" w:rsidRDefault="00BF45BD" w:rsidP="00F82DBD">
      <w:pPr>
        <w:ind w:firstLine="426"/>
        <w:jc w:val="both"/>
      </w:pPr>
      <w:r>
        <w:t xml:space="preserve">Общая стоимость Товара составляет: </w:t>
      </w:r>
      <w:r>
        <w:rPr>
          <w:b/>
        </w:rPr>
        <w:t xml:space="preserve">___________ ()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
    <w:p w:rsidR="00BF45BD" w:rsidRPr="00CE2EC7" w:rsidRDefault="00BF45BD" w:rsidP="00F82DBD">
      <w:pPr>
        <w:ind w:firstLine="426"/>
        <w:jc w:val="both"/>
      </w:pPr>
      <w:r>
        <w:t>Сумма НДС и условия начисления определяются в соответствии с законодательством Российской Федерации.</w:t>
      </w:r>
    </w:p>
    <w:p w:rsidR="00BF45BD" w:rsidRPr="00CE2EC7" w:rsidRDefault="00BF45BD" w:rsidP="00F82DBD">
      <w:pPr>
        <w:ind w:firstLine="426"/>
        <w:jc w:val="both"/>
      </w:pPr>
      <w:r>
        <w:t>Срок поставки: _________ () календарных дней с даты подписания договора.</w:t>
      </w:r>
    </w:p>
    <w:p w:rsidR="00BF45BD" w:rsidRPr="00CE2EC7"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tbl>
      <w:tblPr>
        <w:tblW w:w="9640" w:type="dxa"/>
        <w:tblLook w:val="01E0"/>
      </w:tblPr>
      <w:tblGrid>
        <w:gridCol w:w="5006"/>
        <w:gridCol w:w="4634"/>
      </w:tblGrid>
      <w:tr w:rsidR="00BF45BD" w:rsidTr="00F82DBD">
        <w:trPr>
          <w:trHeight w:val="1176"/>
        </w:trPr>
        <w:tc>
          <w:tcPr>
            <w:tcW w:w="5006" w:type="dxa"/>
            <w:shd w:val="clear" w:color="auto" w:fill="auto"/>
          </w:tcPr>
          <w:p w:rsidR="00BF45BD" w:rsidRPr="00325E6E" w:rsidRDefault="00BF45BD" w:rsidP="00F82DBD">
            <w:pPr>
              <w:jc w:val="both"/>
            </w:pPr>
          </w:p>
          <w:p w:rsidR="00BF45BD" w:rsidRPr="00325E6E" w:rsidRDefault="00BF45BD" w:rsidP="00F82DBD">
            <w:pPr>
              <w:ind w:firstLine="34"/>
            </w:pPr>
            <w:r>
              <w:t>От «Покупателя»</w:t>
            </w:r>
          </w:p>
          <w:p w:rsidR="00BF45BD" w:rsidRPr="00325E6E" w:rsidRDefault="00BF45BD" w:rsidP="00F82DBD">
            <w:pPr>
              <w:ind w:firstLine="34"/>
            </w:pPr>
            <w:r>
              <w:t xml:space="preserve">Директор филиала </w:t>
            </w:r>
          </w:p>
          <w:p w:rsidR="00BF45BD" w:rsidRDefault="00BF45BD" w:rsidP="00F82DBD">
            <w:pPr>
              <w:ind w:firstLine="34"/>
            </w:pPr>
            <w:r>
              <w:t>ПАО «ТрансКонтейнер»</w:t>
            </w:r>
          </w:p>
          <w:p w:rsidR="00BF45BD" w:rsidRDefault="00BF45BD"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BF45BD" w:rsidP="00F82DB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BF45BD" w:rsidP="00F82DBD">
            <w:pPr>
              <w:ind w:firstLine="426"/>
              <w:rPr>
                <w:lang w:eastAsia="ru-RU"/>
              </w:rPr>
            </w:pPr>
          </w:p>
          <w:p w:rsidR="00BF45BD" w:rsidRPr="00325E6E" w:rsidRDefault="00BF45BD"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jc w:val="both"/>
            </w:pPr>
          </w:p>
        </w:tc>
      </w:tr>
    </w:tbl>
    <w:p w:rsidR="00BF45BD" w:rsidRPr="00325E6E" w:rsidRDefault="00BF45BD" w:rsidP="00F82DBD">
      <w:pPr>
        <w:keepNext/>
        <w:keepLines/>
        <w:ind w:firstLine="426"/>
        <w:jc w:val="right"/>
        <w:outlineLvl w:val="0"/>
      </w:pPr>
    </w:p>
    <w:p w:rsidR="00BF45BD" w:rsidRPr="00325E6E" w:rsidRDefault="00BF45BD" w:rsidP="00F82DBD">
      <w:pPr>
        <w:keepNext/>
        <w:keepLines/>
        <w:ind w:firstLine="426"/>
        <w:jc w:val="right"/>
        <w:outlineLvl w:val="0"/>
      </w:pPr>
      <w:r>
        <w:br w:type="page"/>
      </w:r>
      <w:r>
        <w:lastRenderedPageBreak/>
        <w:t xml:space="preserve">Приложение №2 </w:t>
      </w:r>
    </w:p>
    <w:p w:rsidR="00BF45BD" w:rsidRPr="00325E6E" w:rsidRDefault="00BF45BD" w:rsidP="00F82DBD">
      <w:pPr>
        <w:keepNext/>
        <w:keepLines/>
        <w:ind w:firstLine="426"/>
        <w:jc w:val="right"/>
      </w:pPr>
      <w:r>
        <w:t>к договору поставки №___________________</w:t>
      </w:r>
    </w:p>
    <w:p w:rsidR="00BF45BD" w:rsidRPr="00325E6E" w:rsidRDefault="00BF45BD" w:rsidP="00F82DBD">
      <w:pPr>
        <w:keepNext/>
        <w:keepLines/>
        <w:ind w:firstLine="426"/>
        <w:jc w:val="right"/>
      </w:pPr>
      <w:r>
        <w:t>от «___»_________2023 г.</w:t>
      </w:r>
    </w:p>
    <w:p w:rsidR="00BF45BD" w:rsidRPr="00325E6E" w:rsidRDefault="00BF45BD" w:rsidP="00F82DBD">
      <w:pPr>
        <w:keepNext/>
        <w:keepLines/>
        <w:ind w:firstLine="426"/>
        <w:jc w:val="right"/>
      </w:pPr>
    </w:p>
    <w:p w:rsidR="00BF45BD" w:rsidRPr="00325E6E" w:rsidRDefault="00BF45BD" w:rsidP="00F82DBD">
      <w:pPr>
        <w:keepNext/>
        <w:keepLines/>
        <w:ind w:firstLine="426"/>
        <w:jc w:val="right"/>
        <w:outlineLvl w:val="0"/>
      </w:pPr>
    </w:p>
    <w:p w:rsidR="00BF45BD" w:rsidRPr="00325E6E" w:rsidRDefault="00BF45BD" w:rsidP="00F82DBD">
      <w:pPr>
        <w:pStyle w:val="ConsNormal"/>
        <w:widowControl/>
        <w:ind w:firstLine="426"/>
        <w:jc w:val="right"/>
        <w:rPr>
          <w:rFonts w:ascii="Times New Roman" w:hAnsi="Times New Roman" w:cs="Times New Roman"/>
          <w:sz w:val="24"/>
          <w:szCs w:val="24"/>
        </w:rPr>
      </w:pPr>
    </w:p>
    <w:p w:rsidR="00BF45BD" w:rsidRPr="00325E6E" w:rsidRDefault="00BF45BD" w:rsidP="00BF45BD">
      <w:pPr>
        <w:pStyle w:val="aff7"/>
        <w:numPr>
          <w:ilvl w:val="0"/>
          <w:numId w:val="59"/>
        </w:numPr>
        <w:suppressAutoHyphens w:val="0"/>
        <w:ind w:left="0" w:firstLine="426"/>
        <w:contextualSpacing/>
        <w:jc w:val="both"/>
      </w:pPr>
      <w:r>
        <w:t>Настоящее Приложение устанавливает порядок и условия организации между Ст</w:t>
      </w:r>
      <w:r>
        <w:t>о</w:t>
      </w:r>
      <w:r>
        <w:t xml:space="preserve">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BF45BD" w:rsidRPr="00325E6E" w:rsidRDefault="00BF45BD" w:rsidP="00BF45BD">
      <w:pPr>
        <w:pStyle w:val="aff7"/>
        <w:numPr>
          <w:ilvl w:val="0"/>
          <w:numId w:val="59"/>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BF45BD" w:rsidRPr="00325E6E" w:rsidRDefault="00BF45BD" w:rsidP="00BF45BD">
      <w:pPr>
        <w:numPr>
          <w:ilvl w:val="0"/>
          <w:numId w:val="59"/>
        </w:numPr>
        <w:suppressAutoHyphens w:val="0"/>
        <w:autoSpaceDE w:val="0"/>
        <w:autoSpaceDN w:val="0"/>
        <w:ind w:left="0" w:firstLine="426"/>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BF45BD" w:rsidRPr="00325E6E" w:rsidRDefault="00BF45BD" w:rsidP="00BF45BD">
      <w:pPr>
        <w:pStyle w:val="aff7"/>
        <w:numPr>
          <w:ilvl w:val="0"/>
          <w:numId w:val="60"/>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w:t>
      </w:r>
      <w:r>
        <w:t>т</w:t>
      </w:r>
      <w:r>
        <w:t xml:space="preserve">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BF45BD" w:rsidRPr="00325E6E" w:rsidRDefault="00BF45BD" w:rsidP="00BF45BD">
      <w:pPr>
        <w:pStyle w:val="aff7"/>
        <w:numPr>
          <w:ilvl w:val="0"/>
          <w:numId w:val="60"/>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5BD" w:rsidRPr="00325E6E" w:rsidRDefault="00BF45BD" w:rsidP="00BF45BD">
      <w:pPr>
        <w:pStyle w:val="aff7"/>
        <w:numPr>
          <w:ilvl w:val="0"/>
          <w:numId w:val="60"/>
        </w:numPr>
        <w:suppressAutoHyphens w:val="0"/>
        <w:ind w:left="0" w:firstLine="426"/>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5BD" w:rsidRPr="00325E6E" w:rsidRDefault="00BF45BD" w:rsidP="00BF45BD">
      <w:pPr>
        <w:pStyle w:val="aff7"/>
        <w:numPr>
          <w:ilvl w:val="0"/>
          <w:numId w:val="60"/>
        </w:numPr>
        <w:suppressAutoHyphens w:val="0"/>
        <w:ind w:left="0" w:firstLine="426"/>
        <w:contextualSpacing/>
        <w:jc w:val="both"/>
      </w:pPr>
      <w:r>
        <w:t>Каждая из Сторон несет ответственность за обеспечение конфиденциальности кл</w:t>
      </w:r>
      <w:r>
        <w:t>ю</w:t>
      </w:r>
      <w:r>
        <w:t xml:space="preserve">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rsidR="00BF45BD" w:rsidRPr="00325E6E" w:rsidRDefault="00BF45BD" w:rsidP="00BF45BD">
      <w:pPr>
        <w:pStyle w:val="aff7"/>
        <w:numPr>
          <w:ilvl w:val="0"/>
          <w:numId w:val="60"/>
        </w:numPr>
        <w:suppressAutoHyphens w:val="0"/>
        <w:ind w:left="0" w:firstLine="426"/>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BF45BD" w:rsidRPr="00325E6E" w:rsidRDefault="00BF45BD" w:rsidP="00BF45BD">
      <w:pPr>
        <w:pStyle w:val="aff7"/>
        <w:numPr>
          <w:ilvl w:val="0"/>
          <w:numId w:val="60"/>
        </w:numPr>
        <w:suppressAutoHyphens w:val="0"/>
        <w:ind w:left="0" w:firstLine="426"/>
        <w:contextualSpacing/>
        <w:jc w:val="both"/>
      </w:pPr>
      <w:r>
        <w:lastRenderedPageBreak/>
        <w:t>Стороны обязаны в течение 3 (трех) рабочих дней информировать друг друга о н</w:t>
      </w:r>
      <w:r>
        <w:t>е</w:t>
      </w:r>
      <w:r>
        <w:t xml:space="preserve">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BF45BD" w:rsidRPr="00325E6E" w:rsidRDefault="00BF45BD" w:rsidP="00BF45BD">
      <w:pPr>
        <w:pStyle w:val="1ff"/>
        <w:numPr>
          <w:ilvl w:val="0"/>
          <w:numId w:val="60"/>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w:t>
      </w:r>
      <w:r>
        <w:rPr>
          <w:rFonts w:ascii="Times New Roman" w:hAnsi="Times New Roman"/>
          <w:sz w:val="24"/>
          <w:szCs w:val="24"/>
        </w:rPr>
        <w:t>о</w:t>
      </w:r>
      <w:r>
        <w:rPr>
          <w:rFonts w:ascii="Times New Roman" w:hAnsi="Times New Roman"/>
          <w:sz w:val="24"/>
          <w:szCs w:val="24"/>
        </w:rPr>
        <w:t xml:space="preserve">дствуются законодательством Российской Федерации. </w:t>
      </w: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aff7"/>
        <w:ind w:left="426" w:firstLine="426"/>
        <w:jc w:val="both"/>
      </w:pPr>
      <w:bookmarkStart w:id="26" w:name="_gjdgxs" w:colFirst="0" w:colLast="0"/>
      <w:bookmarkEnd w:id="26"/>
    </w:p>
    <w:tbl>
      <w:tblPr>
        <w:tblW w:w="14646" w:type="dxa"/>
        <w:tblLayout w:type="fixed"/>
        <w:tblLook w:val="01E0"/>
      </w:tblPr>
      <w:tblGrid>
        <w:gridCol w:w="5006"/>
        <w:gridCol w:w="5006"/>
        <w:gridCol w:w="4634"/>
      </w:tblGrid>
      <w:tr w:rsidR="00BF45BD" w:rsidTr="00F82DBD">
        <w:trPr>
          <w:trHeight w:val="1176"/>
        </w:trPr>
        <w:tc>
          <w:tcPr>
            <w:tcW w:w="5006" w:type="dxa"/>
          </w:tcPr>
          <w:p w:rsidR="00BF45BD" w:rsidRPr="00325E6E" w:rsidRDefault="00BF45BD" w:rsidP="00F82DBD">
            <w:pPr>
              <w:ind w:firstLine="34"/>
            </w:pPr>
            <w:r>
              <w:t>От «Покупателя»</w:t>
            </w:r>
          </w:p>
          <w:p w:rsidR="00BF45BD" w:rsidRPr="00325E6E" w:rsidRDefault="00BF45BD" w:rsidP="00F82DBD">
            <w:pPr>
              <w:ind w:firstLine="34"/>
            </w:pPr>
            <w:r>
              <w:t xml:space="preserve">Директор филиала </w:t>
            </w:r>
          </w:p>
          <w:p w:rsidR="00BF45BD" w:rsidRDefault="00BF45BD" w:rsidP="00F82DBD">
            <w:pPr>
              <w:ind w:firstLine="34"/>
            </w:pPr>
            <w:r>
              <w:t>ПАО «ТрансКонтейнер»</w:t>
            </w:r>
          </w:p>
          <w:p w:rsidR="00BF45BD" w:rsidRDefault="00BF45BD"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Default="00BF45BD" w:rsidP="00F82DBD">
            <w:pPr>
              <w:jc w:val="both"/>
            </w:pPr>
            <w:r>
              <w:t>____________________</w:t>
            </w:r>
            <w:r>
              <w:rPr>
                <w:bCs/>
              </w:rPr>
              <w:t xml:space="preserve">Н.А. </w:t>
            </w:r>
            <w:proofErr w:type="spellStart"/>
            <w:r>
              <w:rPr>
                <w:bCs/>
              </w:rPr>
              <w:t>Дученко</w:t>
            </w:r>
            <w:proofErr w:type="spellEnd"/>
          </w:p>
        </w:tc>
        <w:tc>
          <w:tcPr>
            <w:tcW w:w="5006" w:type="dxa"/>
            <w:shd w:val="clear" w:color="auto" w:fill="auto"/>
          </w:tcPr>
          <w:p w:rsidR="00BF45BD" w:rsidRPr="00325E6E" w:rsidRDefault="00BF45BD" w:rsidP="00F82DBD">
            <w:pPr>
              <w:jc w:val="both"/>
            </w:pPr>
            <w:r>
              <w:t>От «</w:t>
            </w:r>
            <w:r w:rsidR="00870226">
              <w:t>Поставщика</w:t>
            </w:r>
            <w:r>
              <w:t>»</w:t>
            </w:r>
          </w:p>
          <w:p w:rsidR="00BF45BD" w:rsidRPr="00325E6E" w:rsidRDefault="00BF45BD" w:rsidP="00F82DBD">
            <w:pPr>
              <w:jc w:val="both"/>
            </w:pPr>
          </w:p>
          <w:p w:rsidR="00BF45BD" w:rsidRPr="00325E6E" w:rsidRDefault="00BF45BD" w:rsidP="00F82DBD">
            <w:pPr>
              <w:jc w:val="both"/>
            </w:pPr>
          </w:p>
          <w:p w:rsidR="00BF45BD" w:rsidRPr="00325E6E" w:rsidRDefault="00BF45BD" w:rsidP="00F82DBD">
            <w:pPr>
              <w:pStyle w:val="3"/>
              <w:spacing w:before="0" w:after="0"/>
              <w:ind w:firstLine="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BF45BD" w:rsidRPr="00325E6E" w:rsidRDefault="00BF45BD" w:rsidP="00F82DBD">
            <w:pPr>
              <w:jc w:val="both"/>
            </w:pPr>
          </w:p>
        </w:tc>
      </w:tr>
    </w:tbl>
    <w:p w:rsidR="00BF45BD" w:rsidRPr="00325E6E" w:rsidRDefault="00BF45BD" w:rsidP="00F82DBD"/>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keepNext/>
        <w:keepLines/>
        <w:ind w:firstLine="426"/>
        <w:jc w:val="right"/>
        <w:outlineLvl w:val="0"/>
      </w:pPr>
      <w:r>
        <w:br w:type="page"/>
      </w:r>
      <w:r>
        <w:lastRenderedPageBreak/>
        <w:t xml:space="preserve">Приложение №2а </w:t>
      </w:r>
    </w:p>
    <w:p w:rsidR="00BF45BD" w:rsidRPr="00325E6E" w:rsidRDefault="00BF45BD" w:rsidP="00F82DBD">
      <w:pPr>
        <w:keepNext/>
        <w:keepLines/>
        <w:ind w:firstLine="426"/>
        <w:jc w:val="right"/>
      </w:pPr>
      <w:r>
        <w:t>к договору поставки №___________________</w:t>
      </w:r>
    </w:p>
    <w:p w:rsidR="00BF45BD" w:rsidRPr="00325E6E" w:rsidRDefault="00BF45BD" w:rsidP="00F82DBD">
      <w:pPr>
        <w:keepNext/>
        <w:keepLines/>
        <w:ind w:firstLine="426"/>
        <w:jc w:val="right"/>
      </w:pPr>
      <w:r>
        <w:t>от «___»_________2023 г.</w:t>
      </w:r>
    </w:p>
    <w:p w:rsidR="00BF45BD" w:rsidRPr="00325E6E" w:rsidRDefault="00BF45BD" w:rsidP="00F82DBD">
      <w:pPr>
        <w:pStyle w:val="ConsNormal"/>
        <w:widowControl/>
        <w:ind w:firstLine="426"/>
        <w:jc w:val="right"/>
        <w:rPr>
          <w:rFonts w:ascii="Times New Roman" w:hAnsi="Times New Roman" w:cs="Times New Roman"/>
          <w:b/>
          <w:color w:val="000000"/>
          <w:sz w:val="24"/>
          <w:szCs w:val="24"/>
        </w:rPr>
      </w:pPr>
    </w:p>
    <w:p w:rsidR="00BF45BD" w:rsidRPr="00325E6E" w:rsidRDefault="00BF45BD" w:rsidP="00F82DBD">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5244"/>
      </w:tblGrid>
      <w:tr w:rsidR="00BF45BD" w:rsidTr="00F82DBD">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BF45BD" w:rsidP="00F82DBD">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BF45BD" w:rsidP="00F82DBD">
            <w:pPr>
              <w:pBdr>
                <w:top w:val="nil"/>
                <w:left w:val="nil"/>
                <w:bottom w:val="nil"/>
                <w:right w:val="nil"/>
                <w:between w:val="nil"/>
              </w:pBdr>
              <w:jc w:val="center"/>
              <w:rPr>
                <w:color w:val="000000"/>
              </w:rPr>
            </w:pPr>
            <w:r>
              <w:rPr>
                <w:color w:val="000000"/>
              </w:rPr>
              <w:t>Наименование</w:t>
            </w:r>
          </w:p>
          <w:p w:rsidR="00BF45BD" w:rsidRPr="00325E6E" w:rsidRDefault="00BF45BD" w:rsidP="00F82DBD">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BF45BD" w:rsidP="00F82DBD">
            <w:pPr>
              <w:pBdr>
                <w:top w:val="nil"/>
                <w:left w:val="nil"/>
                <w:bottom w:val="nil"/>
                <w:right w:val="nil"/>
                <w:between w:val="nil"/>
              </w:pBdr>
              <w:ind w:firstLine="33"/>
              <w:jc w:val="center"/>
              <w:rPr>
                <w:color w:val="000000"/>
              </w:rPr>
            </w:pPr>
            <w:r>
              <w:rPr>
                <w:color w:val="000000"/>
              </w:rPr>
              <w:t>Формат электронного документа</w:t>
            </w:r>
          </w:p>
        </w:tc>
      </w:tr>
      <w:tr w:rsidR="00BF45BD" w:rsidTr="00F82DBD">
        <w:trPr>
          <w:trHeight w:val="3780"/>
        </w:trPr>
        <w:tc>
          <w:tcPr>
            <w:tcW w:w="709"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jc w:val="both"/>
              <w:rPr>
                <w:i/>
                <w:color w:val="000000"/>
              </w:rPr>
            </w:pPr>
            <w:r>
              <w:rPr>
                <w:i/>
                <w:color w:val="000000"/>
              </w:rPr>
              <w:t>Товарная накладная ТОРГ-12</w:t>
            </w:r>
          </w:p>
          <w:p w:rsidR="00BF45BD" w:rsidRPr="00325E6E" w:rsidRDefault="00BF45BD" w:rsidP="00F82DBD">
            <w:pPr>
              <w:pBdr>
                <w:top w:val="nil"/>
                <w:left w:val="nil"/>
                <w:bottom w:val="nil"/>
                <w:right w:val="nil"/>
                <w:between w:val="nil"/>
              </w:pBdr>
              <w:jc w:val="both"/>
              <w:rPr>
                <w:i/>
                <w:color w:val="000000"/>
              </w:rPr>
            </w:pPr>
            <w:r>
              <w:rPr>
                <w:i/>
                <w:color w:val="000000"/>
              </w:rPr>
              <w:t>Универсальный передаточный документ УПД</w:t>
            </w:r>
          </w:p>
          <w:p w:rsidR="00BF45BD" w:rsidRPr="00325E6E" w:rsidRDefault="00BF45BD" w:rsidP="00F82DBD">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BF45BD" w:rsidRPr="00325E6E" w:rsidRDefault="00BF45BD" w:rsidP="00F82DBD">
            <w:pPr>
              <w:pBdr>
                <w:top w:val="nil"/>
                <w:left w:val="nil"/>
                <w:bottom w:val="nil"/>
                <w:right w:val="nil"/>
                <w:between w:val="nil"/>
              </w:pBdr>
              <w:ind w:firstLine="33"/>
              <w:rPr>
                <w:color w:val="000000"/>
              </w:rPr>
            </w:pPr>
            <w:r>
              <w:rPr>
                <w:color w:val="000000"/>
              </w:rPr>
              <w:t>С обязательным заполнением в группе «ИнфПолФХЖ1»:</w:t>
            </w:r>
          </w:p>
          <w:p w:rsidR="00BF45BD" w:rsidRPr="00325E6E" w:rsidRDefault="00BF45BD" w:rsidP="00F82DBD">
            <w:pPr>
              <w:pBdr>
                <w:top w:val="nil"/>
                <w:left w:val="nil"/>
                <w:bottom w:val="nil"/>
                <w:right w:val="nil"/>
                <w:between w:val="nil"/>
              </w:pBdr>
              <w:ind w:firstLine="33"/>
              <w:rPr>
                <w:color w:val="000000"/>
              </w:rPr>
            </w:pPr>
          </w:p>
          <w:p w:rsidR="00BF45BD" w:rsidRPr="00325E6E" w:rsidRDefault="00BF45BD" w:rsidP="00F82DBD">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BF45BD" w:rsidRPr="00325E6E" w:rsidRDefault="00BF45BD" w:rsidP="00F82DBD">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5BD" w:rsidRPr="00325E6E" w:rsidRDefault="00BF45BD" w:rsidP="00F82DBD">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45BD" w:rsidRPr="00325E6E" w:rsidRDefault="00BF45BD" w:rsidP="00F82DBD">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BF45BD" w:rsidTr="00F82DBD">
        <w:trPr>
          <w:trHeight w:val="720"/>
        </w:trPr>
        <w:tc>
          <w:tcPr>
            <w:tcW w:w="709"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tc>
      </w:tr>
      <w:tr w:rsidR="00BF45BD" w:rsidTr="00F82DBD">
        <w:trPr>
          <w:trHeight w:val="1420"/>
        </w:trPr>
        <w:tc>
          <w:tcPr>
            <w:tcW w:w="709"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w:t>
            </w:r>
            <w:r>
              <w:rPr>
                <w:i/>
              </w:rPr>
              <w:t xml:space="preserve">ая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BF45BD" w:rsidRPr="00325E6E" w:rsidRDefault="00BF45BD" w:rsidP="00F82DBD">
            <w:pPr>
              <w:pBdr>
                <w:top w:val="nil"/>
                <w:left w:val="nil"/>
                <w:bottom w:val="nil"/>
                <w:right w:val="nil"/>
                <w:between w:val="nil"/>
              </w:pBdr>
              <w:ind w:firstLine="33"/>
              <w:rPr>
                <w:color w:val="000000"/>
              </w:rPr>
            </w:pPr>
            <w:r>
              <w:rPr>
                <w:color w:val="000000"/>
              </w:rPr>
              <w:t>XML, утв. приказом ФНС России от 13.04.2016 № ММВ-7-15/189@ с уточнениями.</w:t>
            </w: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tbl>
      <w:tblPr>
        <w:tblW w:w="9640" w:type="dxa"/>
        <w:tblLayout w:type="fixed"/>
        <w:tblLook w:val="01E0"/>
      </w:tblPr>
      <w:tblGrid>
        <w:gridCol w:w="5006"/>
        <w:gridCol w:w="4634"/>
      </w:tblGrid>
      <w:tr w:rsidR="00BF45BD" w:rsidTr="00F82DBD">
        <w:trPr>
          <w:trHeight w:val="1176"/>
        </w:trPr>
        <w:tc>
          <w:tcPr>
            <w:tcW w:w="5006" w:type="dxa"/>
            <w:shd w:val="clear" w:color="auto" w:fill="auto"/>
          </w:tcPr>
          <w:p w:rsidR="00BF45BD" w:rsidRPr="00325E6E" w:rsidRDefault="00BF45BD" w:rsidP="00F82DBD">
            <w:pPr>
              <w:ind w:firstLine="34"/>
            </w:pPr>
            <w:r>
              <w:t>От «Покупателя»</w:t>
            </w:r>
          </w:p>
          <w:p w:rsidR="00BF45BD" w:rsidRPr="00325E6E" w:rsidRDefault="00BF45BD" w:rsidP="00F82DBD">
            <w:pPr>
              <w:ind w:firstLine="34"/>
            </w:pPr>
            <w:r>
              <w:t xml:space="preserve">Директор филиала </w:t>
            </w:r>
          </w:p>
          <w:p w:rsidR="00BF45BD" w:rsidRDefault="00BF45BD" w:rsidP="00F82DBD">
            <w:pPr>
              <w:ind w:firstLine="34"/>
            </w:pPr>
            <w:r>
              <w:t>ПАО «ТрансКонтейнер»</w:t>
            </w:r>
          </w:p>
          <w:p w:rsidR="00BF45BD" w:rsidRDefault="00BF45BD"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BF45BD" w:rsidP="00F82DB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BF45BD"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pPr>
          </w:p>
          <w:p w:rsidR="00BF45BD" w:rsidRPr="00325E6E" w:rsidRDefault="00BF45BD" w:rsidP="00F82DBD">
            <w:pPr>
              <w:ind w:firstLine="426"/>
              <w:jc w:val="both"/>
            </w:pPr>
          </w:p>
          <w:p w:rsidR="00BF45BD" w:rsidRPr="00325E6E" w:rsidRDefault="00BF45BD" w:rsidP="00F82DBD">
            <w:pPr>
              <w:ind w:firstLine="426"/>
              <w:jc w:val="both"/>
            </w:pPr>
          </w:p>
          <w:p w:rsidR="00BF45BD" w:rsidRPr="00325E6E" w:rsidRDefault="00BF45BD" w:rsidP="00F82DBD">
            <w:pPr>
              <w:ind w:firstLine="426"/>
              <w:jc w:val="both"/>
            </w:pPr>
          </w:p>
          <w:p w:rsidR="00BF45BD" w:rsidRPr="00325E6E" w:rsidRDefault="00BF45BD" w:rsidP="00F82DBD">
            <w:pPr>
              <w:ind w:firstLine="426"/>
              <w:jc w:val="both"/>
            </w:pPr>
            <w:r>
              <w:t xml:space="preserve">____________________ </w:t>
            </w: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keepNext/>
        <w:keepLines/>
        <w:ind w:firstLine="426"/>
        <w:jc w:val="right"/>
        <w:outlineLvl w:val="0"/>
      </w:pPr>
      <w:r>
        <w:lastRenderedPageBreak/>
        <w:t>Приложение №3</w:t>
      </w:r>
    </w:p>
    <w:p w:rsidR="00BF45BD" w:rsidRPr="00325E6E" w:rsidRDefault="00BF45BD" w:rsidP="00F82DBD">
      <w:pPr>
        <w:keepNext/>
        <w:keepLines/>
        <w:ind w:firstLine="426"/>
        <w:jc w:val="right"/>
      </w:pPr>
      <w:r>
        <w:t>к договору поставки №___________________</w:t>
      </w:r>
    </w:p>
    <w:p w:rsidR="00BF45BD" w:rsidRPr="00864776" w:rsidRDefault="00BF45BD" w:rsidP="00F82DBD">
      <w:pPr>
        <w:keepNext/>
        <w:keepLines/>
        <w:ind w:firstLine="426"/>
        <w:jc w:val="right"/>
        <w:rPr>
          <w:rStyle w:val="FontStyle12"/>
        </w:rPr>
      </w:pPr>
      <w:r>
        <w:t>от «___»_________2023 г.</w:t>
      </w:r>
    </w:p>
    <w:p w:rsidR="00BF45BD" w:rsidRPr="00325E6E" w:rsidRDefault="00BF45BD" w:rsidP="00F82DBD">
      <w:pPr>
        <w:pStyle w:val="Style3"/>
        <w:keepNext/>
        <w:keepLines/>
        <w:widowControl/>
        <w:ind w:right="10" w:firstLine="426"/>
        <w:jc w:val="center"/>
        <w:outlineLvl w:val="0"/>
        <w:rPr>
          <w:rStyle w:val="FontStyle12"/>
        </w:rPr>
      </w:pPr>
    </w:p>
    <w:p w:rsidR="00BF45BD" w:rsidRPr="00325E6E" w:rsidRDefault="00BF45BD" w:rsidP="00F82DBD">
      <w:pPr>
        <w:pStyle w:val="Style3"/>
        <w:keepNext/>
        <w:keepLines/>
        <w:widowControl/>
        <w:ind w:firstLine="426"/>
        <w:jc w:val="center"/>
        <w:outlineLvl w:val="0"/>
        <w:rPr>
          <w:rStyle w:val="FontStyle12"/>
        </w:rPr>
      </w:pPr>
      <w:r>
        <w:rPr>
          <w:rStyle w:val="FontStyle12"/>
        </w:rPr>
        <w:t>НАЛОГОВАЯ ОГОВОРКА</w:t>
      </w:r>
    </w:p>
    <w:p w:rsidR="00BF45BD" w:rsidRPr="00325E6E" w:rsidRDefault="00BF45BD" w:rsidP="00F82DBD">
      <w:pPr>
        <w:pStyle w:val="Style2"/>
        <w:keepNext/>
        <w:keepLines/>
        <w:widowControl/>
        <w:spacing w:line="240" w:lineRule="auto"/>
        <w:ind w:firstLine="426"/>
        <w:jc w:val="both"/>
      </w:pPr>
    </w:p>
    <w:p w:rsidR="00BF45BD" w:rsidRPr="00325E6E" w:rsidRDefault="00BF45BD" w:rsidP="00F82DBD">
      <w:pPr>
        <w:pStyle w:val="Style2"/>
        <w:keepNext/>
        <w:keepLines/>
        <w:widowControl/>
        <w:spacing w:line="240" w:lineRule="auto"/>
        <w:ind w:firstLine="426"/>
        <w:jc w:val="both"/>
        <w:rPr>
          <w:rStyle w:val="FontStyle12"/>
        </w:rPr>
      </w:pPr>
      <w:r>
        <w:rPr>
          <w:rStyle w:val="FontStyle12"/>
        </w:rPr>
        <w:t xml:space="preserve">1. </w:t>
      </w:r>
      <w:r>
        <w:rPr>
          <w:rStyle w:val="FontStyle12"/>
          <w:i/>
        </w:rPr>
        <w:t>Поставщик</w:t>
      </w:r>
      <w:r>
        <w:rPr>
          <w:rStyle w:val="FontStyle13"/>
          <w:rFonts w:eastAsia="MS Mincho"/>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2023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rsidR="00BF45BD" w:rsidRPr="00325E6E" w:rsidRDefault="00BF45BD" w:rsidP="00F82DBD">
      <w:pPr>
        <w:pStyle w:val="Style1"/>
        <w:keepNext/>
        <w:keepLines/>
        <w:widowControl/>
        <w:spacing w:line="240" w:lineRule="auto"/>
        <w:ind w:firstLine="426"/>
        <w:rPr>
          <w:rStyle w:val="FontStyle12"/>
        </w:rPr>
      </w:pPr>
      <w:r>
        <w:t>Поставщик является надлежащим образом созданным юридическим лицом, действу</w:t>
      </w:r>
      <w:r>
        <w:t>ю</w:t>
      </w:r>
      <w:r>
        <w:t>щим в соответствии с законодательством Российской Федерации;</w:t>
      </w:r>
    </w:p>
    <w:p w:rsidR="00BF45BD" w:rsidRPr="00325E6E" w:rsidRDefault="00BF45BD" w:rsidP="00F82DBD">
      <w:pPr>
        <w:pStyle w:val="Style1"/>
        <w:keepNext/>
        <w:keepLines/>
        <w:widowControl/>
        <w:spacing w:line="240" w:lineRule="auto"/>
        <w:ind w:left="5" w:right="10" w:firstLine="426"/>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F45BD" w:rsidRPr="00325E6E" w:rsidRDefault="00BF45BD" w:rsidP="00F82DBD">
      <w:pPr>
        <w:pStyle w:val="Style1"/>
        <w:keepNext/>
        <w:keepLines/>
        <w:widowControl/>
        <w:spacing w:line="240" w:lineRule="auto"/>
        <w:ind w:left="10" w:right="14" w:firstLine="426"/>
        <w:rPr>
          <w:rStyle w:val="FontStyle12"/>
        </w:rPr>
      </w:pPr>
      <w:r>
        <w:rPr>
          <w:rStyle w:val="FontStyle12"/>
        </w:rPr>
        <w:t>располагает персоналом, имуществом и материальными ресурсами, необходим</w:t>
      </w:r>
      <w:r>
        <w:rPr>
          <w:rStyle w:val="FontStyle12"/>
        </w:rPr>
        <w:t>ы</w:t>
      </w:r>
      <w:r>
        <w:rPr>
          <w:rStyle w:val="FontStyle12"/>
        </w:rPr>
        <w:t>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F45BD" w:rsidRPr="00325E6E" w:rsidRDefault="00BF45BD" w:rsidP="00F82DBD">
      <w:pPr>
        <w:pStyle w:val="Style1"/>
        <w:keepNext/>
        <w:keepLines/>
        <w:widowControl/>
        <w:spacing w:line="240" w:lineRule="auto"/>
        <w:ind w:left="10" w:right="10" w:firstLine="426"/>
        <w:rPr>
          <w:rStyle w:val="FontStyle12"/>
        </w:rPr>
      </w:pPr>
      <w:r>
        <w:rPr>
          <w:rStyle w:val="FontStyle12"/>
        </w:rPr>
        <w:t>располагает лицензиями, необходимыми для осуществления деятельности и и</w:t>
      </w:r>
      <w:r>
        <w:rPr>
          <w:rStyle w:val="FontStyle12"/>
        </w:rPr>
        <w:t>с</w:t>
      </w:r>
      <w:r>
        <w:rPr>
          <w:rStyle w:val="FontStyle12"/>
        </w:rPr>
        <w:t>полнения обязательств по Договору, если осуществляемая по Договору деятельность является лицензируемой;</w:t>
      </w:r>
    </w:p>
    <w:p w:rsidR="00BF45BD" w:rsidRPr="00325E6E" w:rsidRDefault="00BF45BD" w:rsidP="00F82DBD">
      <w:pPr>
        <w:pStyle w:val="Style1"/>
        <w:keepNext/>
        <w:keepLines/>
        <w:widowControl/>
        <w:spacing w:line="240" w:lineRule="auto"/>
        <w:ind w:left="19" w:right="10" w:firstLine="426"/>
        <w:rPr>
          <w:rStyle w:val="FontStyle12"/>
        </w:rPr>
      </w:pPr>
      <w:r>
        <w:rPr>
          <w:rStyle w:val="FontStyle12"/>
        </w:rPr>
        <w:t>является членом саморегулируемой организации, если осуществляемая по Дог</w:t>
      </w:r>
      <w:r>
        <w:rPr>
          <w:rStyle w:val="FontStyle12"/>
        </w:rPr>
        <w:t>о</w:t>
      </w:r>
      <w:r>
        <w:rPr>
          <w:rStyle w:val="FontStyle12"/>
        </w:rPr>
        <w:t>вору деятельность требует членства в саморегулируемой организации;</w:t>
      </w:r>
    </w:p>
    <w:p w:rsidR="00BF45BD" w:rsidRPr="00325E6E" w:rsidRDefault="00BF45BD" w:rsidP="00F82DBD">
      <w:pPr>
        <w:pStyle w:val="Style1"/>
        <w:keepNext/>
        <w:keepLines/>
        <w:widowControl/>
        <w:spacing w:line="240" w:lineRule="auto"/>
        <w:ind w:left="19" w:right="10" w:firstLine="426"/>
        <w:rPr>
          <w:rStyle w:val="FontStyle12"/>
        </w:rPr>
      </w:pPr>
      <w:r>
        <w:rPr>
          <w:rStyle w:val="FontStyle12"/>
        </w:rPr>
        <w:t>не совершает сделок (операций) основной целью которых являются неуплата (н</w:t>
      </w:r>
      <w:r>
        <w:rPr>
          <w:rStyle w:val="FontStyle12"/>
        </w:rPr>
        <w:t>е</w:t>
      </w:r>
      <w:r>
        <w:rPr>
          <w:rStyle w:val="FontStyle12"/>
        </w:rPr>
        <w:t>полная уплата) и (или) зачет (возврат) суммы налога;</w:t>
      </w:r>
    </w:p>
    <w:p w:rsidR="00BF45BD" w:rsidRPr="00325E6E" w:rsidRDefault="00BF45BD" w:rsidP="00F82DBD">
      <w:pPr>
        <w:pStyle w:val="Style1"/>
        <w:keepNext/>
        <w:keepLines/>
        <w:widowControl/>
        <w:spacing w:line="240" w:lineRule="auto"/>
        <w:ind w:left="19" w:right="10" w:firstLine="426"/>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F45BD" w:rsidRPr="00325E6E" w:rsidRDefault="00BF45BD" w:rsidP="00F82DBD">
      <w:pPr>
        <w:pStyle w:val="Style1"/>
        <w:keepNext/>
        <w:keepLines/>
        <w:widowControl/>
        <w:spacing w:line="240" w:lineRule="auto"/>
        <w:ind w:left="24" w:right="5" w:firstLine="426"/>
        <w:rPr>
          <w:rStyle w:val="FontStyle12"/>
        </w:rPr>
      </w:pPr>
      <w:r>
        <w:rPr>
          <w:rStyle w:val="FontStyle12"/>
        </w:rPr>
        <w:t>ведет налоговый учет и составляет налоговую отчетность в соответствии с зак</w:t>
      </w:r>
      <w:r>
        <w:rPr>
          <w:rStyle w:val="FontStyle12"/>
        </w:rPr>
        <w:t>о</w:t>
      </w:r>
      <w:r>
        <w:rPr>
          <w:rStyle w:val="FontStyle12"/>
        </w:rPr>
        <w:t>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F45BD" w:rsidRPr="00325E6E" w:rsidRDefault="00BF45BD" w:rsidP="00F82DBD">
      <w:pPr>
        <w:pStyle w:val="Style1"/>
        <w:keepNext/>
        <w:keepLines/>
        <w:widowControl/>
        <w:spacing w:line="240" w:lineRule="auto"/>
        <w:ind w:left="24" w:firstLine="426"/>
        <w:rPr>
          <w:rStyle w:val="FontStyle12"/>
        </w:rPr>
      </w:pPr>
      <w:r>
        <w:rPr>
          <w:rStyle w:val="FontStyle12"/>
        </w:rPr>
        <w:t>не допускает искажения сведений о фактах хозяйственной деятельности (сов</w:t>
      </w:r>
      <w:r>
        <w:rPr>
          <w:rStyle w:val="FontStyle12"/>
        </w:rPr>
        <w:t>о</w:t>
      </w:r>
      <w:r>
        <w:rPr>
          <w:rStyle w:val="FontStyle12"/>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
    <w:p w:rsidR="00BF45BD" w:rsidRPr="00325E6E" w:rsidRDefault="00BF45BD" w:rsidP="00F82DBD">
      <w:pPr>
        <w:pStyle w:val="Style1"/>
        <w:keepNext/>
        <w:keepLines/>
        <w:widowControl/>
        <w:spacing w:line="240" w:lineRule="auto"/>
        <w:ind w:left="24" w:firstLine="426"/>
        <w:rPr>
          <w:rStyle w:val="FontStyle12"/>
        </w:rPr>
      </w:pPr>
      <w:r>
        <w:rPr>
          <w:rStyle w:val="FontStyle12"/>
        </w:rPr>
        <w:t>принимает исполнения обязательств по сделкам лишь от лиц, являющихся стор</w:t>
      </w:r>
      <w:r>
        <w:rPr>
          <w:rStyle w:val="FontStyle12"/>
        </w:rPr>
        <w:t>о</w:t>
      </w:r>
      <w:r>
        <w:rPr>
          <w:rStyle w:val="FontStyle12"/>
        </w:rPr>
        <w:t xml:space="preserve">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BF45BD" w:rsidRPr="00325E6E" w:rsidRDefault="00BF45BD" w:rsidP="00F82DBD">
      <w:pPr>
        <w:pStyle w:val="Style1"/>
        <w:keepNext/>
        <w:keepLines/>
        <w:widowControl/>
        <w:spacing w:line="240" w:lineRule="auto"/>
        <w:ind w:left="24" w:firstLine="426"/>
        <w:rPr>
          <w:rStyle w:val="FontStyle13"/>
          <w:rFonts w:eastAsia="MS Mincho"/>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w:t>
      </w:r>
      <w:r>
        <w:t>е</w:t>
      </w:r>
      <w:r>
        <w:t>лю</w:t>
      </w:r>
      <w:r>
        <w:rPr>
          <w:rStyle w:val="FontStyle13"/>
          <w:rFonts w:eastAsia="MS Mincho"/>
        </w:rPr>
        <w:t>;</w:t>
      </w:r>
    </w:p>
    <w:p w:rsidR="00BF45BD" w:rsidRPr="00325E6E" w:rsidRDefault="00BF45BD" w:rsidP="00F82DBD">
      <w:pPr>
        <w:pStyle w:val="Style1"/>
        <w:keepNext/>
        <w:keepLines/>
        <w:widowControl/>
        <w:spacing w:line="240" w:lineRule="auto"/>
        <w:ind w:left="14" w:right="19" w:firstLine="426"/>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t>2. В соответствии со ст. 406.1 Гражданского кодекса Российской Федерации (д</w:t>
      </w:r>
      <w:r>
        <w:rPr>
          <w:rStyle w:val="FontStyle12"/>
        </w:rPr>
        <w:t>а</w:t>
      </w:r>
      <w:r>
        <w:rPr>
          <w:rStyle w:val="FontStyle12"/>
        </w:rPr>
        <w:t xml:space="preserve">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Pr>
        <w:t xml:space="preserve"> налоговый орган:</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w:t>
      </w:r>
      <w:r>
        <w:rPr>
          <w:rStyle w:val="FontStyle12"/>
        </w:rPr>
        <w:t>о</w:t>
      </w:r>
      <w:r>
        <w:rPr>
          <w:rStyle w:val="FontStyle12"/>
        </w:rPr>
        <w:t>варов, работ, услуг или иных объектов гражданских прав по Договору и/или</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t>Покупателем</w:t>
      </w:r>
      <w:r>
        <w:rPr>
          <w:rStyle w:val="FontStyle12"/>
        </w:rPr>
        <w:t xml:space="preserve"> налоговых вычетов в отношении сумм НДС</w:t>
      </w:r>
    </w:p>
    <w:p w:rsidR="00BF45BD" w:rsidRPr="00325E6E" w:rsidRDefault="00BF45BD" w:rsidP="00F82DBD">
      <w:pPr>
        <w:pStyle w:val="Style5"/>
        <w:keepNext/>
        <w:keepLines/>
        <w:widowControl/>
        <w:tabs>
          <w:tab w:val="left" w:pos="1272"/>
        </w:tabs>
        <w:spacing w:line="240" w:lineRule="auto"/>
        <w:ind w:right="14" w:firstLine="426"/>
        <w:rPr>
          <w:rStyle w:val="FontStyle13"/>
          <w:rFonts w:eastAsia="MS Mincho"/>
          <w:i w:val="0"/>
        </w:rPr>
      </w:pPr>
      <w:r>
        <w:rPr>
          <w:rStyle w:val="FontStyle12"/>
        </w:rPr>
        <w:t xml:space="preserve">в связи с тем, что </w:t>
      </w:r>
      <w:r>
        <w:t>Поставщик</w:t>
      </w:r>
      <w:r>
        <w:rPr>
          <w:rStyle w:val="FontStyle13"/>
          <w:rFonts w:eastAsia="MS Mincho"/>
        </w:rPr>
        <w:t>:</w:t>
      </w:r>
    </w:p>
    <w:p w:rsidR="00BF45BD" w:rsidRPr="00325E6E" w:rsidRDefault="00BF45BD" w:rsidP="00F82DBD">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Fonts w:eastAsia="MS Mincho"/>
        </w:rPr>
        <w:t>по Договору, а равно по исчислению и перечислению в бюджет НДС и/или</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3"/>
          <w:rFonts w:eastAsia="MS Mincho"/>
        </w:rPr>
        <w:t>2.5.</w:t>
      </w:r>
      <w:r>
        <w:rPr>
          <w:rStyle w:val="FontStyle13"/>
          <w:rFonts w:eastAsia="MS Mincho"/>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t>(обстоятельства, перечисленные в пунктах 2.1 - 2.3, возникшие в связи с обсто</w:t>
      </w:r>
      <w:r>
        <w:rPr>
          <w:rStyle w:val="FontStyle12"/>
        </w:rPr>
        <w:t>я</w:t>
      </w:r>
      <w:r>
        <w:rPr>
          <w:rStyle w:val="FontStyle12"/>
        </w:rPr>
        <w:t xml:space="preserve">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связанные с налог</w:t>
      </w:r>
      <w:r>
        <w:rPr>
          <w:rStyle w:val="FontStyle12"/>
        </w:rPr>
        <w:t>о</w:t>
      </w:r>
      <w:r>
        <w:rPr>
          <w:rStyle w:val="FontStyle12"/>
        </w:rPr>
        <w:t>вой проверкой), определяемые как:</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t>2.6.</w:t>
      </w:r>
      <w:r>
        <w:rPr>
          <w:rStyle w:val="FontStyle12"/>
        </w:rPr>
        <w:tab/>
        <w:t xml:space="preserve"> сумма доначисленного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t xml:space="preserve">Поставщиком </w:t>
      </w:r>
      <w:r>
        <w:rPr>
          <w:rStyle w:val="FontStyle12"/>
        </w:rPr>
        <w:t>(далее – Доначисленные налоги); плюс</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Доначисленных налогов (далее – Пени); плюс</w:t>
      </w:r>
    </w:p>
    <w:p w:rsidR="00BF45BD" w:rsidRPr="00325E6E" w:rsidRDefault="00BF45BD" w:rsidP="00F82DBD">
      <w:pPr>
        <w:pStyle w:val="Style1"/>
        <w:keepNext/>
        <w:keepLines/>
        <w:widowControl/>
        <w:spacing w:line="240" w:lineRule="auto"/>
        <w:ind w:left="10" w:right="10" w:firstLine="426"/>
        <w:rPr>
          <w:rStyle w:val="FontStyle12"/>
        </w:rPr>
      </w:pPr>
      <w:r>
        <w:rPr>
          <w:rStyle w:val="FontStyle12"/>
        </w:rPr>
        <w:t>2.8.</w:t>
      </w:r>
      <w:r>
        <w:rPr>
          <w:rStyle w:val="FontStyle12"/>
        </w:rPr>
        <w:tab/>
        <w:t xml:space="preserve">штрафы, начисленные </w:t>
      </w:r>
      <w:r>
        <w:t>Покупателю</w:t>
      </w:r>
      <w:r>
        <w:rPr>
          <w:rStyle w:val="FontStyle12"/>
        </w:rPr>
        <w:t xml:space="preserve"> за соответствующие налоговые наруш</w:t>
      </w:r>
      <w:r>
        <w:rPr>
          <w:rStyle w:val="FontStyle12"/>
        </w:rPr>
        <w:t>е</w:t>
      </w:r>
      <w:r>
        <w:rPr>
          <w:rStyle w:val="FontStyle12"/>
        </w:rPr>
        <w:t>ния в связи с неуплатой ею Доначисленных налогов (далее – Штрафы).</w:t>
      </w:r>
    </w:p>
    <w:p w:rsidR="00BF45BD" w:rsidRPr="00325E6E" w:rsidRDefault="00BF45BD" w:rsidP="00F82DBD">
      <w:pPr>
        <w:pStyle w:val="Style1"/>
        <w:keepNext/>
        <w:keepLines/>
        <w:widowControl/>
        <w:spacing w:line="240" w:lineRule="auto"/>
        <w:ind w:left="10" w:right="10" w:firstLine="426"/>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имущес</w:t>
      </w:r>
      <w:r>
        <w:rPr>
          <w:rStyle w:val="FontStyle12"/>
        </w:rPr>
        <w:t>т</w:t>
      </w:r>
      <w:r>
        <w:rPr>
          <w:rStyle w:val="FontStyle12"/>
        </w:rPr>
        <w:t>венные права, являющиеся объектом настоящего Договора, имущественных требований:</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F45BD" w:rsidRPr="00325E6E" w:rsidRDefault="00BF45BD" w:rsidP="00F82DBD">
      <w:pPr>
        <w:pStyle w:val="Style5"/>
        <w:keepNext/>
        <w:keepLines/>
        <w:widowControl/>
        <w:tabs>
          <w:tab w:val="left" w:pos="1272"/>
        </w:tabs>
        <w:spacing w:line="240" w:lineRule="auto"/>
        <w:ind w:right="14" w:firstLine="426"/>
        <w:rPr>
          <w:rStyle w:val="FontStyle12"/>
        </w:rPr>
      </w:pPr>
      <w:r>
        <w:rPr>
          <w:rStyle w:val="FontStyle12"/>
        </w:rPr>
        <w:lastRenderedPageBreak/>
        <w:t>(обстоятельства, перечисленные в пункте 3, возникшие в связи с обстоятельств</w:t>
      </w:r>
      <w:r>
        <w:rPr>
          <w:rStyle w:val="FontStyle12"/>
        </w:rPr>
        <w:t>а</w:t>
      </w:r>
      <w:r>
        <w:rPr>
          <w:rStyle w:val="FontStyle12"/>
        </w:rPr>
        <w:t xml:space="preserve">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Fonts w:eastAsia="MS Mincho"/>
        </w:rPr>
        <w:t>обязан в течение 10 (десять) рабочих дней с даты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имущес</w:t>
      </w:r>
      <w:r>
        <w:rPr>
          <w:rStyle w:val="FontStyle12"/>
        </w:rPr>
        <w:t>т</w:t>
      </w:r>
      <w:r>
        <w:rPr>
          <w:rStyle w:val="FontStyle12"/>
        </w:rPr>
        <w:t>венных прав третьих лиц.</w:t>
      </w:r>
    </w:p>
    <w:p w:rsidR="00BF45BD" w:rsidRPr="00325E6E" w:rsidRDefault="00BF45BD" w:rsidP="00F82DBD">
      <w:pPr>
        <w:pStyle w:val="Style5"/>
        <w:keepNext/>
        <w:keepLines/>
        <w:widowControl/>
        <w:tabs>
          <w:tab w:val="left" w:pos="1133"/>
        </w:tabs>
        <w:spacing w:line="240" w:lineRule="auto"/>
        <w:ind w:left="5" w:firstLine="426"/>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w:t>
      </w:r>
      <w:proofErr w:type="spellStart"/>
      <w:r>
        <w:rPr>
          <w:rStyle w:val="FontStyle12"/>
        </w:rPr>
        <w:t>ых</w:t>
      </w:r>
      <w:proofErr w:type="spellEnd"/>
      <w:r>
        <w:rPr>
          <w:rStyle w:val="FontStyle12"/>
        </w:rPr>
        <w:t xml:space="preserve">) по результатам оспаривания </w:t>
      </w:r>
      <w:r>
        <w:t>Покупателем</w:t>
      </w:r>
      <w:r>
        <w:rPr>
          <w:rStyle w:val="FontStyle12"/>
        </w:rPr>
        <w:t xml:space="preserve"> Решения налогового органа и подтверждающего предпр</w:t>
      </w:r>
      <w:r>
        <w:rPr>
          <w:rStyle w:val="FontStyle12"/>
        </w:rPr>
        <w:t>и</w:t>
      </w:r>
      <w:r>
        <w:rPr>
          <w:rStyle w:val="FontStyle12"/>
        </w:rPr>
        <w:t xml:space="preserve">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BF45BD" w:rsidRPr="00325E6E" w:rsidRDefault="00BF45BD" w:rsidP="00F82DBD">
      <w:pPr>
        <w:pStyle w:val="Style5"/>
        <w:keepNext/>
        <w:keepLines/>
        <w:widowControl/>
        <w:tabs>
          <w:tab w:val="left" w:pos="1133"/>
        </w:tabs>
        <w:spacing w:line="240" w:lineRule="auto"/>
        <w:ind w:left="5" w:firstLine="426"/>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w:t>
      </w:r>
      <w:r>
        <w:rPr>
          <w:rStyle w:val="FontStyle12"/>
        </w:rPr>
        <w:t>р</w:t>
      </w:r>
      <w:r>
        <w:rPr>
          <w:rStyle w:val="FontStyle12"/>
        </w:rPr>
        <w:t>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t>Покупатель</w:t>
      </w:r>
      <w:r>
        <w:rPr>
          <w:rStyle w:val="FontStyle12"/>
        </w:rPr>
        <w:t xml:space="preserve"> предпринял добросовестные усилия по оспариванию Решения налогового органа, а также</w:t>
      </w:r>
    </w:p>
    <w:p w:rsidR="00BF45BD" w:rsidRPr="00325E6E" w:rsidRDefault="00BF45BD" w:rsidP="00F82DBD">
      <w:pPr>
        <w:pStyle w:val="Style5"/>
        <w:keepNext/>
        <w:keepLines/>
        <w:widowControl/>
        <w:tabs>
          <w:tab w:val="left" w:pos="1133"/>
        </w:tabs>
        <w:spacing w:line="240" w:lineRule="auto"/>
        <w:ind w:left="5" w:firstLine="426"/>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налогового органа в полном размере.</w:t>
      </w:r>
    </w:p>
    <w:p w:rsidR="00BF45BD" w:rsidRPr="00325E6E" w:rsidRDefault="00BF45BD" w:rsidP="00F82DBD">
      <w:pPr>
        <w:pStyle w:val="Style5"/>
        <w:keepNext/>
        <w:keepLines/>
        <w:widowControl/>
        <w:tabs>
          <w:tab w:val="left" w:pos="1133"/>
        </w:tabs>
        <w:spacing w:line="240" w:lineRule="auto"/>
        <w:ind w:left="5" w:firstLine="426"/>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вправе по своему усмо</w:t>
      </w:r>
      <w:r>
        <w:rPr>
          <w:rStyle w:val="FontStyle12"/>
        </w:rPr>
        <w:t>т</w:t>
      </w:r>
      <w:r>
        <w:rPr>
          <w:rStyle w:val="FontStyle12"/>
        </w:rPr>
        <w:t xml:space="preserve">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w:t>
      </w:r>
      <w:r>
        <w:t>а</w:t>
      </w:r>
      <w:r>
        <w:t>телю</w:t>
      </w:r>
      <w:r>
        <w:rPr>
          <w:rStyle w:val="FontStyle12"/>
        </w:rPr>
        <w:t xml:space="preserve"> Имущественные потери, связанные с налоговой проверкой.</w:t>
      </w:r>
    </w:p>
    <w:p w:rsidR="00BF45BD" w:rsidRPr="00325E6E" w:rsidRDefault="00BF45BD" w:rsidP="00F82DBD">
      <w:pPr>
        <w:pStyle w:val="Style5"/>
        <w:keepNext/>
        <w:keepLines/>
        <w:widowControl/>
        <w:tabs>
          <w:tab w:val="left" w:pos="1133"/>
        </w:tabs>
        <w:spacing w:line="240" w:lineRule="auto"/>
        <w:ind w:left="5" w:firstLine="426"/>
        <w:rPr>
          <w:rStyle w:val="FontStyle12"/>
        </w:rPr>
      </w:pPr>
      <w:r>
        <w:rPr>
          <w:rStyle w:val="FontStyle12"/>
        </w:rPr>
        <w:t>6.</w:t>
      </w:r>
      <w:r>
        <w:rPr>
          <w:rStyle w:val="FontStyle12"/>
        </w:rPr>
        <w:tab/>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об этом не позднее 30 (тридцати) рабочих дней с даты фактического получения Возвр</w:t>
      </w:r>
      <w:r>
        <w:rPr>
          <w:rStyle w:val="FontStyle12"/>
        </w:rPr>
        <w:t>а</w:t>
      </w:r>
      <w:r>
        <w:rPr>
          <w:rStyle w:val="FontStyle12"/>
        </w:rPr>
        <w:t xml:space="preserve">щенных сумм и уплатить ему Возвращенные суммы в течение 30 (тридцати) рабочих дней с даты получения письменного требования </w:t>
      </w:r>
      <w:r>
        <w:t>Поставщика</w:t>
      </w:r>
      <w:r>
        <w:rPr>
          <w:rStyle w:val="FontStyle12"/>
          <w:i/>
        </w:rPr>
        <w:t xml:space="preserve"> </w:t>
      </w:r>
      <w:r>
        <w:rPr>
          <w:rStyle w:val="FontStyle12"/>
        </w:rPr>
        <w:t>об этом.</w:t>
      </w:r>
    </w:p>
    <w:p w:rsidR="00BF45BD" w:rsidRPr="00325E6E" w:rsidRDefault="00BF45BD" w:rsidP="00F82DBD">
      <w:pPr>
        <w:pStyle w:val="Style5"/>
        <w:keepNext/>
        <w:keepLines/>
        <w:widowControl/>
        <w:tabs>
          <w:tab w:val="left" w:pos="1133"/>
        </w:tabs>
        <w:spacing w:line="240" w:lineRule="auto"/>
        <w:ind w:left="5" w:firstLine="426"/>
        <w:rPr>
          <w:rStyle w:val="FontStyle12"/>
        </w:rPr>
      </w:pPr>
      <w:r>
        <w:rPr>
          <w:rStyle w:val="FontStyle12"/>
        </w:rPr>
        <w:lastRenderedPageBreak/>
        <w:t>7.</w:t>
      </w:r>
      <w:r>
        <w:rPr>
          <w:rStyle w:val="FontStyle12"/>
        </w:rPr>
        <w:tab/>
      </w:r>
      <w:r>
        <w:t>Поставщик</w:t>
      </w:r>
      <w:r>
        <w:rPr>
          <w:rStyle w:val="FontStyle12"/>
        </w:rPr>
        <w:t xml:space="preserve"> обязан предпринять максимальные усилия для содействия </w:t>
      </w:r>
      <w:r>
        <w:t>Пок</w:t>
      </w:r>
      <w:r>
        <w:t>у</w:t>
      </w:r>
      <w:r>
        <w:t>пателю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r>
        <w:t xml:space="preserve">Поставщиком </w:t>
      </w:r>
      <w:r>
        <w:rPr>
          <w:rStyle w:val="FontStyle12"/>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Pr>
        <w:t>, в частности, пре</w:t>
      </w:r>
      <w:r>
        <w:rPr>
          <w:rStyle w:val="FontStyle12"/>
        </w:rPr>
        <w:t>д</w:t>
      </w:r>
      <w:r>
        <w:rPr>
          <w:rStyle w:val="FontStyle12"/>
        </w:rPr>
        <w:t xml:space="preserve">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w:t>
      </w:r>
      <w:r>
        <w:rPr>
          <w:rStyle w:val="FontStyle12"/>
        </w:rPr>
        <w:t>а</w:t>
      </w:r>
      <w:r>
        <w:rPr>
          <w:rStyle w:val="FontStyle12"/>
        </w:rPr>
        <w:t>ний налоговому органу, суду и прочее.</w:t>
      </w:r>
    </w:p>
    <w:p w:rsidR="00BF45BD" w:rsidRPr="00325E6E" w:rsidRDefault="00BF45BD" w:rsidP="00F82DBD">
      <w:pPr>
        <w:pStyle w:val="Style5"/>
        <w:keepNext/>
        <w:keepLines/>
        <w:widowControl/>
        <w:tabs>
          <w:tab w:val="left" w:pos="1133"/>
        </w:tabs>
        <w:spacing w:line="240" w:lineRule="auto"/>
        <w:ind w:left="5" w:firstLine="426"/>
        <w:rPr>
          <w:i/>
        </w:rPr>
      </w:pPr>
      <w:r>
        <w:rPr>
          <w:rStyle w:val="FontStyle12"/>
        </w:rPr>
        <w:t>8.</w:t>
      </w:r>
      <w:r>
        <w:rPr>
          <w:rStyle w:val="FontStyle12"/>
        </w:rPr>
        <w:tab/>
      </w:r>
      <w:r>
        <w:t>Поставщик</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Pr>
        <w:t xml:space="preserve"> </w:t>
      </w:r>
      <w:r>
        <w:rPr>
          <w:rStyle w:val="FontStyle13"/>
          <w:rFonts w:eastAsia="MS Mincho"/>
        </w:rPr>
        <w:t>по его требованию убытки, причиненные недостоверностью таких заверений</w:t>
      </w:r>
      <w:r>
        <w:rPr>
          <w:rStyle w:val="FontStyle12"/>
          <w:i/>
        </w:rPr>
        <w:t>.</w:t>
      </w:r>
    </w:p>
    <w:p w:rsidR="00BF45BD" w:rsidRPr="00325E6E" w:rsidRDefault="00BF45BD" w:rsidP="00F82DBD">
      <w:pPr>
        <w:keepNext/>
        <w:keepLines/>
        <w:ind w:firstLine="426"/>
      </w:pPr>
    </w:p>
    <w:p w:rsidR="00BF45BD" w:rsidRPr="00325E6E" w:rsidRDefault="00BF45BD" w:rsidP="00F82DBD">
      <w:pPr>
        <w:keepNext/>
        <w:keepLines/>
        <w:ind w:firstLine="426"/>
      </w:pPr>
    </w:p>
    <w:p w:rsidR="00BF45BD" w:rsidRPr="00325E6E" w:rsidRDefault="00BF45BD" w:rsidP="00F82DBD">
      <w:pPr>
        <w:keepNext/>
        <w:keepLines/>
        <w:ind w:firstLine="426"/>
      </w:pPr>
    </w:p>
    <w:p w:rsidR="00BF45BD" w:rsidRPr="00325E6E" w:rsidRDefault="00BF45BD" w:rsidP="00F82DBD">
      <w:pPr>
        <w:keepNext/>
        <w:keepLines/>
        <w:ind w:firstLine="426"/>
      </w:pPr>
    </w:p>
    <w:p w:rsidR="00BF45BD" w:rsidRPr="00325E6E" w:rsidRDefault="00BF45BD" w:rsidP="00F82DBD">
      <w:pPr>
        <w:keepNext/>
        <w:keepLines/>
        <w:ind w:firstLine="426"/>
      </w:pPr>
    </w:p>
    <w:p w:rsidR="00BF45BD" w:rsidRPr="00325E6E" w:rsidRDefault="00BF45BD" w:rsidP="00F82DBD">
      <w:pPr>
        <w:keepNext/>
        <w:keepLines/>
        <w:ind w:left="567" w:firstLine="426"/>
      </w:pPr>
    </w:p>
    <w:p w:rsidR="00BF45BD" w:rsidRPr="00325E6E" w:rsidRDefault="00BF45BD" w:rsidP="00F82DBD">
      <w:pPr>
        <w:ind w:firstLine="426"/>
      </w:pPr>
    </w:p>
    <w:tbl>
      <w:tblPr>
        <w:tblW w:w="9640" w:type="dxa"/>
        <w:tblLayout w:type="fixed"/>
        <w:tblLook w:val="01E0"/>
      </w:tblPr>
      <w:tblGrid>
        <w:gridCol w:w="5006"/>
        <w:gridCol w:w="4634"/>
      </w:tblGrid>
      <w:tr w:rsidR="00BF45BD" w:rsidTr="00F82DBD">
        <w:trPr>
          <w:trHeight w:val="1176"/>
        </w:trPr>
        <w:tc>
          <w:tcPr>
            <w:tcW w:w="5006" w:type="dxa"/>
            <w:shd w:val="clear" w:color="auto" w:fill="auto"/>
          </w:tcPr>
          <w:p w:rsidR="00BF45BD" w:rsidRPr="00325E6E" w:rsidRDefault="00BF45BD" w:rsidP="00F82DBD">
            <w:pPr>
              <w:ind w:firstLine="34"/>
            </w:pPr>
            <w:r>
              <w:t>От «Покупателя»</w:t>
            </w:r>
          </w:p>
          <w:p w:rsidR="00BF45BD" w:rsidRPr="00325E6E" w:rsidRDefault="00BF45BD" w:rsidP="00F82DBD">
            <w:pPr>
              <w:ind w:firstLine="34"/>
            </w:pPr>
            <w:r>
              <w:t xml:space="preserve">Директор филиала </w:t>
            </w:r>
          </w:p>
          <w:p w:rsidR="00BF45BD" w:rsidRDefault="00BF45BD" w:rsidP="00F82DBD">
            <w:pPr>
              <w:ind w:firstLine="34"/>
            </w:pPr>
            <w:r>
              <w:t>ПАО «ТрансКонтейнер»</w:t>
            </w:r>
          </w:p>
          <w:p w:rsidR="00BF45BD" w:rsidRDefault="00BF45BD"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BF45BD" w:rsidP="00F82DBD">
            <w:pPr>
              <w:pStyle w:val="3"/>
              <w:numPr>
                <w:ilvl w:val="0"/>
                <w:numId w:val="0"/>
              </w:numPr>
              <w:spacing w:before="0" w:after="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BF45BD"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jc w:val="both"/>
            </w:pP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ind w:firstLine="426"/>
      </w:pPr>
    </w:p>
    <w:p w:rsidR="00BF45BD" w:rsidRPr="00001197" w:rsidRDefault="00BF45BD" w:rsidP="00F82DBD">
      <w:pPr>
        <w:ind w:firstLine="426"/>
      </w:pPr>
    </w:p>
    <w:p w:rsidR="00BF45BD" w:rsidRDefault="00BF45BD" w:rsidP="00F82DBD">
      <w:pPr>
        <w:ind w:firstLine="426"/>
      </w:pPr>
    </w:p>
    <w:p w:rsidR="00BF45BD" w:rsidRPr="00B41595" w:rsidRDefault="00BF45BD" w:rsidP="00F82DBD">
      <w:pPr>
        <w:pStyle w:val="ConsNormal"/>
        <w:keepNext/>
        <w:keepLines/>
        <w:widowControl/>
        <w:suppressAutoHyphens w:val="0"/>
        <w:ind w:firstLine="426"/>
        <w:jc w:val="both"/>
        <w:rPr>
          <w:rFonts w:ascii="Times New Roman" w:hAnsi="Times New Roman"/>
          <w:sz w:val="24"/>
          <w:szCs w:val="24"/>
        </w:rPr>
      </w:pPr>
    </w:p>
    <w:p w:rsidR="00BF45BD" w:rsidRDefault="00BF45BD" w:rsidP="00F82DBD">
      <w:pPr>
        <w:ind w:firstLine="426"/>
      </w:pPr>
    </w:p>
    <w:p w:rsidR="00BF45BD" w:rsidRPr="00A71854" w:rsidRDefault="00BF45BD" w:rsidP="00F82DBD"/>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F45BD" w:rsidRDefault="00E84A6F">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F45BD" w:rsidRDefault="00E84A6F">
      <w:pPr>
        <w:pStyle w:val="1a"/>
        <w:ind w:firstLine="0"/>
        <w:jc w:val="right"/>
        <w:outlineLvl w:val="0"/>
        <w:rPr>
          <w:rFonts w:eastAsia="MS Mincho"/>
          <w:b/>
          <w:sz w:val="60"/>
          <w:szCs w:val="60"/>
          <w:highlight w:val="cyan"/>
        </w:rPr>
      </w:pPr>
      <w:r>
        <w:lastRenderedPageBreak/>
        <w:t xml:space="preserve"> </w:t>
      </w:r>
    </w:p>
    <w:p w:rsidR="00BF45BD" w:rsidRDefault="00BF45B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BF45BD" w:rsidRDefault="00E84A6F">
      <w:pPr>
        <w:pStyle w:val="1a"/>
        <w:ind w:firstLine="0"/>
        <w:jc w:val="right"/>
        <w:outlineLvl w:val="0"/>
        <w:rPr>
          <w:b/>
          <w:i/>
          <w:iCs/>
        </w:rPr>
      </w:pPr>
      <w:r>
        <w:lastRenderedPageBreak/>
        <w:t xml:space="preserve"> </w:t>
      </w:r>
    </w:p>
    <w:p w:rsidR="00BF45BD" w:rsidRDefault="00BF45BD">
      <w:pPr>
        <w:rPr>
          <w:b/>
          <w:i/>
          <w:iCs/>
        </w:rPr>
      </w:pPr>
    </w:p>
    <w:sectPr w:rsidR="00BF45BD"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129FC1" w15:done="0"/>
  <w15:commentEx w15:paraId="57878175" w15:done="0"/>
  <w15:commentEx w15:paraId="047E5740" w15:done="0"/>
  <w15:commentEx w15:paraId="7DE5DB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29FC1" w16cid:durableId="281A200A"/>
  <w16cid:commentId w16cid:paraId="57878175" w16cid:durableId="281A1F67"/>
  <w16cid:commentId w16cid:paraId="047E5740" w16cid:durableId="281A1F84"/>
  <w16cid:commentId w16cid:paraId="7DE5DB62" w16cid:durableId="281A1FF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FE2" w:rsidRDefault="00464FE2">
      <w:r>
        <w:separator/>
      </w:r>
    </w:p>
  </w:endnote>
  <w:endnote w:type="continuationSeparator" w:id="0">
    <w:p w:rsidR="00464FE2" w:rsidRDefault="00464FE2">
      <w:r>
        <w:continuationSeparator/>
      </w:r>
    </w:p>
  </w:endnote>
  <w:endnote w:type="continuationNotice" w:id="1">
    <w:p w:rsidR="00464FE2" w:rsidRDefault="00464F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26425" w:rsidRDefault="0092642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26425" w:rsidRDefault="0092642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pPr>
      <w:pStyle w:val="afd"/>
      <w:jc w:val="center"/>
    </w:pPr>
  </w:p>
  <w:p w:rsidR="00926425" w:rsidRDefault="00926425"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FE2" w:rsidRDefault="00464FE2">
      <w:r>
        <w:separator/>
      </w:r>
    </w:p>
  </w:footnote>
  <w:footnote w:type="continuationSeparator" w:id="0">
    <w:p w:rsidR="00464FE2" w:rsidRDefault="00464FE2">
      <w:r>
        <w:continuationSeparator/>
      </w:r>
    </w:p>
  </w:footnote>
  <w:footnote w:type="continuationNotice" w:id="1">
    <w:p w:rsidR="00464FE2" w:rsidRDefault="00464FE2"/>
  </w:footnote>
  <w:footnote w:id="2">
    <w:p w:rsidR="00926425" w:rsidRDefault="00926425" w:rsidP="00F82DBD">
      <w:pPr>
        <w:pStyle w:val="afe"/>
      </w:pPr>
      <w:r>
        <w:rPr>
          <w:rStyle w:val="af7"/>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926425" w:rsidRDefault="00926425" w:rsidP="00F82DBD">
      <w:pPr>
        <w:pStyle w:val="afe"/>
      </w:pPr>
      <w:r>
        <w:rPr>
          <w:rStyle w:val="af7"/>
        </w:rPr>
        <w:footnoteRef/>
      </w:r>
      <w:r>
        <w:t xml:space="preserve"> выбрать необходимое</w:t>
      </w:r>
    </w:p>
  </w:footnote>
  <w:footnote w:id="4">
    <w:p w:rsidR="00926425" w:rsidRDefault="00926425" w:rsidP="00F8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926425" w:rsidRDefault="00926425" w:rsidP="00F8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926425" w:rsidRDefault="00926425" w:rsidP="00F82DB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926425" w:rsidRDefault="00926425"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pPr>
      <w:pStyle w:val="afb"/>
      <w:jc w:val="center"/>
    </w:pPr>
    <w:fldSimple w:instr=" PAGE   \* MERGEFORMAT ">
      <w:r w:rsidR="00E21CAB">
        <w:rPr>
          <w:noProof/>
        </w:rPr>
        <w:t>30</w:t>
      </w:r>
    </w:fldSimple>
  </w:p>
  <w:p w:rsidR="00926425" w:rsidRDefault="0092642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rsidP="00510148">
    <w:pPr>
      <w:pStyle w:val="afb"/>
      <w:jc w:val="center"/>
    </w:pPr>
    <w:fldSimple w:instr=" PAGE   \* MERGEFORMAT ">
      <w:r w:rsidR="00E21CAB">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425" w:rsidRDefault="0092642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9D40F6"/>
    <w:multiLevelType w:val="hybridMultilevel"/>
    <w:tmpl w:val="9DF67494"/>
    <w:lvl w:ilvl="0" w:tplc="5A7CB002">
      <w:start w:val="1"/>
      <w:numFmt w:val="upperRoman"/>
      <w:pStyle w:val="a"/>
      <w:lvlText w:val="%1."/>
      <w:lvlJc w:val="right"/>
      <w:pPr>
        <w:ind w:left="1260" w:hanging="360"/>
      </w:pPr>
      <w:rPr>
        <w:rFonts w:cs="Times New Roman"/>
        <w:b/>
        <w:bCs/>
      </w:rPr>
    </w:lvl>
    <w:lvl w:ilvl="1" w:tplc="B478F804">
      <w:start w:val="1"/>
      <w:numFmt w:val="lowerLetter"/>
      <w:lvlText w:val="%2."/>
      <w:lvlJc w:val="left"/>
      <w:pPr>
        <w:ind w:left="1980" w:hanging="360"/>
      </w:pPr>
      <w:rPr>
        <w:rFonts w:cs="Times New Roman"/>
      </w:rPr>
    </w:lvl>
    <w:lvl w:ilvl="2" w:tplc="3B0CCE2C">
      <w:start w:val="1"/>
      <w:numFmt w:val="lowerRoman"/>
      <w:lvlText w:val="%3."/>
      <w:lvlJc w:val="right"/>
      <w:pPr>
        <w:ind w:left="2700" w:hanging="180"/>
      </w:pPr>
      <w:rPr>
        <w:rFonts w:cs="Times New Roman"/>
      </w:rPr>
    </w:lvl>
    <w:lvl w:ilvl="3" w:tplc="F5D45362">
      <w:start w:val="1"/>
      <w:numFmt w:val="decimal"/>
      <w:lvlText w:val="%4."/>
      <w:lvlJc w:val="left"/>
      <w:pPr>
        <w:tabs>
          <w:tab w:val="num" w:pos="3420"/>
        </w:tabs>
        <w:ind w:left="3420" w:hanging="360"/>
      </w:pPr>
      <w:rPr>
        <w:rFonts w:cs="Times New Roman" w:hint="default"/>
      </w:rPr>
    </w:lvl>
    <w:lvl w:ilvl="4" w:tplc="547CA5E2">
      <w:start w:val="1"/>
      <w:numFmt w:val="lowerLetter"/>
      <w:lvlText w:val="%5."/>
      <w:lvlJc w:val="left"/>
      <w:pPr>
        <w:ind w:left="4140" w:hanging="360"/>
      </w:pPr>
      <w:rPr>
        <w:rFonts w:cs="Times New Roman"/>
      </w:rPr>
    </w:lvl>
    <w:lvl w:ilvl="5" w:tplc="628AD58C">
      <w:start w:val="1"/>
      <w:numFmt w:val="lowerRoman"/>
      <w:lvlText w:val="%6."/>
      <w:lvlJc w:val="right"/>
      <w:pPr>
        <w:ind w:left="4860" w:hanging="180"/>
      </w:pPr>
      <w:rPr>
        <w:rFonts w:cs="Times New Roman"/>
      </w:rPr>
    </w:lvl>
    <w:lvl w:ilvl="6" w:tplc="D980B88C">
      <w:start w:val="1"/>
      <w:numFmt w:val="decimal"/>
      <w:lvlText w:val="%7."/>
      <w:lvlJc w:val="left"/>
      <w:pPr>
        <w:ind w:left="5580" w:hanging="360"/>
      </w:pPr>
      <w:rPr>
        <w:rFonts w:cs="Times New Roman"/>
      </w:rPr>
    </w:lvl>
    <w:lvl w:ilvl="7" w:tplc="6E18F5EE">
      <w:start w:val="1"/>
      <w:numFmt w:val="lowerLetter"/>
      <w:lvlText w:val="%8."/>
      <w:lvlJc w:val="left"/>
      <w:pPr>
        <w:ind w:left="6300" w:hanging="360"/>
      </w:pPr>
      <w:rPr>
        <w:rFonts w:cs="Times New Roman"/>
      </w:rPr>
    </w:lvl>
    <w:lvl w:ilvl="8" w:tplc="2E2EF016">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28"/>
  </w:num>
  <w:num w:numId="60">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92C"/>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170F5"/>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7539A"/>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1E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779A2"/>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107D"/>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12F40"/>
    <w:rsid w:val="00416122"/>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4FE2"/>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1ACB"/>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3A6"/>
    <w:rsid w:val="00823B6C"/>
    <w:rsid w:val="008309A6"/>
    <w:rsid w:val="008314C4"/>
    <w:rsid w:val="008331E9"/>
    <w:rsid w:val="00834551"/>
    <w:rsid w:val="00834DC9"/>
    <w:rsid w:val="00835CB1"/>
    <w:rsid w:val="00836996"/>
    <w:rsid w:val="008370AF"/>
    <w:rsid w:val="00837423"/>
    <w:rsid w:val="008377C6"/>
    <w:rsid w:val="00837AB7"/>
    <w:rsid w:val="00837F0D"/>
    <w:rsid w:val="008422B4"/>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226"/>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425"/>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2B"/>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96C"/>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3F03"/>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45BD"/>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3CE"/>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5D2"/>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0A2C"/>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C6EB3"/>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1E8B"/>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CAB"/>
    <w:rsid w:val="00E21EEA"/>
    <w:rsid w:val="00E24379"/>
    <w:rsid w:val="00E3003F"/>
    <w:rsid w:val="00E30932"/>
    <w:rsid w:val="00E32243"/>
    <w:rsid w:val="00E32271"/>
    <w:rsid w:val="00E33D5A"/>
    <w:rsid w:val="00E34585"/>
    <w:rsid w:val="00E347BF"/>
    <w:rsid w:val="00E34C1E"/>
    <w:rsid w:val="00E34FFB"/>
    <w:rsid w:val="00E35BF3"/>
    <w:rsid w:val="00E37677"/>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4A6F"/>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C6E86"/>
    <w:rsid w:val="00ED09C7"/>
    <w:rsid w:val="00ED31C4"/>
    <w:rsid w:val="00ED7B3B"/>
    <w:rsid w:val="00EE35FA"/>
    <w:rsid w:val="00EE3988"/>
    <w:rsid w:val="00EE42BF"/>
    <w:rsid w:val="00EE49EB"/>
    <w:rsid w:val="00EE4F3E"/>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619"/>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DBD"/>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6E03"/>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semiHidden/>
    <w:unhideWhenUsed/>
    <w:rsid w:val="009C211A"/>
    <w:rPr>
      <w:sz w:val="20"/>
      <w:szCs w:val="20"/>
    </w:rPr>
  </w:style>
  <w:style w:type="character" w:customStyle="1" w:styleId="1fe">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e"/>
    <w:rsid w:val="00A336B1"/>
    <w:rPr>
      <w:lang w:eastAsia="ar-SA"/>
    </w:rPr>
  </w:style>
  <w:style w:type="character" w:customStyle="1" w:styleId="aff2">
    <w:name w:val="Название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843621"/>
    <w:rPr>
      <w:b/>
      <w:bCs/>
      <w:sz w:val="24"/>
      <w:szCs w:val="24"/>
      <w:lang w:eastAsia="ar-SA"/>
    </w:rPr>
  </w:style>
  <w:style w:type="character" w:customStyle="1" w:styleId="1f4">
    <w:name w:val="Тема примечания Знак1"/>
    <w:basedOn w:val="1fe"/>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d">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0"/>
    <w:rsid w:val="00BF45BD"/>
    <w:pPr>
      <w:suppressAutoHyphens w:val="0"/>
      <w:spacing w:before="100" w:beforeAutospacing="1" w:after="100" w:afterAutospacing="1"/>
    </w:pPr>
    <w:rPr>
      <w:lang w:eastAsia="ru-RU"/>
    </w:rPr>
  </w:style>
  <w:style w:type="paragraph" w:customStyle="1" w:styleId="xmsonormal">
    <w:name w:val="x_msonormal"/>
    <w:basedOn w:val="a0"/>
    <w:rsid w:val="00BF45BD"/>
    <w:pPr>
      <w:suppressAutoHyphens w:val="0"/>
      <w:spacing w:before="100" w:beforeAutospacing="1" w:after="100" w:afterAutospacing="1"/>
    </w:pPr>
    <w:rPr>
      <w:lang w:eastAsia="ru-RU"/>
    </w:rPr>
  </w:style>
  <w:style w:type="paragraph" w:customStyle="1" w:styleId="a">
    <w:name w:val="Текст ТД"/>
    <w:basedOn w:val="a0"/>
    <w:link w:val="afff5"/>
    <w:rsid w:val="00BF45BD"/>
    <w:pPr>
      <w:numPr>
        <w:numId w:val="58"/>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BF45BD"/>
    <w:rPr>
      <w:sz w:val="24"/>
      <w:szCs w:val="24"/>
      <w:lang w:eastAsia="en-US"/>
    </w:rPr>
  </w:style>
  <w:style w:type="character" w:customStyle="1" w:styleId="1f6">
    <w:name w:val="Абзац списка Знак1"/>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1"/>
    <w:link w:val="aff7"/>
    <w:uiPriority w:val="34"/>
    <w:rsid w:val="00BF45BD"/>
    <w:rPr>
      <w:sz w:val="24"/>
      <w:szCs w:val="24"/>
      <w:lang w:eastAsia="ar-SA"/>
    </w:rPr>
  </w:style>
  <w:style w:type="paragraph" w:customStyle="1" w:styleId="Style1">
    <w:name w:val="Style1"/>
    <w:basedOn w:val="a0"/>
    <w:uiPriority w:val="99"/>
    <w:rsid w:val="00BF45B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BF45B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BF45BD"/>
    <w:pPr>
      <w:widowControl w:val="0"/>
      <w:suppressAutoHyphens w:val="0"/>
      <w:autoSpaceDE w:val="0"/>
      <w:autoSpaceDN w:val="0"/>
      <w:adjustRightInd w:val="0"/>
    </w:pPr>
    <w:rPr>
      <w:lang w:eastAsia="ru-RU"/>
    </w:rPr>
  </w:style>
  <w:style w:type="paragraph" w:customStyle="1" w:styleId="Style5">
    <w:name w:val="Style5"/>
    <w:basedOn w:val="a0"/>
    <w:uiPriority w:val="99"/>
    <w:rsid w:val="00BF45BD"/>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BF45BD"/>
    <w:rPr>
      <w:rFonts w:ascii="Times New Roman" w:hAnsi="Times New Roman" w:cs="Times New Roman" w:hint="default"/>
      <w:sz w:val="26"/>
      <w:szCs w:val="26"/>
    </w:rPr>
  </w:style>
  <w:style w:type="character" w:customStyle="1" w:styleId="FontStyle13">
    <w:name w:val="Font Style13"/>
    <w:uiPriority w:val="99"/>
    <w:rsid w:val="00BF45BD"/>
    <w:rPr>
      <w:rFonts w:ascii="Times New Roman" w:hAnsi="Times New Roman" w:cs="Times New Roman" w:hint="default"/>
      <w:i/>
      <w:iCs/>
      <w:sz w:val="26"/>
      <w:szCs w:val="26"/>
    </w:rPr>
  </w:style>
  <w:style w:type="character" w:customStyle="1" w:styleId="FontStyle11">
    <w:name w:val="Font Style11"/>
    <w:uiPriority w:val="99"/>
    <w:rsid w:val="00BF45BD"/>
    <w:rPr>
      <w:rFonts w:ascii="MS Mincho" w:eastAsia="MS Mincho" w:cs="MS Mincho" w:hint="eastAsia"/>
      <w:sz w:val="26"/>
      <w:szCs w:val="26"/>
    </w:rPr>
  </w:style>
  <w:style w:type="character" w:customStyle="1" w:styleId="afff6">
    <w:name w:val="Основной текст_"/>
    <w:link w:val="1ff"/>
    <w:locked/>
    <w:rsid w:val="00BF45BD"/>
    <w:rPr>
      <w:rFonts w:ascii="Arial" w:hAnsi="Arial"/>
      <w:sz w:val="23"/>
      <w:szCs w:val="23"/>
      <w:shd w:val="clear" w:color="auto" w:fill="FFFFFF"/>
    </w:rPr>
  </w:style>
  <w:style w:type="paragraph" w:customStyle="1" w:styleId="1ff">
    <w:name w:val="Основной текст1"/>
    <w:basedOn w:val="a0"/>
    <w:link w:val="afff6"/>
    <w:rsid w:val="00BF45BD"/>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kbsh@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bsh@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3F01C-5B2C-4632-BDD6-ADB5862BE0E1}">
  <ds:schemaRefs>
    <ds:schemaRef ds:uri="http://schemas.openxmlformats.org/officeDocument/2006/bibliography"/>
  </ds:schemaRefs>
</ds:datastoreItem>
</file>

<file path=customXml/itemProps4.xml><?xml version="1.0" encoding="utf-8"?>
<ds:datastoreItem xmlns:ds="http://schemas.openxmlformats.org/officeDocument/2006/customXml" ds:itemID="{FC6B6620-06C9-47FF-A781-4E68A0263243}">
  <ds:schemaRefs>
    <ds:schemaRef ds:uri="http://schemas.openxmlformats.org/officeDocument/2006/bibliography"/>
  </ds:schemaRefs>
</ds:datastoreItem>
</file>

<file path=customXml/itemProps5.xml><?xml version="1.0" encoding="utf-8"?>
<ds:datastoreItem xmlns:ds="http://schemas.openxmlformats.org/officeDocument/2006/customXml" ds:itemID="{729BFC0B-E7B7-4F97-A6B5-3D38D22B4B09}">
  <ds:schemaRefs>
    <ds:schemaRef ds:uri="http://schemas.openxmlformats.org/officeDocument/2006/bibliography"/>
  </ds:schemaRefs>
</ds:datastoreItem>
</file>

<file path=customXml/itemProps6.xml><?xml version="1.0" encoding="utf-8"?>
<ds:datastoreItem xmlns:ds="http://schemas.openxmlformats.org/officeDocument/2006/customXml" ds:itemID="{6464877B-A1A5-4008-85F6-9B364484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70</Pages>
  <Words>23507</Words>
  <Characters>133991</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157184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4</cp:revision>
  <cp:lastPrinted>2014-09-23T06:50:00Z</cp:lastPrinted>
  <dcterms:created xsi:type="dcterms:W3CDTF">2023-05-26T11:09:00Z</dcterms:created>
  <dcterms:modified xsi:type="dcterms:W3CDTF">2023-05-29T12:48:00Z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