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1C9A9A6" w14:textId="77777777" w:rsidR="007D6548" w:rsidRPr="006D2B87" w:rsidRDefault="007D6548" w:rsidP="00D71429">
      <w:pPr>
        <w:tabs>
          <w:tab w:val="left" w:pos="4962"/>
        </w:tabs>
        <w:ind w:left="4820"/>
        <w:rPr>
          <w:b/>
          <w:bCs/>
          <w:sz w:val="28"/>
          <w:szCs w:val="28"/>
        </w:rPr>
      </w:pPr>
      <w:r>
        <w:rPr>
          <w:b/>
          <w:bCs/>
          <w:sz w:val="28"/>
          <w:szCs w:val="28"/>
        </w:rPr>
        <w:t>УТВЕРЖДАЮ:</w:t>
      </w:r>
    </w:p>
    <w:p w14:paraId="407E1A80" w14:textId="77777777" w:rsidR="007D6548" w:rsidRPr="006D2B87" w:rsidRDefault="007D6548" w:rsidP="00D71429">
      <w:pPr>
        <w:tabs>
          <w:tab w:val="left" w:pos="4962"/>
        </w:tabs>
        <w:ind w:left="4820"/>
        <w:rPr>
          <w:rFonts w:eastAsia="Arial Unicode MS"/>
          <w:b/>
          <w:bCs/>
          <w:sz w:val="28"/>
          <w:szCs w:val="28"/>
        </w:rPr>
      </w:pPr>
    </w:p>
    <w:p w14:paraId="4BF290FD" w14:textId="77777777" w:rsidR="00467674" w:rsidRDefault="00D65A85" w:rsidP="00D71429">
      <w:pPr>
        <w:tabs>
          <w:tab w:val="left" w:pos="4962"/>
        </w:tabs>
        <w:ind w:left="4820"/>
        <w:rPr>
          <w:b/>
          <w:bCs/>
          <w:sz w:val="28"/>
          <w:szCs w:val="28"/>
        </w:rPr>
      </w:pPr>
      <w:r>
        <w:rPr>
          <w:b/>
          <w:bCs/>
          <w:sz w:val="28"/>
          <w:szCs w:val="28"/>
        </w:rPr>
        <w:t xml:space="preserve">Исполняющий обязанности </w:t>
      </w:r>
    </w:p>
    <w:p w14:paraId="7AC7BC0A" w14:textId="77777777" w:rsidR="0028634C" w:rsidRDefault="00467674" w:rsidP="00D71429">
      <w:pPr>
        <w:tabs>
          <w:tab w:val="left" w:pos="4962"/>
        </w:tabs>
        <w:ind w:left="4820"/>
        <w:rPr>
          <w:b/>
          <w:bCs/>
          <w:sz w:val="28"/>
          <w:szCs w:val="28"/>
        </w:rPr>
      </w:pPr>
      <w:r w:rsidRPr="00467674">
        <w:rPr>
          <w:b/>
          <w:bCs/>
          <w:sz w:val="28"/>
          <w:szCs w:val="28"/>
        </w:rPr>
        <w:t xml:space="preserve">вице-президента - директора по капитальному строительству и ремонту зданий и сооружений </w:t>
      </w:r>
    </w:p>
    <w:p w14:paraId="3728DFA5" w14:textId="77777777" w:rsidR="0028634C" w:rsidRDefault="0028634C" w:rsidP="00D71429">
      <w:pPr>
        <w:tabs>
          <w:tab w:val="left" w:pos="4962"/>
        </w:tabs>
        <w:ind w:left="4820"/>
        <w:rPr>
          <w:b/>
          <w:bCs/>
          <w:sz w:val="28"/>
          <w:szCs w:val="28"/>
        </w:rPr>
      </w:pPr>
    </w:p>
    <w:p w14:paraId="40CB6822" w14:textId="41931EAA" w:rsidR="00864B7B" w:rsidRDefault="0028634C" w:rsidP="0028634C">
      <w:pPr>
        <w:tabs>
          <w:tab w:val="left" w:pos="4962"/>
        </w:tabs>
        <w:ind w:left="4820"/>
        <w:rPr>
          <w:b/>
          <w:bCs/>
          <w:sz w:val="28"/>
          <w:szCs w:val="28"/>
        </w:rPr>
      </w:pPr>
      <w:r>
        <w:rPr>
          <w:b/>
          <w:bCs/>
          <w:sz w:val="28"/>
          <w:szCs w:val="28"/>
        </w:rPr>
        <w:t xml:space="preserve">______________________ </w:t>
      </w:r>
      <w:r w:rsidR="00467674" w:rsidRPr="00467674">
        <w:rPr>
          <w:b/>
          <w:bCs/>
          <w:sz w:val="28"/>
          <w:szCs w:val="28"/>
        </w:rPr>
        <w:t>Киселев С.А.</w:t>
      </w:r>
      <w:r w:rsidR="00F90E42">
        <w:rPr>
          <w:b/>
          <w:bCs/>
          <w:sz w:val="28"/>
          <w:szCs w:val="28"/>
        </w:rPr>
        <w:t xml:space="preserve"> </w:t>
      </w:r>
    </w:p>
    <w:p w14:paraId="3BFC52C0" w14:textId="77777777" w:rsidR="006F6D36" w:rsidRPr="006D2B87" w:rsidRDefault="006F6D36" w:rsidP="00D71429">
      <w:pPr>
        <w:tabs>
          <w:tab w:val="left" w:pos="4962"/>
        </w:tabs>
        <w:ind w:left="4820"/>
        <w:rPr>
          <w:rFonts w:eastAsia="Arial Unicode MS"/>
        </w:rPr>
      </w:pPr>
    </w:p>
    <w:p w14:paraId="45211B83" w14:textId="77777777" w:rsidR="0028634C" w:rsidRDefault="0028634C" w:rsidP="00D71429">
      <w:pPr>
        <w:tabs>
          <w:tab w:val="left" w:pos="4962"/>
        </w:tabs>
        <w:ind w:left="4820"/>
        <w:rPr>
          <w:b/>
          <w:bCs/>
          <w:sz w:val="28"/>
        </w:rPr>
      </w:pPr>
    </w:p>
    <w:p w14:paraId="223C309D" w14:textId="77777777" w:rsidR="0028634C" w:rsidRDefault="0028634C" w:rsidP="00D71429">
      <w:pPr>
        <w:tabs>
          <w:tab w:val="left" w:pos="4962"/>
        </w:tabs>
        <w:ind w:left="4820"/>
        <w:rPr>
          <w:b/>
          <w:bCs/>
          <w:sz w:val="28"/>
        </w:rPr>
      </w:pPr>
    </w:p>
    <w:p w14:paraId="59FF7607" w14:textId="22293753" w:rsidR="00864B7B" w:rsidRDefault="00F90E42" w:rsidP="00D71429">
      <w:pPr>
        <w:tabs>
          <w:tab w:val="left" w:pos="4962"/>
        </w:tabs>
        <w:ind w:left="4820"/>
        <w:rPr>
          <w:b/>
          <w:bCs/>
          <w:sz w:val="28"/>
        </w:rPr>
      </w:pPr>
      <w:r>
        <w:rPr>
          <w:b/>
          <w:bCs/>
          <w:sz w:val="28"/>
        </w:rPr>
        <w:t>«</w:t>
      </w:r>
      <w:r w:rsidR="00B24997">
        <w:rPr>
          <w:b/>
          <w:bCs/>
          <w:sz w:val="28"/>
        </w:rPr>
        <w:t>18</w:t>
      </w:r>
      <w:r>
        <w:rPr>
          <w:b/>
          <w:bCs/>
          <w:sz w:val="28"/>
        </w:rPr>
        <w:t xml:space="preserve">» </w:t>
      </w:r>
      <w:r w:rsidR="00B24997">
        <w:rPr>
          <w:b/>
          <w:bCs/>
          <w:sz w:val="28"/>
        </w:rPr>
        <w:t xml:space="preserve">июля </w:t>
      </w:r>
      <w:r>
        <w:rPr>
          <w:b/>
          <w:bCs/>
          <w:sz w:val="28"/>
        </w:rPr>
        <w:t>2023 года</w:t>
      </w:r>
    </w:p>
    <w:p w14:paraId="385FC20F" w14:textId="77777777" w:rsidR="007D6548" w:rsidRDefault="007D6548" w:rsidP="00D71429">
      <w:pPr>
        <w:ind w:firstLine="709"/>
        <w:rPr>
          <w:b/>
          <w:bCs/>
          <w:spacing w:val="20"/>
          <w:sz w:val="28"/>
          <w:szCs w:val="28"/>
        </w:rPr>
      </w:pPr>
    </w:p>
    <w:p w14:paraId="4CA49948" w14:textId="77777777" w:rsidR="007D6548" w:rsidRDefault="007D6548" w:rsidP="00D71429">
      <w:pPr>
        <w:spacing w:after="120"/>
        <w:jc w:val="center"/>
        <w:rPr>
          <w:b/>
          <w:bCs/>
          <w:sz w:val="40"/>
          <w:szCs w:val="40"/>
        </w:rPr>
      </w:pPr>
    </w:p>
    <w:p w14:paraId="61994535" w14:textId="77777777" w:rsidR="008A4D48" w:rsidRDefault="007D6548" w:rsidP="00D71429">
      <w:pPr>
        <w:spacing w:after="120"/>
        <w:jc w:val="center"/>
        <w:rPr>
          <w:b/>
          <w:bCs/>
          <w:sz w:val="40"/>
          <w:szCs w:val="40"/>
        </w:rPr>
      </w:pPr>
      <w:r>
        <w:rPr>
          <w:b/>
          <w:bCs/>
          <w:sz w:val="40"/>
          <w:szCs w:val="40"/>
        </w:rPr>
        <w:t xml:space="preserve">ДОКУМЕНТАЦИЯ </w:t>
      </w:r>
    </w:p>
    <w:p w14:paraId="5000EB3A" w14:textId="644E051A" w:rsidR="007D6548" w:rsidRPr="00905043" w:rsidRDefault="008A4D48" w:rsidP="00D71429">
      <w:pPr>
        <w:spacing w:after="120"/>
        <w:jc w:val="center"/>
        <w:rPr>
          <w:b/>
          <w:bCs/>
          <w:sz w:val="40"/>
          <w:szCs w:val="40"/>
        </w:rPr>
      </w:pPr>
      <w:r>
        <w:rPr>
          <w:b/>
          <w:bCs/>
          <w:sz w:val="40"/>
          <w:szCs w:val="40"/>
        </w:rPr>
        <w:t xml:space="preserve">ПО </w:t>
      </w:r>
      <w:r w:rsidR="00905043">
        <w:rPr>
          <w:b/>
          <w:bCs/>
          <w:sz w:val="40"/>
          <w:szCs w:val="40"/>
        </w:rPr>
        <w:t>ВЫБОР</w:t>
      </w:r>
      <w:r>
        <w:rPr>
          <w:b/>
          <w:bCs/>
          <w:sz w:val="40"/>
          <w:szCs w:val="40"/>
        </w:rPr>
        <w:t>У</w:t>
      </w:r>
      <w:r w:rsidR="00905043">
        <w:rPr>
          <w:b/>
          <w:bCs/>
          <w:sz w:val="40"/>
          <w:szCs w:val="40"/>
        </w:rPr>
        <w:t xml:space="preserve"> </w:t>
      </w:r>
      <w:r w:rsidR="00467674">
        <w:rPr>
          <w:b/>
          <w:bCs/>
          <w:sz w:val="40"/>
          <w:szCs w:val="40"/>
        </w:rPr>
        <w:t xml:space="preserve">ПОТЕНЦИАЛЬНОГО </w:t>
      </w:r>
      <w:r>
        <w:rPr>
          <w:b/>
          <w:bCs/>
          <w:sz w:val="40"/>
          <w:szCs w:val="40"/>
        </w:rPr>
        <w:t xml:space="preserve">ГЕНЕРАЛЬНОГО </w:t>
      </w:r>
      <w:r w:rsidR="00905043">
        <w:rPr>
          <w:b/>
          <w:bCs/>
          <w:sz w:val="40"/>
          <w:szCs w:val="40"/>
        </w:rPr>
        <w:t>ПОДРЯДЧИКА</w:t>
      </w:r>
    </w:p>
    <w:p w14:paraId="4E4CFC44" w14:textId="77777777" w:rsidR="000A2D97" w:rsidRDefault="000A2D97" w:rsidP="00D71429">
      <w:pPr>
        <w:spacing w:after="120"/>
        <w:ind w:firstLine="709"/>
        <w:jc w:val="center"/>
        <w:rPr>
          <w:b/>
          <w:bCs/>
          <w:sz w:val="20"/>
          <w:szCs w:val="20"/>
        </w:rPr>
      </w:pPr>
    </w:p>
    <w:p w14:paraId="7A76A1A1" w14:textId="77777777" w:rsidR="007D6548" w:rsidRDefault="006400A0" w:rsidP="00D71429">
      <w:pPr>
        <w:spacing w:after="120"/>
        <w:jc w:val="center"/>
        <w:outlineLvl w:val="0"/>
        <w:rPr>
          <w:b/>
          <w:bCs/>
          <w:sz w:val="32"/>
          <w:szCs w:val="32"/>
        </w:rPr>
      </w:pPr>
      <w:r>
        <w:rPr>
          <w:b/>
          <w:bCs/>
          <w:sz w:val="32"/>
          <w:szCs w:val="32"/>
        </w:rPr>
        <w:t>Раздел 1. Общие положения</w:t>
      </w:r>
    </w:p>
    <w:p w14:paraId="34239107" w14:textId="77777777" w:rsidR="007D6548" w:rsidRPr="00556E89" w:rsidRDefault="007D6548" w:rsidP="00D71429">
      <w:pPr>
        <w:spacing w:after="120"/>
        <w:ind w:firstLine="709"/>
        <w:jc w:val="center"/>
        <w:rPr>
          <w:bCs/>
          <w:sz w:val="20"/>
          <w:szCs w:val="20"/>
        </w:rPr>
      </w:pPr>
    </w:p>
    <w:p w14:paraId="537F96FA" w14:textId="77777777" w:rsidR="007D6548" w:rsidRPr="00D20AD0" w:rsidRDefault="007D6548" w:rsidP="00D71429">
      <w:pPr>
        <w:pStyle w:val="1b"/>
        <w:numPr>
          <w:ilvl w:val="1"/>
          <w:numId w:val="1"/>
        </w:numPr>
        <w:tabs>
          <w:tab w:val="clear" w:pos="720"/>
          <w:tab w:val="num" w:pos="567"/>
        </w:tabs>
        <w:ind w:left="0" w:firstLine="709"/>
        <w:outlineLvl w:val="1"/>
        <w:rPr>
          <w:b/>
          <w:szCs w:val="28"/>
        </w:rPr>
      </w:pPr>
      <w:r>
        <w:rPr>
          <w:b/>
          <w:szCs w:val="28"/>
        </w:rPr>
        <w:t>Общие положения</w:t>
      </w:r>
    </w:p>
    <w:p w14:paraId="60CFE210" w14:textId="5D2A515A" w:rsidR="00864B7B" w:rsidRDefault="00F90E42" w:rsidP="00D71429">
      <w:pPr>
        <w:pStyle w:val="1b"/>
        <w:numPr>
          <w:ilvl w:val="2"/>
          <w:numId w:val="1"/>
        </w:numPr>
        <w:tabs>
          <w:tab w:val="clear" w:pos="0"/>
        </w:tabs>
        <w:ind w:left="0" w:firstLine="709"/>
      </w:pPr>
      <w:r>
        <w:rPr>
          <w:b/>
          <w:szCs w:val="28"/>
        </w:rPr>
        <w:t>Публичное акционерное общество «ТрансКонтейнер» (ПАО «ТрансКонтейнер»)</w:t>
      </w:r>
      <w:r w:rsidR="004532FF">
        <w:rPr>
          <w:szCs w:val="28"/>
        </w:rPr>
        <w:t xml:space="preserve"> </w:t>
      </w:r>
      <w:r>
        <w:rPr>
          <w:szCs w:val="28"/>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3C30D2">
        <w:rPr>
          <w:szCs w:val="28"/>
        </w:rPr>
        <w:t xml:space="preserve">в электронной форме </w:t>
      </w:r>
      <w:r w:rsidR="004532FF" w:rsidRPr="004532FF">
        <w:t>процедур</w:t>
      </w:r>
      <w:r w:rsidR="004532FF">
        <w:t>у</w:t>
      </w:r>
      <w:r w:rsidR="004532FF" w:rsidRPr="004532FF">
        <w:t xml:space="preserve"> по выбору </w:t>
      </w:r>
      <w:r w:rsidR="00A57E74">
        <w:t xml:space="preserve">потенциального </w:t>
      </w:r>
      <w:r w:rsidR="004532FF" w:rsidRPr="004532FF">
        <w:t xml:space="preserve">генерального подрядчика  на выполнение строительно-монтажных работ </w:t>
      </w:r>
      <w:r w:rsidR="008A4D48">
        <w:t xml:space="preserve">(далее – СМР) </w:t>
      </w:r>
      <w:r w:rsidR="004532FF" w:rsidRPr="004532FF">
        <w:t xml:space="preserve">по </w:t>
      </w:r>
      <w:proofErr w:type="spellStart"/>
      <w:r w:rsidR="004532FF" w:rsidRPr="004532FF">
        <w:t>При</w:t>
      </w:r>
      <w:r w:rsidR="008A4D48">
        <w:t>ё</w:t>
      </w:r>
      <w:r w:rsidR="004532FF" w:rsidRPr="004532FF">
        <w:t>мо</w:t>
      </w:r>
      <w:proofErr w:type="spellEnd"/>
      <w:r w:rsidR="004532FF" w:rsidRPr="004532FF">
        <w:t xml:space="preserve">-отправочному парку промышленной железнодорожной станции </w:t>
      </w:r>
      <w:bookmarkStart w:id="15" w:name="_Hlk140168430"/>
      <w:r w:rsidR="00BC3AB7">
        <w:t>Московского железнодорожного узла</w:t>
      </w:r>
      <w:r w:rsidR="004532FF" w:rsidRPr="004532FF">
        <w:t xml:space="preserve"> </w:t>
      </w:r>
      <w:bookmarkEnd w:id="15"/>
      <w:r w:rsidR="004532FF" w:rsidRPr="004532FF">
        <w:t xml:space="preserve">на путях необщего пользования (Этап 1) и </w:t>
      </w:r>
      <w:r w:rsidR="0086394B" w:rsidRPr="0086394B">
        <w:t>по объект</w:t>
      </w:r>
      <w:r w:rsidR="006325EB">
        <w:t>у</w:t>
      </w:r>
      <w:r w:rsidR="0086394B" w:rsidRPr="0086394B">
        <w:t xml:space="preserve"> </w:t>
      </w:r>
      <w:r w:rsidR="0086394B">
        <w:t>«</w:t>
      </w:r>
      <w:r w:rsidR="004532FF" w:rsidRPr="004532FF">
        <w:t>Примыкани</w:t>
      </w:r>
      <w:r w:rsidR="0086394B">
        <w:t>е</w:t>
      </w:r>
      <w:r w:rsidR="004532FF" w:rsidRPr="004532FF">
        <w:t xml:space="preserve"> железнодорожного пути необщего пользования к станции </w:t>
      </w:r>
      <w:proofErr w:type="spellStart"/>
      <w:r w:rsidR="004532FF" w:rsidRPr="004532FF">
        <w:t>Усады</w:t>
      </w:r>
      <w:proofErr w:type="spellEnd"/>
      <w:r w:rsidR="004532FF" w:rsidRPr="004532FF">
        <w:t>-Окружные Московской железной дороги</w:t>
      </w:r>
      <w:r w:rsidR="0086394B">
        <w:t>»</w:t>
      </w:r>
      <w:r w:rsidR="00A57E74">
        <w:rPr>
          <w:rStyle w:val="af8"/>
        </w:rPr>
        <w:footnoteReference w:id="2"/>
      </w:r>
      <w:r w:rsidR="004532FF" w:rsidRPr="004532FF">
        <w:t xml:space="preserve"> </w:t>
      </w:r>
      <w:r w:rsidR="003C30D2">
        <w:t xml:space="preserve">(далее – Процедура) </w:t>
      </w:r>
      <w:r w:rsidR="00503587">
        <w:t xml:space="preserve">для нужд дочернего общества </w:t>
      </w:r>
      <w:r w:rsidR="003C30D2">
        <w:t>ПАО</w:t>
      </w:r>
      <w:r w:rsidR="00467674">
        <w:t> </w:t>
      </w:r>
      <w:r w:rsidR="003C30D2">
        <w:t>«ТрансКонтейнер» (далее – ДЗО</w:t>
      </w:r>
      <w:r w:rsidR="00D9110F">
        <w:t>, Заказчик</w:t>
      </w:r>
      <w:r w:rsidR="003C30D2">
        <w:t>)</w:t>
      </w:r>
      <w:r>
        <w:t>.</w:t>
      </w:r>
    </w:p>
    <w:p w14:paraId="22207993" w14:textId="77777777" w:rsidR="00905043" w:rsidRDefault="008A4D48" w:rsidP="00D71429">
      <w:pPr>
        <w:pStyle w:val="1b"/>
        <w:ind w:firstLine="709"/>
      </w:pPr>
      <w:r>
        <w:t>Процедура</w:t>
      </w:r>
      <w:r w:rsidRPr="008A4D48">
        <w:t xml:space="preserve"> не явля</w:t>
      </w:r>
      <w:r>
        <w:t>е</w:t>
      </w:r>
      <w:r w:rsidRPr="008A4D48">
        <w:t>тся какой-либо формой торгов и не попада</w:t>
      </w:r>
      <w:r>
        <w:t>е</w:t>
      </w:r>
      <w:r w:rsidRPr="008A4D48">
        <w:t>т под регулирование статей 447-449 Гражданского кодекса Российской Федерации и статьи 17 Федерального закона от 26 июля 2006 года № 135-ФЗ «О защите конкуренции».</w:t>
      </w:r>
    </w:p>
    <w:p w14:paraId="52E4B63F" w14:textId="77777777" w:rsidR="004E3AC2" w:rsidRPr="00422CFA" w:rsidRDefault="00167695" w:rsidP="00D71429">
      <w:pPr>
        <w:pStyle w:val="1b"/>
        <w:numPr>
          <w:ilvl w:val="2"/>
          <w:numId w:val="1"/>
        </w:numPr>
        <w:tabs>
          <w:tab w:val="clear" w:pos="0"/>
        </w:tabs>
        <w:ind w:left="0" w:firstLine="709"/>
        <w:rPr>
          <w:szCs w:val="28"/>
        </w:rPr>
      </w:pPr>
      <w:r>
        <w:t xml:space="preserve">Информация об организаторе </w:t>
      </w:r>
      <w:r w:rsidR="008A4D48">
        <w:t>Процедуры</w:t>
      </w:r>
      <w:r>
        <w:t xml:space="preserve"> указана в пункте 2</w:t>
      </w:r>
      <w:r>
        <w:rPr>
          <w:szCs w:val="28"/>
        </w:rPr>
        <w:t xml:space="preserve"> раздела 5. «Информационная карта» настоящей </w:t>
      </w:r>
      <w:r w:rsidR="008A4D48">
        <w:rPr>
          <w:szCs w:val="28"/>
        </w:rPr>
        <w:t>Д</w:t>
      </w:r>
      <w:r>
        <w:rPr>
          <w:szCs w:val="28"/>
        </w:rPr>
        <w:t>окументации (далее – Информационная карта)</w:t>
      </w:r>
      <w:r>
        <w:t>.</w:t>
      </w:r>
    </w:p>
    <w:p w14:paraId="2B30716B" w14:textId="77777777" w:rsidR="0019760E" w:rsidRPr="00D32FFA" w:rsidRDefault="0019760E" w:rsidP="00D71429">
      <w:pPr>
        <w:pStyle w:val="1b"/>
        <w:numPr>
          <w:ilvl w:val="2"/>
          <w:numId w:val="1"/>
        </w:numPr>
        <w:tabs>
          <w:tab w:val="clear" w:pos="0"/>
        </w:tabs>
        <w:ind w:left="0" w:firstLine="709"/>
        <w:rPr>
          <w:szCs w:val="28"/>
        </w:rPr>
      </w:pPr>
      <w:r>
        <w:rPr>
          <w:szCs w:val="28"/>
        </w:rPr>
        <w:lastRenderedPageBreak/>
        <w:t xml:space="preserve">Дата опубликования настоящей </w:t>
      </w:r>
      <w:r w:rsidR="008A4D48">
        <w:rPr>
          <w:szCs w:val="28"/>
        </w:rPr>
        <w:t>Д</w:t>
      </w:r>
      <w:r>
        <w:rPr>
          <w:szCs w:val="28"/>
        </w:rPr>
        <w:t>окументации указана в пункте 6 Информационной карты.</w:t>
      </w:r>
    </w:p>
    <w:p w14:paraId="7C7BEA3D" w14:textId="77777777" w:rsidR="00A9427D" w:rsidRPr="00A9427D" w:rsidRDefault="00E159FD" w:rsidP="00D71429">
      <w:pPr>
        <w:pStyle w:val="1b"/>
        <w:numPr>
          <w:ilvl w:val="2"/>
          <w:numId w:val="1"/>
        </w:numPr>
        <w:tabs>
          <w:tab w:val="clear" w:pos="0"/>
        </w:tabs>
        <w:ind w:left="0" w:firstLine="709"/>
        <w:rPr>
          <w:szCs w:val="28"/>
        </w:rPr>
      </w:pPr>
      <w:r>
        <w:rPr>
          <w:szCs w:val="28"/>
        </w:rPr>
        <w:t xml:space="preserve">Настоящая </w:t>
      </w:r>
      <w:r w:rsidR="008A4D48">
        <w:rPr>
          <w:szCs w:val="28"/>
        </w:rPr>
        <w:t>Д</w:t>
      </w:r>
      <w:r>
        <w:rPr>
          <w:szCs w:val="28"/>
        </w:rPr>
        <w:t xml:space="preserve">окументация, </w:t>
      </w:r>
      <w:r>
        <w:t xml:space="preserve">изменения к </w:t>
      </w:r>
      <w:r>
        <w:rPr>
          <w:szCs w:val="28"/>
        </w:rPr>
        <w:t xml:space="preserve">настоящей </w:t>
      </w:r>
      <w:r w:rsidR="008A4D48">
        <w:rPr>
          <w:szCs w:val="28"/>
        </w:rPr>
        <w:t>Д</w:t>
      </w:r>
      <w:r>
        <w:rPr>
          <w:szCs w:val="28"/>
        </w:rPr>
        <w:t>окументации,</w:t>
      </w:r>
      <w:r>
        <w:t xml:space="preserve"> протоколы, оформляемые в ходе проведения</w:t>
      </w:r>
      <w:r w:rsidR="008A4D48">
        <w:t xml:space="preserve"> Процедуры</w:t>
      </w:r>
      <w:r>
        <w:t>, и иная информация о</w:t>
      </w:r>
      <w:r w:rsidR="004532FF">
        <w:t xml:space="preserve"> </w:t>
      </w:r>
      <w:r w:rsidR="008A4D48">
        <w:t>Процедуре</w:t>
      </w:r>
      <w:r>
        <w:t xml:space="preserve"> публикуется в средствах массовой информации </w:t>
      </w:r>
      <w:r>
        <w:rPr>
          <w:szCs w:val="28"/>
        </w:rPr>
        <w:t>(далее – СМИ)</w:t>
      </w:r>
      <w:r>
        <w:t>, указанных в пункте </w:t>
      </w:r>
      <w:r>
        <w:rPr>
          <w:szCs w:val="28"/>
        </w:rPr>
        <w:t>4 Информационной карты.</w:t>
      </w:r>
    </w:p>
    <w:p w14:paraId="38D6143B" w14:textId="77777777" w:rsidR="007D6548" w:rsidRPr="00D32FFA" w:rsidRDefault="00627696" w:rsidP="00D71429">
      <w:pPr>
        <w:pStyle w:val="1b"/>
        <w:numPr>
          <w:ilvl w:val="2"/>
          <w:numId w:val="1"/>
        </w:numPr>
        <w:tabs>
          <w:tab w:val="clear" w:pos="0"/>
        </w:tabs>
        <w:ind w:left="0" w:firstLine="709"/>
        <w:rPr>
          <w:szCs w:val="28"/>
        </w:rPr>
      </w:pPr>
      <w:r>
        <w:t>Наименование, количество, объем, характеристики, требования к выполнению работ, места их выполнения, а также и</w:t>
      </w:r>
      <w:r>
        <w:rPr>
          <w:szCs w:val="28"/>
        </w:rPr>
        <w:t>нформация о начальной (максимальной) цене</w:t>
      </w:r>
      <w:r w:rsidR="008A4D48">
        <w:rPr>
          <w:szCs w:val="28"/>
        </w:rPr>
        <w:t xml:space="preserve"> СМР</w:t>
      </w:r>
      <w:r>
        <w:rPr>
          <w:szCs w:val="28"/>
        </w:rPr>
        <w:t>, состав, количественные и качественные характеристики</w:t>
      </w:r>
      <w:r w:rsidR="004532FF">
        <w:rPr>
          <w:szCs w:val="28"/>
        </w:rPr>
        <w:t xml:space="preserve"> </w:t>
      </w:r>
      <w:r w:rsidR="008A4D48">
        <w:rPr>
          <w:szCs w:val="28"/>
        </w:rPr>
        <w:t>СМР</w:t>
      </w:r>
      <w:r>
        <w:rPr>
          <w:szCs w:val="28"/>
        </w:rPr>
        <w:t>, сроки выполнения</w:t>
      </w:r>
      <w:r w:rsidR="008A4D48">
        <w:rPr>
          <w:szCs w:val="28"/>
        </w:rPr>
        <w:t xml:space="preserve"> СМР</w:t>
      </w:r>
      <w:r>
        <w:rPr>
          <w:szCs w:val="28"/>
        </w:rPr>
        <w:t xml:space="preserve">, порядок, сроки размещения настоящей </w:t>
      </w:r>
      <w:r w:rsidR="008A4D48">
        <w:rPr>
          <w:szCs w:val="28"/>
        </w:rPr>
        <w:t>Д</w:t>
      </w:r>
      <w:r>
        <w:rPr>
          <w:szCs w:val="28"/>
        </w:rPr>
        <w:t xml:space="preserve">окументации </w:t>
      </w:r>
      <w:r>
        <w:t>и другие условия</w:t>
      </w:r>
      <w:r w:rsidR="008A4D48">
        <w:t xml:space="preserve"> Процедуры</w:t>
      </w:r>
      <w:r>
        <w:rPr>
          <w:szCs w:val="28"/>
        </w:rPr>
        <w:t>, указаны в разделе 4. «</w:t>
      </w:r>
      <w:r>
        <w:t xml:space="preserve">Техническое задание» настоящей </w:t>
      </w:r>
      <w:r w:rsidR="008A4D48">
        <w:t>Д</w:t>
      </w:r>
      <w:r>
        <w:t>окументации (далее – Техническое задание) и Информационной карте.</w:t>
      </w:r>
    </w:p>
    <w:p w14:paraId="07D2EED5" w14:textId="569F01B0" w:rsidR="007D6548" w:rsidRPr="00D32FFA" w:rsidRDefault="000236C9" w:rsidP="00D71429">
      <w:pPr>
        <w:pStyle w:val="1b"/>
        <w:numPr>
          <w:ilvl w:val="2"/>
          <w:numId w:val="1"/>
        </w:numPr>
        <w:tabs>
          <w:tab w:val="clear" w:pos="0"/>
        </w:tabs>
        <w:ind w:left="0" w:firstLine="709"/>
      </w:pPr>
      <w:r>
        <w:t xml:space="preserve">Дата рассмотрения, оценки и сопоставления предложений претендентов и представленных комплектов документов с предложениями претендентов на участие в </w:t>
      </w:r>
      <w:r w:rsidR="00ED4ADD">
        <w:t>Процедуре</w:t>
      </w:r>
      <w:r>
        <w:t xml:space="preserve"> (далее – Заявки) указана в пункте 8 Информационной карты.</w:t>
      </w:r>
    </w:p>
    <w:p w14:paraId="42211B39" w14:textId="4BF84212" w:rsidR="007D6548" w:rsidRDefault="005F19D2" w:rsidP="00D71429">
      <w:pPr>
        <w:pStyle w:val="1b"/>
        <w:numPr>
          <w:ilvl w:val="2"/>
          <w:numId w:val="1"/>
        </w:numPr>
        <w:tabs>
          <w:tab w:val="clear" w:pos="0"/>
        </w:tabs>
        <w:ind w:left="0" w:firstLine="709"/>
      </w:pPr>
      <w:r>
        <w:t xml:space="preserve">Участником </w:t>
      </w:r>
      <w:r w:rsidR="008A4D48">
        <w:t>Процедуры</w:t>
      </w:r>
      <w:r>
        <w:t xml:space="preserve"> </w:t>
      </w:r>
      <w:r w:rsidR="00BC3AB7">
        <w:t xml:space="preserve">может быть </w:t>
      </w:r>
      <w:r>
        <w:t>любое юридическое лицо, независимо от организационно-правовой формы, формы собственности, места нахождения и места происхождения капитала, или индивидуальный предприниматель.</w:t>
      </w:r>
      <w:r w:rsidR="00505084">
        <w:t xml:space="preserve"> Участие в Процедуре иностранных лиц не допускается.</w:t>
      </w:r>
    </w:p>
    <w:p w14:paraId="0B1E3C3E" w14:textId="77777777" w:rsidR="004532FF" w:rsidRPr="00D32FFA" w:rsidRDefault="004532FF" w:rsidP="00D71429">
      <w:pPr>
        <w:pStyle w:val="1b"/>
        <w:numPr>
          <w:ilvl w:val="2"/>
          <w:numId w:val="1"/>
        </w:numPr>
        <w:tabs>
          <w:tab w:val="clear" w:pos="0"/>
        </w:tabs>
        <w:ind w:left="0" w:firstLine="709"/>
      </w:pPr>
      <w:r>
        <w:t xml:space="preserve">Участие нескольких юридических лиц и/или физических лиц, в том числе индивидуальных предпринимателей на стороне одного участника </w:t>
      </w:r>
      <w:r w:rsidR="008A4D48">
        <w:t xml:space="preserve">Процедуры </w:t>
      </w:r>
      <w:r>
        <w:t>не допускается.</w:t>
      </w:r>
    </w:p>
    <w:p w14:paraId="21F9C488" w14:textId="77777777" w:rsidR="00FC2F34" w:rsidRDefault="00FC2F34" w:rsidP="00D71429">
      <w:pPr>
        <w:pStyle w:val="1b"/>
        <w:numPr>
          <w:ilvl w:val="2"/>
          <w:numId w:val="1"/>
        </w:numPr>
        <w:tabs>
          <w:tab w:val="clear" w:pos="0"/>
        </w:tabs>
        <w:ind w:left="0" w:firstLine="709"/>
      </w:pPr>
      <w:r>
        <w:t xml:space="preserve">В настоящей </w:t>
      </w:r>
      <w:r w:rsidR="008A4D48">
        <w:t>Д</w:t>
      </w:r>
      <w:r>
        <w:t>окументации используются следующие определения (разновидности) участника</w:t>
      </w:r>
      <w:r w:rsidR="008A4D48">
        <w:t xml:space="preserve"> Процедуры</w:t>
      </w:r>
      <w:r>
        <w:t>:</w:t>
      </w:r>
    </w:p>
    <w:p w14:paraId="05F55D1E" w14:textId="12039E6D" w:rsidR="00FC2F34" w:rsidRDefault="00FC2F34" w:rsidP="00D71429">
      <w:pPr>
        <w:pStyle w:val="1b"/>
        <w:ind w:firstLine="709"/>
      </w:pPr>
      <w:r>
        <w:t xml:space="preserve">- претендент – участник </w:t>
      </w:r>
      <w:r w:rsidR="008A4D48">
        <w:t>Процедуры</w:t>
      </w:r>
      <w:r>
        <w:t>, который получил в установленном порядке всю необходимую документацию о</w:t>
      </w:r>
      <w:r w:rsidR="00612426">
        <w:t xml:space="preserve"> Процедуре</w:t>
      </w:r>
      <w:r>
        <w:t xml:space="preserve">, </w:t>
      </w:r>
      <w:r w:rsidR="00BC3AB7">
        <w:t>с учетом особенностей</w:t>
      </w:r>
      <w:r w:rsidR="003D063D">
        <w:t>,</w:t>
      </w:r>
      <w:r w:rsidR="00BC3AB7">
        <w:t xml:space="preserve"> установленных в пункте </w:t>
      </w:r>
      <w:r w:rsidR="002E2342">
        <w:t>4.</w:t>
      </w:r>
      <w:r w:rsidR="005A3ED9">
        <w:t>3</w:t>
      </w:r>
      <w:r w:rsidR="002E2342">
        <w:t>.</w:t>
      </w:r>
      <w:r w:rsidR="00BC3AB7">
        <w:t xml:space="preserve"> Технического задания, </w:t>
      </w:r>
      <w:r>
        <w:t>имеющий намерения подать или подавший Заявку на участие в</w:t>
      </w:r>
      <w:r w:rsidR="00612426">
        <w:t xml:space="preserve"> Процедуре</w:t>
      </w:r>
      <w:r>
        <w:t>;</w:t>
      </w:r>
    </w:p>
    <w:p w14:paraId="3101F4DB" w14:textId="77777777" w:rsidR="00153C91" w:rsidRPr="00153C91" w:rsidRDefault="00FC2F34" w:rsidP="00D71429">
      <w:pPr>
        <w:pStyle w:val="1b"/>
        <w:ind w:firstLine="709"/>
      </w:pPr>
      <w:r>
        <w:t xml:space="preserve">- участник </w:t>
      </w:r>
      <w:r w:rsidR="00612426">
        <w:t>Процедуры</w:t>
      </w:r>
      <w:r>
        <w:t xml:space="preserve"> (допущенный участник) – претендент, своевременно и по установленной форме подавший Заявку на участие в </w:t>
      </w:r>
      <w:r w:rsidR="00612426">
        <w:t>Процедуре</w:t>
      </w:r>
      <w:r>
        <w:t xml:space="preserve">, чья Заявка соответствует установленным в </w:t>
      </w:r>
      <w:r w:rsidR="00612426">
        <w:t>настоящей Д</w:t>
      </w:r>
      <w:r>
        <w:t xml:space="preserve">окументации требованиям, признанный </w:t>
      </w:r>
      <w:r w:rsidR="00612426">
        <w:t>К</w:t>
      </w:r>
      <w:r>
        <w:t xml:space="preserve">омиссией соответствующим установленным в </w:t>
      </w:r>
      <w:r w:rsidR="00612426">
        <w:t>Д</w:t>
      </w:r>
      <w:r>
        <w:t xml:space="preserve">окументации обязательным и квалификационным требованиям, и допущенный </w:t>
      </w:r>
      <w:r w:rsidR="00612426">
        <w:t>К</w:t>
      </w:r>
      <w:r>
        <w:t>омиссией к участию в</w:t>
      </w:r>
      <w:r w:rsidR="00612426">
        <w:t xml:space="preserve"> Процедуре</w:t>
      </w:r>
      <w:r>
        <w:t>.</w:t>
      </w:r>
    </w:p>
    <w:p w14:paraId="331B4ECD" w14:textId="77777777" w:rsidR="007D6548" w:rsidRPr="00D32FFA" w:rsidRDefault="000A3F49" w:rsidP="00D71429">
      <w:pPr>
        <w:pStyle w:val="1b"/>
        <w:numPr>
          <w:ilvl w:val="2"/>
          <w:numId w:val="1"/>
        </w:numPr>
        <w:tabs>
          <w:tab w:val="clear" w:pos="0"/>
        </w:tabs>
        <w:ind w:left="0" w:firstLine="709"/>
        <w:rPr>
          <w:szCs w:val="28"/>
        </w:rPr>
      </w:pPr>
      <w:r>
        <w:rPr>
          <w:szCs w:val="28"/>
        </w:rPr>
        <w:t xml:space="preserve">Для участия в </w:t>
      </w:r>
      <w:r w:rsidR="00612426">
        <w:rPr>
          <w:szCs w:val="28"/>
        </w:rPr>
        <w:t>Процедуре</w:t>
      </w:r>
      <w:r>
        <w:rPr>
          <w:szCs w:val="28"/>
        </w:rPr>
        <w:t xml:space="preserve"> претендент должен:</w:t>
      </w:r>
    </w:p>
    <w:p w14:paraId="39AACEC3" w14:textId="77777777" w:rsidR="007D6548" w:rsidRPr="00D32FFA" w:rsidRDefault="007D6548" w:rsidP="00D71429">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w:t>
      </w:r>
      <w:r w:rsidR="00612426">
        <w:rPr>
          <w:sz w:val="28"/>
          <w:szCs w:val="28"/>
        </w:rPr>
        <w:t>Д</w:t>
      </w:r>
      <w:r>
        <w:rPr>
          <w:sz w:val="28"/>
          <w:szCs w:val="28"/>
        </w:rPr>
        <w:t>окументации;</w:t>
      </w:r>
    </w:p>
    <w:p w14:paraId="68CAE2D5" w14:textId="77777777" w:rsidR="007D6548" w:rsidRDefault="007D6548" w:rsidP="00D71429">
      <w:pPr>
        <w:pStyle w:val="Default"/>
        <w:ind w:firstLine="709"/>
        <w:jc w:val="both"/>
        <w:rPr>
          <w:sz w:val="28"/>
          <w:szCs w:val="28"/>
        </w:rPr>
      </w:pPr>
      <w:r>
        <w:rPr>
          <w:sz w:val="28"/>
          <w:szCs w:val="28"/>
        </w:rPr>
        <w:t xml:space="preserve">- удовлетворять требованиям, изложенным в настоящей </w:t>
      </w:r>
      <w:r w:rsidR="00612426">
        <w:rPr>
          <w:sz w:val="28"/>
          <w:szCs w:val="28"/>
        </w:rPr>
        <w:t>Д</w:t>
      </w:r>
      <w:r>
        <w:rPr>
          <w:sz w:val="28"/>
          <w:szCs w:val="28"/>
        </w:rPr>
        <w:t>окументации;</w:t>
      </w:r>
    </w:p>
    <w:p w14:paraId="4A6CF6F8" w14:textId="77777777" w:rsidR="001D1F70" w:rsidRPr="00D32FFA" w:rsidRDefault="001D1F70" w:rsidP="00D71429">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514B7005" w14:textId="2A486C75" w:rsidR="000C028C" w:rsidRPr="000C028C" w:rsidRDefault="007D6548" w:rsidP="00D71429">
      <w:pPr>
        <w:pStyle w:val="1b"/>
        <w:numPr>
          <w:ilvl w:val="2"/>
          <w:numId w:val="1"/>
        </w:numPr>
        <w:tabs>
          <w:tab w:val="clear" w:pos="0"/>
        </w:tabs>
        <w:ind w:left="0" w:firstLine="709"/>
        <w:rPr>
          <w:szCs w:val="28"/>
        </w:rPr>
      </w:pPr>
      <w:r w:rsidRPr="000C028C">
        <w:rPr>
          <w:szCs w:val="28"/>
        </w:rPr>
        <w:lastRenderedPageBreak/>
        <w:t xml:space="preserve">Заявки рассматриваются как обязательства участников. </w:t>
      </w:r>
      <w:r w:rsidR="00027941">
        <w:rPr>
          <w:szCs w:val="28"/>
        </w:rPr>
        <w:t>Заказчик (</w:t>
      </w:r>
      <w:r w:rsidR="003C30D2">
        <w:rPr>
          <w:szCs w:val="28"/>
        </w:rPr>
        <w:t>ДЗО</w:t>
      </w:r>
      <w:r w:rsidR="00E431F9" w:rsidRPr="000C028C">
        <w:rPr>
          <w:szCs w:val="28"/>
        </w:rPr>
        <w:t>, в интересах которого проводится настоящ</w:t>
      </w:r>
      <w:r w:rsidR="000C028C" w:rsidRPr="000C028C">
        <w:rPr>
          <w:szCs w:val="28"/>
        </w:rPr>
        <w:t>а</w:t>
      </w:r>
      <w:r w:rsidR="00E431F9" w:rsidRPr="000C028C">
        <w:rPr>
          <w:szCs w:val="28"/>
        </w:rPr>
        <w:t>я Процедура</w:t>
      </w:r>
      <w:r w:rsidR="00027941">
        <w:rPr>
          <w:szCs w:val="28"/>
        </w:rPr>
        <w:t>)</w:t>
      </w:r>
      <w:r w:rsidRPr="000C028C">
        <w:rPr>
          <w:szCs w:val="28"/>
        </w:rPr>
        <w:t xml:space="preserve"> вправе требовать от допущенного участника, </w:t>
      </w:r>
      <w:r w:rsidR="000C028C" w:rsidRPr="000C028C">
        <w:rPr>
          <w:szCs w:val="28"/>
        </w:rPr>
        <w:t xml:space="preserve">предложение которого будет признано </w:t>
      </w:r>
      <w:r w:rsidR="000C028C">
        <w:rPr>
          <w:szCs w:val="28"/>
        </w:rPr>
        <w:t xml:space="preserve">по итогам Процедуры </w:t>
      </w:r>
      <w:r w:rsidR="000C028C" w:rsidRPr="000C028C">
        <w:rPr>
          <w:szCs w:val="28"/>
        </w:rPr>
        <w:t>наилучшим</w:t>
      </w:r>
      <w:r w:rsidRPr="000C028C">
        <w:rPr>
          <w:szCs w:val="28"/>
        </w:rPr>
        <w:t xml:space="preserve">, заключения договора на условиях, предложенных в его Заявке. </w:t>
      </w:r>
    </w:p>
    <w:p w14:paraId="5615472F" w14:textId="291411F9" w:rsidR="007D6548" w:rsidRPr="00D32FFA" w:rsidRDefault="007D6548" w:rsidP="00D71429">
      <w:pPr>
        <w:pStyle w:val="1b"/>
        <w:numPr>
          <w:ilvl w:val="2"/>
          <w:numId w:val="1"/>
        </w:numPr>
        <w:tabs>
          <w:tab w:val="clear" w:pos="0"/>
        </w:tabs>
        <w:ind w:left="0" w:firstLine="709"/>
        <w:rPr>
          <w:szCs w:val="28"/>
        </w:rPr>
      </w:pPr>
      <w:r>
        <w:rPr>
          <w:szCs w:val="28"/>
        </w:rPr>
        <w:t xml:space="preserve">Для всех участников </w:t>
      </w:r>
      <w:r w:rsidR="000C028C">
        <w:rPr>
          <w:szCs w:val="28"/>
        </w:rPr>
        <w:t>Процедуры</w:t>
      </w:r>
      <w:r>
        <w:rPr>
          <w:szCs w:val="28"/>
        </w:rPr>
        <w:t xml:space="preserve"> устанавливаются единые требования</w:t>
      </w:r>
      <w:r w:rsidRPr="000C028C">
        <w:rPr>
          <w:szCs w:val="28"/>
        </w:rPr>
        <w:t>.</w:t>
      </w:r>
    </w:p>
    <w:p w14:paraId="0958A7F9" w14:textId="676204A5" w:rsidR="007D6548" w:rsidRPr="00D32FFA" w:rsidRDefault="003E2C12" w:rsidP="00D71429">
      <w:pPr>
        <w:pStyle w:val="1b"/>
        <w:numPr>
          <w:ilvl w:val="2"/>
          <w:numId w:val="1"/>
        </w:numPr>
        <w:tabs>
          <w:tab w:val="clear" w:pos="0"/>
        </w:tabs>
        <w:ind w:left="0" w:firstLine="709"/>
      </w:pPr>
      <w:r>
        <w:rPr>
          <w:szCs w:val="28"/>
        </w:rPr>
        <w:t xml:space="preserve">Решение о допуске претендентов к участию в </w:t>
      </w:r>
      <w:r w:rsidR="000C028C">
        <w:rPr>
          <w:szCs w:val="28"/>
        </w:rPr>
        <w:t>Процедуре</w:t>
      </w:r>
      <w:r w:rsidR="00696115">
        <w:rPr>
          <w:szCs w:val="28"/>
        </w:rPr>
        <w:t xml:space="preserve"> </w:t>
      </w:r>
      <w:r>
        <w:rPr>
          <w:szCs w:val="28"/>
        </w:rPr>
        <w:t xml:space="preserve">на основании предложения Организатора принимает </w:t>
      </w:r>
      <w:r w:rsidR="000C028C">
        <w:rPr>
          <w:szCs w:val="28"/>
        </w:rPr>
        <w:t>К</w:t>
      </w:r>
      <w:r>
        <w:rPr>
          <w:szCs w:val="28"/>
        </w:rPr>
        <w:t xml:space="preserve">омиссия </w:t>
      </w:r>
      <w:r w:rsidR="000C028C">
        <w:rPr>
          <w:szCs w:val="28"/>
        </w:rPr>
        <w:t xml:space="preserve">по выбору </w:t>
      </w:r>
      <w:r w:rsidR="000C09E1" w:rsidRPr="000C09E1">
        <w:rPr>
          <w:szCs w:val="28"/>
        </w:rPr>
        <w:t xml:space="preserve">потенциального </w:t>
      </w:r>
      <w:r w:rsidR="000C028C">
        <w:rPr>
          <w:szCs w:val="28"/>
        </w:rPr>
        <w:t xml:space="preserve">генерального подрядчика (далее – Комиссия) </w:t>
      </w:r>
      <w:r>
        <w:rPr>
          <w:szCs w:val="28"/>
        </w:rPr>
        <w:t xml:space="preserve">(пункт 3 Информационной карты) в порядке, определенном </w:t>
      </w:r>
      <w:r>
        <w:t xml:space="preserve">настоящей </w:t>
      </w:r>
      <w:r w:rsidR="000C028C">
        <w:t>Д</w:t>
      </w:r>
      <w:r>
        <w:t>окументацией.</w:t>
      </w:r>
    </w:p>
    <w:p w14:paraId="2930C364" w14:textId="7D21A172" w:rsidR="007D6548" w:rsidRPr="00D32FFA" w:rsidRDefault="000C028C" w:rsidP="00D71429">
      <w:pPr>
        <w:pStyle w:val="1b"/>
        <w:numPr>
          <w:ilvl w:val="2"/>
          <w:numId w:val="1"/>
        </w:numPr>
        <w:tabs>
          <w:tab w:val="clear" w:pos="0"/>
        </w:tabs>
        <w:ind w:left="0" w:firstLine="709"/>
        <w:rPr>
          <w:szCs w:val="28"/>
        </w:rPr>
      </w:pPr>
      <w:r>
        <w:rPr>
          <w:szCs w:val="28"/>
        </w:rPr>
        <w:t>К</w:t>
      </w:r>
      <w:r w:rsidR="007D6548">
        <w:rPr>
          <w:szCs w:val="28"/>
        </w:rPr>
        <w:t xml:space="preserve">омиссия вправе на основании информации о несоответствии участника </w:t>
      </w:r>
      <w:r>
        <w:rPr>
          <w:szCs w:val="28"/>
        </w:rPr>
        <w:t>Процедуры</w:t>
      </w:r>
      <w:r w:rsidR="00696115">
        <w:rPr>
          <w:szCs w:val="28"/>
        </w:rPr>
        <w:t xml:space="preserve"> </w:t>
      </w:r>
      <w:r w:rsidR="007D6548">
        <w:rPr>
          <w:szCs w:val="28"/>
        </w:rPr>
        <w:t xml:space="preserve">установленным настоящей </w:t>
      </w:r>
      <w:r w:rsidR="00DC119A">
        <w:rPr>
          <w:szCs w:val="28"/>
        </w:rPr>
        <w:t>Д</w:t>
      </w:r>
      <w:r w:rsidR="007D6548">
        <w:rPr>
          <w:szCs w:val="28"/>
        </w:rPr>
        <w:t xml:space="preserve">окументацией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Pr>
          <w:szCs w:val="28"/>
        </w:rPr>
        <w:t>Процедуре</w:t>
      </w:r>
      <w:r w:rsidR="007D6548">
        <w:rPr>
          <w:szCs w:val="28"/>
        </w:rPr>
        <w:t xml:space="preserve"> или отстранить участника </w:t>
      </w:r>
      <w:r>
        <w:rPr>
          <w:szCs w:val="28"/>
        </w:rPr>
        <w:t>Процедуры</w:t>
      </w:r>
      <w:r w:rsidR="00696115">
        <w:rPr>
          <w:szCs w:val="28"/>
        </w:rPr>
        <w:t xml:space="preserve"> </w:t>
      </w:r>
      <w:r w:rsidR="007D6548">
        <w:rPr>
          <w:szCs w:val="28"/>
        </w:rPr>
        <w:t xml:space="preserve">от участия в </w:t>
      </w:r>
      <w:r>
        <w:rPr>
          <w:szCs w:val="28"/>
        </w:rPr>
        <w:t xml:space="preserve">Процедуре </w:t>
      </w:r>
      <w:r w:rsidR="007D6548">
        <w:rPr>
          <w:szCs w:val="28"/>
        </w:rPr>
        <w:t>на любом этапе его проведения.</w:t>
      </w:r>
    </w:p>
    <w:p w14:paraId="4EC49531" w14:textId="37759CFF" w:rsidR="007D6548" w:rsidRPr="0039674B" w:rsidRDefault="00971493" w:rsidP="00D71429">
      <w:pPr>
        <w:pStyle w:val="1b"/>
        <w:numPr>
          <w:ilvl w:val="2"/>
          <w:numId w:val="1"/>
        </w:numPr>
        <w:tabs>
          <w:tab w:val="clear" w:pos="0"/>
        </w:tabs>
        <w:ind w:left="0" w:firstLine="709"/>
      </w:pPr>
      <w:r>
        <w:t xml:space="preserve">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w:t>
      </w:r>
      <w:r w:rsidR="003564C0">
        <w:t>Процедуре</w:t>
      </w:r>
      <w:r>
        <w:t>.</w:t>
      </w:r>
    </w:p>
    <w:p w14:paraId="669C45AD" w14:textId="5C2EFA69" w:rsidR="007D6548" w:rsidRDefault="00EE6093" w:rsidP="00D71429">
      <w:pPr>
        <w:pStyle w:val="1b"/>
        <w:numPr>
          <w:ilvl w:val="2"/>
          <w:numId w:val="1"/>
        </w:numPr>
        <w:tabs>
          <w:tab w:val="clear" w:pos="0"/>
        </w:tabs>
        <w:ind w:left="0" w:firstLine="709"/>
      </w:pPr>
      <w:r>
        <w:t xml:space="preserve">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w:t>
      </w:r>
      <w:r w:rsidR="00D91C4D">
        <w:t>Процедуры</w:t>
      </w:r>
      <w:r>
        <w:t xml:space="preserve">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w:t>
      </w:r>
      <w:r w:rsidR="00D9110F">
        <w:t xml:space="preserve">ПАО «ТрансКонтейнер» </w:t>
      </w:r>
      <w:r>
        <w:t>и оператором электронной площадки, с учетом законодательства Российской Федерации.</w:t>
      </w:r>
    </w:p>
    <w:p w14:paraId="1429E5A0" w14:textId="77777777" w:rsidR="00E43524" w:rsidRPr="00202CD3" w:rsidRDefault="00E43524" w:rsidP="00D71429">
      <w:pPr>
        <w:pStyle w:val="1b"/>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(лица, имеющего право действовать от имени претендента), именуемые в дальнейшем электронные документы, признаются документами, подписанными собственноручной подписью претендента (лица, имеющего право действовать от имени претендента). Наличие подписи ЭП участника </w:t>
      </w:r>
      <w:r w:rsidR="000C028C">
        <w:t>Процедуры</w:t>
      </w:r>
      <w:r>
        <w:t xml:space="preserve"> подтверждает, что подписанный документ отправлен от имени участника </w:t>
      </w:r>
      <w:r w:rsidR="000C028C">
        <w:t>Процедуры</w:t>
      </w:r>
      <w:r>
        <w:t xml:space="preserve"> и является точной цифровой копией документа-оригинала</w:t>
      </w:r>
      <w:r w:rsidR="00696115">
        <w:t>,</w:t>
      </w:r>
      <w:r>
        <w:t xml:space="preserve">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265AF48E" w14:textId="51C965EF" w:rsidR="000224FB" w:rsidRPr="0039674B" w:rsidRDefault="00C559B9" w:rsidP="00D71429">
      <w:pPr>
        <w:pStyle w:val="1b"/>
        <w:numPr>
          <w:ilvl w:val="2"/>
          <w:numId w:val="1"/>
        </w:numPr>
        <w:tabs>
          <w:tab w:val="clear" w:pos="0"/>
        </w:tabs>
        <w:ind w:left="0" w:firstLine="709"/>
      </w:pPr>
      <w:r>
        <w:t>Претендент на участие в</w:t>
      </w:r>
      <w:r w:rsidR="000C028C">
        <w:t xml:space="preserve"> Процедуре</w:t>
      </w:r>
      <w:r>
        <w:t xml:space="preserve"> должен в указанные сроки и на условиях, изложенных в пункте 7 Информационной карты, подать Заявку в </w:t>
      </w:r>
      <w:r>
        <w:lastRenderedPageBreak/>
        <w:t xml:space="preserve">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w:t>
      </w:r>
      <w:r w:rsidR="000C028C">
        <w:t>Процедуре</w:t>
      </w:r>
      <w:r>
        <w:t xml:space="preserve"> на ЭТП, аккредитация претендента на участие в </w:t>
      </w:r>
      <w:r w:rsidR="000C028C">
        <w:t>Процедуре</w:t>
      </w:r>
      <w:r>
        <w:t xml:space="preserve"> на ЭТП, правила проведения процедур (в том числе подачи Заявки), помимо настоящей </w:t>
      </w:r>
      <w:r w:rsidR="000C028C">
        <w:t>Д</w:t>
      </w:r>
      <w:r>
        <w:t>окументации, определяются также инструкциями, регламентом и другими правилами работы ЭТП (</w:t>
      </w:r>
      <w:hyperlink r:id="rId14" w:history="1">
        <w:r>
          <w:rPr>
            <w:rStyle w:val="a8"/>
          </w:rPr>
          <w:t>https://otc.ru/documents</w:t>
        </w:r>
      </w:hyperlink>
      <w:r>
        <w:t>).</w:t>
      </w:r>
    </w:p>
    <w:p w14:paraId="0A64C5BA" w14:textId="77777777" w:rsidR="00D2783A" w:rsidRDefault="00FC2F34" w:rsidP="00D71429">
      <w:pPr>
        <w:pStyle w:val="1b"/>
        <w:numPr>
          <w:ilvl w:val="2"/>
          <w:numId w:val="1"/>
        </w:numPr>
        <w:tabs>
          <w:tab w:val="clear" w:pos="0"/>
        </w:tabs>
        <w:ind w:left="0" w:firstLine="709"/>
      </w:pPr>
      <w:r>
        <w:t xml:space="preserve">Заказчик/Организатор </w:t>
      </w:r>
      <w:r w:rsidR="000C028C">
        <w:t xml:space="preserve">Процедуры </w:t>
      </w:r>
      <w:r>
        <w:t>вправе отказаться от е</w:t>
      </w:r>
      <w:r w:rsidR="000C028C">
        <w:t>е</w:t>
      </w:r>
      <w:r>
        <w:t xml:space="preserve"> проведения по одному и более предмету (лоту) в любой момент до заключения договора.</w:t>
      </w:r>
    </w:p>
    <w:p w14:paraId="570237C0" w14:textId="66228C99" w:rsidR="007378E3" w:rsidRDefault="002B65A4" w:rsidP="00D71429">
      <w:pPr>
        <w:pStyle w:val="1b"/>
        <w:widowControl w:val="0"/>
        <w:ind w:firstLine="709"/>
      </w:pPr>
      <w:r>
        <w:t xml:space="preserve">Решение об отказе от проведения </w:t>
      </w:r>
      <w:r w:rsidR="000C028C">
        <w:t>Процедуры</w:t>
      </w:r>
      <w:r>
        <w:t xml:space="preserve"> </w:t>
      </w:r>
      <w:r w:rsidR="00F46506">
        <w:t xml:space="preserve">размещается </w:t>
      </w:r>
      <w:r>
        <w:t xml:space="preserve">в соответствии с пунктом 4 Информационной карты </w:t>
      </w:r>
      <w:r w:rsidR="00696115">
        <w:t xml:space="preserve">не позднее трех рабочих дней с даты </w:t>
      </w:r>
      <w:r>
        <w:t>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0B21B006" w14:textId="77777777" w:rsidR="007378E3" w:rsidRDefault="007378E3" w:rsidP="00D71429">
      <w:pPr>
        <w:pStyle w:val="1b"/>
        <w:widowControl w:val="0"/>
        <w:numPr>
          <w:ilvl w:val="2"/>
          <w:numId w:val="1"/>
        </w:numPr>
        <w:tabs>
          <w:tab w:val="clear" w:pos="0"/>
        </w:tabs>
        <w:ind w:left="0" w:firstLine="709"/>
      </w:pPr>
      <w:r>
        <w:t>Протоколы, оформляемые в ходе проведения</w:t>
      </w:r>
      <w:r w:rsidR="00696115">
        <w:t xml:space="preserve"> </w:t>
      </w:r>
      <w:r w:rsidR="000C028C">
        <w:t>Процедуры</w:t>
      </w:r>
      <w:r>
        <w:t xml:space="preserve">, размещаются в порядке, предусмотренном настоящей </w:t>
      </w:r>
      <w:r w:rsidR="000C028C">
        <w:t>Д</w:t>
      </w:r>
      <w:r>
        <w:t>окументацией, не позднее 3 (трех) дней с даты их подписания в соответствии с пунктом 4 Информационной карты.</w:t>
      </w:r>
    </w:p>
    <w:p w14:paraId="266A7F8B" w14:textId="41E3FE4D" w:rsidR="00494C14" w:rsidRDefault="00494C14" w:rsidP="00D71429">
      <w:pPr>
        <w:pStyle w:val="1b"/>
        <w:widowControl w:val="0"/>
        <w:ind w:firstLine="709"/>
      </w:pPr>
      <w:r>
        <w:t xml:space="preserve">Сроки подготовки, согласования и подписания протоколов, оформляемых в процессе проведения </w:t>
      </w:r>
      <w:r w:rsidR="000C028C">
        <w:t>Процедуры</w:t>
      </w:r>
      <w:r>
        <w:t xml:space="preserve">, не могут превышать 7 (семь) рабочих дней с даты проведения соответствующего этапа </w:t>
      </w:r>
      <w:r w:rsidR="00ED4ADD">
        <w:t>Процедуры</w:t>
      </w:r>
      <w:r>
        <w:t>.</w:t>
      </w:r>
    </w:p>
    <w:p w14:paraId="5EABB529" w14:textId="77777777" w:rsidR="00494C14" w:rsidRPr="00D32FFA" w:rsidRDefault="00494C14" w:rsidP="00D71429">
      <w:pPr>
        <w:pStyle w:val="1b"/>
        <w:widowControl w:val="0"/>
        <w:ind w:firstLine="709"/>
      </w:pPr>
      <w:r>
        <w:t xml:space="preserve">В исключительных случаях, например: при значительном (более 6) количестве Заявок на участие в </w:t>
      </w:r>
      <w:r w:rsidR="00A718BA">
        <w:t>Процедуре</w:t>
      </w:r>
      <w:r>
        <w:t xml:space="preserve">, при направлении, в случаях, предусмотренных настоящей </w:t>
      </w:r>
      <w:r w:rsidR="00A718BA">
        <w:t>Д</w:t>
      </w:r>
      <w:r>
        <w:t xml:space="preserve">окументацией,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w:t>
      </w:r>
      <w:r w:rsidR="00A718BA">
        <w:t>Д</w:t>
      </w:r>
      <w:r>
        <w:t>окументацией, не позднее 3 (трех) дней с даты истечения установленного в настоящем пункте срока подписания протокола.</w:t>
      </w:r>
    </w:p>
    <w:p w14:paraId="7C51D28A" w14:textId="77777777" w:rsidR="007D6548" w:rsidRPr="00D32FFA" w:rsidRDefault="007D6548" w:rsidP="00D71429">
      <w:pPr>
        <w:pStyle w:val="1b"/>
        <w:widowControl w:val="0"/>
        <w:numPr>
          <w:ilvl w:val="2"/>
          <w:numId w:val="1"/>
        </w:numPr>
        <w:tabs>
          <w:tab w:val="clear" w:pos="0"/>
        </w:tabs>
        <w:ind w:left="0" w:firstLine="709"/>
      </w:pPr>
      <w:r>
        <w:t xml:space="preserve">В случае </w:t>
      </w:r>
      <w:r w:rsidR="00A718BA">
        <w:t xml:space="preserve">указания в Заявке информации об участии в Процедуре на стороне одного претендента </w:t>
      </w:r>
      <w:r>
        <w:t>нескольких лиц</w:t>
      </w:r>
      <w:r w:rsidR="00A718BA">
        <w:t>,</w:t>
      </w:r>
      <w:r w:rsidR="005D0392">
        <w:t xml:space="preserve"> Заявка такого </w:t>
      </w:r>
      <w:r w:rsidR="00A718BA">
        <w:t>претендента</w:t>
      </w:r>
      <w:r w:rsidR="005D0392">
        <w:t xml:space="preserve"> отклоняется от участия в </w:t>
      </w:r>
      <w:r w:rsidR="00A718BA">
        <w:t>Процедуре</w:t>
      </w:r>
      <w:r>
        <w:t>.</w:t>
      </w:r>
    </w:p>
    <w:p w14:paraId="0B306FC6" w14:textId="222D65B6" w:rsidR="007378E3" w:rsidRDefault="007378E3" w:rsidP="00D71429">
      <w:pPr>
        <w:pStyle w:val="1b"/>
        <w:numPr>
          <w:ilvl w:val="2"/>
          <w:numId w:val="1"/>
        </w:numPr>
        <w:tabs>
          <w:tab w:val="clear" w:pos="0"/>
        </w:tabs>
        <w:ind w:left="0" w:firstLine="709"/>
      </w:pPr>
      <w:r>
        <w:t xml:space="preserve">Конфиденциальная информация, ставшая известной сторонам при проведении </w:t>
      </w:r>
      <w:r w:rsidR="00A718BA">
        <w:t>Процедуры,</w:t>
      </w:r>
      <w:r>
        <w:t xml:space="preserve"> не может быть передана третьим лицам за исключением </w:t>
      </w:r>
      <w:r w:rsidR="00A718BA">
        <w:t xml:space="preserve">ее передачи </w:t>
      </w:r>
      <w:r w:rsidR="00027941">
        <w:t xml:space="preserve">Заказчику </w:t>
      </w:r>
      <w:r w:rsidR="00027941">
        <w:rPr>
          <w:szCs w:val="28"/>
        </w:rPr>
        <w:t>(ДЗО</w:t>
      </w:r>
      <w:r w:rsidR="00027941" w:rsidRPr="000C028C">
        <w:rPr>
          <w:szCs w:val="28"/>
        </w:rPr>
        <w:t>, в интересах которого проводится настоящая Процедура</w:t>
      </w:r>
      <w:r w:rsidR="00027941">
        <w:rPr>
          <w:szCs w:val="28"/>
        </w:rPr>
        <w:t>)</w:t>
      </w:r>
      <w:r w:rsidR="00A718BA">
        <w:t xml:space="preserve">, для нужд которого проводится Процедура, совладельцам такого Общества, а также </w:t>
      </w:r>
      <w:r>
        <w:t>случаев, предусмотренных</w:t>
      </w:r>
      <w:r w:rsidR="0053680D" w:rsidRPr="0053680D">
        <w:t xml:space="preserve"> </w:t>
      </w:r>
      <w:r>
        <w:t>законодательством Российской Федерации.</w:t>
      </w:r>
    </w:p>
    <w:p w14:paraId="0B3077F0" w14:textId="4BA07103" w:rsidR="00707871" w:rsidRDefault="00707871" w:rsidP="00D71429">
      <w:pPr>
        <w:pStyle w:val="1b"/>
        <w:numPr>
          <w:ilvl w:val="2"/>
          <w:numId w:val="1"/>
        </w:numPr>
        <w:tabs>
          <w:tab w:val="clear" w:pos="0"/>
        </w:tabs>
        <w:ind w:left="0" w:firstLine="709"/>
      </w:pPr>
      <w:r>
        <w:t>Информация, переда</w:t>
      </w:r>
      <w:r w:rsidR="00636685">
        <w:t>ваема</w:t>
      </w:r>
      <w:r>
        <w:t>я участникам</w:t>
      </w:r>
      <w:r w:rsidR="00636685">
        <w:t xml:space="preserve"> </w:t>
      </w:r>
      <w:r>
        <w:t xml:space="preserve">в составе проектной, рабочей документации при проведении </w:t>
      </w:r>
      <w:r w:rsidR="00F97F19">
        <w:t>П</w:t>
      </w:r>
      <w:r>
        <w:t>роцедуры, может быть использована</w:t>
      </w:r>
      <w:r w:rsidR="00EB45E2">
        <w:t xml:space="preserve"> участниками</w:t>
      </w:r>
      <w:r>
        <w:t xml:space="preserve"> исключительно для целей и в объеме, необходимом для подачи </w:t>
      </w:r>
      <w:r w:rsidR="004035EE">
        <w:lastRenderedPageBreak/>
        <w:t>финансово-</w:t>
      </w:r>
      <w:r>
        <w:t xml:space="preserve">коммерческого предложения в рамках </w:t>
      </w:r>
      <w:r w:rsidR="00505084">
        <w:t>Процедуры</w:t>
      </w:r>
      <w:r>
        <w:t xml:space="preserve">, проведения переговоров и согласования условий в рамках </w:t>
      </w:r>
      <w:r w:rsidR="00505084">
        <w:t>Процедуры</w:t>
      </w:r>
      <w:r>
        <w:t>.</w:t>
      </w:r>
      <w:r w:rsidR="00445DF9">
        <w:t xml:space="preserve"> Принимая участие в </w:t>
      </w:r>
      <w:r w:rsidR="00505084">
        <w:t>Процедуре</w:t>
      </w:r>
      <w:r w:rsidR="00445DF9">
        <w:t xml:space="preserve">, участники соглашаются с тем, что после </w:t>
      </w:r>
      <w:r w:rsidR="00505084">
        <w:t>выбора наилучшего предложения</w:t>
      </w:r>
      <w:r w:rsidR="00445DF9">
        <w:t xml:space="preserve"> они не вправе использовать переданную проектную, рабочую документацию, если иное не будет предусмотрено договором, и они обязуются уничтожить копии полученной проектной, рабочей документации.</w:t>
      </w:r>
    </w:p>
    <w:p w14:paraId="5C3CBFBE" w14:textId="7027F14B" w:rsidR="00A9427D" w:rsidRDefault="00A9427D" w:rsidP="00D71429">
      <w:pPr>
        <w:pStyle w:val="1b"/>
        <w:ind w:firstLine="709"/>
      </w:pPr>
      <w:r>
        <w:t xml:space="preserve">В случаях, когда условия, содержащиеся в </w:t>
      </w:r>
      <w:r w:rsidR="00A718BA">
        <w:t>Д</w:t>
      </w:r>
      <w:r>
        <w:t xml:space="preserve">окументации, в предложениях участников </w:t>
      </w:r>
      <w:r w:rsidR="00A718BA">
        <w:t>Процедуры</w:t>
      </w:r>
      <w:r>
        <w:t xml:space="preserve"> и иных документах, являются конфиденциальными для Заказчика</w:t>
      </w:r>
      <w:r w:rsidR="00D9110F">
        <w:t>, Организатора</w:t>
      </w:r>
      <w:r>
        <w:t xml:space="preserve"> и/или третьих лиц и их разглашение может нанести ущерб интересам Заказчика</w:t>
      </w:r>
      <w:r w:rsidR="00D9110F">
        <w:t>, Организатора</w:t>
      </w:r>
      <w:r>
        <w:t xml:space="preserve"> и/или третьим лицам, указанные документы и протоколы, оформляемые в ходе проведения </w:t>
      </w:r>
      <w:r w:rsidR="00A718BA">
        <w:t>Процедуры</w:t>
      </w:r>
      <w:r>
        <w:t>, могут не публиковаться.</w:t>
      </w:r>
    </w:p>
    <w:p w14:paraId="2194BA6F" w14:textId="4114A6E8" w:rsidR="004D5A4D" w:rsidRDefault="00D9110F" w:rsidP="00D71429">
      <w:pPr>
        <w:pStyle w:val="1b"/>
        <w:ind w:firstLine="709"/>
      </w:pPr>
      <w:r>
        <w:rPr>
          <w:color w:val="000000"/>
          <w:szCs w:val="28"/>
        </w:rPr>
        <w:t xml:space="preserve">Организатор </w:t>
      </w:r>
      <w:r w:rsidR="004D5A4D">
        <w:rPr>
          <w:color w:val="000000"/>
          <w:szCs w:val="28"/>
        </w:rPr>
        <w:t xml:space="preserve">обязан хранить коммерческую тайну претендентов, ставшую известной в связи с проведением </w:t>
      </w:r>
      <w:r w:rsidR="00A718BA">
        <w:rPr>
          <w:color w:val="000000"/>
          <w:szCs w:val="28"/>
        </w:rPr>
        <w:t>Процедуры</w:t>
      </w:r>
      <w:r w:rsidR="005D0392">
        <w:rPr>
          <w:color w:val="000000"/>
          <w:szCs w:val="28"/>
        </w:rPr>
        <w:t>,</w:t>
      </w:r>
      <w:r w:rsidR="005D0392" w:rsidRPr="005D0392">
        <w:rPr>
          <w:color w:val="000000"/>
          <w:szCs w:val="28"/>
        </w:rPr>
        <w:t xml:space="preserve"> </w:t>
      </w:r>
      <w:r w:rsidR="005D0392">
        <w:rPr>
          <w:color w:val="000000"/>
          <w:szCs w:val="28"/>
        </w:rPr>
        <w:t xml:space="preserve">а также обеспечить соблюдение требований </w:t>
      </w:r>
      <w:r w:rsidR="005D0392">
        <w:rPr>
          <w:bCs/>
          <w:color w:val="000000"/>
          <w:szCs w:val="28"/>
        </w:rPr>
        <w:t>Федерального закона «О персональных данных»</w:t>
      </w:r>
      <w:r w:rsidR="005D0392">
        <w:rPr>
          <w:color w:val="000000"/>
          <w:szCs w:val="28"/>
        </w:rPr>
        <w:t>.</w:t>
      </w:r>
      <w:r w:rsidR="004D5A4D">
        <w:rPr>
          <w:color w:val="000000"/>
          <w:szCs w:val="28"/>
        </w:rPr>
        <w:t xml:space="preserve"> Коммерческой тайной признается информация, оформленная в соответствии с требованиями Федерального закона «О коммерческой тайне»</w:t>
      </w:r>
      <w:r w:rsidR="005D0392">
        <w:rPr>
          <w:color w:val="000000"/>
          <w:szCs w:val="28"/>
        </w:rPr>
        <w:t>.</w:t>
      </w:r>
    </w:p>
    <w:p w14:paraId="61C10911" w14:textId="5F41C6CA" w:rsidR="00871018" w:rsidRPr="00215E05" w:rsidRDefault="00A718BA" w:rsidP="00D71429">
      <w:pPr>
        <w:pStyle w:val="1b"/>
        <w:numPr>
          <w:ilvl w:val="2"/>
          <w:numId w:val="1"/>
        </w:numPr>
        <w:tabs>
          <w:tab w:val="clear" w:pos="0"/>
        </w:tabs>
        <w:ind w:left="0" w:firstLine="709"/>
      </w:pPr>
      <w:r>
        <w:t xml:space="preserve">ПАО «ТрансКонтейнер» </w:t>
      </w:r>
      <w:r w:rsidR="00871018">
        <w:t xml:space="preserve">не берет на себя обязательства по уведомлению </w:t>
      </w:r>
      <w:r>
        <w:t xml:space="preserve">участников </w:t>
      </w:r>
      <w:r w:rsidR="00871018">
        <w:t xml:space="preserve">об изменениях, дополнениях, разъяснениях настоящей </w:t>
      </w:r>
      <w:r w:rsidR="00DC119A">
        <w:t>Д</w:t>
      </w:r>
      <w:r w:rsidR="00871018">
        <w:t xml:space="preserve">окументации, а также по уведомлению участников (за исключением </w:t>
      </w:r>
      <w:r>
        <w:t xml:space="preserve">участника, </w:t>
      </w:r>
      <w:r w:rsidR="00F82444" w:rsidRPr="00F82444">
        <w:t>предложение которого будет признано по итогам Процедуры наилучшим</w:t>
      </w:r>
      <w:r w:rsidR="00871018">
        <w:t xml:space="preserve">) об итогах </w:t>
      </w:r>
      <w:r>
        <w:t>Процедуры</w:t>
      </w:r>
      <w:r w:rsidR="00871018">
        <w:t xml:space="preserve"> и не несет ответственности в случаях, когда участники не осведомлены о внесенных изменениях, дополнениях, разъяснениях, итогах </w:t>
      </w:r>
      <w:r>
        <w:t>Процедуры</w:t>
      </w:r>
      <w:r w:rsidR="00871018">
        <w:t xml:space="preserve"> при условии их надлежащего размещения в СМИ.</w:t>
      </w:r>
    </w:p>
    <w:p w14:paraId="4585BBB9" w14:textId="77777777" w:rsidR="00215E05" w:rsidRDefault="00215E05" w:rsidP="00D71429">
      <w:pPr>
        <w:pStyle w:val="1b"/>
        <w:ind w:left="709" w:firstLine="0"/>
      </w:pPr>
    </w:p>
    <w:p w14:paraId="367F8D49" w14:textId="4D0963FB" w:rsidR="007D6548" w:rsidRPr="00D20AD0" w:rsidRDefault="00CB6943" w:rsidP="00D71429">
      <w:pPr>
        <w:pStyle w:val="1b"/>
        <w:numPr>
          <w:ilvl w:val="1"/>
          <w:numId w:val="1"/>
        </w:numPr>
        <w:tabs>
          <w:tab w:val="clear" w:pos="720"/>
          <w:tab w:val="num" w:pos="567"/>
        </w:tabs>
        <w:ind w:left="0" w:firstLine="709"/>
        <w:outlineLvl w:val="1"/>
        <w:rPr>
          <w:b/>
          <w:szCs w:val="28"/>
        </w:rPr>
      </w:pPr>
      <w:r>
        <w:rPr>
          <w:b/>
          <w:bCs/>
          <w:szCs w:val="28"/>
        </w:rPr>
        <w:t xml:space="preserve">Разъяснения положений настоящей </w:t>
      </w:r>
      <w:r w:rsidR="00DC119A">
        <w:rPr>
          <w:b/>
          <w:bCs/>
          <w:szCs w:val="28"/>
        </w:rPr>
        <w:t>Д</w:t>
      </w:r>
      <w:r>
        <w:rPr>
          <w:b/>
          <w:bCs/>
          <w:szCs w:val="28"/>
        </w:rPr>
        <w:t xml:space="preserve">окументации </w:t>
      </w:r>
    </w:p>
    <w:p w14:paraId="565C04A2" w14:textId="4CDCA070" w:rsidR="00A02EA1" w:rsidRDefault="009F3BE8" w:rsidP="00D71429">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w:t>
      </w:r>
      <w:r w:rsidR="003D12D8">
        <w:rPr>
          <w:rFonts w:eastAsia="MS Mincho"/>
          <w:sz w:val="28"/>
          <w:szCs w:val="28"/>
        </w:rPr>
        <w:t>Д</w:t>
      </w:r>
      <w:r>
        <w:rPr>
          <w:rFonts w:eastAsia="MS Mincho"/>
          <w:sz w:val="28"/>
          <w:szCs w:val="28"/>
        </w:rPr>
        <w:t>окументации.</w:t>
      </w:r>
    </w:p>
    <w:p w14:paraId="232A8FE6" w14:textId="11252173" w:rsidR="005921BC" w:rsidRPr="00B4245D" w:rsidRDefault="005921BC" w:rsidP="00D71429">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w:t>
      </w:r>
      <w:r w:rsidR="003D12D8">
        <w:rPr>
          <w:rFonts w:eastAsia="MS Mincho"/>
          <w:sz w:val="28"/>
          <w:szCs w:val="28"/>
        </w:rPr>
        <w:t xml:space="preserve"> на участие в Процедуре</w:t>
      </w:r>
      <w:r>
        <w:rPr>
          <w:rFonts w:eastAsia="MS Mincho"/>
          <w:sz w:val="28"/>
          <w:szCs w:val="28"/>
        </w:rPr>
        <w:t xml:space="preserve">,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w:t>
      </w:r>
      <w:r w:rsidR="003D12D8">
        <w:rPr>
          <w:rFonts w:eastAsia="MS Mincho"/>
          <w:sz w:val="28"/>
          <w:szCs w:val="28"/>
        </w:rPr>
        <w:t>Д</w:t>
      </w:r>
      <w:r>
        <w:rPr>
          <w:rFonts w:eastAsia="MS Mincho"/>
          <w:sz w:val="28"/>
          <w:szCs w:val="28"/>
        </w:rPr>
        <w:t>окументации и размещения Организатором разъяснений в СМИ для ознакомления в открытом доступе.</w:t>
      </w:r>
    </w:p>
    <w:p w14:paraId="32DF2440" w14:textId="77777777" w:rsidR="00E04934" w:rsidRDefault="005921BC" w:rsidP="00D71429">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357E7FD8" w14:textId="26C420ED" w:rsidR="007D6548" w:rsidRPr="00E04934" w:rsidRDefault="00A44BCF" w:rsidP="00D71429">
      <w:pPr>
        <w:numPr>
          <w:ilvl w:val="2"/>
          <w:numId w:val="2"/>
        </w:numPr>
        <w:tabs>
          <w:tab w:val="clear" w:pos="0"/>
        </w:tabs>
        <w:ind w:left="0" w:firstLine="709"/>
        <w:jc w:val="both"/>
        <w:rPr>
          <w:rFonts w:eastAsia="MS Mincho"/>
          <w:sz w:val="28"/>
          <w:szCs w:val="28"/>
        </w:rPr>
      </w:pPr>
      <w:r>
        <w:rPr>
          <w:rFonts w:eastAsia="MS Mincho"/>
          <w:sz w:val="28"/>
          <w:szCs w:val="28"/>
        </w:rPr>
        <w:t xml:space="preserve">Организатор осуществляет разъяснение положений </w:t>
      </w:r>
      <w:r w:rsidR="003D12D8">
        <w:rPr>
          <w:rFonts w:eastAsia="MS Mincho"/>
          <w:sz w:val="28"/>
          <w:szCs w:val="28"/>
        </w:rPr>
        <w:t>Д</w:t>
      </w:r>
      <w:r>
        <w:rPr>
          <w:rFonts w:eastAsia="MS Mincho"/>
          <w:sz w:val="28"/>
          <w:szCs w:val="28"/>
        </w:rPr>
        <w:t>окументации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00F90E42">
        <w:rPr>
          <w:rFonts w:eastAsia="MS Mincho"/>
          <w:sz w:val="28"/>
          <w:szCs w:val="28"/>
        </w:rPr>
        <w:t xml:space="preserve"> </w:t>
      </w:r>
      <w:r>
        <w:rPr>
          <w:rFonts w:eastAsia="MS Mincho"/>
          <w:sz w:val="28"/>
          <w:szCs w:val="28"/>
        </w:rPr>
        <w:t>пунктом 4 Информационной карты.</w:t>
      </w:r>
    </w:p>
    <w:p w14:paraId="50FB5E14" w14:textId="02898D4A" w:rsidR="007D6548" w:rsidRPr="00E04934" w:rsidRDefault="002B26EB" w:rsidP="00D71429">
      <w:pPr>
        <w:numPr>
          <w:ilvl w:val="2"/>
          <w:numId w:val="2"/>
        </w:numPr>
        <w:tabs>
          <w:tab w:val="clear" w:pos="0"/>
        </w:tabs>
        <w:ind w:left="0" w:firstLine="709"/>
        <w:jc w:val="both"/>
        <w:rPr>
          <w:rFonts w:eastAsia="MS Mincho"/>
          <w:sz w:val="28"/>
          <w:szCs w:val="28"/>
        </w:rPr>
      </w:pPr>
      <w:r>
        <w:rPr>
          <w:rFonts w:eastAsia="MS Mincho"/>
          <w:sz w:val="28"/>
          <w:szCs w:val="28"/>
        </w:rPr>
        <w:lastRenderedPageBreak/>
        <w:t xml:space="preserve">Разъяснения, подписанные ЭП лица, имеющего право действовать от имени </w:t>
      </w:r>
      <w:r w:rsidR="00D9110F">
        <w:rPr>
          <w:rFonts w:eastAsia="MS Mincho"/>
          <w:sz w:val="28"/>
          <w:szCs w:val="28"/>
        </w:rPr>
        <w:t>Организатора</w:t>
      </w:r>
      <w:r>
        <w:rPr>
          <w:rFonts w:eastAsia="MS Mincho"/>
          <w:sz w:val="28"/>
          <w:szCs w:val="28"/>
        </w:rPr>
        <w:t xml:space="preserve">, размещаются с предметом запроса и без указания информации о лице, от которого поступил запрос на разъяснение. Разъяснения положений </w:t>
      </w:r>
      <w:r w:rsidR="003D12D8">
        <w:rPr>
          <w:rFonts w:eastAsia="MS Mincho"/>
          <w:sz w:val="28"/>
          <w:szCs w:val="28"/>
        </w:rPr>
        <w:t>Д</w:t>
      </w:r>
      <w:r>
        <w:rPr>
          <w:rFonts w:eastAsia="MS Mincho"/>
          <w:sz w:val="28"/>
          <w:szCs w:val="28"/>
        </w:rPr>
        <w:t>окументации не могут изменять предмет и существенные условия проекта договора.</w:t>
      </w:r>
    </w:p>
    <w:p w14:paraId="56551296" w14:textId="4308AA90" w:rsidR="007D6548" w:rsidRPr="00D32FFA" w:rsidRDefault="00A44BCF" w:rsidP="00D71429">
      <w:pPr>
        <w:numPr>
          <w:ilvl w:val="2"/>
          <w:numId w:val="2"/>
        </w:numPr>
        <w:tabs>
          <w:tab w:val="clear" w:pos="0"/>
        </w:tabs>
        <w:ind w:left="0" w:firstLine="709"/>
        <w:jc w:val="both"/>
        <w:rPr>
          <w:sz w:val="28"/>
          <w:szCs w:val="28"/>
        </w:rPr>
      </w:pPr>
      <w:r>
        <w:rPr>
          <w:sz w:val="28"/>
          <w:szCs w:val="28"/>
        </w:rPr>
        <w:t xml:space="preserve">Организатор вправе не отвечать на запросы на разъяснение положений настоящей </w:t>
      </w:r>
      <w:r w:rsidR="003D12D8">
        <w:rPr>
          <w:sz w:val="28"/>
          <w:szCs w:val="28"/>
        </w:rPr>
        <w:t>Д</w:t>
      </w:r>
      <w:r>
        <w:rPr>
          <w:sz w:val="28"/>
          <w:szCs w:val="28"/>
        </w:rPr>
        <w:t xml:space="preserve">окументации, поступившие позднее срока, установленного в подпункте 1.2.1 настоящей </w:t>
      </w:r>
      <w:r w:rsidR="00DC119A">
        <w:rPr>
          <w:sz w:val="28"/>
          <w:szCs w:val="28"/>
        </w:rPr>
        <w:t>Д</w:t>
      </w:r>
      <w:r>
        <w:rPr>
          <w:sz w:val="28"/>
          <w:szCs w:val="28"/>
        </w:rPr>
        <w:t>окументации.</w:t>
      </w:r>
    </w:p>
    <w:p w14:paraId="18B6DEDC" w14:textId="40C8B9F1" w:rsidR="00DA37B1" w:rsidRDefault="00811501" w:rsidP="00D71429">
      <w:pPr>
        <w:numPr>
          <w:ilvl w:val="2"/>
          <w:numId w:val="2"/>
        </w:numPr>
        <w:tabs>
          <w:tab w:val="clear" w:pos="0"/>
        </w:tabs>
        <w:ind w:left="0" w:firstLine="709"/>
        <w:jc w:val="both"/>
        <w:rPr>
          <w:sz w:val="28"/>
          <w:szCs w:val="28"/>
        </w:rPr>
      </w:pPr>
      <w:r>
        <w:rPr>
          <w:sz w:val="28"/>
          <w:szCs w:val="28"/>
        </w:rPr>
        <w:t xml:space="preserve">Получение и ознакомление претендентов на участие в </w:t>
      </w:r>
      <w:r w:rsidR="003D12D8">
        <w:rPr>
          <w:sz w:val="28"/>
          <w:szCs w:val="28"/>
        </w:rPr>
        <w:t xml:space="preserve">Процедуре </w:t>
      </w:r>
      <w:r>
        <w:rPr>
          <w:sz w:val="28"/>
          <w:szCs w:val="28"/>
        </w:rPr>
        <w:t xml:space="preserve">с разъяснениями настоящей </w:t>
      </w:r>
      <w:r w:rsidR="003D12D8">
        <w:rPr>
          <w:sz w:val="28"/>
          <w:szCs w:val="28"/>
        </w:rPr>
        <w:t>Д</w:t>
      </w:r>
      <w:r>
        <w:rPr>
          <w:sz w:val="28"/>
          <w:szCs w:val="28"/>
        </w:rPr>
        <w:t>окументации осуществляется через СМИ.</w:t>
      </w:r>
    </w:p>
    <w:p w14:paraId="3A9053A5" w14:textId="77777777" w:rsidR="00147510" w:rsidRPr="00147510" w:rsidRDefault="00147510" w:rsidP="00D71429">
      <w:pPr>
        <w:ind w:left="709"/>
        <w:jc w:val="both"/>
        <w:rPr>
          <w:sz w:val="28"/>
          <w:szCs w:val="28"/>
        </w:rPr>
      </w:pPr>
    </w:p>
    <w:p w14:paraId="4DE5C3D9" w14:textId="08ED91A1" w:rsidR="007D6548" w:rsidRDefault="007D6548" w:rsidP="00D71429">
      <w:pPr>
        <w:pStyle w:val="1b"/>
        <w:numPr>
          <w:ilvl w:val="1"/>
          <w:numId w:val="1"/>
        </w:numPr>
        <w:tabs>
          <w:tab w:val="clear" w:pos="720"/>
          <w:tab w:val="num" w:pos="567"/>
        </w:tabs>
        <w:ind w:left="0" w:firstLine="709"/>
        <w:outlineLvl w:val="1"/>
        <w:rPr>
          <w:b/>
          <w:szCs w:val="28"/>
        </w:rPr>
      </w:pPr>
      <w:r>
        <w:rPr>
          <w:b/>
          <w:szCs w:val="28"/>
        </w:rPr>
        <w:t xml:space="preserve">Внесение изменений и дополнений в настоящую </w:t>
      </w:r>
      <w:r w:rsidR="003D12D8">
        <w:rPr>
          <w:b/>
          <w:szCs w:val="28"/>
        </w:rPr>
        <w:t>Д</w:t>
      </w:r>
      <w:r>
        <w:rPr>
          <w:b/>
          <w:szCs w:val="28"/>
        </w:rPr>
        <w:t xml:space="preserve">окументацию </w:t>
      </w:r>
    </w:p>
    <w:p w14:paraId="02972CAF" w14:textId="6D60DA8F" w:rsidR="00A83569" w:rsidRDefault="00A83569" w:rsidP="00052383">
      <w:pPr>
        <w:pStyle w:val="afa"/>
        <w:numPr>
          <w:ilvl w:val="0"/>
          <w:numId w:val="17"/>
        </w:numPr>
        <w:ind w:left="0" w:firstLine="709"/>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w:t>
      </w:r>
      <w:r w:rsidR="003D12D8">
        <w:rPr>
          <w:sz w:val="28"/>
          <w:szCs w:val="28"/>
        </w:rPr>
        <w:t>Д</w:t>
      </w:r>
      <w:r>
        <w:rPr>
          <w:sz w:val="28"/>
          <w:szCs w:val="28"/>
        </w:rPr>
        <w:t xml:space="preserve">окументацию. Любые изменения, дополнения, вносимые в настоящую </w:t>
      </w:r>
      <w:r w:rsidR="003D12D8">
        <w:rPr>
          <w:sz w:val="28"/>
          <w:szCs w:val="28"/>
        </w:rPr>
        <w:t>Д</w:t>
      </w:r>
      <w:r>
        <w:rPr>
          <w:sz w:val="28"/>
          <w:szCs w:val="28"/>
        </w:rPr>
        <w:t>окументацию, являются ее неотъемлемыми частями. Организатор не вправе вносить изменения, касающиеся замены предмета</w:t>
      </w:r>
      <w:r w:rsidR="003D12D8">
        <w:rPr>
          <w:sz w:val="28"/>
          <w:szCs w:val="28"/>
        </w:rPr>
        <w:t xml:space="preserve"> Процедуры</w:t>
      </w:r>
      <w:r>
        <w:rPr>
          <w:sz w:val="28"/>
          <w:szCs w:val="28"/>
        </w:rPr>
        <w:t>.</w:t>
      </w:r>
    </w:p>
    <w:p w14:paraId="7C99E8AC" w14:textId="064149D1" w:rsidR="00A83569" w:rsidRDefault="00A83569" w:rsidP="00052383">
      <w:pPr>
        <w:pStyle w:val="afa"/>
        <w:numPr>
          <w:ilvl w:val="0"/>
          <w:numId w:val="17"/>
        </w:numPr>
        <w:ind w:left="0" w:firstLine="709"/>
        <w:rPr>
          <w:sz w:val="28"/>
          <w:szCs w:val="28"/>
        </w:rPr>
      </w:pPr>
      <w:r>
        <w:rPr>
          <w:sz w:val="28"/>
          <w:szCs w:val="28"/>
        </w:rPr>
        <w:t xml:space="preserve">Изменения и дополнения, внесенные в настоящую </w:t>
      </w:r>
      <w:r w:rsidR="003D12D8">
        <w:rPr>
          <w:sz w:val="28"/>
          <w:szCs w:val="28"/>
        </w:rPr>
        <w:t>Д</w:t>
      </w:r>
      <w:r>
        <w:rPr>
          <w:sz w:val="28"/>
          <w:szCs w:val="28"/>
        </w:rPr>
        <w:t>окументацию, размещаются в соответствии с пунктом 4 Информационной карты не позднее 3 (трех) дней со дня принятия решения о внесении изменений.</w:t>
      </w:r>
    </w:p>
    <w:p w14:paraId="37800A0B" w14:textId="6FF3B771" w:rsidR="00A83569" w:rsidRDefault="00A83569" w:rsidP="00052383">
      <w:pPr>
        <w:pStyle w:val="afa"/>
        <w:numPr>
          <w:ilvl w:val="0"/>
          <w:numId w:val="17"/>
        </w:numPr>
        <w:ind w:left="0" w:firstLine="709"/>
        <w:rPr>
          <w:sz w:val="28"/>
          <w:szCs w:val="28"/>
        </w:rPr>
      </w:pPr>
      <w:r>
        <w:rPr>
          <w:sz w:val="28"/>
          <w:szCs w:val="28"/>
        </w:rPr>
        <w:t xml:space="preserve">В случае внесения изменений и дополнений в настоящую </w:t>
      </w:r>
      <w:r w:rsidR="003D12D8">
        <w:rPr>
          <w:sz w:val="28"/>
          <w:szCs w:val="28"/>
        </w:rPr>
        <w:t>До</w:t>
      </w:r>
      <w:r>
        <w:rPr>
          <w:sz w:val="28"/>
          <w:szCs w:val="28"/>
        </w:rPr>
        <w:t xml:space="preserve">кументацию,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w:t>
      </w:r>
      <w:r w:rsidR="00965332">
        <w:rPr>
          <w:sz w:val="28"/>
          <w:szCs w:val="28"/>
        </w:rPr>
        <w:t xml:space="preserve">Процедуре </w:t>
      </w:r>
      <w:r>
        <w:rPr>
          <w:sz w:val="28"/>
          <w:szCs w:val="28"/>
        </w:rPr>
        <w:t>оставалось не менее 5 (пяти) рабочих дней.</w:t>
      </w:r>
      <w:r w:rsidR="00BF41F2">
        <w:rPr>
          <w:sz w:val="28"/>
          <w:szCs w:val="28"/>
        </w:rPr>
        <w:t xml:space="preserve"> Положения настоящего пункта не распространяются на случаи, когда вносимые в </w:t>
      </w:r>
      <w:r w:rsidR="003D12D8">
        <w:rPr>
          <w:sz w:val="28"/>
          <w:szCs w:val="28"/>
        </w:rPr>
        <w:t>Д</w:t>
      </w:r>
      <w:r w:rsidR="00BF41F2">
        <w:rPr>
          <w:sz w:val="28"/>
          <w:szCs w:val="28"/>
        </w:rPr>
        <w:t>окументацию изменения предусматривают только продление срока подачи Заявок.</w:t>
      </w:r>
    </w:p>
    <w:p w14:paraId="460E26A1" w14:textId="39D1D7E7" w:rsidR="00A83569" w:rsidRDefault="00A83569" w:rsidP="00052383">
      <w:pPr>
        <w:pStyle w:val="afa"/>
        <w:numPr>
          <w:ilvl w:val="0"/>
          <w:numId w:val="17"/>
        </w:numPr>
        <w:ind w:left="0" w:firstLine="709"/>
        <w:rPr>
          <w:sz w:val="28"/>
          <w:szCs w:val="28"/>
        </w:rPr>
      </w:pPr>
      <w:r>
        <w:rPr>
          <w:sz w:val="28"/>
          <w:szCs w:val="28"/>
        </w:rPr>
        <w:t xml:space="preserve">Получение и ознакомление претендентов на участие в </w:t>
      </w:r>
      <w:r w:rsidR="003D12D8">
        <w:rPr>
          <w:sz w:val="28"/>
          <w:szCs w:val="28"/>
        </w:rPr>
        <w:t xml:space="preserve">Процедуре </w:t>
      </w:r>
      <w:r>
        <w:rPr>
          <w:sz w:val="28"/>
          <w:szCs w:val="28"/>
        </w:rPr>
        <w:t xml:space="preserve">с изменениями и дополнениями настоящей </w:t>
      </w:r>
      <w:r w:rsidR="003D12D8">
        <w:rPr>
          <w:sz w:val="28"/>
          <w:szCs w:val="28"/>
        </w:rPr>
        <w:t>Д</w:t>
      </w:r>
      <w:r>
        <w:rPr>
          <w:sz w:val="28"/>
          <w:szCs w:val="28"/>
        </w:rPr>
        <w:t>окументации осуществляется через СМИ.</w:t>
      </w:r>
    </w:p>
    <w:p w14:paraId="27ECD824" w14:textId="77777777" w:rsidR="00670AF4" w:rsidRDefault="00670AF4" w:rsidP="00D71429">
      <w:pPr>
        <w:pStyle w:val="afa"/>
        <w:rPr>
          <w:sz w:val="28"/>
          <w:szCs w:val="28"/>
        </w:rPr>
      </w:pPr>
    </w:p>
    <w:p w14:paraId="442C94E6" w14:textId="77777777" w:rsidR="00034877" w:rsidRPr="00C61911" w:rsidRDefault="00034877" w:rsidP="00D71429">
      <w:pPr>
        <w:pStyle w:val="1b"/>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7D5921C1" w14:textId="749BFDF5" w:rsidR="008A65C2" w:rsidRPr="00C61911" w:rsidRDefault="008A65C2" w:rsidP="00052383">
      <w:pPr>
        <w:pStyle w:val="afa"/>
        <w:numPr>
          <w:ilvl w:val="0"/>
          <w:numId w:val="18"/>
        </w:numPr>
        <w:ind w:left="0" w:firstLine="709"/>
        <w:rPr>
          <w:sz w:val="28"/>
          <w:szCs w:val="28"/>
        </w:rPr>
      </w:pPr>
      <w:r>
        <w:rPr>
          <w:sz w:val="28"/>
          <w:szCs w:val="28"/>
        </w:rPr>
        <w:t xml:space="preserve">В рамках проведения настоящей </w:t>
      </w:r>
      <w:r w:rsidR="003D12D8">
        <w:rPr>
          <w:sz w:val="28"/>
          <w:szCs w:val="28"/>
        </w:rPr>
        <w:t>Процедуры</w:t>
      </w:r>
      <w:r>
        <w:rPr>
          <w:sz w:val="28"/>
          <w:szCs w:val="28"/>
        </w:rPr>
        <w:t xml:space="preserve"> претендентам/участникам, 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w:t>
      </w:r>
      <w:r w:rsidR="003D12D8">
        <w:rPr>
          <w:sz w:val="28"/>
          <w:szCs w:val="28"/>
        </w:rPr>
        <w:t>П</w:t>
      </w:r>
      <w:r>
        <w:rPr>
          <w:sz w:val="28"/>
          <w:szCs w:val="28"/>
        </w:rPr>
        <w:t>роцедур</w:t>
      </w:r>
      <w:r w:rsidR="003D12D8">
        <w:rPr>
          <w:sz w:val="28"/>
          <w:szCs w:val="28"/>
        </w:rPr>
        <w:t>ы</w:t>
      </w:r>
      <w:r>
        <w:rPr>
          <w:sz w:val="28"/>
          <w:szCs w:val="28"/>
        </w:rPr>
        <w:t xml:space="preserve">,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w:t>
      </w:r>
      <w:r w:rsidR="00924982">
        <w:rPr>
          <w:sz w:val="28"/>
          <w:szCs w:val="28"/>
        </w:rPr>
        <w:t>Процедуры</w:t>
      </w:r>
      <w:r>
        <w:rPr>
          <w:sz w:val="28"/>
          <w:szCs w:val="28"/>
        </w:rPr>
        <w:t>.</w:t>
      </w:r>
    </w:p>
    <w:p w14:paraId="5F70E006" w14:textId="6E03E2A3" w:rsidR="007E0067" w:rsidRPr="00C61911" w:rsidRDefault="00837F0D" w:rsidP="00052383">
      <w:pPr>
        <w:pStyle w:val="afa"/>
        <w:numPr>
          <w:ilvl w:val="0"/>
          <w:numId w:val="18"/>
        </w:numPr>
        <w:ind w:left="0" w:firstLine="709"/>
        <w:rPr>
          <w:sz w:val="28"/>
          <w:szCs w:val="28"/>
        </w:rPr>
      </w:pPr>
      <w:r>
        <w:rPr>
          <w:sz w:val="28"/>
          <w:szCs w:val="28"/>
        </w:rPr>
        <w:t xml:space="preserve">Претендентам/участникам, Организатору, их аффилированным лицам, работникам, представителям или посредникам участвующим в </w:t>
      </w:r>
      <w:r w:rsidR="003D12D8">
        <w:rPr>
          <w:sz w:val="28"/>
          <w:szCs w:val="28"/>
        </w:rPr>
        <w:t>Процедуре</w:t>
      </w:r>
      <w:r>
        <w:rPr>
          <w:sz w:val="28"/>
          <w:szCs w:val="28"/>
        </w:rPr>
        <w:t xml:space="preserve"> запрещается</w:t>
      </w:r>
      <w:r>
        <w:rPr>
          <w:rFonts w:eastAsia="Times New Roman"/>
          <w:sz w:val="28"/>
          <w:szCs w:val="28"/>
        </w:rPr>
        <w:t xml:space="preserve"> предлагать, обещать, требовать, принимать деньги, </w:t>
      </w:r>
      <w:r>
        <w:rPr>
          <w:rFonts w:eastAsia="Times New Roman"/>
          <w:sz w:val="28"/>
          <w:szCs w:val="28"/>
        </w:rPr>
        <w:lastRenderedPageBreak/>
        <w:t xml:space="preserve">ценные бумаги, иное имущество или работы (услуги), а также в целях прозрачности и соблюдения правил </w:t>
      </w:r>
      <w:r w:rsidR="003D12D8">
        <w:rPr>
          <w:rFonts w:eastAsia="Times New Roman"/>
          <w:sz w:val="28"/>
          <w:szCs w:val="28"/>
        </w:rPr>
        <w:t>Д</w:t>
      </w:r>
      <w:r>
        <w:rPr>
          <w:rFonts w:eastAsia="Times New Roman"/>
          <w:sz w:val="28"/>
          <w:szCs w:val="28"/>
        </w:rPr>
        <w:t xml:space="preserve">окументации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084F2A36" w14:textId="4CCC34C2" w:rsidR="00A41030" w:rsidRPr="00C61911" w:rsidRDefault="00A41030" w:rsidP="00052383">
      <w:pPr>
        <w:pStyle w:val="afa"/>
        <w:numPr>
          <w:ilvl w:val="0"/>
          <w:numId w:val="18"/>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w:t>
      </w:r>
      <w:r w:rsidR="003D12D8">
        <w:rPr>
          <w:sz w:val="28"/>
          <w:szCs w:val="28"/>
        </w:rPr>
        <w:t>Процедуры</w:t>
      </w:r>
      <w:r>
        <w:rPr>
          <w:sz w:val="28"/>
          <w:szCs w:val="28"/>
        </w:rPr>
        <w:t>,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60131FE6" w14:textId="6877634E" w:rsidR="007A0775" w:rsidRPr="00C61911" w:rsidRDefault="007A0775" w:rsidP="00052383">
      <w:pPr>
        <w:pStyle w:val="afa"/>
        <w:numPr>
          <w:ilvl w:val="0"/>
          <w:numId w:val="18"/>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 xml:space="preserve">подпункта 1.4.2 настоящей </w:t>
      </w:r>
      <w:r w:rsidR="00DC119A">
        <w:rPr>
          <w:color w:val="000000"/>
          <w:sz w:val="28"/>
          <w:szCs w:val="28"/>
        </w:rPr>
        <w:t>Д</w:t>
      </w:r>
      <w:r>
        <w:rPr>
          <w:color w:val="000000"/>
          <w:sz w:val="28"/>
          <w:szCs w:val="28"/>
        </w:rPr>
        <w:t>окументации</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w:t>
      </w:r>
      <w:r w:rsidR="00924982">
        <w:rPr>
          <w:color w:val="000000"/>
          <w:sz w:val="28"/>
          <w:szCs w:val="28"/>
        </w:rPr>
        <w:t>Процедуре</w:t>
      </w:r>
      <w:r>
        <w:rPr>
          <w:color w:val="000000"/>
          <w:sz w:val="28"/>
          <w:szCs w:val="28"/>
        </w:rPr>
        <w:t xml:space="preserve">.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58BBA2EE" w14:textId="0DC5C820" w:rsidR="00BE0A8F" w:rsidRPr="00C61911" w:rsidRDefault="003D12D8" w:rsidP="00052383">
      <w:pPr>
        <w:pStyle w:val="afa"/>
        <w:numPr>
          <w:ilvl w:val="0"/>
          <w:numId w:val="18"/>
        </w:numPr>
        <w:ind w:left="0" w:firstLine="709"/>
        <w:rPr>
          <w:sz w:val="28"/>
          <w:szCs w:val="28"/>
        </w:rPr>
      </w:pPr>
      <w:r>
        <w:rPr>
          <w:color w:val="000000"/>
          <w:sz w:val="28"/>
          <w:szCs w:val="28"/>
        </w:rPr>
        <w:t>Любые решения</w:t>
      </w:r>
      <w:r w:rsidR="00BE0A8F">
        <w:rPr>
          <w:color w:val="000000"/>
          <w:sz w:val="28"/>
          <w:szCs w:val="28"/>
        </w:rPr>
        <w:t xml:space="preserve">, </w:t>
      </w:r>
      <w:r>
        <w:rPr>
          <w:color w:val="000000"/>
          <w:sz w:val="28"/>
          <w:szCs w:val="28"/>
        </w:rPr>
        <w:t xml:space="preserve">принятые </w:t>
      </w:r>
      <w:r w:rsidR="00BE0A8F">
        <w:rPr>
          <w:color w:val="000000"/>
          <w:sz w:val="28"/>
          <w:szCs w:val="28"/>
        </w:rPr>
        <w:t xml:space="preserve">в результате нарушения </w:t>
      </w:r>
      <w:r w:rsidR="00BE0A8F">
        <w:rPr>
          <w:sz w:val="28"/>
          <w:szCs w:val="28"/>
        </w:rPr>
        <w:t>антикоррупционных требований и</w:t>
      </w:r>
      <w:r w:rsidR="00BE0A8F">
        <w:rPr>
          <w:color w:val="000000"/>
          <w:sz w:val="28"/>
          <w:szCs w:val="28"/>
        </w:rPr>
        <w:t xml:space="preserve"> положений подпункта 1.4.2 настоящей </w:t>
      </w:r>
      <w:r>
        <w:rPr>
          <w:color w:val="000000"/>
          <w:sz w:val="28"/>
          <w:szCs w:val="28"/>
        </w:rPr>
        <w:t>Д</w:t>
      </w:r>
      <w:r w:rsidR="00BE0A8F">
        <w:rPr>
          <w:color w:val="000000"/>
          <w:sz w:val="28"/>
          <w:szCs w:val="28"/>
        </w:rPr>
        <w:t xml:space="preserve">окументации, </w:t>
      </w:r>
      <w:r>
        <w:rPr>
          <w:color w:val="000000"/>
          <w:sz w:val="28"/>
          <w:szCs w:val="28"/>
        </w:rPr>
        <w:t xml:space="preserve">могут </w:t>
      </w:r>
      <w:r w:rsidR="00BE0A8F">
        <w:rPr>
          <w:color w:val="000000"/>
          <w:sz w:val="28"/>
          <w:szCs w:val="28"/>
        </w:rPr>
        <w:t xml:space="preserve">быть </w:t>
      </w:r>
      <w:r>
        <w:rPr>
          <w:color w:val="000000"/>
          <w:sz w:val="28"/>
          <w:szCs w:val="28"/>
        </w:rPr>
        <w:t xml:space="preserve">отменены или пересмотрены </w:t>
      </w:r>
      <w:r w:rsidR="00BE0A8F">
        <w:rPr>
          <w:color w:val="000000"/>
          <w:sz w:val="28"/>
          <w:szCs w:val="28"/>
        </w:rPr>
        <w:t xml:space="preserve">по инициативе </w:t>
      </w:r>
      <w:r w:rsidR="00BF41F2">
        <w:rPr>
          <w:color w:val="000000"/>
          <w:sz w:val="28"/>
          <w:szCs w:val="28"/>
        </w:rPr>
        <w:t>любой из сторон</w:t>
      </w:r>
      <w:r w:rsidR="00BE0A8F">
        <w:rPr>
          <w:color w:val="000000"/>
          <w:sz w:val="28"/>
          <w:szCs w:val="28"/>
        </w:rPr>
        <w:t xml:space="preserve"> в одностороннем порядке в следующих случаях:</w:t>
      </w:r>
    </w:p>
    <w:p w14:paraId="31665F46" w14:textId="77777777" w:rsidR="00542F11" w:rsidRPr="00C61911" w:rsidRDefault="00BE0A8F" w:rsidP="00D71429">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3F61DFF7" w14:textId="77777777" w:rsidR="00BE0A8F" w:rsidRPr="00C61911" w:rsidRDefault="00BE0A8F" w:rsidP="00D71429">
      <w:pPr>
        <w:pStyle w:val="afa"/>
        <w:rPr>
          <w:sz w:val="28"/>
          <w:szCs w:val="28"/>
        </w:rPr>
      </w:pPr>
      <w:r>
        <w:rPr>
          <w:sz w:val="28"/>
          <w:szCs w:val="28"/>
        </w:rPr>
        <w:t>- если в результате нарушения антикоррупционных требований причинены убытки;</w:t>
      </w:r>
    </w:p>
    <w:p w14:paraId="28D9D0E9" w14:textId="77777777" w:rsidR="00BE0A8F" w:rsidRPr="00C61911" w:rsidRDefault="00BE0A8F" w:rsidP="00D71429">
      <w:pPr>
        <w:pStyle w:val="afa"/>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антикоррупционных </w:t>
      </w:r>
      <w:r>
        <w:rPr>
          <w:sz w:val="28"/>
          <w:szCs w:val="28"/>
        </w:rPr>
        <w:lastRenderedPageBreak/>
        <w:t>требований в течение 20 (двадцати) рабочих дней с момента получения соответствующего запроса.</w:t>
      </w:r>
    </w:p>
    <w:p w14:paraId="47304DBD" w14:textId="73D16B39" w:rsidR="004C6915" w:rsidRPr="00C61911" w:rsidRDefault="004C6915" w:rsidP="00052383">
      <w:pPr>
        <w:pStyle w:val="afa"/>
        <w:numPr>
          <w:ilvl w:val="0"/>
          <w:numId w:val="18"/>
        </w:numPr>
        <w:ind w:left="0" w:firstLine="709"/>
        <w:rPr>
          <w:sz w:val="28"/>
          <w:szCs w:val="28"/>
        </w:rPr>
      </w:pPr>
      <w:r>
        <w:rPr>
          <w:sz w:val="28"/>
          <w:szCs w:val="28"/>
        </w:rPr>
        <w:t xml:space="preserve">При нарушении антикоррупционных </w:t>
      </w:r>
      <w:r w:rsidR="00340360">
        <w:rPr>
          <w:sz w:val="28"/>
          <w:szCs w:val="28"/>
        </w:rPr>
        <w:t xml:space="preserve">требований </w:t>
      </w:r>
      <w:r>
        <w:rPr>
          <w:sz w:val="28"/>
          <w:szCs w:val="28"/>
        </w:rPr>
        <w:t>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2323365C" w14:textId="4CF30FB0" w:rsidR="004C6915" w:rsidRPr="00C61911" w:rsidRDefault="004C6915" w:rsidP="00052383">
      <w:pPr>
        <w:pStyle w:val="afa"/>
        <w:numPr>
          <w:ilvl w:val="0"/>
          <w:numId w:val="18"/>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Организатор вправе уведомить об этом компетентные государственные органы в соответствии с применимым законодательством.</w:t>
      </w:r>
    </w:p>
    <w:p w14:paraId="18E93414" w14:textId="35DD9AD7" w:rsidR="00224379" w:rsidRPr="00C61911" w:rsidRDefault="00224379" w:rsidP="00052383">
      <w:pPr>
        <w:pStyle w:val="afa"/>
        <w:numPr>
          <w:ilvl w:val="0"/>
          <w:numId w:val="18"/>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 xml:space="preserve">подпункте 1.4.2 настоящей </w:t>
      </w:r>
      <w:r w:rsidR="00DC119A">
        <w:rPr>
          <w:color w:val="000000"/>
          <w:sz w:val="28"/>
          <w:szCs w:val="28"/>
        </w:rPr>
        <w:t>Д</w:t>
      </w:r>
      <w:r>
        <w:rPr>
          <w:color w:val="000000"/>
          <w:sz w:val="28"/>
          <w:szCs w:val="28"/>
        </w:rPr>
        <w:t>окументации</w:t>
      </w:r>
      <w:r>
        <w:rPr>
          <w:sz w:val="28"/>
          <w:szCs w:val="28"/>
        </w:rPr>
        <w:t xml:space="preserve">: телефон: 8(499)271-77-90, 8(800)100-22-20, официальный сайт </w:t>
      </w:r>
      <w:hyperlink r:id="rId15" w:history="1">
        <w:r>
          <w:rPr>
            <w:rStyle w:val="a8"/>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14:paraId="457F8FC6" w14:textId="77777777" w:rsidR="00510148" w:rsidRPr="00C61911" w:rsidRDefault="00510148" w:rsidP="00D71429">
      <w:pPr>
        <w:pStyle w:val="1b"/>
        <w:ind w:left="709" w:firstLine="0"/>
        <w:rPr>
          <w:szCs w:val="28"/>
        </w:rPr>
      </w:pPr>
    </w:p>
    <w:p w14:paraId="49BB74B9" w14:textId="77777777" w:rsidR="002B0C59" w:rsidRPr="00D32FFA" w:rsidRDefault="002B0C59" w:rsidP="00D71429">
      <w:pPr>
        <w:pStyle w:val="1b"/>
        <w:ind w:left="709" w:firstLine="0"/>
        <w:rPr>
          <w:szCs w:val="24"/>
        </w:rPr>
      </w:pPr>
    </w:p>
    <w:p w14:paraId="3779B639" w14:textId="77777777" w:rsidR="007D6548" w:rsidRPr="00BE7854" w:rsidRDefault="009F5D15" w:rsidP="00D71429">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53507A74" w14:textId="77777777" w:rsidR="00997B7D" w:rsidRPr="00D20AD0" w:rsidRDefault="00737675" w:rsidP="00052383">
      <w:pPr>
        <w:pStyle w:val="1b"/>
        <w:numPr>
          <w:ilvl w:val="1"/>
          <w:numId w:val="11"/>
        </w:numPr>
        <w:ind w:left="0" w:firstLine="709"/>
        <w:outlineLvl w:val="1"/>
        <w:rPr>
          <w:b/>
          <w:szCs w:val="28"/>
        </w:rPr>
      </w:pPr>
      <w:r>
        <w:rPr>
          <w:b/>
          <w:szCs w:val="28"/>
        </w:rPr>
        <w:t>Обязательные требования</w:t>
      </w:r>
    </w:p>
    <w:p w14:paraId="5176947F" w14:textId="6B4FDC9D" w:rsidR="00EA674E" w:rsidRPr="00D32FFA" w:rsidRDefault="00EA674E" w:rsidP="00D71429">
      <w:pPr>
        <w:tabs>
          <w:tab w:val="left" w:pos="1080"/>
        </w:tabs>
        <w:ind w:firstLine="709"/>
        <w:jc w:val="both"/>
        <w:rPr>
          <w:sz w:val="28"/>
          <w:szCs w:val="28"/>
        </w:rPr>
      </w:pPr>
      <w:r>
        <w:rPr>
          <w:sz w:val="28"/>
          <w:szCs w:val="28"/>
        </w:rPr>
        <w:t xml:space="preserve">Участник должен соответствовать обязательным требованиям настоящей </w:t>
      </w:r>
      <w:r w:rsidR="00704097">
        <w:rPr>
          <w:sz w:val="28"/>
          <w:szCs w:val="28"/>
        </w:rPr>
        <w:t>Д</w:t>
      </w:r>
      <w:r>
        <w:rPr>
          <w:sz w:val="28"/>
          <w:szCs w:val="28"/>
        </w:rPr>
        <w:t>окументации, а именно:</w:t>
      </w:r>
    </w:p>
    <w:p w14:paraId="4D2BBC9B" w14:textId="45A6CBEF" w:rsidR="001242D3" w:rsidRPr="00D32FFA" w:rsidRDefault="007D6548" w:rsidP="00D71429">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w:t>
      </w:r>
      <w:r w:rsidR="00924982">
        <w:rPr>
          <w:sz w:val="28"/>
          <w:szCs w:val="28"/>
        </w:rPr>
        <w:t>Процедуры</w:t>
      </w:r>
      <w:r>
        <w:rPr>
          <w:sz w:val="28"/>
          <w:szCs w:val="28"/>
        </w:rPr>
        <w:t xml:space="preserve">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w:t>
      </w:r>
      <w:r w:rsidR="00ED4ADD" w:rsidRPr="00ED4ADD">
        <w:rPr>
          <w:sz w:val="28"/>
          <w:szCs w:val="28"/>
        </w:rPr>
        <w:t>Процедур</w:t>
      </w:r>
      <w:r w:rsidR="00ED4ADD">
        <w:rPr>
          <w:sz w:val="28"/>
          <w:szCs w:val="28"/>
        </w:rPr>
        <w:t>ы</w:t>
      </w:r>
      <w:r>
        <w:rPr>
          <w:sz w:val="28"/>
          <w:szCs w:val="28"/>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w:t>
      </w:r>
      <w:r w:rsidR="00340360">
        <w:rPr>
          <w:sz w:val="28"/>
          <w:szCs w:val="28"/>
        </w:rPr>
        <w:t>недоимок</w:t>
      </w:r>
      <w:r>
        <w:rPr>
          <w:sz w:val="28"/>
          <w:szCs w:val="28"/>
        </w:rPr>
        <w:t xml:space="preserve">, просроченной задолженности и решение по такому заявлению на дату рассмотрения, оценки и сопоставления Заявки на участие в </w:t>
      </w:r>
      <w:r w:rsidR="00ED4ADD" w:rsidRPr="00ED4ADD">
        <w:rPr>
          <w:sz w:val="28"/>
          <w:szCs w:val="28"/>
        </w:rPr>
        <w:t xml:space="preserve">Процедуре </w:t>
      </w:r>
      <w:r>
        <w:rPr>
          <w:sz w:val="28"/>
          <w:szCs w:val="28"/>
        </w:rPr>
        <w:t xml:space="preserve">не принято. Также участник </w:t>
      </w:r>
      <w:r w:rsidR="00ED4ADD" w:rsidRPr="00ED4ADD">
        <w:rPr>
          <w:sz w:val="28"/>
          <w:szCs w:val="28"/>
        </w:rPr>
        <w:t>Процедур</w:t>
      </w:r>
      <w:r w:rsidR="00ED4ADD">
        <w:rPr>
          <w:sz w:val="28"/>
          <w:szCs w:val="28"/>
        </w:rPr>
        <w:t>ы</w:t>
      </w:r>
      <w:r w:rsidR="00ED4ADD" w:rsidRPr="00ED4ADD">
        <w:rPr>
          <w:sz w:val="28"/>
          <w:szCs w:val="28"/>
        </w:rPr>
        <w:t xml:space="preserve"> </w:t>
      </w:r>
      <w:r>
        <w:rPr>
          <w:sz w:val="28"/>
          <w:szCs w:val="28"/>
        </w:rPr>
        <w:t xml:space="preserve">- резидент Российской Федерации считается соответствующим установленному </w:t>
      </w:r>
      <w:r>
        <w:rPr>
          <w:sz w:val="28"/>
          <w:szCs w:val="28"/>
        </w:rPr>
        <w:lastRenderedPageBreak/>
        <w:t>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21EF5270" w14:textId="77777777" w:rsidR="007D6548" w:rsidRPr="00D32FFA" w:rsidRDefault="007D6548" w:rsidP="00D71429">
      <w:pPr>
        <w:ind w:firstLine="709"/>
        <w:jc w:val="both"/>
        <w:rPr>
          <w:sz w:val="28"/>
          <w:szCs w:val="28"/>
        </w:rPr>
      </w:pPr>
      <w:r>
        <w:rPr>
          <w:sz w:val="28"/>
          <w:szCs w:val="28"/>
        </w:rPr>
        <w:t>б) не находиться в процессе ликвидации;</w:t>
      </w:r>
    </w:p>
    <w:p w14:paraId="753A5B24" w14:textId="77777777" w:rsidR="007D6548" w:rsidRPr="00D32FFA" w:rsidRDefault="007D6548" w:rsidP="00D71429">
      <w:pPr>
        <w:ind w:firstLine="709"/>
        <w:jc w:val="both"/>
        <w:rPr>
          <w:sz w:val="28"/>
          <w:szCs w:val="28"/>
        </w:rPr>
      </w:pPr>
      <w:r>
        <w:rPr>
          <w:sz w:val="28"/>
          <w:szCs w:val="28"/>
        </w:rPr>
        <w:t>в) не быть признанным несостоятельным (банкротом);</w:t>
      </w:r>
    </w:p>
    <w:p w14:paraId="5AC766B8" w14:textId="10A8F66C" w:rsidR="007D6548" w:rsidRPr="00D32FFA" w:rsidRDefault="007D6548" w:rsidP="00D71429">
      <w:pPr>
        <w:ind w:firstLine="709"/>
        <w:jc w:val="both"/>
        <w:rPr>
          <w:sz w:val="28"/>
          <w:szCs w:val="28"/>
        </w:rPr>
      </w:pPr>
      <w:r>
        <w:rPr>
          <w:sz w:val="28"/>
          <w:szCs w:val="28"/>
        </w:rPr>
        <w:t>г) на его имущество, необходимое для исполнения обязательств</w:t>
      </w:r>
      <w:r w:rsidR="00F41C24">
        <w:rPr>
          <w:sz w:val="28"/>
          <w:szCs w:val="28"/>
        </w:rPr>
        <w:t>, связанных с предметом Процедуры</w:t>
      </w:r>
      <w:r>
        <w:rPr>
          <w:sz w:val="28"/>
          <w:szCs w:val="28"/>
        </w:rPr>
        <w:t>, не должен быть наложен арест, его экономическая деятельность не должна быть приостановлена;</w:t>
      </w:r>
    </w:p>
    <w:p w14:paraId="2EBC7763" w14:textId="05C55791" w:rsidR="00BA1508" w:rsidRDefault="007D6548" w:rsidP="00D71429">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w:t>
      </w:r>
      <w:r w:rsidR="00507162">
        <w:rPr>
          <w:sz w:val="28"/>
          <w:szCs w:val="28"/>
        </w:rPr>
        <w:t>Процедуры</w:t>
      </w:r>
      <w:r>
        <w:rPr>
          <w:sz w:val="28"/>
          <w:szCs w:val="28"/>
        </w:rPr>
        <w:t>;</w:t>
      </w:r>
    </w:p>
    <w:p w14:paraId="0F3CE2F1" w14:textId="6E63940B" w:rsidR="007D6548" w:rsidRDefault="00032BDE" w:rsidP="00D71429">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w:t>
      </w:r>
      <w:r w:rsidR="00D9110F">
        <w:rPr>
          <w:sz w:val="28"/>
          <w:szCs w:val="28"/>
        </w:rPr>
        <w:t xml:space="preserve">ПАО «ТрансКонтейнер» </w:t>
      </w:r>
      <w:r>
        <w:rPr>
          <w:sz w:val="28"/>
          <w:szCs w:val="28"/>
        </w:rPr>
        <w:t>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2DDAE017" w14:textId="77777777" w:rsidR="00655386" w:rsidRPr="00D32FFA" w:rsidRDefault="00655386" w:rsidP="00D71429">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40D39019" w14:textId="77777777" w:rsidR="005E092C" w:rsidRDefault="00655386" w:rsidP="00D71429">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0F4BDC56" w14:textId="3A3C3714" w:rsidR="00E32271" w:rsidRDefault="00E32271" w:rsidP="00D71429">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w:t>
      </w:r>
      <w:r w:rsidR="00F41C24">
        <w:rPr>
          <w:sz w:val="28"/>
          <w:szCs w:val="28"/>
        </w:rPr>
        <w:t xml:space="preserve">ПАО «ТрансКонтейнер»  </w:t>
      </w:r>
      <w:r>
        <w:rPr>
          <w:sz w:val="28"/>
          <w:szCs w:val="28"/>
        </w:rPr>
        <w:t xml:space="preserve">по ссылке </w:t>
      </w:r>
      <w:hyperlink r:id="rId18"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14:paraId="58F83725" w14:textId="19475534" w:rsidR="00D710A4" w:rsidRPr="0032102E" w:rsidRDefault="00E32271" w:rsidP="00D71429">
      <w:pPr>
        <w:ind w:firstLine="709"/>
        <w:jc w:val="both"/>
        <w:rPr>
          <w:sz w:val="28"/>
          <w:szCs w:val="28"/>
        </w:rPr>
      </w:pPr>
      <w:r>
        <w:rPr>
          <w:sz w:val="28"/>
          <w:szCs w:val="28"/>
        </w:rPr>
        <w:t xml:space="preserve">к) в части 1 пункта 17 Информационной карты могут быть установлены иные требования к участникам </w:t>
      </w:r>
      <w:r w:rsidR="003C3BEB">
        <w:rPr>
          <w:sz w:val="28"/>
          <w:szCs w:val="28"/>
        </w:rPr>
        <w:t>Процедуры</w:t>
      </w:r>
      <w:r w:rsidR="0032102E">
        <w:rPr>
          <w:sz w:val="28"/>
          <w:szCs w:val="28"/>
        </w:rPr>
        <w:t>.</w:t>
      </w:r>
    </w:p>
    <w:p w14:paraId="6C508D21" w14:textId="2A89FDBF" w:rsidR="00E32271" w:rsidRDefault="00E32271" w:rsidP="00FA69D1">
      <w:pPr>
        <w:jc w:val="both"/>
        <w:rPr>
          <w:sz w:val="28"/>
          <w:szCs w:val="28"/>
        </w:rPr>
      </w:pPr>
    </w:p>
    <w:p w14:paraId="69432C89" w14:textId="77777777" w:rsidR="000E5B2C" w:rsidRPr="00D32FFA" w:rsidRDefault="000E5B2C" w:rsidP="00D71429">
      <w:pPr>
        <w:ind w:firstLine="709"/>
        <w:jc w:val="both"/>
        <w:rPr>
          <w:sz w:val="28"/>
          <w:szCs w:val="28"/>
        </w:rPr>
      </w:pPr>
    </w:p>
    <w:p w14:paraId="51108638" w14:textId="77777777" w:rsidR="007D6548" w:rsidRPr="00D32FFA" w:rsidRDefault="00737675" w:rsidP="00052383">
      <w:pPr>
        <w:pStyle w:val="1b"/>
        <w:numPr>
          <w:ilvl w:val="1"/>
          <w:numId w:val="11"/>
        </w:numPr>
        <w:ind w:left="0" w:firstLine="709"/>
        <w:outlineLvl w:val="1"/>
        <w:rPr>
          <w:b/>
          <w:szCs w:val="28"/>
        </w:rPr>
      </w:pPr>
      <w:r>
        <w:rPr>
          <w:b/>
          <w:szCs w:val="28"/>
        </w:rPr>
        <w:t>Квалификационные требования</w:t>
      </w:r>
    </w:p>
    <w:p w14:paraId="01F9F541" w14:textId="29E911BA" w:rsidR="00752FEB" w:rsidRPr="00D32FFA" w:rsidRDefault="00DA37B1" w:rsidP="00D71429">
      <w:pPr>
        <w:ind w:firstLine="709"/>
        <w:jc w:val="both"/>
        <w:rPr>
          <w:sz w:val="28"/>
          <w:szCs w:val="28"/>
        </w:rPr>
      </w:pPr>
      <w:r>
        <w:rPr>
          <w:sz w:val="28"/>
          <w:szCs w:val="28"/>
        </w:rPr>
        <w:t xml:space="preserve">Участник должен соответствовать квалификационным требованиям настоящей </w:t>
      </w:r>
      <w:r w:rsidR="00F41C24">
        <w:rPr>
          <w:sz w:val="28"/>
          <w:szCs w:val="28"/>
        </w:rPr>
        <w:t>Д</w:t>
      </w:r>
      <w:r>
        <w:rPr>
          <w:sz w:val="28"/>
          <w:szCs w:val="28"/>
        </w:rPr>
        <w:t>окументации, а именно:</w:t>
      </w:r>
    </w:p>
    <w:p w14:paraId="6D426918" w14:textId="5BA5D223" w:rsidR="00752FEB" w:rsidRPr="00D32FFA" w:rsidRDefault="00752FEB" w:rsidP="00D71429">
      <w:pPr>
        <w:pStyle w:val="afa"/>
        <w:rPr>
          <w:sz w:val="28"/>
          <w:szCs w:val="28"/>
        </w:rPr>
      </w:pPr>
      <w:r>
        <w:rPr>
          <w:sz w:val="28"/>
          <w:szCs w:val="28"/>
        </w:rPr>
        <w:t xml:space="preserve">а) обладать квалификацией, необходимой для поставки товаров, выполнения </w:t>
      </w:r>
      <w:r w:rsidR="00F41C24">
        <w:rPr>
          <w:sz w:val="28"/>
          <w:szCs w:val="28"/>
        </w:rPr>
        <w:t>СМР</w:t>
      </w:r>
      <w:r>
        <w:rPr>
          <w:sz w:val="28"/>
          <w:szCs w:val="28"/>
        </w:rPr>
        <w:t xml:space="preserve"> (в том числе обладать производственными мощностями, </w:t>
      </w:r>
      <w:r>
        <w:rPr>
          <w:sz w:val="28"/>
          <w:szCs w:val="28"/>
        </w:rPr>
        <w:lastRenderedPageBreak/>
        <w:t>профессиональной и технической квалификацией, трудовыми и финансовыми ресурсами, оборудованием и другими материальными ресурсами);</w:t>
      </w:r>
    </w:p>
    <w:p w14:paraId="27C6BD8D" w14:textId="0F01A364" w:rsidR="00752FEB" w:rsidRPr="00D32FFA" w:rsidRDefault="00752FEB" w:rsidP="00D71429">
      <w:pPr>
        <w:pStyle w:val="afa"/>
        <w:rPr>
          <w:sz w:val="28"/>
          <w:szCs w:val="28"/>
        </w:rPr>
      </w:pPr>
      <w:r>
        <w:rPr>
          <w:sz w:val="28"/>
          <w:szCs w:val="28"/>
        </w:rPr>
        <w:t xml:space="preserve">б) иметь опыт выполнения работ, оказания услуг, </w:t>
      </w:r>
      <w:r w:rsidR="00F41C24">
        <w:rPr>
          <w:sz w:val="28"/>
          <w:szCs w:val="28"/>
        </w:rPr>
        <w:t>связанных с</w:t>
      </w:r>
      <w:r>
        <w:rPr>
          <w:sz w:val="28"/>
          <w:szCs w:val="28"/>
        </w:rPr>
        <w:t xml:space="preserve"> предметом</w:t>
      </w:r>
      <w:r w:rsidR="00F41C24">
        <w:rPr>
          <w:sz w:val="28"/>
          <w:szCs w:val="28"/>
        </w:rPr>
        <w:t xml:space="preserve"> Процедуры</w:t>
      </w:r>
      <w:r>
        <w:rPr>
          <w:sz w:val="28"/>
          <w:szCs w:val="28"/>
        </w:rPr>
        <w:t>, если такое требование установлено в пункте 17 Информационной карты;</w:t>
      </w:r>
    </w:p>
    <w:p w14:paraId="0E629022" w14:textId="0FA890DF" w:rsidR="00752FEB" w:rsidRPr="00914122" w:rsidRDefault="0000116C" w:rsidP="00D71429">
      <w:pPr>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w:t>
      </w:r>
      <w:r w:rsidR="00F41C24">
        <w:rPr>
          <w:sz w:val="28"/>
          <w:szCs w:val="28"/>
        </w:rPr>
        <w:t xml:space="preserve"> Процедуры</w:t>
      </w:r>
      <w:r>
        <w:rPr>
          <w:sz w:val="28"/>
          <w:szCs w:val="28"/>
        </w:rPr>
        <w:t>.</w:t>
      </w:r>
    </w:p>
    <w:p w14:paraId="76402DE2" w14:textId="77777777" w:rsidR="00997B7D" w:rsidRPr="00D32FFA" w:rsidRDefault="00997B7D" w:rsidP="00D71429">
      <w:pPr>
        <w:pStyle w:val="afa"/>
        <w:rPr>
          <w:sz w:val="28"/>
          <w:szCs w:val="28"/>
        </w:rPr>
      </w:pPr>
    </w:p>
    <w:p w14:paraId="172D2686" w14:textId="77777777" w:rsidR="002410DF" w:rsidRPr="00D20AD0" w:rsidRDefault="002410DF" w:rsidP="00052383">
      <w:pPr>
        <w:pStyle w:val="1b"/>
        <w:numPr>
          <w:ilvl w:val="1"/>
          <w:numId w:val="11"/>
        </w:numPr>
        <w:ind w:left="0" w:firstLine="709"/>
        <w:outlineLvl w:val="1"/>
        <w:rPr>
          <w:b/>
          <w:szCs w:val="28"/>
        </w:rPr>
      </w:pPr>
      <w:r>
        <w:rPr>
          <w:b/>
          <w:szCs w:val="28"/>
        </w:rPr>
        <w:t>Представление документов</w:t>
      </w:r>
    </w:p>
    <w:p w14:paraId="3A2B9A0D" w14:textId="77777777" w:rsidR="00737675" w:rsidRPr="00D32FFA" w:rsidRDefault="00737675" w:rsidP="00052383">
      <w:pPr>
        <w:pStyle w:val="aff8"/>
        <w:numPr>
          <w:ilvl w:val="0"/>
          <w:numId w:val="12"/>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35C1C77B" w14:textId="6663DA9F" w:rsidR="009F021A" w:rsidRDefault="009F021A" w:rsidP="00D71429">
      <w:pPr>
        <w:pStyle w:val="afa"/>
        <w:numPr>
          <w:ilvl w:val="0"/>
          <w:numId w:val="3"/>
        </w:numPr>
        <w:tabs>
          <w:tab w:val="clear" w:pos="720"/>
        </w:tabs>
        <w:ind w:left="0" w:firstLine="709"/>
        <w:rPr>
          <w:sz w:val="28"/>
          <w:szCs w:val="28"/>
        </w:rPr>
      </w:pPr>
      <w:r>
        <w:rPr>
          <w:sz w:val="28"/>
          <w:szCs w:val="28"/>
        </w:rPr>
        <w:t xml:space="preserve">Заявка, оформленная по форме приложения № 1 к настоящей </w:t>
      </w:r>
      <w:r w:rsidR="00F41C24">
        <w:rPr>
          <w:sz w:val="28"/>
          <w:szCs w:val="28"/>
        </w:rPr>
        <w:t>Д</w:t>
      </w:r>
      <w:r>
        <w:rPr>
          <w:sz w:val="28"/>
          <w:szCs w:val="28"/>
        </w:rPr>
        <w:t>окументации. Документ должен быть сканирован с оригинала, подписанного уполномоченным лицом претендента;</w:t>
      </w:r>
    </w:p>
    <w:p w14:paraId="660E7C98" w14:textId="2BD4F861" w:rsidR="00197C18" w:rsidRDefault="00197C18" w:rsidP="00D71429">
      <w:pPr>
        <w:pStyle w:val="afa"/>
        <w:numPr>
          <w:ilvl w:val="0"/>
          <w:numId w:val="3"/>
        </w:numPr>
        <w:tabs>
          <w:tab w:val="clear" w:pos="720"/>
        </w:tabs>
        <w:ind w:left="0" w:firstLine="709"/>
        <w:rPr>
          <w:sz w:val="28"/>
          <w:szCs w:val="28"/>
        </w:rPr>
      </w:pPr>
      <w:r>
        <w:rPr>
          <w:sz w:val="28"/>
          <w:szCs w:val="28"/>
        </w:rPr>
        <w:t xml:space="preserve">сведения о претенденте, представленные по форме приложения № 2 к настоящей </w:t>
      </w:r>
      <w:r w:rsidR="00F41C24">
        <w:rPr>
          <w:sz w:val="28"/>
          <w:szCs w:val="28"/>
        </w:rPr>
        <w:t>Д</w:t>
      </w:r>
      <w:r>
        <w:rPr>
          <w:sz w:val="28"/>
          <w:szCs w:val="28"/>
        </w:rPr>
        <w:t>окументации. Документ должен быть сканирован с оригинала, подписанного уполномоченным лицом претендента;</w:t>
      </w:r>
    </w:p>
    <w:p w14:paraId="54CEB4ED" w14:textId="273F18D1" w:rsidR="00197C18" w:rsidRPr="00512146" w:rsidRDefault="00197C18" w:rsidP="00D71429">
      <w:pPr>
        <w:pStyle w:val="afa"/>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w:t>
      </w:r>
      <w:r w:rsidR="00F41C24">
        <w:rPr>
          <w:sz w:val="28"/>
          <w:szCs w:val="28"/>
        </w:rPr>
        <w:t>Д</w:t>
      </w:r>
      <w:r>
        <w:rPr>
          <w:sz w:val="28"/>
          <w:szCs w:val="28"/>
        </w:rPr>
        <w:t>окументации. Документ должен быть сканирован с оригинала, подписанного уполномоченным лицом претендента;</w:t>
      </w:r>
    </w:p>
    <w:p w14:paraId="18FFBC8B" w14:textId="77777777" w:rsidR="00AB2A91" w:rsidRPr="00D32FFA" w:rsidRDefault="00AB2A91" w:rsidP="00D71429">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w:t>
      </w:r>
    </w:p>
    <w:p w14:paraId="25F0EF2C" w14:textId="77777777" w:rsidR="00AB2A91" w:rsidRPr="005B5FED" w:rsidRDefault="00AB2A91" w:rsidP="00D71429">
      <w:pPr>
        <w:pStyle w:val="afa"/>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Документы должны быть сканированы с оригинала или нотариально заверенной копии;</w:t>
      </w:r>
    </w:p>
    <w:p w14:paraId="27143A2F" w14:textId="77777777" w:rsidR="009F021A" w:rsidRPr="005B5FED" w:rsidRDefault="009F021A" w:rsidP="00D71429">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4E08F6B0" w14:textId="77777777" w:rsidR="009F021A" w:rsidRPr="007E5BBC" w:rsidRDefault="004F3968" w:rsidP="00D71429">
      <w:pPr>
        <w:pStyle w:val="afa"/>
        <w:rPr>
          <w:sz w:val="28"/>
          <w:szCs w:val="28"/>
        </w:rPr>
      </w:pPr>
      <w:r>
        <w:rPr>
          <w:sz w:val="28"/>
          <w:szCs w:val="28"/>
        </w:rPr>
        <w:t>7</w:t>
      </w:r>
      <w:r w:rsidR="00C140F1">
        <w:rPr>
          <w:sz w:val="28"/>
          <w:szCs w:val="28"/>
        </w:rPr>
        <w:t>)</w:t>
      </w:r>
      <w:r w:rsidR="00C140F1">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38EBEEEE" w14:textId="77777777" w:rsidR="00AA1400" w:rsidRDefault="00AA1400" w:rsidP="00D71429">
      <w:pPr>
        <w:pStyle w:val="aff8"/>
        <w:ind w:left="0" w:firstLine="709"/>
        <w:jc w:val="both"/>
        <w:rPr>
          <w:rFonts w:eastAsia="MS Mincho"/>
          <w:sz w:val="28"/>
          <w:szCs w:val="28"/>
        </w:rPr>
      </w:pPr>
    </w:p>
    <w:p w14:paraId="4E39ED90" w14:textId="77777777" w:rsidR="003A5E1F" w:rsidRPr="00D32FFA" w:rsidRDefault="003A5E1F" w:rsidP="00D71429">
      <w:pPr>
        <w:pStyle w:val="aff8"/>
        <w:ind w:left="0" w:firstLine="709"/>
        <w:jc w:val="both"/>
        <w:rPr>
          <w:rFonts w:eastAsia="MS Mincho"/>
          <w:sz w:val="28"/>
          <w:szCs w:val="28"/>
        </w:rPr>
      </w:pPr>
    </w:p>
    <w:p w14:paraId="1F5B83A2" w14:textId="2210BBFB" w:rsidR="00AA1400" w:rsidRPr="00BE7854" w:rsidRDefault="0039127A" w:rsidP="00D71429">
      <w:pPr>
        <w:ind w:firstLine="709"/>
        <w:jc w:val="center"/>
        <w:outlineLvl w:val="0"/>
        <w:rPr>
          <w:b/>
          <w:bCs/>
          <w:sz w:val="32"/>
          <w:szCs w:val="32"/>
        </w:rPr>
      </w:pPr>
      <w:r>
        <w:rPr>
          <w:b/>
          <w:bCs/>
          <w:sz w:val="32"/>
          <w:szCs w:val="32"/>
        </w:rPr>
        <w:t xml:space="preserve">Раздел 3. Заявка. Порядок подачи, рассмотрения Заявок, принятия решения о </w:t>
      </w:r>
      <w:r w:rsidR="002A1BFD">
        <w:rPr>
          <w:b/>
          <w:bCs/>
          <w:sz w:val="32"/>
          <w:szCs w:val="32"/>
        </w:rPr>
        <w:t>наилучшем предложении</w:t>
      </w:r>
      <w:r>
        <w:rPr>
          <w:b/>
          <w:bCs/>
          <w:sz w:val="32"/>
          <w:szCs w:val="32"/>
        </w:rPr>
        <w:t xml:space="preserve"> и заключение договора</w:t>
      </w:r>
    </w:p>
    <w:p w14:paraId="14D59AEC" w14:textId="77777777" w:rsidR="00B66FCB" w:rsidRPr="00D32FFA" w:rsidRDefault="00B66FCB" w:rsidP="00D71429">
      <w:pPr>
        <w:pStyle w:val="afa"/>
        <w:tabs>
          <w:tab w:val="left" w:pos="0"/>
          <w:tab w:val="left" w:pos="1440"/>
        </w:tabs>
        <w:rPr>
          <w:sz w:val="28"/>
        </w:rPr>
      </w:pPr>
    </w:p>
    <w:p w14:paraId="61A504A2" w14:textId="77777777" w:rsidR="003C30F3" w:rsidRPr="00D20AD0" w:rsidRDefault="003C30F3" w:rsidP="00052383">
      <w:pPr>
        <w:pStyle w:val="1b"/>
        <w:numPr>
          <w:ilvl w:val="1"/>
          <w:numId w:val="15"/>
        </w:numPr>
        <w:ind w:left="0" w:firstLine="709"/>
        <w:outlineLvl w:val="1"/>
        <w:rPr>
          <w:b/>
          <w:szCs w:val="28"/>
        </w:rPr>
      </w:pPr>
      <w:r>
        <w:rPr>
          <w:b/>
          <w:szCs w:val="28"/>
        </w:rPr>
        <w:t>Заявка</w:t>
      </w:r>
    </w:p>
    <w:p w14:paraId="12AF9DD6" w14:textId="72203701" w:rsidR="00627DB4" w:rsidRPr="007E5BBC" w:rsidRDefault="00627DB4" w:rsidP="00D71429">
      <w:pPr>
        <w:pStyle w:val="afa"/>
        <w:numPr>
          <w:ilvl w:val="2"/>
          <w:numId w:val="5"/>
        </w:numPr>
        <w:tabs>
          <w:tab w:val="clear" w:pos="1440"/>
        </w:tabs>
        <w:ind w:firstLine="709"/>
        <w:rPr>
          <w:sz w:val="28"/>
          <w:szCs w:val="28"/>
        </w:rPr>
      </w:pPr>
      <w:r>
        <w:rPr>
          <w:sz w:val="28"/>
          <w:szCs w:val="28"/>
        </w:rPr>
        <w:lastRenderedPageBreak/>
        <w:t xml:space="preserve">Заявка должна состоять из документов, требуемых в соответствии с условиями настоящей </w:t>
      </w:r>
      <w:r w:rsidR="00DC119A">
        <w:rPr>
          <w:sz w:val="28"/>
          <w:szCs w:val="28"/>
        </w:rPr>
        <w:t>Д</w:t>
      </w:r>
      <w:r>
        <w:rPr>
          <w:sz w:val="28"/>
          <w:szCs w:val="28"/>
        </w:rPr>
        <w:t>окументации.</w:t>
      </w:r>
      <w:r w:rsidR="00F90E42">
        <w:rPr>
          <w:sz w:val="28"/>
          <w:szCs w:val="28"/>
        </w:rPr>
        <w:t xml:space="preserve"> </w:t>
      </w:r>
      <w:r>
        <w:rPr>
          <w:sz w:val="28"/>
          <w:szCs w:val="28"/>
        </w:rPr>
        <w:t xml:space="preserve">При проведении </w:t>
      </w:r>
      <w:r w:rsidR="00C2326C">
        <w:rPr>
          <w:sz w:val="28"/>
          <w:szCs w:val="28"/>
        </w:rPr>
        <w:t>Процедуры</w:t>
      </w:r>
      <w:r w:rsidR="00F83516">
        <w:rPr>
          <w:sz w:val="28"/>
          <w:szCs w:val="28"/>
        </w:rPr>
        <w:t xml:space="preserve"> </w:t>
      </w:r>
      <w:r>
        <w:rPr>
          <w:sz w:val="28"/>
          <w:szCs w:val="28"/>
        </w:rPr>
        <w:t xml:space="preserve">претенденты, имеющие оформленную в соответствии с подпунктом 1.1.16 настоящей </w:t>
      </w:r>
      <w:r w:rsidR="00DC119A">
        <w:rPr>
          <w:sz w:val="28"/>
          <w:szCs w:val="28"/>
        </w:rPr>
        <w:t>Д</w:t>
      </w:r>
      <w:r>
        <w:rPr>
          <w:sz w:val="28"/>
          <w:szCs w:val="28"/>
        </w:rPr>
        <w:t>окументации ЭП, подают Заявку в электронной форме с помощью программно-аппаратных средств ЭТП, указанной в пункте 4 Информационной карты.</w:t>
      </w:r>
    </w:p>
    <w:p w14:paraId="7646CC31" w14:textId="5AE019F2" w:rsidR="00627DB4" w:rsidRPr="007E5BBC" w:rsidRDefault="00627DB4" w:rsidP="00D71429">
      <w:pPr>
        <w:pStyle w:val="afa"/>
        <w:numPr>
          <w:ilvl w:val="2"/>
          <w:numId w:val="5"/>
        </w:numPr>
        <w:tabs>
          <w:tab w:val="clear" w:pos="1440"/>
        </w:tabs>
        <w:ind w:firstLine="709"/>
        <w:rPr>
          <w:sz w:val="28"/>
          <w:szCs w:val="28"/>
        </w:rPr>
      </w:pPr>
      <w:r>
        <w:rPr>
          <w:sz w:val="28"/>
          <w:szCs w:val="28"/>
        </w:rPr>
        <w:t xml:space="preserve">Информация об обеспечении Заявки на участие в </w:t>
      </w:r>
      <w:r w:rsidR="00C2326C">
        <w:rPr>
          <w:sz w:val="28"/>
          <w:szCs w:val="28"/>
        </w:rPr>
        <w:t>Процедуре</w:t>
      </w:r>
      <w:r w:rsidR="00F83516">
        <w:rPr>
          <w:sz w:val="28"/>
          <w:szCs w:val="28"/>
        </w:rPr>
        <w:t xml:space="preserve"> </w:t>
      </w:r>
      <w:r>
        <w:rPr>
          <w:sz w:val="28"/>
          <w:szCs w:val="28"/>
        </w:rPr>
        <w:t>указана в пункте 23 Информационной карты.</w:t>
      </w:r>
    </w:p>
    <w:p w14:paraId="15146F83" w14:textId="41E8E701" w:rsidR="00627DB4" w:rsidRPr="00514A3A" w:rsidRDefault="00627DB4" w:rsidP="00D71429">
      <w:pPr>
        <w:pStyle w:val="afa"/>
        <w:numPr>
          <w:ilvl w:val="2"/>
          <w:numId w:val="5"/>
        </w:numPr>
        <w:tabs>
          <w:tab w:val="clear" w:pos="1440"/>
        </w:tabs>
        <w:ind w:firstLine="709"/>
        <w:rPr>
          <w:sz w:val="28"/>
          <w:szCs w:val="28"/>
        </w:rPr>
      </w:pPr>
      <w:r>
        <w:rPr>
          <w:sz w:val="28"/>
          <w:szCs w:val="28"/>
        </w:rPr>
        <w:t xml:space="preserve">Каждый претендент может подать только одну Заявку на участие в </w:t>
      </w:r>
      <w:r w:rsidR="00ED4ADD" w:rsidRPr="00ED4ADD">
        <w:rPr>
          <w:sz w:val="28"/>
          <w:szCs w:val="28"/>
        </w:rPr>
        <w:t xml:space="preserve">Процедуре </w:t>
      </w:r>
      <w:r>
        <w:rPr>
          <w:sz w:val="28"/>
          <w:szCs w:val="28"/>
        </w:rPr>
        <w:t xml:space="preserve">в отношении каждого предмета </w:t>
      </w:r>
      <w:r w:rsidR="00924982">
        <w:rPr>
          <w:sz w:val="28"/>
          <w:szCs w:val="28"/>
        </w:rPr>
        <w:t>Процедуры</w:t>
      </w:r>
      <w:r>
        <w:rPr>
          <w:sz w:val="28"/>
          <w:szCs w:val="28"/>
        </w:rPr>
        <w:t xml:space="preserve"> (лота) в любое время с момента публикации </w:t>
      </w:r>
      <w:r w:rsidR="00C2326C">
        <w:rPr>
          <w:sz w:val="28"/>
          <w:szCs w:val="28"/>
        </w:rPr>
        <w:t>Д</w:t>
      </w:r>
      <w:r>
        <w:rPr>
          <w:sz w:val="28"/>
          <w:szCs w:val="28"/>
        </w:rPr>
        <w:t>окументации в СМИ до даты и времени окончания срока подачи Заявок. Контроль данного требования обеспечивается техническими средствами ЭТП.</w:t>
      </w:r>
      <w:r w:rsidR="00F90E42">
        <w:rPr>
          <w:sz w:val="28"/>
          <w:szCs w:val="28"/>
        </w:rPr>
        <w:t xml:space="preserve"> </w:t>
      </w:r>
      <w:r>
        <w:rPr>
          <w:sz w:val="28"/>
          <w:szCs w:val="28"/>
        </w:rPr>
        <w:t xml:space="preserve">Если претендент подает более одной Заявки по </w:t>
      </w:r>
      <w:r w:rsidR="00A35489">
        <w:rPr>
          <w:sz w:val="28"/>
          <w:szCs w:val="28"/>
        </w:rPr>
        <w:t>Процедуре</w:t>
      </w:r>
      <w:r>
        <w:rPr>
          <w:sz w:val="28"/>
          <w:szCs w:val="28"/>
        </w:rPr>
        <w:t xml:space="preserve"> (лоту), а ранее поданные им Заявки по данному лоту не отозваны, все Заявки такого претендента отклоняются.</w:t>
      </w:r>
    </w:p>
    <w:p w14:paraId="4C06A3DF" w14:textId="7F36ED39" w:rsidR="00627DB4" w:rsidRPr="00D32FFA" w:rsidRDefault="00627DB4" w:rsidP="00D71429">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w:t>
      </w:r>
      <w:r w:rsidR="00F83516">
        <w:rPr>
          <w:sz w:val="28"/>
          <w:szCs w:val="28"/>
        </w:rPr>
        <w:t xml:space="preserve"> </w:t>
      </w:r>
      <w:r w:rsidR="00C2326C">
        <w:rPr>
          <w:sz w:val="28"/>
          <w:szCs w:val="28"/>
        </w:rPr>
        <w:t>Процедуре</w:t>
      </w:r>
      <w:r>
        <w:rPr>
          <w:sz w:val="28"/>
          <w:szCs w:val="28"/>
        </w:rPr>
        <w:t>.</w:t>
      </w:r>
    </w:p>
    <w:p w14:paraId="35C96D17" w14:textId="071A691E" w:rsidR="00627DB4" w:rsidRPr="007E5BBC" w:rsidRDefault="00627DB4" w:rsidP="00D71429">
      <w:pPr>
        <w:pStyle w:val="afa"/>
        <w:numPr>
          <w:ilvl w:val="2"/>
          <w:numId w:val="5"/>
        </w:numPr>
        <w:tabs>
          <w:tab w:val="clear" w:pos="1440"/>
        </w:tabs>
        <w:ind w:firstLine="709"/>
        <w:rPr>
          <w:sz w:val="28"/>
          <w:szCs w:val="28"/>
        </w:rPr>
      </w:pPr>
      <w:r>
        <w:rPr>
          <w:sz w:val="28"/>
          <w:szCs w:val="28"/>
        </w:rPr>
        <w:t xml:space="preserve">Заявка оформляется в соответствии с пунктом 3.3 настоящей </w:t>
      </w:r>
      <w:r w:rsidR="00C2326C">
        <w:rPr>
          <w:sz w:val="28"/>
          <w:szCs w:val="28"/>
        </w:rPr>
        <w:t>Д</w:t>
      </w:r>
      <w:r>
        <w:rPr>
          <w:sz w:val="28"/>
          <w:szCs w:val="28"/>
        </w:rPr>
        <w:t xml:space="preserve">окументации. Заявка претендента, не соответствующая требованиям настоящей </w:t>
      </w:r>
      <w:r w:rsidR="00C2326C">
        <w:rPr>
          <w:sz w:val="28"/>
          <w:szCs w:val="28"/>
        </w:rPr>
        <w:t>Д</w:t>
      </w:r>
      <w:r>
        <w:rPr>
          <w:sz w:val="28"/>
          <w:szCs w:val="28"/>
        </w:rPr>
        <w:t>окументации, отклоняется.</w:t>
      </w:r>
    </w:p>
    <w:p w14:paraId="0B6AE559" w14:textId="4CD1E68A" w:rsidR="00627DB4" w:rsidRPr="00D32FFA" w:rsidRDefault="00627DB4" w:rsidP="00D71429">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w:t>
      </w:r>
      <w:r w:rsidR="00F83516">
        <w:rPr>
          <w:sz w:val="28"/>
          <w:szCs w:val="28"/>
        </w:rPr>
        <w:t xml:space="preserve"> </w:t>
      </w:r>
      <w:r w:rsidR="00ED4ADD" w:rsidRPr="00ED4ADD">
        <w:rPr>
          <w:sz w:val="28"/>
          <w:szCs w:val="28"/>
        </w:rPr>
        <w:t>Процедуре</w:t>
      </w:r>
      <w:r>
        <w:rPr>
          <w:sz w:val="28"/>
          <w:szCs w:val="28"/>
        </w:rPr>
        <w:t>, а также вся корреспонденция и документация, связанная с проведением</w:t>
      </w:r>
      <w:r w:rsidR="00F83516">
        <w:rPr>
          <w:sz w:val="28"/>
          <w:szCs w:val="28"/>
        </w:rPr>
        <w:t xml:space="preserve"> </w:t>
      </w:r>
      <w:r w:rsidR="00C2326C">
        <w:rPr>
          <w:sz w:val="28"/>
          <w:szCs w:val="28"/>
        </w:rPr>
        <w:t>Процедуры</w:t>
      </w:r>
      <w:r>
        <w:rPr>
          <w:sz w:val="28"/>
          <w:szCs w:val="28"/>
        </w:rPr>
        <w:t xml:space="preserve">, которыми обмениваются участник и Организатор, должны быть составлены на </w:t>
      </w:r>
      <w:r w:rsidR="00BA0CB1">
        <w:rPr>
          <w:sz w:val="28"/>
          <w:szCs w:val="28"/>
        </w:rPr>
        <w:br/>
      </w:r>
      <w:r>
        <w:rPr>
          <w:sz w:val="28"/>
          <w:szCs w:val="28"/>
        </w:rPr>
        <w:t>языке(-ах), указанном(-ых) в пункте 11 Информационной карты.</w:t>
      </w:r>
    </w:p>
    <w:p w14:paraId="1EED4094" w14:textId="0073157C" w:rsidR="00627DB4" w:rsidRPr="00D32FFA" w:rsidRDefault="00627DB4" w:rsidP="00D71429">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w:t>
      </w:r>
      <w:r w:rsidR="00ED4ADD">
        <w:rPr>
          <w:sz w:val="28"/>
          <w:szCs w:val="28"/>
        </w:rPr>
        <w:t>К</w:t>
      </w:r>
      <w:r>
        <w:rPr>
          <w:sz w:val="28"/>
          <w:szCs w:val="28"/>
        </w:rPr>
        <w:t xml:space="preserve">омиссией как несоответствие Заявки требованиям, установленным настоящей </w:t>
      </w:r>
      <w:r w:rsidR="00C2326C">
        <w:rPr>
          <w:sz w:val="28"/>
          <w:szCs w:val="28"/>
        </w:rPr>
        <w:t>Д</w:t>
      </w:r>
      <w:r>
        <w:rPr>
          <w:sz w:val="28"/>
          <w:szCs w:val="28"/>
        </w:rPr>
        <w:t>окументацией, если иное не указано в пункте 18 Информационной карты.</w:t>
      </w:r>
    </w:p>
    <w:p w14:paraId="0ED33EEB" w14:textId="74BA0DC6" w:rsidR="00627DB4" w:rsidRPr="008D6460" w:rsidRDefault="00627DB4" w:rsidP="00D71429">
      <w:pPr>
        <w:pStyle w:val="afa"/>
        <w:numPr>
          <w:ilvl w:val="2"/>
          <w:numId w:val="5"/>
        </w:numPr>
        <w:tabs>
          <w:tab w:val="clear" w:pos="1440"/>
        </w:tabs>
        <w:ind w:firstLine="709"/>
        <w:rPr>
          <w:sz w:val="28"/>
          <w:szCs w:val="28"/>
        </w:rPr>
      </w:pPr>
      <w:r>
        <w:rPr>
          <w:sz w:val="28"/>
          <w:szCs w:val="28"/>
        </w:rPr>
        <w:t xml:space="preserve">В случае если </w:t>
      </w:r>
      <w:r w:rsidR="00ED4ADD" w:rsidRPr="00ED4ADD">
        <w:rPr>
          <w:sz w:val="28"/>
          <w:szCs w:val="28"/>
        </w:rPr>
        <w:t>Процедур</w:t>
      </w:r>
      <w:r w:rsidR="00ED4ADD">
        <w:rPr>
          <w:sz w:val="28"/>
          <w:szCs w:val="28"/>
        </w:rPr>
        <w:t>а</w:t>
      </w:r>
      <w:r w:rsidR="00ED4ADD" w:rsidRPr="00ED4ADD">
        <w:rPr>
          <w:sz w:val="28"/>
          <w:szCs w:val="28"/>
        </w:rPr>
        <w:t xml:space="preserve"> </w:t>
      </w:r>
      <w:r>
        <w:rPr>
          <w:sz w:val="28"/>
          <w:szCs w:val="28"/>
        </w:rPr>
        <w:t>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00F83516">
        <w:rPr>
          <w:sz w:val="28"/>
          <w:szCs w:val="28"/>
        </w:rPr>
        <w:t xml:space="preserve"> </w:t>
      </w:r>
      <w:r>
        <w:rPr>
          <w:sz w:val="28"/>
          <w:szCs w:val="28"/>
        </w:rPr>
        <w:t>контроль данного требования также обеспечивается техническими средствами ЭТП.</w:t>
      </w:r>
    </w:p>
    <w:p w14:paraId="592165FB" w14:textId="77777777" w:rsidR="00627DB4" w:rsidRPr="005E1413" w:rsidRDefault="00627DB4" w:rsidP="00D71429">
      <w:pPr>
        <w:pStyle w:val="afa"/>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71523941" w14:textId="77777777" w:rsidR="00627DB4" w:rsidRPr="007E5BBC" w:rsidRDefault="00602A14" w:rsidP="00D71429">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w:t>
      </w:r>
      <w:r>
        <w:rPr>
          <w:rFonts w:eastAsia="Times New Roman"/>
          <w:sz w:val="28"/>
          <w:szCs w:val="28"/>
        </w:rPr>
        <w:lastRenderedPageBreak/>
        <w:t xml:space="preserve">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7A6B621A" w14:textId="77777777" w:rsidR="00627DB4" w:rsidRPr="007E5BBC" w:rsidRDefault="00627DB4" w:rsidP="00D71429">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049F8A71" w14:textId="77777777" w:rsidR="00627DB4" w:rsidRPr="007E5BBC" w:rsidRDefault="00627DB4" w:rsidP="00D71429">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778EC26D" w14:textId="15DC8D6D" w:rsidR="00627DB4" w:rsidRDefault="00627DB4" w:rsidP="00D71429">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w:t>
      </w:r>
      <w:r w:rsidR="00ED4ADD">
        <w:rPr>
          <w:sz w:val="28"/>
          <w:szCs w:val="28"/>
        </w:rPr>
        <w:t>К</w:t>
      </w:r>
      <w:r>
        <w:rPr>
          <w:sz w:val="28"/>
          <w:szCs w:val="28"/>
        </w:rPr>
        <w:t xml:space="preserve">омиссией как несоответствие Заявки требованиям, установленным настоящей </w:t>
      </w:r>
      <w:r w:rsidR="00C2326C">
        <w:rPr>
          <w:sz w:val="28"/>
          <w:szCs w:val="28"/>
        </w:rPr>
        <w:t>Д</w:t>
      </w:r>
      <w:r>
        <w:rPr>
          <w:sz w:val="28"/>
          <w:szCs w:val="28"/>
        </w:rPr>
        <w:t>окументацией</w:t>
      </w:r>
      <w:r>
        <w:rPr>
          <w:rFonts w:eastAsia="Times New Roman"/>
          <w:sz w:val="28"/>
          <w:szCs w:val="28"/>
        </w:rPr>
        <w:t>.</w:t>
      </w:r>
    </w:p>
    <w:p w14:paraId="3AC5C456" w14:textId="77777777" w:rsidR="007D6548" w:rsidRPr="00D32FFA" w:rsidRDefault="007D6548" w:rsidP="00D71429">
      <w:pPr>
        <w:pStyle w:val="Default"/>
        <w:ind w:firstLine="709"/>
        <w:jc w:val="both"/>
      </w:pPr>
    </w:p>
    <w:p w14:paraId="5009F115" w14:textId="77777777" w:rsidR="003C30F3" w:rsidRDefault="00AA1400" w:rsidP="00052383">
      <w:pPr>
        <w:pStyle w:val="1b"/>
        <w:numPr>
          <w:ilvl w:val="1"/>
          <w:numId w:val="15"/>
        </w:numPr>
        <w:ind w:left="0" w:firstLine="709"/>
        <w:outlineLvl w:val="1"/>
        <w:rPr>
          <w:b/>
          <w:szCs w:val="28"/>
        </w:rPr>
      </w:pPr>
      <w:r>
        <w:rPr>
          <w:b/>
          <w:szCs w:val="28"/>
        </w:rPr>
        <w:t>Срок и порядок подачи Заявок</w:t>
      </w:r>
    </w:p>
    <w:p w14:paraId="2872844D" w14:textId="77777777" w:rsidR="00542481" w:rsidRPr="002D2D73" w:rsidRDefault="00542481" w:rsidP="00D71429">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4C4A575D" w14:textId="77777777" w:rsidR="00542481" w:rsidRDefault="00036881" w:rsidP="00D71429">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5B065902" w14:textId="3A6B1880" w:rsidR="00F27D32" w:rsidRDefault="002C52C8" w:rsidP="00D71429">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sidR="00F90E42">
        <w:rPr>
          <w:sz w:val="28"/>
          <w:szCs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w:t>
      </w:r>
      <w:r w:rsidR="007656F4">
        <w:rPr>
          <w:sz w:val="28"/>
          <w:szCs w:val="28"/>
        </w:rPr>
        <w:t>Организатором</w:t>
      </w:r>
      <w:r>
        <w:rPr>
          <w:sz w:val="28"/>
          <w:szCs w:val="28"/>
        </w:rPr>
        <w:t xml:space="preserve"> несет участник.</w:t>
      </w:r>
    </w:p>
    <w:p w14:paraId="1D9193D8" w14:textId="6A263080" w:rsidR="0025104E" w:rsidRDefault="007656F4" w:rsidP="00D71429">
      <w:pPr>
        <w:pStyle w:val="afa"/>
        <w:numPr>
          <w:ilvl w:val="2"/>
          <w:numId w:val="4"/>
        </w:numPr>
        <w:tabs>
          <w:tab w:val="clear" w:pos="0"/>
        </w:tabs>
        <w:ind w:left="0" w:firstLine="709"/>
        <w:rPr>
          <w:sz w:val="28"/>
          <w:szCs w:val="28"/>
        </w:rPr>
      </w:pPr>
      <w:r>
        <w:rPr>
          <w:sz w:val="28"/>
          <w:szCs w:val="28"/>
        </w:rPr>
        <w:t>Организатор</w:t>
      </w:r>
      <w:r w:rsidR="0025104E">
        <w:rPr>
          <w:sz w:val="28"/>
          <w:szCs w:val="28"/>
        </w:rPr>
        <w:t xml:space="preserve">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74E19171" w14:textId="77777777" w:rsidR="00F27D32" w:rsidRPr="005E1413" w:rsidRDefault="00F27D32" w:rsidP="00D71429">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0C95A34D" w14:textId="613AC103" w:rsidR="00F27D32" w:rsidRPr="00F27D32" w:rsidRDefault="00F27D32" w:rsidP="00D71429">
      <w:pPr>
        <w:pStyle w:val="afa"/>
        <w:numPr>
          <w:ilvl w:val="2"/>
          <w:numId w:val="4"/>
        </w:numPr>
        <w:tabs>
          <w:tab w:val="clear" w:pos="0"/>
        </w:tabs>
        <w:ind w:left="0" w:firstLine="709"/>
        <w:rPr>
          <w:sz w:val="28"/>
          <w:szCs w:val="28"/>
        </w:rPr>
      </w:pPr>
      <w:r>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w:t>
      </w:r>
      <w:r w:rsidR="007656F4">
        <w:rPr>
          <w:sz w:val="28"/>
        </w:rPr>
        <w:t>Организатора</w:t>
      </w:r>
      <w:r>
        <w:rPr>
          <w:sz w:val="28"/>
        </w:rPr>
        <w:t xml:space="preserve"> и выгрузки на носители информации </w:t>
      </w:r>
      <w:r w:rsidR="007656F4">
        <w:rPr>
          <w:sz w:val="28"/>
        </w:rPr>
        <w:t>Организатора</w:t>
      </w:r>
      <w:r>
        <w:rPr>
          <w:sz w:val="28"/>
        </w:rPr>
        <w:t xml:space="preserve"> считаются открытыми. Дата и время выгрузки совпадает с моментом открытия доступа к Заявкам.</w:t>
      </w:r>
    </w:p>
    <w:p w14:paraId="63A66F34" w14:textId="77777777" w:rsidR="00542481" w:rsidRDefault="00542481" w:rsidP="00D71429">
      <w:pPr>
        <w:pStyle w:val="afa"/>
        <w:numPr>
          <w:ilvl w:val="2"/>
          <w:numId w:val="4"/>
        </w:numPr>
        <w:tabs>
          <w:tab w:val="clear" w:pos="0"/>
        </w:tabs>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w:t>
      </w:r>
      <w:r>
        <w:rPr>
          <w:sz w:val="28"/>
        </w:rPr>
        <w:lastRenderedPageBreak/>
        <w:t>Соответствующие изменения размещаются в соответствии с пунктом 4 Информационной карты.</w:t>
      </w:r>
    </w:p>
    <w:p w14:paraId="0304FA82" w14:textId="02912912" w:rsidR="00542481" w:rsidRPr="00BE4C8D" w:rsidRDefault="00542481" w:rsidP="00D71429">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w:t>
      </w:r>
      <w:r w:rsidR="00ED4ADD" w:rsidRPr="00ED4ADD">
        <w:rPr>
          <w:sz w:val="28"/>
          <w:szCs w:val="28"/>
        </w:rPr>
        <w:t xml:space="preserve">Процедуре </w:t>
      </w:r>
      <w:r>
        <w:rPr>
          <w:rFonts w:eastAsia="Times New Roman"/>
          <w:sz w:val="28"/>
        </w:rPr>
        <w:t xml:space="preserve">считается дата предоставления </w:t>
      </w:r>
      <w:r w:rsidR="007656F4">
        <w:rPr>
          <w:rFonts w:eastAsia="Times New Roman"/>
          <w:sz w:val="28"/>
        </w:rPr>
        <w:t>Организатору</w:t>
      </w:r>
      <w:r>
        <w:rPr>
          <w:rFonts w:eastAsia="Times New Roman"/>
          <w:sz w:val="28"/>
        </w:rPr>
        <w:t xml:space="preserve"> последней Заявки претендента.</w:t>
      </w:r>
    </w:p>
    <w:p w14:paraId="710AEDD1" w14:textId="77777777" w:rsidR="00A77CDC" w:rsidRPr="00D11A28" w:rsidRDefault="00C049E1" w:rsidP="00D71429">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4B526BA8" w14:textId="6FA9E45B" w:rsidR="00FE047C" w:rsidRDefault="0016413E" w:rsidP="00D71429">
      <w:pPr>
        <w:pStyle w:val="afa"/>
        <w:numPr>
          <w:ilvl w:val="2"/>
          <w:numId w:val="4"/>
        </w:numPr>
        <w:tabs>
          <w:tab w:val="clear" w:pos="0"/>
        </w:tabs>
        <w:ind w:left="0" w:firstLine="709"/>
        <w:rPr>
          <w:sz w:val="28"/>
        </w:rPr>
      </w:pPr>
      <w:r>
        <w:rPr>
          <w:sz w:val="28"/>
        </w:rPr>
        <w:t xml:space="preserve">Организатор не принимает Заявки, поступившие другим способом, не совпадающим с подпунктом 3.1.1 настоящей </w:t>
      </w:r>
      <w:r w:rsidR="00683BF4">
        <w:rPr>
          <w:sz w:val="28"/>
        </w:rPr>
        <w:t>Д</w:t>
      </w:r>
      <w:r>
        <w:rPr>
          <w:sz w:val="28"/>
        </w:rPr>
        <w:t>окументации. В случае поступления Заявки иным образом, в частности, полученной Организатором по почте, Заявка не вскрывается и не возвращается.</w:t>
      </w:r>
    </w:p>
    <w:p w14:paraId="33F8D8D5" w14:textId="77777777" w:rsidR="00DB1E84" w:rsidRPr="00D11A28" w:rsidRDefault="00DB1E84" w:rsidP="00D71429">
      <w:pPr>
        <w:pStyle w:val="afa"/>
        <w:ind w:left="709" w:firstLine="0"/>
        <w:rPr>
          <w:sz w:val="28"/>
        </w:rPr>
      </w:pPr>
    </w:p>
    <w:p w14:paraId="6CA3442F" w14:textId="77777777" w:rsidR="00AA1400" w:rsidRPr="00542481" w:rsidRDefault="00AA1400" w:rsidP="00052383">
      <w:pPr>
        <w:pStyle w:val="1b"/>
        <w:numPr>
          <w:ilvl w:val="1"/>
          <w:numId w:val="15"/>
        </w:numPr>
        <w:ind w:left="0" w:firstLine="709"/>
        <w:outlineLvl w:val="1"/>
        <w:rPr>
          <w:b/>
          <w:szCs w:val="28"/>
        </w:rPr>
      </w:pPr>
      <w:r>
        <w:rPr>
          <w:b/>
        </w:rPr>
        <w:t>Порядок оформления Заявки</w:t>
      </w:r>
    </w:p>
    <w:p w14:paraId="4E7BB2FD" w14:textId="77777777" w:rsidR="00AA1400" w:rsidRDefault="00AA1400" w:rsidP="00052383">
      <w:pPr>
        <w:pStyle w:val="afa"/>
        <w:numPr>
          <w:ilvl w:val="0"/>
          <w:numId w:val="16"/>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7A8E6DBF" w14:textId="15A8FF2F" w:rsidR="006217BC" w:rsidRDefault="00AA1400" w:rsidP="00052383">
      <w:pPr>
        <w:pStyle w:val="afa"/>
        <w:numPr>
          <w:ilvl w:val="0"/>
          <w:numId w:val="16"/>
        </w:numPr>
        <w:ind w:left="0" w:firstLine="709"/>
        <w:rPr>
          <w:sz w:val="28"/>
        </w:rPr>
      </w:pPr>
      <w:r>
        <w:rPr>
          <w:sz w:val="28"/>
        </w:rPr>
        <w:t xml:space="preserve">Заявка должна содержать документы, перечисленные в подпункте 2.3.1 настоящей </w:t>
      </w:r>
      <w:r w:rsidR="00DB286A">
        <w:rPr>
          <w:sz w:val="28"/>
        </w:rPr>
        <w:t>Д</w:t>
      </w:r>
      <w:r>
        <w:rPr>
          <w:sz w:val="28"/>
        </w:rPr>
        <w:t>окументации, а также в пунктах 17, 18 Информационной карты.</w:t>
      </w:r>
    </w:p>
    <w:p w14:paraId="4515306C" w14:textId="6603F12B" w:rsidR="00CE598D" w:rsidRPr="00687E7D" w:rsidRDefault="00CE598D" w:rsidP="00052383">
      <w:pPr>
        <w:pStyle w:val="afa"/>
        <w:numPr>
          <w:ilvl w:val="0"/>
          <w:numId w:val="16"/>
        </w:numPr>
        <w:ind w:left="0" w:firstLine="709"/>
        <w:rPr>
          <w:sz w:val="28"/>
        </w:rPr>
      </w:pPr>
      <w:r>
        <w:rPr>
          <w:sz w:val="28"/>
        </w:rPr>
        <w:t xml:space="preserve">В случае если претендент подает Заявки по нескольким лотам, копии всех документов, указанных в подпункте 2.3.1 настоящей </w:t>
      </w:r>
      <w:r w:rsidR="00DB286A">
        <w:rPr>
          <w:sz w:val="28"/>
        </w:rPr>
        <w:t>Д</w:t>
      </w:r>
      <w:r>
        <w:rPr>
          <w:sz w:val="28"/>
        </w:rPr>
        <w:t>окументации, а также в пунктах 17, 18 Информационной карты, предоставляются по каждому лоту</w:t>
      </w:r>
      <w:r w:rsidR="00F90E42">
        <w:rPr>
          <w:sz w:val="28"/>
        </w:rPr>
        <w:t xml:space="preserve"> </w:t>
      </w:r>
      <w:r>
        <w:rPr>
          <w:sz w:val="28"/>
        </w:rPr>
        <w:t>отдельными пакетами (файлами) с подтверждающими копиями документов, отнесенным к данному лоту.</w:t>
      </w:r>
    </w:p>
    <w:p w14:paraId="58EF78C6" w14:textId="1404324A" w:rsidR="00BA6B0B" w:rsidRPr="00407088" w:rsidRDefault="0060696E" w:rsidP="00052383">
      <w:pPr>
        <w:pStyle w:val="afa"/>
        <w:numPr>
          <w:ilvl w:val="0"/>
          <w:numId w:val="16"/>
        </w:numPr>
        <w:ind w:left="0" w:firstLine="709"/>
        <w:rPr>
          <w:sz w:val="28"/>
        </w:rPr>
      </w:pPr>
      <w:r>
        <w:rPr>
          <w:sz w:val="28"/>
        </w:rPr>
        <w:t xml:space="preserve">Участник, </w:t>
      </w:r>
      <w:r w:rsidR="00F82444" w:rsidRPr="00F82444">
        <w:rPr>
          <w:sz w:val="28"/>
        </w:rPr>
        <w:t>предложение которого будет признано по итогам Процедуры наилучшим</w:t>
      </w:r>
      <w:r w:rsidR="0019495A">
        <w:rPr>
          <w:sz w:val="28"/>
        </w:rPr>
        <w:t xml:space="preserve">, не позднее 10 календарных дней с даты размещения в СМИ протокола подведения итогов Процедуры </w:t>
      </w:r>
      <w:r>
        <w:rPr>
          <w:sz w:val="28"/>
        </w:rPr>
        <w:t xml:space="preserve">дополнительно предоставляет </w:t>
      </w:r>
      <w:r w:rsidR="007656F4">
        <w:rPr>
          <w:sz w:val="28"/>
        </w:rPr>
        <w:t>Организатору</w:t>
      </w:r>
      <w:r>
        <w:rPr>
          <w:sz w:val="28"/>
        </w:rPr>
        <w:t xml:space="preserve"> Заявку на бумажном носителе.</w:t>
      </w:r>
      <w:r w:rsidR="00F90E42">
        <w:rPr>
          <w:sz w:val="28"/>
        </w:rPr>
        <w:t xml:space="preserve"> </w:t>
      </w:r>
      <w:r>
        <w:rPr>
          <w:sz w:val="28"/>
        </w:rPr>
        <w:t xml:space="preserve">Заявка на бумажном носителе должна содержать документы, требуемые в соответствии с условиями настоящей </w:t>
      </w:r>
      <w:r w:rsidR="0019495A">
        <w:rPr>
          <w:sz w:val="28"/>
        </w:rPr>
        <w:t>Д</w:t>
      </w:r>
      <w:r>
        <w:rPr>
          <w:sz w:val="28"/>
        </w:rPr>
        <w:t>окументации,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75F92017" w14:textId="7358568F" w:rsidR="009F2BCA" w:rsidRDefault="001E5253" w:rsidP="00052383">
      <w:pPr>
        <w:pStyle w:val="afa"/>
        <w:numPr>
          <w:ilvl w:val="0"/>
          <w:numId w:val="16"/>
        </w:numPr>
        <w:ind w:left="0" w:firstLine="709"/>
        <w:rPr>
          <w:sz w:val="28"/>
        </w:rPr>
      </w:pPr>
      <w:r>
        <w:rPr>
          <w:sz w:val="28"/>
        </w:rPr>
        <w:t>Документы, находящиеся в Заявке</w:t>
      </w:r>
      <w:r w:rsidR="00961C91">
        <w:rPr>
          <w:sz w:val="28"/>
        </w:rPr>
        <w:t>,</w:t>
      </w:r>
      <w:r>
        <w:rPr>
          <w:sz w:val="28"/>
        </w:rPr>
        <w:t xml:space="preserve">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7150FC3A" w14:textId="77636CFD" w:rsidR="009F2BCA" w:rsidRPr="0016413E" w:rsidRDefault="003936DB" w:rsidP="00052383">
      <w:pPr>
        <w:pStyle w:val="afa"/>
        <w:numPr>
          <w:ilvl w:val="0"/>
          <w:numId w:val="16"/>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w:t>
      </w:r>
      <w:r>
        <w:rPr>
          <w:sz w:val="28"/>
          <w:szCs w:val="28"/>
        </w:rPr>
        <w:lastRenderedPageBreak/>
        <w:t xml:space="preserve">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w:t>
      </w:r>
      <w:r w:rsidR="00DC119A">
        <w:rPr>
          <w:sz w:val="28"/>
          <w:szCs w:val="28"/>
        </w:rPr>
        <w:t>Д</w:t>
      </w:r>
      <w:r>
        <w:rPr>
          <w:sz w:val="28"/>
          <w:szCs w:val="28"/>
        </w:rPr>
        <w:t>окументации.</w:t>
      </w:r>
      <w:r w:rsidR="00F90E42">
        <w:rPr>
          <w:sz w:val="28"/>
          <w:szCs w:val="28"/>
        </w:rPr>
        <w:t xml:space="preserve"> </w:t>
      </w:r>
      <w:r>
        <w:rPr>
          <w:sz w:val="28"/>
          <w:szCs w:val="28"/>
        </w:rPr>
        <w:t xml:space="preserve">Наименование файлов должно начинаться с номера, соответствующего порядку упоминания документа по тексту настоящей </w:t>
      </w:r>
      <w:r w:rsidR="00DC119A">
        <w:rPr>
          <w:sz w:val="28"/>
          <w:szCs w:val="28"/>
        </w:rPr>
        <w:t>Д</w:t>
      </w:r>
      <w:r>
        <w:rPr>
          <w:sz w:val="28"/>
          <w:szCs w:val="28"/>
        </w:rPr>
        <w:t>окументации.</w:t>
      </w:r>
    </w:p>
    <w:p w14:paraId="4AE9303C" w14:textId="77777777" w:rsidR="009F2BCA" w:rsidRPr="009F2BCA" w:rsidRDefault="00E67B4B" w:rsidP="00052383">
      <w:pPr>
        <w:pStyle w:val="afa"/>
        <w:numPr>
          <w:ilvl w:val="0"/>
          <w:numId w:val="16"/>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6EEC4EAD" w14:textId="77777777" w:rsidR="00AA1400" w:rsidRPr="006217BC" w:rsidRDefault="00AA1400" w:rsidP="00052383">
      <w:pPr>
        <w:pStyle w:val="afa"/>
        <w:numPr>
          <w:ilvl w:val="0"/>
          <w:numId w:val="16"/>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7A933DBA" w14:textId="77777777" w:rsidR="00AA1400" w:rsidRPr="00AA1400" w:rsidRDefault="006471D1" w:rsidP="00D71429">
      <w:pPr>
        <w:pStyle w:val="afa"/>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7DB40493" w14:textId="5FF6EC94" w:rsidR="00AA1400" w:rsidRPr="00AA1400" w:rsidRDefault="00AA1400" w:rsidP="00D71429">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w:t>
      </w:r>
      <w:r w:rsidR="00ED4ADD">
        <w:rPr>
          <w:sz w:val="28"/>
        </w:rPr>
        <w:t xml:space="preserve"> </w:t>
      </w:r>
      <w:r>
        <w:rPr>
          <w:sz w:val="28"/>
        </w:rPr>
        <w:t xml:space="preserve">и предмета </w:t>
      </w:r>
      <w:r w:rsidR="00ED4ADD" w:rsidRPr="00ED4ADD">
        <w:rPr>
          <w:sz w:val="28"/>
          <w:szCs w:val="28"/>
        </w:rPr>
        <w:t>Процедур</w:t>
      </w:r>
      <w:r w:rsidR="00ED4ADD">
        <w:rPr>
          <w:sz w:val="28"/>
          <w:szCs w:val="28"/>
        </w:rPr>
        <w:t>ы</w:t>
      </w:r>
      <w:r w:rsidR="00ED4ADD" w:rsidRPr="00ED4ADD">
        <w:rPr>
          <w:sz w:val="28"/>
          <w:szCs w:val="28"/>
        </w:rPr>
        <w:t xml:space="preserve"> </w:t>
      </w:r>
      <w:r>
        <w:rPr>
          <w:sz w:val="28"/>
        </w:rPr>
        <w:t>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7E206CEA" w14:textId="77777777" w:rsidR="00864B7B" w:rsidRDefault="00A76DB2" w:rsidP="00D71429">
      <w:pPr>
        <w:pStyle w:val="afa"/>
        <w:rPr>
          <w:sz w:val="28"/>
        </w:rPr>
      </w:pPr>
      <w:r>
        <w:rPr>
          <w:noProof/>
          <w:sz w:val="28"/>
          <w:szCs w:val="28"/>
          <w:lang w:eastAsia="ru-RU"/>
        </w:rPr>
        <w:lastRenderedPageBreak/>
        <mc:AlternateContent>
          <mc:Choice Requires="wps">
            <w:drawing>
              <wp:anchor distT="0" distB="0" distL="114300" distR="114300" simplePos="0" relativeHeight="251657728" behindDoc="1" locked="0" layoutInCell="1" allowOverlap="1" wp14:anchorId="01ACFD8F" wp14:editId="64880421">
                <wp:simplePos x="0" y="0"/>
                <wp:positionH relativeFrom="column">
                  <wp:posOffset>13970</wp:posOffset>
                </wp:positionH>
                <wp:positionV relativeFrom="paragraph">
                  <wp:posOffset>898525</wp:posOffset>
                </wp:positionV>
                <wp:extent cx="6116320" cy="2084070"/>
                <wp:effectExtent l="0" t="0" r="0" b="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0732E0E0" w14:textId="77777777" w:rsidR="0028634C" w:rsidRPr="007E6DE4" w:rsidRDefault="0028634C" w:rsidP="008F6343">
                            <w:pPr>
                              <w:jc w:val="center"/>
                              <w:rPr>
                                <w:b/>
                                <w:sz w:val="28"/>
                                <w:szCs w:val="28"/>
                              </w:rPr>
                            </w:pPr>
                            <w:r w:rsidRPr="007E6DE4">
                              <w:rPr>
                                <w:b/>
                                <w:sz w:val="28"/>
                                <w:szCs w:val="28"/>
                              </w:rPr>
                              <w:t xml:space="preserve">_____________________________________________, </w:t>
                            </w:r>
                          </w:p>
                          <w:p w14:paraId="45E99FC1" w14:textId="77777777" w:rsidR="0028634C" w:rsidRDefault="0028634C" w:rsidP="008F6343">
                            <w:pPr>
                              <w:jc w:val="center"/>
                              <w:rPr>
                                <w:sz w:val="28"/>
                                <w:szCs w:val="28"/>
                              </w:rPr>
                            </w:pPr>
                            <w:r w:rsidRPr="007E6DE4">
                              <w:rPr>
                                <w:i/>
                                <w:sz w:val="20"/>
                                <w:szCs w:val="20"/>
                              </w:rPr>
                              <w:t>наименование претендента</w:t>
                            </w:r>
                          </w:p>
                          <w:p w14:paraId="2EA299AA" w14:textId="77777777" w:rsidR="0028634C" w:rsidRPr="007E6DE4" w:rsidRDefault="0028634C" w:rsidP="008F6343">
                            <w:pPr>
                              <w:jc w:val="center"/>
                              <w:rPr>
                                <w:b/>
                                <w:sz w:val="28"/>
                                <w:szCs w:val="28"/>
                              </w:rPr>
                            </w:pPr>
                            <w:r w:rsidRPr="007E6DE4">
                              <w:rPr>
                                <w:b/>
                                <w:sz w:val="28"/>
                                <w:szCs w:val="28"/>
                              </w:rPr>
                              <w:t>________________________________________</w:t>
                            </w:r>
                          </w:p>
                          <w:p w14:paraId="2EEDCD79" w14:textId="77777777" w:rsidR="0028634C" w:rsidRPr="007E6DE4" w:rsidRDefault="0028634C" w:rsidP="008F6343">
                            <w:pPr>
                              <w:jc w:val="center"/>
                              <w:rPr>
                                <w:i/>
                                <w:sz w:val="20"/>
                                <w:szCs w:val="20"/>
                              </w:rPr>
                            </w:pPr>
                            <w:r w:rsidRPr="007E6DE4">
                              <w:rPr>
                                <w:i/>
                                <w:sz w:val="20"/>
                                <w:szCs w:val="20"/>
                              </w:rPr>
                              <w:t>государство регистрации претендента</w:t>
                            </w:r>
                          </w:p>
                          <w:p w14:paraId="73F07611" w14:textId="77777777" w:rsidR="0028634C" w:rsidRPr="007E6DE4" w:rsidRDefault="0028634C" w:rsidP="008F6343">
                            <w:pPr>
                              <w:jc w:val="center"/>
                              <w:rPr>
                                <w:b/>
                                <w:sz w:val="28"/>
                                <w:szCs w:val="28"/>
                              </w:rPr>
                            </w:pPr>
                            <w:r w:rsidRPr="007E6DE4">
                              <w:rPr>
                                <w:b/>
                                <w:sz w:val="28"/>
                                <w:szCs w:val="28"/>
                              </w:rPr>
                              <w:t>_____________________________</w:t>
                            </w:r>
                            <w:r>
                              <w:rPr>
                                <w:b/>
                                <w:sz w:val="28"/>
                                <w:szCs w:val="28"/>
                              </w:rPr>
                              <w:t>__________________</w:t>
                            </w:r>
                          </w:p>
                          <w:p w14:paraId="6AEE6595" w14:textId="77777777" w:rsidR="0028634C" w:rsidRPr="007E6DE4" w:rsidRDefault="0028634C"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6BBE543" w14:textId="77777777" w:rsidR="0028634C" w:rsidRDefault="0028634C" w:rsidP="008F6343">
                            <w:pPr>
                              <w:jc w:val="both"/>
                            </w:pPr>
                          </w:p>
                          <w:p w14:paraId="015716FB" w14:textId="5697A1EA" w:rsidR="0028634C" w:rsidRDefault="0028634C">
                            <w:pPr>
                              <w:jc w:val="center"/>
                              <w:rPr>
                                <w:b/>
                              </w:rPr>
                            </w:pPr>
                            <w:r>
                              <w:rPr>
                                <w:b/>
                              </w:rPr>
                              <w:t xml:space="preserve">ОБЕСПЕЧЕНИЕ ЗАЯВКИ НА УЧАСТИЕ В ПРОЦЕДУРЕ </w:t>
                            </w:r>
                          </w:p>
                          <w:p w14:paraId="05195448" w14:textId="77777777" w:rsidR="0028634C" w:rsidRDefault="0028634C">
                            <w:pPr>
                              <w:jc w:val="center"/>
                              <w:rPr>
                                <w:b/>
                              </w:rPr>
                            </w:pPr>
                            <w:r>
                              <w:rPr>
                                <w:b/>
                              </w:rPr>
                              <w:t>№ ________</w:t>
                            </w:r>
                          </w:p>
                          <w:p w14:paraId="37C3115E" w14:textId="77777777" w:rsidR="0028634C" w:rsidRPr="003C6269" w:rsidRDefault="0028634C" w:rsidP="008F6343">
                            <w:pPr>
                              <w:jc w:val="center"/>
                              <w:rPr>
                                <w:b/>
                              </w:rPr>
                            </w:pPr>
                            <w:r w:rsidRPr="003C6269">
                              <w:rPr>
                                <w:b/>
                              </w:rPr>
                              <w:t xml:space="preserve">(лот № _________) </w:t>
                            </w:r>
                          </w:p>
                          <w:p w14:paraId="517E25DC" w14:textId="77777777" w:rsidR="0028634C" w:rsidRPr="006471D1" w:rsidRDefault="0028634C"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ACFD8F"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0732E0E0" w14:textId="77777777" w:rsidR="0028634C" w:rsidRPr="007E6DE4" w:rsidRDefault="0028634C" w:rsidP="008F6343">
                      <w:pPr>
                        <w:jc w:val="center"/>
                        <w:rPr>
                          <w:b/>
                          <w:sz w:val="28"/>
                          <w:szCs w:val="28"/>
                        </w:rPr>
                      </w:pPr>
                      <w:r w:rsidRPr="007E6DE4">
                        <w:rPr>
                          <w:b/>
                          <w:sz w:val="28"/>
                          <w:szCs w:val="28"/>
                        </w:rPr>
                        <w:t xml:space="preserve">_____________________________________________, </w:t>
                      </w:r>
                    </w:p>
                    <w:p w14:paraId="45E99FC1" w14:textId="77777777" w:rsidR="0028634C" w:rsidRDefault="0028634C" w:rsidP="008F6343">
                      <w:pPr>
                        <w:jc w:val="center"/>
                        <w:rPr>
                          <w:sz w:val="28"/>
                          <w:szCs w:val="28"/>
                        </w:rPr>
                      </w:pPr>
                      <w:r w:rsidRPr="007E6DE4">
                        <w:rPr>
                          <w:i/>
                          <w:sz w:val="20"/>
                          <w:szCs w:val="20"/>
                        </w:rPr>
                        <w:t>наименование претендента</w:t>
                      </w:r>
                    </w:p>
                    <w:p w14:paraId="2EA299AA" w14:textId="77777777" w:rsidR="0028634C" w:rsidRPr="007E6DE4" w:rsidRDefault="0028634C" w:rsidP="008F6343">
                      <w:pPr>
                        <w:jc w:val="center"/>
                        <w:rPr>
                          <w:b/>
                          <w:sz w:val="28"/>
                          <w:szCs w:val="28"/>
                        </w:rPr>
                      </w:pPr>
                      <w:r w:rsidRPr="007E6DE4">
                        <w:rPr>
                          <w:b/>
                          <w:sz w:val="28"/>
                          <w:szCs w:val="28"/>
                        </w:rPr>
                        <w:t>________________________________________</w:t>
                      </w:r>
                    </w:p>
                    <w:p w14:paraId="2EEDCD79" w14:textId="77777777" w:rsidR="0028634C" w:rsidRPr="007E6DE4" w:rsidRDefault="0028634C" w:rsidP="008F6343">
                      <w:pPr>
                        <w:jc w:val="center"/>
                        <w:rPr>
                          <w:i/>
                          <w:sz w:val="20"/>
                          <w:szCs w:val="20"/>
                        </w:rPr>
                      </w:pPr>
                      <w:r w:rsidRPr="007E6DE4">
                        <w:rPr>
                          <w:i/>
                          <w:sz w:val="20"/>
                          <w:szCs w:val="20"/>
                        </w:rPr>
                        <w:t>государство регистрации претендента</w:t>
                      </w:r>
                    </w:p>
                    <w:p w14:paraId="73F07611" w14:textId="77777777" w:rsidR="0028634C" w:rsidRPr="007E6DE4" w:rsidRDefault="0028634C" w:rsidP="008F6343">
                      <w:pPr>
                        <w:jc w:val="center"/>
                        <w:rPr>
                          <w:b/>
                          <w:sz w:val="28"/>
                          <w:szCs w:val="28"/>
                        </w:rPr>
                      </w:pPr>
                      <w:r w:rsidRPr="007E6DE4">
                        <w:rPr>
                          <w:b/>
                          <w:sz w:val="28"/>
                          <w:szCs w:val="28"/>
                        </w:rPr>
                        <w:t>_____________________________</w:t>
                      </w:r>
                      <w:r>
                        <w:rPr>
                          <w:b/>
                          <w:sz w:val="28"/>
                          <w:szCs w:val="28"/>
                        </w:rPr>
                        <w:t>__________________</w:t>
                      </w:r>
                    </w:p>
                    <w:p w14:paraId="6AEE6595" w14:textId="77777777" w:rsidR="0028634C" w:rsidRPr="007E6DE4" w:rsidRDefault="0028634C"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6BBE543" w14:textId="77777777" w:rsidR="0028634C" w:rsidRDefault="0028634C" w:rsidP="008F6343">
                      <w:pPr>
                        <w:jc w:val="both"/>
                      </w:pPr>
                    </w:p>
                    <w:p w14:paraId="015716FB" w14:textId="5697A1EA" w:rsidR="0028634C" w:rsidRDefault="0028634C">
                      <w:pPr>
                        <w:jc w:val="center"/>
                        <w:rPr>
                          <w:b/>
                        </w:rPr>
                      </w:pPr>
                      <w:r>
                        <w:rPr>
                          <w:b/>
                        </w:rPr>
                        <w:t xml:space="preserve">ОБЕСПЕЧЕНИЕ ЗАЯВКИ НА УЧАСТИЕ В ПРОЦЕДУРЕ </w:t>
                      </w:r>
                    </w:p>
                    <w:p w14:paraId="05195448" w14:textId="77777777" w:rsidR="0028634C" w:rsidRDefault="0028634C">
                      <w:pPr>
                        <w:jc w:val="center"/>
                        <w:rPr>
                          <w:b/>
                        </w:rPr>
                      </w:pPr>
                      <w:r>
                        <w:rPr>
                          <w:b/>
                        </w:rPr>
                        <w:t>№ ________</w:t>
                      </w:r>
                    </w:p>
                    <w:p w14:paraId="37C3115E" w14:textId="77777777" w:rsidR="0028634C" w:rsidRPr="003C6269" w:rsidRDefault="0028634C" w:rsidP="008F6343">
                      <w:pPr>
                        <w:jc w:val="center"/>
                        <w:rPr>
                          <w:b/>
                        </w:rPr>
                      </w:pPr>
                      <w:r w:rsidRPr="003C6269">
                        <w:rPr>
                          <w:b/>
                        </w:rPr>
                        <w:t xml:space="preserve">(лот № _________) </w:t>
                      </w:r>
                    </w:p>
                    <w:p w14:paraId="517E25DC" w14:textId="77777777" w:rsidR="0028634C" w:rsidRPr="006471D1" w:rsidRDefault="0028634C" w:rsidP="006471D1">
                      <w:pPr>
                        <w:jc w:val="center"/>
                        <w:rPr>
                          <w:i/>
                        </w:rPr>
                      </w:pPr>
                      <w:r w:rsidRPr="003C6269">
                        <w:rPr>
                          <w:i/>
                        </w:rPr>
                        <w:t>(указывается номер лота)</w:t>
                      </w:r>
                    </w:p>
                  </w:txbxContent>
                </v:textbox>
                <w10:wrap type="tight"/>
              </v:shape>
            </w:pict>
          </mc:Fallback>
        </mc:AlternateContent>
      </w:r>
      <w:r w:rsidR="00F90E42">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3CFF5467" w14:textId="77777777" w:rsidR="00AA1400" w:rsidRPr="00AA1400" w:rsidRDefault="006D3815" w:rsidP="00D71429">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14:paraId="2A55D5F3" w14:textId="77777777" w:rsidR="00F45F5D" w:rsidRDefault="00AA1400" w:rsidP="00D71429">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39FD9FA6" w14:textId="218EE5CE" w:rsidR="007D6548" w:rsidRDefault="00F45F5D" w:rsidP="00D71429">
      <w:pPr>
        <w:pStyle w:val="afa"/>
        <w:rPr>
          <w:sz w:val="28"/>
        </w:rPr>
      </w:pPr>
      <w:r>
        <w:rPr>
          <w:sz w:val="28"/>
        </w:rPr>
        <w:t xml:space="preserve">В случае если независимая (банковская) гарантия и иные документы, требуемые в настоящем подпункте </w:t>
      </w:r>
      <w:r w:rsidR="0019495A">
        <w:rPr>
          <w:sz w:val="28"/>
        </w:rPr>
        <w:t>Д</w:t>
      </w:r>
      <w:r>
        <w:rPr>
          <w:sz w:val="28"/>
        </w:rPr>
        <w:t xml:space="preserve">окументации,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w:t>
      </w:r>
      <w:r w:rsidR="007656F4">
        <w:rPr>
          <w:sz w:val="28"/>
        </w:rPr>
        <w:t>Организатора</w:t>
      </w:r>
      <w:r>
        <w:rPr>
          <w:sz w:val="28"/>
        </w:rPr>
        <w:t xml:space="preserve"> при получении отправления.</w:t>
      </w:r>
    </w:p>
    <w:p w14:paraId="51E26B03" w14:textId="77777777" w:rsidR="006217BC" w:rsidRPr="00D32FFA" w:rsidRDefault="006217BC" w:rsidP="00D71429">
      <w:pPr>
        <w:pStyle w:val="afa"/>
        <w:rPr>
          <w:sz w:val="28"/>
        </w:rPr>
      </w:pPr>
    </w:p>
    <w:p w14:paraId="76302568" w14:textId="77777777" w:rsidR="005C58AF" w:rsidRDefault="005C58AF" w:rsidP="00052383">
      <w:pPr>
        <w:pStyle w:val="1b"/>
        <w:numPr>
          <w:ilvl w:val="1"/>
          <w:numId w:val="15"/>
        </w:numPr>
        <w:ind w:left="0" w:firstLine="709"/>
        <w:outlineLvl w:val="1"/>
        <w:rPr>
          <w:b/>
          <w:szCs w:val="28"/>
        </w:rPr>
      </w:pPr>
      <w:r>
        <w:rPr>
          <w:b/>
          <w:bCs/>
          <w:iCs/>
          <w:szCs w:val="28"/>
        </w:rPr>
        <w:t>Обеспечение Заявки</w:t>
      </w:r>
    </w:p>
    <w:p w14:paraId="5B1EEC25" w14:textId="70B90939" w:rsidR="005C58AF" w:rsidRDefault="0053680D" w:rsidP="00D71429">
      <w:pPr>
        <w:autoSpaceDE w:val="0"/>
        <w:ind w:firstLine="397"/>
        <w:jc w:val="both"/>
        <w:rPr>
          <w:b/>
          <w:szCs w:val="28"/>
        </w:rPr>
      </w:pPr>
      <w:r>
        <w:rPr>
          <w:sz w:val="28"/>
          <w:szCs w:val="28"/>
        </w:rPr>
        <w:t xml:space="preserve">Обеспечение </w:t>
      </w:r>
      <w:r w:rsidR="0057637D">
        <w:rPr>
          <w:sz w:val="28"/>
          <w:szCs w:val="28"/>
        </w:rPr>
        <w:t xml:space="preserve">Заявки </w:t>
      </w:r>
      <w:r>
        <w:rPr>
          <w:sz w:val="28"/>
          <w:szCs w:val="28"/>
        </w:rPr>
        <w:t xml:space="preserve">на участие в Процедуре не предусмотрено. </w:t>
      </w:r>
    </w:p>
    <w:p w14:paraId="4AD71A8F" w14:textId="77777777" w:rsidR="001236D5" w:rsidRPr="00D82B4F" w:rsidRDefault="001236D5" w:rsidP="00D82B4F">
      <w:pPr>
        <w:pStyle w:val="Default"/>
        <w:ind w:firstLine="709"/>
        <w:jc w:val="both"/>
        <w:rPr>
          <w:sz w:val="28"/>
          <w:szCs w:val="28"/>
        </w:rPr>
      </w:pPr>
    </w:p>
    <w:p w14:paraId="4C56362F" w14:textId="5631AD6D" w:rsidR="004D6F67" w:rsidRDefault="004D6F67" w:rsidP="00052383">
      <w:pPr>
        <w:pStyle w:val="2"/>
        <w:keepNext w:val="0"/>
        <w:widowControl w:val="0"/>
        <w:numPr>
          <w:ilvl w:val="1"/>
          <w:numId w:val="15"/>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226994C0" w14:textId="52FC8E7D" w:rsidR="00425950" w:rsidRDefault="00425950" w:rsidP="00052383">
      <w:pPr>
        <w:pStyle w:val="afa"/>
        <w:numPr>
          <w:ilvl w:val="2"/>
          <w:numId w:val="19"/>
        </w:numPr>
        <w:ind w:left="0" w:firstLine="709"/>
        <w:rPr>
          <w:sz w:val="28"/>
          <w:szCs w:val="28"/>
        </w:rPr>
      </w:pPr>
      <w:r>
        <w:rPr>
          <w:sz w:val="28"/>
          <w:szCs w:val="28"/>
        </w:rPr>
        <w:t xml:space="preserve">Финансово-коммерческое предложение должно быть оформлено в соответствии с приложением № 3 к настоящей </w:t>
      </w:r>
      <w:r w:rsidR="00184CBB">
        <w:rPr>
          <w:sz w:val="28"/>
          <w:szCs w:val="28"/>
        </w:rPr>
        <w:t>Д</w:t>
      </w:r>
      <w:r>
        <w:rPr>
          <w:sz w:val="28"/>
          <w:szCs w:val="28"/>
        </w:rPr>
        <w:t>окументации.</w:t>
      </w:r>
    </w:p>
    <w:p w14:paraId="477C3DE6" w14:textId="795E28E6" w:rsidR="00425950" w:rsidRDefault="00425950" w:rsidP="00052383">
      <w:pPr>
        <w:pStyle w:val="afa"/>
        <w:numPr>
          <w:ilvl w:val="2"/>
          <w:numId w:val="19"/>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w:t>
      </w:r>
      <w:r w:rsidR="00184CBB">
        <w:rPr>
          <w:sz w:val="28"/>
          <w:szCs w:val="28"/>
        </w:rPr>
        <w:t>Д</w:t>
      </w:r>
      <w:r>
        <w:rPr>
          <w:sz w:val="28"/>
          <w:szCs w:val="28"/>
        </w:rPr>
        <w:t>окументацией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045F8A95" w14:textId="1BD2D5DE" w:rsidR="00864B7B" w:rsidRDefault="00F90E42" w:rsidP="00052383">
      <w:pPr>
        <w:pStyle w:val="afa"/>
        <w:numPr>
          <w:ilvl w:val="2"/>
          <w:numId w:val="19"/>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w:t>
      </w:r>
      <w:r>
        <w:rPr>
          <w:sz w:val="28"/>
          <w:szCs w:val="28"/>
        </w:rPr>
        <w:lastRenderedPageBreak/>
        <w:t xml:space="preserve">указанных в настоящей </w:t>
      </w:r>
      <w:r w:rsidR="000E7599">
        <w:rPr>
          <w:sz w:val="28"/>
          <w:szCs w:val="28"/>
        </w:rPr>
        <w:t>Д</w:t>
      </w:r>
      <w:r>
        <w:rPr>
          <w:sz w:val="28"/>
          <w:szCs w:val="28"/>
        </w:rPr>
        <w:t xml:space="preserve">окументации (Техническом задании, Информационной карте, проекте договора (приложение № 5 к настоящей </w:t>
      </w:r>
      <w:r w:rsidR="000E7599">
        <w:rPr>
          <w:sz w:val="28"/>
          <w:szCs w:val="28"/>
        </w:rPr>
        <w:t>Д</w:t>
      </w:r>
      <w:r>
        <w:rPr>
          <w:sz w:val="28"/>
          <w:szCs w:val="28"/>
        </w:rPr>
        <w:t>окументации)).</w:t>
      </w:r>
    </w:p>
    <w:p w14:paraId="60542A6D" w14:textId="62F28F73" w:rsidR="00425950" w:rsidRDefault="00425950" w:rsidP="00052383">
      <w:pPr>
        <w:pStyle w:val="afa"/>
        <w:numPr>
          <w:ilvl w:val="2"/>
          <w:numId w:val="1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и.</w:t>
      </w:r>
    </w:p>
    <w:p w14:paraId="17EC8F90" w14:textId="2373EDCB" w:rsidR="00425950" w:rsidRDefault="00425950" w:rsidP="00D71429">
      <w:pPr>
        <w:pStyle w:val="Default"/>
        <w:ind w:firstLine="709"/>
        <w:jc w:val="both"/>
        <w:rPr>
          <w:sz w:val="28"/>
          <w:szCs w:val="28"/>
        </w:rPr>
      </w:pPr>
      <w:r>
        <w:rPr>
          <w:sz w:val="28"/>
          <w:szCs w:val="28"/>
        </w:rPr>
        <w:t xml:space="preserve">Общая стоимость </w:t>
      </w:r>
      <w:r w:rsidR="003F37F2">
        <w:rPr>
          <w:sz w:val="28"/>
          <w:szCs w:val="28"/>
        </w:rPr>
        <w:t xml:space="preserve">выполнения </w:t>
      </w:r>
      <w:r>
        <w:rPr>
          <w:sz w:val="28"/>
          <w:szCs w:val="28"/>
        </w:rPr>
        <w:t xml:space="preserve">работ не должна превышать начальную (максимальную) цену </w:t>
      </w:r>
      <w:r w:rsidR="003F37F2">
        <w:rPr>
          <w:sz w:val="28"/>
          <w:szCs w:val="28"/>
        </w:rPr>
        <w:t>договора</w:t>
      </w:r>
      <w:r>
        <w:rPr>
          <w:sz w:val="28"/>
          <w:szCs w:val="28"/>
        </w:rPr>
        <w:t xml:space="preserve">, определенную </w:t>
      </w:r>
      <w:r w:rsidR="003F37F2">
        <w:rPr>
          <w:sz w:val="28"/>
          <w:szCs w:val="28"/>
        </w:rPr>
        <w:t>Организатором</w:t>
      </w:r>
      <w:r>
        <w:rPr>
          <w:sz w:val="28"/>
          <w:szCs w:val="28"/>
        </w:rPr>
        <w:t xml:space="preserve"> в настоящей </w:t>
      </w:r>
      <w:r w:rsidR="000E7599">
        <w:rPr>
          <w:sz w:val="28"/>
          <w:szCs w:val="28"/>
        </w:rPr>
        <w:t>Д</w:t>
      </w:r>
      <w:r>
        <w:rPr>
          <w:sz w:val="28"/>
          <w:szCs w:val="28"/>
        </w:rPr>
        <w:t>окументации.</w:t>
      </w:r>
    </w:p>
    <w:p w14:paraId="694C335E" w14:textId="77777777" w:rsidR="00864B7B" w:rsidRDefault="00F90E42" w:rsidP="00D71429">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14:paraId="2B5B95DC" w14:textId="77777777" w:rsidR="00864B7B" w:rsidRDefault="00F90E42" w:rsidP="00D71429">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7390E44C" w14:textId="1635202B" w:rsidR="00856650" w:rsidRDefault="00425950" w:rsidP="00052383">
      <w:pPr>
        <w:pStyle w:val="afa"/>
        <w:numPr>
          <w:ilvl w:val="2"/>
          <w:numId w:val="19"/>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w:t>
      </w:r>
      <w:r w:rsidR="003F37F2">
        <w:rPr>
          <w:sz w:val="28"/>
          <w:szCs w:val="28"/>
        </w:rPr>
        <w:t>Организатором</w:t>
      </w:r>
      <w:r>
        <w:rPr>
          <w:sz w:val="28"/>
          <w:szCs w:val="28"/>
        </w:rPr>
        <w:t xml:space="preserve"> в Техническом задании и/или Информационной карте.</w:t>
      </w:r>
    </w:p>
    <w:p w14:paraId="18932D79" w14:textId="095284B5" w:rsidR="00425950" w:rsidRPr="00856650" w:rsidRDefault="00425950" w:rsidP="00052383">
      <w:pPr>
        <w:pStyle w:val="afa"/>
        <w:numPr>
          <w:ilvl w:val="2"/>
          <w:numId w:val="19"/>
        </w:numPr>
        <w:ind w:left="0" w:firstLine="709"/>
        <w:rPr>
          <w:sz w:val="28"/>
          <w:szCs w:val="28"/>
        </w:rPr>
      </w:pPr>
      <w:r>
        <w:rPr>
          <w:sz w:val="28"/>
          <w:szCs w:val="28"/>
        </w:rPr>
        <w:t>В случае если претендент предполагает привлечение субподрядных организаций</w:t>
      </w:r>
      <w:r w:rsidR="001236D5">
        <w:rPr>
          <w:sz w:val="28"/>
          <w:szCs w:val="28"/>
        </w:rPr>
        <w:t xml:space="preserve"> </w:t>
      </w:r>
      <w:r>
        <w:rPr>
          <w:sz w:val="28"/>
          <w:szCs w:val="28"/>
        </w:rPr>
        <w:t xml:space="preserve">он в виде приложения к </w:t>
      </w:r>
      <w:r w:rsidR="000E7599">
        <w:rPr>
          <w:sz w:val="28"/>
          <w:szCs w:val="28"/>
        </w:rPr>
        <w:t>З</w:t>
      </w:r>
      <w:r>
        <w:rPr>
          <w:sz w:val="28"/>
          <w:szCs w:val="28"/>
        </w:rPr>
        <w:t>а</w:t>
      </w:r>
      <w:r w:rsidR="000E7599">
        <w:rPr>
          <w:sz w:val="28"/>
          <w:szCs w:val="28"/>
        </w:rPr>
        <w:t>явке</w:t>
      </w:r>
      <w:r>
        <w:rPr>
          <w:sz w:val="28"/>
          <w:szCs w:val="28"/>
        </w:rPr>
        <w:t xml:space="preserve"> предоставляет сведения о таких организациях</w:t>
      </w:r>
      <w:r w:rsidR="00073E64">
        <w:rPr>
          <w:sz w:val="28"/>
          <w:szCs w:val="28"/>
        </w:rPr>
        <w:t xml:space="preserve"> или указывает порядок выбора субподрядных организаций</w:t>
      </w:r>
      <w:r>
        <w:rPr>
          <w:sz w:val="28"/>
          <w:szCs w:val="28"/>
        </w:rPr>
        <w:t>.</w:t>
      </w:r>
    </w:p>
    <w:p w14:paraId="61444A28" w14:textId="0EF604CB" w:rsidR="00864B7B" w:rsidRDefault="00F90E42" w:rsidP="00D71429">
      <w:pPr>
        <w:pStyle w:val="afa"/>
        <w:ind w:right="-1"/>
        <w:rPr>
          <w:sz w:val="28"/>
          <w:szCs w:val="28"/>
        </w:rPr>
      </w:pPr>
      <w:r>
        <w:rPr>
          <w:sz w:val="28"/>
          <w:szCs w:val="28"/>
        </w:rPr>
        <w:t xml:space="preserve">Сведения о субподрядных организациях оформляются по форме приложения № 6 к настоящей </w:t>
      </w:r>
      <w:r w:rsidR="000E7599">
        <w:rPr>
          <w:sz w:val="28"/>
          <w:szCs w:val="28"/>
        </w:rPr>
        <w:t>Д</w:t>
      </w:r>
      <w:r>
        <w:rPr>
          <w:sz w:val="28"/>
          <w:szCs w:val="28"/>
        </w:rPr>
        <w:t>окументации.</w:t>
      </w:r>
    </w:p>
    <w:p w14:paraId="3C3B0092" w14:textId="77777777" w:rsidR="000A4B41" w:rsidRPr="001E5348" w:rsidRDefault="000A4B41" w:rsidP="00D71429">
      <w:pPr>
        <w:pStyle w:val="afa"/>
        <w:ind w:right="-1"/>
        <w:rPr>
          <w:b/>
          <w:szCs w:val="28"/>
        </w:rPr>
      </w:pPr>
    </w:p>
    <w:p w14:paraId="3E91C6CB" w14:textId="77777777" w:rsidR="00370C44" w:rsidRPr="004B366A" w:rsidRDefault="00370C44" w:rsidP="00052383">
      <w:pPr>
        <w:pStyle w:val="1b"/>
        <w:numPr>
          <w:ilvl w:val="1"/>
          <w:numId w:val="15"/>
        </w:numPr>
        <w:ind w:left="0" w:firstLine="709"/>
        <w:outlineLvl w:val="1"/>
        <w:rPr>
          <w:b/>
          <w:szCs w:val="28"/>
        </w:rPr>
      </w:pPr>
      <w:r>
        <w:rPr>
          <w:b/>
          <w:szCs w:val="28"/>
        </w:rPr>
        <w:t>Порядок рассмотрения, оценки и сопоставления Заявок Организатором</w:t>
      </w:r>
    </w:p>
    <w:p w14:paraId="798426D8" w14:textId="7D21EC20" w:rsidR="00B96EF8" w:rsidRPr="00BB67CA" w:rsidRDefault="00856650" w:rsidP="00052383">
      <w:pPr>
        <w:numPr>
          <w:ilvl w:val="0"/>
          <w:numId w:val="8"/>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рассмотрение, оценку и сопоставление Заявок на участие в </w:t>
      </w:r>
      <w:r w:rsidR="000E7599">
        <w:rPr>
          <w:sz w:val="28"/>
          <w:szCs w:val="28"/>
        </w:rPr>
        <w:t xml:space="preserve">Процедуре </w:t>
      </w:r>
      <w:r>
        <w:rPr>
          <w:sz w:val="28"/>
          <w:szCs w:val="28"/>
        </w:rPr>
        <w:t xml:space="preserve">и готовит предложения для принятия </w:t>
      </w:r>
      <w:r w:rsidR="000E7599">
        <w:rPr>
          <w:sz w:val="28"/>
          <w:szCs w:val="28"/>
        </w:rPr>
        <w:t>К</w:t>
      </w:r>
      <w:r>
        <w:rPr>
          <w:sz w:val="28"/>
          <w:szCs w:val="28"/>
        </w:rPr>
        <w:t xml:space="preserve">омиссией решения об итогах </w:t>
      </w:r>
      <w:r w:rsidR="000E7599">
        <w:rPr>
          <w:sz w:val="28"/>
          <w:szCs w:val="28"/>
        </w:rPr>
        <w:t xml:space="preserve">Процедуры </w:t>
      </w:r>
      <w:r>
        <w:rPr>
          <w:sz w:val="28"/>
          <w:szCs w:val="28"/>
        </w:rPr>
        <w:t xml:space="preserve">и определении </w:t>
      </w:r>
      <w:r w:rsidR="00F82444">
        <w:rPr>
          <w:sz w:val="28"/>
          <w:szCs w:val="28"/>
        </w:rPr>
        <w:t xml:space="preserve">участника, </w:t>
      </w:r>
      <w:r w:rsidR="00F82444" w:rsidRPr="00957A25">
        <w:rPr>
          <w:sz w:val="28"/>
          <w:szCs w:val="28"/>
        </w:rPr>
        <w:t>предложение которого будет признано по итогам Процедуры наилучшим</w:t>
      </w:r>
      <w:r>
        <w:rPr>
          <w:sz w:val="28"/>
          <w:szCs w:val="28"/>
        </w:rPr>
        <w:t>.</w:t>
      </w:r>
    </w:p>
    <w:p w14:paraId="5DD32926" w14:textId="7D4F520D" w:rsidR="00EB17DD" w:rsidRDefault="00BB67CA" w:rsidP="00052383">
      <w:pPr>
        <w:numPr>
          <w:ilvl w:val="0"/>
          <w:numId w:val="8"/>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w:t>
      </w:r>
      <w:r w:rsidR="000E7599">
        <w:rPr>
          <w:sz w:val="28"/>
          <w:szCs w:val="28"/>
        </w:rPr>
        <w:t>Д</w:t>
      </w:r>
      <w:r>
        <w:rPr>
          <w:sz w:val="28"/>
          <w:szCs w:val="28"/>
        </w:rPr>
        <w:t xml:space="preserve">окументации, на основании представленных в составе Заявок документов, а также иных источников информации, предусмотренных настоящей </w:t>
      </w:r>
      <w:r w:rsidR="000E7599">
        <w:rPr>
          <w:sz w:val="28"/>
          <w:szCs w:val="28"/>
        </w:rPr>
        <w:t>Д</w:t>
      </w:r>
      <w:r>
        <w:rPr>
          <w:sz w:val="28"/>
          <w:szCs w:val="28"/>
        </w:rPr>
        <w:t>окументацией,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08DE7A3D" w14:textId="61F857DB" w:rsidR="00BB67CA" w:rsidRPr="00EB17DD" w:rsidRDefault="00EB17DD" w:rsidP="00052383">
      <w:pPr>
        <w:pStyle w:val="aff8"/>
        <w:numPr>
          <w:ilvl w:val="0"/>
          <w:numId w:val="8"/>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w:t>
      </w:r>
      <w:r w:rsidR="000E7599">
        <w:rPr>
          <w:sz w:val="28"/>
          <w:szCs w:val="28"/>
        </w:rPr>
        <w:t>,</w:t>
      </w:r>
      <w:r>
        <w:rPr>
          <w:sz w:val="28"/>
          <w:szCs w:val="28"/>
        </w:rPr>
        <w:t xml:space="preserve"> представленных в Заявке, предусмотренных настоящей </w:t>
      </w:r>
      <w:r w:rsidR="000E7599">
        <w:rPr>
          <w:sz w:val="28"/>
          <w:szCs w:val="28"/>
        </w:rPr>
        <w:t>Д</w:t>
      </w:r>
      <w:r>
        <w:rPr>
          <w:sz w:val="28"/>
          <w:szCs w:val="28"/>
        </w:rPr>
        <w:t xml:space="preserve">окументацией в </w:t>
      </w:r>
      <w:r>
        <w:rPr>
          <w:sz w:val="28"/>
          <w:szCs w:val="28"/>
        </w:rPr>
        <w:lastRenderedPageBreak/>
        <w:t xml:space="preserve">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w:t>
      </w:r>
      <w:r w:rsidR="000E7599">
        <w:rPr>
          <w:sz w:val="28"/>
          <w:szCs w:val="28"/>
        </w:rPr>
        <w:t>Д</w:t>
      </w:r>
      <w:r>
        <w:rPr>
          <w:sz w:val="28"/>
          <w:szCs w:val="28"/>
        </w:rPr>
        <w:t>окументацией требований.</w:t>
      </w:r>
    </w:p>
    <w:p w14:paraId="5A042B0F" w14:textId="73504596" w:rsidR="00EB17DD" w:rsidRDefault="00F81A0C" w:rsidP="00052383">
      <w:pPr>
        <w:numPr>
          <w:ilvl w:val="0"/>
          <w:numId w:val="8"/>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w:t>
      </w:r>
      <w:r w:rsidR="000E7599">
        <w:rPr>
          <w:sz w:val="28"/>
          <w:szCs w:val="28"/>
        </w:rPr>
        <w:t xml:space="preserve"> наилучшего предложения </w:t>
      </w:r>
      <w:r>
        <w:rPr>
          <w:sz w:val="28"/>
          <w:szCs w:val="28"/>
        </w:rPr>
        <w:t>в соответствии с критериями (подкритериями) и их значением (вес</w:t>
      </w:r>
      <w:r w:rsidR="00F82444">
        <w:rPr>
          <w:sz w:val="28"/>
          <w:szCs w:val="28"/>
        </w:rPr>
        <w:t>ом</w:t>
      </w:r>
      <w:r>
        <w:rPr>
          <w:sz w:val="28"/>
          <w:szCs w:val="28"/>
        </w:rPr>
        <w:t>), указанными в пункте 19 Информационной карты.</w:t>
      </w:r>
      <w:r w:rsidR="00F90E42">
        <w:rPr>
          <w:sz w:val="28"/>
          <w:szCs w:val="28"/>
        </w:rPr>
        <w:t xml:space="preserve"> </w:t>
      </w:r>
      <w:r>
        <w:rPr>
          <w:sz w:val="28"/>
          <w:szCs w:val="28"/>
        </w:rPr>
        <w:t xml:space="preserve">Критерии и порядок оценки и сопоставления Заявок на участие в </w:t>
      </w:r>
      <w:r w:rsidR="000E7599">
        <w:rPr>
          <w:sz w:val="28"/>
          <w:szCs w:val="28"/>
        </w:rPr>
        <w:t xml:space="preserve">Процедуре </w:t>
      </w:r>
      <w:r>
        <w:rPr>
          <w:sz w:val="28"/>
          <w:szCs w:val="28"/>
        </w:rPr>
        <w:t xml:space="preserve">применяются в равной степени ко всем Заявкам участников </w:t>
      </w:r>
      <w:r w:rsidR="000E7599">
        <w:rPr>
          <w:sz w:val="28"/>
          <w:szCs w:val="28"/>
        </w:rPr>
        <w:t>Процедуры</w:t>
      </w:r>
      <w:r>
        <w:rPr>
          <w:sz w:val="28"/>
          <w:szCs w:val="28"/>
        </w:rPr>
        <w:t>.</w:t>
      </w:r>
    </w:p>
    <w:p w14:paraId="6CF4C16D" w14:textId="5D1B67F9" w:rsidR="005C69A6" w:rsidRPr="008D69B2" w:rsidRDefault="00461CC6" w:rsidP="00052383">
      <w:pPr>
        <w:numPr>
          <w:ilvl w:val="0"/>
          <w:numId w:val="8"/>
        </w:numPr>
        <w:ind w:left="0" w:firstLine="709"/>
        <w:jc w:val="both"/>
        <w:rPr>
          <w:sz w:val="28"/>
          <w:szCs w:val="28"/>
        </w:rPr>
      </w:pPr>
      <w:r>
        <w:rPr>
          <w:sz w:val="28"/>
          <w:szCs w:val="28"/>
        </w:rPr>
        <w:t xml:space="preserve"> Претендент может быть не допущен к участию в</w:t>
      </w:r>
      <w:r w:rsidR="000E7599">
        <w:rPr>
          <w:sz w:val="28"/>
          <w:szCs w:val="28"/>
        </w:rPr>
        <w:t xml:space="preserve"> Процедуре</w:t>
      </w:r>
      <w:r>
        <w:rPr>
          <w:sz w:val="28"/>
          <w:szCs w:val="28"/>
        </w:rPr>
        <w:t>, а также его Заявка может быть отклонена, в случае:</w:t>
      </w:r>
    </w:p>
    <w:p w14:paraId="04AD70C8" w14:textId="5D2D27F0" w:rsidR="005C69A6" w:rsidRPr="008D69B2" w:rsidRDefault="005C69A6" w:rsidP="00D71429">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w:t>
      </w:r>
      <w:r w:rsidR="000E7599">
        <w:rPr>
          <w:sz w:val="28"/>
        </w:rPr>
        <w:t>Д</w:t>
      </w:r>
      <w:r>
        <w:rPr>
          <w:sz w:val="28"/>
        </w:rPr>
        <w:t>окументацией,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w:t>
      </w:r>
      <w:r w:rsidR="000E7599">
        <w:rPr>
          <w:sz w:val="28"/>
        </w:rPr>
        <w:t xml:space="preserve"> Процедуры</w:t>
      </w:r>
      <w:r>
        <w:rPr>
          <w:sz w:val="28"/>
          <w:szCs w:val="28"/>
        </w:rPr>
        <w:t>;</w:t>
      </w:r>
    </w:p>
    <w:p w14:paraId="0CCC57A4" w14:textId="3CBC5790" w:rsidR="005C69A6" w:rsidRPr="00D32FFA" w:rsidRDefault="005C69A6" w:rsidP="00D71429">
      <w:pPr>
        <w:pStyle w:val="afa"/>
        <w:rPr>
          <w:sz w:val="28"/>
        </w:rPr>
      </w:pPr>
      <w:r>
        <w:rPr>
          <w:sz w:val="28"/>
          <w:szCs w:val="28"/>
        </w:rPr>
        <w:t xml:space="preserve">2) </w:t>
      </w:r>
      <w:r>
        <w:rPr>
          <w:sz w:val="28"/>
        </w:rPr>
        <w:t xml:space="preserve">несоответствия претендента предусмотренным настоящей </w:t>
      </w:r>
      <w:r w:rsidR="000E7599">
        <w:rPr>
          <w:sz w:val="28"/>
        </w:rPr>
        <w:t>Д</w:t>
      </w:r>
      <w:r>
        <w:rPr>
          <w:sz w:val="28"/>
        </w:rPr>
        <w:t>окументацией обязательным и квалификационным требованиям и/или непредставления документов, подтверждающих соответствие этим требованиям;</w:t>
      </w:r>
    </w:p>
    <w:p w14:paraId="164ADDC9" w14:textId="7C6A16DA" w:rsidR="005C69A6" w:rsidRPr="00D32FFA" w:rsidRDefault="005C69A6" w:rsidP="00D71429">
      <w:pPr>
        <w:pStyle w:val="afa"/>
        <w:rPr>
          <w:sz w:val="28"/>
        </w:rPr>
      </w:pPr>
      <w:r>
        <w:rPr>
          <w:sz w:val="28"/>
        </w:rPr>
        <w:t xml:space="preserve">3) несоответствия Заявки требованиям настоящей </w:t>
      </w:r>
      <w:r w:rsidR="000E7599">
        <w:rPr>
          <w:sz w:val="28"/>
        </w:rPr>
        <w:t>Д</w:t>
      </w:r>
      <w:r>
        <w:rPr>
          <w:sz w:val="28"/>
        </w:rPr>
        <w:t>окументации, в том числе если:</w:t>
      </w:r>
    </w:p>
    <w:p w14:paraId="512B2C21" w14:textId="63DFFA58" w:rsidR="005C69A6" w:rsidRDefault="005C69A6" w:rsidP="00D71429">
      <w:pPr>
        <w:pStyle w:val="afa"/>
        <w:rPr>
          <w:sz w:val="28"/>
        </w:rPr>
      </w:pPr>
      <w:r>
        <w:rPr>
          <w:sz w:val="28"/>
        </w:rPr>
        <w:t xml:space="preserve">- Заявка не соответствует форме, установленной настоящей </w:t>
      </w:r>
      <w:r w:rsidR="000E7599">
        <w:rPr>
          <w:sz w:val="28"/>
        </w:rPr>
        <w:t>Д</w:t>
      </w:r>
      <w:r>
        <w:rPr>
          <w:sz w:val="28"/>
        </w:rPr>
        <w:t>окументацией;</w:t>
      </w:r>
    </w:p>
    <w:p w14:paraId="0048CC1A" w14:textId="77777777" w:rsidR="005C69A6" w:rsidRPr="00D32FFA" w:rsidRDefault="008D69B2" w:rsidP="00D71429">
      <w:pPr>
        <w:pStyle w:val="afa"/>
        <w:rPr>
          <w:sz w:val="28"/>
        </w:rPr>
      </w:pPr>
      <w:r>
        <w:rPr>
          <w:sz w:val="28"/>
        </w:rPr>
        <w:t>- Заявка не соответствует положениям Технического задания;</w:t>
      </w:r>
    </w:p>
    <w:p w14:paraId="03CABA52" w14:textId="6EE086C5" w:rsidR="005C69A6" w:rsidRDefault="005C69A6" w:rsidP="00D71429">
      <w:pPr>
        <w:pStyle w:val="afa"/>
        <w:rPr>
          <w:sz w:val="28"/>
        </w:rPr>
      </w:pPr>
      <w:r>
        <w:rPr>
          <w:sz w:val="28"/>
        </w:rPr>
        <w:t xml:space="preserve">- Заявка не подписана должным образом в соответствии с требованиями настоящей </w:t>
      </w:r>
      <w:r w:rsidR="000E7599">
        <w:rPr>
          <w:sz w:val="28"/>
        </w:rPr>
        <w:t>Д</w:t>
      </w:r>
      <w:r>
        <w:rPr>
          <w:sz w:val="28"/>
        </w:rPr>
        <w:t>окументации;</w:t>
      </w:r>
    </w:p>
    <w:p w14:paraId="1370ACAC" w14:textId="35423254" w:rsidR="005C69A6" w:rsidRPr="00D32FFA" w:rsidRDefault="005C69A6" w:rsidP="00D71429">
      <w:pPr>
        <w:pStyle w:val="afa"/>
        <w:rPr>
          <w:sz w:val="28"/>
        </w:rPr>
      </w:pPr>
      <w:r>
        <w:rPr>
          <w:sz w:val="28"/>
        </w:rPr>
        <w:t xml:space="preserve">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w:t>
      </w:r>
      <w:r w:rsidR="000E7599">
        <w:rPr>
          <w:sz w:val="28"/>
        </w:rPr>
        <w:t>Д</w:t>
      </w:r>
      <w:r>
        <w:rPr>
          <w:sz w:val="28"/>
        </w:rPr>
        <w:t>окументации;</w:t>
      </w:r>
    </w:p>
    <w:p w14:paraId="649D0FFF" w14:textId="77777777" w:rsidR="005C69A6" w:rsidRDefault="005C69A6" w:rsidP="00D71429">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14:paraId="787B9318" w14:textId="3B1BAB3E" w:rsidR="008D69B2" w:rsidRPr="008D69B2" w:rsidRDefault="005C69A6" w:rsidP="00D71429">
      <w:pPr>
        <w:ind w:firstLine="709"/>
        <w:jc w:val="both"/>
        <w:rPr>
          <w:sz w:val="28"/>
          <w:szCs w:val="28"/>
        </w:rPr>
      </w:pPr>
      <w:r>
        <w:rPr>
          <w:sz w:val="28"/>
        </w:rPr>
        <w:t xml:space="preserve">6) невнесения обеспечения Заявки (если </w:t>
      </w:r>
      <w:r w:rsidR="00DC119A">
        <w:rPr>
          <w:sz w:val="28"/>
        </w:rPr>
        <w:t>Д</w:t>
      </w:r>
      <w:r>
        <w:rPr>
          <w:sz w:val="28"/>
        </w:rPr>
        <w:t>окументацией установлено требование о его внесении);</w:t>
      </w:r>
    </w:p>
    <w:p w14:paraId="37C705FE" w14:textId="68D78647" w:rsidR="008D69B2" w:rsidRPr="008D69B2" w:rsidRDefault="008D69B2" w:rsidP="00D71429">
      <w:pPr>
        <w:ind w:firstLine="709"/>
        <w:jc w:val="both"/>
        <w:rPr>
          <w:sz w:val="28"/>
          <w:szCs w:val="28"/>
        </w:rPr>
      </w:pPr>
      <w:r>
        <w:rPr>
          <w:sz w:val="28"/>
          <w:szCs w:val="28"/>
        </w:rPr>
        <w:t xml:space="preserve">7) наличие в реестрах недобросовестных поставщиков, указанных в подпункте «з» пункта 2.1 настоящей </w:t>
      </w:r>
      <w:r w:rsidR="00DC119A">
        <w:rPr>
          <w:sz w:val="28"/>
          <w:szCs w:val="28"/>
        </w:rPr>
        <w:t>Д</w:t>
      </w:r>
      <w:r>
        <w:rPr>
          <w:sz w:val="28"/>
          <w:szCs w:val="28"/>
        </w:rPr>
        <w:t>окументации, сведений о претенденте (любом из физических и/или юридических лиц, выступающих на стороне претендента).</w:t>
      </w:r>
    </w:p>
    <w:p w14:paraId="693DA7EE" w14:textId="6F840AAF" w:rsidR="002A0FCB" w:rsidRDefault="008D69B2" w:rsidP="00D71429">
      <w:pPr>
        <w:pStyle w:val="afa"/>
        <w:rPr>
          <w:sz w:val="28"/>
          <w:szCs w:val="28"/>
        </w:rPr>
      </w:pPr>
      <w:r>
        <w:rPr>
          <w:sz w:val="28"/>
        </w:rPr>
        <w:t xml:space="preserve">8) в иных случаях, установленных настоящей </w:t>
      </w:r>
      <w:r w:rsidR="000E7599">
        <w:rPr>
          <w:sz w:val="28"/>
        </w:rPr>
        <w:t>Д</w:t>
      </w:r>
      <w:r>
        <w:rPr>
          <w:sz w:val="28"/>
        </w:rPr>
        <w:t>окументацией</w:t>
      </w:r>
      <w:r>
        <w:rPr>
          <w:sz w:val="28"/>
          <w:szCs w:val="28"/>
        </w:rPr>
        <w:t>.</w:t>
      </w:r>
    </w:p>
    <w:p w14:paraId="7D603A50" w14:textId="475DC2E0" w:rsidR="007D6548" w:rsidRDefault="002A0FCB" w:rsidP="00052383">
      <w:pPr>
        <w:numPr>
          <w:ilvl w:val="0"/>
          <w:numId w:val="8"/>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w:t>
      </w:r>
      <w:r w:rsidR="000E7599">
        <w:rPr>
          <w:sz w:val="28"/>
          <w:szCs w:val="28"/>
        </w:rPr>
        <w:t>Д</w:t>
      </w:r>
      <w:r>
        <w:rPr>
          <w:sz w:val="28"/>
          <w:szCs w:val="28"/>
        </w:rPr>
        <w:t>окументации, а также при установлении факта предоставления недостоверных информации, сведений, документов, Заявка претендента отклоняется.</w:t>
      </w:r>
    </w:p>
    <w:p w14:paraId="6FA9FBA2" w14:textId="77777777" w:rsidR="002A0FCB" w:rsidRPr="002A0FCB" w:rsidRDefault="00B742BF" w:rsidP="00052383">
      <w:pPr>
        <w:numPr>
          <w:ilvl w:val="0"/>
          <w:numId w:val="8"/>
        </w:numPr>
        <w:ind w:left="0" w:firstLine="709"/>
        <w:jc w:val="both"/>
        <w:rPr>
          <w:sz w:val="28"/>
          <w:szCs w:val="28"/>
        </w:rPr>
      </w:pPr>
      <w:r>
        <w:rPr>
          <w:color w:val="000000"/>
          <w:sz w:val="28"/>
          <w:szCs w:val="28"/>
        </w:rPr>
        <w:t xml:space="preserve">Организатор вправе не рассматривать электронные документы Заявки, заверенные ЭП, если нарушены правила использования ЭП, </w:t>
      </w:r>
      <w:r>
        <w:rPr>
          <w:color w:val="000000"/>
          <w:sz w:val="28"/>
          <w:szCs w:val="28"/>
        </w:rPr>
        <w:lastRenderedPageBreak/>
        <w:t>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67275755" w14:textId="6A623531" w:rsidR="007D6548" w:rsidRPr="00D32FFA" w:rsidRDefault="00F81A0C" w:rsidP="00052383">
      <w:pPr>
        <w:numPr>
          <w:ilvl w:val="0"/>
          <w:numId w:val="8"/>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w:t>
      </w:r>
      <w:r w:rsidR="00DC119A">
        <w:rPr>
          <w:sz w:val="28"/>
          <w:szCs w:val="28"/>
        </w:rPr>
        <w:t>Д</w:t>
      </w:r>
      <w:r>
        <w:rPr>
          <w:sz w:val="28"/>
          <w:szCs w:val="28"/>
        </w:rPr>
        <w:t xml:space="preserve">окументацией, и методикой оценки (если иное не указано в пункте 19 Информационной карты), опубликованной на сайте </w:t>
      </w:r>
      <w:hyperlink r:id="rId19"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F90E42">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6B4E3DDB" w14:textId="77FBA5E4" w:rsidR="007D6548" w:rsidRPr="00D32FFA" w:rsidRDefault="007D6548" w:rsidP="00052383">
      <w:pPr>
        <w:numPr>
          <w:ilvl w:val="0"/>
          <w:numId w:val="8"/>
        </w:numPr>
        <w:ind w:left="0" w:firstLine="709"/>
        <w:jc w:val="both"/>
        <w:rPr>
          <w:sz w:val="28"/>
          <w:szCs w:val="28"/>
        </w:rPr>
      </w:pPr>
      <w:r>
        <w:rPr>
          <w:sz w:val="28"/>
          <w:szCs w:val="28"/>
        </w:rPr>
        <w:t>Заявке, содержащей наилучш</w:t>
      </w:r>
      <w:r w:rsidR="00F82444">
        <w:rPr>
          <w:sz w:val="28"/>
          <w:szCs w:val="28"/>
        </w:rPr>
        <w:t>ее предложение</w:t>
      </w:r>
      <w:r>
        <w:rPr>
          <w:sz w:val="28"/>
          <w:szCs w:val="28"/>
        </w:rPr>
        <w:t xml:space="preserve">, присваивается наибольшее количество баллов. </w:t>
      </w:r>
      <w:r w:rsidR="00F82444">
        <w:rPr>
          <w:sz w:val="28"/>
          <w:szCs w:val="28"/>
        </w:rPr>
        <w:t xml:space="preserve">Участником, </w:t>
      </w:r>
      <w:r w:rsidR="00F82444" w:rsidRPr="00957A25">
        <w:rPr>
          <w:sz w:val="28"/>
          <w:szCs w:val="28"/>
        </w:rPr>
        <w:t>предложение которого будет признано по итогам Процедуры наилучшим</w:t>
      </w:r>
      <w:r w:rsidR="00F82444">
        <w:rPr>
          <w:sz w:val="28"/>
          <w:szCs w:val="28"/>
        </w:rPr>
        <w:t xml:space="preserve"> </w:t>
      </w:r>
      <w:r>
        <w:rPr>
          <w:sz w:val="28"/>
          <w:szCs w:val="28"/>
        </w:rPr>
        <w:t>признается участник, Заявке которого присвоено наибольшее количество баллов по итогам оценки и первый порядковый номер.</w:t>
      </w:r>
    </w:p>
    <w:p w14:paraId="33A7DC91" w14:textId="7034C9BC" w:rsidR="007D6548" w:rsidRPr="00D32FFA" w:rsidRDefault="007D6548" w:rsidP="00052383">
      <w:pPr>
        <w:numPr>
          <w:ilvl w:val="0"/>
          <w:numId w:val="8"/>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w:t>
      </w:r>
      <w:r w:rsidR="00F82444">
        <w:rPr>
          <w:sz w:val="28"/>
          <w:szCs w:val="28"/>
        </w:rPr>
        <w:t>наи</w:t>
      </w:r>
      <w:r>
        <w:rPr>
          <w:sz w:val="28"/>
          <w:szCs w:val="28"/>
        </w:rPr>
        <w:t>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49C570A1" w14:textId="77777777" w:rsidR="007D6548" w:rsidRDefault="00D95034" w:rsidP="00052383">
      <w:pPr>
        <w:numPr>
          <w:ilvl w:val="0"/>
          <w:numId w:val="8"/>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367EB50B" w14:textId="77777777" w:rsidR="0004748E" w:rsidRPr="0004748E" w:rsidRDefault="0004748E" w:rsidP="00052383">
      <w:pPr>
        <w:numPr>
          <w:ilvl w:val="0"/>
          <w:numId w:val="8"/>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35F437B2" w14:textId="77777777" w:rsidR="0004748E" w:rsidRDefault="0004748E" w:rsidP="00D71429">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75097330" w14:textId="6E50775C" w:rsidR="0004748E" w:rsidRDefault="0004748E" w:rsidP="00D71429">
      <w:pPr>
        <w:ind w:firstLine="709"/>
        <w:jc w:val="both"/>
        <w:rPr>
          <w:sz w:val="28"/>
          <w:szCs w:val="28"/>
        </w:rPr>
      </w:pPr>
      <w:r>
        <w:rPr>
          <w:sz w:val="28"/>
          <w:szCs w:val="28"/>
        </w:rPr>
        <w:t xml:space="preserve">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w:t>
      </w:r>
      <w:r w:rsidR="00924982">
        <w:rPr>
          <w:sz w:val="28"/>
          <w:szCs w:val="28"/>
        </w:rPr>
        <w:t>Процедуры</w:t>
      </w:r>
      <w:r>
        <w:rPr>
          <w:sz w:val="28"/>
          <w:szCs w:val="28"/>
        </w:rPr>
        <w:t>)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0694FC3D" w14:textId="77777777" w:rsidR="00DE1965" w:rsidRPr="00DE1965" w:rsidRDefault="00DE1965" w:rsidP="00052383">
      <w:pPr>
        <w:numPr>
          <w:ilvl w:val="0"/>
          <w:numId w:val="8"/>
        </w:numPr>
        <w:ind w:left="0" w:firstLine="709"/>
        <w:jc w:val="both"/>
        <w:rPr>
          <w:sz w:val="28"/>
          <w:szCs w:val="28"/>
        </w:rPr>
      </w:pPr>
      <w:r>
        <w:rPr>
          <w:sz w:val="28"/>
          <w:szCs w:val="28"/>
        </w:rPr>
        <w:t xml:space="preserve">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w:t>
      </w:r>
      <w:r>
        <w:rPr>
          <w:sz w:val="28"/>
          <w:szCs w:val="28"/>
        </w:rPr>
        <w:lastRenderedPageBreak/>
        <w:t>предложении участника, подтвержденная участником после дополнительного запроса через ЭТП.</w:t>
      </w:r>
    </w:p>
    <w:p w14:paraId="1C9D771F" w14:textId="1395197A" w:rsidR="00E552BD" w:rsidRDefault="00E552BD" w:rsidP="00052383">
      <w:pPr>
        <w:numPr>
          <w:ilvl w:val="0"/>
          <w:numId w:val="8"/>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w:t>
      </w:r>
      <w:r w:rsidR="000E7599">
        <w:rPr>
          <w:sz w:val="28"/>
          <w:szCs w:val="28"/>
        </w:rPr>
        <w:t xml:space="preserve">Процедуре </w:t>
      </w:r>
      <w:r>
        <w:rPr>
          <w:sz w:val="28"/>
          <w:szCs w:val="28"/>
        </w:rPr>
        <w:t xml:space="preserve">всех претендентов, подавших Заявки, </w:t>
      </w:r>
      <w:r w:rsidR="000E7599">
        <w:rPr>
          <w:sz w:val="28"/>
          <w:szCs w:val="28"/>
        </w:rPr>
        <w:t xml:space="preserve">Процедура </w:t>
      </w:r>
      <w:r>
        <w:rPr>
          <w:sz w:val="28"/>
          <w:szCs w:val="28"/>
        </w:rPr>
        <w:t>признается несостоявш</w:t>
      </w:r>
      <w:r w:rsidR="000E7599">
        <w:rPr>
          <w:sz w:val="28"/>
          <w:szCs w:val="28"/>
        </w:rPr>
        <w:t>ей</w:t>
      </w:r>
      <w:r>
        <w:rPr>
          <w:sz w:val="28"/>
          <w:szCs w:val="28"/>
        </w:rPr>
        <w:t>ся.</w:t>
      </w:r>
    </w:p>
    <w:p w14:paraId="5FEF9443" w14:textId="2B077C6F" w:rsidR="00A62C56" w:rsidRDefault="00A62C56" w:rsidP="00052383">
      <w:pPr>
        <w:numPr>
          <w:ilvl w:val="0"/>
          <w:numId w:val="8"/>
        </w:numPr>
        <w:ind w:left="0" w:firstLine="709"/>
        <w:jc w:val="both"/>
        <w:rPr>
          <w:sz w:val="28"/>
          <w:szCs w:val="28"/>
        </w:rPr>
      </w:pPr>
      <w:r>
        <w:rPr>
          <w:sz w:val="28"/>
          <w:szCs w:val="28"/>
        </w:rPr>
        <w:t xml:space="preserve">В случае если претендентами в составе Заявки на участие в </w:t>
      </w:r>
      <w:r w:rsidR="005D2250">
        <w:rPr>
          <w:sz w:val="28"/>
          <w:szCs w:val="28"/>
        </w:rPr>
        <w:t xml:space="preserve">Процедуре </w:t>
      </w:r>
      <w:r>
        <w:rPr>
          <w:sz w:val="28"/>
          <w:szCs w:val="28"/>
        </w:rPr>
        <w:t xml:space="preserve">не представлены документы, предусмотренные настоящей </w:t>
      </w:r>
      <w:r w:rsidR="005D2250">
        <w:rPr>
          <w:sz w:val="28"/>
          <w:szCs w:val="28"/>
        </w:rPr>
        <w:t>Д</w:t>
      </w:r>
      <w:r>
        <w:rPr>
          <w:sz w:val="28"/>
          <w:szCs w:val="28"/>
        </w:rPr>
        <w:t xml:space="preserve">окументацией,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w:t>
      </w:r>
      <w:r w:rsidR="003F37F2">
        <w:rPr>
          <w:sz w:val="28"/>
          <w:szCs w:val="28"/>
        </w:rPr>
        <w:t>Организатор</w:t>
      </w:r>
      <w:r>
        <w:rPr>
          <w:sz w:val="28"/>
          <w:szCs w:val="28"/>
        </w:rPr>
        <w:t xml:space="preserve"> вправе принять такие документы, информацию в качестве подтверждения соответствия претендента, его Заявки требованиям, установленным в настоящей </w:t>
      </w:r>
      <w:r w:rsidR="005D2250">
        <w:rPr>
          <w:sz w:val="28"/>
          <w:szCs w:val="28"/>
        </w:rPr>
        <w:t>Д</w:t>
      </w:r>
      <w:r>
        <w:rPr>
          <w:sz w:val="28"/>
          <w:szCs w:val="28"/>
        </w:rPr>
        <w:t>окументации, при условии, что данное право будет реализовано по отношению ко всем участникам, подавшим Заявки на участие в</w:t>
      </w:r>
      <w:r w:rsidR="005D2250">
        <w:rPr>
          <w:sz w:val="28"/>
          <w:szCs w:val="28"/>
        </w:rPr>
        <w:t xml:space="preserve"> Процедур</w:t>
      </w:r>
      <w:r w:rsidR="003F37F2">
        <w:rPr>
          <w:sz w:val="28"/>
          <w:szCs w:val="28"/>
        </w:rPr>
        <w:t>е</w:t>
      </w:r>
      <w:r>
        <w:rPr>
          <w:sz w:val="28"/>
          <w:szCs w:val="28"/>
        </w:rPr>
        <w:t>, в равной степени.</w:t>
      </w:r>
    </w:p>
    <w:p w14:paraId="0517AA6E" w14:textId="56157426" w:rsidR="00E552BD" w:rsidRPr="00DE1965" w:rsidRDefault="00A62C56" w:rsidP="00052383">
      <w:pPr>
        <w:numPr>
          <w:ilvl w:val="0"/>
          <w:numId w:val="8"/>
        </w:numPr>
        <w:ind w:left="0" w:firstLine="709"/>
        <w:jc w:val="both"/>
        <w:rPr>
          <w:sz w:val="28"/>
          <w:szCs w:val="28"/>
        </w:rPr>
      </w:pPr>
      <w:r>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w:t>
      </w:r>
      <w:r w:rsidR="005D2250">
        <w:rPr>
          <w:sz w:val="28"/>
          <w:szCs w:val="28"/>
        </w:rPr>
        <w:t>Процедуры</w:t>
      </w:r>
      <w:r>
        <w:rPr>
          <w:sz w:val="28"/>
          <w:szCs w:val="28"/>
        </w:rPr>
        <w:t xml:space="preserve">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w:t>
      </w:r>
      <w:r w:rsidR="005D2250">
        <w:rPr>
          <w:sz w:val="28"/>
          <w:szCs w:val="28"/>
        </w:rPr>
        <w:t>Д</w:t>
      </w:r>
      <w:r>
        <w:rPr>
          <w:sz w:val="28"/>
          <w:szCs w:val="28"/>
        </w:rPr>
        <w:t>окументации. При этом не допускается изменение Заявок претендентов.</w:t>
      </w:r>
    </w:p>
    <w:p w14:paraId="77F1FA80" w14:textId="77777777" w:rsidR="00CA673D" w:rsidRPr="00CA673D" w:rsidRDefault="00CA673D" w:rsidP="00052383">
      <w:pPr>
        <w:numPr>
          <w:ilvl w:val="0"/>
          <w:numId w:val="8"/>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1923F7B7" w14:textId="77777777" w:rsidR="0075124C" w:rsidRDefault="0075124C" w:rsidP="00052383">
      <w:pPr>
        <w:pStyle w:val="Default"/>
        <w:numPr>
          <w:ilvl w:val="0"/>
          <w:numId w:val="14"/>
        </w:numPr>
        <w:ind w:left="0" w:firstLine="720"/>
        <w:jc w:val="both"/>
        <w:rPr>
          <w:sz w:val="28"/>
          <w:szCs w:val="28"/>
        </w:rPr>
      </w:pPr>
      <w:r>
        <w:rPr>
          <w:sz w:val="28"/>
          <w:szCs w:val="28"/>
        </w:rPr>
        <w:t>даты заседания и подписания протокола;</w:t>
      </w:r>
    </w:p>
    <w:p w14:paraId="13E2DAA9" w14:textId="5EC23384" w:rsidR="0075124C" w:rsidRDefault="0075124C" w:rsidP="00052383">
      <w:pPr>
        <w:pStyle w:val="Default"/>
        <w:numPr>
          <w:ilvl w:val="0"/>
          <w:numId w:val="14"/>
        </w:numPr>
        <w:ind w:left="0" w:firstLine="720"/>
        <w:jc w:val="both"/>
        <w:rPr>
          <w:sz w:val="28"/>
          <w:szCs w:val="28"/>
        </w:rPr>
      </w:pPr>
      <w:r>
        <w:rPr>
          <w:sz w:val="28"/>
          <w:szCs w:val="28"/>
        </w:rPr>
        <w:t xml:space="preserve">количество поданных на участие в </w:t>
      </w:r>
      <w:r w:rsidR="00924982">
        <w:rPr>
          <w:sz w:val="28"/>
          <w:szCs w:val="28"/>
        </w:rPr>
        <w:t>Процедуре</w:t>
      </w:r>
      <w:r>
        <w:rPr>
          <w:sz w:val="28"/>
          <w:szCs w:val="28"/>
        </w:rPr>
        <w:t xml:space="preserve"> Заявок, наименование претендентов, а также дата и время регистрации каждой Заявки;</w:t>
      </w:r>
    </w:p>
    <w:p w14:paraId="00EB3B32" w14:textId="4B479E3F" w:rsidR="00290F36" w:rsidRPr="00A4537F" w:rsidRDefault="00E614C1" w:rsidP="00052383">
      <w:pPr>
        <w:pStyle w:val="Default"/>
        <w:numPr>
          <w:ilvl w:val="0"/>
          <w:numId w:val="14"/>
        </w:numPr>
        <w:ind w:left="0" w:firstLine="720"/>
        <w:jc w:val="both"/>
        <w:rPr>
          <w:color w:val="auto"/>
          <w:sz w:val="28"/>
          <w:szCs w:val="28"/>
        </w:rPr>
      </w:pPr>
      <w:r>
        <w:rPr>
          <w:color w:val="auto"/>
          <w:sz w:val="28"/>
          <w:szCs w:val="28"/>
        </w:rPr>
        <w:t xml:space="preserve">результаты рассмотрения Заявок на участие в </w:t>
      </w:r>
      <w:r w:rsidR="005D2250">
        <w:rPr>
          <w:color w:val="auto"/>
          <w:sz w:val="28"/>
          <w:szCs w:val="28"/>
        </w:rPr>
        <w:t xml:space="preserve">Процедуре </w:t>
      </w:r>
      <w:r>
        <w:rPr>
          <w:color w:val="auto"/>
          <w:sz w:val="28"/>
          <w:szCs w:val="28"/>
        </w:rPr>
        <w:t xml:space="preserve">с указанием Заявок на участие в </w:t>
      </w:r>
      <w:r w:rsidR="00924982">
        <w:rPr>
          <w:color w:val="auto"/>
          <w:sz w:val="28"/>
          <w:szCs w:val="28"/>
        </w:rPr>
        <w:t>Процедуре</w:t>
      </w:r>
      <w:r>
        <w:rPr>
          <w:color w:val="auto"/>
          <w:sz w:val="28"/>
          <w:szCs w:val="28"/>
        </w:rPr>
        <w:t xml:space="preserve">, которые отклонены, оснований отклонения каждой такой Заявки и положений </w:t>
      </w:r>
      <w:r w:rsidR="005D2250">
        <w:rPr>
          <w:color w:val="auto"/>
          <w:sz w:val="28"/>
          <w:szCs w:val="28"/>
        </w:rPr>
        <w:t>Д</w:t>
      </w:r>
      <w:r>
        <w:rPr>
          <w:color w:val="auto"/>
          <w:sz w:val="28"/>
          <w:szCs w:val="28"/>
        </w:rPr>
        <w:t>окументации, которым не соответствует такая Заявка;</w:t>
      </w:r>
    </w:p>
    <w:p w14:paraId="5B4AB0AC" w14:textId="2A31F649" w:rsidR="00760ECD" w:rsidRDefault="002C497D" w:rsidP="00052383">
      <w:pPr>
        <w:pStyle w:val="Default"/>
        <w:numPr>
          <w:ilvl w:val="0"/>
          <w:numId w:val="14"/>
        </w:numPr>
        <w:ind w:left="0" w:firstLine="720"/>
        <w:jc w:val="both"/>
        <w:rPr>
          <w:sz w:val="28"/>
          <w:szCs w:val="28"/>
        </w:rPr>
      </w:pPr>
      <w:r>
        <w:rPr>
          <w:sz w:val="28"/>
          <w:szCs w:val="28"/>
        </w:rPr>
        <w:t xml:space="preserve">результаты оценки и сопоставления Заявок участников с указанием решения о соответствии таких Заявок требованиям </w:t>
      </w:r>
      <w:r w:rsidR="005D2250">
        <w:rPr>
          <w:sz w:val="28"/>
          <w:szCs w:val="28"/>
        </w:rPr>
        <w:t>Д</w:t>
      </w:r>
      <w:r>
        <w:rPr>
          <w:sz w:val="28"/>
          <w:szCs w:val="28"/>
        </w:rPr>
        <w:t>окументации,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5B68A993" w14:textId="7DEAC871" w:rsidR="00DC03ED" w:rsidRDefault="00E614C1" w:rsidP="00052383">
      <w:pPr>
        <w:pStyle w:val="Default"/>
        <w:numPr>
          <w:ilvl w:val="0"/>
          <w:numId w:val="14"/>
        </w:numPr>
        <w:ind w:left="0" w:firstLine="720"/>
        <w:jc w:val="both"/>
        <w:rPr>
          <w:sz w:val="28"/>
          <w:szCs w:val="28"/>
        </w:rPr>
      </w:pPr>
      <w:r>
        <w:rPr>
          <w:sz w:val="28"/>
          <w:szCs w:val="28"/>
        </w:rPr>
        <w:t xml:space="preserve">принятое Организатором решение с причинами, по которым </w:t>
      </w:r>
      <w:r w:rsidR="005D2250">
        <w:rPr>
          <w:sz w:val="28"/>
          <w:szCs w:val="28"/>
        </w:rPr>
        <w:t xml:space="preserve">Процедура </w:t>
      </w:r>
      <w:r>
        <w:rPr>
          <w:sz w:val="28"/>
          <w:szCs w:val="28"/>
        </w:rPr>
        <w:t>признан</w:t>
      </w:r>
      <w:r w:rsidR="005D2250">
        <w:rPr>
          <w:sz w:val="28"/>
          <w:szCs w:val="28"/>
        </w:rPr>
        <w:t>а</w:t>
      </w:r>
      <w:r>
        <w:rPr>
          <w:sz w:val="28"/>
          <w:szCs w:val="28"/>
        </w:rPr>
        <w:t xml:space="preserve"> несостоявш</w:t>
      </w:r>
      <w:r w:rsidR="005D2250">
        <w:rPr>
          <w:sz w:val="28"/>
          <w:szCs w:val="28"/>
        </w:rPr>
        <w:t>ей</w:t>
      </w:r>
      <w:r>
        <w:rPr>
          <w:sz w:val="28"/>
          <w:szCs w:val="28"/>
        </w:rPr>
        <w:t>ся, в случае е</w:t>
      </w:r>
      <w:r w:rsidR="005D2250">
        <w:rPr>
          <w:sz w:val="28"/>
          <w:szCs w:val="28"/>
        </w:rPr>
        <w:t>е</w:t>
      </w:r>
      <w:r>
        <w:rPr>
          <w:sz w:val="28"/>
          <w:szCs w:val="28"/>
        </w:rPr>
        <w:t xml:space="preserve"> признания таков</w:t>
      </w:r>
      <w:r w:rsidR="005D2250">
        <w:rPr>
          <w:sz w:val="28"/>
          <w:szCs w:val="28"/>
        </w:rPr>
        <w:t>ой</w:t>
      </w:r>
      <w:r>
        <w:rPr>
          <w:sz w:val="28"/>
          <w:szCs w:val="28"/>
        </w:rPr>
        <w:t>;</w:t>
      </w:r>
    </w:p>
    <w:p w14:paraId="593E51B4" w14:textId="77777777" w:rsidR="00760ECD" w:rsidRPr="00DC03ED" w:rsidRDefault="00760ECD" w:rsidP="00052383">
      <w:pPr>
        <w:pStyle w:val="Default"/>
        <w:numPr>
          <w:ilvl w:val="0"/>
          <w:numId w:val="14"/>
        </w:numPr>
        <w:ind w:left="0" w:firstLine="720"/>
        <w:jc w:val="both"/>
        <w:rPr>
          <w:sz w:val="28"/>
          <w:szCs w:val="28"/>
        </w:rPr>
      </w:pPr>
      <w:r>
        <w:rPr>
          <w:sz w:val="28"/>
          <w:szCs w:val="28"/>
        </w:rPr>
        <w:t>иная информация при необходимости.</w:t>
      </w:r>
    </w:p>
    <w:p w14:paraId="46D15669" w14:textId="38E5BC25" w:rsidR="0087611C" w:rsidRDefault="00760ECD" w:rsidP="00052383">
      <w:pPr>
        <w:pStyle w:val="Default"/>
        <w:numPr>
          <w:ilvl w:val="0"/>
          <w:numId w:val="8"/>
        </w:numPr>
        <w:ind w:left="0" w:firstLine="709"/>
        <w:jc w:val="both"/>
        <w:rPr>
          <w:sz w:val="28"/>
          <w:szCs w:val="28"/>
        </w:rPr>
      </w:pPr>
      <w:r>
        <w:rPr>
          <w:sz w:val="28"/>
          <w:szCs w:val="28"/>
        </w:rPr>
        <w:lastRenderedPageBreak/>
        <w:t>Протокол подлежит опубликованию</w:t>
      </w:r>
      <w:r w:rsidR="00F90E42">
        <w:rPr>
          <w:sz w:val="28"/>
          <w:szCs w:val="28"/>
        </w:rPr>
        <w:t xml:space="preserve"> </w:t>
      </w:r>
      <w:r>
        <w:rPr>
          <w:sz w:val="28"/>
          <w:szCs w:val="28"/>
        </w:rPr>
        <w:t xml:space="preserve">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w:t>
      </w:r>
      <w:r w:rsidR="005D2250">
        <w:rPr>
          <w:sz w:val="28"/>
          <w:szCs w:val="28"/>
        </w:rPr>
        <w:t>К</w:t>
      </w:r>
      <w:r>
        <w:rPr>
          <w:sz w:val="28"/>
          <w:szCs w:val="28"/>
        </w:rPr>
        <w:t>омиссии. Допускается размещение в СМИ выписки из протокола.</w:t>
      </w:r>
    </w:p>
    <w:p w14:paraId="67ECC2D3" w14:textId="77777777" w:rsidR="00856650" w:rsidRPr="00856650" w:rsidRDefault="00856650" w:rsidP="00D71429">
      <w:pPr>
        <w:pStyle w:val="Default"/>
        <w:ind w:left="709"/>
        <w:jc w:val="both"/>
        <w:rPr>
          <w:sz w:val="28"/>
          <w:szCs w:val="28"/>
        </w:rPr>
      </w:pPr>
    </w:p>
    <w:p w14:paraId="00FAF9D7" w14:textId="1B45A8FE" w:rsidR="00370C44" w:rsidRPr="004B366A" w:rsidRDefault="00370C44" w:rsidP="00052383">
      <w:pPr>
        <w:pStyle w:val="1b"/>
        <w:numPr>
          <w:ilvl w:val="1"/>
          <w:numId w:val="15"/>
        </w:numPr>
        <w:ind w:left="0" w:firstLine="709"/>
        <w:outlineLvl w:val="1"/>
        <w:rPr>
          <w:b/>
          <w:szCs w:val="28"/>
        </w:rPr>
      </w:pPr>
      <w:r>
        <w:rPr>
          <w:b/>
          <w:szCs w:val="28"/>
        </w:rPr>
        <w:t xml:space="preserve">Подведение итогов </w:t>
      </w:r>
      <w:r w:rsidR="003C3BEB">
        <w:rPr>
          <w:b/>
          <w:szCs w:val="28"/>
        </w:rPr>
        <w:t>Процедуры</w:t>
      </w:r>
    </w:p>
    <w:p w14:paraId="374F50C6" w14:textId="6D5AFD7B" w:rsidR="007D6548" w:rsidRPr="00D32FFA" w:rsidRDefault="007D6548" w:rsidP="00052383">
      <w:pPr>
        <w:numPr>
          <w:ilvl w:val="0"/>
          <w:numId w:val="9"/>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w:t>
      </w:r>
      <w:r w:rsidR="005D2250">
        <w:rPr>
          <w:sz w:val="28"/>
          <w:szCs w:val="28"/>
        </w:rPr>
        <w:t>Процедуры</w:t>
      </w:r>
      <w:r>
        <w:rPr>
          <w:sz w:val="28"/>
          <w:szCs w:val="28"/>
        </w:rPr>
        <w:t xml:space="preserve">, рассматриваются </w:t>
      </w:r>
      <w:r w:rsidR="005D2250">
        <w:rPr>
          <w:sz w:val="28"/>
          <w:szCs w:val="28"/>
        </w:rPr>
        <w:t>К</w:t>
      </w:r>
      <w:r>
        <w:rPr>
          <w:sz w:val="28"/>
          <w:szCs w:val="28"/>
        </w:rPr>
        <w:t>омиссией для принятия решения об итогах</w:t>
      </w:r>
      <w:r w:rsidR="005D2250">
        <w:rPr>
          <w:sz w:val="28"/>
          <w:szCs w:val="28"/>
        </w:rPr>
        <w:t xml:space="preserve"> Процедуры</w:t>
      </w:r>
      <w:r>
        <w:rPr>
          <w:sz w:val="28"/>
          <w:szCs w:val="28"/>
        </w:rPr>
        <w:t>.</w:t>
      </w:r>
    </w:p>
    <w:p w14:paraId="78DA8116" w14:textId="65423713" w:rsidR="007D6548" w:rsidRPr="00D32FFA" w:rsidRDefault="00E92117" w:rsidP="00052383">
      <w:pPr>
        <w:numPr>
          <w:ilvl w:val="0"/>
          <w:numId w:val="9"/>
        </w:numPr>
        <w:ind w:left="0" w:firstLine="709"/>
        <w:jc w:val="both"/>
        <w:rPr>
          <w:sz w:val="28"/>
          <w:szCs w:val="28"/>
        </w:rPr>
      </w:pPr>
      <w:r>
        <w:rPr>
          <w:sz w:val="28"/>
          <w:szCs w:val="28"/>
        </w:rPr>
        <w:t xml:space="preserve">Подведение итогов </w:t>
      </w:r>
      <w:r w:rsidR="005D2250">
        <w:rPr>
          <w:sz w:val="28"/>
          <w:szCs w:val="28"/>
        </w:rPr>
        <w:t xml:space="preserve">Процедуры </w:t>
      </w:r>
      <w:r>
        <w:rPr>
          <w:sz w:val="28"/>
          <w:szCs w:val="28"/>
        </w:rPr>
        <w:t xml:space="preserve">проводится </w:t>
      </w:r>
      <w:r w:rsidR="005D2250">
        <w:rPr>
          <w:sz w:val="28"/>
          <w:szCs w:val="28"/>
        </w:rPr>
        <w:t>К</w:t>
      </w:r>
      <w:r>
        <w:rPr>
          <w:sz w:val="28"/>
          <w:szCs w:val="28"/>
        </w:rPr>
        <w:t>омиссией в срок, указанный в пункте 9 Информационной карты.</w:t>
      </w:r>
    </w:p>
    <w:p w14:paraId="71972765" w14:textId="676B49D2" w:rsidR="007D6548" w:rsidRDefault="007D6548" w:rsidP="00052383">
      <w:pPr>
        <w:numPr>
          <w:ilvl w:val="0"/>
          <w:numId w:val="9"/>
        </w:numPr>
        <w:ind w:left="0" w:firstLine="709"/>
        <w:jc w:val="both"/>
        <w:rPr>
          <w:sz w:val="28"/>
          <w:szCs w:val="28"/>
        </w:rPr>
      </w:pPr>
      <w:r>
        <w:rPr>
          <w:sz w:val="28"/>
          <w:szCs w:val="28"/>
        </w:rPr>
        <w:t xml:space="preserve">Участники или их представители не могут присутствовать на заседании </w:t>
      </w:r>
      <w:r w:rsidR="005D2250">
        <w:rPr>
          <w:sz w:val="28"/>
          <w:szCs w:val="28"/>
        </w:rPr>
        <w:t>К</w:t>
      </w:r>
      <w:r>
        <w:rPr>
          <w:sz w:val="28"/>
          <w:szCs w:val="28"/>
        </w:rPr>
        <w:t>омиссии.</w:t>
      </w:r>
    </w:p>
    <w:p w14:paraId="4ECF3804" w14:textId="384E83C4" w:rsidR="0096314E" w:rsidRPr="00E67B4B" w:rsidRDefault="00E67B4B" w:rsidP="00052383">
      <w:pPr>
        <w:numPr>
          <w:ilvl w:val="0"/>
          <w:numId w:val="9"/>
        </w:numPr>
        <w:ind w:left="0" w:firstLine="709"/>
        <w:jc w:val="both"/>
        <w:rPr>
          <w:sz w:val="28"/>
          <w:szCs w:val="28"/>
        </w:rPr>
      </w:pPr>
      <w:r>
        <w:rPr>
          <w:sz w:val="28"/>
          <w:szCs w:val="28"/>
        </w:rPr>
        <w:t xml:space="preserve">Комиссия рассматривает Заявки и представленные материалы и принимает решение об итогах </w:t>
      </w:r>
      <w:r w:rsidR="005D2250">
        <w:rPr>
          <w:sz w:val="28"/>
          <w:szCs w:val="28"/>
        </w:rPr>
        <w:t>Процедуры</w:t>
      </w:r>
      <w:r>
        <w:rPr>
          <w:sz w:val="28"/>
          <w:szCs w:val="28"/>
        </w:rPr>
        <w:t>, в том числе о</w:t>
      </w:r>
      <w:r w:rsidR="00F82444">
        <w:rPr>
          <w:sz w:val="28"/>
          <w:szCs w:val="28"/>
        </w:rPr>
        <w:t xml:space="preserve">б участнике, </w:t>
      </w:r>
      <w:r w:rsidR="00F82444" w:rsidRPr="00957A25">
        <w:rPr>
          <w:sz w:val="28"/>
          <w:szCs w:val="28"/>
        </w:rPr>
        <w:t>предложение которого будет признано по итогам Процедуры наилучшим</w:t>
      </w:r>
      <w:r w:rsidR="00F82444">
        <w:rPr>
          <w:sz w:val="28"/>
          <w:szCs w:val="28"/>
        </w:rPr>
        <w:t>,</w:t>
      </w:r>
      <w:r>
        <w:rPr>
          <w:sz w:val="28"/>
          <w:szCs w:val="28"/>
        </w:rPr>
        <w:t xml:space="preserve"> если не будет принято решение об отклонении всех Заявок или об отказе от проведения</w:t>
      </w:r>
      <w:r w:rsidR="005D2250">
        <w:rPr>
          <w:sz w:val="28"/>
          <w:szCs w:val="28"/>
        </w:rPr>
        <w:t xml:space="preserve"> Процедуры</w:t>
      </w:r>
      <w:r>
        <w:rPr>
          <w:sz w:val="28"/>
          <w:szCs w:val="28"/>
        </w:rPr>
        <w:t>.</w:t>
      </w:r>
    </w:p>
    <w:p w14:paraId="700E97E7" w14:textId="1EFDACE7" w:rsidR="005C5AB8" w:rsidRDefault="007D6548" w:rsidP="00052383">
      <w:pPr>
        <w:numPr>
          <w:ilvl w:val="0"/>
          <w:numId w:val="9"/>
        </w:numPr>
        <w:ind w:left="0" w:firstLine="709"/>
        <w:jc w:val="both"/>
        <w:rPr>
          <w:sz w:val="28"/>
          <w:szCs w:val="28"/>
        </w:rPr>
      </w:pPr>
      <w:r>
        <w:rPr>
          <w:sz w:val="28"/>
          <w:szCs w:val="28"/>
        </w:rPr>
        <w:t>Комиссией может быть принято решение о проведении переторжки.</w:t>
      </w:r>
      <w:r>
        <w:rPr>
          <w:color w:val="000000"/>
          <w:sz w:val="28"/>
          <w:szCs w:val="28"/>
        </w:rPr>
        <w:t xml:space="preserve"> Решение о проведении переторжки и ее условиях принимается </w:t>
      </w:r>
      <w:r w:rsidR="005D2250">
        <w:rPr>
          <w:color w:val="000000"/>
          <w:sz w:val="28"/>
          <w:szCs w:val="28"/>
        </w:rPr>
        <w:t>К</w:t>
      </w:r>
      <w:r>
        <w:rPr>
          <w:color w:val="000000"/>
          <w:sz w:val="28"/>
          <w:szCs w:val="28"/>
        </w:rPr>
        <w:t>омиссией. При объявлении переторжки Комиссия вправе изменить критерии и порядок оценки Заявок участников.</w:t>
      </w:r>
    </w:p>
    <w:p w14:paraId="7AE671D9" w14:textId="71A1853E" w:rsidR="005C5AB8" w:rsidRPr="000D033E" w:rsidRDefault="005C5AB8" w:rsidP="00D71429">
      <w:pPr>
        <w:ind w:firstLine="709"/>
        <w:jc w:val="both"/>
        <w:rPr>
          <w:sz w:val="28"/>
          <w:szCs w:val="28"/>
        </w:rPr>
      </w:pPr>
      <w:r>
        <w:rPr>
          <w:sz w:val="28"/>
          <w:szCs w:val="28"/>
        </w:rPr>
        <w:t xml:space="preserve">Переторжка является дополнительным элементом </w:t>
      </w:r>
      <w:r w:rsidR="005D2250">
        <w:rPr>
          <w:sz w:val="28"/>
          <w:szCs w:val="28"/>
        </w:rPr>
        <w:t>Процедуры</w:t>
      </w:r>
      <w:r>
        <w:rPr>
          <w:sz w:val="28"/>
          <w:szCs w:val="28"/>
        </w:rPr>
        <w:t xml:space="preserve"> и заключается в добровольном повышении предпочтительности Заявок участников </w:t>
      </w:r>
      <w:r w:rsidR="005D2250">
        <w:rPr>
          <w:sz w:val="28"/>
          <w:szCs w:val="28"/>
        </w:rPr>
        <w:t xml:space="preserve">Процедуры </w:t>
      </w:r>
      <w:r>
        <w:rPr>
          <w:sz w:val="28"/>
          <w:szCs w:val="28"/>
        </w:rPr>
        <w:t>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75AA98A0" w14:textId="477D3EE8" w:rsidR="007D6548" w:rsidRDefault="005C5AB8" w:rsidP="00D71429">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2CAE29A3" w14:textId="497F6C72" w:rsidR="00B57244" w:rsidRPr="00D32FFA" w:rsidRDefault="00B57244" w:rsidP="00D71429">
      <w:pPr>
        <w:ind w:firstLine="709"/>
        <w:jc w:val="both"/>
        <w:rPr>
          <w:sz w:val="28"/>
          <w:szCs w:val="28"/>
        </w:rPr>
      </w:pPr>
      <w:r>
        <w:rPr>
          <w:sz w:val="28"/>
          <w:szCs w:val="28"/>
        </w:rPr>
        <w:t xml:space="preserve">После проведения переторжки </w:t>
      </w:r>
      <w:r w:rsidR="007F32DB">
        <w:rPr>
          <w:sz w:val="28"/>
          <w:szCs w:val="28"/>
        </w:rPr>
        <w:t>наилучшее предложение по Процедуре</w:t>
      </w:r>
      <w:r>
        <w:rPr>
          <w:sz w:val="28"/>
          <w:szCs w:val="28"/>
        </w:rPr>
        <w:t xml:space="preserve"> определяется в порядке, установленном в соответствии с порядком и критериями оценки, установленными настоящей </w:t>
      </w:r>
      <w:r w:rsidR="007F32DB">
        <w:rPr>
          <w:sz w:val="28"/>
          <w:szCs w:val="28"/>
        </w:rPr>
        <w:t>Д</w:t>
      </w:r>
      <w:r>
        <w:rPr>
          <w:sz w:val="28"/>
          <w:szCs w:val="28"/>
        </w:rPr>
        <w:t xml:space="preserve">окументацией и методикой оценки Заявок, </w:t>
      </w:r>
      <w:r>
        <w:rPr>
          <w:sz w:val="28"/>
          <w:szCs w:val="28"/>
        </w:rPr>
        <w:lastRenderedPageBreak/>
        <w:t>если иное не указано в пункте 19 Информационной карты. По итогам проведения переторжки составляется протокол.</w:t>
      </w:r>
    </w:p>
    <w:p w14:paraId="30802144" w14:textId="3D2CE0B3" w:rsidR="007D6548" w:rsidRPr="00D32FFA" w:rsidRDefault="00252C75" w:rsidP="00052383">
      <w:pPr>
        <w:numPr>
          <w:ilvl w:val="0"/>
          <w:numId w:val="9"/>
        </w:numPr>
        <w:ind w:left="0" w:firstLine="709"/>
        <w:jc w:val="both"/>
        <w:rPr>
          <w:sz w:val="28"/>
          <w:szCs w:val="28"/>
        </w:rPr>
      </w:pPr>
      <w:r>
        <w:rPr>
          <w:sz w:val="28"/>
          <w:szCs w:val="28"/>
        </w:rPr>
        <w:t xml:space="preserve">Процедура </w:t>
      </w:r>
      <w:r w:rsidR="0096314E">
        <w:rPr>
          <w:sz w:val="28"/>
          <w:szCs w:val="28"/>
        </w:rPr>
        <w:t>признается состоявш</w:t>
      </w:r>
      <w:r>
        <w:rPr>
          <w:sz w:val="28"/>
          <w:szCs w:val="28"/>
        </w:rPr>
        <w:t>ей</w:t>
      </w:r>
      <w:r w:rsidR="0096314E">
        <w:rPr>
          <w:sz w:val="28"/>
          <w:szCs w:val="28"/>
        </w:rPr>
        <w:t xml:space="preserve">ся, если к участию в </w:t>
      </w:r>
      <w:r>
        <w:rPr>
          <w:sz w:val="28"/>
          <w:szCs w:val="28"/>
        </w:rPr>
        <w:t xml:space="preserve">Процедуре </w:t>
      </w:r>
      <w:r w:rsidR="0096314E">
        <w:rPr>
          <w:sz w:val="28"/>
          <w:szCs w:val="28"/>
        </w:rPr>
        <w:t>допущено не менее 2 претендентов.</w:t>
      </w:r>
    </w:p>
    <w:p w14:paraId="3E88F962" w14:textId="0E1372CA" w:rsidR="008825E9" w:rsidRPr="00D32FFA" w:rsidRDefault="00252C75" w:rsidP="00052383">
      <w:pPr>
        <w:numPr>
          <w:ilvl w:val="0"/>
          <w:numId w:val="9"/>
        </w:numPr>
        <w:ind w:left="0" w:firstLine="709"/>
        <w:jc w:val="both"/>
        <w:rPr>
          <w:sz w:val="28"/>
          <w:szCs w:val="28"/>
        </w:rPr>
      </w:pPr>
      <w:r>
        <w:rPr>
          <w:sz w:val="28"/>
          <w:szCs w:val="28"/>
        </w:rPr>
        <w:t>Процедура</w:t>
      </w:r>
      <w:r w:rsidR="00093F19">
        <w:rPr>
          <w:sz w:val="28"/>
          <w:szCs w:val="28"/>
        </w:rPr>
        <w:t xml:space="preserve"> признается несостоявш</w:t>
      </w:r>
      <w:r>
        <w:rPr>
          <w:sz w:val="28"/>
          <w:szCs w:val="28"/>
        </w:rPr>
        <w:t>ей</w:t>
      </w:r>
      <w:r w:rsidR="00093F19">
        <w:rPr>
          <w:sz w:val="28"/>
          <w:szCs w:val="28"/>
        </w:rPr>
        <w:t>ся, если:</w:t>
      </w:r>
    </w:p>
    <w:p w14:paraId="27D3E99D" w14:textId="4F44B143" w:rsidR="008825E9" w:rsidRPr="00D32FFA" w:rsidRDefault="008825E9" w:rsidP="00D71429">
      <w:pPr>
        <w:ind w:firstLine="709"/>
        <w:jc w:val="both"/>
        <w:rPr>
          <w:sz w:val="28"/>
          <w:szCs w:val="28"/>
        </w:rPr>
      </w:pPr>
      <w:r>
        <w:rPr>
          <w:sz w:val="28"/>
          <w:szCs w:val="28"/>
        </w:rPr>
        <w:t xml:space="preserve">1) на участие в </w:t>
      </w:r>
      <w:r w:rsidR="00252C75">
        <w:rPr>
          <w:sz w:val="28"/>
          <w:szCs w:val="28"/>
        </w:rPr>
        <w:t>Процедуре</w:t>
      </w:r>
      <w:r>
        <w:rPr>
          <w:sz w:val="28"/>
          <w:szCs w:val="28"/>
        </w:rPr>
        <w:t xml:space="preserve"> не подана ни одна Заявка (решение принима</w:t>
      </w:r>
      <w:r w:rsidR="00252C75">
        <w:rPr>
          <w:sz w:val="28"/>
          <w:szCs w:val="28"/>
        </w:rPr>
        <w:t>ет</w:t>
      </w:r>
      <w:r>
        <w:rPr>
          <w:sz w:val="28"/>
          <w:szCs w:val="28"/>
        </w:rPr>
        <w:t>ся Организатором, без утверждения комисси</w:t>
      </w:r>
      <w:r w:rsidR="00252C75">
        <w:rPr>
          <w:sz w:val="28"/>
          <w:szCs w:val="28"/>
        </w:rPr>
        <w:t>ей</w:t>
      </w:r>
      <w:r>
        <w:rPr>
          <w:sz w:val="28"/>
          <w:szCs w:val="28"/>
        </w:rPr>
        <w:t>);</w:t>
      </w:r>
    </w:p>
    <w:p w14:paraId="07B5EAAE" w14:textId="1E499590" w:rsidR="008825E9" w:rsidRPr="00D32FFA" w:rsidRDefault="008825E9" w:rsidP="00D71429">
      <w:pPr>
        <w:ind w:firstLine="709"/>
        <w:jc w:val="both"/>
        <w:rPr>
          <w:sz w:val="28"/>
          <w:szCs w:val="28"/>
        </w:rPr>
      </w:pPr>
      <w:r>
        <w:rPr>
          <w:sz w:val="28"/>
          <w:szCs w:val="28"/>
        </w:rPr>
        <w:t xml:space="preserve">2) на участие в </w:t>
      </w:r>
      <w:r w:rsidR="00252C75">
        <w:rPr>
          <w:sz w:val="28"/>
          <w:szCs w:val="28"/>
        </w:rPr>
        <w:t>Процедуре</w:t>
      </w:r>
      <w:r>
        <w:rPr>
          <w:sz w:val="28"/>
          <w:szCs w:val="28"/>
        </w:rPr>
        <w:t xml:space="preserve"> подана одна Заявка;</w:t>
      </w:r>
    </w:p>
    <w:p w14:paraId="68F8C2FD" w14:textId="24CA78C1" w:rsidR="008825E9" w:rsidRPr="00D32FFA" w:rsidRDefault="00221C1A" w:rsidP="00D71429">
      <w:pPr>
        <w:ind w:firstLine="709"/>
        <w:jc w:val="both"/>
        <w:rPr>
          <w:sz w:val="28"/>
          <w:szCs w:val="28"/>
        </w:rPr>
      </w:pPr>
      <w:r>
        <w:rPr>
          <w:sz w:val="28"/>
          <w:szCs w:val="28"/>
        </w:rPr>
        <w:t xml:space="preserve">3) по итогам рассмотрения Заявок к участию в </w:t>
      </w:r>
      <w:r w:rsidR="00252C75">
        <w:rPr>
          <w:sz w:val="28"/>
          <w:szCs w:val="28"/>
        </w:rPr>
        <w:t>Процедуре</w:t>
      </w:r>
      <w:r>
        <w:rPr>
          <w:sz w:val="28"/>
          <w:szCs w:val="28"/>
        </w:rPr>
        <w:t xml:space="preserve"> допущен один участник;</w:t>
      </w:r>
    </w:p>
    <w:p w14:paraId="2A5D6371" w14:textId="3161F701" w:rsidR="008825E9" w:rsidRPr="00D32FFA" w:rsidRDefault="008825E9" w:rsidP="00D71429">
      <w:pPr>
        <w:ind w:firstLine="709"/>
        <w:jc w:val="both"/>
        <w:rPr>
          <w:sz w:val="28"/>
          <w:szCs w:val="28"/>
        </w:rPr>
      </w:pPr>
      <w:r>
        <w:rPr>
          <w:sz w:val="28"/>
          <w:szCs w:val="28"/>
        </w:rPr>
        <w:t>4) ни один из претендентов не допущен к участию в</w:t>
      </w:r>
      <w:r w:rsidR="00252C75">
        <w:rPr>
          <w:sz w:val="28"/>
          <w:szCs w:val="28"/>
        </w:rPr>
        <w:t xml:space="preserve"> Процедуре</w:t>
      </w:r>
      <w:r>
        <w:rPr>
          <w:sz w:val="28"/>
          <w:szCs w:val="28"/>
        </w:rPr>
        <w:t>.</w:t>
      </w:r>
    </w:p>
    <w:p w14:paraId="5BBC9F5F" w14:textId="4B611544" w:rsidR="00812135" w:rsidRPr="00812135" w:rsidRDefault="00812135" w:rsidP="00052383">
      <w:pPr>
        <w:numPr>
          <w:ilvl w:val="0"/>
          <w:numId w:val="9"/>
        </w:numPr>
        <w:ind w:left="0" w:firstLine="709"/>
        <w:jc w:val="both"/>
        <w:rPr>
          <w:sz w:val="28"/>
          <w:szCs w:val="28"/>
        </w:rPr>
      </w:pPr>
      <w:r>
        <w:rPr>
          <w:rFonts w:eastAsia="Calibri"/>
          <w:sz w:val="28"/>
          <w:szCs w:val="28"/>
          <w:lang w:eastAsia="en-US"/>
        </w:rPr>
        <w:t xml:space="preserve">В случае если на участие в </w:t>
      </w:r>
      <w:r w:rsidR="00252C75">
        <w:rPr>
          <w:rFonts w:eastAsia="Calibri"/>
          <w:sz w:val="28"/>
          <w:szCs w:val="28"/>
          <w:lang w:eastAsia="en-US"/>
        </w:rPr>
        <w:t>Процедуре</w:t>
      </w:r>
      <w:r>
        <w:rPr>
          <w:rFonts w:eastAsia="Calibri"/>
          <w:sz w:val="28"/>
          <w:szCs w:val="28"/>
          <w:lang w:eastAsia="en-US"/>
        </w:rPr>
        <w:t xml:space="preserve"> подана одна Заявка и/или только одна Заявка соответствует требованиям, установленным в настоящей </w:t>
      </w:r>
      <w:r w:rsidR="00252C75">
        <w:rPr>
          <w:rFonts w:eastAsia="Calibri"/>
          <w:sz w:val="28"/>
          <w:szCs w:val="28"/>
          <w:lang w:eastAsia="en-US"/>
        </w:rPr>
        <w:t>Д</w:t>
      </w:r>
      <w:r>
        <w:rPr>
          <w:rFonts w:eastAsia="Calibri"/>
          <w:sz w:val="28"/>
          <w:szCs w:val="28"/>
          <w:lang w:eastAsia="en-US"/>
        </w:rPr>
        <w:t>окументации и допущена до участия, Комиссия вправе принять одно из следующих решений:</w:t>
      </w:r>
    </w:p>
    <w:p w14:paraId="6E3AD7A0" w14:textId="1DF0A550" w:rsidR="00812135" w:rsidRDefault="00812135" w:rsidP="00D71429">
      <w:pPr>
        <w:ind w:firstLine="709"/>
        <w:jc w:val="both"/>
        <w:rPr>
          <w:rFonts w:eastAsia="Calibri"/>
          <w:sz w:val="28"/>
          <w:szCs w:val="28"/>
          <w:lang w:eastAsia="en-US"/>
        </w:rPr>
      </w:pPr>
      <w:r>
        <w:rPr>
          <w:rFonts w:eastAsia="Calibri"/>
          <w:sz w:val="28"/>
          <w:szCs w:val="28"/>
          <w:lang w:eastAsia="en-US"/>
        </w:rPr>
        <w:t xml:space="preserve">1) </w:t>
      </w:r>
      <w:r w:rsidR="00252C75">
        <w:rPr>
          <w:rFonts w:eastAsia="Calibri"/>
          <w:sz w:val="28"/>
          <w:szCs w:val="28"/>
          <w:lang w:eastAsia="en-US"/>
        </w:rPr>
        <w:t xml:space="preserve">рекомендовать </w:t>
      </w:r>
      <w:r w:rsidR="003F37F2">
        <w:rPr>
          <w:rFonts w:eastAsia="Calibri"/>
          <w:sz w:val="28"/>
          <w:szCs w:val="28"/>
          <w:lang w:eastAsia="en-US"/>
        </w:rPr>
        <w:t>Заказчик</w:t>
      </w:r>
      <w:r w:rsidR="00027941">
        <w:rPr>
          <w:rFonts w:eastAsia="Calibri"/>
          <w:sz w:val="28"/>
          <w:szCs w:val="28"/>
          <w:lang w:eastAsia="en-US"/>
        </w:rPr>
        <w:t>у</w:t>
      </w:r>
      <w:r w:rsidR="003F37F2">
        <w:rPr>
          <w:rFonts w:eastAsia="Calibri"/>
          <w:sz w:val="28"/>
          <w:szCs w:val="28"/>
          <w:lang w:eastAsia="en-US"/>
        </w:rPr>
        <w:t xml:space="preserve"> </w:t>
      </w:r>
      <w:r w:rsidR="00027941" w:rsidRPr="00027941">
        <w:rPr>
          <w:sz w:val="28"/>
          <w:szCs w:val="28"/>
        </w:rPr>
        <w:t>(ДЗО, в интересах которого проводится настоящая Процедура)</w:t>
      </w:r>
      <w:r w:rsidR="00027941">
        <w:rPr>
          <w:sz w:val="28"/>
          <w:szCs w:val="28"/>
        </w:rPr>
        <w:t xml:space="preserve"> </w:t>
      </w:r>
      <w:r w:rsidRPr="00027941">
        <w:rPr>
          <w:rFonts w:eastAsia="Calibri"/>
          <w:sz w:val="28"/>
          <w:szCs w:val="28"/>
          <w:lang w:eastAsia="en-US"/>
        </w:rPr>
        <w:t>з</w:t>
      </w:r>
      <w:r>
        <w:rPr>
          <w:rFonts w:eastAsia="Calibri"/>
          <w:sz w:val="28"/>
          <w:szCs w:val="28"/>
          <w:lang w:eastAsia="en-US"/>
        </w:rPr>
        <w:t>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626F0657" w14:textId="78B2BD76" w:rsidR="00812135" w:rsidRDefault="000A3F49" w:rsidP="00D71429">
      <w:pPr>
        <w:ind w:firstLine="709"/>
        <w:jc w:val="both"/>
        <w:rPr>
          <w:rFonts w:eastAsia="Calibri"/>
          <w:sz w:val="28"/>
          <w:szCs w:val="28"/>
          <w:lang w:eastAsia="en-US"/>
        </w:rPr>
      </w:pPr>
      <w:r>
        <w:rPr>
          <w:rFonts w:eastAsia="Calibri"/>
          <w:sz w:val="28"/>
          <w:szCs w:val="28"/>
          <w:lang w:eastAsia="en-US"/>
        </w:rPr>
        <w:t xml:space="preserve">2) провести новую </w:t>
      </w:r>
      <w:r w:rsidR="00252C75">
        <w:rPr>
          <w:rFonts w:eastAsia="Calibri"/>
          <w:sz w:val="28"/>
          <w:szCs w:val="28"/>
          <w:lang w:eastAsia="en-US"/>
        </w:rPr>
        <w:t>процедуру</w:t>
      </w:r>
      <w:r>
        <w:rPr>
          <w:rFonts w:eastAsia="Calibri"/>
          <w:sz w:val="28"/>
          <w:szCs w:val="28"/>
          <w:lang w:eastAsia="en-US"/>
        </w:rPr>
        <w:t>;</w:t>
      </w:r>
    </w:p>
    <w:p w14:paraId="58532320" w14:textId="04226278" w:rsidR="00812135" w:rsidRDefault="00812135" w:rsidP="00D71429">
      <w:pPr>
        <w:ind w:firstLine="709"/>
        <w:jc w:val="both"/>
        <w:rPr>
          <w:rFonts w:eastAsia="Calibri"/>
          <w:sz w:val="28"/>
          <w:szCs w:val="28"/>
          <w:lang w:eastAsia="en-US"/>
        </w:rPr>
      </w:pPr>
      <w:r>
        <w:rPr>
          <w:rFonts w:eastAsia="Calibri"/>
          <w:sz w:val="28"/>
          <w:szCs w:val="28"/>
          <w:lang w:eastAsia="en-US"/>
        </w:rPr>
        <w:t xml:space="preserve">3) отказаться от проведения новой </w:t>
      </w:r>
      <w:r w:rsidR="00252C75">
        <w:rPr>
          <w:rFonts w:eastAsia="Calibri"/>
          <w:sz w:val="28"/>
          <w:szCs w:val="28"/>
          <w:lang w:eastAsia="en-US"/>
        </w:rPr>
        <w:t>процедуры</w:t>
      </w:r>
      <w:r>
        <w:rPr>
          <w:rFonts w:eastAsia="Calibri"/>
          <w:sz w:val="28"/>
          <w:szCs w:val="28"/>
          <w:lang w:eastAsia="en-US"/>
        </w:rPr>
        <w:t xml:space="preserve"> и не </w:t>
      </w:r>
      <w:r w:rsidR="00252C75">
        <w:rPr>
          <w:rFonts w:eastAsia="Calibri"/>
          <w:sz w:val="28"/>
          <w:szCs w:val="28"/>
          <w:lang w:eastAsia="en-US"/>
        </w:rPr>
        <w:t xml:space="preserve">выдавать рекомендацию </w:t>
      </w:r>
      <w:r w:rsidR="00027941">
        <w:rPr>
          <w:rFonts w:eastAsia="Calibri"/>
          <w:sz w:val="28"/>
          <w:szCs w:val="28"/>
          <w:lang w:eastAsia="en-US"/>
        </w:rPr>
        <w:t xml:space="preserve">Заказчику </w:t>
      </w:r>
      <w:r w:rsidR="00027941" w:rsidRPr="00027941">
        <w:rPr>
          <w:sz w:val="28"/>
          <w:szCs w:val="28"/>
        </w:rPr>
        <w:t>(ДЗО, в интересах которого проводится настоящая Процедура)</w:t>
      </w:r>
      <w:r w:rsidR="00252C75">
        <w:rPr>
          <w:rFonts w:eastAsia="Calibri"/>
          <w:sz w:val="28"/>
          <w:szCs w:val="28"/>
          <w:lang w:eastAsia="en-US"/>
        </w:rPr>
        <w:t xml:space="preserve"> </w:t>
      </w:r>
      <w:r w:rsidR="003C30D2">
        <w:rPr>
          <w:rFonts w:eastAsia="Calibri"/>
          <w:sz w:val="28"/>
          <w:szCs w:val="28"/>
          <w:lang w:eastAsia="en-US"/>
        </w:rPr>
        <w:t xml:space="preserve">о заключении </w:t>
      </w:r>
      <w:r>
        <w:rPr>
          <w:rFonts w:eastAsia="Calibri"/>
          <w:sz w:val="28"/>
          <w:szCs w:val="28"/>
          <w:lang w:eastAsia="en-US"/>
        </w:rPr>
        <w:t>договор</w:t>
      </w:r>
      <w:r w:rsidR="003C30D2">
        <w:rPr>
          <w:rFonts w:eastAsia="Calibri"/>
          <w:sz w:val="28"/>
          <w:szCs w:val="28"/>
          <w:lang w:eastAsia="en-US"/>
        </w:rPr>
        <w:t>а</w:t>
      </w:r>
      <w:r>
        <w:rPr>
          <w:rFonts w:eastAsia="Calibri"/>
          <w:sz w:val="28"/>
          <w:szCs w:val="28"/>
          <w:lang w:eastAsia="en-US"/>
        </w:rPr>
        <w:t xml:space="preserve"> с допущенным участником, подавшим Заявку.</w:t>
      </w:r>
    </w:p>
    <w:p w14:paraId="08777592" w14:textId="5DA89EEF" w:rsidR="00E859B1" w:rsidRDefault="00FB2C5D" w:rsidP="00052383">
      <w:pPr>
        <w:numPr>
          <w:ilvl w:val="0"/>
          <w:numId w:val="9"/>
        </w:numPr>
        <w:ind w:left="0" w:firstLine="709"/>
        <w:jc w:val="both"/>
        <w:rPr>
          <w:sz w:val="28"/>
          <w:szCs w:val="28"/>
        </w:rPr>
      </w:pPr>
      <w:r>
        <w:rPr>
          <w:rFonts w:eastAsia="Calibri"/>
          <w:sz w:val="28"/>
          <w:szCs w:val="28"/>
          <w:lang w:eastAsia="en-US"/>
        </w:rPr>
        <w:t>Решение Комиссии фиксируется в протоколе подведения итогов по результатам заседания</w:t>
      </w:r>
      <w:r>
        <w:rPr>
          <w:sz w:val="28"/>
          <w:szCs w:val="28"/>
        </w:rPr>
        <w:t>.</w:t>
      </w:r>
    </w:p>
    <w:p w14:paraId="69E60793" w14:textId="4EAA54F5" w:rsidR="00E859B1" w:rsidRPr="0074281A" w:rsidRDefault="00E859B1" w:rsidP="00052383">
      <w:pPr>
        <w:numPr>
          <w:ilvl w:val="0"/>
          <w:numId w:val="9"/>
        </w:numPr>
        <w:ind w:left="0" w:firstLine="709"/>
        <w:jc w:val="both"/>
        <w:rPr>
          <w:sz w:val="28"/>
          <w:szCs w:val="28"/>
        </w:rPr>
      </w:pPr>
      <w:r>
        <w:rPr>
          <w:sz w:val="28"/>
          <w:szCs w:val="28"/>
        </w:rPr>
        <w:t xml:space="preserve">Протокол </w:t>
      </w:r>
      <w:r w:rsidR="00252C75">
        <w:rPr>
          <w:sz w:val="28"/>
          <w:szCs w:val="28"/>
        </w:rPr>
        <w:t xml:space="preserve">Комиссии с </w:t>
      </w:r>
      <w:r>
        <w:rPr>
          <w:sz w:val="28"/>
          <w:szCs w:val="28"/>
        </w:rPr>
        <w:t>подведени</w:t>
      </w:r>
      <w:r w:rsidR="00252C75">
        <w:rPr>
          <w:sz w:val="28"/>
          <w:szCs w:val="28"/>
        </w:rPr>
        <w:t>ем</w:t>
      </w:r>
      <w:r>
        <w:rPr>
          <w:sz w:val="28"/>
          <w:szCs w:val="28"/>
        </w:rPr>
        <w:t xml:space="preserve"> итогов </w:t>
      </w:r>
      <w:r w:rsidR="00252C75">
        <w:rPr>
          <w:sz w:val="28"/>
          <w:szCs w:val="28"/>
        </w:rPr>
        <w:t>Процедуры</w:t>
      </w:r>
      <w:r>
        <w:rPr>
          <w:sz w:val="28"/>
          <w:szCs w:val="28"/>
        </w:rPr>
        <w:t xml:space="preserve"> подлежит опубликованию в соответствии с пунктом 4 Информационной карты не позднее 3 (трех) дней с даты его подписания председателем Комиссии (в случае его отсутствия – заместителем председателя </w:t>
      </w:r>
      <w:r w:rsidR="00252C75">
        <w:rPr>
          <w:sz w:val="28"/>
          <w:szCs w:val="28"/>
        </w:rPr>
        <w:t>К</w:t>
      </w:r>
      <w:r>
        <w:rPr>
          <w:sz w:val="28"/>
          <w:szCs w:val="28"/>
        </w:rPr>
        <w:t>омиссии</w:t>
      </w:r>
      <w:r w:rsidR="00252C75">
        <w:rPr>
          <w:sz w:val="28"/>
          <w:szCs w:val="28"/>
        </w:rPr>
        <w:t xml:space="preserve"> или иным председательствовавшем на заседании лицом</w:t>
      </w:r>
      <w:r>
        <w:rPr>
          <w:sz w:val="28"/>
          <w:szCs w:val="28"/>
        </w:rPr>
        <w:t>). Допускается размещение в СМИ выписки из протокола.</w:t>
      </w:r>
    </w:p>
    <w:p w14:paraId="38BD92AE" w14:textId="27793029" w:rsidR="00370C44" w:rsidRPr="00E67B4B" w:rsidRDefault="009A6FDC" w:rsidP="00052383">
      <w:pPr>
        <w:numPr>
          <w:ilvl w:val="0"/>
          <w:numId w:val="9"/>
        </w:numPr>
        <w:ind w:left="0" w:firstLine="709"/>
        <w:jc w:val="both"/>
        <w:rPr>
          <w:sz w:val="28"/>
          <w:szCs w:val="28"/>
        </w:rPr>
      </w:pPr>
      <w:r>
        <w:rPr>
          <w:sz w:val="28"/>
          <w:szCs w:val="28"/>
        </w:rPr>
        <w:t>В случаях</w:t>
      </w:r>
      <w:r w:rsidR="00252C75">
        <w:rPr>
          <w:sz w:val="28"/>
          <w:szCs w:val="28"/>
        </w:rPr>
        <w:t>,</w:t>
      </w:r>
      <w:r>
        <w:rPr>
          <w:sz w:val="28"/>
          <w:szCs w:val="28"/>
        </w:rPr>
        <w:t xml:space="preserve"> когда условия, предложенные </w:t>
      </w:r>
      <w:r w:rsidR="00252C75">
        <w:rPr>
          <w:sz w:val="28"/>
          <w:szCs w:val="28"/>
        </w:rPr>
        <w:t>участником</w:t>
      </w:r>
      <w:r>
        <w:rPr>
          <w:sz w:val="28"/>
          <w:szCs w:val="28"/>
        </w:rPr>
        <w:t xml:space="preserve">, являются конфиденциальными для </w:t>
      </w:r>
      <w:r w:rsidR="003F37F2">
        <w:rPr>
          <w:sz w:val="28"/>
          <w:szCs w:val="28"/>
        </w:rPr>
        <w:t xml:space="preserve">Организатора, </w:t>
      </w:r>
      <w:r>
        <w:rPr>
          <w:sz w:val="28"/>
          <w:szCs w:val="28"/>
        </w:rPr>
        <w:t>Заказчика и их разглашение может нанести ущерб интересам Заказчика</w:t>
      </w:r>
      <w:r w:rsidR="003F37F2">
        <w:rPr>
          <w:sz w:val="28"/>
          <w:szCs w:val="28"/>
        </w:rPr>
        <w:t>, Организатора</w:t>
      </w:r>
      <w:r>
        <w:rPr>
          <w:sz w:val="28"/>
          <w:szCs w:val="28"/>
        </w:rPr>
        <w:t xml:space="preserve">, по решению Комиссии в протоколе может быть указан </w:t>
      </w:r>
      <w:r w:rsidR="00252C75">
        <w:rPr>
          <w:sz w:val="28"/>
          <w:szCs w:val="28"/>
        </w:rPr>
        <w:t xml:space="preserve">участник, </w:t>
      </w:r>
      <w:r w:rsidR="00F82444" w:rsidRPr="00957A25">
        <w:rPr>
          <w:sz w:val="28"/>
          <w:szCs w:val="28"/>
        </w:rPr>
        <w:t>предложение которого будет признано по итогам Процедуры наилучшим</w:t>
      </w:r>
      <w:r w:rsidR="00252C75">
        <w:rPr>
          <w:sz w:val="28"/>
          <w:szCs w:val="28"/>
        </w:rPr>
        <w:t>,</w:t>
      </w:r>
      <w:r>
        <w:rPr>
          <w:sz w:val="28"/>
          <w:szCs w:val="28"/>
        </w:rPr>
        <w:t xml:space="preserve"> без описания этих условий.</w:t>
      </w:r>
    </w:p>
    <w:p w14:paraId="5BB0F5DA" w14:textId="77777777" w:rsidR="009A6FDC" w:rsidRPr="00D32FFA" w:rsidRDefault="009A6FDC" w:rsidP="00D71429">
      <w:pPr>
        <w:pStyle w:val="afa"/>
        <w:tabs>
          <w:tab w:val="left" w:pos="1680"/>
        </w:tabs>
        <w:rPr>
          <w:sz w:val="28"/>
          <w:szCs w:val="28"/>
        </w:rPr>
      </w:pPr>
    </w:p>
    <w:p w14:paraId="2ED48177" w14:textId="77777777" w:rsidR="001049C1" w:rsidRPr="004B366A" w:rsidRDefault="001049C1" w:rsidP="00052383">
      <w:pPr>
        <w:pStyle w:val="1b"/>
        <w:numPr>
          <w:ilvl w:val="1"/>
          <w:numId w:val="15"/>
        </w:numPr>
        <w:ind w:left="0" w:firstLine="709"/>
        <w:outlineLvl w:val="1"/>
        <w:rPr>
          <w:b/>
          <w:szCs w:val="28"/>
        </w:rPr>
      </w:pPr>
      <w:r>
        <w:rPr>
          <w:b/>
          <w:szCs w:val="28"/>
        </w:rPr>
        <w:t>Заключение договора</w:t>
      </w:r>
    </w:p>
    <w:p w14:paraId="5DD97109" w14:textId="3B691636" w:rsidR="00FD62FB" w:rsidRDefault="00B7005F" w:rsidP="00052383">
      <w:pPr>
        <w:numPr>
          <w:ilvl w:val="0"/>
          <w:numId w:val="10"/>
        </w:numPr>
        <w:ind w:left="0" w:firstLine="709"/>
        <w:jc w:val="both"/>
        <w:rPr>
          <w:sz w:val="28"/>
          <w:szCs w:val="28"/>
        </w:rPr>
      </w:pPr>
      <w:r>
        <w:rPr>
          <w:sz w:val="28"/>
          <w:szCs w:val="28"/>
        </w:rPr>
        <w:t xml:space="preserve">В договор, заключаемый </w:t>
      </w:r>
      <w:r w:rsidR="00027941">
        <w:rPr>
          <w:sz w:val="28"/>
          <w:szCs w:val="28"/>
        </w:rPr>
        <w:t xml:space="preserve">Заказчиком </w:t>
      </w:r>
      <w:r w:rsidR="00027941" w:rsidRPr="00027941">
        <w:rPr>
          <w:sz w:val="28"/>
          <w:szCs w:val="28"/>
        </w:rPr>
        <w:t>(ДЗО, в интересах которого проводится настоящая Процедура)</w:t>
      </w:r>
      <w:r w:rsidR="00FD62FB">
        <w:rPr>
          <w:sz w:val="28"/>
          <w:szCs w:val="28"/>
        </w:rPr>
        <w:t xml:space="preserve"> </w:t>
      </w:r>
      <w:r>
        <w:rPr>
          <w:sz w:val="28"/>
          <w:szCs w:val="28"/>
        </w:rPr>
        <w:t>п</w:t>
      </w:r>
      <w:r w:rsidR="000A6133">
        <w:rPr>
          <w:sz w:val="28"/>
          <w:szCs w:val="28"/>
        </w:rPr>
        <w:t xml:space="preserve">о результатам </w:t>
      </w:r>
      <w:r>
        <w:rPr>
          <w:sz w:val="28"/>
          <w:szCs w:val="28"/>
        </w:rPr>
        <w:t>Процедуры</w:t>
      </w:r>
      <w:r w:rsidR="00FD62FB">
        <w:rPr>
          <w:sz w:val="28"/>
          <w:szCs w:val="28"/>
        </w:rPr>
        <w:t>,</w:t>
      </w:r>
      <w:r>
        <w:rPr>
          <w:sz w:val="28"/>
          <w:szCs w:val="28"/>
        </w:rPr>
        <w:t xml:space="preserve"> </w:t>
      </w:r>
      <w:r w:rsidR="000A6133">
        <w:rPr>
          <w:sz w:val="28"/>
          <w:szCs w:val="28"/>
        </w:rPr>
        <w:t>включ</w:t>
      </w:r>
      <w:r w:rsidR="00FD62FB">
        <w:rPr>
          <w:sz w:val="28"/>
          <w:szCs w:val="28"/>
        </w:rPr>
        <w:t>аются</w:t>
      </w:r>
      <w:r w:rsidR="000A6133">
        <w:rPr>
          <w:sz w:val="28"/>
          <w:szCs w:val="28"/>
        </w:rPr>
        <w:t xml:space="preserve"> услови</w:t>
      </w:r>
      <w:r w:rsidR="00FD62FB">
        <w:rPr>
          <w:sz w:val="28"/>
          <w:szCs w:val="28"/>
        </w:rPr>
        <w:t>я</w:t>
      </w:r>
      <w:r w:rsidR="000A6133">
        <w:rPr>
          <w:sz w:val="28"/>
          <w:szCs w:val="28"/>
        </w:rPr>
        <w:t xml:space="preserve">, </w:t>
      </w:r>
      <w:r w:rsidR="00F82444">
        <w:rPr>
          <w:sz w:val="28"/>
          <w:szCs w:val="28"/>
        </w:rPr>
        <w:t>указанные</w:t>
      </w:r>
      <w:r w:rsidR="000A6133">
        <w:rPr>
          <w:sz w:val="28"/>
          <w:szCs w:val="28"/>
        </w:rPr>
        <w:t xml:space="preserve"> в Заявке </w:t>
      </w:r>
      <w:r w:rsidR="00FD62FB">
        <w:rPr>
          <w:sz w:val="28"/>
          <w:szCs w:val="28"/>
        </w:rPr>
        <w:t>участника</w:t>
      </w:r>
      <w:r w:rsidR="000A6133">
        <w:rPr>
          <w:sz w:val="28"/>
          <w:szCs w:val="28"/>
        </w:rPr>
        <w:t xml:space="preserve">, </w:t>
      </w:r>
      <w:r w:rsidR="00F82444" w:rsidRPr="00957A25">
        <w:rPr>
          <w:sz w:val="28"/>
          <w:szCs w:val="28"/>
        </w:rPr>
        <w:t>предложение которого будет признано по итогам Процедуры наилучшим</w:t>
      </w:r>
      <w:r w:rsidR="000A6133">
        <w:rPr>
          <w:sz w:val="28"/>
          <w:szCs w:val="28"/>
        </w:rPr>
        <w:t>.</w:t>
      </w:r>
      <w:r w:rsidR="00FD62FB">
        <w:rPr>
          <w:sz w:val="28"/>
          <w:szCs w:val="28"/>
        </w:rPr>
        <w:t xml:space="preserve"> </w:t>
      </w:r>
    </w:p>
    <w:p w14:paraId="297780D5" w14:textId="34388AAC" w:rsidR="000A6133" w:rsidRDefault="00FD62FB" w:rsidP="00052383">
      <w:pPr>
        <w:numPr>
          <w:ilvl w:val="0"/>
          <w:numId w:val="10"/>
        </w:numPr>
        <w:ind w:left="0" w:firstLine="709"/>
        <w:jc w:val="both"/>
        <w:rPr>
          <w:sz w:val="28"/>
          <w:szCs w:val="28"/>
        </w:rPr>
      </w:pPr>
      <w:r>
        <w:rPr>
          <w:sz w:val="28"/>
          <w:szCs w:val="28"/>
        </w:rPr>
        <w:t xml:space="preserve">Договор заключается после проведения всех необходимых корпоративных процедур, предусмотренных уставом и внутренними </w:t>
      </w:r>
      <w:r>
        <w:rPr>
          <w:sz w:val="28"/>
          <w:szCs w:val="28"/>
        </w:rPr>
        <w:lastRenderedPageBreak/>
        <w:t xml:space="preserve">нормативными актами </w:t>
      </w:r>
      <w:r w:rsidR="00027941">
        <w:rPr>
          <w:sz w:val="28"/>
          <w:szCs w:val="28"/>
        </w:rPr>
        <w:t xml:space="preserve">Заказчика </w:t>
      </w:r>
      <w:r w:rsidR="00027941" w:rsidRPr="00027941">
        <w:rPr>
          <w:sz w:val="28"/>
          <w:szCs w:val="28"/>
        </w:rPr>
        <w:t>(ДЗО, в интересах которого проводится настоящая Процедура)</w:t>
      </w:r>
      <w:r>
        <w:rPr>
          <w:sz w:val="28"/>
          <w:szCs w:val="28"/>
        </w:rPr>
        <w:t>.</w:t>
      </w:r>
    </w:p>
    <w:p w14:paraId="6896339C" w14:textId="6A07C2FA" w:rsidR="00864B7B" w:rsidRDefault="00F90E42" w:rsidP="00052383">
      <w:pPr>
        <w:numPr>
          <w:ilvl w:val="0"/>
          <w:numId w:val="10"/>
        </w:numPr>
        <w:ind w:left="0" w:firstLine="709"/>
        <w:jc w:val="both"/>
        <w:rPr>
          <w:sz w:val="28"/>
          <w:szCs w:val="28"/>
        </w:rPr>
      </w:pPr>
      <w:r>
        <w:rPr>
          <w:sz w:val="28"/>
          <w:szCs w:val="28"/>
        </w:rPr>
        <w:t xml:space="preserve">Договор заключается в соответствии с законодательством Российской Федерации по форме проекта, приведенной в приложении № 5 к настоящей </w:t>
      </w:r>
      <w:r w:rsidR="00DC119A">
        <w:rPr>
          <w:sz w:val="28"/>
          <w:szCs w:val="28"/>
        </w:rPr>
        <w:t>Д</w:t>
      </w:r>
      <w:r>
        <w:rPr>
          <w:sz w:val="28"/>
          <w:szCs w:val="28"/>
        </w:rPr>
        <w:t>окументации</w:t>
      </w:r>
      <w:r w:rsidR="00FD62FB">
        <w:rPr>
          <w:sz w:val="28"/>
          <w:szCs w:val="28"/>
        </w:rPr>
        <w:t>, в бумажной форме, если иное не будет согласовано сторонами</w:t>
      </w:r>
      <w:r>
        <w:rPr>
          <w:sz w:val="28"/>
          <w:szCs w:val="28"/>
        </w:rPr>
        <w:t>.</w:t>
      </w:r>
    </w:p>
    <w:p w14:paraId="67100989" w14:textId="0758FBF4" w:rsidR="00381CD3" w:rsidRDefault="00E67B4B" w:rsidP="00052383">
      <w:pPr>
        <w:numPr>
          <w:ilvl w:val="0"/>
          <w:numId w:val="10"/>
        </w:numPr>
        <w:ind w:left="0" w:firstLine="709"/>
        <w:jc w:val="both"/>
        <w:rPr>
          <w:sz w:val="28"/>
          <w:szCs w:val="28"/>
        </w:rPr>
      </w:pPr>
      <w:r>
        <w:rPr>
          <w:sz w:val="28"/>
          <w:szCs w:val="28"/>
        </w:rPr>
        <w:t xml:space="preserve">После опубликования протокола об итогах </w:t>
      </w:r>
      <w:r w:rsidR="00FD62FB">
        <w:rPr>
          <w:sz w:val="28"/>
          <w:szCs w:val="28"/>
        </w:rPr>
        <w:t xml:space="preserve">Процедуры и получения всех необходимых одобрений органов управления </w:t>
      </w:r>
      <w:r w:rsidR="00027941">
        <w:rPr>
          <w:sz w:val="28"/>
          <w:szCs w:val="28"/>
        </w:rPr>
        <w:t xml:space="preserve">Заказчик </w:t>
      </w:r>
      <w:r w:rsidR="00027941" w:rsidRPr="00027941">
        <w:rPr>
          <w:sz w:val="28"/>
          <w:szCs w:val="28"/>
        </w:rPr>
        <w:t>(ДЗО, в интересах которого проводится настоящая Процедура)</w:t>
      </w:r>
      <w:r w:rsidR="00FD62FB">
        <w:rPr>
          <w:sz w:val="28"/>
          <w:szCs w:val="28"/>
        </w:rPr>
        <w:t xml:space="preserve"> направляет</w:t>
      </w:r>
      <w:r>
        <w:rPr>
          <w:sz w:val="28"/>
          <w:szCs w:val="28"/>
        </w:rPr>
        <w:t xml:space="preserve"> лиц</w:t>
      </w:r>
      <w:r w:rsidR="00FD62FB">
        <w:rPr>
          <w:sz w:val="28"/>
          <w:szCs w:val="28"/>
        </w:rPr>
        <w:t>у</w:t>
      </w:r>
      <w:r>
        <w:rPr>
          <w:sz w:val="28"/>
          <w:szCs w:val="28"/>
        </w:rPr>
        <w:t xml:space="preserve">, с которым в соответствии с настоящей </w:t>
      </w:r>
      <w:r w:rsidR="00FD62FB">
        <w:rPr>
          <w:sz w:val="28"/>
          <w:szCs w:val="28"/>
        </w:rPr>
        <w:t>Д</w:t>
      </w:r>
      <w:r>
        <w:rPr>
          <w:sz w:val="28"/>
          <w:szCs w:val="28"/>
        </w:rPr>
        <w:t xml:space="preserve">окументацией </w:t>
      </w:r>
      <w:r w:rsidR="0083541E">
        <w:rPr>
          <w:sz w:val="28"/>
          <w:szCs w:val="28"/>
        </w:rPr>
        <w:t xml:space="preserve">может быть заключен </w:t>
      </w:r>
      <w:r>
        <w:rPr>
          <w:sz w:val="28"/>
          <w:szCs w:val="28"/>
        </w:rPr>
        <w:t xml:space="preserve">договор, </w:t>
      </w:r>
      <w:r w:rsidR="00FD62FB">
        <w:rPr>
          <w:sz w:val="28"/>
          <w:szCs w:val="28"/>
        </w:rPr>
        <w:t xml:space="preserve">проект договора и приглашение к его подписанию. В приглашении указывается </w:t>
      </w:r>
      <w:r>
        <w:rPr>
          <w:sz w:val="28"/>
          <w:szCs w:val="28"/>
        </w:rPr>
        <w:t xml:space="preserve">срок подписания </w:t>
      </w:r>
      <w:r w:rsidR="00FD62FB">
        <w:rPr>
          <w:sz w:val="28"/>
          <w:szCs w:val="28"/>
        </w:rPr>
        <w:t>договора</w:t>
      </w:r>
      <w:r>
        <w:rPr>
          <w:sz w:val="28"/>
          <w:szCs w:val="28"/>
        </w:rPr>
        <w:t>.</w:t>
      </w:r>
    </w:p>
    <w:p w14:paraId="6D4AB60B" w14:textId="20BCF7D2" w:rsidR="00A921CD" w:rsidRPr="00E67B4B" w:rsidRDefault="001E2FDF" w:rsidP="00052383">
      <w:pPr>
        <w:numPr>
          <w:ilvl w:val="0"/>
          <w:numId w:val="10"/>
        </w:numPr>
        <w:ind w:left="0" w:firstLine="709"/>
        <w:jc w:val="both"/>
        <w:rPr>
          <w:sz w:val="28"/>
          <w:szCs w:val="28"/>
        </w:rPr>
      </w:pPr>
      <w:r>
        <w:rPr>
          <w:sz w:val="28"/>
          <w:szCs w:val="28"/>
        </w:rPr>
        <w:t xml:space="preserve">Приглашение заключить договор и проект договора </w:t>
      </w:r>
      <w:r w:rsidR="00381CD3">
        <w:rPr>
          <w:sz w:val="28"/>
          <w:szCs w:val="28"/>
        </w:rPr>
        <w:t xml:space="preserve">направляются в адрес лица, с которым в соответствии с настоящей </w:t>
      </w:r>
      <w:r>
        <w:rPr>
          <w:sz w:val="28"/>
          <w:szCs w:val="28"/>
        </w:rPr>
        <w:t>Д</w:t>
      </w:r>
      <w:r w:rsidR="00381CD3">
        <w:rPr>
          <w:sz w:val="28"/>
          <w:szCs w:val="28"/>
        </w:rPr>
        <w:t xml:space="preserve">окументацией </w:t>
      </w:r>
      <w:r w:rsidR="0083541E">
        <w:rPr>
          <w:sz w:val="28"/>
          <w:szCs w:val="28"/>
        </w:rPr>
        <w:t xml:space="preserve">может быть заключен </w:t>
      </w:r>
      <w:r w:rsidR="00381CD3">
        <w:rPr>
          <w:sz w:val="28"/>
          <w:szCs w:val="28"/>
        </w:rPr>
        <w:t>договор</w:t>
      </w:r>
      <w:r w:rsidR="0083541E">
        <w:rPr>
          <w:sz w:val="28"/>
          <w:szCs w:val="28"/>
        </w:rPr>
        <w:t>,</w:t>
      </w:r>
      <w:r w:rsidR="00381CD3">
        <w:rPr>
          <w:sz w:val="28"/>
          <w:szCs w:val="28"/>
        </w:rPr>
        <w:t xml:space="preserve">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w:t>
      </w:r>
      <w:r>
        <w:rPr>
          <w:sz w:val="28"/>
          <w:szCs w:val="28"/>
        </w:rPr>
        <w:t>Д</w:t>
      </w:r>
      <w:r w:rsidR="00381CD3">
        <w:rPr>
          <w:sz w:val="28"/>
          <w:szCs w:val="28"/>
        </w:rPr>
        <w:t>окументации.</w:t>
      </w:r>
    </w:p>
    <w:p w14:paraId="6636A5B3" w14:textId="4A3A7EC2" w:rsidR="00320EDC" w:rsidRDefault="001049C1" w:rsidP="00052383">
      <w:pPr>
        <w:numPr>
          <w:ilvl w:val="0"/>
          <w:numId w:val="10"/>
        </w:numPr>
        <w:ind w:left="0" w:firstLine="709"/>
        <w:jc w:val="both"/>
        <w:rPr>
          <w:sz w:val="28"/>
          <w:szCs w:val="28"/>
        </w:rPr>
      </w:pPr>
      <w:r>
        <w:rPr>
          <w:sz w:val="28"/>
          <w:szCs w:val="28"/>
        </w:rPr>
        <w:t xml:space="preserve">Участник, с которым в соответствии с настоящей </w:t>
      </w:r>
      <w:r w:rsidR="00DC119A">
        <w:rPr>
          <w:sz w:val="28"/>
          <w:szCs w:val="28"/>
        </w:rPr>
        <w:t>Д</w:t>
      </w:r>
      <w:r>
        <w:rPr>
          <w:sz w:val="28"/>
          <w:szCs w:val="28"/>
        </w:rPr>
        <w:t xml:space="preserve">окументацией </w:t>
      </w:r>
      <w:r w:rsidR="003F37F2">
        <w:rPr>
          <w:sz w:val="28"/>
          <w:szCs w:val="28"/>
        </w:rPr>
        <w:t xml:space="preserve">может быть </w:t>
      </w:r>
      <w:r>
        <w:rPr>
          <w:sz w:val="28"/>
          <w:szCs w:val="28"/>
        </w:rPr>
        <w:t>заключ</w:t>
      </w:r>
      <w:r w:rsidR="003F37F2">
        <w:rPr>
          <w:sz w:val="28"/>
          <w:szCs w:val="28"/>
        </w:rPr>
        <w:t>ен</w:t>
      </w:r>
      <w:r>
        <w:rPr>
          <w:sz w:val="28"/>
          <w:szCs w:val="28"/>
        </w:rPr>
        <w:t xml:space="preserve"> договор, должен подписать договор не позднее срока, указанного в направленном Заказчиком</w:t>
      </w:r>
      <w:r w:rsidR="001C4A02">
        <w:rPr>
          <w:sz w:val="28"/>
          <w:szCs w:val="28"/>
        </w:rPr>
        <w:t xml:space="preserve"> </w:t>
      </w:r>
      <w:r w:rsidR="001C4A02" w:rsidRPr="00027941">
        <w:rPr>
          <w:sz w:val="28"/>
          <w:szCs w:val="28"/>
        </w:rPr>
        <w:t>(ДЗО, в интересах которого проводится настоящая Процедура)</w:t>
      </w:r>
      <w:r>
        <w:rPr>
          <w:sz w:val="28"/>
          <w:szCs w:val="28"/>
        </w:rPr>
        <w:t xml:space="preserve">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w:t>
      </w:r>
      <w:r w:rsidR="001E2FDF">
        <w:rPr>
          <w:sz w:val="28"/>
          <w:szCs w:val="28"/>
        </w:rPr>
        <w:t>Д</w:t>
      </w:r>
      <w:r>
        <w:rPr>
          <w:sz w:val="28"/>
          <w:szCs w:val="28"/>
        </w:rPr>
        <w:t xml:space="preserve">окументацией </w:t>
      </w:r>
      <w:r w:rsidR="003F37F2">
        <w:rPr>
          <w:sz w:val="28"/>
          <w:szCs w:val="28"/>
        </w:rPr>
        <w:t>может быть заключен</w:t>
      </w:r>
      <w:r>
        <w:rPr>
          <w:sz w:val="28"/>
          <w:szCs w:val="28"/>
        </w:rPr>
        <w:t xml:space="preserve"> договор, должен обеспечить передачу подписанного договора Заказчику</w:t>
      </w:r>
      <w:r w:rsidR="00822CC9">
        <w:rPr>
          <w:sz w:val="28"/>
          <w:szCs w:val="28"/>
        </w:rPr>
        <w:t xml:space="preserve"> </w:t>
      </w:r>
      <w:r w:rsidR="00822CC9" w:rsidRPr="00027941">
        <w:rPr>
          <w:sz w:val="28"/>
          <w:szCs w:val="28"/>
        </w:rPr>
        <w:t>(ДЗО, в интересах которого проводится настоящая Процедура)</w:t>
      </w:r>
      <w:r>
        <w:rPr>
          <w:sz w:val="28"/>
          <w:szCs w:val="28"/>
        </w:rPr>
        <w:t>.</w:t>
      </w:r>
    </w:p>
    <w:p w14:paraId="597FBED5" w14:textId="6BB8144D" w:rsidR="001049C1" w:rsidRPr="00D32FFA" w:rsidRDefault="00B92730" w:rsidP="00052383">
      <w:pPr>
        <w:numPr>
          <w:ilvl w:val="0"/>
          <w:numId w:val="10"/>
        </w:numPr>
        <w:ind w:left="0" w:firstLine="709"/>
        <w:jc w:val="both"/>
        <w:rPr>
          <w:sz w:val="28"/>
          <w:szCs w:val="28"/>
        </w:rPr>
      </w:pPr>
      <w:r>
        <w:rPr>
          <w:sz w:val="28"/>
          <w:szCs w:val="28"/>
        </w:rPr>
        <w:t xml:space="preserve">В случае если участник, с которым в соответствии с настоящей </w:t>
      </w:r>
      <w:r w:rsidR="00DC119A">
        <w:rPr>
          <w:sz w:val="28"/>
          <w:szCs w:val="28"/>
        </w:rPr>
        <w:t>Д</w:t>
      </w:r>
      <w:r>
        <w:rPr>
          <w:sz w:val="28"/>
          <w:szCs w:val="28"/>
        </w:rPr>
        <w:t xml:space="preserve">окументацией </w:t>
      </w:r>
      <w:r w:rsidR="0083541E">
        <w:rPr>
          <w:sz w:val="28"/>
          <w:szCs w:val="28"/>
        </w:rPr>
        <w:t>может быть заключен договор</w:t>
      </w:r>
      <w:r>
        <w:rPr>
          <w:sz w:val="28"/>
          <w:szCs w:val="28"/>
        </w:rPr>
        <w:t xml:space="preserve">,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w:t>
      </w:r>
      <w:r w:rsidR="001E2FDF">
        <w:rPr>
          <w:sz w:val="28"/>
          <w:szCs w:val="28"/>
        </w:rPr>
        <w:t>Д</w:t>
      </w:r>
      <w:r>
        <w:rPr>
          <w:sz w:val="28"/>
          <w:szCs w:val="28"/>
        </w:rPr>
        <w:t xml:space="preserve">окументации, он признается уклонившимся от заключения договора. В этом случае договор </w:t>
      </w:r>
      <w:r w:rsidR="001E2FDF">
        <w:rPr>
          <w:sz w:val="28"/>
          <w:szCs w:val="28"/>
        </w:rPr>
        <w:t xml:space="preserve">может быть заключен </w:t>
      </w:r>
      <w:r>
        <w:rPr>
          <w:sz w:val="28"/>
          <w:szCs w:val="28"/>
        </w:rPr>
        <w:t>с Участником со вторым порядковым номером.</w:t>
      </w:r>
    </w:p>
    <w:p w14:paraId="14C8E66B" w14:textId="6985D6DF" w:rsidR="001049C1" w:rsidRPr="00D32FFA" w:rsidRDefault="008309A6" w:rsidP="00052383">
      <w:pPr>
        <w:numPr>
          <w:ilvl w:val="0"/>
          <w:numId w:val="10"/>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w:t>
      </w:r>
      <w:r w:rsidR="00DC119A">
        <w:rPr>
          <w:sz w:val="28"/>
          <w:szCs w:val="28"/>
        </w:rPr>
        <w:t>Д</w:t>
      </w:r>
      <w:r>
        <w:rPr>
          <w:sz w:val="28"/>
          <w:szCs w:val="28"/>
        </w:rPr>
        <w:t xml:space="preserve">окументацией </w:t>
      </w:r>
      <w:r w:rsidR="0083541E">
        <w:rPr>
          <w:sz w:val="28"/>
          <w:szCs w:val="28"/>
        </w:rPr>
        <w:t>может быть заключен договор</w:t>
      </w:r>
      <w:r>
        <w:rPr>
          <w:sz w:val="28"/>
          <w:szCs w:val="28"/>
        </w:rPr>
        <w:t>, такому участнику требуется получение одобрения сделки, являющейся предметом</w:t>
      </w:r>
      <w:r w:rsidR="001E2FDF">
        <w:rPr>
          <w:sz w:val="28"/>
          <w:szCs w:val="28"/>
        </w:rPr>
        <w:t xml:space="preserve"> Процедуры</w:t>
      </w:r>
      <w:r>
        <w:rPr>
          <w:sz w:val="28"/>
          <w:szCs w:val="28"/>
        </w:rPr>
        <w:t>, органами управления, участник вправе предложить Заказчику</w:t>
      </w:r>
      <w:r w:rsidR="00CB5F07">
        <w:rPr>
          <w:sz w:val="28"/>
          <w:szCs w:val="28"/>
        </w:rPr>
        <w:t xml:space="preserve"> </w:t>
      </w:r>
      <w:r w:rsidR="008E1116" w:rsidRPr="00027941">
        <w:rPr>
          <w:sz w:val="28"/>
          <w:szCs w:val="28"/>
        </w:rPr>
        <w:t>(ДЗО, в интересах которого проводится настоящая Процедура)</w:t>
      </w:r>
      <w:r>
        <w:rPr>
          <w:sz w:val="28"/>
          <w:szCs w:val="28"/>
        </w:rPr>
        <w:t>,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Комиссии об итогах</w:t>
      </w:r>
      <w:r w:rsidR="001E2FDF">
        <w:rPr>
          <w:sz w:val="28"/>
          <w:szCs w:val="28"/>
        </w:rPr>
        <w:t xml:space="preserve"> Процедуры</w:t>
      </w:r>
      <w:r>
        <w:rPr>
          <w:sz w:val="28"/>
          <w:szCs w:val="28"/>
        </w:rPr>
        <w:t>.</w:t>
      </w:r>
    </w:p>
    <w:p w14:paraId="7A3C6611" w14:textId="7D373AB0" w:rsidR="001049C1" w:rsidRPr="00D32FFA" w:rsidRDefault="00731B71" w:rsidP="00052383">
      <w:pPr>
        <w:numPr>
          <w:ilvl w:val="0"/>
          <w:numId w:val="10"/>
        </w:numPr>
        <w:ind w:left="0" w:firstLine="709"/>
        <w:jc w:val="both"/>
        <w:rPr>
          <w:sz w:val="28"/>
          <w:szCs w:val="28"/>
        </w:rPr>
      </w:pPr>
      <w:r>
        <w:rPr>
          <w:sz w:val="28"/>
          <w:szCs w:val="28"/>
        </w:rPr>
        <w:t xml:space="preserve">Заказчик </w:t>
      </w:r>
      <w:r w:rsidR="00474161" w:rsidRPr="00027941">
        <w:rPr>
          <w:sz w:val="28"/>
          <w:szCs w:val="28"/>
        </w:rPr>
        <w:t>(ДЗО, в интересах которого проводится настоящая Процедура)</w:t>
      </w:r>
      <w:r w:rsidR="00474161">
        <w:rPr>
          <w:sz w:val="28"/>
          <w:szCs w:val="28"/>
        </w:rPr>
        <w:t xml:space="preserve"> </w:t>
      </w:r>
      <w:r>
        <w:rPr>
          <w:sz w:val="28"/>
          <w:szCs w:val="28"/>
        </w:rPr>
        <w:t xml:space="preserve">вправе отклонить такое предложение и участник, с которым в </w:t>
      </w:r>
      <w:r>
        <w:rPr>
          <w:sz w:val="28"/>
          <w:szCs w:val="28"/>
        </w:rPr>
        <w:lastRenderedPageBreak/>
        <w:t xml:space="preserve">соответствии с настоящей </w:t>
      </w:r>
      <w:r w:rsidR="001E2FDF">
        <w:rPr>
          <w:sz w:val="28"/>
          <w:szCs w:val="28"/>
        </w:rPr>
        <w:t>Д</w:t>
      </w:r>
      <w:r>
        <w:rPr>
          <w:sz w:val="28"/>
          <w:szCs w:val="28"/>
        </w:rPr>
        <w:t xml:space="preserve">окументацией </w:t>
      </w:r>
      <w:r w:rsidR="0083541E">
        <w:rPr>
          <w:sz w:val="28"/>
          <w:szCs w:val="28"/>
        </w:rPr>
        <w:t xml:space="preserve">может быть заключен </w:t>
      </w:r>
      <w:r>
        <w:rPr>
          <w:sz w:val="28"/>
          <w:szCs w:val="28"/>
        </w:rPr>
        <w:t>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7A249A26" w14:textId="5B8B9602" w:rsidR="001049C1" w:rsidRPr="00D32FFA" w:rsidRDefault="00D9399B" w:rsidP="00052383">
      <w:pPr>
        <w:numPr>
          <w:ilvl w:val="0"/>
          <w:numId w:val="10"/>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w:t>
      </w:r>
      <w:r w:rsidR="00F179B5">
        <w:rPr>
          <w:sz w:val="28"/>
          <w:szCs w:val="28"/>
        </w:rPr>
        <w:t xml:space="preserve"> </w:t>
      </w:r>
      <w:r w:rsidR="00F179B5" w:rsidRPr="00027941">
        <w:rPr>
          <w:sz w:val="28"/>
          <w:szCs w:val="28"/>
        </w:rPr>
        <w:t>(ДЗО, в интересах которого проводится настоящая Процедура)</w:t>
      </w:r>
      <w:r>
        <w:rPr>
          <w:sz w:val="28"/>
          <w:szCs w:val="28"/>
        </w:rPr>
        <w:t xml:space="preserve"> путем включения в проект договора, прилагаемого к настоящей </w:t>
      </w:r>
      <w:r w:rsidR="001E2FDF">
        <w:rPr>
          <w:sz w:val="28"/>
          <w:szCs w:val="28"/>
        </w:rPr>
        <w:t>Д</w:t>
      </w:r>
      <w:r>
        <w:rPr>
          <w:sz w:val="28"/>
          <w:szCs w:val="28"/>
        </w:rPr>
        <w:t xml:space="preserve">окументации, условий исполнения договора, предложенных Участником со вторым порядковым номером. Договор подлежит направлению Заказчиком </w:t>
      </w:r>
      <w:r w:rsidR="00A95EB6" w:rsidRPr="00027941">
        <w:rPr>
          <w:sz w:val="28"/>
          <w:szCs w:val="28"/>
        </w:rPr>
        <w:t>(ДЗО, в интересах которого проводится настоящая Процедура)</w:t>
      </w:r>
      <w:r w:rsidR="00A95EB6">
        <w:rPr>
          <w:sz w:val="28"/>
          <w:szCs w:val="28"/>
        </w:rPr>
        <w:t xml:space="preserve"> </w:t>
      </w:r>
      <w:r>
        <w:rPr>
          <w:sz w:val="28"/>
          <w:szCs w:val="28"/>
        </w:rPr>
        <w:t xml:space="preserve">в адрес Участника со вторым порядковым номером, в срок, не превышающий 10 (десять) дней с момента признания </w:t>
      </w:r>
      <w:r w:rsidR="0083541E">
        <w:rPr>
          <w:sz w:val="28"/>
          <w:szCs w:val="28"/>
        </w:rPr>
        <w:t>Заказчиком</w:t>
      </w:r>
      <w:r>
        <w:rPr>
          <w:sz w:val="28"/>
          <w:szCs w:val="28"/>
        </w:rPr>
        <w:t xml:space="preserve"> </w:t>
      </w:r>
      <w:r w:rsidR="001E2FDF">
        <w:rPr>
          <w:sz w:val="28"/>
          <w:szCs w:val="28"/>
        </w:rPr>
        <w:t xml:space="preserve">участника, </w:t>
      </w:r>
      <w:r w:rsidR="00F82444" w:rsidRPr="00957A25">
        <w:rPr>
          <w:sz w:val="28"/>
          <w:szCs w:val="28"/>
        </w:rPr>
        <w:t>предложение которого будет признано по итогам Процедуры наилучшим</w:t>
      </w:r>
      <w:r w:rsidR="001E2FDF">
        <w:rPr>
          <w:sz w:val="28"/>
          <w:szCs w:val="28"/>
        </w:rPr>
        <w:t xml:space="preserve">, </w:t>
      </w:r>
      <w:r>
        <w:rPr>
          <w:sz w:val="28"/>
          <w:szCs w:val="28"/>
        </w:rPr>
        <w:t>уклонившимся от заключения договора.</w:t>
      </w:r>
    </w:p>
    <w:p w14:paraId="693AAD4C" w14:textId="3AA20353" w:rsidR="001049C1" w:rsidRPr="00D32FFA" w:rsidRDefault="004C420C" w:rsidP="00052383">
      <w:pPr>
        <w:numPr>
          <w:ilvl w:val="0"/>
          <w:numId w:val="10"/>
        </w:numPr>
        <w:ind w:left="0" w:firstLine="709"/>
        <w:jc w:val="both"/>
        <w:rPr>
          <w:sz w:val="28"/>
          <w:szCs w:val="28"/>
        </w:rPr>
      </w:pPr>
      <w:r>
        <w:rPr>
          <w:sz w:val="28"/>
          <w:szCs w:val="28"/>
        </w:rPr>
        <w:t xml:space="preserve">Участник со вторым порядковым номером обязан подписать договор в срок, предусмотренный Заказчиком </w:t>
      </w:r>
      <w:r w:rsidR="00A95EB6" w:rsidRPr="00027941">
        <w:rPr>
          <w:sz w:val="28"/>
          <w:szCs w:val="28"/>
        </w:rPr>
        <w:t>(ДЗО, в интересах которого проводится настоящая Процедура)</w:t>
      </w:r>
      <w:r w:rsidR="00A95EB6">
        <w:rPr>
          <w:sz w:val="28"/>
          <w:szCs w:val="28"/>
        </w:rPr>
        <w:t xml:space="preserve"> </w:t>
      </w:r>
      <w:r>
        <w:rPr>
          <w:sz w:val="28"/>
          <w:szCs w:val="28"/>
        </w:rPr>
        <w:t xml:space="preserve">в уведомлении с приглашением подписать договор, и передать его Заказчику в порядке, предусмотренном подпунктами 3.8.4, 3.8.5 и 3.8.6 настоящей </w:t>
      </w:r>
      <w:r w:rsidR="001E2FDF">
        <w:rPr>
          <w:sz w:val="28"/>
          <w:szCs w:val="28"/>
        </w:rPr>
        <w:t>Д</w:t>
      </w:r>
      <w:r>
        <w:rPr>
          <w:sz w:val="28"/>
          <w:szCs w:val="28"/>
        </w:rPr>
        <w:t>окументации.</w:t>
      </w:r>
    </w:p>
    <w:p w14:paraId="0B172271" w14:textId="234D84FB" w:rsidR="0079021D" w:rsidRPr="00856650" w:rsidRDefault="00450672" w:rsidP="00052383">
      <w:pPr>
        <w:numPr>
          <w:ilvl w:val="0"/>
          <w:numId w:val="10"/>
        </w:numPr>
        <w:ind w:left="0" w:firstLine="709"/>
        <w:jc w:val="both"/>
        <w:rPr>
          <w:sz w:val="28"/>
          <w:szCs w:val="28"/>
        </w:rPr>
      </w:pPr>
      <w:r>
        <w:rPr>
          <w:sz w:val="28"/>
          <w:szCs w:val="28"/>
        </w:rPr>
        <w:t xml:space="preserve">Не допускается заключение договора на условиях, отличных от условий, установленных решением Комиссии и определенных в Заявках, за исключением случаев снижения </w:t>
      </w:r>
      <w:r w:rsidR="002A1BFD">
        <w:rPr>
          <w:sz w:val="28"/>
          <w:szCs w:val="28"/>
        </w:rPr>
        <w:t xml:space="preserve">участником, предложение которого признано </w:t>
      </w:r>
      <w:r>
        <w:rPr>
          <w:sz w:val="28"/>
          <w:szCs w:val="28"/>
        </w:rPr>
        <w:t xml:space="preserve"> цены договора, улучшения для Заказчика </w:t>
      </w:r>
      <w:r w:rsidR="00386AB1" w:rsidRPr="00027941">
        <w:rPr>
          <w:sz w:val="28"/>
          <w:szCs w:val="28"/>
        </w:rPr>
        <w:t>(ДЗО, в интересах которого проводится настоящая Процедура)</w:t>
      </w:r>
      <w:r w:rsidR="00386AB1">
        <w:rPr>
          <w:sz w:val="28"/>
          <w:szCs w:val="28"/>
        </w:rPr>
        <w:t xml:space="preserve"> </w:t>
      </w:r>
      <w:r>
        <w:rPr>
          <w:sz w:val="28"/>
          <w:szCs w:val="28"/>
        </w:rPr>
        <w:t>иных условий договора и других случаев, предусмотренных пунктом 20 Информационной карты.</w:t>
      </w:r>
    </w:p>
    <w:p w14:paraId="1190F6C3" w14:textId="662A3033" w:rsidR="003D2C96" w:rsidRDefault="00E67B4B" w:rsidP="00052383">
      <w:pPr>
        <w:pStyle w:val="aff8"/>
        <w:numPr>
          <w:ilvl w:val="0"/>
          <w:numId w:val="10"/>
        </w:numPr>
        <w:pBdr>
          <w:top w:val="nil"/>
          <w:left w:val="nil"/>
          <w:bottom w:val="nil"/>
          <w:right w:val="nil"/>
          <w:between w:val="nil"/>
        </w:pBdr>
        <w:ind w:left="0" w:firstLine="709"/>
        <w:jc w:val="both"/>
        <w:rPr>
          <w:sz w:val="28"/>
          <w:szCs w:val="28"/>
        </w:rPr>
      </w:pPr>
      <w:bookmarkStart w:id="17" w:name="_Hlk133488884"/>
      <w:r>
        <w:rPr>
          <w:sz w:val="28"/>
          <w:szCs w:val="28"/>
        </w:rPr>
        <w:t xml:space="preserve">После определения лица, с которым </w:t>
      </w:r>
      <w:r w:rsidR="0083541E">
        <w:rPr>
          <w:sz w:val="28"/>
          <w:szCs w:val="28"/>
        </w:rPr>
        <w:t xml:space="preserve">может быть заключен </w:t>
      </w:r>
      <w:r>
        <w:rPr>
          <w:sz w:val="28"/>
          <w:szCs w:val="28"/>
        </w:rPr>
        <w:t xml:space="preserve">договор, в срок, предусмотренный для заключения договора, Заказчик </w:t>
      </w:r>
      <w:r w:rsidR="00386AB1" w:rsidRPr="00027941">
        <w:rPr>
          <w:sz w:val="28"/>
          <w:szCs w:val="28"/>
        </w:rPr>
        <w:t>(ДЗО, в интересах которого проводится настоящая Процедура)</w:t>
      </w:r>
      <w:r w:rsidR="00386AB1">
        <w:rPr>
          <w:sz w:val="28"/>
          <w:szCs w:val="28"/>
        </w:rPr>
        <w:t xml:space="preserve"> </w:t>
      </w:r>
      <w:r>
        <w:rPr>
          <w:sz w:val="28"/>
          <w:szCs w:val="28"/>
        </w:rPr>
        <w:t>вправе отказаться от заключения договора</w:t>
      </w:r>
      <w:r w:rsidR="001E2FDF">
        <w:rPr>
          <w:sz w:val="28"/>
          <w:szCs w:val="28"/>
        </w:rPr>
        <w:t xml:space="preserve">, в том числе </w:t>
      </w:r>
      <w:r>
        <w:rPr>
          <w:sz w:val="28"/>
          <w:szCs w:val="28"/>
        </w:rPr>
        <w:t xml:space="preserve">в случае установления несоответствия лица, с которым </w:t>
      </w:r>
      <w:r w:rsidR="0083541E">
        <w:rPr>
          <w:sz w:val="28"/>
          <w:szCs w:val="28"/>
        </w:rPr>
        <w:t xml:space="preserve">может быть заключен </w:t>
      </w:r>
      <w:r>
        <w:rPr>
          <w:sz w:val="28"/>
          <w:szCs w:val="28"/>
        </w:rPr>
        <w:t xml:space="preserve">договор, и его Заявки требованиям, установленным в пунктах 2.1 и 2.2 настоящей </w:t>
      </w:r>
      <w:r w:rsidR="00DC119A">
        <w:rPr>
          <w:sz w:val="28"/>
          <w:szCs w:val="28"/>
        </w:rPr>
        <w:t>Д</w:t>
      </w:r>
      <w:r>
        <w:rPr>
          <w:sz w:val="28"/>
          <w:szCs w:val="28"/>
        </w:rPr>
        <w:t xml:space="preserve">окументации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p>
    <w:p w14:paraId="015742AD" w14:textId="4A67F445" w:rsidR="00E67B4B" w:rsidRPr="003D2C96" w:rsidRDefault="00DD2DD9" w:rsidP="00D71429">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w:t>
      </w:r>
      <w:bookmarkEnd w:id="17"/>
      <w:bookmarkEnd w:id="18"/>
    </w:p>
    <w:bookmarkEnd w:id="19"/>
    <w:p w14:paraId="6C9C829F" w14:textId="77777777" w:rsidR="008D4CFE" w:rsidRPr="004558A3" w:rsidRDefault="008D4CFE" w:rsidP="00D71429">
      <w:pPr>
        <w:ind w:left="709"/>
        <w:jc w:val="both"/>
        <w:rPr>
          <w:sz w:val="28"/>
          <w:szCs w:val="28"/>
        </w:rPr>
      </w:pPr>
    </w:p>
    <w:p w14:paraId="4B4C0E00" w14:textId="77777777" w:rsidR="001049C1" w:rsidRDefault="001049C1" w:rsidP="00052383">
      <w:pPr>
        <w:pStyle w:val="1b"/>
        <w:numPr>
          <w:ilvl w:val="1"/>
          <w:numId w:val="15"/>
        </w:numPr>
        <w:ind w:left="0" w:firstLine="709"/>
        <w:outlineLvl w:val="1"/>
        <w:rPr>
          <w:b/>
          <w:szCs w:val="28"/>
        </w:rPr>
      </w:pPr>
      <w:r>
        <w:rPr>
          <w:b/>
          <w:szCs w:val="28"/>
        </w:rPr>
        <w:t>Обеспечение исполнения договора</w:t>
      </w:r>
    </w:p>
    <w:p w14:paraId="2B7B976F" w14:textId="227C4A37" w:rsidR="00A57E74" w:rsidRPr="001236D5" w:rsidRDefault="009B3C31" w:rsidP="00D90161">
      <w:pPr>
        <w:ind w:firstLine="709"/>
        <w:jc w:val="both"/>
        <w:rPr>
          <w:sz w:val="28"/>
          <w:szCs w:val="28"/>
        </w:rPr>
      </w:pPr>
      <w:r w:rsidRPr="001236D5">
        <w:rPr>
          <w:rFonts w:eastAsia="MS Mincho"/>
          <w:sz w:val="28"/>
          <w:szCs w:val="28"/>
        </w:rPr>
        <w:t xml:space="preserve">Порядок предоставления </w:t>
      </w:r>
      <w:r w:rsidR="00755363" w:rsidRPr="001236D5">
        <w:rPr>
          <w:rFonts w:eastAsia="MS Mincho"/>
          <w:sz w:val="28"/>
          <w:szCs w:val="28"/>
        </w:rPr>
        <w:t>обеспечени</w:t>
      </w:r>
      <w:r w:rsidR="00A57E74" w:rsidRPr="001236D5">
        <w:rPr>
          <w:rFonts w:eastAsia="MS Mincho"/>
          <w:sz w:val="28"/>
          <w:szCs w:val="28"/>
        </w:rPr>
        <w:t>я</w:t>
      </w:r>
      <w:r w:rsidR="00755363" w:rsidRPr="001236D5">
        <w:rPr>
          <w:rFonts w:eastAsia="MS Mincho"/>
          <w:sz w:val="28"/>
          <w:szCs w:val="28"/>
        </w:rPr>
        <w:t xml:space="preserve"> надлежащего исполнения договора, </w:t>
      </w:r>
      <w:r w:rsidR="00755363" w:rsidRPr="001236D5">
        <w:rPr>
          <w:sz w:val="28"/>
          <w:szCs w:val="28"/>
        </w:rPr>
        <w:t xml:space="preserve">который </w:t>
      </w:r>
      <w:r w:rsidR="00A57E74" w:rsidRPr="001236D5">
        <w:rPr>
          <w:sz w:val="28"/>
          <w:szCs w:val="28"/>
        </w:rPr>
        <w:t xml:space="preserve">может быть </w:t>
      </w:r>
      <w:r w:rsidR="00755363" w:rsidRPr="001236D5">
        <w:rPr>
          <w:sz w:val="28"/>
          <w:szCs w:val="28"/>
        </w:rPr>
        <w:t>заключ</w:t>
      </w:r>
      <w:r w:rsidR="00A57E74" w:rsidRPr="001236D5">
        <w:rPr>
          <w:sz w:val="28"/>
          <w:szCs w:val="28"/>
        </w:rPr>
        <w:t xml:space="preserve">ен </w:t>
      </w:r>
      <w:r w:rsidR="00755363" w:rsidRPr="001236D5">
        <w:rPr>
          <w:sz w:val="28"/>
          <w:szCs w:val="28"/>
        </w:rPr>
        <w:t xml:space="preserve">по результатам проведения </w:t>
      </w:r>
      <w:r w:rsidR="000535E4" w:rsidRPr="001236D5">
        <w:rPr>
          <w:sz w:val="28"/>
          <w:szCs w:val="28"/>
        </w:rPr>
        <w:t>Процедуры</w:t>
      </w:r>
      <w:r w:rsidR="00C779C4" w:rsidRPr="001236D5">
        <w:rPr>
          <w:sz w:val="28"/>
          <w:szCs w:val="28"/>
        </w:rPr>
        <w:t>,</w:t>
      </w:r>
      <w:r w:rsidR="00A57E74" w:rsidRPr="001236D5">
        <w:rPr>
          <w:sz w:val="28"/>
          <w:szCs w:val="28"/>
        </w:rPr>
        <w:t xml:space="preserve"> установлен в разделе 20. </w:t>
      </w:r>
      <w:bookmarkStart w:id="20" w:name="_Ref84546032"/>
      <w:bookmarkStart w:id="21" w:name="_Ref84546175"/>
      <w:bookmarkStart w:id="22" w:name="_Toc136341342"/>
      <w:r w:rsidR="00A57E74" w:rsidRPr="001236D5">
        <w:rPr>
          <w:sz w:val="28"/>
          <w:szCs w:val="28"/>
        </w:rPr>
        <w:t>«НЕЗАВИСИМЫЕ ГАРАНТИИ ПОДРЯДЧИКА. СУММА УДЕРЖАНИЯ</w:t>
      </w:r>
      <w:bookmarkEnd w:id="20"/>
      <w:bookmarkEnd w:id="21"/>
      <w:bookmarkEnd w:id="22"/>
      <w:r w:rsidR="00A57E74" w:rsidRPr="001236D5">
        <w:rPr>
          <w:sz w:val="28"/>
          <w:szCs w:val="28"/>
        </w:rPr>
        <w:t>» проекта договора (приложение № 5 к настоящей Документации (опубликован на ЭТП отдельным файлом).)</w:t>
      </w:r>
    </w:p>
    <w:p w14:paraId="4477FD52" w14:textId="77777777" w:rsidR="00F90E42" w:rsidRDefault="00F90E42" w:rsidP="00D71429">
      <w:pPr>
        <w:spacing w:after="120"/>
        <w:jc w:val="center"/>
        <w:rPr>
          <w:rFonts w:eastAsia="MS Mincho"/>
          <w:b/>
          <w:bCs/>
          <w:sz w:val="32"/>
          <w:szCs w:val="32"/>
        </w:rPr>
      </w:pPr>
    </w:p>
    <w:p w14:paraId="4A3E092E" w14:textId="3F59E44C" w:rsidR="00D83DFB" w:rsidRDefault="00D83DFB" w:rsidP="00D71429">
      <w:pPr>
        <w:spacing w:after="120"/>
        <w:jc w:val="center"/>
        <w:outlineLvl w:val="0"/>
        <w:rPr>
          <w:rFonts w:eastAsia="MS Mincho"/>
          <w:b/>
          <w:bCs/>
          <w:sz w:val="32"/>
          <w:szCs w:val="32"/>
        </w:rPr>
      </w:pPr>
      <w:r>
        <w:rPr>
          <w:rFonts w:eastAsia="MS Mincho"/>
          <w:b/>
          <w:bCs/>
          <w:sz w:val="32"/>
          <w:szCs w:val="32"/>
        </w:rPr>
        <w:t>Раздел 4. Техническое задание</w:t>
      </w:r>
    </w:p>
    <w:p w14:paraId="7C417F9A" w14:textId="77777777" w:rsidR="00DD3233" w:rsidRDefault="00DD3233" w:rsidP="00DD3233">
      <w:pPr>
        <w:jc w:val="center"/>
        <w:rPr>
          <w:b/>
          <w:kern w:val="2"/>
        </w:rPr>
      </w:pPr>
    </w:p>
    <w:p w14:paraId="5CBD6594" w14:textId="651C57D4" w:rsidR="00DD3233" w:rsidRPr="00B24997" w:rsidRDefault="00DD3233" w:rsidP="00B24997">
      <w:pPr>
        <w:autoSpaceDE w:val="0"/>
        <w:autoSpaceDN w:val="0"/>
        <w:adjustRightInd w:val="0"/>
        <w:ind w:firstLine="709"/>
        <w:contextualSpacing/>
        <w:jc w:val="both"/>
        <w:outlineLvl w:val="1"/>
        <w:rPr>
          <w:b/>
          <w:sz w:val="28"/>
          <w:szCs w:val="28"/>
        </w:rPr>
      </w:pPr>
      <w:r w:rsidRPr="00B24997">
        <w:rPr>
          <w:b/>
          <w:sz w:val="28"/>
          <w:szCs w:val="28"/>
        </w:rPr>
        <w:t xml:space="preserve">4.1. Техническое задание № 1 на строительно-монтажные работы </w:t>
      </w:r>
      <w:proofErr w:type="spellStart"/>
      <w:proofErr w:type="gramStart"/>
      <w:r w:rsidRPr="00B24997">
        <w:rPr>
          <w:b/>
          <w:sz w:val="28"/>
          <w:szCs w:val="28"/>
        </w:rPr>
        <w:t>Приемо</w:t>
      </w:r>
      <w:proofErr w:type="spellEnd"/>
      <w:r w:rsidRPr="00B24997">
        <w:rPr>
          <w:b/>
          <w:sz w:val="28"/>
          <w:szCs w:val="28"/>
        </w:rPr>
        <w:t>-отправочного</w:t>
      </w:r>
      <w:proofErr w:type="gramEnd"/>
      <w:r w:rsidRPr="00B24997">
        <w:rPr>
          <w:b/>
          <w:sz w:val="28"/>
          <w:szCs w:val="28"/>
        </w:rPr>
        <w:t xml:space="preserve"> парка промышленной железнодорожной станции </w:t>
      </w:r>
      <w:r w:rsidR="006325EB" w:rsidRPr="00B24997">
        <w:rPr>
          <w:b/>
          <w:sz w:val="28"/>
          <w:szCs w:val="28"/>
        </w:rPr>
        <w:t xml:space="preserve">Московского железнодорожного узла </w:t>
      </w:r>
      <w:r w:rsidRPr="00B24997">
        <w:rPr>
          <w:b/>
          <w:sz w:val="28"/>
          <w:szCs w:val="28"/>
        </w:rPr>
        <w:t xml:space="preserve">на путях необщего пользования. </w:t>
      </w:r>
      <w:r w:rsidR="005F38D2" w:rsidRPr="00B24997">
        <w:rPr>
          <w:b/>
          <w:sz w:val="28"/>
          <w:szCs w:val="28"/>
        </w:rPr>
        <w:t>Этап</w:t>
      </w:r>
      <w:r w:rsidR="005F38D2">
        <w:rPr>
          <w:b/>
          <w:sz w:val="28"/>
          <w:szCs w:val="28"/>
        </w:rPr>
        <w:t> </w:t>
      </w:r>
      <w:r w:rsidRPr="00B24997">
        <w:rPr>
          <w:b/>
          <w:sz w:val="28"/>
          <w:szCs w:val="28"/>
        </w:rPr>
        <w:t>1.</w:t>
      </w:r>
    </w:p>
    <w:p w14:paraId="68EEC03F" w14:textId="77777777" w:rsidR="00DD3233" w:rsidRPr="00024C8E" w:rsidRDefault="00DD3233" w:rsidP="00DD3233">
      <w:pPr>
        <w:autoSpaceDE w:val="0"/>
        <w:autoSpaceDN w:val="0"/>
        <w:adjustRightInd w:val="0"/>
        <w:contextualSpacing/>
        <w:jc w:val="center"/>
      </w:pPr>
    </w:p>
    <w:tbl>
      <w:tblPr>
        <w:tblW w:w="1019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8"/>
        <w:gridCol w:w="1843"/>
        <w:gridCol w:w="7785"/>
      </w:tblGrid>
      <w:tr w:rsidR="00DD3233" w:rsidRPr="00DD3233" w14:paraId="7F0758F4" w14:textId="77777777" w:rsidTr="002A40E5">
        <w:tc>
          <w:tcPr>
            <w:tcW w:w="568" w:type="dxa"/>
            <w:vAlign w:val="center"/>
            <w:hideMark/>
          </w:tcPr>
          <w:p w14:paraId="2A5216CA" w14:textId="77777777" w:rsidR="00DD3233" w:rsidRPr="00DD3233" w:rsidRDefault="00DD3233" w:rsidP="002A40E5">
            <w:pPr>
              <w:spacing w:before="100" w:beforeAutospacing="1" w:after="100" w:afterAutospacing="1"/>
              <w:jc w:val="center"/>
              <w:rPr>
                <w:lang w:eastAsia="ru-RU"/>
              </w:rPr>
            </w:pPr>
            <w:r w:rsidRPr="00DD3233">
              <w:rPr>
                <w:lang w:eastAsia="ru-RU"/>
              </w:rPr>
              <w:t>№</w:t>
            </w:r>
          </w:p>
          <w:p w14:paraId="2A411E6C" w14:textId="77777777" w:rsidR="00DD3233" w:rsidRPr="00DD3233" w:rsidRDefault="00DD3233" w:rsidP="002A40E5">
            <w:pPr>
              <w:spacing w:before="100" w:beforeAutospacing="1" w:after="100" w:afterAutospacing="1"/>
              <w:jc w:val="center"/>
              <w:rPr>
                <w:lang w:eastAsia="ru-RU"/>
              </w:rPr>
            </w:pPr>
            <w:proofErr w:type="spellStart"/>
            <w:r w:rsidRPr="00DD3233">
              <w:rPr>
                <w:lang w:eastAsia="ru-RU"/>
              </w:rPr>
              <w:t>пп</w:t>
            </w:r>
            <w:proofErr w:type="spellEnd"/>
          </w:p>
        </w:tc>
        <w:tc>
          <w:tcPr>
            <w:tcW w:w="1843" w:type="dxa"/>
            <w:vAlign w:val="center"/>
            <w:hideMark/>
          </w:tcPr>
          <w:p w14:paraId="1F38E350" w14:textId="77777777" w:rsidR="00DD3233" w:rsidRPr="00DD3233" w:rsidRDefault="00DD3233" w:rsidP="002A40E5">
            <w:pPr>
              <w:spacing w:before="100" w:beforeAutospacing="1" w:after="100" w:afterAutospacing="1"/>
              <w:jc w:val="center"/>
              <w:rPr>
                <w:lang w:eastAsia="ru-RU"/>
              </w:rPr>
            </w:pPr>
            <w:r w:rsidRPr="00DD3233">
              <w:rPr>
                <w:lang w:eastAsia="ru-RU"/>
              </w:rPr>
              <w:t>Наименование условий.</w:t>
            </w:r>
          </w:p>
        </w:tc>
        <w:tc>
          <w:tcPr>
            <w:tcW w:w="7785" w:type="dxa"/>
            <w:vAlign w:val="center"/>
            <w:hideMark/>
          </w:tcPr>
          <w:p w14:paraId="647531E0" w14:textId="77777777" w:rsidR="00DD3233" w:rsidRPr="00DD3233" w:rsidRDefault="00DD3233" w:rsidP="002A40E5">
            <w:pPr>
              <w:spacing w:before="100" w:beforeAutospacing="1" w:after="100" w:afterAutospacing="1"/>
              <w:jc w:val="center"/>
              <w:rPr>
                <w:lang w:eastAsia="ru-RU"/>
              </w:rPr>
            </w:pPr>
            <w:r w:rsidRPr="00DD3233">
              <w:rPr>
                <w:lang w:eastAsia="ru-RU"/>
              </w:rPr>
              <w:t>Содержание условий.</w:t>
            </w:r>
          </w:p>
        </w:tc>
      </w:tr>
      <w:tr w:rsidR="00DD3233" w:rsidRPr="00DD3233" w14:paraId="460D62BE" w14:textId="77777777" w:rsidTr="002A40E5">
        <w:tc>
          <w:tcPr>
            <w:tcW w:w="568" w:type="dxa"/>
            <w:vAlign w:val="center"/>
            <w:hideMark/>
          </w:tcPr>
          <w:p w14:paraId="57EC8F23" w14:textId="77777777" w:rsidR="00DD3233" w:rsidRPr="00DD3233" w:rsidRDefault="00DD3233" w:rsidP="002A40E5">
            <w:pPr>
              <w:spacing w:before="100" w:beforeAutospacing="1" w:after="100" w:afterAutospacing="1"/>
              <w:jc w:val="center"/>
              <w:rPr>
                <w:lang w:eastAsia="ru-RU"/>
              </w:rPr>
            </w:pPr>
            <w:r w:rsidRPr="00DD3233">
              <w:rPr>
                <w:lang w:eastAsia="ru-RU"/>
              </w:rPr>
              <w:t>1</w:t>
            </w:r>
          </w:p>
        </w:tc>
        <w:tc>
          <w:tcPr>
            <w:tcW w:w="1843" w:type="dxa"/>
            <w:vAlign w:val="center"/>
            <w:hideMark/>
          </w:tcPr>
          <w:p w14:paraId="293C0D5B" w14:textId="77777777" w:rsidR="00DD3233" w:rsidRPr="00DD3233" w:rsidRDefault="00DD3233" w:rsidP="002A40E5">
            <w:pPr>
              <w:spacing w:before="100" w:beforeAutospacing="1" w:after="100" w:afterAutospacing="1"/>
              <w:jc w:val="center"/>
              <w:rPr>
                <w:lang w:eastAsia="ru-RU"/>
              </w:rPr>
            </w:pPr>
            <w:r w:rsidRPr="00DD3233">
              <w:rPr>
                <w:lang w:eastAsia="ru-RU"/>
              </w:rPr>
              <w:t>2</w:t>
            </w:r>
          </w:p>
        </w:tc>
        <w:tc>
          <w:tcPr>
            <w:tcW w:w="7785" w:type="dxa"/>
            <w:vAlign w:val="center"/>
            <w:hideMark/>
          </w:tcPr>
          <w:p w14:paraId="7FD91526" w14:textId="77777777" w:rsidR="00DD3233" w:rsidRPr="00DD3233" w:rsidRDefault="00DD3233" w:rsidP="002A40E5">
            <w:pPr>
              <w:spacing w:before="100" w:beforeAutospacing="1" w:after="100" w:afterAutospacing="1"/>
              <w:jc w:val="center"/>
              <w:rPr>
                <w:lang w:eastAsia="ru-RU"/>
              </w:rPr>
            </w:pPr>
            <w:r w:rsidRPr="00DD3233">
              <w:rPr>
                <w:lang w:eastAsia="ru-RU"/>
              </w:rPr>
              <w:t>3</w:t>
            </w:r>
          </w:p>
        </w:tc>
      </w:tr>
      <w:tr w:rsidR="00DD3233" w:rsidRPr="00DD3233" w14:paraId="6DF8126F" w14:textId="77777777" w:rsidTr="002A40E5">
        <w:tc>
          <w:tcPr>
            <w:tcW w:w="568" w:type="dxa"/>
            <w:hideMark/>
          </w:tcPr>
          <w:p w14:paraId="0A91EA52" w14:textId="77777777" w:rsidR="00DD3233" w:rsidRPr="00DD3233" w:rsidRDefault="00DD3233" w:rsidP="002A40E5">
            <w:pPr>
              <w:spacing w:before="100" w:beforeAutospacing="1" w:after="100" w:afterAutospacing="1"/>
              <w:jc w:val="center"/>
              <w:rPr>
                <w:lang w:eastAsia="ru-RU"/>
              </w:rPr>
            </w:pPr>
            <w:r w:rsidRPr="00DD3233">
              <w:rPr>
                <w:lang w:eastAsia="ru-RU"/>
              </w:rPr>
              <w:t>1</w:t>
            </w:r>
          </w:p>
        </w:tc>
        <w:tc>
          <w:tcPr>
            <w:tcW w:w="1843" w:type="dxa"/>
            <w:hideMark/>
          </w:tcPr>
          <w:p w14:paraId="1AD6F05B" w14:textId="77777777" w:rsidR="00DD3233" w:rsidRPr="00DD3233" w:rsidRDefault="00DD3233" w:rsidP="002A40E5">
            <w:pPr>
              <w:spacing w:before="100" w:beforeAutospacing="1" w:after="100" w:afterAutospacing="1"/>
              <w:rPr>
                <w:lang w:eastAsia="ru-RU"/>
              </w:rPr>
            </w:pPr>
            <w:r w:rsidRPr="00DD3233">
              <w:rPr>
                <w:lang w:eastAsia="ru-RU"/>
              </w:rPr>
              <w:t xml:space="preserve">Наименование </w:t>
            </w:r>
            <w:hyperlink r:id="rId20" w:tooltip="Объекты капитального строительства" w:history="1">
              <w:r w:rsidRPr="00DD3233">
                <w:rPr>
                  <w:lang w:eastAsia="ru-RU"/>
                </w:rPr>
                <w:t>объекта капитального строительства</w:t>
              </w:r>
            </w:hyperlink>
          </w:p>
        </w:tc>
        <w:tc>
          <w:tcPr>
            <w:tcW w:w="7785" w:type="dxa"/>
            <w:hideMark/>
          </w:tcPr>
          <w:p w14:paraId="42CF9F1C" w14:textId="77D58453" w:rsidR="00DD3233" w:rsidRPr="00DD3233" w:rsidRDefault="00DD3233" w:rsidP="002A40E5">
            <w:pPr>
              <w:autoSpaceDE w:val="0"/>
              <w:autoSpaceDN w:val="0"/>
              <w:adjustRightInd w:val="0"/>
              <w:contextualSpacing/>
              <w:jc w:val="both"/>
              <w:rPr>
                <w:b/>
              </w:rPr>
            </w:pPr>
            <w:proofErr w:type="spellStart"/>
            <w:proofErr w:type="gramStart"/>
            <w:r w:rsidRPr="00DD3233">
              <w:rPr>
                <w:b/>
              </w:rPr>
              <w:t>Приемо</w:t>
            </w:r>
            <w:proofErr w:type="spellEnd"/>
            <w:r w:rsidRPr="00DD3233">
              <w:rPr>
                <w:b/>
              </w:rPr>
              <w:t>-отправочный</w:t>
            </w:r>
            <w:proofErr w:type="gramEnd"/>
            <w:r w:rsidRPr="00DD3233">
              <w:rPr>
                <w:b/>
              </w:rPr>
              <w:t xml:space="preserve"> парк </w:t>
            </w:r>
            <w:bookmarkStart w:id="23" w:name="_Hlk140168470"/>
            <w:r w:rsidRPr="00DD3233">
              <w:rPr>
                <w:b/>
              </w:rPr>
              <w:t>промышленной железнодорожной станции</w:t>
            </w:r>
            <w:bookmarkEnd w:id="23"/>
            <w:r w:rsidRPr="00DD3233">
              <w:rPr>
                <w:b/>
              </w:rPr>
              <w:t xml:space="preserve"> </w:t>
            </w:r>
            <w:r w:rsidR="006325EB" w:rsidRPr="006325EB">
              <w:rPr>
                <w:b/>
              </w:rPr>
              <w:t xml:space="preserve">Московского железнодорожного узла </w:t>
            </w:r>
            <w:r w:rsidRPr="00DD3233">
              <w:rPr>
                <w:b/>
              </w:rPr>
              <w:t>на путях необщего пользования. Этап 1.</w:t>
            </w:r>
          </w:p>
          <w:p w14:paraId="3217DD06" w14:textId="77777777" w:rsidR="00DD3233" w:rsidRPr="00DD3233" w:rsidRDefault="00DD3233" w:rsidP="002A40E5">
            <w:pPr>
              <w:autoSpaceDE w:val="0"/>
              <w:autoSpaceDN w:val="0"/>
              <w:adjustRightInd w:val="0"/>
              <w:contextualSpacing/>
              <w:jc w:val="center"/>
            </w:pPr>
          </w:p>
          <w:p w14:paraId="5886FF94" w14:textId="77777777" w:rsidR="00DD3233" w:rsidRPr="00DD3233" w:rsidRDefault="00DD3233" w:rsidP="002A40E5">
            <w:pPr>
              <w:autoSpaceDE w:val="0"/>
              <w:autoSpaceDN w:val="0"/>
              <w:adjustRightInd w:val="0"/>
              <w:contextualSpacing/>
              <w:jc w:val="center"/>
            </w:pPr>
            <w:r w:rsidRPr="00DD3233">
              <w:t>Технико-Экономические Показатели (</w:t>
            </w:r>
            <w:proofErr w:type="spellStart"/>
            <w:r w:rsidRPr="00DD3233">
              <w:t>ТЭПы</w:t>
            </w:r>
            <w:proofErr w:type="spellEnd"/>
            <w:r w:rsidRPr="00DD3233">
              <w:t>).</w:t>
            </w:r>
          </w:p>
          <w:p w14:paraId="4E07A6C8" w14:textId="77777777" w:rsidR="00DD3233" w:rsidRPr="00DD3233" w:rsidRDefault="00DD3233" w:rsidP="002A40E5">
            <w:pPr>
              <w:autoSpaceDE w:val="0"/>
              <w:autoSpaceDN w:val="0"/>
              <w:adjustRightInd w:val="0"/>
              <w:contextualSpacing/>
              <w:jc w:val="center"/>
            </w:pPr>
            <w:r w:rsidRPr="00DD3233">
              <w:t>Линейная часть объекта.</w:t>
            </w:r>
          </w:p>
          <w:p w14:paraId="16963494" w14:textId="77777777" w:rsidR="00DD3233" w:rsidRPr="00DD3233" w:rsidRDefault="00DD3233" w:rsidP="002A40E5">
            <w:pPr>
              <w:autoSpaceDE w:val="0"/>
              <w:autoSpaceDN w:val="0"/>
              <w:adjustRightInd w:val="0"/>
              <w:contextualSpacing/>
              <w:jc w:val="center"/>
            </w:pPr>
          </w:p>
          <w:tbl>
            <w:tblPr>
              <w:tblW w:w="11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55"/>
              <w:gridCol w:w="4195"/>
              <w:gridCol w:w="56"/>
              <w:gridCol w:w="1412"/>
              <w:gridCol w:w="74"/>
              <w:gridCol w:w="1613"/>
              <w:gridCol w:w="68"/>
              <w:gridCol w:w="1681"/>
              <w:gridCol w:w="1685"/>
            </w:tblGrid>
            <w:tr w:rsidR="00DD3233" w:rsidRPr="00DD3233" w14:paraId="4A978E0B" w14:textId="77777777" w:rsidTr="002A40E5">
              <w:trPr>
                <w:gridAfter w:val="3"/>
                <w:wAfter w:w="3436" w:type="dxa"/>
              </w:trPr>
              <w:tc>
                <w:tcPr>
                  <w:tcW w:w="704" w:type="dxa"/>
                  <w:gridSpan w:val="2"/>
                  <w:tcBorders>
                    <w:top w:val="single" w:sz="4" w:space="0" w:color="auto"/>
                    <w:left w:val="single" w:sz="4" w:space="0" w:color="auto"/>
                    <w:bottom w:val="single" w:sz="4" w:space="0" w:color="auto"/>
                    <w:right w:val="single" w:sz="4" w:space="0" w:color="auto"/>
                  </w:tcBorders>
                  <w:vAlign w:val="center"/>
                </w:tcPr>
                <w:p w14:paraId="1B6BD727" w14:textId="77777777" w:rsidR="00DD3233" w:rsidRPr="00DD3233" w:rsidRDefault="00DD3233" w:rsidP="002A40E5">
                  <w:pPr>
                    <w:pStyle w:val="affb"/>
                    <w:jc w:val="center"/>
                    <w:rPr>
                      <w:rFonts w:ascii="Times New Roman" w:hAnsi="Times New Roman"/>
                      <w:lang w:eastAsia="en-US"/>
                    </w:rPr>
                  </w:pPr>
                  <w:bookmarkStart w:id="24" w:name="_Hlk87968377"/>
                  <w:r w:rsidRPr="00DD3233">
                    <w:rPr>
                      <w:rFonts w:ascii="Times New Roman" w:hAnsi="Times New Roman"/>
                      <w:lang w:eastAsia="en-US"/>
                    </w:rPr>
                    <w:t>№ п/п</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1329AE4A"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Наименование показателей</w:t>
                  </w:r>
                </w:p>
              </w:tc>
              <w:tc>
                <w:tcPr>
                  <w:tcW w:w="1412" w:type="dxa"/>
                  <w:tcBorders>
                    <w:top w:val="single" w:sz="4" w:space="0" w:color="auto"/>
                    <w:left w:val="single" w:sz="4" w:space="0" w:color="auto"/>
                    <w:bottom w:val="single" w:sz="4" w:space="0" w:color="auto"/>
                    <w:right w:val="single" w:sz="4" w:space="0" w:color="auto"/>
                  </w:tcBorders>
                </w:tcPr>
                <w:p w14:paraId="41100C6C"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Единица</w:t>
                  </w:r>
                </w:p>
                <w:p w14:paraId="1FB96646" w14:textId="77777777" w:rsidR="00DD3233" w:rsidRPr="00DD3233" w:rsidRDefault="00DD3233" w:rsidP="002A40E5">
                  <w:pPr>
                    <w:pStyle w:val="affb"/>
                    <w:jc w:val="center"/>
                    <w:rPr>
                      <w:rFonts w:ascii="Times New Roman" w:hAnsi="Times New Roman"/>
                      <w:b/>
                      <w:lang w:eastAsia="en-US"/>
                    </w:rPr>
                  </w:pPr>
                  <w:r w:rsidRPr="00DD3233">
                    <w:rPr>
                      <w:rFonts w:ascii="Times New Roman" w:hAnsi="Times New Roman"/>
                      <w:lang w:eastAsia="en-US"/>
                    </w:rPr>
                    <w:t>измерения</w:t>
                  </w:r>
                </w:p>
              </w:tc>
              <w:tc>
                <w:tcPr>
                  <w:tcW w:w="1684" w:type="dxa"/>
                  <w:gridSpan w:val="2"/>
                  <w:tcBorders>
                    <w:top w:val="single" w:sz="4" w:space="0" w:color="auto"/>
                    <w:left w:val="single" w:sz="4" w:space="0" w:color="auto"/>
                    <w:bottom w:val="single" w:sz="4" w:space="0" w:color="auto"/>
                    <w:right w:val="single" w:sz="4" w:space="0" w:color="auto"/>
                  </w:tcBorders>
                </w:tcPr>
                <w:p w14:paraId="26955982"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Величина показателей</w:t>
                  </w:r>
                </w:p>
              </w:tc>
            </w:tr>
            <w:tr w:rsidR="00DD3233" w:rsidRPr="00DD3233" w14:paraId="6E86AA18" w14:textId="77777777" w:rsidTr="002A40E5">
              <w:trPr>
                <w:gridAfter w:val="3"/>
                <w:wAfter w:w="3432" w:type="dxa"/>
              </w:trPr>
              <w:tc>
                <w:tcPr>
                  <w:tcW w:w="704" w:type="dxa"/>
                  <w:gridSpan w:val="2"/>
                  <w:tcBorders>
                    <w:top w:val="single" w:sz="4" w:space="0" w:color="auto"/>
                    <w:left w:val="single" w:sz="4" w:space="0" w:color="auto"/>
                    <w:bottom w:val="single" w:sz="4" w:space="0" w:color="auto"/>
                    <w:right w:val="single" w:sz="4" w:space="0" w:color="auto"/>
                  </w:tcBorders>
                </w:tcPr>
                <w:p w14:paraId="33311037"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1</w:t>
                  </w:r>
                </w:p>
              </w:tc>
              <w:tc>
                <w:tcPr>
                  <w:tcW w:w="7353" w:type="dxa"/>
                  <w:gridSpan w:val="5"/>
                  <w:tcBorders>
                    <w:top w:val="single" w:sz="4" w:space="0" w:color="auto"/>
                    <w:left w:val="single" w:sz="4" w:space="0" w:color="auto"/>
                    <w:bottom w:val="single" w:sz="4" w:space="0" w:color="auto"/>
                    <w:right w:val="single" w:sz="4" w:space="0" w:color="auto"/>
                  </w:tcBorders>
                </w:tcPr>
                <w:p w14:paraId="7C47EE1C" w14:textId="77777777" w:rsidR="00DD3233" w:rsidRPr="00DD3233" w:rsidRDefault="00DD3233" w:rsidP="002A40E5">
                  <w:pPr>
                    <w:pStyle w:val="affb"/>
                    <w:rPr>
                      <w:rFonts w:ascii="Times New Roman" w:hAnsi="Times New Roman"/>
                      <w:b/>
                      <w:i/>
                      <w:lang w:eastAsia="en-US"/>
                    </w:rPr>
                  </w:pPr>
                  <w:proofErr w:type="spellStart"/>
                  <w:proofErr w:type="gramStart"/>
                  <w:r w:rsidRPr="00DD3233">
                    <w:rPr>
                      <w:rFonts w:ascii="Times New Roman" w:hAnsi="Times New Roman"/>
                      <w:b/>
                      <w:lang w:eastAsia="en-US"/>
                    </w:rPr>
                    <w:t>Приемо</w:t>
                  </w:r>
                  <w:proofErr w:type="spellEnd"/>
                  <w:r w:rsidRPr="00DD3233">
                    <w:rPr>
                      <w:rFonts w:ascii="Times New Roman" w:hAnsi="Times New Roman"/>
                      <w:b/>
                      <w:lang w:eastAsia="en-US"/>
                    </w:rPr>
                    <w:t>-отправочный</w:t>
                  </w:r>
                  <w:proofErr w:type="gramEnd"/>
                  <w:r w:rsidRPr="00DD3233">
                    <w:rPr>
                      <w:rFonts w:ascii="Times New Roman" w:hAnsi="Times New Roman"/>
                      <w:lang w:eastAsia="en-US"/>
                    </w:rPr>
                    <w:t>. Прием и отправление грузовых поездов обоих направлений</w:t>
                  </w:r>
                </w:p>
              </w:tc>
            </w:tr>
            <w:tr w:rsidR="00DD3233" w:rsidRPr="00DD3233" w14:paraId="76B01768" w14:textId="77777777" w:rsidTr="002A40E5">
              <w:trPr>
                <w:gridAfter w:val="3"/>
                <w:wAfter w:w="3436" w:type="dxa"/>
              </w:trPr>
              <w:tc>
                <w:tcPr>
                  <w:tcW w:w="704" w:type="dxa"/>
                  <w:gridSpan w:val="2"/>
                  <w:tcBorders>
                    <w:top w:val="single" w:sz="4" w:space="0" w:color="auto"/>
                    <w:left w:val="single" w:sz="4" w:space="0" w:color="auto"/>
                    <w:bottom w:val="single" w:sz="4" w:space="0" w:color="auto"/>
                    <w:right w:val="single" w:sz="4" w:space="0" w:color="auto"/>
                  </w:tcBorders>
                </w:tcPr>
                <w:p w14:paraId="3F3859B9" w14:textId="77777777" w:rsidR="00DD3233" w:rsidRPr="00DD3233" w:rsidRDefault="00DD3233" w:rsidP="002A40E5">
                  <w:pPr>
                    <w:pStyle w:val="affb"/>
                    <w:jc w:val="center"/>
                    <w:rPr>
                      <w:rFonts w:ascii="Times New Roman" w:hAnsi="Times New Roman"/>
                      <w:lang w:eastAsia="en-US"/>
                    </w:rPr>
                  </w:pPr>
                </w:p>
              </w:tc>
              <w:tc>
                <w:tcPr>
                  <w:tcW w:w="4253" w:type="dxa"/>
                  <w:gridSpan w:val="2"/>
                  <w:tcBorders>
                    <w:top w:val="single" w:sz="4" w:space="0" w:color="auto"/>
                    <w:left w:val="single" w:sz="4" w:space="0" w:color="auto"/>
                    <w:bottom w:val="single" w:sz="4" w:space="0" w:color="auto"/>
                    <w:right w:val="single" w:sz="4" w:space="0" w:color="auto"/>
                  </w:tcBorders>
                </w:tcPr>
                <w:p w14:paraId="6FD6E38C"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Номер путей</w:t>
                  </w:r>
                </w:p>
              </w:tc>
              <w:tc>
                <w:tcPr>
                  <w:tcW w:w="1412" w:type="dxa"/>
                  <w:tcBorders>
                    <w:top w:val="single" w:sz="4" w:space="0" w:color="auto"/>
                    <w:left w:val="single" w:sz="4" w:space="0" w:color="auto"/>
                    <w:bottom w:val="single" w:sz="4" w:space="0" w:color="auto"/>
                    <w:right w:val="single" w:sz="4" w:space="0" w:color="auto"/>
                  </w:tcBorders>
                </w:tcPr>
                <w:p w14:paraId="21E46DCB" w14:textId="77777777" w:rsidR="00DD3233" w:rsidRPr="00DD3233" w:rsidRDefault="00DD3233" w:rsidP="002A40E5">
                  <w:pPr>
                    <w:pStyle w:val="affb"/>
                    <w:jc w:val="center"/>
                    <w:rPr>
                      <w:rFonts w:ascii="Times New Roman" w:hAnsi="Times New Roman"/>
                      <w:lang w:eastAsia="en-US"/>
                    </w:rPr>
                  </w:pPr>
                </w:p>
              </w:tc>
              <w:tc>
                <w:tcPr>
                  <w:tcW w:w="1684" w:type="dxa"/>
                  <w:gridSpan w:val="2"/>
                  <w:tcBorders>
                    <w:top w:val="single" w:sz="4" w:space="0" w:color="auto"/>
                    <w:left w:val="single" w:sz="4" w:space="0" w:color="auto"/>
                    <w:bottom w:val="single" w:sz="4" w:space="0" w:color="auto"/>
                    <w:right w:val="single" w:sz="4" w:space="0" w:color="auto"/>
                  </w:tcBorders>
                </w:tcPr>
                <w:p w14:paraId="5354C901" w14:textId="77777777" w:rsidR="00DD3233" w:rsidRPr="00DD3233" w:rsidRDefault="00DD3233" w:rsidP="002A40E5">
                  <w:pPr>
                    <w:pStyle w:val="affb"/>
                    <w:jc w:val="center"/>
                    <w:rPr>
                      <w:rFonts w:ascii="Times New Roman" w:hAnsi="Times New Roman"/>
                      <w:lang w:val="en-US" w:eastAsia="en-US"/>
                    </w:rPr>
                  </w:pPr>
                  <w:r w:rsidRPr="00DD3233">
                    <w:rPr>
                      <w:rFonts w:ascii="Times New Roman" w:hAnsi="Times New Roman"/>
                      <w:lang w:val="en-US" w:eastAsia="en-US"/>
                    </w:rPr>
                    <w:t>10</w:t>
                  </w:r>
                </w:p>
              </w:tc>
            </w:tr>
            <w:tr w:rsidR="00DD3233" w:rsidRPr="00DD3233" w14:paraId="5DF0C3CE" w14:textId="77777777" w:rsidTr="002A40E5">
              <w:trPr>
                <w:gridAfter w:val="3"/>
                <w:wAfter w:w="3436" w:type="dxa"/>
              </w:trPr>
              <w:tc>
                <w:tcPr>
                  <w:tcW w:w="704" w:type="dxa"/>
                  <w:gridSpan w:val="2"/>
                  <w:tcBorders>
                    <w:top w:val="single" w:sz="4" w:space="0" w:color="auto"/>
                    <w:left w:val="single" w:sz="4" w:space="0" w:color="auto"/>
                    <w:bottom w:val="single" w:sz="4" w:space="0" w:color="auto"/>
                    <w:right w:val="single" w:sz="4" w:space="0" w:color="auto"/>
                  </w:tcBorders>
                </w:tcPr>
                <w:p w14:paraId="5C7EEE23" w14:textId="77777777" w:rsidR="00DD3233" w:rsidRPr="00DD3233" w:rsidRDefault="00DD3233" w:rsidP="002A40E5">
                  <w:pPr>
                    <w:pStyle w:val="affb"/>
                    <w:jc w:val="center"/>
                    <w:rPr>
                      <w:rFonts w:ascii="Times New Roman" w:hAnsi="Times New Roman"/>
                      <w:lang w:eastAsia="en-US"/>
                    </w:rPr>
                  </w:pPr>
                </w:p>
              </w:tc>
              <w:tc>
                <w:tcPr>
                  <w:tcW w:w="4253" w:type="dxa"/>
                  <w:gridSpan w:val="2"/>
                  <w:tcBorders>
                    <w:top w:val="single" w:sz="4" w:space="0" w:color="auto"/>
                    <w:left w:val="single" w:sz="4" w:space="0" w:color="auto"/>
                    <w:bottom w:val="single" w:sz="4" w:space="0" w:color="auto"/>
                    <w:right w:val="single" w:sz="4" w:space="0" w:color="auto"/>
                  </w:tcBorders>
                </w:tcPr>
                <w:p w14:paraId="0C828A36"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Стрелки, ограничивающие путь</w:t>
                  </w:r>
                </w:p>
                <w:p w14:paraId="06FCF6C3"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 xml:space="preserve">- от </w:t>
                  </w:r>
                </w:p>
                <w:p w14:paraId="319352B5"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 до</w:t>
                  </w:r>
                </w:p>
              </w:tc>
              <w:tc>
                <w:tcPr>
                  <w:tcW w:w="1412" w:type="dxa"/>
                  <w:tcBorders>
                    <w:top w:val="single" w:sz="4" w:space="0" w:color="auto"/>
                    <w:left w:val="single" w:sz="4" w:space="0" w:color="auto"/>
                    <w:bottom w:val="single" w:sz="4" w:space="0" w:color="auto"/>
                    <w:right w:val="single" w:sz="4" w:space="0" w:color="auto"/>
                  </w:tcBorders>
                </w:tcPr>
                <w:p w14:paraId="7BD8C89C" w14:textId="77777777" w:rsidR="00DD3233" w:rsidRPr="00DD3233" w:rsidRDefault="00DD3233" w:rsidP="002A40E5">
                  <w:pPr>
                    <w:pStyle w:val="affb"/>
                    <w:jc w:val="center"/>
                    <w:rPr>
                      <w:rFonts w:ascii="Times New Roman" w:hAnsi="Times New Roman"/>
                      <w:lang w:eastAsia="en-US"/>
                    </w:rPr>
                  </w:pPr>
                </w:p>
                <w:p w14:paraId="4695073A" w14:textId="77777777" w:rsidR="00DD3233" w:rsidRPr="00DD3233" w:rsidRDefault="00DD3233" w:rsidP="002A40E5">
                  <w:pPr>
                    <w:pStyle w:val="affb"/>
                    <w:jc w:val="center"/>
                    <w:rPr>
                      <w:rFonts w:ascii="Times New Roman" w:hAnsi="Times New Roman"/>
                      <w:lang w:eastAsia="en-US"/>
                    </w:rPr>
                  </w:pPr>
                </w:p>
                <w:p w14:paraId="5E430DF7" w14:textId="77777777" w:rsidR="00DD3233" w:rsidRPr="00DD3233" w:rsidRDefault="00DD3233" w:rsidP="002A40E5">
                  <w:pPr>
                    <w:pStyle w:val="affb"/>
                    <w:jc w:val="center"/>
                    <w:rPr>
                      <w:rFonts w:ascii="Times New Roman" w:hAnsi="Times New Roman"/>
                      <w:lang w:eastAsia="en-US"/>
                    </w:rPr>
                  </w:pPr>
                </w:p>
              </w:tc>
              <w:tc>
                <w:tcPr>
                  <w:tcW w:w="1684" w:type="dxa"/>
                  <w:gridSpan w:val="2"/>
                  <w:tcBorders>
                    <w:top w:val="single" w:sz="4" w:space="0" w:color="auto"/>
                    <w:left w:val="single" w:sz="4" w:space="0" w:color="auto"/>
                    <w:bottom w:val="single" w:sz="4" w:space="0" w:color="auto"/>
                    <w:right w:val="single" w:sz="4" w:space="0" w:color="auto"/>
                  </w:tcBorders>
                </w:tcPr>
                <w:p w14:paraId="4D7BAB06" w14:textId="77777777" w:rsidR="00DD3233" w:rsidRPr="00DD3233" w:rsidRDefault="00DD3233" w:rsidP="002A40E5">
                  <w:pPr>
                    <w:pStyle w:val="affb"/>
                    <w:jc w:val="center"/>
                    <w:rPr>
                      <w:rFonts w:ascii="Times New Roman" w:hAnsi="Times New Roman"/>
                      <w:lang w:eastAsia="en-US"/>
                    </w:rPr>
                  </w:pPr>
                </w:p>
                <w:p w14:paraId="1C5CED68" w14:textId="77777777" w:rsidR="00DD3233" w:rsidRPr="00DD3233" w:rsidRDefault="00DD3233" w:rsidP="002A40E5">
                  <w:pPr>
                    <w:pStyle w:val="affb"/>
                    <w:jc w:val="center"/>
                    <w:rPr>
                      <w:rFonts w:ascii="Times New Roman" w:hAnsi="Times New Roman"/>
                      <w:lang w:val="en-US" w:eastAsia="en-US"/>
                    </w:rPr>
                  </w:pPr>
                  <w:r w:rsidRPr="00DD3233">
                    <w:rPr>
                      <w:rFonts w:ascii="Times New Roman" w:hAnsi="Times New Roman"/>
                      <w:lang w:val="en-US" w:eastAsia="en-US"/>
                    </w:rPr>
                    <w:t>107</w:t>
                  </w:r>
                </w:p>
                <w:p w14:paraId="340C7BA9" w14:textId="77777777" w:rsidR="00DD3233" w:rsidRPr="00DD3233" w:rsidRDefault="00DD3233" w:rsidP="002A40E5">
                  <w:pPr>
                    <w:pStyle w:val="affb"/>
                    <w:jc w:val="center"/>
                    <w:rPr>
                      <w:rFonts w:ascii="Times New Roman" w:hAnsi="Times New Roman"/>
                      <w:lang w:val="en-US" w:eastAsia="en-US"/>
                    </w:rPr>
                  </w:pPr>
                  <w:r w:rsidRPr="00DD3233">
                    <w:rPr>
                      <w:rFonts w:ascii="Times New Roman" w:hAnsi="Times New Roman"/>
                      <w:lang w:eastAsia="en-US"/>
                    </w:rPr>
                    <w:t>1</w:t>
                  </w:r>
                  <w:r w:rsidRPr="00DD3233">
                    <w:rPr>
                      <w:rFonts w:ascii="Times New Roman" w:hAnsi="Times New Roman"/>
                      <w:lang w:val="en-US" w:eastAsia="en-US"/>
                    </w:rPr>
                    <w:t>08</w:t>
                  </w:r>
                </w:p>
              </w:tc>
            </w:tr>
            <w:tr w:rsidR="00DD3233" w:rsidRPr="00DD3233" w14:paraId="7D845B8F" w14:textId="77777777" w:rsidTr="002A40E5">
              <w:trPr>
                <w:gridAfter w:val="3"/>
                <w:wAfter w:w="3436" w:type="dxa"/>
              </w:trPr>
              <w:tc>
                <w:tcPr>
                  <w:tcW w:w="704" w:type="dxa"/>
                  <w:gridSpan w:val="2"/>
                  <w:tcBorders>
                    <w:top w:val="single" w:sz="4" w:space="0" w:color="auto"/>
                    <w:left w:val="single" w:sz="4" w:space="0" w:color="auto"/>
                    <w:bottom w:val="single" w:sz="4" w:space="0" w:color="auto"/>
                    <w:right w:val="single" w:sz="4" w:space="0" w:color="auto"/>
                  </w:tcBorders>
                </w:tcPr>
                <w:p w14:paraId="7894A5A0" w14:textId="77777777" w:rsidR="00DD3233" w:rsidRPr="00DD3233" w:rsidRDefault="00DD3233" w:rsidP="002A40E5">
                  <w:pPr>
                    <w:pStyle w:val="affb"/>
                    <w:jc w:val="center"/>
                    <w:rPr>
                      <w:rFonts w:ascii="Times New Roman" w:hAnsi="Times New Roman"/>
                      <w:lang w:eastAsia="en-US"/>
                    </w:rPr>
                  </w:pPr>
                </w:p>
              </w:tc>
              <w:tc>
                <w:tcPr>
                  <w:tcW w:w="4253" w:type="dxa"/>
                  <w:gridSpan w:val="2"/>
                  <w:tcBorders>
                    <w:top w:val="single" w:sz="4" w:space="0" w:color="auto"/>
                    <w:left w:val="single" w:sz="4" w:space="0" w:color="auto"/>
                    <w:bottom w:val="single" w:sz="4" w:space="0" w:color="auto"/>
                    <w:right w:val="single" w:sz="4" w:space="0" w:color="auto"/>
                  </w:tcBorders>
                </w:tcPr>
                <w:p w14:paraId="79A2EBA0"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Длина в метрах</w:t>
                  </w:r>
                </w:p>
                <w:p w14:paraId="7A3646BE"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 полезная</w:t>
                  </w:r>
                </w:p>
                <w:p w14:paraId="0F44DD57"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 полная</w:t>
                  </w:r>
                </w:p>
                <w:p w14:paraId="5FEBFEE3"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 укладываемая</w:t>
                  </w:r>
                </w:p>
              </w:tc>
              <w:tc>
                <w:tcPr>
                  <w:tcW w:w="1412" w:type="dxa"/>
                  <w:tcBorders>
                    <w:top w:val="single" w:sz="4" w:space="0" w:color="auto"/>
                    <w:left w:val="single" w:sz="4" w:space="0" w:color="auto"/>
                    <w:bottom w:val="single" w:sz="4" w:space="0" w:color="auto"/>
                    <w:right w:val="single" w:sz="4" w:space="0" w:color="auto"/>
                  </w:tcBorders>
                </w:tcPr>
                <w:p w14:paraId="7B9E31B6"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м</w:t>
                  </w:r>
                </w:p>
              </w:tc>
              <w:tc>
                <w:tcPr>
                  <w:tcW w:w="1684" w:type="dxa"/>
                  <w:gridSpan w:val="2"/>
                  <w:tcBorders>
                    <w:top w:val="single" w:sz="4" w:space="0" w:color="auto"/>
                    <w:left w:val="single" w:sz="4" w:space="0" w:color="auto"/>
                    <w:bottom w:val="single" w:sz="4" w:space="0" w:color="auto"/>
                    <w:right w:val="single" w:sz="4" w:space="0" w:color="auto"/>
                  </w:tcBorders>
                </w:tcPr>
                <w:p w14:paraId="7EE61EDB" w14:textId="77777777" w:rsidR="00DD3233" w:rsidRPr="00DD3233" w:rsidRDefault="00DD3233" w:rsidP="002A40E5">
                  <w:pPr>
                    <w:pStyle w:val="affb"/>
                    <w:jc w:val="center"/>
                    <w:rPr>
                      <w:rFonts w:ascii="Times New Roman" w:hAnsi="Times New Roman"/>
                      <w:lang w:eastAsia="en-US"/>
                    </w:rPr>
                  </w:pPr>
                </w:p>
                <w:p w14:paraId="5D3AAE9E"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1174</w:t>
                  </w:r>
                </w:p>
                <w:p w14:paraId="2F49D55E"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1268</w:t>
                  </w:r>
                </w:p>
                <w:p w14:paraId="3E8B3531"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1343</w:t>
                  </w:r>
                </w:p>
              </w:tc>
            </w:tr>
            <w:tr w:rsidR="00DD3233" w:rsidRPr="00DD3233" w14:paraId="5032A821" w14:textId="77777777" w:rsidTr="002A40E5">
              <w:trPr>
                <w:gridAfter w:val="3"/>
                <w:wAfter w:w="3436" w:type="dxa"/>
              </w:trPr>
              <w:tc>
                <w:tcPr>
                  <w:tcW w:w="704" w:type="dxa"/>
                  <w:gridSpan w:val="2"/>
                  <w:tcBorders>
                    <w:top w:val="single" w:sz="4" w:space="0" w:color="auto"/>
                    <w:left w:val="single" w:sz="4" w:space="0" w:color="auto"/>
                    <w:bottom w:val="single" w:sz="4" w:space="0" w:color="auto"/>
                    <w:right w:val="single" w:sz="4" w:space="0" w:color="auto"/>
                  </w:tcBorders>
                </w:tcPr>
                <w:p w14:paraId="59B97715" w14:textId="77777777" w:rsidR="00DD3233" w:rsidRPr="00DD3233" w:rsidRDefault="00DD3233" w:rsidP="002A40E5">
                  <w:pPr>
                    <w:pStyle w:val="affb"/>
                    <w:jc w:val="center"/>
                    <w:rPr>
                      <w:rFonts w:ascii="Times New Roman" w:hAnsi="Times New Roman"/>
                      <w:lang w:eastAsia="en-US"/>
                    </w:rPr>
                  </w:pPr>
                </w:p>
              </w:tc>
              <w:tc>
                <w:tcPr>
                  <w:tcW w:w="4253" w:type="dxa"/>
                  <w:gridSpan w:val="2"/>
                  <w:tcBorders>
                    <w:top w:val="single" w:sz="4" w:space="0" w:color="auto"/>
                    <w:left w:val="single" w:sz="4" w:space="0" w:color="auto"/>
                    <w:bottom w:val="single" w:sz="4" w:space="0" w:color="auto"/>
                    <w:right w:val="single" w:sz="4" w:space="0" w:color="auto"/>
                  </w:tcBorders>
                </w:tcPr>
                <w:p w14:paraId="3B1A3D77"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Вместимость в условных вагонах</w:t>
                  </w:r>
                </w:p>
              </w:tc>
              <w:tc>
                <w:tcPr>
                  <w:tcW w:w="1412" w:type="dxa"/>
                  <w:tcBorders>
                    <w:top w:val="single" w:sz="4" w:space="0" w:color="auto"/>
                    <w:left w:val="single" w:sz="4" w:space="0" w:color="auto"/>
                    <w:bottom w:val="single" w:sz="4" w:space="0" w:color="auto"/>
                    <w:right w:val="single" w:sz="4" w:space="0" w:color="auto"/>
                  </w:tcBorders>
                </w:tcPr>
                <w:p w14:paraId="78B4DA17" w14:textId="77777777" w:rsidR="00DD3233" w:rsidRPr="00DD3233" w:rsidRDefault="00DD3233" w:rsidP="002A40E5">
                  <w:pPr>
                    <w:pStyle w:val="affb"/>
                    <w:jc w:val="center"/>
                    <w:rPr>
                      <w:rFonts w:ascii="Times New Roman" w:hAnsi="Times New Roman"/>
                      <w:lang w:eastAsia="en-US"/>
                    </w:rPr>
                  </w:pPr>
                </w:p>
              </w:tc>
              <w:tc>
                <w:tcPr>
                  <w:tcW w:w="1684" w:type="dxa"/>
                  <w:gridSpan w:val="2"/>
                  <w:tcBorders>
                    <w:top w:val="single" w:sz="4" w:space="0" w:color="auto"/>
                    <w:left w:val="single" w:sz="4" w:space="0" w:color="auto"/>
                    <w:bottom w:val="single" w:sz="4" w:space="0" w:color="auto"/>
                    <w:right w:val="single" w:sz="4" w:space="0" w:color="auto"/>
                  </w:tcBorders>
                </w:tcPr>
                <w:p w14:paraId="4D1F98B8"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83</w:t>
                  </w:r>
                </w:p>
              </w:tc>
            </w:tr>
            <w:tr w:rsidR="00DD3233" w:rsidRPr="00DD3233" w14:paraId="7FC69457" w14:textId="77777777" w:rsidTr="002A40E5">
              <w:trPr>
                <w:gridAfter w:val="3"/>
                <w:wAfter w:w="3432" w:type="dxa"/>
              </w:trPr>
              <w:tc>
                <w:tcPr>
                  <w:tcW w:w="704" w:type="dxa"/>
                  <w:gridSpan w:val="2"/>
                  <w:tcBorders>
                    <w:top w:val="single" w:sz="4" w:space="0" w:color="auto"/>
                    <w:left w:val="single" w:sz="4" w:space="0" w:color="auto"/>
                    <w:bottom w:val="single" w:sz="4" w:space="0" w:color="auto"/>
                    <w:right w:val="single" w:sz="4" w:space="0" w:color="auto"/>
                  </w:tcBorders>
                </w:tcPr>
                <w:p w14:paraId="4268D94C" w14:textId="77777777" w:rsidR="00DD3233" w:rsidRPr="00DD3233" w:rsidRDefault="00DD3233" w:rsidP="002A40E5">
                  <w:pPr>
                    <w:pStyle w:val="affb"/>
                    <w:jc w:val="center"/>
                    <w:rPr>
                      <w:rFonts w:ascii="Times New Roman" w:hAnsi="Times New Roman"/>
                      <w:lang w:val="en-US" w:eastAsia="en-US"/>
                    </w:rPr>
                  </w:pPr>
                  <w:r w:rsidRPr="00DD3233">
                    <w:rPr>
                      <w:rFonts w:ascii="Times New Roman" w:hAnsi="Times New Roman"/>
                      <w:lang w:val="en-US" w:eastAsia="en-US"/>
                    </w:rPr>
                    <w:t>2</w:t>
                  </w:r>
                </w:p>
              </w:tc>
              <w:tc>
                <w:tcPr>
                  <w:tcW w:w="7353" w:type="dxa"/>
                  <w:gridSpan w:val="5"/>
                  <w:tcBorders>
                    <w:top w:val="single" w:sz="4" w:space="0" w:color="auto"/>
                    <w:left w:val="single" w:sz="4" w:space="0" w:color="auto"/>
                    <w:bottom w:val="single" w:sz="4" w:space="0" w:color="auto"/>
                    <w:right w:val="single" w:sz="4" w:space="0" w:color="auto"/>
                  </w:tcBorders>
                </w:tcPr>
                <w:p w14:paraId="4B65143F" w14:textId="77777777" w:rsidR="00DD3233" w:rsidRPr="00DD3233" w:rsidRDefault="00DD3233" w:rsidP="002A40E5">
                  <w:pPr>
                    <w:pStyle w:val="affb"/>
                    <w:rPr>
                      <w:rFonts w:ascii="Times New Roman" w:hAnsi="Times New Roman"/>
                      <w:lang w:eastAsia="en-US"/>
                    </w:rPr>
                  </w:pPr>
                  <w:proofErr w:type="spellStart"/>
                  <w:proofErr w:type="gramStart"/>
                  <w:r w:rsidRPr="00DD3233">
                    <w:rPr>
                      <w:rFonts w:ascii="Times New Roman" w:hAnsi="Times New Roman"/>
                      <w:b/>
                      <w:lang w:eastAsia="en-US"/>
                    </w:rPr>
                    <w:t>Приемо</w:t>
                  </w:r>
                  <w:proofErr w:type="spellEnd"/>
                  <w:r w:rsidRPr="00DD3233">
                    <w:rPr>
                      <w:rFonts w:ascii="Times New Roman" w:hAnsi="Times New Roman"/>
                      <w:b/>
                      <w:lang w:eastAsia="en-US"/>
                    </w:rPr>
                    <w:t>-отправочный</w:t>
                  </w:r>
                  <w:proofErr w:type="gramEnd"/>
                  <w:r w:rsidRPr="00DD3233">
                    <w:rPr>
                      <w:rFonts w:ascii="Times New Roman" w:hAnsi="Times New Roman"/>
                      <w:b/>
                      <w:lang w:eastAsia="en-US"/>
                    </w:rPr>
                    <w:t>.</w:t>
                  </w:r>
                  <w:r w:rsidRPr="00DD3233">
                    <w:rPr>
                      <w:rFonts w:ascii="Times New Roman" w:hAnsi="Times New Roman"/>
                      <w:lang w:eastAsia="en-US"/>
                    </w:rPr>
                    <w:t xml:space="preserve"> Прием и отправление грузовых поездов обоих направлений</w:t>
                  </w:r>
                </w:p>
              </w:tc>
            </w:tr>
            <w:tr w:rsidR="00DD3233" w:rsidRPr="00DD3233" w14:paraId="70D4808D" w14:textId="77777777" w:rsidTr="002A40E5">
              <w:trPr>
                <w:gridAfter w:val="3"/>
                <w:wAfter w:w="3436" w:type="dxa"/>
              </w:trPr>
              <w:tc>
                <w:tcPr>
                  <w:tcW w:w="704" w:type="dxa"/>
                  <w:gridSpan w:val="2"/>
                  <w:tcBorders>
                    <w:top w:val="single" w:sz="4" w:space="0" w:color="auto"/>
                    <w:left w:val="single" w:sz="4" w:space="0" w:color="auto"/>
                    <w:bottom w:val="single" w:sz="4" w:space="0" w:color="auto"/>
                    <w:right w:val="single" w:sz="4" w:space="0" w:color="auto"/>
                  </w:tcBorders>
                </w:tcPr>
                <w:p w14:paraId="0035DD8C" w14:textId="77777777" w:rsidR="00DD3233" w:rsidRPr="00DD3233" w:rsidRDefault="00DD3233" w:rsidP="002A40E5">
                  <w:pPr>
                    <w:pStyle w:val="affb"/>
                    <w:jc w:val="center"/>
                    <w:rPr>
                      <w:rFonts w:ascii="Times New Roman" w:hAnsi="Times New Roman"/>
                      <w:lang w:eastAsia="en-US"/>
                    </w:rPr>
                  </w:pPr>
                </w:p>
              </w:tc>
              <w:tc>
                <w:tcPr>
                  <w:tcW w:w="4253" w:type="dxa"/>
                  <w:gridSpan w:val="2"/>
                  <w:tcBorders>
                    <w:top w:val="single" w:sz="4" w:space="0" w:color="auto"/>
                    <w:left w:val="single" w:sz="4" w:space="0" w:color="auto"/>
                    <w:bottom w:val="single" w:sz="4" w:space="0" w:color="auto"/>
                    <w:right w:val="single" w:sz="4" w:space="0" w:color="auto"/>
                  </w:tcBorders>
                </w:tcPr>
                <w:p w14:paraId="2D80F4CA"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Номер путей</w:t>
                  </w:r>
                  <w:r w:rsidRPr="00DD3233">
                    <w:rPr>
                      <w:rFonts w:ascii="Times New Roman" w:hAnsi="Times New Roman"/>
                      <w:lang w:eastAsia="en-US"/>
                    </w:rPr>
                    <w:tab/>
                  </w:r>
                  <w:r w:rsidRPr="00DD3233">
                    <w:rPr>
                      <w:rFonts w:ascii="Times New Roman" w:hAnsi="Times New Roman"/>
                      <w:lang w:eastAsia="en-US"/>
                    </w:rPr>
                    <w:tab/>
                  </w:r>
                </w:p>
              </w:tc>
              <w:tc>
                <w:tcPr>
                  <w:tcW w:w="1412" w:type="dxa"/>
                  <w:tcBorders>
                    <w:top w:val="single" w:sz="4" w:space="0" w:color="auto"/>
                    <w:left w:val="single" w:sz="4" w:space="0" w:color="auto"/>
                    <w:bottom w:val="single" w:sz="4" w:space="0" w:color="auto"/>
                    <w:right w:val="single" w:sz="4" w:space="0" w:color="auto"/>
                  </w:tcBorders>
                </w:tcPr>
                <w:p w14:paraId="473BB450" w14:textId="77777777" w:rsidR="00DD3233" w:rsidRPr="00DD3233" w:rsidRDefault="00DD3233" w:rsidP="002A40E5">
                  <w:pPr>
                    <w:pStyle w:val="affb"/>
                    <w:jc w:val="center"/>
                    <w:rPr>
                      <w:rFonts w:ascii="Times New Roman" w:hAnsi="Times New Roman"/>
                      <w:b/>
                      <w:i/>
                      <w:lang w:eastAsia="en-US"/>
                    </w:rPr>
                  </w:pPr>
                </w:p>
              </w:tc>
              <w:tc>
                <w:tcPr>
                  <w:tcW w:w="1684" w:type="dxa"/>
                  <w:gridSpan w:val="2"/>
                  <w:tcBorders>
                    <w:top w:val="single" w:sz="4" w:space="0" w:color="auto"/>
                    <w:left w:val="single" w:sz="4" w:space="0" w:color="auto"/>
                    <w:bottom w:val="single" w:sz="4" w:space="0" w:color="auto"/>
                    <w:right w:val="single" w:sz="4" w:space="0" w:color="auto"/>
                  </w:tcBorders>
                </w:tcPr>
                <w:p w14:paraId="58813B80" w14:textId="77777777" w:rsidR="00DD3233" w:rsidRPr="00DD3233" w:rsidRDefault="00DD3233" w:rsidP="002A40E5">
                  <w:pPr>
                    <w:pStyle w:val="affb"/>
                    <w:jc w:val="center"/>
                    <w:rPr>
                      <w:rFonts w:ascii="Times New Roman" w:hAnsi="Times New Roman"/>
                      <w:b/>
                      <w:i/>
                      <w:lang w:val="en-US" w:eastAsia="en-US"/>
                    </w:rPr>
                  </w:pPr>
                  <w:r w:rsidRPr="00DD3233">
                    <w:rPr>
                      <w:rFonts w:ascii="Times New Roman" w:hAnsi="Times New Roman"/>
                      <w:lang w:val="en-US" w:eastAsia="en-US"/>
                    </w:rPr>
                    <w:t>11</w:t>
                  </w:r>
                </w:p>
              </w:tc>
            </w:tr>
            <w:tr w:rsidR="00DD3233" w:rsidRPr="00DD3233" w14:paraId="02A659D2" w14:textId="77777777" w:rsidTr="002A40E5">
              <w:trPr>
                <w:gridAfter w:val="3"/>
                <w:wAfter w:w="3436" w:type="dxa"/>
              </w:trPr>
              <w:tc>
                <w:tcPr>
                  <w:tcW w:w="704" w:type="dxa"/>
                  <w:gridSpan w:val="2"/>
                  <w:tcBorders>
                    <w:top w:val="single" w:sz="4" w:space="0" w:color="auto"/>
                    <w:left w:val="single" w:sz="4" w:space="0" w:color="auto"/>
                    <w:bottom w:val="single" w:sz="4" w:space="0" w:color="auto"/>
                    <w:right w:val="single" w:sz="4" w:space="0" w:color="auto"/>
                  </w:tcBorders>
                </w:tcPr>
                <w:p w14:paraId="2354A65F" w14:textId="77777777" w:rsidR="00DD3233" w:rsidRPr="00DD3233" w:rsidRDefault="00DD3233" w:rsidP="002A40E5">
                  <w:pPr>
                    <w:pStyle w:val="affb"/>
                    <w:jc w:val="center"/>
                    <w:rPr>
                      <w:rFonts w:ascii="Times New Roman" w:hAnsi="Times New Roman"/>
                      <w:lang w:eastAsia="en-US"/>
                    </w:rPr>
                  </w:pPr>
                </w:p>
              </w:tc>
              <w:tc>
                <w:tcPr>
                  <w:tcW w:w="4253" w:type="dxa"/>
                  <w:gridSpan w:val="2"/>
                  <w:tcBorders>
                    <w:top w:val="single" w:sz="4" w:space="0" w:color="auto"/>
                    <w:left w:val="single" w:sz="4" w:space="0" w:color="auto"/>
                    <w:bottom w:val="single" w:sz="4" w:space="0" w:color="auto"/>
                    <w:right w:val="single" w:sz="4" w:space="0" w:color="auto"/>
                  </w:tcBorders>
                </w:tcPr>
                <w:p w14:paraId="017F5BD0"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Стрелки, ограничивающие путь</w:t>
                  </w:r>
                </w:p>
                <w:p w14:paraId="0DF1F11D"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 xml:space="preserve">- от </w:t>
                  </w:r>
                </w:p>
                <w:p w14:paraId="15BBA202"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 до</w:t>
                  </w:r>
                </w:p>
              </w:tc>
              <w:tc>
                <w:tcPr>
                  <w:tcW w:w="1412" w:type="dxa"/>
                  <w:tcBorders>
                    <w:top w:val="single" w:sz="4" w:space="0" w:color="auto"/>
                    <w:left w:val="single" w:sz="4" w:space="0" w:color="auto"/>
                    <w:bottom w:val="single" w:sz="4" w:space="0" w:color="auto"/>
                    <w:right w:val="single" w:sz="4" w:space="0" w:color="auto"/>
                  </w:tcBorders>
                </w:tcPr>
                <w:p w14:paraId="5A42D5BE" w14:textId="77777777" w:rsidR="00DD3233" w:rsidRPr="00DD3233" w:rsidRDefault="00DD3233" w:rsidP="002A40E5">
                  <w:pPr>
                    <w:pStyle w:val="affb"/>
                    <w:jc w:val="center"/>
                    <w:rPr>
                      <w:rFonts w:ascii="Times New Roman" w:hAnsi="Times New Roman"/>
                      <w:lang w:eastAsia="en-US"/>
                    </w:rPr>
                  </w:pPr>
                </w:p>
                <w:p w14:paraId="510EC642" w14:textId="77777777" w:rsidR="00DD3233" w:rsidRPr="00DD3233" w:rsidRDefault="00DD3233" w:rsidP="002A40E5">
                  <w:pPr>
                    <w:pStyle w:val="affb"/>
                    <w:jc w:val="center"/>
                    <w:rPr>
                      <w:rFonts w:ascii="Times New Roman" w:hAnsi="Times New Roman"/>
                      <w:lang w:eastAsia="en-US"/>
                    </w:rPr>
                  </w:pPr>
                </w:p>
                <w:p w14:paraId="3ED8A73F" w14:textId="77777777" w:rsidR="00DD3233" w:rsidRPr="00DD3233" w:rsidRDefault="00DD3233" w:rsidP="002A40E5">
                  <w:pPr>
                    <w:pStyle w:val="affb"/>
                    <w:jc w:val="center"/>
                    <w:rPr>
                      <w:rFonts w:ascii="Times New Roman" w:hAnsi="Times New Roman"/>
                      <w:lang w:eastAsia="en-US"/>
                    </w:rPr>
                  </w:pPr>
                </w:p>
              </w:tc>
              <w:tc>
                <w:tcPr>
                  <w:tcW w:w="1684" w:type="dxa"/>
                  <w:gridSpan w:val="2"/>
                  <w:tcBorders>
                    <w:top w:val="single" w:sz="4" w:space="0" w:color="auto"/>
                    <w:left w:val="single" w:sz="4" w:space="0" w:color="auto"/>
                    <w:bottom w:val="single" w:sz="4" w:space="0" w:color="auto"/>
                    <w:right w:val="single" w:sz="4" w:space="0" w:color="auto"/>
                  </w:tcBorders>
                </w:tcPr>
                <w:p w14:paraId="1894EA7D" w14:textId="77777777" w:rsidR="00DD3233" w:rsidRPr="00DD3233" w:rsidRDefault="00DD3233" w:rsidP="002A40E5">
                  <w:pPr>
                    <w:pStyle w:val="affb"/>
                    <w:jc w:val="center"/>
                    <w:rPr>
                      <w:rFonts w:ascii="Times New Roman" w:hAnsi="Times New Roman"/>
                      <w:lang w:eastAsia="en-US"/>
                    </w:rPr>
                  </w:pPr>
                </w:p>
                <w:p w14:paraId="23F485A5"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107</w:t>
                  </w:r>
                </w:p>
                <w:p w14:paraId="76B7C24F"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104</w:t>
                  </w:r>
                </w:p>
              </w:tc>
            </w:tr>
            <w:tr w:rsidR="00DD3233" w:rsidRPr="00DD3233" w14:paraId="4FE20C70" w14:textId="77777777" w:rsidTr="002A40E5">
              <w:trPr>
                <w:gridAfter w:val="3"/>
                <w:wAfter w:w="3436" w:type="dxa"/>
              </w:trPr>
              <w:tc>
                <w:tcPr>
                  <w:tcW w:w="704" w:type="dxa"/>
                  <w:gridSpan w:val="2"/>
                  <w:tcBorders>
                    <w:top w:val="single" w:sz="4" w:space="0" w:color="auto"/>
                    <w:left w:val="single" w:sz="4" w:space="0" w:color="auto"/>
                    <w:bottom w:val="single" w:sz="4" w:space="0" w:color="auto"/>
                    <w:right w:val="single" w:sz="4" w:space="0" w:color="auto"/>
                  </w:tcBorders>
                </w:tcPr>
                <w:p w14:paraId="42D0905A" w14:textId="77777777" w:rsidR="00DD3233" w:rsidRPr="00DD3233" w:rsidRDefault="00DD3233" w:rsidP="002A40E5">
                  <w:pPr>
                    <w:pStyle w:val="affb"/>
                    <w:jc w:val="center"/>
                    <w:rPr>
                      <w:rFonts w:ascii="Times New Roman" w:hAnsi="Times New Roman"/>
                      <w:lang w:eastAsia="en-US"/>
                    </w:rPr>
                  </w:pPr>
                </w:p>
              </w:tc>
              <w:tc>
                <w:tcPr>
                  <w:tcW w:w="4253" w:type="dxa"/>
                  <w:gridSpan w:val="2"/>
                  <w:tcBorders>
                    <w:top w:val="single" w:sz="4" w:space="0" w:color="auto"/>
                    <w:left w:val="single" w:sz="4" w:space="0" w:color="auto"/>
                    <w:bottom w:val="single" w:sz="4" w:space="0" w:color="auto"/>
                    <w:right w:val="single" w:sz="4" w:space="0" w:color="auto"/>
                  </w:tcBorders>
                </w:tcPr>
                <w:p w14:paraId="563E95FA"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Длина в метрах</w:t>
                  </w:r>
                </w:p>
                <w:p w14:paraId="3A0C7B07"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 полезная</w:t>
                  </w:r>
                </w:p>
                <w:p w14:paraId="0BD881E7"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 полная</w:t>
                  </w:r>
                </w:p>
                <w:p w14:paraId="0BFC43E7"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 укладываемая</w:t>
                  </w:r>
                </w:p>
              </w:tc>
              <w:tc>
                <w:tcPr>
                  <w:tcW w:w="1412" w:type="dxa"/>
                  <w:tcBorders>
                    <w:top w:val="single" w:sz="4" w:space="0" w:color="auto"/>
                    <w:left w:val="single" w:sz="4" w:space="0" w:color="auto"/>
                    <w:bottom w:val="single" w:sz="4" w:space="0" w:color="auto"/>
                    <w:right w:val="single" w:sz="4" w:space="0" w:color="auto"/>
                  </w:tcBorders>
                </w:tcPr>
                <w:p w14:paraId="67C5A53F"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м</w:t>
                  </w:r>
                </w:p>
              </w:tc>
              <w:tc>
                <w:tcPr>
                  <w:tcW w:w="1684" w:type="dxa"/>
                  <w:gridSpan w:val="2"/>
                  <w:tcBorders>
                    <w:top w:val="single" w:sz="4" w:space="0" w:color="auto"/>
                    <w:left w:val="single" w:sz="4" w:space="0" w:color="auto"/>
                    <w:bottom w:val="single" w:sz="4" w:space="0" w:color="auto"/>
                    <w:right w:val="single" w:sz="4" w:space="0" w:color="auto"/>
                  </w:tcBorders>
                </w:tcPr>
                <w:p w14:paraId="246141CC" w14:textId="77777777" w:rsidR="00DD3233" w:rsidRPr="00DD3233" w:rsidRDefault="00DD3233" w:rsidP="002A40E5">
                  <w:pPr>
                    <w:pStyle w:val="affb"/>
                    <w:jc w:val="center"/>
                    <w:rPr>
                      <w:rFonts w:ascii="Times New Roman" w:hAnsi="Times New Roman"/>
                      <w:lang w:val="en-US" w:eastAsia="en-US"/>
                    </w:rPr>
                  </w:pPr>
                </w:p>
                <w:p w14:paraId="4225F5C4" w14:textId="77777777" w:rsidR="00DD3233" w:rsidRPr="00DD3233" w:rsidRDefault="00DD3233" w:rsidP="002A40E5">
                  <w:pPr>
                    <w:pStyle w:val="affb"/>
                    <w:jc w:val="center"/>
                    <w:rPr>
                      <w:rFonts w:ascii="Times New Roman" w:hAnsi="Times New Roman"/>
                      <w:lang w:val="en-US" w:eastAsia="en-US"/>
                    </w:rPr>
                  </w:pPr>
                  <w:r w:rsidRPr="00DD3233">
                    <w:rPr>
                      <w:rFonts w:ascii="Times New Roman" w:hAnsi="Times New Roman"/>
                      <w:lang w:eastAsia="en-US"/>
                    </w:rPr>
                    <w:t>1112</w:t>
                  </w:r>
                </w:p>
                <w:p w14:paraId="4552450E"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1225</w:t>
                  </w:r>
                </w:p>
                <w:p w14:paraId="003016A9"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1283</w:t>
                  </w:r>
                </w:p>
              </w:tc>
            </w:tr>
            <w:tr w:rsidR="00DD3233" w:rsidRPr="00DD3233" w14:paraId="4557A7CE" w14:textId="77777777" w:rsidTr="002A40E5">
              <w:trPr>
                <w:gridAfter w:val="3"/>
                <w:wAfter w:w="3436" w:type="dxa"/>
              </w:trPr>
              <w:tc>
                <w:tcPr>
                  <w:tcW w:w="704" w:type="dxa"/>
                  <w:gridSpan w:val="2"/>
                  <w:tcBorders>
                    <w:top w:val="single" w:sz="4" w:space="0" w:color="auto"/>
                    <w:left w:val="single" w:sz="4" w:space="0" w:color="auto"/>
                    <w:bottom w:val="single" w:sz="4" w:space="0" w:color="auto"/>
                    <w:right w:val="single" w:sz="4" w:space="0" w:color="auto"/>
                  </w:tcBorders>
                </w:tcPr>
                <w:p w14:paraId="2E0403A0" w14:textId="77777777" w:rsidR="00DD3233" w:rsidRPr="00DD3233" w:rsidRDefault="00DD3233" w:rsidP="002A40E5">
                  <w:pPr>
                    <w:pStyle w:val="affb"/>
                    <w:jc w:val="center"/>
                    <w:rPr>
                      <w:rFonts w:ascii="Times New Roman" w:hAnsi="Times New Roman"/>
                      <w:lang w:eastAsia="en-US"/>
                    </w:rPr>
                  </w:pPr>
                </w:p>
              </w:tc>
              <w:tc>
                <w:tcPr>
                  <w:tcW w:w="4253" w:type="dxa"/>
                  <w:gridSpan w:val="2"/>
                  <w:tcBorders>
                    <w:top w:val="single" w:sz="4" w:space="0" w:color="auto"/>
                    <w:left w:val="single" w:sz="4" w:space="0" w:color="auto"/>
                    <w:bottom w:val="single" w:sz="4" w:space="0" w:color="auto"/>
                    <w:right w:val="single" w:sz="4" w:space="0" w:color="auto"/>
                  </w:tcBorders>
                </w:tcPr>
                <w:p w14:paraId="6B0BD84E"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Вместимость в условных вагонах</w:t>
                  </w:r>
                </w:p>
              </w:tc>
              <w:tc>
                <w:tcPr>
                  <w:tcW w:w="1412" w:type="dxa"/>
                  <w:tcBorders>
                    <w:top w:val="single" w:sz="4" w:space="0" w:color="auto"/>
                    <w:left w:val="single" w:sz="4" w:space="0" w:color="auto"/>
                    <w:bottom w:val="single" w:sz="4" w:space="0" w:color="auto"/>
                    <w:right w:val="single" w:sz="4" w:space="0" w:color="auto"/>
                  </w:tcBorders>
                </w:tcPr>
                <w:p w14:paraId="4076179B" w14:textId="77777777" w:rsidR="00DD3233" w:rsidRPr="00DD3233" w:rsidRDefault="00DD3233" w:rsidP="002A40E5">
                  <w:pPr>
                    <w:pStyle w:val="affb"/>
                    <w:jc w:val="center"/>
                    <w:rPr>
                      <w:rFonts w:ascii="Times New Roman" w:hAnsi="Times New Roman"/>
                      <w:lang w:eastAsia="en-US"/>
                    </w:rPr>
                  </w:pPr>
                </w:p>
              </w:tc>
              <w:tc>
                <w:tcPr>
                  <w:tcW w:w="1684" w:type="dxa"/>
                  <w:gridSpan w:val="2"/>
                  <w:tcBorders>
                    <w:top w:val="single" w:sz="4" w:space="0" w:color="auto"/>
                    <w:left w:val="single" w:sz="4" w:space="0" w:color="auto"/>
                    <w:bottom w:val="single" w:sz="4" w:space="0" w:color="auto"/>
                    <w:right w:val="single" w:sz="4" w:space="0" w:color="auto"/>
                  </w:tcBorders>
                </w:tcPr>
                <w:p w14:paraId="0D74651C"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79</w:t>
                  </w:r>
                </w:p>
              </w:tc>
            </w:tr>
            <w:tr w:rsidR="00DD3233" w:rsidRPr="00DD3233" w14:paraId="04AA9B48" w14:textId="77777777" w:rsidTr="002A40E5">
              <w:trPr>
                <w:gridAfter w:val="3"/>
                <w:wAfter w:w="3432" w:type="dxa"/>
              </w:trPr>
              <w:tc>
                <w:tcPr>
                  <w:tcW w:w="704" w:type="dxa"/>
                  <w:gridSpan w:val="2"/>
                  <w:tcBorders>
                    <w:top w:val="single" w:sz="4" w:space="0" w:color="auto"/>
                    <w:left w:val="single" w:sz="4" w:space="0" w:color="auto"/>
                    <w:bottom w:val="single" w:sz="4" w:space="0" w:color="auto"/>
                    <w:right w:val="single" w:sz="4" w:space="0" w:color="auto"/>
                  </w:tcBorders>
                </w:tcPr>
                <w:p w14:paraId="4ECD725C" w14:textId="77777777" w:rsidR="00DD3233" w:rsidRPr="00DD3233" w:rsidRDefault="00DD3233" w:rsidP="002A40E5">
                  <w:pPr>
                    <w:pStyle w:val="affb"/>
                    <w:jc w:val="center"/>
                    <w:rPr>
                      <w:rFonts w:ascii="Times New Roman" w:hAnsi="Times New Roman"/>
                      <w:lang w:val="en-US" w:eastAsia="en-US"/>
                    </w:rPr>
                  </w:pPr>
                  <w:r w:rsidRPr="00DD3233">
                    <w:rPr>
                      <w:rFonts w:ascii="Times New Roman" w:hAnsi="Times New Roman"/>
                      <w:lang w:val="en-US" w:eastAsia="en-US"/>
                    </w:rPr>
                    <w:t>3</w:t>
                  </w:r>
                </w:p>
              </w:tc>
              <w:tc>
                <w:tcPr>
                  <w:tcW w:w="7353" w:type="dxa"/>
                  <w:gridSpan w:val="5"/>
                  <w:tcBorders>
                    <w:top w:val="single" w:sz="4" w:space="0" w:color="auto"/>
                    <w:left w:val="single" w:sz="4" w:space="0" w:color="auto"/>
                    <w:bottom w:val="single" w:sz="4" w:space="0" w:color="auto"/>
                    <w:right w:val="single" w:sz="4" w:space="0" w:color="auto"/>
                  </w:tcBorders>
                </w:tcPr>
                <w:p w14:paraId="3AA91C2C" w14:textId="77777777" w:rsidR="00DD3233" w:rsidRPr="00DD3233" w:rsidRDefault="00DD3233" w:rsidP="002A40E5">
                  <w:pPr>
                    <w:pStyle w:val="affb"/>
                    <w:rPr>
                      <w:rFonts w:ascii="Times New Roman" w:hAnsi="Times New Roman"/>
                      <w:b/>
                      <w:lang w:eastAsia="en-US"/>
                    </w:rPr>
                  </w:pPr>
                  <w:r w:rsidRPr="00DD3233">
                    <w:rPr>
                      <w:rFonts w:ascii="Times New Roman" w:hAnsi="Times New Roman"/>
                      <w:b/>
                      <w:lang w:eastAsia="en-US"/>
                    </w:rPr>
                    <w:t>Маневровая вытяжка</w:t>
                  </w:r>
                </w:p>
              </w:tc>
            </w:tr>
            <w:tr w:rsidR="00DD3233" w:rsidRPr="00DD3233" w14:paraId="360C2287" w14:textId="77777777" w:rsidTr="002A40E5">
              <w:trPr>
                <w:gridAfter w:val="3"/>
                <w:wAfter w:w="3436" w:type="dxa"/>
              </w:trPr>
              <w:tc>
                <w:tcPr>
                  <w:tcW w:w="704" w:type="dxa"/>
                  <w:gridSpan w:val="2"/>
                  <w:tcBorders>
                    <w:top w:val="single" w:sz="4" w:space="0" w:color="auto"/>
                    <w:left w:val="single" w:sz="4" w:space="0" w:color="auto"/>
                    <w:bottom w:val="single" w:sz="4" w:space="0" w:color="auto"/>
                    <w:right w:val="single" w:sz="4" w:space="0" w:color="auto"/>
                  </w:tcBorders>
                </w:tcPr>
                <w:p w14:paraId="2013BDB9" w14:textId="77777777" w:rsidR="00DD3233" w:rsidRPr="00DD3233" w:rsidRDefault="00DD3233" w:rsidP="002A40E5">
                  <w:pPr>
                    <w:pStyle w:val="affb"/>
                    <w:jc w:val="center"/>
                    <w:rPr>
                      <w:rFonts w:ascii="Times New Roman" w:hAnsi="Times New Roman"/>
                      <w:lang w:eastAsia="en-US"/>
                    </w:rPr>
                  </w:pPr>
                </w:p>
              </w:tc>
              <w:tc>
                <w:tcPr>
                  <w:tcW w:w="4253" w:type="dxa"/>
                  <w:gridSpan w:val="2"/>
                  <w:tcBorders>
                    <w:top w:val="single" w:sz="4" w:space="0" w:color="auto"/>
                    <w:left w:val="single" w:sz="4" w:space="0" w:color="auto"/>
                    <w:bottom w:val="single" w:sz="4" w:space="0" w:color="auto"/>
                    <w:right w:val="single" w:sz="4" w:space="0" w:color="auto"/>
                  </w:tcBorders>
                </w:tcPr>
                <w:p w14:paraId="30622E43"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Номер путей</w:t>
                  </w:r>
                  <w:r w:rsidRPr="00DD3233">
                    <w:rPr>
                      <w:rFonts w:ascii="Times New Roman" w:hAnsi="Times New Roman"/>
                      <w:lang w:eastAsia="en-US"/>
                    </w:rPr>
                    <w:tab/>
                  </w:r>
                  <w:r w:rsidRPr="00DD3233">
                    <w:rPr>
                      <w:rFonts w:ascii="Times New Roman" w:hAnsi="Times New Roman"/>
                      <w:lang w:eastAsia="en-US"/>
                    </w:rPr>
                    <w:tab/>
                  </w:r>
                </w:p>
              </w:tc>
              <w:tc>
                <w:tcPr>
                  <w:tcW w:w="1412" w:type="dxa"/>
                  <w:tcBorders>
                    <w:top w:val="single" w:sz="4" w:space="0" w:color="auto"/>
                    <w:left w:val="single" w:sz="4" w:space="0" w:color="auto"/>
                    <w:bottom w:val="single" w:sz="4" w:space="0" w:color="auto"/>
                    <w:right w:val="single" w:sz="4" w:space="0" w:color="auto"/>
                  </w:tcBorders>
                </w:tcPr>
                <w:p w14:paraId="419581D4" w14:textId="77777777" w:rsidR="00DD3233" w:rsidRPr="00DD3233" w:rsidRDefault="00DD3233" w:rsidP="002A40E5">
                  <w:pPr>
                    <w:pStyle w:val="affb"/>
                    <w:jc w:val="center"/>
                    <w:rPr>
                      <w:rFonts w:ascii="Times New Roman" w:hAnsi="Times New Roman"/>
                      <w:b/>
                      <w:i/>
                      <w:lang w:eastAsia="en-US"/>
                    </w:rPr>
                  </w:pPr>
                </w:p>
              </w:tc>
              <w:tc>
                <w:tcPr>
                  <w:tcW w:w="1684" w:type="dxa"/>
                  <w:gridSpan w:val="2"/>
                  <w:tcBorders>
                    <w:top w:val="single" w:sz="4" w:space="0" w:color="auto"/>
                    <w:left w:val="single" w:sz="4" w:space="0" w:color="auto"/>
                    <w:bottom w:val="single" w:sz="4" w:space="0" w:color="auto"/>
                    <w:right w:val="single" w:sz="4" w:space="0" w:color="auto"/>
                  </w:tcBorders>
                </w:tcPr>
                <w:p w14:paraId="1FA2726A" w14:textId="77777777" w:rsidR="00DD3233" w:rsidRPr="00DD3233" w:rsidRDefault="00DD3233" w:rsidP="002A40E5">
                  <w:pPr>
                    <w:pStyle w:val="affb"/>
                    <w:jc w:val="center"/>
                    <w:rPr>
                      <w:rFonts w:ascii="Times New Roman" w:hAnsi="Times New Roman"/>
                      <w:b/>
                      <w:i/>
                      <w:lang w:val="en-US" w:eastAsia="en-US"/>
                    </w:rPr>
                  </w:pPr>
                  <w:r w:rsidRPr="00DD3233">
                    <w:rPr>
                      <w:rFonts w:ascii="Times New Roman" w:hAnsi="Times New Roman"/>
                      <w:lang w:eastAsia="en-US"/>
                    </w:rPr>
                    <w:t>14</w:t>
                  </w:r>
                </w:p>
              </w:tc>
            </w:tr>
            <w:tr w:rsidR="00DD3233" w:rsidRPr="00DD3233" w14:paraId="7CBE942B" w14:textId="77777777" w:rsidTr="002A40E5">
              <w:trPr>
                <w:gridAfter w:val="3"/>
                <w:wAfter w:w="3436" w:type="dxa"/>
              </w:trPr>
              <w:tc>
                <w:tcPr>
                  <w:tcW w:w="704" w:type="dxa"/>
                  <w:gridSpan w:val="2"/>
                  <w:tcBorders>
                    <w:top w:val="single" w:sz="4" w:space="0" w:color="auto"/>
                    <w:left w:val="single" w:sz="4" w:space="0" w:color="auto"/>
                    <w:bottom w:val="single" w:sz="4" w:space="0" w:color="auto"/>
                    <w:right w:val="single" w:sz="4" w:space="0" w:color="auto"/>
                  </w:tcBorders>
                </w:tcPr>
                <w:p w14:paraId="0A955C9A" w14:textId="77777777" w:rsidR="00DD3233" w:rsidRPr="00DD3233" w:rsidRDefault="00DD3233" w:rsidP="002A40E5">
                  <w:pPr>
                    <w:pStyle w:val="affb"/>
                    <w:jc w:val="center"/>
                    <w:rPr>
                      <w:rFonts w:ascii="Times New Roman" w:hAnsi="Times New Roman"/>
                      <w:lang w:eastAsia="en-US"/>
                    </w:rPr>
                  </w:pPr>
                </w:p>
              </w:tc>
              <w:tc>
                <w:tcPr>
                  <w:tcW w:w="4253" w:type="dxa"/>
                  <w:gridSpan w:val="2"/>
                  <w:tcBorders>
                    <w:top w:val="single" w:sz="4" w:space="0" w:color="auto"/>
                    <w:left w:val="single" w:sz="4" w:space="0" w:color="auto"/>
                    <w:bottom w:val="single" w:sz="4" w:space="0" w:color="auto"/>
                    <w:right w:val="single" w:sz="4" w:space="0" w:color="auto"/>
                  </w:tcBorders>
                </w:tcPr>
                <w:p w14:paraId="1F0E4555"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Стрелки, ограничивающие путь</w:t>
                  </w:r>
                </w:p>
                <w:p w14:paraId="01868900"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 xml:space="preserve">- от </w:t>
                  </w:r>
                </w:p>
                <w:p w14:paraId="2142848B"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 до</w:t>
                  </w:r>
                </w:p>
              </w:tc>
              <w:tc>
                <w:tcPr>
                  <w:tcW w:w="1412" w:type="dxa"/>
                  <w:tcBorders>
                    <w:top w:val="single" w:sz="4" w:space="0" w:color="auto"/>
                    <w:left w:val="single" w:sz="4" w:space="0" w:color="auto"/>
                    <w:bottom w:val="single" w:sz="4" w:space="0" w:color="auto"/>
                    <w:right w:val="single" w:sz="4" w:space="0" w:color="auto"/>
                  </w:tcBorders>
                </w:tcPr>
                <w:p w14:paraId="0FE37D2D" w14:textId="77777777" w:rsidR="00DD3233" w:rsidRPr="00DD3233" w:rsidRDefault="00DD3233" w:rsidP="002A40E5">
                  <w:pPr>
                    <w:pStyle w:val="affb"/>
                    <w:jc w:val="center"/>
                    <w:rPr>
                      <w:rFonts w:ascii="Times New Roman" w:hAnsi="Times New Roman"/>
                      <w:lang w:eastAsia="en-US"/>
                    </w:rPr>
                  </w:pPr>
                </w:p>
                <w:p w14:paraId="2545DA90" w14:textId="77777777" w:rsidR="00DD3233" w:rsidRPr="00DD3233" w:rsidRDefault="00DD3233" w:rsidP="002A40E5">
                  <w:pPr>
                    <w:pStyle w:val="affb"/>
                    <w:jc w:val="center"/>
                    <w:rPr>
                      <w:rFonts w:ascii="Times New Roman" w:hAnsi="Times New Roman"/>
                      <w:lang w:eastAsia="en-US"/>
                    </w:rPr>
                  </w:pPr>
                </w:p>
                <w:p w14:paraId="03DE92C8" w14:textId="77777777" w:rsidR="00DD3233" w:rsidRPr="00DD3233" w:rsidRDefault="00DD3233" w:rsidP="002A40E5">
                  <w:pPr>
                    <w:pStyle w:val="affb"/>
                    <w:jc w:val="center"/>
                    <w:rPr>
                      <w:rFonts w:ascii="Times New Roman" w:hAnsi="Times New Roman"/>
                      <w:lang w:eastAsia="en-US"/>
                    </w:rPr>
                  </w:pPr>
                </w:p>
              </w:tc>
              <w:tc>
                <w:tcPr>
                  <w:tcW w:w="1684" w:type="dxa"/>
                  <w:gridSpan w:val="2"/>
                  <w:tcBorders>
                    <w:top w:val="single" w:sz="4" w:space="0" w:color="auto"/>
                    <w:left w:val="single" w:sz="4" w:space="0" w:color="auto"/>
                    <w:bottom w:val="single" w:sz="4" w:space="0" w:color="auto"/>
                    <w:right w:val="single" w:sz="4" w:space="0" w:color="auto"/>
                  </w:tcBorders>
                </w:tcPr>
                <w:p w14:paraId="0CB1B0EE" w14:textId="77777777" w:rsidR="00DD3233" w:rsidRPr="00DD3233" w:rsidRDefault="00DD3233" w:rsidP="002A40E5">
                  <w:pPr>
                    <w:pStyle w:val="affb"/>
                    <w:jc w:val="center"/>
                    <w:rPr>
                      <w:rFonts w:ascii="Times New Roman" w:hAnsi="Times New Roman"/>
                      <w:lang w:eastAsia="en-US"/>
                    </w:rPr>
                  </w:pPr>
                </w:p>
                <w:p w14:paraId="17DD4104"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101</w:t>
                  </w:r>
                </w:p>
                <w:p w14:paraId="1E13E82C"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упор</w:t>
                  </w:r>
                </w:p>
              </w:tc>
            </w:tr>
            <w:tr w:rsidR="00DD3233" w:rsidRPr="00DD3233" w14:paraId="5CE077BA" w14:textId="77777777" w:rsidTr="002A40E5">
              <w:trPr>
                <w:gridAfter w:val="3"/>
                <w:wAfter w:w="3436" w:type="dxa"/>
              </w:trPr>
              <w:tc>
                <w:tcPr>
                  <w:tcW w:w="704" w:type="dxa"/>
                  <w:gridSpan w:val="2"/>
                  <w:tcBorders>
                    <w:top w:val="single" w:sz="4" w:space="0" w:color="auto"/>
                    <w:left w:val="single" w:sz="4" w:space="0" w:color="auto"/>
                    <w:bottom w:val="single" w:sz="4" w:space="0" w:color="auto"/>
                    <w:right w:val="single" w:sz="4" w:space="0" w:color="auto"/>
                  </w:tcBorders>
                </w:tcPr>
                <w:p w14:paraId="36473650" w14:textId="77777777" w:rsidR="00DD3233" w:rsidRPr="00DD3233" w:rsidRDefault="00DD3233" w:rsidP="002A40E5">
                  <w:pPr>
                    <w:pStyle w:val="affb"/>
                    <w:jc w:val="center"/>
                    <w:rPr>
                      <w:rFonts w:ascii="Times New Roman" w:hAnsi="Times New Roman"/>
                      <w:lang w:eastAsia="en-US"/>
                    </w:rPr>
                  </w:pPr>
                </w:p>
              </w:tc>
              <w:tc>
                <w:tcPr>
                  <w:tcW w:w="4253" w:type="dxa"/>
                  <w:gridSpan w:val="2"/>
                  <w:tcBorders>
                    <w:top w:val="single" w:sz="4" w:space="0" w:color="auto"/>
                    <w:left w:val="single" w:sz="4" w:space="0" w:color="auto"/>
                    <w:bottom w:val="single" w:sz="4" w:space="0" w:color="auto"/>
                    <w:right w:val="single" w:sz="4" w:space="0" w:color="auto"/>
                  </w:tcBorders>
                </w:tcPr>
                <w:p w14:paraId="64FB6085"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Длина в метрах</w:t>
                  </w:r>
                </w:p>
                <w:p w14:paraId="1AB2B6C5"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 полезная</w:t>
                  </w:r>
                </w:p>
                <w:p w14:paraId="551A5EFC"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 полная</w:t>
                  </w:r>
                </w:p>
                <w:p w14:paraId="6FBAC4F5"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 укладываемая</w:t>
                  </w:r>
                </w:p>
              </w:tc>
              <w:tc>
                <w:tcPr>
                  <w:tcW w:w="1412" w:type="dxa"/>
                  <w:tcBorders>
                    <w:top w:val="single" w:sz="4" w:space="0" w:color="auto"/>
                    <w:left w:val="single" w:sz="4" w:space="0" w:color="auto"/>
                    <w:bottom w:val="single" w:sz="4" w:space="0" w:color="auto"/>
                    <w:right w:val="single" w:sz="4" w:space="0" w:color="auto"/>
                  </w:tcBorders>
                </w:tcPr>
                <w:p w14:paraId="6B22DBEB"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м</w:t>
                  </w:r>
                </w:p>
              </w:tc>
              <w:tc>
                <w:tcPr>
                  <w:tcW w:w="1684" w:type="dxa"/>
                  <w:gridSpan w:val="2"/>
                  <w:tcBorders>
                    <w:top w:val="single" w:sz="4" w:space="0" w:color="auto"/>
                    <w:left w:val="single" w:sz="4" w:space="0" w:color="auto"/>
                    <w:bottom w:val="single" w:sz="4" w:space="0" w:color="auto"/>
                    <w:right w:val="single" w:sz="4" w:space="0" w:color="auto"/>
                  </w:tcBorders>
                </w:tcPr>
                <w:p w14:paraId="335BBC62" w14:textId="77777777" w:rsidR="00DD3233" w:rsidRPr="00DD3233" w:rsidRDefault="00DD3233" w:rsidP="002A40E5">
                  <w:pPr>
                    <w:pStyle w:val="affb"/>
                    <w:jc w:val="center"/>
                    <w:rPr>
                      <w:rFonts w:ascii="Times New Roman" w:hAnsi="Times New Roman"/>
                      <w:lang w:val="en-US" w:eastAsia="en-US"/>
                    </w:rPr>
                  </w:pPr>
                </w:p>
                <w:p w14:paraId="6156D8BC"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103</w:t>
                  </w:r>
                </w:p>
                <w:p w14:paraId="5BC59C08"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153</w:t>
                  </w:r>
                </w:p>
                <w:p w14:paraId="46FFC2C9"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228</w:t>
                  </w:r>
                </w:p>
              </w:tc>
            </w:tr>
            <w:tr w:rsidR="00DD3233" w:rsidRPr="00DD3233" w14:paraId="7D01B776" w14:textId="77777777" w:rsidTr="002A40E5">
              <w:trPr>
                <w:gridAfter w:val="3"/>
                <w:wAfter w:w="3436" w:type="dxa"/>
              </w:trPr>
              <w:tc>
                <w:tcPr>
                  <w:tcW w:w="704" w:type="dxa"/>
                  <w:gridSpan w:val="2"/>
                  <w:tcBorders>
                    <w:top w:val="single" w:sz="4" w:space="0" w:color="auto"/>
                    <w:left w:val="single" w:sz="4" w:space="0" w:color="auto"/>
                    <w:bottom w:val="single" w:sz="4" w:space="0" w:color="auto"/>
                    <w:right w:val="single" w:sz="4" w:space="0" w:color="auto"/>
                  </w:tcBorders>
                </w:tcPr>
                <w:p w14:paraId="2A5E0B30" w14:textId="77777777" w:rsidR="00DD3233" w:rsidRPr="00DD3233" w:rsidRDefault="00DD3233" w:rsidP="002A40E5">
                  <w:pPr>
                    <w:pStyle w:val="affb"/>
                    <w:jc w:val="center"/>
                    <w:rPr>
                      <w:rFonts w:ascii="Times New Roman" w:hAnsi="Times New Roman"/>
                      <w:lang w:eastAsia="en-US"/>
                    </w:rPr>
                  </w:pPr>
                </w:p>
              </w:tc>
              <w:tc>
                <w:tcPr>
                  <w:tcW w:w="4253" w:type="dxa"/>
                  <w:gridSpan w:val="2"/>
                  <w:tcBorders>
                    <w:top w:val="single" w:sz="4" w:space="0" w:color="auto"/>
                    <w:left w:val="single" w:sz="4" w:space="0" w:color="auto"/>
                    <w:bottom w:val="single" w:sz="4" w:space="0" w:color="auto"/>
                    <w:right w:val="single" w:sz="4" w:space="0" w:color="auto"/>
                  </w:tcBorders>
                </w:tcPr>
                <w:p w14:paraId="74E00A80"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Вместимость в условных вагонах</w:t>
                  </w:r>
                </w:p>
              </w:tc>
              <w:tc>
                <w:tcPr>
                  <w:tcW w:w="1412" w:type="dxa"/>
                  <w:tcBorders>
                    <w:top w:val="single" w:sz="4" w:space="0" w:color="auto"/>
                    <w:left w:val="single" w:sz="4" w:space="0" w:color="auto"/>
                    <w:bottom w:val="single" w:sz="4" w:space="0" w:color="auto"/>
                    <w:right w:val="single" w:sz="4" w:space="0" w:color="auto"/>
                  </w:tcBorders>
                </w:tcPr>
                <w:p w14:paraId="51FFB713" w14:textId="77777777" w:rsidR="00DD3233" w:rsidRPr="00DD3233" w:rsidRDefault="00DD3233" w:rsidP="002A40E5">
                  <w:pPr>
                    <w:pStyle w:val="affb"/>
                    <w:jc w:val="center"/>
                    <w:rPr>
                      <w:rFonts w:ascii="Times New Roman" w:hAnsi="Times New Roman"/>
                      <w:lang w:eastAsia="en-US"/>
                    </w:rPr>
                  </w:pPr>
                </w:p>
              </w:tc>
              <w:tc>
                <w:tcPr>
                  <w:tcW w:w="1684" w:type="dxa"/>
                  <w:gridSpan w:val="2"/>
                  <w:tcBorders>
                    <w:top w:val="single" w:sz="4" w:space="0" w:color="auto"/>
                    <w:left w:val="single" w:sz="4" w:space="0" w:color="auto"/>
                    <w:bottom w:val="single" w:sz="4" w:space="0" w:color="auto"/>
                    <w:right w:val="single" w:sz="4" w:space="0" w:color="auto"/>
                  </w:tcBorders>
                </w:tcPr>
                <w:p w14:paraId="5A1F475E"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7</w:t>
                  </w:r>
                </w:p>
              </w:tc>
            </w:tr>
            <w:tr w:rsidR="00DD3233" w:rsidRPr="00DD3233" w14:paraId="6AC9A491" w14:textId="77777777" w:rsidTr="002A40E5">
              <w:trPr>
                <w:gridAfter w:val="3"/>
                <w:wAfter w:w="3432" w:type="dxa"/>
              </w:trPr>
              <w:tc>
                <w:tcPr>
                  <w:tcW w:w="704" w:type="dxa"/>
                  <w:gridSpan w:val="2"/>
                  <w:tcBorders>
                    <w:top w:val="single" w:sz="4" w:space="0" w:color="auto"/>
                    <w:left w:val="single" w:sz="4" w:space="0" w:color="auto"/>
                    <w:bottom w:val="single" w:sz="4" w:space="0" w:color="auto"/>
                    <w:right w:val="single" w:sz="4" w:space="0" w:color="auto"/>
                  </w:tcBorders>
                </w:tcPr>
                <w:p w14:paraId="45E833A9" w14:textId="77777777" w:rsidR="00DD3233" w:rsidRPr="00DD3233" w:rsidRDefault="00DD3233" w:rsidP="002A40E5">
                  <w:pPr>
                    <w:pStyle w:val="affb"/>
                    <w:jc w:val="center"/>
                    <w:rPr>
                      <w:rFonts w:ascii="Times New Roman" w:hAnsi="Times New Roman"/>
                      <w:lang w:val="en-US" w:eastAsia="en-US"/>
                    </w:rPr>
                  </w:pPr>
                </w:p>
                <w:p w14:paraId="7812B5BB" w14:textId="77777777" w:rsidR="00DD3233" w:rsidRPr="00DD3233" w:rsidRDefault="00DD3233" w:rsidP="002A40E5">
                  <w:pPr>
                    <w:pStyle w:val="affb"/>
                    <w:jc w:val="center"/>
                    <w:rPr>
                      <w:rFonts w:ascii="Times New Roman" w:hAnsi="Times New Roman"/>
                      <w:lang w:val="en-US" w:eastAsia="en-US"/>
                    </w:rPr>
                  </w:pPr>
                  <w:r w:rsidRPr="00DD3233">
                    <w:rPr>
                      <w:rFonts w:ascii="Times New Roman" w:hAnsi="Times New Roman"/>
                      <w:lang w:val="en-US" w:eastAsia="en-US"/>
                    </w:rPr>
                    <w:t>4</w:t>
                  </w:r>
                </w:p>
              </w:tc>
              <w:tc>
                <w:tcPr>
                  <w:tcW w:w="7353" w:type="dxa"/>
                  <w:gridSpan w:val="5"/>
                  <w:tcBorders>
                    <w:top w:val="single" w:sz="4" w:space="0" w:color="auto"/>
                    <w:left w:val="single" w:sz="4" w:space="0" w:color="auto"/>
                    <w:bottom w:val="single" w:sz="4" w:space="0" w:color="auto"/>
                    <w:right w:val="single" w:sz="4" w:space="0" w:color="auto"/>
                  </w:tcBorders>
                </w:tcPr>
                <w:p w14:paraId="00D2B0E3" w14:textId="77777777" w:rsidR="00DD3233" w:rsidRPr="00DD3233" w:rsidRDefault="00DD3233" w:rsidP="002A40E5">
                  <w:pPr>
                    <w:pStyle w:val="affb"/>
                    <w:jc w:val="center"/>
                    <w:rPr>
                      <w:rFonts w:ascii="Times New Roman" w:hAnsi="Times New Roman"/>
                      <w:lang w:eastAsia="en-US"/>
                    </w:rPr>
                  </w:pPr>
                </w:p>
                <w:p w14:paraId="2DD8A1F3" w14:textId="77777777" w:rsidR="00DD3233" w:rsidRPr="00DD3233" w:rsidRDefault="00DD3233" w:rsidP="002A40E5">
                  <w:pPr>
                    <w:pStyle w:val="affb"/>
                    <w:rPr>
                      <w:rFonts w:ascii="Times New Roman" w:hAnsi="Times New Roman"/>
                      <w:b/>
                      <w:lang w:eastAsia="en-US"/>
                    </w:rPr>
                  </w:pPr>
                  <w:r w:rsidRPr="00DD3233">
                    <w:rPr>
                      <w:rFonts w:ascii="Times New Roman" w:hAnsi="Times New Roman"/>
                      <w:b/>
                      <w:lang w:eastAsia="en-US"/>
                    </w:rPr>
                    <w:t>Для отстоя локомотивов</w:t>
                  </w:r>
                </w:p>
              </w:tc>
            </w:tr>
            <w:tr w:rsidR="00DD3233" w:rsidRPr="00DD3233" w14:paraId="428BCDDF" w14:textId="77777777" w:rsidTr="002A40E5">
              <w:trPr>
                <w:gridAfter w:val="3"/>
                <w:wAfter w:w="3436" w:type="dxa"/>
              </w:trPr>
              <w:tc>
                <w:tcPr>
                  <w:tcW w:w="704" w:type="dxa"/>
                  <w:gridSpan w:val="2"/>
                  <w:tcBorders>
                    <w:top w:val="single" w:sz="4" w:space="0" w:color="auto"/>
                    <w:left w:val="single" w:sz="4" w:space="0" w:color="auto"/>
                    <w:bottom w:val="single" w:sz="4" w:space="0" w:color="auto"/>
                    <w:right w:val="single" w:sz="4" w:space="0" w:color="auto"/>
                  </w:tcBorders>
                </w:tcPr>
                <w:p w14:paraId="54BB4A58" w14:textId="77777777" w:rsidR="00DD3233" w:rsidRPr="00DD3233" w:rsidRDefault="00DD3233" w:rsidP="002A40E5">
                  <w:pPr>
                    <w:pStyle w:val="affb"/>
                    <w:jc w:val="center"/>
                    <w:rPr>
                      <w:rFonts w:ascii="Times New Roman" w:hAnsi="Times New Roman"/>
                      <w:lang w:eastAsia="en-US"/>
                    </w:rPr>
                  </w:pPr>
                </w:p>
              </w:tc>
              <w:tc>
                <w:tcPr>
                  <w:tcW w:w="4253" w:type="dxa"/>
                  <w:gridSpan w:val="2"/>
                  <w:tcBorders>
                    <w:top w:val="single" w:sz="4" w:space="0" w:color="auto"/>
                    <w:left w:val="single" w:sz="4" w:space="0" w:color="auto"/>
                    <w:bottom w:val="single" w:sz="4" w:space="0" w:color="auto"/>
                    <w:right w:val="single" w:sz="4" w:space="0" w:color="auto"/>
                  </w:tcBorders>
                </w:tcPr>
                <w:p w14:paraId="301FF759"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Номер путей</w:t>
                  </w:r>
                  <w:r w:rsidRPr="00DD3233">
                    <w:rPr>
                      <w:rFonts w:ascii="Times New Roman" w:hAnsi="Times New Roman"/>
                      <w:lang w:eastAsia="en-US"/>
                    </w:rPr>
                    <w:tab/>
                  </w:r>
                  <w:r w:rsidRPr="00DD3233">
                    <w:rPr>
                      <w:rFonts w:ascii="Times New Roman" w:hAnsi="Times New Roman"/>
                      <w:lang w:eastAsia="en-US"/>
                    </w:rPr>
                    <w:tab/>
                  </w:r>
                </w:p>
              </w:tc>
              <w:tc>
                <w:tcPr>
                  <w:tcW w:w="1412" w:type="dxa"/>
                  <w:tcBorders>
                    <w:top w:val="single" w:sz="4" w:space="0" w:color="auto"/>
                    <w:left w:val="single" w:sz="4" w:space="0" w:color="auto"/>
                    <w:bottom w:val="single" w:sz="4" w:space="0" w:color="auto"/>
                    <w:right w:val="single" w:sz="4" w:space="0" w:color="auto"/>
                  </w:tcBorders>
                </w:tcPr>
                <w:p w14:paraId="5560E1F4" w14:textId="77777777" w:rsidR="00DD3233" w:rsidRPr="00DD3233" w:rsidRDefault="00DD3233" w:rsidP="002A40E5">
                  <w:pPr>
                    <w:pStyle w:val="affb"/>
                    <w:jc w:val="center"/>
                    <w:rPr>
                      <w:rFonts w:ascii="Times New Roman" w:hAnsi="Times New Roman"/>
                      <w:b/>
                      <w:i/>
                      <w:lang w:eastAsia="en-US"/>
                    </w:rPr>
                  </w:pPr>
                </w:p>
              </w:tc>
              <w:tc>
                <w:tcPr>
                  <w:tcW w:w="1684" w:type="dxa"/>
                  <w:gridSpan w:val="2"/>
                  <w:tcBorders>
                    <w:top w:val="single" w:sz="4" w:space="0" w:color="auto"/>
                    <w:left w:val="single" w:sz="4" w:space="0" w:color="auto"/>
                    <w:bottom w:val="single" w:sz="4" w:space="0" w:color="auto"/>
                    <w:right w:val="single" w:sz="4" w:space="0" w:color="auto"/>
                  </w:tcBorders>
                </w:tcPr>
                <w:p w14:paraId="00C93891" w14:textId="77777777" w:rsidR="00DD3233" w:rsidRPr="00DD3233" w:rsidRDefault="00DD3233" w:rsidP="002A40E5">
                  <w:pPr>
                    <w:pStyle w:val="affb"/>
                    <w:jc w:val="center"/>
                    <w:rPr>
                      <w:rFonts w:ascii="Times New Roman" w:hAnsi="Times New Roman"/>
                      <w:b/>
                      <w:i/>
                      <w:lang w:eastAsia="en-US"/>
                    </w:rPr>
                  </w:pPr>
                  <w:r w:rsidRPr="00DD3233">
                    <w:rPr>
                      <w:rFonts w:ascii="Times New Roman" w:hAnsi="Times New Roman"/>
                      <w:lang w:eastAsia="en-US"/>
                    </w:rPr>
                    <w:t>15</w:t>
                  </w:r>
                </w:p>
              </w:tc>
            </w:tr>
            <w:tr w:rsidR="00DD3233" w:rsidRPr="00DD3233" w14:paraId="5DA19867" w14:textId="77777777" w:rsidTr="002A40E5">
              <w:trPr>
                <w:gridAfter w:val="3"/>
                <w:wAfter w:w="3436" w:type="dxa"/>
              </w:trPr>
              <w:tc>
                <w:tcPr>
                  <w:tcW w:w="704" w:type="dxa"/>
                  <w:gridSpan w:val="2"/>
                  <w:tcBorders>
                    <w:top w:val="single" w:sz="4" w:space="0" w:color="auto"/>
                    <w:left w:val="single" w:sz="4" w:space="0" w:color="auto"/>
                    <w:bottom w:val="single" w:sz="4" w:space="0" w:color="auto"/>
                    <w:right w:val="single" w:sz="4" w:space="0" w:color="auto"/>
                  </w:tcBorders>
                </w:tcPr>
                <w:p w14:paraId="0865AA86" w14:textId="77777777" w:rsidR="00DD3233" w:rsidRPr="00DD3233" w:rsidRDefault="00DD3233" w:rsidP="002A40E5">
                  <w:pPr>
                    <w:pStyle w:val="affb"/>
                    <w:jc w:val="center"/>
                    <w:rPr>
                      <w:rFonts w:ascii="Times New Roman" w:hAnsi="Times New Roman"/>
                      <w:lang w:eastAsia="en-US"/>
                    </w:rPr>
                  </w:pPr>
                </w:p>
              </w:tc>
              <w:tc>
                <w:tcPr>
                  <w:tcW w:w="4253" w:type="dxa"/>
                  <w:gridSpan w:val="2"/>
                  <w:tcBorders>
                    <w:top w:val="single" w:sz="4" w:space="0" w:color="auto"/>
                    <w:left w:val="single" w:sz="4" w:space="0" w:color="auto"/>
                    <w:bottom w:val="single" w:sz="4" w:space="0" w:color="auto"/>
                    <w:right w:val="single" w:sz="4" w:space="0" w:color="auto"/>
                  </w:tcBorders>
                </w:tcPr>
                <w:p w14:paraId="3F4B92B3"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Стрелки, ограничивающие путь</w:t>
                  </w:r>
                </w:p>
                <w:p w14:paraId="5147A376"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 xml:space="preserve">- от </w:t>
                  </w:r>
                </w:p>
                <w:p w14:paraId="4456B5D1"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 до</w:t>
                  </w:r>
                </w:p>
              </w:tc>
              <w:tc>
                <w:tcPr>
                  <w:tcW w:w="1412" w:type="dxa"/>
                  <w:tcBorders>
                    <w:top w:val="single" w:sz="4" w:space="0" w:color="auto"/>
                    <w:left w:val="single" w:sz="4" w:space="0" w:color="auto"/>
                    <w:bottom w:val="single" w:sz="4" w:space="0" w:color="auto"/>
                    <w:right w:val="single" w:sz="4" w:space="0" w:color="auto"/>
                  </w:tcBorders>
                </w:tcPr>
                <w:p w14:paraId="4D89E57F" w14:textId="77777777" w:rsidR="00DD3233" w:rsidRPr="00DD3233" w:rsidRDefault="00DD3233" w:rsidP="002A40E5">
                  <w:pPr>
                    <w:pStyle w:val="affb"/>
                    <w:jc w:val="center"/>
                    <w:rPr>
                      <w:rFonts w:ascii="Times New Roman" w:hAnsi="Times New Roman"/>
                      <w:lang w:eastAsia="en-US"/>
                    </w:rPr>
                  </w:pPr>
                </w:p>
                <w:p w14:paraId="3E36196C" w14:textId="77777777" w:rsidR="00DD3233" w:rsidRPr="00DD3233" w:rsidRDefault="00DD3233" w:rsidP="002A40E5">
                  <w:pPr>
                    <w:pStyle w:val="affb"/>
                    <w:jc w:val="center"/>
                    <w:rPr>
                      <w:rFonts w:ascii="Times New Roman" w:hAnsi="Times New Roman"/>
                      <w:lang w:eastAsia="en-US"/>
                    </w:rPr>
                  </w:pPr>
                </w:p>
                <w:p w14:paraId="3C7A075F" w14:textId="77777777" w:rsidR="00DD3233" w:rsidRPr="00DD3233" w:rsidRDefault="00DD3233" w:rsidP="002A40E5">
                  <w:pPr>
                    <w:pStyle w:val="affb"/>
                    <w:jc w:val="center"/>
                    <w:rPr>
                      <w:rFonts w:ascii="Times New Roman" w:hAnsi="Times New Roman"/>
                      <w:lang w:eastAsia="en-US"/>
                    </w:rPr>
                  </w:pPr>
                </w:p>
              </w:tc>
              <w:tc>
                <w:tcPr>
                  <w:tcW w:w="1684" w:type="dxa"/>
                  <w:gridSpan w:val="2"/>
                  <w:tcBorders>
                    <w:top w:val="single" w:sz="4" w:space="0" w:color="auto"/>
                    <w:left w:val="single" w:sz="4" w:space="0" w:color="auto"/>
                    <w:bottom w:val="single" w:sz="4" w:space="0" w:color="auto"/>
                    <w:right w:val="single" w:sz="4" w:space="0" w:color="auto"/>
                  </w:tcBorders>
                </w:tcPr>
                <w:p w14:paraId="307997C3" w14:textId="77777777" w:rsidR="00DD3233" w:rsidRPr="00DD3233" w:rsidRDefault="00DD3233" w:rsidP="002A40E5">
                  <w:pPr>
                    <w:pStyle w:val="affb"/>
                    <w:jc w:val="center"/>
                    <w:rPr>
                      <w:rFonts w:ascii="Times New Roman" w:hAnsi="Times New Roman"/>
                      <w:lang w:eastAsia="en-US"/>
                    </w:rPr>
                  </w:pPr>
                </w:p>
                <w:p w14:paraId="43BFDBEC"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102</w:t>
                  </w:r>
                </w:p>
                <w:p w14:paraId="3264BC89"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упор</w:t>
                  </w:r>
                </w:p>
              </w:tc>
            </w:tr>
            <w:tr w:rsidR="00DD3233" w:rsidRPr="00DD3233" w14:paraId="6AD05D04" w14:textId="77777777" w:rsidTr="002A40E5">
              <w:trPr>
                <w:gridAfter w:val="3"/>
                <w:wAfter w:w="3436" w:type="dxa"/>
              </w:trPr>
              <w:tc>
                <w:tcPr>
                  <w:tcW w:w="704" w:type="dxa"/>
                  <w:gridSpan w:val="2"/>
                  <w:tcBorders>
                    <w:top w:val="single" w:sz="4" w:space="0" w:color="auto"/>
                    <w:left w:val="single" w:sz="4" w:space="0" w:color="auto"/>
                    <w:bottom w:val="single" w:sz="4" w:space="0" w:color="auto"/>
                    <w:right w:val="single" w:sz="4" w:space="0" w:color="auto"/>
                  </w:tcBorders>
                </w:tcPr>
                <w:p w14:paraId="1B608FF2" w14:textId="77777777" w:rsidR="00DD3233" w:rsidRPr="00DD3233" w:rsidRDefault="00DD3233" w:rsidP="002A40E5">
                  <w:pPr>
                    <w:pStyle w:val="affb"/>
                    <w:jc w:val="center"/>
                    <w:rPr>
                      <w:rFonts w:ascii="Times New Roman" w:hAnsi="Times New Roman"/>
                      <w:lang w:eastAsia="en-US"/>
                    </w:rPr>
                  </w:pPr>
                </w:p>
              </w:tc>
              <w:tc>
                <w:tcPr>
                  <w:tcW w:w="4253" w:type="dxa"/>
                  <w:gridSpan w:val="2"/>
                  <w:tcBorders>
                    <w:top w:val="single" w:sz="4" w:space="0" w:color="auto"/>
                    <w:left w:val="single" w:sz="4" w:space="0" w:color="auto"/>
                    <w:bottom w:val="single" w:sz="4" w:space="0" w:color="auto"/>
                    <w:right w:val="single" w:sz="4" w:space="0" w:color="auto"/>
                  </w:tcBorders>
                </w:tcPr>
                <w:p w14:paraId="627EF94C"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Длина в метрах</w:t>
                  </w:r>
                </w:p>
                <w:p w14:paraId="3C2ED644"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 полезная</w:t>
                  </w:r>
                </w:p>
                <w:p w14:paraId="6BDEB9A1"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 полная</w:t>
                  </w:r>
                </w:p>
                <w:p w14:paraId="5A8447E7"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 укладываемая</w:t>
                  </w:r>
                </w:p>
              </w:tc>
              <w:tc>
                <w:tcPr>
                  <w:tcW w:w="1412" w:type="dxa"/>
                  <w:tcBorders>
                    <w:top w:val="single" w:sz="4" w:space="0" w:color="auto"/>
                    <w:left w:val="single" w:sz="4" w:space="0" w:color="auto"/>
                    <w:bottom w:val="single" w:sz="4" w:space="0" w:color="auto"/>
                    <w:right w:val="single" w:sz="4" w:space="0" w:color="auto"/>
                  </w:tcBorders>
                </w:tcPr>
                <w:p w14:paraId="1FC750D9"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м</w:t>
                  </w:r>
                </w:p>
              </w:tc>
              <w:tc>
                <w:tcPr>
                  <w:tcW w:w="1684" w:type="dxa"/>
                  <w:gridSpan w:val="2"/>
                  <w:tcBorders>
                    <w:top w:val="single" w:sz="4" w:space="0" w:color="auto"/>
                    <w:left w:val="single" w:sz="4" w:space="0" w:color="auto"/>
                    <w:bottom w:val="single" w:sz="4" w:space="0" w:color="auto"/>
                    <w:right w:val="single" w:sz="4" w:space="0" w:color="auto"/>
                  </w:tcBorders>
                </w:tcPr>
                <w:p w14:paraId="3C7545D6" w14:textId="77777777" w:rsidR="00DD3233" w:rsidRPr="00DD3233" w:rsidRDefault="00DD3233" w:rsidP="002A40E5">
                  <w:pPr>
                    <w:pStyle w:val="affb"/>
                    <w:jc w:val="center"/>
                    <w:rPr>
                      <w:rFonts w:ascii="Times New Roman" w:hAnsi="Times New Roman"/>
                      <w:lang w:val="en-US" w:eastAsia="en-US"/>
                    </w:rPr>
                  </w:pPr>
                </w:p>
                <w:p w14:paraId="7A04F4A3"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50</w:t>
                  </w:r>
                </w:p>
                <w:p w14:paraId="2B29FF83"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98</w:t>
                  </w:r>
                </w:p>
                <w:p w14:paraId="053C0675"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137</w:t>
                  </w:r>
                </w:p>
              </w:tc>
            </w:tr>
            <w:tr w:rsidR="00DD3233" w:rsidRPr="00DD3233" w14:paraId="27ED7FC4" w14:textId="77777777" w:rsidTr="002A40E5">
              <w:trPr>
                <w:gridAfter w:val="3"/>
                <w:wAfter w:w="3436" w:type="dxa"/>
              </w:trPr>
              <w:tc>
                <w:tcPr>
                  <w:tcW w:w="704" w:type="dxa"/>
                  <w:gridSpan w:val="2"/>
                  <w:tcBorders>
                    <w:top w:val="single" w:sz="4" w:space="0" w:color="auto"/>
                    <w:left w:val="single" w:sz="4" w:space="0" w:color="auto"/>
                    <w:bottom w:val="single" w:sz="4" w:space="0" w:color="auto"/>
                    <w:right w:val="single" w:sz="4" w:space="0" w:color="auto"/>
                  </w:tcBorders>
                </w:tcPr>
                <w:p w14:paraId="568D4A3A" w14:textId="77777777" w:rsidR="00DD3233" w:rsidRPr="00DD3233" w:rsidRDefault="00DD3233" w:rsidP="002A40E5">
                  <w:pPr>
                    <w:pStyle w:val="affb"/>
                    <w:jc w:val="center"/>
                    <w:rPr>
                      <w:rFonts w:ascii="Times New Roman" w:hAnsi="Times New Roman"/>
                      <w:lang w:eastAsia="en-US"/>
                    </w:rPr>
                  </w:pPr>
                </w:p>
              </w:tc>
              <w:tc>
                <w:tcPr>
                  <w:tcW w:w="4253" w:type="dxa"/>
                  <w:gridSpan w:val="2"/>
                  <w:tcBorders>
                    <w:top w:val="single" w:sz="4" w:space="0" w:color="auto"/>
                    <w:left w:val="single" w:sz="4" w:space="0" w:color="auto"/>
                    <w:bottom w:val="single" w:sz="4" w:space="0" w:color="auto"/>
                    <w:right w:val="single" w:sz="4" w:space="0" w:color="auto"/>
                  </w:tcBorders>
                </w:tcPr>
                <w:p w14:paraId="056582F1"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Вместимость в условных вагонах</w:t>
                  </w:r>
                </w:p>
              </w:tc>
              <w:tc>
                <w:tcPr>
                  <w:tcW w:w="1412" w:type="dxa"/>
                  <w:tcBorders>
                    <w:top w:val="single" w:sz="4" w:space="0" w:color="auto"/>
                    <w:left w:val="single" w:sz="4" w:space="0" w:color="auto"/>
                    <w:bottom w:val="single" w:sz="4" w:space="0" w:color="auto"/>
                    <w:right w:val="single" w:sz="4" w:space="0" w:color="auto"/>
                  </w:tcBorders>
                </w:tcPr>
                <w:p w14:paraId="225D124C" w14:textId="77777777" w:rsidR="00DD3233" w:rsidRPr="00DD3233" w:rsidRDefault="00DD3233" w:rsidP="002A40E5">
                  <w:pPr>
                    <w:pStyle w:val="affb"/>
                    <w:jc w:val="center"/>
                    <w:rPr>
                      <w:rFonts w:ascii="Times New Roman" w:hAnsi="Times New Roman"/>
                      <w:lang w:eastAsia="en-US"/>
                    </w:rPr>
                  </w:pPr>
                </w:p>
              </w:tc>
              <w:tc>
                <w:tcPr>
                  <w:tcW w:w="1684" w:type="dxa"/>
                  <w:gridSpan w:val="2"/>
                  <w:tcBorders>
                    <w:top w:val="single" w:sz="4" w:space="0" w:color="auto"/>
                    <w:left w:val="single" w:sz="4" w:space="0" w:color="auto"/>
                    <w:bottom w:val="single" w:sz="4" w:space="0" w:color="auto"/>
                    <w:right w:val="single" w:sz="4" w:space="0" w:color="auto"/>
                  </w:tcBorders>
                </w:tcPr>
                <w:p w14:paraId="6793B0AB"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3</w:t>
                  </w:r>
                </w:p>
              </w:tc>
            </w:tr>
            <w:bookmarkEnd w:id="24"/>
            <w:tr w:rsidR="00DD3233" w:rsidRPr="00DD3233" w14:paraId="7569C385" w14:textId="77777777" w:rsidTr="002A40E5">
              <w:trPr>
                <w:gridAfter w:val="2"/>
                <w:wAfter w:w="3364" w:type="dxa"/>
              </w:trPr>
              <w:tc>
                <w:tcPr>
                  <w:tcW w:w="649" w:type="dxa"/>
                  <w:tcBorders>
                    <w:top w:val="single" w:sz="4" w:space="0" w:color="auto"/>
                    <w:left w:val="single" w:sz="4" w:space="0" w:color="auto"/>
                    <w:bottom w:val="single" w:sz="4" w:space="0" w:color="auto"/>
                    <w:right w:val="single" w:sz="4" w:space="0" w:color="auto"/>
                  </w:tcBorders>
                </w:tcPr>
                <w:p w14:paraId="5D4B4E67"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5</w:t>
                  </w:r>
                </w:p>
              </w:tc>
              <w:tc>
                <w:tcPr>
                  <w:tcW w:w="4252" w:type="dxa"/>
                  <w:gridSpan w:val="2"/>
                  <w:tcBorders>
                    <w:top w:val="single" w:sz="4" w:space="0" w:color="auto"/>
                    <w:left w:val="single" w:sz="4" w:space="0" w:color="auto"/>
                    <w:bottom w:val="single" w:sz="4" w:space="0" w:color="auto"/>
                    <w:right w:val="single" w:sz="4" w:space="0" w:color="auto"/>
                  </w:tcBorders>
                </w:tcPr>
                <w:p w14:paraId="2D0BBB35" w14:textId="77777777" w:rsidR="00DD3233" w:rsidRPr="00DD3233" w:rsidRDefault="00DD3233" w:rsidP="002A40E5">
                  <w:pPr>
                    <w:pStyle w:val="affb"/>
                    <w:rPr>
                      <w:rFonts w:ascii="Times New Roman" w:hAnsi="Times New Roman"/>
                      <w:b/>
                      <w:lang w:eastAsia="en-US"/>
                    </w:rPr>
                  </w:pPr>
                  <w:r w:rsidRPr="00DD3233">
                    <w:rPr>
                      <w:rFonts w:ascii="Times New Roman" w:hAnsi="Times New Roman"/>
                      <w:b/>
                      <w:lang w:eastAsia="en-US"/>
                    </w:rPr>
                    <w:t>Соединительный</w:t>
                  </w:r>
                </w:p>
              </w:tc>
              <w:tc>
                <w:tcPr>
                  <w:tcW w:w="1542" w:type="dxa"/>
                  <w:gridSpan w:val="3"/>
                </w:tcPr>
                <w:p w14:paraId="3619A869" w14:textId="77777777" w:rsidR="00DD3233" w:rsidRPr="00DD3233" w:rsidRDefault="00DD3233" w:rsidP="002A40E5">
                  <w:pPr>
                    <w:pStyle w:val="affb"/>
                    <w:jc w:val="center"/>
                    <w:rPr>
                      <w:rFonts w:ascii="Times New Roman" w:hAnsi="Times New Roman"/>
                      <w:b/>
                      <w:lang w:eastAsia="en-US"/>
                    </w:rPr>
                  </w:pPr>
                </w:p>
              </w:tc>
              <w:tc>
                <w:tcPr>
                  <w:tcW w:w="1682" w:type="dxa"/>
                  <w:gridSpan w:val="2"/>
                  <w:tcBorders>
                    <w:top w:val="single" w:sz="4" w:space="0" w:color="auto"/>
                    <w:left w:val="single" w:sz="4" w:space="0" w:color="auto"/>
                    <w:bottom w:val="single" w:sz="4" w:space="0" w:color="auto"/>
                    <w:right w:val="single" w:sz="4" w:space="0" w:color="auto"/>
                  </w:tcBorders>
                </w:tcPr>
                <w:p w14:paraId="115E9AEA"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19</w:t>
                  </w:r>
                </w:p>
              </w:tc>
            </w:tr>
            <w:tr w:rsidR="00DD3233" w:rsidRPr="00DD3233" w14:paraId="5A4CD969" w14:textId="77777777" w:rsidTr="002A40E5">
              <w:tc>
                <w:tcPr>
                  <w:tcW w:w="649" w:type="dxa"/>
                  <w:tcBorders>
                    <w:top w:val="single" w:sz="4" w:space="0" w:color="auto"/>
                    <w:left w:val="single" w:sz="4" w:space="0" w:color="auto"/>
                    <w:bottom w:val="single" w:sz="4" w:space="0" w:color="auto"/>
                    <w:right w:val="single" w:sz="4" w:space="0" w:color="auto"/>
                  </w:tcBorders>
                </w:tcPr>
                <w:p w14:paraId="757EAE37" w14:textId="77777777" w:rsidR="00DD3233" w:rsidRPr="00DD3233" w:rsidRDefault="00DD3233" w:rsidP="002A40E5">
                  <w:pPr>
                    <w:pStyle w:val="affb"/>
                    <w:jc w:val="center"/>
                    <w:rPr>
                      <w:rFonts w:ascii="Times New Roman" w:hAnsi="Times New Roman"/>
                      <w:lang w:eastAsia="en-US"/>
                    </w:rPr>
                  </w:pPr>
                </w:p>
              </w:tc>
              <w:tc>
                <w:tcPr>
                  <w:tcW w:w="7476" w:type="dxa"/>
                  <w:gridSpan w:val="7"/>
                  <w:tcBorders>
                    <w:top w:val="single" w:sz="4" w:space="0" w:color="auto"/>
                    <w:left w:val="single" w:sz="4" w:space="0" w:color="auto"/>
                    <w:bottom w:val="single" w:sz="4" w:space="0" w:color="auto"/>
                    <w:right w:val="single" w:sz="4" w:space="0" w:color="auto"/>
                  </w:tcBorders>
                </w:tcPr>
                <w:p w14:paraId="17EE5936" w14:textId="77777777" w:rsidR="00DD3233" w:rsidRPr="00DD3233" w:rsidRDefault="00DD3233" w:rsidP="002A40E5">
                  <w:pPr>
                    <w:pStyle w:val="affb"/>
                    <w:tabs>
                      <w:tab w:val="left" w:pos="6288"/>
                    </w:tabs>
                    <w:rPr>
                      <w:rFonts w:ascii="Times New Roman" w:hAnsi="Times New Roman"/>
                      <w:b/>
                      <w:i/>
                      <w:lang w:eastAsia="en-US"/>
                    </w:rPr>
                  </w:pPr>
                  <w:r w:rsidRPr="00DD3233">
                    <w:rPr>
                      <w:rFonts w:ascii="Times New Roman" w:hAnsi="Times New Roman"/>
                      <w:lang w:eastAsia="en-US"/>
                    </w:rPr>
                    <w:t>Номер пути</w:t>
                  </w:r>
                  <w:r w:rsidRPr="00DD3233">
                    <w:rPr>
                      <w:rFonts w:ascii="Times New Roman" w:hAnsi="Times New Roman"/>
                      <w:lang w:eastAsia="en-US"/>
                    </w:rPr>
                    <w:tab/>
                    <w:t xml:space="preserve">                   </w:t>
                  </w:r>
                </w:p>
              </w:tc>
              <w:tc>
                <w:tcPr>
                  <w:tcW w:w="1682" w:type="dxa"/>
                  <w:tcBorders>
                    <w:top w:val="single" w:sz="4" w:space="0" w:color="auto"/>
                    <w:left w:val="single" w:sz="4" w:space="0" w:color="auto"/>
                    <w:bottom w:val="single" w:sz="4" w:space="0" w:color="auto"/>
                    <w:right w:val="single" w:sz="4" w:space="0" w:color="auto"/>
                  </w:tcBorders>
                </w:tcPr>
                <w:p w14:paraId="2DE12F61" w14:textId="77777777" w:rsidR="00DD3233" w:rsidRPr="00DD3233" w:rsidRDefault="00DD3233" w:rsidP="002A40E5"/>
              </w:tc>
              <w:tc>
                <w:tcPr>
                  <w:tcW w:w="1682" w:type="dxa"/>
                  <w:tcBorders>
                    <w:top w:val="single" w:sz="4" w:space="0" w:color="auto"/>
                    <w:left w:val="single" w:sz="4" w:space="0" w:color="auto"/>
                    <w:bottom w:val="single" w:sz="4" w:space="0" w:color="auto"/>
                    <w:right w:val="single" w:sz="4" w:space="0" w:color="auto"/>
                  </w:tcBorders>
                </w:tcPr>
                <w:p w14:paraId="32E37002" w14:textId="77777777" w:rsidR="00DD3233" w:rsidRPr="00DD3233" w:rsidRDefault="00DD3233" w:rsidP="002A40E5">
                  <w:r w:rsidRPr="00DD3233">
                    <w:rPr>
                      <w:rFonts w:eastAsia="Calibri"/>
                    </w:rPr>
                    <w:t>19</w:t>
                  </w:r>
                </w:p>
              </w:tc>
            </w:tr>
            <w:tr w:rsidR="00DD3233" w:rsidRPr="00DD3233" w14:paraId="32CF1B5D" w14:textId="77777777" w:rsidTr="002A40E5">
              <w:trPr>
                <w:gridAfter w:val="2"/>
                <w:wAfter w:w="3364" w:type="dxa"/>
              </w:trPr>
              <w:tc>
                <w:tcPr>
                  <w:tcW w:w="649" w:type="dxa"/>
                  <w:tcBorders>
                    <w:top w:val="single" w:sz="4" w:space="0" w:color="auto"/>
                    <w:left w:val="single" w:sz="4" w:space="0" w:color="auto"/>
                    <w:bottom w:val="single" w:sz="4" w:space="0" w:color="auto"/>
                    <w:right w:val="single" w:sz="4" w:space="0" w:color="auto"/>
                  </w:tcBorders>
                </w:tcPr>
                <w:p w14:paraId="513D856F" w14:textId="77777777" w:rsidR="00DD3233" w:rsidRPr="00DD3233" w:rsidRDefault="00DD3233" w:rsidP="002A40E5">
                  <w:pPr>
                    <w:pStyle w:val="affb"/>
                    <w:jc w:val="center"/>
                    <w:rPr>
                      <w:rFonts w:ascii="Times New Roman" w:hAnsi="Times New Roman"/>
                      <w:lang w:eastAsia="en-US"/>
                    </w:rPr>
                  </w:pPr>
                </w:p>
              </w:tc>
              <w:tc>
                <w:tcPr>
                  <w:tcW w:w="4252" w:type="dxa"/>
                  <w:gridSpan w:val="2"/>
                  <w:tcBorders>
                    <w:top w:val="single" w:sz="4" w:space="0" w:color="auto"/>
                    <w:left w:val="single" w:sz="4" w:space="0" w:color="auto"/>
                    <w:bottom w:val="single" w:sz="4" w:space="0" w:color="auto"/>
                    <w:right w:val="single" w:sz="4" w:space="0" w:color="auto"/>
                  </w:tcBorders>
                </w:tcPr>
                <w:p w14:paraId="4034C991"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Стрелки, ограничивающие путь</w:t>
                  </w:r>
                </w:p>
                <w:p w14:paraId="44259C23"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 xml:space="preserve">- от </w:t>
                  </w:r>
                </w:p>
                <w:p w14:paraId="71E3CA19"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 до</w:t>
                  </w:r>
                </w:p>
              </w:tc>
              <w:tc>
                <w:tcPr>
                  <w:tcW w:w="1542" w:type="dxa"/>
                  <w:gridSpan w:val="3"/>
                  <w:tcBorders>
                    <w:top w:val="single" w:sz="4" w:space="0" w:color="auto"/>
                    <w:left w:val="single" w:sz="4" w:space="0" w:color="auto"/>
                    <w:bottom w:val="single" w:sz="4" w:space="0" w:color="auto"/>
                    <w:right w:val="single" w:sz="4" w:space="0" w:color="auto"/>
                  </w:tcBorders>
                </w:tcPr>
                <w:p w14:paraId="4ACD03B0" w14:textId="77777777" w:rsidR="00DD3233" w:rsidRPr="00DD3233" w:rsidRDefault="00DD3233" w:rsidP="002A40E5">
                  <w:pPr>
                    <w:pStyle w:val="affb"/>
                    <w:jc w:val="center"/>
                    <w:rPr>
                      <w:rFonts w:ascii="Times New Roman" w:hAnsi="Times New Roman"/>
                      <w:lang w:eastAsia="en-US"/>
                    </w:rPr>
                  </w:pPr>
                </w:p>
                <w:p w14:paraId="36135247" w14:textId="77777777" w:rsidR="00DD3233" w:rsidRPr="00DD3233" w:rsidRDefault="00DD3233" w:rsidP="002A40E5">
                  <w:pPr>
                    <w:pStyle w:val="affb"/>
                    <w:jc w:val="center"/>
                    <w:rPr>
                      <w:rFonts w:ascii="Times New Roman" w:hAnsi="Times New Roman"/>
                      <w:lang w:eastAsia="en-US"/>
                    </w:rPr>
                  </w:pPr>
                </w:p>
                <w:p w14:paraId="1E483161" w14:textId="77777777" w:rsidR="00DD3233" w:rsidRPr="00DD3233" w:rsidRDefault="00DD3233" w:rsidP="002A40E5">
                  <w:pPr>
                    <w:pStyle w:val="affb"/>
                    <w:jc w:val="center"/>
                    <w:rPr>
                      <w:rFonts w:ascii="Times New Roman" w:hAnsi="Times New Roman"/>
                      <w:lang w:eastAsia="en-US"/>
                    </w:rPr>
                  </w:pPr>
                </w:p>
              </w:tc>
              <w:tc>
                <w:tcPr>
                  <w:tcW w:w="1682" w:type="dxa"/>
                  <w:gridSpan w:val="2"/>
                  <w:tcBorders>
                    <w:top w:val="single" w:sz="4" w:space="0" w:color="auto"/>
                    <w:left w:val="single" w:sz="4" w:space="0" w:color="auto"/>
                    <w:bottom w:val="single" w:sz="4" w:space="0" w:color="auto"/>
                    <w:right w:val="single" w:sz="4" w:space="0" w:color="auto"/>
                  </w:tcBorders>
                </w:tcPr>
                <w:p w14:paraId="529B29EF" w14:textId="77777777" w:rsidR="00DD3233" w:rsidRPr="00DD3233" w:rsidRDefault="00DD3233" w:rsidP="002A40E5">
                  <w:pPr>
                    <w:pStyle w:val="affb"/>
                    <w:jc w:val="center"/>
                    <w:rPr>
                      <w:rFonts w:ascii="Times New Roman" w:hAnsi="Times New Roman"/>
                      <w:lang w:eastAsia="en-US"/>
                    </w:rPr>
                  </w:pPr>
                </w:p>
                <w:p w14:paraId="25A48B8B"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107</w:t>
                  </w:r>
                </w:p>
                <w:p w14:paraId="348A258B"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ММЦ</w:t>
                  </w:r>
                </w:p>
              </w:tc>
            </w:tr>
            <w:tr w:rsidR="00DD3233" w:rsidRPr="00DD3233" w14:paraId="18B546F8" w14:textId="77777777" w:rsidTr="002A40E5">
              <w:trPr>
                <w:gridAfter w:val="2"/>
                <w:wAfter w:w="3364" w:type="dxa"/>
              </w:trPr>
              <w:tc>
                <w:tcPr>
                  <w:tcW w:w="649" w:type="dxa"/>
                  <w:tcBorders>
                    <w:top w:val="single" w:sz="4" w:space="0" w:color="auto"/>
                    <w:left w:val="single" w:sz="4" w:space="0" w:color="auto"/>
                    <w:bottom w:val="single" w:sz="4" w:space="0" w:color="auto"/>
                    <w:right w:val="single" w:sz="4" w:space="0" w:color="auto"/>
                  </w:tcBorders>
                </w:tcPr>
                <w:p w14:paraId="4E599EC5" w14:textId="77777777" w:rsidR="00DD3233" w:rsidRPr="00DD3233" w:rsidRDefault="00DD3233" w:rsidP="002A40E5">
                  <w:pPr>
                    <w:pStyle w:val="affb"/>
                    <w:jc w:val="center"/>
                    <w:rPr>
                      <w:rFonts w:ascii="Times New Roman" w:hAnsi="Times New Roman"/>
                      <w:lang w:eastAsia="en-US"/>
                    </w:rPr>
                  </w:pPr>
                </w:p>
              </w:tc>
              <w:tc>
                <w:tcPr>
                  <w:tcW w:w="4252" w:type="dxa"/>
                  <w:gridSpan w:val="2"/>
                  <w:tcBorders>
                    <w:top w:val="single" w:sz="4" w:space="0" w:color="auto"/>
                    <w:left w:val="single" w:sz="4" w:space="0" w:color="auto"/>
                    <w:bottom w:val="single" w:sz="4" w:space="0" w:color="auto"/>
                    <w:right w:val="single" w:sz="4" w:space="0" w:color="auto"/>
                  </w:tcBorders>
                </w:tcPr>
                <w:p w14:paraId="5F2CB931"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Длина в метрах</w:t>
                  </w:r>
                </w:p>
                <w:p w14:paraId="51C96D88"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 полезная</w:t>
                  </w:r>
                </w:p>
                <w:p w14:paraId="377BE75A"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 полная</w:t>
                  </w:r>
                </w:p>
                <w:p w14:paraId="27674595"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 укладываемая</w:t>
                  </w:r>
                </w:p>
              </w:tc>
              <w:tc>
                <w:tcPr>
                  <w:tcW w:w="1542" w:type="dxa"/>
                  <w:gridSpan w:val="3"/>
                  <w:tcBorders>
                    <w:top w:val="single" w:sz="4" w:space="0" w:color="auto"/>
                    <w:left w:val="single" w:sz="4" w:space="0" w:color="auto"/>
                    <w:bottom w:val="single" w:sz="4" w:space="0" w:color="auto"/>
                    <w:right w:val="single" w:sz="4" w:space="0" w:color="auto"/>
                  </w:tcBorders>
                </w:tcPr>
                <w:p w14:paraId="3FE52F75"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м</w:t>
                  </w:r>
                </w:p>
              </w:tc>
              <w:tc>
                <w:tcPr>
                  <w:tcW w:w="1682" w:type="dxa"/>
                  <w:gridSpan w:val="2"/>
                  <w:tcBorders>
                    <w:top w:val="single" w:sz="4" w:space="0" w:color="auto"/>
                    <w:left w:val="single" w:sz="4" w:space="0" w:color="auto"/>
                    <w:bottom w:val="single" w:sz="4" w:space="0" w:color="auto"/>
                    <w:right w:val="single" w:sz="4" w:space="0" w:color="auto"/>
                  </w:tcBorders>
                </w:tcPr>
                <w:p w14:paraId="565A7C89" w14:textId="77777777" w:rsidR="00DD3233" w:rsidRPr="00DD3233" w:rsidRDefault="00DD3233" w:rsidP="002A40E5">
                  <w:pPr>
                    <w:pStyle w:val="affb"/>
                    <w:jc w:val="center"/>
                    <w:rPr>
                      <w:rFonts w:ascii="Times New Roman" w:hAnsi="Times New Roman"/>
                      <w:lang w:eastAsia="en-US"/>
                    </w:rPr>
                  </w:pPr>
                </w:p>
                <w:p w14:paraId="68687639"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561</w:t>
                  </w:r>
                </w:p>
                <w:p w14:paraId="0A8C5C7A"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561</w:t>
                  </w:r>
                </w:p>
                <w:p w14:paraId="45C459C9"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561</w:t>
                  </w:r>
                </w:p>
              </w:tc>
            </w:tr>
            <w:tr w:rsidR="00DD3233" w:rsidRPr="00DD3233" w14:paraId="1370F82D" w14:textId="77777777" w:rsidTr="002A40E5">
              <w:trPr>
                <w:gridAfter w:val="2"/>
                <w:wAfter w:w="3364" w:type="dxa"/>
              </w:trPr>
              <w:tc>
                <w:tcPr>
                  <w:tcW w:w="649" w:type="dxa"/>
                  <w:tcBorders>
                    <w:top w:val="single" w:sz="4" w:space="0" w:color="auto"/>
                    <w:left w:val="single" w:sz="4" w:space="0" w:color="auto"/>
                    <w:bottom w:val="single" w:sz="4" w:space="0" w:color="auto"/>
                    <w:right w:val="single" w:sz="4" w:space="0" w:color="auto"/>
                  </w:tcBorders>
                </w:tcPr>
                <w:p w14:paraId="7D704E7D" w14:textId="77777777" w:rsidR="00DD3233" w:rsidRPr="00DD3233" w:rsidRDefault="00DD3233" w:rsidP="002A40E5">
                  <w:pPr>
                    <w:pStyle w:val="affb"/>
                    <w:jc w:val="center"/>
                    <w:rPr>
                      <w:rFonts w:ascii="Times New Roman" w:hAnsi="Times New Roman"/>
                      <w:lang w:eastAsia="en-US"/>
                    </w:rPr>
                  </w:pPr>
                </w:p>
              </w:tc>
              <w:tc>
                <w:tcPr>
                  <w:tcW w:w="4252" w:type="dxa"/>
                  <w:gridSpan w:val="2"/>
                  <w:tcBorders>
                    <w:top w:val="single" w:sz="4" w:space="0" w:color="auto"/>
                    <w:left w:val="single" w:sz="4" w:space="0" w:color="auto"/>
                    <w:bottom w:val="single" w:sz="4" w:space="0" w:color="auto"/>
                    <w:right w:val="single" w:sz="4" w:space="0" w:color="auto"/>
                  </w:tcBorders>
                </w:tcPr>
                <w:p w14:paraId="58800CAB"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Вместимость в условных вагонах</w:t>
                  </w:r>
                </w:p>
              </w:tc>
              <w:tc>
                <w:tcPr>
                  <w:tcW w:w="1542" w:type="dxa"/>
                  <w:gridSpan w:val="3"/>
                  <w:tcBorders>
                    <w:top w:val="single" w:sz="4" w:space="0" w:color="auto"/>
                    <w:left w:val="single" w:sz="4" w:space="0" w:color="auto"/>
                    <w:bottom w:val="single" w:sz="4" w:space="0" w:color="auto"/>
                    <w:right w:val="single" w:sz="4" w:space="0" w:color="auto"/>
                  </w:tcBorders>
                </w:tcPr>
                <w:p w14:paraId="4372CE51" w14:textId="77777777" w:rsidR="00DD3233" w:rsidRPr="00DD3233" w:rsidRDefault="00DD3233" w:rsidP="002A40E5">
                  <w:pPr>
                    <w:pStyle w:val="affb"/>
                    <w:jc w:val="center"/>
                    <w:rPr>
                      <w:rFonts w:ascii="Times New Roman" w:hAnsi="Times New Roman"/>
                      <w:lang w:eastAsia="en-US"/>
                    </w:rPr>
                  </w:pPr>
                </w:p>
              </w:tc>
              <w:tc>
                <w:tcPr>
                  <w:tcW w:w="1682" w:type="dxa"/>
                  <w:gridSpan w:val="2"/>
                  <w:tcBorders>
                    <w:top w:val="single" w:sz="4" w:space="0" w:color="auto"/>
                    <w:left w:val="single" w:sz="4" w:space="0" w:color="auto"/>
                    <w:bottom w:val="single" w:sz="4" w:space="0" w:color="auto"/>
                    <w:right w:val="single" w:sz="4" w:space="0" w:color="auto"/>
                  </w:tcBorders>
                </w:tcPr>
                <w:p w14:paraId="2661DD3B"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40</w:t>
                  </w:r>
                </w:p>
              </w:tc>
            </w:tr>
            <w:tr w:rsidR="00DD3233" w:rsidRPr="00DD3233" w14:paraId="396A2852" w14:textId="77777777" w:rsidTr="002A40E5">
              <w:trPr>
                <w:gridAfter w:val="2"/>
                <w:wAfter w:w="3364" w:type="dxa"/>
              </w:trPr>
              <w:tc>
                <w:tcPr>
                  <w:tcW w:w="649" w:type="dxa"/>
                  <w:tcBorders>
                    <w:top w:val="single" w:sz="4" w:space="0" w:color="auto"/>
                    <w:left w:val="single" w:sz="4" w:space="0" w:color="auto"/>
                    <w:bottom w:val="single" w:sz="4" w:space="0" w:color="auto"/>
                    <w:right w:val="single" w:sz="4" w:space="0" w:color="auto"/>
                  </w:tcBorders>
                </w:tcPr>
                <w:p w14:paraId="6FEDA4B8"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6</w:t>
                  </w:r>
                </w:p>
              </w:tc>
              <w:tc>
                <w:tcPr>
                  <w:tcW w:w="4252" w:type="dxa"/>
                  <w:gridSpan w:val="2"/>
                  <w:tcBorders>
                    <w:top w:val="single" w:sz="4" w:space="0" w:color="auto"/>
                    <w:left w:val="single" w:sz="4" w:space="0" w:color="auto"/>
                    <w:bottom w:val="single" w:sz="4" w:space="0" w:color="auto"/>
                    <w:right w:val="single" w:sz="4" w:space="0" w:color="auto"/>
                  </w:tcBorders>
                </w:tcPr>
                <w:p w14:paraId="0AD526E6" w14:textId="77777777" w:rsidR="00DD3233" w:rsidRPr="00DD3233" w:rsidRDefault="00DD3233" w:rsidP="002A40E5">
                  <w:pPr>
                    <w:pStyle w:val="affb"/>
                    <w:rPr>
                      <w:rFonts w:ascii="Times New Roman" w:hAnsi="Times New Roman"/>
                      <w:b/>
                      <w:lang w:eastAsia="en-US"/>
                    </w:rPr>
                  </w:pPr>
                  <w:r w:rsidRPr="00DD3233">
                    <w:rPr>
                      <w:rFonts w:ascii="Times New Roman" w:hAnsi="Times New Roman"/>
                      <w:b/>
                      <w:lang w:eastAsia="en-US"/>
                    </w:rPr>
                    <w:t>Соединительный</w:t>
                  </w:r>
                </w:p>
              </w:tc>
              <w:tc>
                <w:tcPr>
                  <w:tcW w:w="1542" w:type="dxa"/>
                  <w:gridSpan w:val="3"/>
                </w:tcPr>
                <w:p w14:paraId="2E42095E" w14:textId="77777777" w:rsidR="00DD3233" w:rsidRPr="00DD3233" w:rsidRDefault="00DD3233" w:rsidP="002A40E5">
                  <w:pPr>
                    <w:pStyle w:val="affb"/>
                    <w:jc w:val="center"/>
                    <w:rPr>
                      <w:rFonts w:ascii="Times New Roman" w:hAnsi="Times New Roman"/>
                      <w:lang w:eastAsia="en-US"/>
                    </w:rPr>
                  </w:pPr>
                </w:p>
              </w:tc>
              <w:tc>
                <w:tcPr>
                  <w:tcW w:w="1682" w:type="dxa"/>
                  <w:gridSpan w:val="2"/>
                  <w:tcBorders>
                    <w:top w:val="single" w:sz="4" w:space="0" w:color="auto"/>
                    <w:left w:val="single" w:sz="4" w:space="0" w:color="auto"/>
                    <w:bottom w:val="single" w:sz="4" w:space="0" w:color="auto"/>
                    <w:right w:val="single" w:sz="4" w:space="0" w:color="auto"/>
                  </w:tcBorders>
                </w:tcPr>
                <w:p w14:paraId="366E1D63" w14:textId="77777777" w:rsidR="00DD3233" w:rsidRPr="00DD3233" w:rsidRDefault="00DD3233" w:rsidP="002A40E5">
                  <w:pPr>
                    <w:pStyle w:val="affb"/>
                    <w:jc w:val="center"/>
                    <w:rPr>
                      <w:rFonts w:ascii="Times New Roman" w:hAnsi="Times New Roman"/>
                      <w:lang w:eastAsia="en-US"/>
                    </w:rPr>
                  </w:pPr>
                </w:p>
              </w:tc>
            </w:tr>
            <w:tr w:rsidR="00DD3233" w:rsidRPr="00DD3233" w14:paraId="388C544D" w14:textId="77777777" w:rsidTr="002A40E5">
              <w:tc>
                <w:tcPr>
                  <w:tcW w:w="649" w:type="dxa"/>
                  <w:tcBorders>
                    <w:top w:val="single" w:sz="4" w:space="0" w:color="auto"/>
                    <w:left w:val="single" w:sz="4" w:space="0" w:color="auto"/>
                    <w:bottom w:val="single" w:sz="4" w:space="0" w:color="auto"/>
                    <w:right w:val="single" w:sz="4" w:space="0" w:color="auto"/>
                  </w:tcBorders>
                </w:tcPr>
                <w:p w14:paraId="3899A4F6" w14:textId="77777777" w:rsidR="00DD3233" w:rsidRPr="00DD3233" w:rsidRDefault="00DD3233" w:rsidP="002A40E5">
                  <w:pPr>
                    <w:pStyle w:val="affb"/>
                    <w:jc w:val="center"/>
                    <w:rPr>
                      <w:rFonts w:ascii="Times New Roman" w:hAnsi="Times New Roman"/>
                      <w:lang w:val="en-US" w:eastAsia="en-US"/>
                    </w:rPr>
                  </w:pPr>
                </w:p>
              </w:tc>
              <w:tc>
                <w:tcPr>
                  <w:tcW w:w="7476" w:type="dxa"/>
                  <w:gridSpan w:val="7"/>
                  <w:tcBorders>
                    <w:top w:val="single" w:sz="4" w:space="0" w:color="auto"/>
                    <w:left w:val="single" w:sz="4" w:space="0" w:color="auto"/>
                    <w:bottom w:val="single" w:sz="4" w:space="0" w:color="auto"/>
                    <w:right w:val="single" w:sz="4" w:space="0" w:color="auto"/>
                  </w:tcBorders>
                </w:tcPr>
                <w:p w14:paraId="795A3CAB" w14:textId="77777777" w:rsidR="00DD3233" w:rsidRPr="00DD3233" w:rsidRDefault="00DD3233" w:rsidP="002A40E5">
                  <w:pPr>
                    <w:pStyle w:val="affb"/>
                    <w:tabs>
                      <w:tab w:val="left" w:pos="708"/>
                      <w:tab w:val="left" w:pos="1416"/>
                      <w:tab w:val="left" w:pos="2124"/>
                      <w:tab w:val="left" w:pos="6192"/>
                    </w:tabs>
                    <w:rPr>
                      <w:rFonts w:ascii="Times New Roman" w:hAnsi="Times New Roman"/>
                      <w:lang w:eastAsia="en-US"/>
                    </w:rPr>
                  </w:pPr>
                  <w:r w:rsidRPr="00DD3233">
                    <w:rPr>
                      <w:rFonts w:ascii="Times New Roman" w:hAnsi="Times New Roman"/>
                      <w:lang w:eastAsia="en-US"/>
                    </w:rPr>
                    <w:t>Номер пути</w:t>
                  </w:r>
                  <w:r w:rsidRPr="00DD3233">
                    <w:rPr>
                      <w:rFonts w:ascii="Times New Roman" w:hAnsi="Times New Roman"/>
                      <w:lang w:eastAsia="en-US"/>
                    </w:rPr>
                    <w:tab/>
                  </w:r>
                  <w:r w:rsidRPr="00DD3233">
                    <w:rPr>
                      <w:rFonts w:ascii="Times New Roman" w:hAnsi="Times New Roman"/>
                      <w:lang w:eastAsia="en-US"/>
                    </w:rPr>
                    <w:tab/>
                  </w:r>
                  <w:r w:rsidRPr="00DD3233">
                    <w:rPr>
                      <w:rFonts w:ascii="Times New Roman" w:hAnsi="Times New Roman"/>
                      <w:lang w:eastAsia="en-US"/>
                    </w:rPr>
                    <w:tab/>
                    <w:t>18</w:t>
                  </w:r>
                </w:p>
              </w:tc>
              <w:tc>
                <w:tcPr>
                  <w:tcW w:w="1682" w:type="dxa"/>
                  <w:tcBorders>
                    <w:top w:val="single" w:sz="4" w:space="0" w:color="auto"/>
                    <w:left w:val="single" w:sz="4" w:space="0" w:color="auto"/>
                    <w:bottom w:val="single" w:sz="4" w:space="0" w:color="auto"/>
                    <w:right w:val="single" w:sz="4" w:space="0" w:color="auto"/>
                  </w:tcBorders>
                </w:tcPr>
                <w:p w14:paraId="15D65B05" w14:textId="77777777" w:rsidR="00DD3233" w:rsidRPr="00DD3233" w:rsidRDefault="00DD3233" w:rsidP="002A40E5"/>
              </w:tc>
              <w:tc>
                <w:tcPr>
                  <w:tcW w:w="1682" w:type="dxa"/>
                  <w:tcBorders>
                    <w:top w:val="single" w:sz="4" w:space="0" w:color="auto"/>
                    <w:left w:val="single" w:sz="4" w:space="0" w:color="auto"/>
                    <w:bottom w:val="single" w:sz="4" w:space="0" w:color="auto"/>
                    <w:right w:val="single" w:sz="4" w:space="0" w:color="auto"/>
                  </w:tcBorders>
                </w:tcPr>
                <w:p w14:paraId="5B6E7BB2" w14:textId="77777777" w:rsidR="00DD3233" w:rsidRPr="00DD3233" w:rsidRDefault="00DD3233" w:rsidP="002A40E5">
                  <w:r w:rsidRPr="00DD3233">
                    <w:rPr>
                      <w:rFonts w:eastAsia="Calibri"/>
                    </w:rPr>
                    <w:t>18</w:t>
                  </w:r>
                </w:p>
              </w:tc>
            </w:tr>
            <w:tr w:rsidR="00DD3233" w:rsidRPr="00DD3233" w14:paraId="77F2DFB3" w14:textId="77777777" w:rsidTr="002A40E5">
              <w:trPr>
                <w:gridAfter w:val="2"/>
                <w:wAfter w:w="3364" w:type="dxa"/>
              </w:trPr>
              <w:tc>
                <w:tcPr>
                  <w:tcW w:w="649" w:type="dxa"/>
                  <w:tcBorders>
                    <w:top w:val="single" w:sz="4" w:space="0" w:color="auto"/>
                    <w:left w:val="single" w:sz="4" w:space="0" w:color="auto"/>
                    <w:bottom w:val="single" w:sz="4" w:space="0" w:color="auto"/>
                    <w:right w:val="single" w:sz="4" w:space="0" w:color="auto"/>
                  </w:tcBorders>
                </w:tcPr>
                <w:p w14:paraId="7A8AD261" w14:textId="77777777" w:rsidR="00DD3233" w:rsidRPr="00DD3233" w:rsidRDefault="00DD3233" w:rsidP="002A40E5">
                  <w:pPr>
                    <w:pStyle w:val="affb"/>
                    <w:jc w:val="center"/>
                    <w:rPr>
                      <w:rFonts w:ascii="Times New Roman" w:hAnsi="Times New Roman"/>
                      <w:lang w:eastAsia="en-US"/>
                    </w:rPr>
                  </w:pPr>
                </w:p>
              </w:tc>
              <w:tc>
                <w:tcPr>
                  <w:tcW w:w="4252" w:type="dxa"/>
                  <w:gridSpan w:val="2"/>
                  <w:tcBorders>
                    <w:top w:val="single" w:sz="4" w:space="0" w:color="auto"/>
                    <w:left w:val="single" w:sz="4" w:space="0" w:color="auto"/>
                    <w:bottom w:val="single" w:sz="4" w:space="0" w:color="auto"/>
                    <w:right w:val="single" w:sz="4" w:space="0" w:color="auto"/>
                  </w:tcBorders>
                </w:tcPr>
                <w:p w14:paraId="3AB5CD39"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Стрелки, ограничивающие путь</w:t>
                  </w:r>
                </w:p>
                <w:p w14:paraId="6B8ED274"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 xml:space="preserve">- от </w:t>
                  </w:r>
                </w:p>
                <w:p w14:paraId="612CA8AB"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 до</w:t>
                  </w:r>
                </w:p>
              </w:tc>
              <w:tc>
                <w:tcPr>
                  <w:tcW w:w="1542" w:type="dxa"/>
                  <w:gridSpan w:val="3"/>
                  <w:tcBorders>
                    <w:top w:val="single" w:sz="4" w:space="0" w:color="auto"/>
                    <w:left w:val="single" w:sz="4" w:space="0" w:color="auto"/>
                    <w:bottom w:val="single" w:sz="4" w:space="0" w:color="auto"/>
                    <w:right w:val="single" w:sz="4" w:space="0" w:color="auto"/>
                  </w:tcBorders>
                </w:tcPr>
                <w:p w14:paraId="094FA422" w14:textId="77777777" w:rsidR="00DD3233" w:rsidRPr="00DD3233" w:rsidRDefault="00DD3233" w:rsidP="002A40E5">
                  <w:pPr>
                    <w:pStyle w:val="affb"/>
                    <w:jc w:val="center"/>
                    <w:rPr>
                      <w:rFonts w:ascii="Times New Roman" w:hAnsi="Times New Roman"/>
                      <w:lang w:eastAsia="en-US"/>
                    </w:rPr>
                  </w:pPr>
                </w:p>
                <w:p w14:paraId="4F585111" w14:textId="77777777" w:rsidR="00DD3233" w:rsidRPr="00DD3233" w:rsidRDefault="00DD3233" w:rsidP="002A40E5">
                  <w:pPr>
                    <w:pStyle w:val="affb"/>
                    <w:jc w:val="center"/>
                    <w:rPr>
                      <w:rFonts w:ascii="Times New Roman" w:hAnsi="Times New Roman"/>
                      <w:lang w:eastAsia="en-US"/>
                    </w:rPr>
                  </w:pPr>
                </w:p>
                <w:p w14:paraId="0A2AD32B" w14:textId="77777777" w:rsidR="00DD3233" w:rsidRPr="00DD3233" w:rsidRDefault="00DD3233" w:rsidP="002A40E5">
                  <w:pPr>
                    <w:pStyle w:val="affb"/>
                    <w:jc w:val="center"/>
                    <w:rPr>
                      <w:rFonts w:ascii="Times New Roman" w:hAnsi="Times New Roman"/>
                      <w:b/>
                      <w:i/>
                      <w:lang w:eastAsia="en-US"/>
                    </w:rPr>
                  </w:pPr>
                </w:p>
              </w:tc>
              <w:tc>
                <w:tcPr>
                  <w:tcW w:w="1682" w:type="dxa"/>
                  <w:gridSpan w:val="2"/>
                  <w:tcBorders>
                    <w:top w:val="single" w:sz="4" w:space="0" w:color="auto"/>
                    <w:left w:val="single" w:sz="4" w:space="0" w:color="auto"/>
                    <w:bottom w:val="single" w:sz="4" w:space="0" w:color="auto"/>
                    <w:right w:val="single" w:sz="4" w:space="0" w:color="auto"/>
                  </w:tcBorders>
                </w:tcPr>
                <w:p w14:paraId="27F3D1DE" w14:textId="77777777" w:rsidR="00DD3233" w:rsidRPr="00DD3233" w:rsidRDefault="00DD3233" w:rsidP="002A40E5">
                  <w:pPr>
                    <w:pStyle w:val="affb"/>
                    <w:jc w:val="center"/>
                    <w:rPr>
                      <w:rFonts w:ascii="Times New Roman" w:hAnsi="Times New Roman"/>
                      <w:lang w:eastAsia="en-US"/>
                    </w:rPr>
                  </w:pPr>
                </w:p>
                <w:p w14:paraId="4FC702CC"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7сб</w:t>
                  </w:r>
                </w:p>
                <w:p w14:paraId="20C31B16"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105</w:t>
                  </w:r>
                </w:p>
              </w:tc>
            </w:tr>
            <w:tr w:rsidR="00DD3233" w:rsidRPr="00DD3233" w14:paraId="7FF3F9D5" w14:textId="77777777" w:rsidTr="002A40E5">
              <w:trPr>
                <w:gridAfter w:val="2"/>
                <w:wAfter w:w="3364" w:type="dxa"/>
              </w:trPr>
              <w:tc>
                <w:tcPr>
                  <w:tcW w:w="649" w:type="dxa"/>
                  <w:tcBorders>
                    <w:top w:val="single" w:sz="4" w:space="0" w:color="auto"/>
                    <w:left w:val="single" w:sz="4" w:space="0" w:color="auto"/>
                    <w:bottom w:val="single" w:sz="4" w:space="0" w:color="auto"/>
                    <w:right w:val="single" w:sz="4" w:space="0" w:color="auto"/>
                  </w:tcBorders>
                </w:tcPr>
                <w:p w14:paraId="3B7CC585" w14:textId="77777777" w:rsidR="00DD3233" w:rsidRPr="00DD3233" w:rsidRDefault="00DD3233" w:rsidP="002A40E5">
                  <w:pPr>
                    <w:pStyle w:val="affb"/>
                    <w:jc w:val="center"/>
                    <w:rPr>
                      <w:rFonts w:ascii="Times New Roman" w:hAnsi="Times New Roman"/>
                      <w:lang w:eastAsia="en-US"/>
                    </w:rPr>
                  </w:pPr>
                </w:p>
              </w:tc>
              <w:tc>
                <w:tcPr>
                  <w:tcW w:w="4252" w:type="dxa"/>
                  <w:gridSpan w:val="2"/>
                  <w:tcBorders>
                    <w:top w:val="single" w:sz="4" w:space="0" w:color="auto"/>
                    <w:left w:val="single" w:sz="4" w:space="0" w:color="auto"/>
                    <w:bottom w:val="single" w:sz="4" w:space="0" w:color="auto"/>
                    <w:right w:val="single" w:sz="4" w:space="0" w:color="auto"/>
                  </w:tcBorders>
                </w:tcPr>
                <w:p w14:paraId="3CB263F2"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Длина в метрах</w:t>
                  </w:r>
                </w:p>
                <w:p w14:paraId="22B11295"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 полезная</w:t>
                  </w:r>
                </w:p>
                <w:p w14:paraId="7E22A588"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 полная</w:t>
                  </w:r>
                </w:p>
                <w:p w14:paraId="12355695"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 укладываемая</w:t>
                  </w:r>
                </w:p>
              </w:tc>
              <w:tc>
                <w:tcPr>
                  <w:tcW w:w="1542" w:type="dxa"/>
                  <w:gridSpan w:val="3"/>
                  <w:tcBorders>
                    <w:top w:val="single" w:sz="4" w:space="0" w:color="auto"/>
                    <w:left w:val="single" w:sz="4" w:space="0" w:color="auto"/>
                    <w:bottom w:val="single" w:sz="4" w:space="0" w:color="auto"/>
                    <w:right w:val="single" w:sz="4" w:space="0" w:color="auto"/>
                  </w:tcBorders>
                </w:tcPr>
                <w:p w14:paraId="2347557E"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м</w:t>
                  </w:r>
                </w:p>
              </w:tc>
              <w:tc>
                <w:tcPr>
                  <w:tcW w:w="1682" w:type="dxa"/>
                  <w:gridSpan w:val="2"/>
                  <w:tcBorders>
                    <w:top w:val="single" w:sz="4" w:space="0" w:color="auto"/>
                    <w:left w:val="single" w:sz="4" w:space="0" w:color="auto"/>
                    <w:bottom w:val="single" w:sz="4" w:space="0" w:color="auto"/>
                    <w:right w:val="single" w:sz="4" w:space="0" w:color="auto"/>
                  </w:tcBorders>
                </w:tcPr>
                <w:p w14:paraId="02A78191" w14:textId="77777777" w:rsidR="00DD3233" w:rsidRPr="00DD3233" w:rsidRDefault="00DD3233" w:rsidP="002A40E5">
                  <w:pPr>
                    <w:pStyle w:val="affb"/>
                    <w:jc w:val="center"/>
                    <w:rPr>
                      <w:rFonts w:ascii="Times New Roman" w:hAnsi="Times New Roman"/>
                      <w:lang w:val="en-US" w:eastAsia="en-US"/>
                    </w:rPr>
                  </w:pPr>
                </w:p>
                <w:p w14:paraId="6F225364"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w:t>
                  </w:r>
                </w:p>
                <w:p w14:paraId="12E61A9F"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w:t>
                  </w:r>
                </w:p>
                <w:p w14:paraId="2097F08C"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114</w:t>
                  </w:r>
                </w:p>
              </w:tc>
            </w:tr>
            <w:tr w:rsidR="00DD3233" w:rsidRPr="00DD3233" w14:paraId="2BC22D7D" w14:textId="77777777" w:rsidTr="002A40E5">
              <w:trPr>
                <w:gridAfter w:val="2"/>
                <w:wAfter w:w="3364" w:type="dxa"/>
              </w:trPr>
              <w:tc>
                <w:tcPr>
                  <w:tcW w:w="649" w:type="dxa"/>
                  <w:tcBorders>
                    <w:top w:val="single" w:sz="4" w:space="0" w:color="auto"/>
                    <w:left w:val="single" w:sz="4" w:space="0" w:color="auto"/>
                    <w:bottom w:val="single" w:sz="4" w:space="0" w:color="auto"/>
                    <w:right w:val="single" w:sz="4" w:space="0" w:color="auto"/>
                  </w:tcBorders>
                </w:tcPr>
                <w:p w14:paraId="4DC44B73" w14:textId="77777777" w:rsidR="00DD3233" w:rsidRPr="00DD3233" w:rsidRDefault="00DD3233" w:rsidP="002A40E5">
                  <w:pPr>
                    <w:pStyle w:val="affb"/>
                    <w:jc w:val="center"/>
                    <w:rPr>
                      <w:rFonts w:ascii="Times New Roman" w:hAnsi="Times New Roman"/>
                      <w:lang w:eastAsia="en-US"/>
                    </w:rPr>
                  </w:pPr>
                </w:p>
              </w:tc>
              <w:tc>
                <w:tcPr>
                  <w:tcW w:w="4252" w:type="dxa"/>
                  <w:gridSpan w:val="2"/>
                  <w:tcBorders>
                    <w:top w:val="single" w:sz="4" w:space="0" w:color="auto"/>
                    <w:left w:val="single" w:sz="4" w:space="0" w:color="auto"/>
                    <w:bottom w:val="single" w:sz="4" w:space="0" w:color="auto"/>
                    <w:right w:val="single" w:sz="4" w:space="0" w:color="auto"/>
                  </w:tcBorders>
                </w:tcPr>
                <w:p w14:paraId="7E8F6A58"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Вместимость в условных вагонах</w:t>
                  </w:r>
                </w:p>
              </w:tc>
              <w:tc>
                <w:tcPr>
                  <w:tcW w:w="1542" w:type="dxa"/>
                  <w:gridSpan w:val="3"/>
                  <w:tcBorders>
                    <w:top w:val="single" w:sz="4" w:space="0" w:color="auto"/>
                    <w:left w:val="single" w:sz="4" w:space="0" w:color="auto"/>
                    <w:bottom w:val="single" w:sz="4" w:space="0" w:color="auto"/>
                    <w:right w:val="single" w:sz="4" w:space="0" w:color="auto"/>
                  </w:tcBorders>
                </w:tcPr>
                <w:p w14:paraId="5EEF9D90" w14:textId="77777777" w:rsidR="00DD3233" w:rsidRPr="00DD3233" w:rsidRDefault="00DD3233" w:rsidP="002A40E5">
                  <w:pPr>
                    <w:pStyle w:val="affb"/>
                    <w:jc w:val="center"/>
                    <w:rPr>
                      <w:rFonts w:ascii="Times New Roman" w:hAnsi="Times New Roman"/>
                      <w:lang w:eastAsia="en-US"/>
                    </w:rPr>
                  </w:pPr>
                </w:p>
              </w:tc>
              <w:tc>
                <w:tcPr>
                  <w:tcW w:w="1682" w:type="dxa"/>
                  <w:gridSpan w:val="2"/>
                  <w:tcBorders>
                    <w:top w:val="single" w:sz="4" w:space="0" w:color="auto"/>
                    <w:left w:val="single" w:sz="4" w:space="0" w:color="auto"/>
                    <w:bottom w:val="single" w:sz="4" w:space="0" w:color="auto"/>
                    <w:right w:val="single" w:sz="4" w:space="0" w:color="auto"/>
                  </w:tcBorders>
                </w:tcPr>
                <w:p w14:paraId="297C9739"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8</w:t>
                  </w:r>
                </w:p>
              </w:tc>
            </w:tr>
            <w:tr w:rsidR="00DD3233" w:rsidRPr="00DD3233" w14:paraId="1BC17D09" w14:textId="77777777" w:rsidTr="002A40E5">
              <w:trPr>
                <w:gridAfter w:val="2"/>
                <w:wAfter w:w="3364" w:type="dxa"/>
              </w:trPr>
              <w:tc>
                <w:tcPr>
                  <w:tcW w:w="649" w:type="dxa"/>
                  <w:tcBorders>
                    <w:top w:val="single" w:sz="4" w:space="0" w:color="auto"/>
                    <w:left w:val="single" w:sz="4" w:space="0" w:color="auto"/>
                    <w:bottom w:val="single" w:sz="4" w:space="0" w:color="auto"/>
                    <w:right w:val="single" w:sz="4" w:space="0" w:color="auto"/>
                  </w:tcBorders>
                </w:tcPr>
                <w:p w14:paraId="5357EEB3"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7</w:t>
                  </w:r>
                </w:p>
              </w:tc>
              <w:tc>
                <w:tcPr>
                  <w:tcW w:w="4252" w:type="dxa"/>
                  <w:gridSpan w:val="2"/>
                  <w:tcBorders>
                    <w:top w:val="single" w:sz="4" w:space="0" w:color="auto"/>
                    <w:left w:val="single" w:sz="4" w:space="0" w:color="auto"/>
                    <w:bottom w:val="single" w:sz="4" w:space="0" w:color="auto"/>
                    <w:right w:val="single" w:sz="4" w:space="0" w:color="auto"/>
                  </w:tcBorders>
                </w:tcPr>
                <w:p w14:paraId="6F6D1E25" w14:textId="77777777" w:rsidR="00DD3233" w:rsidRPr="00DD3233" w:rsidRDefault="00DD3233" w:rsidP="002A40E5">
                  <w:pPr>
                    <w:pStyle w:val="affb"/>
                    <w:rPr>
                      <w:rFonts w:ascii="Times New Roman" w:hAnsi="Times New Roman"/>
                      <w:b/>
                      <w:lang w:eastAsia="en-US"/>
                    </w:rPr>
                  </w:pPr>
                  <w:r w:rsidRPr="00DD3233">
                    <w:rPr>
                      <w:rFonts w:ascii="Times New Roman" w:hAnsi="Times New Roman"/>
                      <w:b/>
                      <w:lang w:eastAsia="en-US"/>
                    </w:rPr>
                    <w:t>Соединительный</w:t>
                  </w:r>
                </w:p>
              </w:tc>
              <w:tc>
                <w:tcPr>
                  <w:tcW w:w="1542" w:type="dxa"/>
                  <w:gridSpan w:val="3"/>
                </w:tcPr>
                <w:p w14:paraId="482A5878" w14:textId="77777777" w:rsidR="00DD3233" w:rsidRPr="00DD3233" w:rsidRDefault="00DD3233" w:rsidP="002A40E5">
                  <w:pPr>
                    <w:pStyle w:val="affb"/>
                    <w:jc w:val="center"/>
                    <w:rPr>
                      <w:rFonts w:ascii="Times New Roman" w:hAnsi="Times New Roman"/>
                      <w:lang w:eastAsia="en-US"/>
                    </w:rPr>
                  </w:pPr>
                </w:p>
              </w:tc>
              <w:tc>
                <w:tcPr>
                  <w:tcW w:w="1682" w:type="dxa"/>
                  <w:gridSpan w:val="2"/>
                  <w:tcBorders>
                    <w:top w:val="single" w:sz="4" w:space="0" w:color="auto"/>
                    <w:left w:val="single" w:sz="4" w:space="0" w:color="auto"/>
                    <w:bottom w:val="single" w:sz="4" w:space="0" w:color="auto"/>
                    <w:right w:val="single" w:sz="4" w:space="0" w:color="auto"/>
                  </w:tcBorders>
                </w:tcPr>
                <w:p w14:paraId="1B90C425" w14:textId="77777777" w:rsidR="00DD3233" w:rsidRPr="00DD3233" w:rsidRDefault="00DD3233" w:rsidP="002A40E5">
                  <w:pPr>
                    <w:pStyle w:val="affb"/>
                    <w:jc w:val="center"/>
                    <w:rPr>
                      <w:rFonts w:ascii="Times New Roman" w:hAnsi="Times New Roman"/>
                      <w:lang w:eastAsia="en-US"/>
                    </w:rPr>
                  </w:pPr>
                </w:p>
              </w:tc>
            </w:tr>
            <w:tr w:rsidR="00DD3233" w:rsidRPr="00DD3233" w14:paraId="148214E2" w14:textId="77777777" w:rsidTr="002A40E5">
              <w:tc>
                <w:tcPr>
                  <w:tcW w:w="649" w:type="dxa"/>
                  <w:tcBorders>
                    <w:top w:val="single" w:sz="4" w:space="0" w:color="auto"/>
                    <w:left w:val="single" w:sz="4" w:space="0" w:color="auto"/>
                    <w:bottom w:val="single" w:sz="4" w:space="0" w:color="auto"/>
                    <w:right w:val="single" w:sz="4" w:space="0" w:color="auto"/>
                  </w:tcBorders>
                </w:tcPr>
                <w:p w14:paraId="68E68195" w14:textId="77777777" w:rsidR="00DD3233" w:rsidRPr="00DD3233" w:rsidRDefault="00DD3233" w:rsidP="002A40E5">
                  <w:pPr>
                    <w:pStyle w:val="affb"/>
                    <w:jc w:val="center"/>
                    <w:rPr>
                      <w:rFonts w:ascii="Times New Roman" w:hAnsi="Times New Roman"/>
                      <w:lang w:eastAsia="en-US"/>
                    </w:rPr>
                  </w:pPr>
                </w:p>
              </w:tc>
              <w:tc>
                <w:tcPr>
                  <w:tcW w:w="7476" w:type="dxa"/>
                  <w:gridSpan w:val="7"/>
                  <w:tcBorders>
                    <w:top w:val="single" w:sz="4" w:space="0" w:color="auto"/>
                    <w:left w:val="single" w:sz="4" w:space="0" w:color="auto"/>
                    <w:bottom w:val="single" w:sz="4" w:space="0" w:color="auto"/>
                    <w:right w:val="single" w:sz="4" w:space="0" w:color="auto"/>
                  </w:tcBorders>
                </w:tcPr>
                <w:p w14:paraId="6E061D9F" w14:textId="77777777" w:rsidR="00DD3233" w:rsidRPr="00DD3233" w:rsidRDefault="00DD3233" w:rsidP="002A40E5">
                  <w:pPr>
                    <w:pStyle w:val="affb"/>
                    <w:tabs>
                      <w:tab w:val="left" w:pos="6324"/>
                    </w:tabs>
                    <w:rPr>
                      <w:rFonts w:ascii="Times New Roman" w:hAnsi="Times New Roman"/>
                      <w:lang w:eastAsia="en-US"/>
                    </w:rPr>
                  </w:pPr>
                  <w:r w:rsidRPr="00DD3233">
                    <w:rPr>
                      <w:rFonts w:ascii="Times New Roman" w:hAnsi="Times New Roman"/>
                      <w:lang w:eastAsia="en-US"/>
                    </w:rPr>
                    <w:t>Номер пути</w:t>
                  </w:r>
                  <w:r w:rsidRPr="00DD3233">
                    <w:rPr>
                      <w:rFonts w:ascii="Times New Roman" w:hAnsi="Times New Roman"/>
                      <w:lang w:eastAsia="en-US"/>
                    </w:rPr>
                    <w:tab/>
                    <w:t>20</w:t>
                  </w:r>
                </w:p>
              </w:tc>
              <w:tc>
                <w:tcPr>
                  <w:tcW w:w="1682" w:type="dxa"/>
                  <w:tcBorders>
                    <w:top w:val="single" w:sz="4" w:space="0" w:color="auto"/>
                    <w:left w:val="single" w:sz="4" w:space="0" w:color="auto"/>
                    <w:bottom w:val="single" w:sz="4" w:space="0" w:color="auto"/>
                    <w:right w:val="single" w:sz="4" w:space="0" w:color="auto"/>
                  </w:tcBorders>
                </w:tcPr>
                <w:p w14:paraId="7BAB5D8F" w14:textId="77777777" w:rsidR="00DD3233" w:rsidRPr="00DD3233" w:rsidRDefault="00DD3233" w:rsidP="002A40E5"/>
              </w:tc>
              <w:tc>
                <w:tcPr>
                  <w:tcW w:w="1682" w:type="dxa"/>
                  <w:tcBorders>
                    <w:top w:val="single" w:sz="4" w:space="0" w:color="auto"/>
                    <w:left w:val="single" w:sz="4" w:space="0" w:color="auto"/>
                    <w:bottom w:val="single" w:sz="4" w:space="0" w:color="auto"/>
                    <w:right w:val="single" w:sz="4" w:space="0" w:color="auto"/>
                  </w:tcBorders>
                </w:tcPr>
                <w:p w14:paraId="78314071" w14:textId="77777777" w:rsidR="00DD3233" w:rsidRPr="00DD3233" w:rsidRDefault="00DD3233" w:rsidP="002A40E5">
                  <w:r w:rsidRPr="00DD3233">
                    <w:rPr>
                      <w:rFonts w:eastAsia="Calibri"/>
                    </w:rPr>
                    <w:t>20</w:t>
                  </w:r>
                </w:p>
              </w:tc>
            </w:tr>
            <w:tr w:rsidR="00DD3233" w:rsidRPr="00DD3233" w14:paraId="01D300C7" w14:textId="77777777" w:rsidTr="002A40E5">
              <w:trPr>
                <w:gridAfter w:val="2"/>
                <w:wAfter w:w="3364" w:type="dxa"/>
              </w:trPr>
              <w:tc>
                <w:tcPr>
                  <w:tcW w:w="649" w:type="dxa"/>
                  <w:tcBorders>
                    <w:top w:val="single" w:sz="4" w:space="0" w:color="auto"/>
                    <w:left w:val="single" w:sz="4" w:space="0" w:color="auto"/>
                    <w:bottom w:val="single" w:sz="4" w:space="0" w:color="auto"/>
                    <w:right w:val="single" w:sz="4" w:space="0" w:color="auto"/>
                  </w:tcBorders>
                </w:tcPr>
                <w:p w14:paraId="5D67CFE2" w14:textId="77777777" w:rsidR="00DD3233" w:rsidRPr="00DD3233" w:rsidRDefault="00DD3233" w:rsidP="002A40E5">
                  <w:pPr>
                    <w:pStyle w:val="affb"/>
                    <w:jc w:val="center"/>
                    <w:rPr>
                      <w:rFonts w:ascii="Times New Roman" w:hAnsi="Times New Roman"/>
                      <w:lang w:eastAsia="en-US"/>
                    </w:rPr>
                  </w:pPr>
                </w:p>
              </w:tc>
              <w:tc>
                <w:tcPr>
                  <w:tcW w:w="4252" w:type="dxa"/>
                  <w:gridSpan w:val="2"/>
                  <w:tcBorders>
                    <w:top w:val="single" w:sz="4" w:space="0" w:color="auto"/>
                    <w:left w:val="single" w:sz="4" w:space="0" w:color="auto"/>
                    <w:bottom w:val="single" w:sz="4" w:space="0" w:color="auto"/>
                    <w:right w:val="single" w:sz="4" w:space="0" w:color="auto"/>
                  </w:tcBorders>
                </w:tcPr>
                <w:p w14:paraId="729EEA43"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Стрелки, ограничивающие путь</w:t>
                  </w:r>
                </w:p>
                <w:p w14:paraId="558E1263"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 от</w:t>
                  </w:r>
                </w:p>
                <w:p w14:paraId="46643828"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 до</w:t>
                  </w:r>
                </w:p>
              </w:tc>
              <w:tc>
                <w:tcPr>
                  <w:tcW w:w="1542" w:type="dxa"/>
                  <w:gridSpan w:val="3"/>
                  <w:tcBorders>
                    <w:top w:val="single" w:sz="4" w:space="0" w:color="auto"/>
                    <w:left w:val="single" w:sz="4" w:space="0" w:color="auto"/>
                    <w:bottom w:val="single" w:sz="4" w:space="0" w:color="auto"/>
                    <w:right w:val="single" w:sz="4" w:space="0" w:color="auto"/>
                  </w:tcBorders>
                </w:tcPr>
                <w:p w14:paraId="0DCB285B" w14:textId="77777777" w:rsidR="00DD3233" w:rsidRPr="00DD3233" w:rsidRDefault="00DD3233" w:rsidP="002A40E5">
                  <w:pPr>
                    <w:pStyle w:val="affb"/>
                    <w:jc w:val="center"/>
                    <w:rPr>
                      <w:rFonts w:ascii="Times New Roman" w:hAnsi="Times New Roman"/>
                      <w:lang w:eastAsia="en-US"/>
                    </w:rPr>
                  </w:pPr>
                </w:p>
              </w:tc>
              <w:tc>
                <w:tcPr>
                  <w:tcW w:w="1682" w:type="dxa"/>
                  <w:gridSpan w:val="2"/>
                  <w:tcBorders>
                    <w:top w:val="single" w:sz="4" w:space="0" w:color="auto"/>
                    <w:left w:val="single" w:sz="4" w:space="0" w:color="auto"/>
                    <w:bottom w:val="single" w:sz="4" w:space="0" w:color="auto"/>
                    <w:right w:val="single" w:sz="4" w:space="0" w:color="auto"/>
                  </w:tcBorders>
                </w:tcPr>
                <w:p w14:paraId="45D7EC05" w14:textId="77777777" w:rsidR="00DD3233" w:rsidRPr="00DD3233" w:rsidRDefault="00DD3233" w:rsidP="002A40E5">
                  <w:pPr>
                    <w:pStyle w:val="affb"/>
                    <w:jc w:val="center"/>
                    <w:rPr>
                      <w:rFonts w:ascii="Times New Roman" w:hAnsi="Times New Roman"/>
                      <w:lang w:eastAsia="en-US"/>
                    </w:rPr>
                  </w:pPr>
                </w:p>
                <w:p w14:paraId="0786682B"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102</w:t>
                  </w:r>
                </w:p>
                <w:p w14:paraId="4A56DFC2"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9сб</w:t>
                  </w:r>
                </w:p>
              </w:tc>
            </w:tr>
            <w:tr w:rsidR="00DD3233" w:rsidRPr="00DD3233" w14:paraId="136E9DCF" w14:textId="77777777" w:rsidTr="002A40E5">
              <w:trPr>
                <w:gridAfter w:val="2"/>
                <w:wAfter w:w="3364" w:type="dxa"/>
              </w:trPr>
              <w:tc>
                <w:tcPr>
                  <w:tcW w:w="649" w:type="dxa"/>
                  <w:tcBorders>
                    <w:top w:val="single" w:sz="4" w:space="0" w:color="auto"/>
                    <w:left w:val="single" w:sz="4" w:space="0" w:color="auto"/>
                    <w:bottom w:val="single" w:sz="4" w:space="0" w:color="auto"/>
                    <w:right w:val="single" w:sz="4" w:space="0" w:color="auto"/>
                  </w:tcBorders>
                </w:tcPr>
                <w:p w14:paraId="16D189F8" w14:textId="77777777" w:rsidR="00DD3233" w:rsidRPr="00DD3233" w:rsidRDefault="00DD3233" w:rsidP="002A40E5">
                  <w:pPr>
                    <w:pStyle w:val="affb"/>
                    <w:jc w:val="center"/>
                    <w:rPr>
                      <w:rFonts w:ascii="Times New Roman" w:hAnsi="Times New Roman"/>
                      <w:lang w:eastAsia="en-US"/>
                    </w:rPr>
                  </w:pPr>
                </w:p>
              </w:tc>
              <w:tc>
                <w:tcPr>
                  <w:tcW w:w="4252" w:type="dxa"/>
                  <w:gridSpan w:val="2"/>
                  <w:tcBorders>
                    <w:top w:val="single" w:sz="4" w:space="0" w:color="auto"/>
                    <w:left w:val="single" w:sz="4" w:space="0" w:color="auto"/>
                    <w:bottom w:val="single" w:sz="4" w:space="0" w:color="auto"/>
                    <w:right w:val="single" w:sz="4" w:space="0" w:color="auto"/>
                  </w:tcBorders>
                </w:tcPr>
                <w:p w14:paraId="7FA6A0FF"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Длина в метрах</w:t>
                  </w:r>
                </w:p>
                <w:p w14:paraId="367B466E"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 полезная</w:t>
                  </w:r>
                </w:p>
                <w:p w14:paraId="3249C41A"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 полная</w:t>
                  </w:r>
                </w:p>
                <w:p w14:paraId="52F4E0A0"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 укладываемая</w:t>
                  </w:r>
                </w:p>
              </w:tc>
              <w:tc>
                <w:tcPr>
                  <w:tcW w:w="1542" w:type="dxa"/>
                  <w:gridSpan w:val="3"/>
                  <w:tcBorders>
                    <w:top w:val="single" w:sz="4" w:space="0" w:color="auto"/>
                    <w:left w:val="single" w:sz="4" w:space="0" w:color="auto"/>
                    <w:bottom w:val="single" w:sz="4" w:space="0" w:color="auto"/>
                    <w:right w:val="single" w:sz="4" w:space="0" w:color="auto"/>
                  </w:tcBorders>
                </w:tcPr>
                <w:p w14:paraId="175A4965"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м</w:t>
                  </w:r>
                </w:p>
              </w:tc>
              <w:tc>
                <w:tcPr>
                  <w:tcW w:w="1682" w:type="dxa"/>
                  <w:gridSpan w:val="2"/>
                  <w:tcBorders>
                    <w:top w:val="single" w:sz="4" w:space="0" w:color="auto"/>
                    <w:left w:val="single" w:sz="4" w:space="0" w:color="auto"/>
                    <w:bottom w:val="single" w:sz="4" w:space="0" w:color="auto"/>
                    <w:right w:val="single" w:sz="4" w:space="0" w:color="auto"/>
                  </w:tcBorders>
                </w:tcPr>
                <w:p w14:paraId="7DBE7769" w14:textId="77777777" w:rsidR="00DD3233" w:rsidRPr="00DD3233" w:rsidRDefault="00DD3233" w:rsidP="002A40E5">
                  <w:pPr>
                    <w:pStyle w:val="affb"/>
                    <w:jc w:val="center"/>
                    <w:rPr>
                      <w:rFonts w:ascii="Times New Roman" w:hAnsi="Times New Roman"/>
                      <w:lang w:eastAsia="en-US"/>
                    </w:rPr>
                  </w:pPr>
                </w:p>
                <w:p w14:paraId="0EF8018A"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w:t>
                  </w:r>
                </w:p>
                <w:p w14:paraId="5B5FD17D"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w:t>
                  </w:r>
                </w:p>
                <w:p w14:paraId="05F497C2"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234</w:t>
                  </w:r>
                </w:p>
              </w:tc>
            </w:tr>
            <w:tr w:rsidR="00DD3233" w:rsidRPr="00DD3233" w14:paraId="120B2CD4" w14:textId="77777777" w:rsidTr="002A40E5">
              <w:trPr>
                <w:gridAfter w:val="2"/>
                <w:wAfter w:w="3364" w:type="dxa"/>
              </w:trPr>
              <w:tc>
                <w:tcPr>
                  <w:tcW w:w="649" w:type="dxa"/>
                  <w:tcBorders>
                    <w:top w:val="single" w:sz="4" w:space="0" w:color="auto"/>
                    <w:left w:val="single" w:sz="4" w:space="0" w:color="auto"/>
                    <w:bottom w:val="single" w:sz="4" w:space="0" w:color="auto"/>
                    <w:right w:val="single" w:sz="4" w:space="0" w:color="auto"/>
                  </w:tcBorders>
                </w:tcPr>
                <w:p w14:paraId="15A8C7BF" w14:textId="77777777" w:rsidR="00DD3233" w:rsidRPr="00DD3233" w:rsidRDefault="00DD3233" w:rsidP="002A40E5">
                  <w:pPr>
                    <w:pStyle w:val="affb"/>
                    <w:jc w:val="center"/>
                    <w:rPr>
                      <w:rFonts w:ascii="Times New Roman" w:hAnsi="Times New Roman"/>
                      <w:lang w:eastAsia="en-US"/>
                    </w:rPr>
                  </w:pPr>
                </w:p>
              </w:tc>
              <w:tc>
                <w:tcPr>
                  <w:tcW w:w="4252" w:type="dxa"/>
                  <w:gridSpan w:val="2"/>
                  <w:tcBorders>
                    <w:top w:val="single" w:sz="4" w:space="0" w:color="auto"/>
                    <w:left w:val="single" w:sz="4" w:space="0" w:color="auto"/>
                    <w:bottom w:val="single" w:sz="4" w:space="0" w:color="auto"/>
                    <w:right w:val="single" w:sz="4" w:space="0" w:color="auto"/>
                  </w:tcBorders>
                </w:tcPr>
                <w:p w14:paraId="0703B10C" w14:textId="77777777" w:rsidR="00DD3233" w:rsidRPr="00DD3233" w:rsidRDefault="00DD3233" w:rsidP="002A40E5">
                  <w:pPr>
                    <w:pStyle w:val="affb"/>
                    <w:rPr>
                      <w:rFonts w:ascii="Times New Roman" w:hAnsi="Times New Roman"/>
                      <w:lang w:eastAsia="en-US"/>
                    </w:rPr>
                  </w:pPr>
                  <w:r w:rsidRPr="00DD3233">
                    <w:rPr>
                      <w:rFonts w:ascii="Times New Roman" w:hAnsi="Times New Roman"/>
                      <w:lang w:eastAsia="en-US"/>
                    </w:rPr>
                    <w:t>Вместимость в условных вагонах</w:t>
                  </w:r>
                </w:p>
              </w:tc>
              <w:tc>
                <w:tcPr>
                  <w:tcW w:w="1542" w:type="dxa"/>
                  <w:gridSpan w:val="3"/>
                  <w:tcBorders>
                    <w:top w:val="single" w:sz="4" w:space="0" w:color="auto"/>
                    <w:left w:val="single" w:sz="4" w:space="0" w:color="auto"/>
                    <w:bottom w:val="single" w:sz="4" w:space="0" w:color="auto"/>
                    <w:right w:val="single" w:sz="4" w:space="0" w:color="auto"/>
                  </w:tcBorders>
                </w:tcPr>
                <w:p w14:paraId="33ABD7DA" w14:textId="77777777" w:rsidR="00DD3233" w:rsidRPr="00DD3233" w:rsidRDefault="00DD3233" w:rsidP="002A40E5">
                  <w:pPr>
                    <w:pStyle w:val="affb"/>
                    <w:jc w:val="center"/>
                    <w:rPr>
                      <w:rFonts w:ascii="Times New Roman" w:hAnsi="Times New Roman"/>
                      <w:lang w:eastAsia="en-US"/>
                    </w:rPr>
                  </w:pPr>
                </w:p>
              </w:tc>
              <w:tc>
                <w:tcPr>
                  <w:tcW w:w="1682" w:type="dxa"/>
                  <w:gridSpan w:val="2"/>
                  <w:tcBorders>
                    <w:top w:val="single" w:sz="4" w:space="0" w:color="auto"/>
                    <w:left w:val="single" w:sz="4" w:space="0" w:color="auto"/>
                    <w:bottom w:val="single" w:sz="4" w:space="0" w:color="auto"/>
                    <w:right w:val="single" w:sz="4" w:space="0" w:color="auto"/>
                  </w:tcBorders>
                </w:tcPr>
                <w:p w14:paraId="62848C67" w14:textId="77777777" w:rsidR="00DD3233" w:rsidRPr="00DD3233" w:rsidRDefault="00DD3233" w:rsidP="002A40E5">
                  <w:pPr>
                    <w:pStyle w:val="affb"/>
                    <w:jc w:val="center"/>
                    <w:rPr>
                      <w:rFonts w:ascii="Times New Roman" w:hAnsi="Times New Roman"/>
                      <w:lang w:eastAsia="en-US"/>
                    </w:rPr>
                  </w:pPr>
                  <w:r w:rsidRPr="00DD3233">
                    <w:rPr>
                      <w:rFonts w:ascii="Times New Roman" w:hAnsi="Times New Roman"/>
                      <w:lang w:eastAsia="en-US"/>
                    </w:rPr>
                    <w:t>16</w:t>
                  </w:r>
                </w:p>
              </w:tc>
            </w:tr>
            <w:tr w:rsidR="00DD3233" w:rsidRPr="00DD3233" w14:paraId="663E50A8" w14:textId="77777777" w:rsidTr="002A40E5">
              <w:trPr>
                <w:gridAfter w:val="2"/>
                <w:wAfter w:w="3364" w:type="dxa"/>
              </w:trPr>
              <w:tc>
                <w:tcPr>
                  <w:tcW w:w="649" w:type="dxa"/>
                  <w:tcBorders>
                    <w:top w:val="single" w:sz="4" w:space="0" w:color="auto"/>
                    <w:left w:val="single" w:sz="4" w:space="0" w:color="auto"/>
                    <w:bottom w:val="single" w:sz="4" w:space="0" w:color="auto"/>
                    <w:right w:val="single" w:sz="4" w:space="0" w:color="auto"/>
                  </w:tcBorders>
                </w:tcPr>
                <w:p w14:paraId="51C37996" w14:textId="77777777" w:rsidR="00DD3233" w:rsidRPr="00DD3233" w:rsidRDefault="00DD3233" w:rsidP="002A40E5">
                  <w:pPr>
                    <w:pStyle w:val="affb"/>
                    <w:jc w:val="center"/>
                    <w:rPr>
                      <w:rFonts w:ascii="Times New Roman" w:hAnsi="Times New Roman"/>
                      <w:lang w:eastAsia="en-US"/>
                    </w:rPr>
                  </w:pPr>
                </w:p>
              </w:tc>
              <w:tc>
                <w:tcPr>
                  <w:tcW w:w="4252" w:type="dxa"/>
                  <w:gridSpan w:val="2"/>
                  <w:tcBorders>
                    <w:top w:val="single" w:sz="4" w:space="0" w:color="auto"/>
                    <w:left w:val="single" w:sz="4" w:space="0" w:color="auto"/>
                    <w:bottom w:val="single" w:sz="4" w:space="0" w:color="auto"/>
                    <w:right w:val="single" w:sz="4" w:space="0" w:color="auto"/>
                  </w:tcBorders>
                </w:tcPr>
                <w:p w14:paraId="531C4EA6" w14:textId="77777777" w:rsidR="00DD3233" w:rsidRPr="00DD3233" w:rsidRDefault="00DD3233" w:rsidP="002A40E5">
                  <w:pPr>
                    <w:pStyle w:val="affb"/>
                    <w:rPr>
                      <w:rFonts w:ascii="Times New Roman" w:hAnsi="Times New Roman"/>
                      <w:lang w:eastAsia="en-US"/>
                    </w:rPr>
                  </w:pPr>
                </w:p>
              </w:tc>
              <w:tc>
                <w:tcPr>
                  <w:tcW w:w="1542" w:type="dxa"/>
                  <w:gridSpan w:val="3"/>
                  <w:tcBorders>
                    <w:top w:val="single" w:sz="4" w:space="0" w:color="auto"/>
                    <w:left w:val="single" w:sz="4" w:space="0" w:color="auto"/>
                    <w:bottom w:val="single" w:sz="4" w:space="0" w:color="auto"/>
                    <w:right w:val="single" w:sz="4" w:space="0" w:color="auto"/>
                  </w:tcBorders>
                </w:tcPr>
                <w:p w14:paraId="00022A5F" w14:textId="77777777" w:rsidR="00DD3233" w:rsidRPr="00DD3233" w:rsidRDefault="00DD3233" w:rsidP="002A40E5">
                  <w:pPr>
                    <w:pStyle w:val="affb"/>
                    <w:jc w:val="center"/>
                    <w:rPr>
                      <w:rFonts w:ascii="Times New Roman" w:hAnsi="Times New Roman"/>
                      <w:lang w:eastAsia="en-US"/>
                    </w:rPr>
                  </w:pPr>
                </w:p>
              </w:tc>
              <w:tc>
                <w:tcPr>
                  <w:tcW w:w="1682" w:type="dxa"/>
                  <w:gridSpan w:val="2"/>
                  <w:tcBorders>
                    <w:top w:val="single" w:sz="4" w:space="0" w:color="auto"/>
                    <w:left w:val="single" w:sz="4" w:space="0" w:color="auto"/>
                    <w:bottom w:val="single" w:sz="4" w:space="0" w:color="auto"/>
                    <w:right w:val="single" w:sz="4" w:space="0" w:color="auto"/>
                  </w:tcBorders>
                </w:tcPr>
                <w:p w14:paraId="6E203FD9" w14:textId="77777777" w:rsidR="00DD3233" w:rsidRPr="00DD3233" w:rsidRDefault="00DD3233" w:rsidP="002A40E5">
                  <w:pPr>
                    <w:pStyle w:val="affb"/>
                    <w:jc w:val="center"/>
                    <w:rPr>
                      <w:rFonts w:ascii="Times New Roman" w:hAnsi="Times New Roman"/>
                      <w:lang w:eastAsia="en-US"/>
                    </w:rPr>
                  </w:pPr>
                </w:p>
              </w:tc>
            </w:tr>
          </w:tbl>
          <w:p w14:paraId="7FA92926" w14:textId="77777777" w:rsidR="00DD3233" w:rsidRPr="00DD3233" w:rsidRDefault="00DD3233" w:rsidP="002A40E5">
            <w:pPr>
              <w:autoSpaceDE w:val="0"/>
              <w:autoSpaceDN w:val="0"/>
              <w:adjustRightInd w:val="0"/>
              <w:contextualSpacing/>
            </w:pPr>
          </w:p>
          <w:p w14:paraId="179C9B21" w14:textId="77777777" w:rsidR="00DD3233" w:rsidRPr="00DD3233" w:rsidRDefault="00DD3233" w:rsidP="002A40E5">
            <w:pPr>
              <w:autoSpaceDE w:val="0"/>
              <w:autoSpaceDN w:val="0"/>
              <w:adjustRightInd w:val="0"/>
              <w:contextualSpacing/>
              <w:jc w:val="both"/>
            </w:pPr>
          </w:p>
        </w:tc>
      </w:tr>
      <w:tr w:rsidR="00DD3233" w:rsidRPr="00DD3233" w14:paraId="25A2C0DE" w14:textId="77777777" w:rsidTr="002A40E5">
        <w:tc>
          <w:tcPr>
            <w:tcW w:w="568" w:type="dxa"/>
          </w:tcPr>
          <w:p w14:paraId="60E8172C" w14:textId="77777777" w:rsidR="00DD3233" w:rsidRPr="00DD3233" w:rsidRDefault="00DD3233" w:rsidP="002A40E5">
            <w:pPr>
              <w:spacing w:before="100" w:beforeAutospacing="1" w:after="100" w:afterAutospacing="1"/>
              <w:jc w:val="center"/>
              <w:rPr>
                <w:lang w:eastAsia="ru-RU"/>
              </w:rPr>
            </w:pPr>
          </w:p>
        </w:tc>
        <w:tc>
          <w:tcPr>
            <w:tcW w:w="1843" w:type="dxa"/>
          </w:tcPr>
          <w:p w14:paraId="42CDCDB9" w14:textId="77777777" w:rsidR="00DD3233" w:rsidRPr="00DD3233" w:rsidRDefault="00DD3233" w:rsidP="002A40E5">
            <w:pPr>
              <w:spacing w:before="100" w:beforeAutospacing="1" w:after="100" w:afterAutospacing="1"/>
              <w:rPr>
                <w:lang w:eastAsia="ru-RU"/>
              </w:rPr>
            </w:pPr>
          </w:p>
        </w:tc>
        <w:tc>
          <w:tcPr>
            <w:tcW w:w="7785" w:type="dxa"/>
          </w:tcPr>
          <w:p w14:paraId="6C5A0AC5" w14:textId="77777777" w:rsidR="00DD3233" w:rsidRPr="00DD3233" w:rsidRDefault="00DD3233" w:rsidP="002A40E5">
            <w:pPr>
              <w:autoSpaceDE w:val="0"/>
              <w:autoSpaceDN w:val="0"/>
              <w:adjustRightInd w:val="0"/>
              <w:contextualSpacing/>
              <w:jc w:val="both"/>
              <w:rPr>
                <w:b/>
              </w:rPr>
            </w:pPr>
          </w:p>
          <w:p w14:paraId="555C1C3B" w14:textId="77777777" w:rsidR="00DD3233" w:rsidRPr="00DD3233" w:rsidRDefault="00DD3233" w:rsidP="002A40E5">
            <w:pPr>
              <w:autoSpaceDE w:val="0"/>
              <w:autoSpaceDN w:val="0"/>
              <w:adjustRightInd w:val="0"/>
              <w:contextualSpacing/>
            </w:pPr>
            <w:r w:rsidRPr="00DD3233">
              <w:t xml:space="preserve">Автомобильная дорога до </w:t>
            </w:r>
            <w:proofErr w:type="spellStart"/>
            <w:proofErr w:type="gramStart"/>
            <w:r w:rsidRPr="00DD3233">
              <w:t>приемо</w:t>
            </w:r>
            <w:proofErr w:type="spellEnd"/>
            <w:r w:rsidRPr="00DD3233">
              <w:t>-отправочного</w:t>
            </w:r>
            <w:proofErr w:type="gramEnd"/>
            <w:r w:rsidRPr="00DD3233">
              <w:t xml:space="preserve"> парка </w:t>
            </w:r>
          </w:p>
          <w:p w14:paraId="49B3D63B" w14:textId="77777777" w:rsidR="00DD3233" w:rsidRPr="00DD3233" w:rsidRDefault="00DD3233" w:rsidP="002A40E5">
            <w:pPr>
              <w:autoSpaceDE w:val="0"/>
              <w:autoSpaceDN w:val="0"/>
              <w:adjustRightInd w:val="0"/>
              <w:contextualSpacing/>
            </w:pPr>
            <w:r w:rsidRPr="00DD3233">
              <w:t>ПК 0+00,00 – ПК8+27,93</w:t>
            </w:r>
          </w:p>
          <w:p w14:paraId="132E6443" w14:textId="77777777" w:rsidR="00DD3233" w:rsidRPr="00DD3233" w:rsidRDefault="00DD3233" w:rsidP="002A40E5">
            <w:pPr>
              <w:autoSpaceDE w:val="0"/>
              <w:autoSpaceDN w:val="0"/>
              <w:adjustRightInd w:val="0"/>
              <w:contextualSpacing/>
            </w:pPr>
            <w:r w:rsidRPr="00DD3233">
              <w:t>- протяженность – 827,93м;</w:t>
            </w:r>
          </w:p>
          <w:p w14:paraId="75C9151C" w14:textId="77777777" w:rsidR="00DD3233" w:rsidRPr="00DD3233" w:rsidRDefault="00DD3233" w:rsidP="002A40E5">
            <w:pPr>
              <w:autoSpaceDE w:val="0"/>
              <w:autoSpaceDN w:val="0"/>
              <w:adjustRightInd w:val="0"/>
              <w:contextualSpacing/>
            </w:pPr>
            <w:r w:rsidRPr="00DD3233">
              <w:t xml:space="preserve">- категория дороги – </w:t>
            </w:r>
            <w:proofErr w:type="spellStart"/>
            <w:r w:rsidRPr="00DD3233">
              <w:t>IVв</w:t>
            </w:r>
            <w:proofErr w:type="spellEnd"/>
            <w:r w:rsidRPr="00DD3233">
              <w:t>.</w:t>
            </w:r>
          </w:p>
          <w:p w14:paraId="3E3BCAE8" w14:textId="77777777" w:rsidR="00DD3233" w:rsidRPr="00DD3233" w:rsidRDefault="00DD3233" w:rsidP="002A40E5">
            <w:pPr>
              <w:autoSpaceDE w:val="0"/>
              <w:autoSpaceDN w:val="0"/>
              <w:adjustRightInd w:val="0"/>
              <w:contextualSpacing/>
            </w:pPr>
          </w:p>
          <w:p w14:paraId="16E40A50" w14:textId="77777777" w:rsidR="00DD3233" w:rsidRPr="00DD3233" w:rsidRDefault="00DD3233" w:rsidP="002A40E5">
            <w:pPr>
              <w:autoSpaceDE w:val="0"/>
              <w:autoSpaceDN w:val="0"/>
              <w:adjustRightInd w:val="0"/>
              <w:contextualSpacing/>
            </w:pPr>
          </w:p>
          <w:p w14:paraId="456C6558" w14:textId="77777777" w:rsidR="00DD3233" w:rsidRPr="00DD3233" w:rsidRDefault="00DD3233" w:rsidP="002A40E5">
            <w:pPr>
              <w:autoSpaceDE w:val="0"/>
              <w:autoSpaceDN w:val="0"/>
              <w:adjustRightInd w:val="0"/>
              <w:contextualSpacing/>
            </w:pPr>
            <w:r w:rsidRPr="00DD3233">
              <w:t xml:space="preserve">Автомобильная дорога до поста секционирования </w:t>
            </w:r>
          </w:p>
          <w:p w14:paraId="6A78C957" w14:textId="77777777" w:rsidR="00DD3233" w:rsidRPr="00DD3233" w:rsidRDefault="00DD3233" w:rsidP="002A40E5">
            <w:pPr>
              <w:autoSpaceDE w:val="0"/>
              <w:autoSpaceDN w:val="0"/>
              <w:adjustRightInd w:val="0"/>
              <w:contextualSpacing/>
            </w:pPr>
            <w:r w:rsidRPr="00DD3233">
              <w:t>ПК 0+00,00 – ПК0+64,03;</w:t>
            </w:r>
          </w:p>
          <w:p w14:paraId="36D10FC8" w14:textId="77777777" w:rsidR="00DD3233" w:rsidRPr="00DD3233" w:rsidRDefault="00DD3233" w:rsidP="002A40E5">
            <w:pPr>
              <w:autoSpaceDE w:val="0"/>
              <w:autoSpaceDN w:val="0"/>
              <w:adjustRightInd w:val="0"/>
              <w:contextualSpacing/>
            </w:pPr>
            <w:r w:rsidRPr="00DD3233">
              <w:t>- протяженность – 64,03м;</w:t>
            </w:r>
          </w:p>
          <w:p w14:paraId="0D574B31" w14:textId="77777777" w:rsidR="00DD3233" w:rsidRPr="00DD3233" w:rsidRDefault="00DD3233" w:rsidP="002A40E5">
            <w:pPr>
              <w:autoSpaceDE w:val="0"/>
              <w:autoSpaceDN w:val="0"/>
              <w:adjustRightInd w:val="0"/>
              <w:contextualSpacing/>
            </w:pPr>
            <w:r w:rsidRPr="00DD3233">
              <w:t xml:space="preserve">- категория дороги – </w:t>
            </w:r>
            <w:proofErr w:type="spellStart"/>
            <w:r w:rsidRPr="00DD3233">
              <w:t>IVв</w:t>
            </w:r>
            <w:proofErr w:type="spellEnd"/>
            <w:r w:rsidRPr="00DD3233">
              <w:t>.</w:t>
            </w:r>
          </w:p>
          <w:p w14:paraId="68EC60FA" w14:textId="77777777" w:rsidR="00DD3233" w:rsidRPr="00DD3233" w:rsidRDefault="00DD3233" w:rsidP="002A40E5">
            <w:pPr>
              <w:autoSpaceDE w:val="0"/>
              <w:autoSpaceDN w:val="0"/>
              <w:adjustRightInd w:val="0"/>
              <w:contextualSpacing/>
            </w:pPr>
          </w:p>
          <w:p w14:paraId="4F515047" w14:textId="77777777" w:rsidR="00DD3233" w:rsidRPr="00DD3233" w:rsidRDefault="00DD3233" w:rsidP="002A40E5">
            <w:pPr>
              <w:autoSpaceDE w:val="0"/>
              <w:autoSpaceDN w:val="0"/>
              <w:adjustRightInd w:val="0"/>
              <w:contextualSpacing/>
              <w:rPr>
                <w:b/>
              </w:rPr>
            </w:pPr>
            <w:r w:rsidRPr="00DD3233">
              <w:rPr>
                <w:b/>
              </w:rPr>
              <w:t>Здания и сооружения, входящие в состав линейного объекта:</w:t>
            </w:r>
          </w:p>
          <w:p w14:paraId="7D819E7D" w14:textId="77777777" w:rsidR="00DD3233" w:rsidRPr="00DD3233" w:rsidRDefault="00DD3233" w:rsidP="002A40E5">
            <w:pPr>
              <w:autoSpaceDE w:val="0"/>
              <w:autoSpaceDN w:val="0"/>
              <w:adjustRightInd w:val="0"/>
              <w:contextualSpacing/>
            </w:pPr>
          </w:p>
          <w:p w14:paraId="70AA146C" w14:textId="77777777" w:rsidR="00DD3233" w:rsidRPr="00DD3233" w:rsidRDefault="00DD3233" w:rsidP="002A40E5">
            <w:pPr>
              <w:autoSpaceDE w:val="0"/>
              <w:autoSpaceDN w:val="0"/>
              <w:adjustRightInd w:val="0"/>
              <w:contextualSpacing/>
            </w:pPr>
            <w:r w:rsidRPr="00DD3233">
              <w:t>Модуль работников ПТО (№ 1 по ГП)</w:t>
            </w:r>
          </w:p>
          <w:p w14:paraId="47DE6C8B" w14:textId="77777777" w:rsidR="00DD3233" w:rsidRPr="00DD3233" w:rsidRDefault="00DD3233" w:rsidP="002A40E5">
            <w:pPr>
              <w:autoSpaceDE w:val="0"/>
              <w:autoSpaceDN w:val="0"/>
              <w:adjustRightInd w:val="0"/>
              <w:contextualSpacing/>
            </w:pPr>
            <w:r w:rsidRPr="00DD3233">
              <w:t xml:space="preserve">- этажность – 1 </w:t>
            </w:r>
            <w:proofErr w:type="spellStart"/>
            <w:r w:rsidRPr="00DD3233">
              <w:t>эт</w:t>
            </w:r>
            <w:proofErr w:type="spellEnd"/>
            <w:r w:rsidRPr="00DD3233">
              <w:t>.;</w:t>
            </w:r>
          </w:p>
          <w:p w14:paraId="3AF6ED55" w14:textId="77777777" w:rsidR="00DD3233" w:rsidRPr="00DD3233" w:rsidRDefault="00DD3233" w:rsidP="002A40E5">
            <w:pPr>
              <w:autoSpaceDE w:val="0"/>
              <w:autoSpaceDN w:val="0"/>
              <w:adjustRightInd w:val="0"/>
              <w:contextualSpacing/>
            </w:pPr>
            <w:r w:rsidRPr="00DD3233">
              <w:t>- количество этажей – 1 шт.;</w:t>
            </w:r>
          </w:p>
          <w:p w14:paraId="2DFBB1BE" w14:textId="77777777" w:rsidR="00DD3233" w:rsidRPr="00DD3233" w:rsidRDefault="00DD3233" w:rsidP="002A40E5">
            <w:pPr>
              <w:autoSpaceDE w:val="0"/>
              <w:autoSpaceDN w:val="0"/>
              <w:adjustRightInd w:val="0"/>
              <w:contextualSpacing/>
            </w:pPr>
            <w:r w:rsidRPr="00DD3233">
              <w:t>- площадь застройки – 124,00 м2;</w:t>
            </w:r>
          </w:p>
          <w:p w14:paraId="2BDE9406" w14:textId="77777777" w:rsidR="00DD3233" w:rsidRPr="00DD3233" w:rsidRDefault="00DD3233" w:rsidP="002A40E5">
            <w:pPr>
              <w:autoSpaceDE w:val="0"/>
              <w:autoSpaceDN w:val="0"/>
              <w:adjustRightInd w:val="0"/>
              <w:contextualSpacing/>
            </w:pPr>
            <w:r w:rsidRPr="00DD3233">
              <w:t>- общая площадь – 69,90 м2;</w:t>
            </w:r>
          </w:p>
          <w:p w14:paraId="14E18765" w14:textId="77777777" w:rsidR="00DD3233" w:rsidRPr="00DD3233" w:rsidRDefault="00DD3233" w:rsidP="002A40E5">
            <w:pPr>
              <w:autoSpaceDE w:val="0"/>
              <w:autoSpaceDN w:val="0"/>
              <w:adjustRightInd w:val="0"/>
              <w:contextualSpacing/>
            </w:pPr>
            <w:r w:rsidRPr="00DD3233">
              <w:t>- строительный объем – 228,60 м3.</w:t>
            </w:r>
          </w:p>
          <w:p w14:paraId="2B13DFAC" w14:textId="77777777" w:rsidR="00DD3233" w:rsidRPr="00DD3233" w:rsidRDefault="00DD3233" w:rsidP="002A40E5">
            <w:pPr>
              <w:autoSpaceDE w:val="0"/>
              <w:autoSpaceDN w:val="0"/>
              <w:adjustRightInd w:val="0"/>
              <w:contextualSpacing/>
            </w:pPr>
            <w:r w:rsidRPr="00DD3233">
              <w:t>Модуль обогрева (№ 2 по ГП)</w:t>
            </w:r>
          </w:p>
          <w:p w14:paraId="347882E1" w14:textId="77777777" w:rsidR="00DD3233" w:rsidRPr="00DD3233" w:rsidRDefault="00DD3233" w:rsidP="002A40E5">
            <w:pPr>
              <w:autoSpaceDE w:val="0"/>
              <w:autoSpaceDN w:val="0"/>
              <w:adjustRightInd w:val="0"/>
              <w:contextualSpacing/>
            </w:pPr>
            <w:r w:rsidRPr="00DD3233">
              <w:t xml:space="preserve">- этажность – 1 </w:t>
            </w:r>
            <w:proofErr w:type="spellStart"/>
            <w:r w:rsidRPr="00DD3233">
              <w:t>эт</w:t>
            </w:r>
            <w:proofErr w:type="spellEnd"/>
            <w:r w:rsidRPr="00DD3233">
              <w:t>.;</w:t>
            </w:r>
          </w:p>
          <w:p w14:paraId="0E41D0D3" w14:textId="77777777" w:rsidR="00DD3233" w:rsidRPr="00DD3233" w:rsidRDefault="00DD3233" w:rsidP="002A40E5">
            <w:pPr>
              <w:autoSpaceDE w:val="0"/>
              <w:autoSpaceDN w:val="0"/>
              <w:adjustRightInd w:val="0"/>
              <w:contextualSpacing/>
            </w:pPr>
            <w:r w:rsidRPr="00DD3233">
              <w:t>- количество этажей – 1 шт.;</w:t>
            </w:r>
          </w:p>
          <w:p w14:paraId="0DF4F563" w14:textId="77777777" w:rsidR="00DD3233" w:rsidRPr="00DD3233" w:rsidRDefault="00DD3233" w:rsidP="002A40E5">
            <w:pPr>
              <w:autoSpaceDE w:val="0"/>
              <w:autoSpaceDN w:val="0"/>
              <w:adjustRightInd w:val="0"/>
              <w:contextualSpacing/>
            </w:pPr>
            <w:r w:rsidRPr="00DD3233">
              <w:t>- площадь застройки – 56,65 м2;</w:t>
            </w:r>
          </w:p>
          <w:p w14:paraId="09769C6D" w14:textId="77777777" w:rsidR="00DD3233" w:rsidRPr="00DD3233" w:rsidRDefault="00DD3233" w:rsidP="002A40E5">
            <w:pPr>
              <w:autoSpaceDE w:val="0"/>
              <w:autoSpaceDN w:val="0"/>
              <w:adjustRightInd w:val="0"/>
              <w:contextualSpacing/>
            </w:pPr>
            <w:r w:rsidRPr="00DD3233">
              <w:t>- общая площадь – 19,80 м2;</w:t>
            </w:r>
          </w:p>
          <w:p w14:paraId="265BC3B0" w14:textId="77777777" w:rsidR="00DD3233" w:rsidRPr="00DD3233" w:rsidRDefault="00DD3233" w:rsidP="002A40E5">
            <w:pPr>
              <w:autoSpaceDE w:val="0"/>
              <w:autoSpaceDN w:val="0"/>
              <w:adjustRightInd w:val="0"/>
              <w:contextualSpacing/>
            </w:pPr>
            <w:r w:rsidRPr="00DD3233">
              <w:t>- строительный объем – 68,60 м3.</w:t>
            </w:r>
          </w:p>
          <w:p w14:paraId="296EF25B" w14:textId="77777777" w:rsidR="00DD3233" w:rsidRPr="00DD3233" w:rsidRDefault="00DD3233" w:rsidP="002A40E5">
            <w:pPr>
              <w:autoSpaceDE w:val="0"/>
              <w:autoSpaceDN w:val="0"/>
              <w:adjustRightInd w:val="0"/>
              <w:contextualSpacing/>
            </w:pPr>
            <w:r w:rsidRPr="00DD3233">
              <w:t>Навес осмотрщика «сходу» (№ 3 по ГП)</w:t>
            </w:r>
          </w:p>
          <w:p w14:paraId="20546879" w14:textId="77777777" w:rsidR="00DD3233" w:rsidRPr="00DD3233" w:rsidRDefault="00DD3233" w:rsidP="002A40E5">
            <w:pPr>
              <w:autoSpaceDE w:val="0"/>
              <w:autoSpaceDN w:val="0"/>
              <w:adjustRightInd w:val="0"/>
              <w:contextualSpacing/>
            </w:pPr>
            <w:r w:rsidRPr="00DD3233">
              <w:t xml:space="preserve">- этажность – 1 </w:t>
            </w:r>
            <w:proofErr w:type="spellStart"/>
            <w:r w:rsidRPr="00DD3233">
              <w:t>эт</w:t>
            </w:r>
            <w:proofErr w:type="spellEnd"/>
            <w:r w:rsidRPr="00DD3233">
              <w:t>.;</w:t>
            </w:r>
          </w:p>
          <w:p w14:paraId="6138B482" w14:textId="77777777" w:rsidR="00DD3233" w:rsidRPr="00DD3233" w:rsidRDefault="00DD3233" w:rsidP="002A40E5">
            <w:pPr>
              <w:autoSpaceDE w:val="0"/>
              <w:autoSpaceDN w:val="0"/>
              <w:adjustRightInd w:val="0"/>
              <w:contextualSpacing/>
            </w:pPr>
            <w:r w:rsidRPr="00DD3233">
              <w:t>- количество этажей – 1 шт.;</w:t>
            </w:r>
          </w:p>
          <w:p w14:paraId="5771D52A" w14:textId="77777777" w:rsidR="00DD3233" w:rsidRPr="00DD3233" w:rsidRDefault="00DD3233" w:rsidP="002A40E5">
            <w:pPr>
              <w:autoSpaceDE w:val="0"/>
              <w:autoSpaceDN w:val="0"/>
              <w:adjustRightInd w:val="0"/>
              <w:contextualSpacing/>
            </w:pPr>
            <w:r w:rsidRPr="00DD3233">
              <w:t>- площадь застройки – 1,50 м2;</w:t>
            </w:r>
          </w:p>
          <w:p w14:paraId="450B825A" w14:textId="77777777" w:rsidR="00DD3233" w:rsidRPr="00DD3233" w:rsidRDefault="00DD3233" w:rsidP="002A40E5">
            <w:pPr>
              <w:autoSpaceDE w:val="0"/>
              <w:autoSpaceDN w:val="0"/>
              <w:adjustRightInd w:val="0"/>
              <w:contextualSpacing/>
            </w:pPr>
            <w:r w:rsidRPr="00DD3233">
              <w:t>- общая площадь – 1,12 м2;</w:t>
            </w:r>
          </w:p>
          <w:p w14:paraId="65948538" w14:textId="77777777" w:rsidR="00DD3233" w:rsidRPr="00DD3233" w:rsidRDefault="00DD3233" w:rsidP="002A40E5">
            <w:pPr>
              <w:autoSpaceDE w:val="0"/>
              <w:autoSpaceDN w:val="0"/>
              <w:adjustRightInd w:val="0"/>
              <w:contextualSpacing/>
            </w:pPr>
            <w:r w:rsidRPr="00DD3233">
              <w:t>- строительный объем – 3,24 м3.</w:t>
            </w:r>
          </w:p>
          <w:p w14:paraId="0DC79CF9" w14:textId="77777777" w:rsidR="00DD3233" w:rsidRPr="00DD3233" w:rsidRDefault="00DD3233" w:rsidP="002A40E5">
            <w:pPr>
              <w:autoSpaceDE w:val="0"/>
              <w:autoSpaceDN w:val="0"/>
              <w:adjustRightInd w:val="0"/>
              <w:contextualSpacing/>
            </w:pPr>
            <w:r w:rsidRPr="00DD3233">
              <w:t>Модуль обогрева для служб эксплуатации (№ 5 по ГП)</w:t>
            </w:r>
          </w:p>
          <w:p w14:paraId="3DDDB7F3" w14:textId="77777777" w:rsidR="00DD3233" w:rsidRPr="00DD3233" w:rsidRDefault="00DD3233" w:rsidP="002A40E5">
            <w:pPr>
              <w:autoSpaceDE w:val="0"/>
              <w:autoSpaceDN w:val="0"/>
              <w:adjustRightInd w:val="0"/>
              <w:contextualSpacing/>
            </w:pPr>
            <w:r w:rsidRPr="00DD3233">
              <w:t xml:space="preserve">- этажность – 1 </w:t>
            </w:r>
            <w:proofErr w:type="spellStart"/>
            <w:r w:rsidRPr="00DD3233">
              <w:t>эт</w:t>
            </w:r>
            <w:proofErr w:type="spellEnd"/>
            <w:r w:rsidRPr="00DD3233">
              <w:t>.;</w:t>
            </w:r>
          </w:p>
          <w:p w14:paraId="7DE6C7A8" w14:textId="77777777" w:rsidR="00DD3233" w:rsidRPr="00DD3233" w:rsidRDefault="00DD3233" w:rsidP="002A40E5">
            <w:pPr>
              <w:autoSpaceDE w:val="0"/>
              <w:autoSpaceDN w:val="0"/>
              <w:adjustRightInd w:val="0"/>
              <w:contextualSpacing/>
            </w:pPr>
            <w:r w:rsidRPr="00DD3233">
              <w:t>- количество этажей – 1 шт.;</w:t>
            </w:r>
          </w:p>
          <w:p w14:paraId="198664D4" w14:textId="77777777" w:rsidR="00DD3233" w:rsidRPr="00DD3233" w:rsidRDefault="00DD3233" w:rsidP="002A40E5">
            <w:pPr>
              <w:autoSpaceDE w:val="0"/>
              <w:autoSpaceDN w:val="0"/>
              <w:adjustRightInd w:val="0"/>
              <w:contextualSpacing/>
            </w:pPr>
            <w:r w:rsidRPr="00DD3233">
              <w:t>- площадь застройки – 81,35 м2;</w:t>
            </w:r>
          </w:p>
          <w:p w14:paraId="53D6E8F7" w14:textId="77777777" w:rsidR="00DD3233" w:rsidRPr="00DD3233" w:rsidRDefault="00DD3233" w:rsidP="002A40E5">
            <w:pPr>
              <w:autoSpaceDE w:val="0"/>
              <w:autoSpaceDN w:val="0"/>
              <w:adjustRightInd w:val="0"/>
              <w:contextualSpacing/>
            </w:pPr>
            <w:r w:rsidRPr="00DD3233">
              <w:t>- общая площадь – 44,10 м2;</w:t>
            </w:r>
          </w:p>
          <w:p w14:paraId="76B41E4C" w14:textId="77777777" w:rsidR="00DD3233" w:rsidRPr="00DD3233" w:rsidRDefault="00DD3233" w:rsidP="002A40E5">
            <w:pPr>
              <w:autoSpaceDE w:val="0"/>
              <w:autoSpaceDN w:val="0"/>
              <w:adjustRightInd w:val="0"/>
              <w:contextualSpacing/>
            </w:pPr>
            <w:r w:rsidRPr="00DD3233">
              <w:t>- строительный объем – 137,15 м3.</w:t>
            </w:r>
          </w:p>
          <w:p w14:paraId="76FB5041" w14:textId="77777777" w:rsidR="00DD3233" w:rsidRPr="00DD3233" w:rsidRDefault="00DD3233" w:rsidP="002A40E5">
            <w:pPr>
              <w:autoSpaceDE w:val="0"/>
              <w:autoSpaceDN w:val="0"/>
              <w:adjustRightInd w:val="0"/>
              <w:contextualSpacing/>
            </w:pPr>
            <w:r w:rsidRPr="00DD3233">
              <w:t>Модуль приемосдатчиков (№ 6 по ГП)</w:t>
            </w:r>
          </w:p>
          <w:p w14:paraId="2242B730" w14:textId="77777777" w:rsidR="00DD3233" w:rsidRPr="00DD3233" w:rsidRDefault="00DD3233" w:rsidP="002A40E5">
            <w:pPr>
              <w:autoSpaceDE w:val="0"/>
              <w:autoSpaceDN w:val="0"/>
              <w:adjustRightInd w:val="0"/>
              <w:contextualSpacing/>
            </w:pPr>
            <w:r w:rsidRPr="00DD3233">
              <w:t xml:space="preserve">- этажность – 1 </w:t>
            </w:r>
            <w:proofErr w:type="spellStart"/>
            <w:r w:rsidRPr="00DD3233">
              <w:t>эт</w:t>
            </w:r>
            <w:proofErr w:type="spellEnd"/>
            <w:r w:rsidRPr="00DD3233">
              <w:t>.;</w:t>
            </w:r>
          </w:p>
          <w:p w14:paraId="747A83BA" w14:textId="77777777" w:rsidR="00DD3233" w:rsidRPr="00DD3233" w:rsidRDefault="00DD3233" w:rsidP="002A40E5">
            <w:pPr>
              <w:autoSpaceDE w:val="0"/>
              <w:autoSpaceDN w:val="0"/>
              <w:adjustRightInd w:val="0"/>
              <w:contextualSpacing/>
            </w:pPr>
            <w:r w:rsidRPr="00DD3233">
              <w:t>- количество этажей – 1 шт.;</w:t>
            </w:r>
          </w:p>
          <w:p w14:paraId="1B1C67DD" w14:textId="77777777" w:rsidR="00DD3233" w:rsidRPr="00DD3233" w:rsidRDefault="00DD3233" w:rsidP="002A40E5">
            <w:pPr>
              <w:autoSpaceDE w:val="0"/>
              <w:autoSpaceDN w:val="0"/>
              <w:adjustRightInd w:val="0"/>
              <w:contextualSpacing/>
            </w:pPr>
            <w:r w:rsidRPr="00DD3233">
              <w:t>- площадь застройки – 145,30 м2;</w:t>
            </w:r>
          </w:p>
          <w:p w14:paraId="2BC95557" w14:textId="77777777" w:rsidR="00DD3233" w:rsidRPr="00DD3233" w:rsidRDefault="00DD3233" w:rsidP="002A40E5">
            <w:pPr>
              <w:autoSpaceDE w:val="0"/>
              <w:autoSpaceDN w:val="0"/>
              <w:adjustRightInd w:val="0"/>
              <w:contextualSpacing/>
            </w:pPr>
            <w:r w:rsidRPr="00DD3233">
              <w:t>- общая площадь – 84,10 м2;</w:t>
            </w:r>
          </w:p>
          <w:p w14:paraId="65DBAC17" w14:textId="77777777" w:rsidR="00DD3233" w:rsidRPr="00DD3233" w:rsidRDefault="00DD3233" w:rsidP="002A40E5">
            <w:pPr>
              <w:autoSpaceDE w:val="0"/>
              <w:autoSpaceDN w:val="0"/>
              <w:adjustRightInd w:val="0"/>
              <w:contextualSpacing/>
            </w:pPr>
            <w:r w:rsidRPr="00DD3233">
              <w:t>- строительный объем – 274,80 м3.</w:t>
            </w:r>
          </w:p>
          <w:p w14:paraId="3765E51E" w14:textId="77777777" w:rsidR="00DD3233" w:rsidRPr="00DD3233" w:rsidRDefault="00DD3233" w:rsidP="002A40E5">
            <w:pPr>
              <w:autoSpaceDE w:val="0"/>
              <w:autoSpaceDN w:val="0"/>
              <w:adjustRightInd w:val="0"/>
              <w:contextualSpacing/>
            </w:pPr>
            <w:r w:rsidRPr="00DD3233">
              <w:t>Пост ЭЦ (№ 7 по ГП)</w:t>
            </w:r>
          </w:p>
          <w:p w14:paraId="5B1385EA" w14:textId="77777777" w:rsidR="00DD3233" w:rsidRPr="00DD3233" w:rsidRDefault="00DD3233" w:rsidP="002A40E5">
            <w:pPr>
              <w:autoSpaceDE w:val="0"/>
              <w:autoSpaceDN w:val="0"/>
              <w:adjustRightInd w:val="0"/>
              <w:contextualSpacing/>
            </w:pPr>
            <w:r w:rsidRPr="00DD3233">
              <w:t xml:space="preserve">- этажность – 1 </w:t>
            </w:r>
            <w:proofErr w:type="spellStart"/>
            <w:r w:rsidRPr="00DD3233">
              <w:t>эт</w:t>
            </w:r>
            <w:proofErr w:type="spellEnd"/>
            <w:r w:rsidRPr="00DD3233">
              <w:t>.;</w:t>
            </w:r>
          </w:p>
          <w:p w14:paraId="17054FEE" w14:textId="77777777" w:rsidR="00DD3233" w:rsidRPr="00DD3233" w:rsidRDefault="00DD3233" w:rsidP="002A40E5">
            <w:pPr>
              <w:autoSpaceDE w:val="0"/>
              <w:autoSpaceDN w:val="0"/>
              <w:adjustRightInd w:val="0"/>
              <w:contextualSpacing/>
            </w:pPr>
            <w:r w:rsidRPr="00DD3233">
              <w:t>- количество этажей – 1 шт.;</w:t>
            </w:r>
          </w:p>
          <w:p w14:paraId="41D822D8" w14:textId="77777777" w:rsidR="00DD3233" w:rsidRPr="00DD3233" w:rsidRDefault="00DD3233" w:rsidP="002A40E5">
            <w:pPr>
              <w:autoSpaceDE w:val="0"/>
              <w:autoSpaceDN w:val="0"/>
              <w:adjustRightInd w:val="0"/>
              <w:contextualSpacing/>
            </w:pPr>
            <w:r w:rsidRPr="00DD3233">
              <w:t>- площадь застройки – 148,80 м2;</w:t>
            </w:r>
          </w:p>
          <w:p w14:paraId="1BBD99F4" w14:textId="77777777" w:rsidR="00DD3233" w:rsidRPr="00DD3233" w:rsidRDefault="00DD3233" w:rsidP="002A40E5">
            <w:pPr>
              <w:autoSpaceDE w:val="0"/>
              <w:autoSpaceDN w:val="0"/>
              <w:adjustRightInd w:val="0"/>
              <w:contextualSpacing/>
            </w:pPr>
            <w:r w:rsidRPr="00DD3233">
              <w:t>- общая площадь – 125,00 м2;</w:t>
            </w:r>
          </w:p>
          <w:p w14:paraId="53C7E52E" w14:textId="77777777" w:rsidR="00DD3233" w:rsidRPr="00DD3233" w:rsidRDefault="00DD3233" w:rsidP="002A40E5">
            <w:pPr>
              <w:autoSpaceDE w:val="0"/>
              <w:autoSpaceDN w:val="0"/>
              <w:adjustRightInd w:val="0"/>
              <w:contextualSpacing/>
            </w:pPr>
            <w:r w:rsidRPr="00DD3233">
              <w:t>- строительный объем – 535,16 м3.</w:t>
            </w:r>
          </w:p>
          <w:p w14:paraId="36AFF0C0" w14:textId="77777777" w:rsidR="00DD3233" w:rsidRPr="00DD3233" w:rsidRDefault="00DD3233" w:rsidP="002A40E5">
            <w:pPr>
              <w:autoSpaceDE w:val="0"/>
              <w:autoSpaceDN w:val="0"/>
              <w:adjustRightInd w:val="0"/>
              <w:contextualSpacing/>
            </w:pPr>
            <w:r w:rsidRPr="00DD3233">
              <w:t>Склад (№ 8 по ГП)</w:t>
            </w:r>
          </w:p>
          <w:p w14:paraId="16B3C3D4" w14:textId="77777777" w:rsidR="00DD3233" w:rsidRPr="00DD3233" w:rsidRDefault="00DD3233" w:rsidP="002A40E5">
            <w:pPr>
              <w:autoSpaceDE w:val="0"/>
              <w:autoSpaceDN w:val="0"/>
              <w:adjustRightInd w:val="0"/>
              <w:contextualSpacing/>
            </w:pPr>
            <w:r w:rsidRPr="00DD3233">
              <w:t xml:space="preserve">- этажность – 1 </w:t>
            </w:r>
            <w:proofErr w:type="spellStart"/>
            <w:r w:rsidRPr="00DD3233">
              <w:t>эт</w:t>
            </w:r>
            <w:proofErr w:type="spellEnd"/>
            <w:r w:rsidRPr="00DD3233">
              <w:t>.;</w:t>
            </w:r>
          </w:p>
          <w:p w14:paraId="096C59D6" w14:textId="77777777" w:rsidR="00DD3233" w:rsidRPr="00DD3233" w:rsidRDefault="00DD3233" w:rsidP="002A40E5">
            <w:pPr>
              <w:autoSpaceDE w:val="0"/>
              <w:autoSpaceDN w:val="0"/>
              <w:adjustRightInd w:val="0"/>
              <w:contextualSpacing/>
            </w:pPr>
            <w:r w:rsidRPr="00DD3233">
              <w:t>- количество этажей – 1 шт.;</w:t>
            </w:r>
          </w:p>
          <w:p w14:paraId="1CBF149A" w14:textId="77777777" w:rsidR="00DD3233" w:rsidRPr="00DD3233" w:rsidRDefault="00DD3233" w:rsidP="002A40E5">
            <w:pPr>
              <w:autoSpaceDE w:val="0"/>
              <w:autoSpaceDN w:val="0"/>
              <w:adjustRightInd w:val="0"/>
              <w:contextualSpacing/>
            </w:pPr>
            <w:r w:rsidRPr="00DD3233">
              <w:t>- площадь застройки – 134,00 м2;</w:t>
            </w:r>
          </w:p>
          <w:p w14:paraId="698611B6" w14:textId="77777777" w:rsidR="00DD3233" w:rsidRPr="00DD3233" w:rsidRDefault="00DD3233" w:rsidP="002A40E5">
            <w:pPr>
              <w:autoSpaceDE w:val="0"/>
              <w:autoSpaceDN w:val="0"/>
              <w:adjustRightInd w:val="0"/>
              <w:contextualSpacing/>
            </w:pPr>
            <w:r w:rsidRPr="00DD3233">
              <w:t>- общая площадь – 69,90 м2;</w:t>
            </w:r>
          </w:p>
          <w:p w14:paraId="5762750B" w14:textId="77777777" w:rsidR="00DD3233" w:rsidRPr="00DD3233" w:rsidRDefault="00DD3233" w:rsidP="002A40E5">
            <w:pPr>
              <w:autoSpaceDE w:val="0"/>
              <w:autoSpaceDN w:val="0"/>
              <w:adjustRightInd w:val="0"/>
              <w:contextualSpacing/>
            </w:pPr>
            <w:r w:rsidRPr="00DD3233">
              <w:t>- строительный объем – 228,60 м3.</w:t>
            </w:r>
          </w:p>
          <w:p w14:paraId="7730FF7C" w14:textId="77777777" w:rsidR="00DD3233" w:rsidRPr="00DD3233" w:rsidRDefault="00DD3233" w:rsidP="002A40E5">
            <w:pPr>
              <w:autoSpaceDE w:val="0"/>
              <w:autoSpaceDN w:val="0"/>
              <w:adjustRightInd w:val="0"/>
              <w:contextualSpacing/>
            </w:pPr>
          </w:p>
          <w:p w14:paraId="2DC625BE" w14:textId="77777777" w:rsidR="00DD3233" w:rsidRPr="00DD3233" w:rsidRDefault="00DD3233" w:rsidP="002A40E5">
            <w:pPr>
              <w:autoSpaceDE w:val="0"/>
              <w:autoSpaceDN w:val="0"/>
              <w:adjustRightInd w:val="0"/>
              <w:contextualSpacing/>
              <w:jc w:val="both"/>
              <w:rPr>
                <w:b/>
              </w:rPr>
            </w:pPr>
          </w:p>
        </w:tc>
      </w:tr>
      <w:tr w:rsidR="00DD3233" w:rsidRPr="00DD3233" w14:paraId="70055A3B" w14:textId="77777777" w:rsidTr="002A40E5">
        <w:tc>
          <w:tcPr>
            <w:tcW w:w="568" w:type="dxa"/>
            <w:hideMark/>
          </w:tcPr>
          <w:p w14:paraId="6FCDCC21" w14:textId="77777777" w:rsidR="00DD3233" w:rsidRPr="00DD3233" w:rsidRDefault="00DD3233" w:rsidP="002A40E5">
            <w:pPr>
              <w:spacing w:before="100" w:beforeAutospacing="1" w:after="100" w:afterAutospacing="1"/>
              <w:jc w:val="center"/>
              <w:rPr>
                <w:lang w:eastAsia="ru-RU"/>
              </w:rPr>
            </w:pPr>
            <w:r w:rsidRPr="00DD3233">
              <w:rPr>
                <w:lang w:eastAsia="ru-RU"/>
              </w:rPr>
              <w:lastRenderedPageBreak/>
              <w:t>2</w:t>
            </w:r>
          </w:p>
        </w:tc>
        <w:tc>
          <w:tcPr>
            <w:tcW w:w="1843" w:type="dxa"/>
            <w:hideMark/>
          </w:tcPr>
          <w:p w14:paraId="451CF2C4" w14:textId="77777777" w:rsidR="00DD3233" w:rsidRPr="00DD3233" w:rsidRDefault="00DD3233" w:rsidP="002A40E5">
            <w:pPr>
              <w:spacing w:before="100" w:beforeAutospacing="1" w:after="100" w:afterAutospacing="1"/>
              <w:rPr>
                <w:lang w:eastAsia="ru-RU"/>
              </w:rPr>
            </w:pPr>
            <w:r w:rsidRPr="00DD3233">
              <w:rPr>
                <w:lang w:eastAsia="ru-RU"/>
              </w:rPr>
              <w:t>Место расположения объекта</w:t>
            </w:r>
          </w:p>
        </w:tc>
        <w:tc>
          <w:tcPr>
            <w:tcW w:w="7785" w:type="dxa"/>
            <w:hideMark/>
          </w:tcPr>
          <w:p w14:paraId="029A2EE3" w14:textId="77777777" w:rsidR="00DD3233" w:rsidRPr="00DD3233" w:rsidRDefault="00DD3233" w:rsidP="002A40E5">
            <w:pPr>
              <w:autoSpaceDE w:val="0"/>
              <w:autoSpaceDN w:val="0"/>
              <w:adjustRightInd w:val="0"/>
              <w:contextualSpacing/>
              <w:jc w:val="both"/>
            </w:pPr>
            <w:r w:rsidRPr="00DD3233">
              <w:t xml:space="preserve">РФ, Московская область, Ступинский район, в районе ст. </w:t>
            </w:r>
            <w:proofErr w:type="spellStart"/>
            <w:r w:rsidRPr="00DD3233">
              <w:t>Усады</w:t>
            </w:r>
            <w:proofErr w:type="spellEnd"/>
            <w:r w:rsidRPr="00DD3233">
              <w:t xml:space="preserve"> – Окружные Московской железной дороги, вблизи ст. </w:t>
            </w:r>
            <w:proofErr w:type="spellStart"/>
            <w:r w:rsidRPr="00DD3233">
              <w:t>Усады</w:t>
            </w:r>
            <w:proofErr w:type="spellEnd"/>
            <w:r w:rsidRPr="00DD3233">
              <w:t xml:space="preserve">-Окружные МЖД в полосе отвода Большого кольца МЖД (БК МЖД). </w:t>
            </w:r>
          </w:p>
        </w:tc>
      </w:tr>
      <w:tr w:rsidR="00DD3233" w:rsidRPr="00DD3233" w14:paraId="01D2C1D8" w14:textId="77777777" w:rsidTr="002A40E5">
        <w:tc>
          <w:tcPr>
            <w:tcW w:w="568" w:type="dxa"/>
            <w:hideMark/>
          </w:tcPr>
          <w:p w14:paraId="18638A3E" w14:textId="77777777" w:rsidR="00DD3233" w:rsidRPr="00DD3233" w:rsidRDefault="00DD3233" w:rsidP="002A40E5">
            <w:pPr>
              <w:spacing w:before="100" w:beforeAutospacing="1" w:after="100" w:afterAutospacing="1"/>
              <w:jc w:val="center"/>
              <w:rPr>
                <w:lang w:eastAsia="ru-RU"/>
              </w:rPr>
            </w:pPr>
            <w:r w:rsidRPr="00DD3233">
              <w:rPr>
                <w:lang w:eastAsia="ru-RU"/>
              </w:rPr>
              <w:t>3</w:t>
            </w:r>
          </w:p>
        </w:tc>
        <w:tc>
          <w:tcPr>
            <w:tcW w:w="1843" w:type="dxa"/>
            <w:hideMark/>
          </w:tcPr>
          <w:p w14:paraId="3DBB19DB" w14:textId="77777777" w:rsidR="00DD3233" w:rsidRPr="00DD3233" w:rsidRDefault="00DD3233" w:rsidP="002A40E5">
            <w:pPr>
              <w:spacing w:before="100" w:beforeAutospacing="1" w:after="100" w:afterAutospacing="1"/>
              <w:rPr>
                <w:lang w:eastAsia="ru-RU"/>
              </w:rPr>
            </w:pPr>
            <w:r w:rsidRPr="00DD3233">
              <w:rPr>
                <w:lang w:eastAsia="ru-RU"/>
              </w:rPr>
              <w:t>Вид строительства</w:t>
            </w:r>
          </w:p>
        </w:tc>
        <w:tc>
          <w:tcPr>
            <w:tcW w:w="7785" w:type="dxa"/>
            <w:hideMark/>
          </w:tcPr>
          <w:p w14:paraId="4DDBBC47"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Новое строительство</w:t>
            </w:r>
          </w:p>
        </w:tc>
      </w:tr>
      <w:tr w:rsidR="00DD3233" w:rsidRPr="00DD3233" w14:paraId="73E613E0" w14:textId="77777777" w:rsidTr="002A40E5">
        <w:tc>
          <w:tcPr>
            <w:tcW w:w="568" w:type="dxa"/>
            <w:hideMark/>
          </w:tcPr>
          <w:p w14:paraId="0D632AFA" w14:textId="77777777" w:rsidR="00DD3233" w:rsidRPr="00DD3233" w:rsidRDefault="00DD3233" w:rsidP="002A40E5">
            <w:pPr>
              <w:spacing w:before="100" w:beforeAutospacing="1" w:after="100" w:afterAutospacing="1"/>
              <w:jc w:val="center"/>
              <w:rPr>
                <w:lang w:eastAsia="ru-RU"/>
              </w:rPr>
            </w:pPr>
            <w:r w:rsidRPr="00DD3233">
              <w:rPr>
                <w:lang w:eastAsia="ru-RU"/>
              </w:rPr>
              <w:lastRenderedPageBreak/>
              <w:t>4</w:t>
            </w:r>
          </w:p>
        </w:tc>
        <w:tc>
          <w:tcPr>
            <w:tcW w:w="1843" w:type="dxa"/>
            <w:hideMark/>
          </w:tcPr>
          <w:p w14:paraId="30747272" w14:textId="77777777" w:rsidR="00DD3233" w:rsidRPr="00DD3233" w:rsidRDefault="00DD3233" w:rsidP="002A40E5">
            <w:pPr>
              <w:spacing w:before="100" w:beforeAutospacing="1" w:after="100" w:afterAutospacing="1"/>
              <w:rPr>
                <w:lang w:eastAsia="ru-RU"/>
              </w:rPr>
            </w:pPr>
            <w:r w:rsidRPr="00DD3233">
              <w:rPr>
                <w:lang w:eastAsia="ru-RU"/>
              </w:rPr>
              <w:t>Заказчик</w:t>
            </w:r>
          </w:p>
        </w:tc>
        <w:tc>
          <w:tcPr>
            <w:tcW w:w="7785" w:type="dxa"/>
            <w:hideMark/>
          </w:tcPr>
          <w:p w14:paraId="7E573DAD" w14:textId="77777777" w:rsidR="00DD3233" w:rsidRPr="00DD3233" w:rsidRDefault="00DD3233" w:rsidP="002A40E5">
            <w:pPr>
              <w:spacing w:before="100" w:beforeAutospacing="1" w:after="100" w:afterAutospacing="1"/>
              <w:contextualSpacing/>
              <w:jc w:val="both"/>
              <w:rPr>
                <w:lang w:eastAsia="ru-RU"/>
              </w:rPr>
            </w:pPr>
            <w:r w:rsidRPr="00DD3233">
              <w:rPr>
                <w:b/>
              </w:rPr>
              <w:t>__________________ (здесь и далее будет доведено до момента заключения договора)</w:t>
            </w:r>
          </w:p>
        </w:tc>
      </w:tr>
      <w:tr w:rsidR="00DD3233" w:rsidRPr="00DD3233" w14:paraId="2FC11FC2" w14:textId="77777777" w:rsidTr="002A40E5">
        <w:tc>
          <w:tcPr>
            <w:tcW w:w="568" w:type="dxa"/>
            <w:hideMark/>
          </w:tcPr>
          <w:p w14:paraId="5C95664B" w14:textId="77777777" w:rsidR="00DD3233" w:rsidRPr="00DD3233" w:rsidRDefault="00DD3233" w:rsidP="002A40E5">
            <w:pPr>
              <w:spacing w:before="100" w:beforeAutospacing="1" w:after="100" w:afterAutospacing="1"/>
              <w:jc w:val="center"/>
              <w:rPr>
                <w:lang w:eastAsia="ru-RU"/>
              </w:rPr>
            </w:pPr>
            <w:r w:rsidRPr="00DD3233">
              <w:rPr>
                <w:lang w:eastAsia="ru-RU"/>
              </w:rPr>
              <w:t>5</w:t>
            </w:r>
          </w:p>
        </w:tc>
        <w:tc>
          <w:tcPr>
            <w:tcW w:w="1843" w:type="dxa"/>
            <w:hideMark/>
          </w:tcPr>
          <w:p w14:paraId="6A823711" w14:textId="77777777" w:rsidR="00DD3233" w:rsidRPr="00DD3233" w:rsidRDefault="00DD3233" w:rsidP="002A40E5">
            <w:pPr>
              <w:spacing w:before="100" w:beforeAutospacing="1" w:after="100" w:afterAutospacing="1"/>
              <w:rPr>
                <w:lang w:eastAsia="ru-RU"/>
              </w:rPr>
            </w:pPr>
            <w:r w:rsidRPr="00DD3233">
              <w:rPr>
                <w:lang w:eastAsia="ru-RU"/>
              </w:rPr>
              <w:t xml:space="preserve">Сроки </w:t>
            </w:r>
            <w:hyperlink r:id="rId21" w:tooltip="Выполнение работ" w:history="1">
              <w:r w:rsidRPr="00DD3233">
                <w:rPr>
                  <w:lang w:eastAsia="ru-RU"/>
                </w:rPr>
                <w:t>выполнения работ</w:t>
              </w:r>
            </w:hyperlink>
          </w:p>
        </w:tc>
        <w:tc>
          <w:tcPr>
            <w:tcW w:w="7785" w:type="dxa"/>
            <w:hideMark/>
          </w:tcPr>
          <w:p w14:paraId="20876FA1"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 xml:space="preserve">Срок выполнения работ (длительность) указывается в Графике выполнения работ (Приложение №1 к Договору).  Подрядчику необходимо предложить Заказчику более детализированный график работ. Степень детализации подлежит согласованию с Заказчиком/Техническим заказчиком. </w:t>
            </w:r>
          </w:p>
          <w:p w14:paraId="06D22EE9"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1.1.1.</w:t>
            </w:r>
            <w:r w:rsidRPr="00DD3233">
              <w:rPr>
                <w:lang w:eastAsia="ru-RU"/>
              </w:rPr>
              <w:tab/>
              <w:t xml:space="preserve">В отношении </w:t>
            </w:r>
            <w:r w:rsidRPr="00DD3233">
              <w:rPr>
                <w:b/>
                <w:lang w:eastAsia="ru-RU"/>
              </w:rPr>
              <w:t>Этапа 1</w:t>
            </w:r>
            <w:r w:rsidRPr="00DD3233">
              <w:rPr>
                <w:lang w:eastAsia="ru-RU"/>
              </w:rPr>
              <w:t xml:space="preserve"> предусматриваются следующие ключевые точки: </w:t>
            </w:r>
          </w:p>
          <w:p w14:paraId="485E55B2"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 xml:space="preserve">1-я Ключевая точка – «стыковка» верхнего строения пути необщего пользования и верхнего строения пути общего пользования (При условии выполнения Договора на Тех присоединение); </w:t>
            </w:r>
          </w:p>
          <w:p w14:paraId="660A5837"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2-я Ключевая точка - подключение устройств СЦБ железнодорожных путей общего и необщего пользования (При условии выполнения Договора на Тех присоединение);</w:t>
            </w:r>
          </w:p>
          <w:p w14:paraId="35E72BEB"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3-я Ключевая точка - подключение контактной сети железнодорожных путей общего и необщего пользования (При условии выполнения Договора на Тех присоединение).</w:t>
            </w:r>
          </w:p>
          <w:p w14:paraId="008CAC78" w14:textId="77777777" w:rsidR="00DD3233" w:rsidRPr="00DD3233" w:rsidRDefault="00DD3233" w:rsidP="002A40E5">
            <w:pPr>
              <w:spacing w:before="100" w:beforeAutospacing="1" w:after="100" w:afterAutospacing="1"/>
              <w:contextualSpacing/>
              <w:jc w:val="both"/>
              <w:rPr>
                <w:lang w:eastAsia="ru-RU"/>
              </w:rPr>
            </w:pPr>
          </w:p>
        </w:tc>
      </w:tr>
      <w:tr w:rsidR="00DD3233" w:rsidRPr="00DD3233" w14:paraId="2C3A06A8" w14:textId="77777777" w:rsidTr="002A40E5">
        <w:tc>
          <w:tcPr>
            <w:tcW w:w="568" w:type="dxa"/>
          </w:tcPr>
          <w:p w14:paraId="1EEC16BE" w14:textId="77777777" w:rsidR="00DD3233" w:rsidRPr="00DD3233" w:rsidRDefault="00DD3233" w:rsidP="002A40E5">
            <w:pPr>
              <w:spacing w:before="100" w:beforeAutospacing="1" w:after="100" w:afterAutospacing="1"/>
              <w:jc w:val="center"/>
              <w:rPr>
                <w:lang w:eastAsia="ru-RU"/>
              </w:rPr>
            </w:pPr>
          </w:p>
        </w:tc>
        <w:tc>
          <w:tcPr>
            <w:tcW w:w="1843" w:type="dxa"/>
          </w:tcPr>
          <w:p w14:paraId="62313E04" w14:textId="77777777" w:rsidR="00DD3233" w:rsidRPr="00DD3233" w:rsidRDefault="00DD3233" w:rsidP="002A40E5">
            <w:pPr>
              <w:spacing w:before="100" w:beforeAutospacing="1" w:after="100" w:afterAutospacing="1"/>
              <w:rPr>
                <w:lang w:eastAsia="ru-RU"/>
              </w:rPr>
            </w:pPr>
            <w:r w:rsidRPr="00DD3233">
              <w:rPr>
                <w:lang w:eastAsia="ru-RU"/>
              </w:rPr>
              <w:t>Требования к качеству материалов и оборудования.</w:t>
            </w:r>
          </w:p>
        </w:tc>
        <w:tc>
          <w:tcPr>
            <w:tcW w:w="7785" w:type="dxa"/>
          </w:tcPr>
          <w:p w14:paraId="1625107C"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 xml:space="preserve">1. </w:t>
            </w:r>
            <w:r w:rsidRPr="00DD3233">
              <w:rPr>
                <w:b/>
                <w:lang w:eastAsia="ru-RU"/>
              </w:rPr>
              <w:t>Общие требования.</w:t>
            </w:r>
            <w:r w:rsidRPr="00DD3233">
              <w:rPr>
                <w:lang w:eastAsia="ru-RU"/>
              </w:rPr>
              <w:t xml:space="preserve"> </w:t>
            </w:r>
          </w:p>
          <w:p w14:paraId="26F62BEE" w14:textId="77777777" w:rsidR="00DD3233" w:rsidRPr="00DD3233" w:rsidRDefault="00DD3233" w:rsidP="002A40E5">
            <w:pPr>
              <w:spacing w:before="100" w:beforeAutospacing="1" w:after="100" w:afterAutospacing="1"/>
              <w:contextualSpacing/>
              <w:jc w:val="both"/>
              <w:rPr>
                <w:lang w:eastAsia="ru-RU"/>
              </w:rPr>
            </w:pPr>
          </w:p>
          <w:p w14:paraId="4D001CDB"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 xml:space="preserve">1.1. Для целей Договора Подрядчик обязан использовать новые (если иное не определено проектом) Материалы и Оборудование, ранее не использованные и не находившиеся в эксплуатации (не допускается поставка выставочных образцов, а также Материалов/Оборудования изготовленных, состоящих или собранных из бывших в эксплуатации и/или восстановленных материалов, узлов, деталей). </w:t>
            </w:r>
          </w:p>
          <w:p w14:paraId="185FDDC5"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1.2. Оборудование должно поставляться комплектно.</w:t>
            </w:r>
          </w:p>
          <w:p w14:paraId="30CB8ABC"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1.3. Основные параметры, размеры, технические характеристики должны соответствовать требованиям Проектной /Рабочей документации</w:t>
            </w:r>
          </w:p>
          <w:p w14:paraId="0B9622AB"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1.4. Не допускается осуществлять замену Материалов/Оборудования без согласования Заказчика (или ответственного представителя Заказчика) в том числе на Материалы/Оборудование с аналогичными характеристиками. При этом в отношении шпунта Ларсена для устройства подпорной стенки рассмотреть наиболее экономически выгодные варианты исходя из наличия на рынке материалов, в том числе включая, но не ограничиваясь:</w:t>
            </w:r>
          </w:p>
          <w:tbl>
            <w:tblPr>
              <w:tblW w:w="7960" w:type="dxa"/>
              <w:tblLayout w:type="fixed"/>
              <w:tblLook w:val="04A0" w:firstRow="1" w:lastRow="0" w:firstColumn="1" w:lastColumn="0" w:noHBand="0" w:noVBand="1"/>
            </w:tblPr>
            <w:tblGrid>
              <w:gridCol w:w="960"/>
              <w:gridCol w:w="2980"/>
              <w:gridCol w:w="2140"/>
              <w:gridCol w:w="1880"/>
            </w:tblGrid>
            <w:tr w:rsidR="00DD3233" w:rsidRPr="00DD3233" w14:paraId="627C9D1B" w14:textId="77777777" w:rsidTr="002A40E5">
              <w:trPr>
                <w:trHeight w:val="45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CC1D5" w14:textId="77777777" w:rsidR="00DD3233" w:rsidRPr="00DD3233" w:rsidRDefault="00DD3233" w:rsidP="002A40E5">
                  <w:pPr>
                    <w:jc w:val="center"/>
                    <w:rPr>
                      <w:color w:val="000000"/>
                      <w:lang w:eastAsia="ru-RU"/>
                    </w:rPr>
                  </w:pPr>
                  <w:r w:rsidRPr="00DD3233">
                    <w:rPr>
                      <w:color w:val="000000"/>
                      <w:lang w:eastAsia="ru-RU"/>
                    </w:rPr>
                    <w:t>№</w:t>
                  </w:r>
                </w:p>
              </w:tc>
              <w:tc>
                <w:tcPr>
                  <w:tcW w:w="2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4B555" w14:textId="77777777" w:rsidR="00DD3233" w:rsidRPr="00DD3233" w:rsidRDefault="00DD3233" w:rsidP="002A40E5">
                  <w:pPr>
                    <w:jc w:val="center"/>
                    <w:rPr>
                      <w:color w:val="000000"/>
                      <w:lang w:eastAsia="ru-RU"/>
                    </w:rPr>
                  </w:pPr>
                  <w:r w:rsidRPr="00DD3233">
                    <w:rPr>
                      <w:color w:val="000000"/>
                      <w:lang w:eastAsia="ru-RU"/>
                    </w:rPr>
                    <w:t>Наименование</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D7D7C" w14:textId="77777777" w:rsidR="00DD3233" w:rsidRPr="00DD3233" w:rsidRDefault="00DD3233" w:rsidP="002A40E5">
                  <w:pPr>
                    <w:jc w:val="center"/>
                    <w:rPr>
                      <w:color w:val="000000"/>
                      <w:lang w:eastAsia="ru-RU"/>
                    </w:rPr>
                  </w:pPr>
                  <w:r w:rsidRPr="00DD3233">
                    <w:rPr>
                      <w:color w:val="000000"/>
                      <w:lang w:eastAsia="ru-RU"/>
                    </w:rPr>
                    <w:t>ТИП</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13BE68" w14:textId="77777777" w:rsidR="00DD3233" w:rsidRPr="00DD3233" w:rsidRDefault="00DD3233" w:rsidP="002A40E5">
                  <w:pPr>
                    <w:jc w:val="center"/>
                    <w:rPr>
                      <w:color w:val="000000"/>
                      <w:lang w:eastAsia="ru-RU"/>
                    </w:rPr>
                  </w:pPr>
                  <w:r w:rsidRPr="00DD3233">
                    <w:rPr>
                      <w:color w:val="000000"/>
                      <w:lang w:eastAsia="ru-RU"/>
                    </w:rPr>
                    <w:t>Возможность применения</w:t>
                  </w:r>
                </w:p>
              </w:tc>
            </w:tr>
            <w:tr w:rsidR="00DD3233" w:rsidRPr="00DD3233" w14:paraId="59CFE781" w14:textId="77777777" w:rsidTr="002A40E5">
              <w:trPr>
                <w:trHeight w:val="45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1A4026D" w14:textId="77777777" w:rsidR="00DD3233" w:rsidRPr="00DD3233" w:rsidRDefault="00DD3233" w:rsidP="002A40E5">
                  <w:pPr>
                    <w:rPr>
                      <w:color w:val="000000"/>
                      <w:lang w:eastAsia="ru-RU"/>
                    </w:rPr>
                  </w:pPr>
                </w:p>
              </w:tc>
              <w:tc>
                <w:tcPr>
                  <w:tcW w:w="2980" w:type="dxa"/>
                  <w:vMerge/>
                  <w:tcBorders>
                    <w:top w:val="single" w:sz="4" w:space="0" w:color="auto"/>
                    <w:left w:val="single" w:sz="4" w:space="0" w:color="auto"/>
                    <w:bottom w:val="single" w:sz="4" w:space="0" w:color="auto"/>
                    <w:right w:val="single" w:sz="4" w:space="0" w:color="auto"/>
                  </w:tcBorders>
                  <w:vAlign w:val="center"/>
                  <w:hideMark/>
                </w:tcPr>
                <w:p w14:paraId="6BFE05D5" w14:textId="77777777" w:rsidR="00DD3233" w:rsidRPr="00DD3233" w:rsidRDefault="00DD3233" w:rsidP="002A40E5">
                  <w:pPr>
                    <w:rPr>
                      <w:color w:val="000000"/>
                      <w:lang w:eastAsia="ru-RU"/>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0B32AE59" w14:textId="77777777" w:rsidR="00DD3233" w:rsidRPr="00DD3233" w:rsidRDefault="00DD3233" w:rsidP="002A40E5">
                  <w:pPr>
                    <w:rPr>
                      <w:color w:val="000000"/>
                      <w:lang w:eastAsia="ru-RU"/>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14:paraId="32574A73" w14:textId="77777777" w:rsidR="00DD3233" w:rsidRPr="00DD3233" w:rsidRDefault="00DD3233" w:rsidP="002A40E5">
                  <w:pPr>
                    <w:rPr>
                      <w:color w:val="000000"/>
                      <w:lang w:eastAsia="ru-RU"/>
                    </w:rPr>
                  </w:pPr>
                </w:p>
              </w:tc>
            </w:tr>
            <w:tr w:rsidR="00DD3233" w:rsidRPr="00DD3233" w14:paraId="5A3E0964" w14:textId="77777777" w:rsidTr="002A40E5">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7F135E1" w14:textId="77777777" w:rsidR="00DD3233" w:rsidRPr="00DD3233" w:rsidRDefault="00DD3233" w:rsidP="002A40E5">
                  <w:pPr>
                    <w:jc w:val="center"/>
                    <w:rPr>
                      <w:color w:val="000000"/>
                      <w:lang w:eastAsia="ru-RU"/>
                    </w:rPr>
                  </w:pPr>
                  <w:r w:rsidRPr="00DD3233">
                    <w:rPr>
                      <w:color w:val="000000"/>
                      <w:lang w:eastAsia="ru-RU"/>
                    </w:rPr>
                    <w:t>1</w:t>
                  </w:r>
                </w:p>
              </w:tc>
              <w:tc>
                <w:tcPr>
                  <w:tcW w:w="2980" w:type="dxa"/>
                  <w:tcBorders>
                    <w:top w:val="nil"/>
                    <w:left w:val="nil"/>
                    <w:bottom w:val="single" w:sz="4" w:space="0" w:color="auto"/>
                    <w:right w:val="single" w:sz="4" w:space="0" w:color="auto"/>
                  </w:tcBorders>
                  <w:shd w:val="clear" w:color="auto" w:fill="auto"/>
                  <w:noWrap/>
                  <w:vAlign w:val="bottom"/>
                  <w:hideMark/>
                </w:tcPr>
                <w:p w14:paraId="1BACAF70" w14:textId="77777777" w:rsidR="00DD3233" w:rsidRPr="00DD3233" w:rsidRDefault="00DD3233" w:rsidP="002A40E5">
                  <w:pPr>
                    <w:jc w:val="center"/>
                    <w:rPr>
                      <w:color w:val="000000"/>
                      <w:lang w:eastAsia="ru-RU"/>
                    </w:rPr>
                  </w:pPr>
                  <w:r w:rsidRPr="00DD3233">
                    <w:rPr>
                      <w:color w:val="000000"/>
                      <w:lang w:eastAsia="ru-RU"/>
                    </w:rPr>
                    <w:t>Шпунт Ларсена</w:t>
                  </w:r>
                </w:p>
              </w:tc>
              <w:tc>
                <w:tcPr>
                  <w:tcW w:w="2140" w:type="dxa"/>
                  <w:tcBorders>
                    <w:top w:val="nil"/>
                    <w:left w:val="nil"/>
                    <w:bottom w:val="single" w:sz="4" w:space="0" w:color="auto"/>
                    <w:right w:val="single" w:sz="4" w:space="0" w:color="auto"/>
                  </w:tcBorders>
                  <w:shd w:val="clear" w:color="auto" w:fill="auto"/>
                  <w:noWrap/>
                  <w:vAlign w:val="bottom"/>
                  <w:hideMark/>
                </w:tcPr>
                <w:p w14:paraId="4AD32617" w14:textId="77777777" w:rsidR="00DD3233" w:rsidRPr="00DD3233" w:rsidRDefault="00DD3233" w:rsidP="002A40E5">
                  <w:pPr>
                    <w:jc w:val="center"/>
                    <w:rPr>
                      <w:color w:val="000000"/>
                      <w:lang w:eastAsia="ru-RU"/>
                    </w:rPr>
                  </w:pPr>
                  <w:r w:rsidRPr="00DD3233">
                    <w:rPr>
                      <w:color w:val="000000"/>
                      <w:lang w:eastAsia="ru-RU"/>
                    </w:rPr>
                    <w:t>Л-4 Б/У *</w:t>
                  </w:r>
                </w:p>
              </w:tc>
              <w:tc>
                <w:tcPr>
                  <w:tcW w:w="1880" w:type="dxa"/>
                  <w:tcBorders>
                    <w:top w:val="nil"/>
                    <w:left w:val="nil"/>
                    <w:bottom w:val="single" w:sz="4" w:space="0" w:color="auto"/>
                    <w:right w:val="single" w:sz="4" w:space="0" w:color="auto"/>
                  </w:tcBorders>
                  <w:shd w:val="clear" w:color="auto" w:fill="auto"/>
                  <w:noWrap/>
                  <w:vAlign w:val="bottom"/>
                  <w:hideMark/>
                </w:tcPr>
                <w:p w14:paraId="2169285C" w14:textId="77777777" w:rsidR="00DD3233" w:rsidRPr="00DD3233" w:rsidRDefault="00DD3233" w:rsidP="002A40E5">
                  <w:pPr>
                    <w:jc w:val="center"/>
                    <w:rPr>
                      <w:color w:val="000000"/>
                      <w:lang w:eastAsia="ru-RU"/>
                    </w:rPr>
                  </w:pPr>
                  <w:r w:rsidRPr="00DD3233">
                    <w:rPr>
                      <w:color w:val="000000"/>
                      <w:lang w:eastAsia="ru-RU"/>
                    </w:rPr>
                    <w:t>да</w:t>
                  </w:r>
                </w:p>
              </w:tc>
            </w:tr>
            <w:tr w:rsidR="00DD3233" w:rsidRPr="00DD3233" w14:paraId="26AB1453" w14:textId="77777777" w:rsidTr="002A40E5">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8FB3578" w14:textId="77777777" w:rsidR="00DD3233" w:rsidRPr="00DD3233" w:rsidRDefault="00DD3233" w:rsidP="002A40E5">
                  <w:pPr>
                    <w:jc w:val="center"/>
                    <w:rPr>
                      <w:color w:val="000000"/>
                      <w:lang w:eastAsia="ru-RU"/>
                    </w:rPr>
                  </w:pPr>
                  <w:r w:rsidRPr="00DD3233">
                    <w:rPr>
                      <w:color w:val="000000"/>
                      <w:lang w:eastAsia="ru-RU"/>
                    </w:rPr>
                    <w:t>2</w:t>
                  </w:r>
                </w:p>
              </w:tc>
              <w:tc>
                <w:tcPr>
                  <w:tcW w:w="2980" w:type="dxa"/>
                  <w:tcBorders>
                    <w:top w:val="nil"/>
                    <w:left w:val="nil"/>
                    <w:bottom w:val="single" w:sz="4" w:space="0" w:color="auto"/>
                    <w:right w:val="single" w:sz="4" w:space="0" w:color="auto"/>
                  </w:tcBorders>
                  <w:shd w:val="clear" w:color="auto" w:fill="auto"/>
                  <w:noWrap/>
                  <w:vAlign w:val="bottom"/>
                  <w:hideMark/>
                </w:tcPr>
                <w:p w14:paraId="783F04E5" w14:textId="77777777" w:rsidR="00DD3233" w:rsidRPr="00DD3233" w:rsidRDefault="00DD3233" w:rsidP="002A40E5">
                  <w:pPr>
                    <w:jc w:val="center"/>
                    <w:rPr>
                      <w:color w:val="000000"/>
                      <w:lang w:eastAsia="ru-RU"/>
                    </w:rPr>
                  </w:pPr>
                  <w:r w:rsidRPr="00DD3233">
                    <w:rPr>
                      <w:color w:val="000000"/>
                      <w:lang w:eastAsia="ru-RU"/>
                    </w:rPr>
                    <w:t>Шпунт Ларсена</w:t>
                  </w:r>
                </w:p>
              </w:tc>
              <w:tc>
                <w:tcPr>
                  <w:tcW w:w="2140" w:type="dxa"/>
                  <w:tcBorders>
                    <w:top w:val="nil"/>
                    <w:left w:val="nil"/>
                    <w:bottom w:val="single" w:sz="4" w:space="0" w:color="auto"/>
                    <w:right w:val="single" w:sz="4" w:space="0" w:color="auto"/>
                  </w:tcBorders>
                  <w:shd w:val="clear" w:color="auto" w:fill="auto"/>
                  <w:noWrap/>
                  <w:vAlign w:val="bottom"/>
                  <w:hideMark/>
                </w:tcPr>
                <w:p w14:paraId="24ABD043" w14:textId="77777777" w:rsidR="00DD3233" w:rsidRPr="00DD3233" w:rsidRDefault="00DD3233" w:rsidP="002A40E5">
                  <w:pPr>
                    <w:jc w:val="center"/>
                    <w:rPr>
                      <w:color w:val="000000"/>
                      <w:lang w:eastAsia="ru-RU"/>
                    </w:rPr>
                  </w:pPr>
                  <w:r w:rsidRPr="00DD3233">
                    <w:rPr>
                      <w:color w:val="000000"/>
                      <w:lang w:eastAsia="ru-RU"/>
                    </w:rPr>
                    <w:t>Л-5 Б/У *</w:t>
                  </w:r>
                </w:p>
              </w:tc>
              <w:tc>
                <w:tcPr>
                  <w:tcW w:w="1880" w:type="dxa"/>
                  <w:tcBorders>
                    <w:top w:val="nil"/>
                    <w:left w:val="nil"/>
                    <w:bottom w:val="single" w:sz="4" w:space="0" w:color="auto"/>
                    <w:right w:val="single" w:sz="4" w:space="0" w:color="auto"/>
                  </w:tcBorders>
                  <w:shd w:val="clear" w:color="auto" w:fill="auto"/>
                  <w:noWrap/>
                  <w:vAlign w:val="bottom"/>
                  <w:hideMark/>
                </w:tcPr>
                <w:p w14:paraId="6E61529C" w14:textId="77777777" w:rsidR="00DD3233" w:rsidRPr="00DD3233" w:rsidRDefault="00DD3233" w:rsidP="002A40E5">
                  <w:pPr>
                    <w:jc w:val="center"/>
                    <w:rPr>
                      <w:color w:val="000000"/>
                      <w:lang w:eastAsia="ru-RU"/>
                    </w:rPr>
                  </w:pPr>
                  <w:r w:rsidRPr="00DD3233">
                    <w:rPr>
                      <w:color w:val="000000"/>
                      <w:lang w:eastAsia="ru-RU"/>
                    </w:rPr>
                    <w:t>да</w:t>
                  </w:r>
                </w:p>
              </w:tc>
            </w:tr>
            <w:tr w:rsidR="00DD3233" w:rsidRPr="00DD3233" w14:paraId="4E942A47" w14:textId="77777777" w:rsidTr="002A40E5">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C376C21" w14:textId="77777777" w:rsidR="00DD3233" w:rsidRPr="00DD3233" w:rsidRDefault="00DD3233" w:rsidP="002A40E5">
                  <w:pPr>
                    <w:jc w:val="center"/>
                    <w:rPr>
                      <w:color w:val="000000"/>
                      <w:lang w:eastAsia="ru-RU"/>
                    </w:rPr>
                  </w:pPr>
                  <w:r w:rsidRPr="00DD3233">
                    <w:rPr>
                      <w:color w:val="000000"/>
                      <w:lang w:eastAsia="ru-RU"/>
                    </w:rPr>
                    <w:t>3</w:t>
                  </w:r>
                </w:p>
              </w:tc>
              <w:tc>
                <w:tcPr>
                  <w:tcW w:w="2980" w:type="dxa"/>
                  <w:tcBorders>
                    <w:top w:val="nil"/>
                    <w:left w:val="nil"/>
                    <w:bottom w:val="single" w:sz="4" w:space="0" w:color="auto"/>
                    <w:right w:val="single" w:sz="4" w:space="0" w:color="auto"/>
                  </w:tcBorders>
                  <w:shd w:val="clear" w:color="auto" w:fill="auto"/>
                  <w:noWrap/>
                  <w:vAlign w:val="bottom"/>
                  <w:hideMark/>
                </w:tcPr>
                <w:p w14:paraId="453BD567" w14:textId="77777777" w:rsidR="00DD3233" w:rsidRPr="00DD3233" w:rsidRDefault="00DD3233" w:rsidP="002A40E5">
                  <w:pPr>
                    <w:jc w:val="center"/>
                    <w:rPr>
                      <w:color w:val="000000"/>
                      <w:lang w:eastAsia="ru-RU"/>
                    </w:rPr>
                  </w:pPr>
                  <w:r w:rsidRPr="00DD3233">
                    <w:rPr>
                      <w:color w:val="000000"/>
                      <w:lang w:eastAsia="ru-RU"/>
                    </w:rPr>
                    <w:t>Шпунт Ларсена</w:t>
                  </w:r>
                </w:p>
              </w:tc>
              <w:tc>
                <w:tcPr>
                  <w:tcW w:w="2140" w:type="dxa"/>
                  <w:tcBorders>
                    <w:top w:val="nil"/>
                    <w:left w:val="nil"/>
                    <w:bottom w:val="single" w:sz="4" w:space="0" w:color="auto"/>
                    <w:right w:val="single" w:sz="4" w:space="0" w:color="auto"/>
                  </w:tcBorders>
                  <w:shd w:val="clear" w:color="auto" w:fill="auto"/>
                  <w:noWrap/>
                  <w:vAlign w:val="bottom"/>
                  <w:hideMark/>
                </w:tcPr>
                <w:p w14:paraId="237698BA" w14:textId="77777777" w:rsidR="00DD3233" w:rsidRPr="00DD3233" w:rsidRDefault="00DD3233" w:rsidP="002A40E5">
                  <w:pPr>
                    <w:jc w:val="center"/>
                    <w:rPr>
                      <w:color w:val="000000"/>
                      <w:lang w:eastAsia="ru-RU"/>
                    </w:rPr>
                  </w:pPr>
                  <w:r w:rsidRPr="00DD3233">
                    <w:rPr>
                      <w:color w:val="000000"/>
                      <w:lang w:eastAsia="ru-RU"/>
                    </w:rPr>
                    <w:t>Л-5-УМ</w:t>
                  </w:r>
                </w:p>
              </w:tc>
              <w:tc>
                <w:tcPr>
                  <w:tcW w:w="1880" w:type="dxa"/>
                  <w:tcBorders>
                    <w:top w:val="nil"/>
                    <w:left w:val="nil"/>
                    <w:bottom w:val="single" w:sz="4" w:space="0" w:color="auto"/>
                    <w:right w:val="single" w:sz="4" w:space="0" w:color="auto"/>
                  </w:tcBorders>
                  <w:shd w:val="clear" w:color="auto" w:fill="auto"/>
                  <w:noWrap/>
                  <w:vAlign w:val="bottom"/>
                  <w:hideMark/>
                </w:tcPr>
                <w:p w14:paraId="17CDD5EA" w14:textId="77777777" w:rsidR="00DD3233" w:rsidRPr="00DD3233" w:rsidRDefault="00DD3233" w:rsidP="002A40E5">
                  <w:pPr>
                    <w:jc w:val="center"/>
                    <w:rPr>
                      <w:color w:val="000000"/>
                      <w:lang w:eastAsia="ru-RU"/>
                    </w:rPr>
                  </w:pPr>
                  <w:r w:rsidRPr="00DD3233">
                    <w:rPr>
                      <w:color w:val="000000"/>
                      <w:lang w:eastAsia="ru-RU"/>
                    </w:rPr>
                    <w:t>да</w:t>
                  </w:r>
                </w:p>
              </w:tc>
            </w:tr>
            <w:tr w:rsidR="00DD3233" w:rsidRPr="00DD3233" w14:paraId="77E272D0" w14:textId="77777777" w:rsidTr="002A40E5">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526CF72" w14:textId="77777777" w:rsidR="00DD3233" w:rsidRPr="00DD3233" w:rsidRDefault="00DD3233" w:rsidP="002A40E5">
                  <w:pPr>
                    <w:jc w:val="center"/>
                    <w:rPr>
                      <w:color w:val="000000"/>
                      <w:lang w:eastAsia="ru-RU"/>
                    </w:rPr>
                  </w:pPr>
                  <w:r w:rsidRPr="00DD3233">
                    <w:rPr>
                      <w:color w:val="000000"/>
                      <w:lang w:eastAsia="ru-RU"/>
                    </w:rPr>
                    <w:t>4</w:t>
                  </w:r>
                </w:p>
              </w:tc>
              <w:tc>
                <w:tcPr>
                  <w:tcW w:w="2980" w:type="dxa"/>
                  <w:tcBorders>
                    <w:top w:val="nil"/>
                    <w:left w:val="nil"/>
                    <w:bottom w:val="single" w:sz="4" w:space="0" w:color="auto"/>
                    <w:right w:val="single" w:sz="4" w:space="0" w:color="auto"/>
                  </w:tcBorders>
                  <w:shd w:val="clear" w:color="auto" w:fill="auto"/>
                  <w:noWrap/>
                  <w:vAlign w:val="bottom"/>
                  <w:hideMark/>
                </w:tcPr>
                <w:p w14:paraId="5CF1003C" w14:textId="77777777" w:rsidR="00DD3233" w:rsidRPr="00DD3233" w:rsidRDefault="00DD3233" w:rsidP="002A40E5">
                  <w:pPr>
                    <w:jc w:val="center"/>
                    <w:rPr>
                      <w:color w:val="000000"/>
                      <w:lang w:eastAsia="ru-RU"/>
                    </w:rPr>
                  </w:pPr>
                  <w:r w:rsidRPr="00DD3233">
                    <w:rPr>
                      <w:color w:val="000000"/>
                      <w:lang w:eastAsia="ru-RU"/>
                    </w:rPr>
                    <w:t>Шпунт Ларсена</w:t>
                  </w:r>
                </w:p>
              </w:tc>
              <w:tc>
                <w:tcPr>
                  <w:tcW w:w="2140" w:type="dxa"/>
                  <w:tcBorders>
                    <w:top w:val="nil"/>
                    <w:left w:val="nil"/>
                    <w:bottom w:val="single" w:sz="4" w:space="0" w:color="auto"/>
                    <w:right w:val="single" w:sz="4" w:space="0" w:color="auto"/>
                  </w:tcBorders>
                  <w:shd w:val="clear" w:color="auto" w:fill="auto"/>
                  <w:noWrap/>
                  <w:vAlign w:val="bottom"/>
                  <w:hideMark/>
                </w:tcPr>
                <w:p w14:paraId="24A2E400" w14:textId="77777777" w:rsidR="00DD3233" w:rsidRPr="00DD3233" w:rsidRDefault="00DD3233" w:rsidP="002A40E5">
                  <w:pPr>
                    <w:jc w:val="center"/>
                    <w:rPr>
                      <w:color w:val="000000"/>
                      <w:lang w:eastAsia="ru-RU"/>
                    </w:rPr>
                  </w:pPr>
                  <w:r w:rsidRPr="00DD3233">
                    <w:rPr>
                      <w:color w:val="000000"/>
                      <w:lang w:eastAsia="ru-RU"/>
                    </w:rPr>
                    <w:t xml:space="preserve">PU18 </w:t>
                  </w:r>
                </w:p>
              </w:tc>
              <w:tc>
                <w:tcPr>
                  <w:tcW w:w="1880" w:type="dxa"/>
                  <w:tcBorders>
                    <w:top w:val="nil"/>
                    <w:left w:val="nil"/>
                    <w:bottom w:val="single" w:sz="4" w:space="0" w:color="auto"/>
                    <w:right w:val="single" w:sz="4" w:space="0" w:color="auto"/>
                  </w:tcBorders>
                  <w:shd w:val="clear" w:color="auto" w:fill="auto"/>
                  <w:noWrap/>
                  <w:vAlign w:val="bottom"/>
                  <w:hideMark/>
                </w:tcPr>
                <w:p w14:paraId="1811A48D" w14:textId="77777777" w:rsidR="00DD3233" w:rsidRPr="00DD3233" w:rsidRDefault="00DD3233" w:rsidP="002A40E5">
                  <w:pPr>
                    <w:jc w:val="center"/>
                    <w:rPr>
                      <w:color w:val="000000"/>
                      <w:lang w:eastAsia="ru-RU"/>
                    </w:rPr>
                  </w:pPr>
                  <w:r w:rsidRPr="00DD3233">
                    <w:rPr>
                      <w:color w:val="000000"/>
                      <w:lang w:eastAsia="ru-RU"/>
                    </w:rPr>
                    <w:t>да</w:t>
                  </w:r>
                </w:p>
              </w:tc>
            </w:tr>
            <w:tr w:rsidR="00DD3233" w:rsidRPr="00DD3233" w14:paraId="6CBDEF5D" w14:textId="77777777" w:rsidTr="002A40E5">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55B7B3D" w14:textId="77777777" w:rsidR="00DD3233" w:rsidRPr="00DD3233" w:rsidRDefault="00DD3233" w:rsidP="002A40E5">
                  <w:pPr>
                    <w:jc w:val="center"/>
                    <w:rPr>
                      <w:color w:val="000000"/>
                      <w:lang w:eastAsia="ru-RU"/>
                    </w:rPr>
                  </w:pPr>
                  <w:r w:rsidRPr="00DD3233">
                    <w:rPr>
                      <w:color w:val="000000"/>
                      <w:lang w:eastAsia="ru-RU"/>
                    </w:rPr>
                    <w:t>5</w:t>
                  </w:r>
                </w:p>
              </w:tc>
              <w:tc>
                <w:tcPr>
                  <w:tcW w:w="2980" w:type="dxa"/>
                  <w:tcBorders>
                    <w:top w:val="nil"/>
                    <w:left w:val="nil"/>
                    <w:bottom w:val="single" w:sz="4" w:space="0" w:color="auto"/>
                    <w:right w:val="single" w:sz="4" w:space="0" w:color="auto"/>
                  </w:tcBorders>
                  <w:shd w:val="clear" w:color="auto" w:fill="auto"/>
                  <w:noWrap/>
                  <w:vAlign w:val="bottom"/>
                  <w:hideMark/>
                </w:tcPr>
                <w:p w14:paraId="6193BFBB" w14:textId="77777777" w:rsidR="00DD3233" w:rsidRPr="00DD3233" w:rsidRDefault="00DD3233" w:rsidP="002A40E5">
                  <w:pPr>
                    <w:jc w:val="center"/>
                    <w:rPr>
                      <w:color w:val="000000"/>
                      <w:lang w:eastAsia="ru-RU"/>
                    </w:rPr>
                  </w:pPr>
                  <w:r w:rsidRPr="00DD3233">
                    <w:rPr>
                      <w:color w:val="000000"/>
                      <w:lang w:eastAsia="ru-RU"/>
                    </w:rPr>
                    <w:t>Шпунт Ларсена</w:t>
                  </w:r>
                </w:p>
              </w:tc>
              <w:tc>
                <w:tcPr>
                  <w:tcW w:w="2140" w:type="dxa"/>
                  <w:tcBorders>
                    <w:top w:val="nil"/>
                    <w:left w:val="nil"/>
                    <w:bottom w:val="single" w:sz="4" w:space="0" w:color="auto"/>
                    <w:right w:val="single" w:sz="4" w:space="0" w:color="auto"/>
                  </w:tcBorders>
                  <w:shd w:val="clear" w:color="auto" w:fill="auto"/>
                  <w:noWrap/>
                  <w:vAlign w:val="bottom"/>
                  <w:hideMark/>
                </w:tcPr>
                <w:p w14:paraId="7C2F4A56" w14:textId="77777777" w:rsidR="00DD3233" w:rsidRPr="00DD3233" w:rsidRDefault="00DD3233" w:rsidP="002A40E5">
                  <w:pPr>
                    <w:jc w:val="center"/>
                    <w:rPr>
                      <w:color w:val="000000"/>
                      <w:lang w:eastAsia="ru-RU"/>
                    </w:rPr>
                  </w:pPr>
                  <w:r w:rsidRPr="00DD3233">
                    <w:rPr>
                      <w:color w:val="000000"/>
                      <w:lang w:eastAsia="ru-RU"/>
                    </w:rPr>
                    <w:t>VL606A Б/У *</w:t>
                  </w:r>
                </w:p>
              </w:tc>
              <w:tc>
                <w:tcPr>
                  <w:tcW w:w="1880" w:type="dxa"/>
                  <w:tcBorders>
                    <w:top w:val="nil"/>
                    <w:left w:val="nil"/>
                    <w:bottom w:val="single" w:sz="4" w:space="0" w:color="auto"/>
                    <w:right w:val="single" w:sz="4" w:space="0" w:color="auto"/>
                  </w:tcBorders>
                  <w:shd w:val="clear" w:color="auto" w:fill="auto"/>
                  <w:noWrap/>
                  <w:vAlign w:val="bottom"/>
                  <w:hideMark/>
                </w:tcPr>
                <w:p w14:paraId="3D43CA8A" w14:textId="77777777" w:rsidR="00DD3233" w:rsidRPr="00DD3233" w:rsidRDefault="00DD3233" w:rsidP="002A40E5">
                  <w:pPr>
                    <w:jc w:val="center"/>
                    <w:rPr>
                      <w:color w:val="000000"/>
                      <w:lang w:eastAsia="ru-RU"/>
                    </w:rPr>
                  </w:pPr>
                  <w:r w:rsidRPr="00DD3233">
                    <w:rPr>
                      <w:color w:val="000000"/>
                      <w:lang w:eastAsia="ru-RU"/>
                    </w:rPr>
                    <w:t>да</w:t>
                  </w:r>
                </w:p>
              </w:tc>
            </w:tr>
            <w:tr w:rsidR="00DD3233" w:rsidRPr="00DD3233" w14:paraId="2499DE32" w14:textId="77777777" w:rsidTr="002A40E5">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D94BDD1" w14:textId="77777777" w:rsidR="00DD3233" w:rsidRPr="00DD3233" w:rsidRDefault="00DD3233" w:rsidP="002A40E5">
                  <w:pPr>
                    <w:jc w:val="center"/>
                    <w:rPr>
                      <w:color w:val="000000"/>
                      <w:lang w:eastAsia="ru-RU"/>
                    </w:rPr>
                  </w:pPr>
                  <w:r w:rsidRPr="00DD3233">
                    <w:rPr>
                      <w:color w:val="000000"/>
                      <w:lang w:eastAsia="ru-RU"/>
                    </w:rPr>
                    <w:t>6</w:t>
                  </w:r>
                </w:p>
              </w:tc>
              <w:tc>
                <w:tcPr>
                  <w:tcW w:w="2980" w:type="dxa"/>
                  <w:tcBorders>
                    <w:top w:val="nil"/>
                    <w:left w:val="nil"/>
                    <w:bottom w:val="single" w:sz="4" w:space="0" w:color="auto"/>
                    <w:right w:val="single" w:sz="4" w:space="0" w:color="auto"/>
                  </w:tcBorders>
                  <w:shd w:val="clear" w:color="auto" w:fill="auto"/>
                  <w:noWrap/>
                  <w:vAlign w:val="bottom"/>
                  <w:hideMark/>
                </w:tcPr>
                <w:p w14:paraId="5E42DEA7" w14:textId="77777777" w:rsidR="00DD3233" w:rsidRPr="00DD3233" w:rsidRDefault="00DD3233" w:rsidP="002A40E5">
                  <w:pPr>
                    <w:jc w:val="center"/>
                    <w:rPr>
                      <w:color w:val="000000"/>
                      <w:lang w:eastAsia="ru-RU"/>
                    </w:rPr>
                  </w:pPr>
                  <w:r w:rsidRPr="00DD3233">
                    <w:rPr>
                      <w:color w:val="000000"/>
                      <w:lang w:eastAsia="ru-RU"/>
                    </w:rPr>
                    <w:t>Шпунт Ларсена</w:t>
                  </w:r>
                </w:p>
              </w:tc>
              <w:tc>
                <w:tcPr>
                  <w:tcW w:w="2140" w:type="dxa"/>
                  <w:tcBorders>
                    <w:top w:val="nil"/>
                    <w:left w:val="nil"/>
                    <w:bottom w:val="single" w:sz="4" w:space="0" w:color="auto"/>
                    <w:right w:val="single" w:sz="4" w:space="0" w:color="auto"/>
                  </w:tcBorders>
                  <w:shd w:val="clear" w:color="auto" w:fill="auto"/>
                  <w:noWrap/>
                  <w:vAlign w:val="bottom"/>
                  <w:hideMark/>
                </w:tcPr>
                <w:p w14:paraId="4664A3CE" w14:textId="77777777" w:rsidR="00DD3233" w:rsidRPr="00DD3233" w:rsidRDefault="00DD3233" w:rsidP="002A40E5">
                  <w:pPr>
                    <w:jc w:val="center"/>
                    <w:rPr>
                      <w:color w:val="000000"/>
                      <w:lang w:eastAsia="ru-RU"/>
                    </w:rPr>
                  </w:pPr>
                  <w:r w:rsidRPr="00DD3233">
                    <w:rPr>
                      <w:color w:val="000000"/>
                      <w:lang w:eastAsia="ru-RU"/>
                    </w:rPr>
                    <w:t>VL605A Б/У</w:t>
                  </w:r>
                </w:p>
              </w:tc>
              <w:tc>
                <w:tcPr>
                  <w:tcW w:w="1880" w:type="dxa"/>
                  <w:tcBorders>
                    <w:top w:val="nil"/>
                    <w:left w:val="nil"/>
                    <w:bottom w:val="single" w:sz="4" w:space="0" w:color="auto"/>
                    <w:right w:val="single" w:sz="4" w:space="0" w:color="auto"/>
                  </w:tcBorders>
                  <w:shd w:val="clear" w:color="auto" w:fill="auto"/>
                  <w:noWrap/>
                  <w:vAlign w:val="bottom"/>
                  <w:hideMark/>
                </w:tcPr>
                <w:p w14:paraId="1DECE856" w14:textId="77777777" w:rsidR="00DD3233" w:rsidRPr="00DD3233" w:rsidRDefault="00DD3233" w:rsidP="002A40E5">
                  <w:pPr>
                    <w:jc w:val="center"/>
                    <w:rPr>
                      <w:color w:val="000000"/>
                      <w:lang w:eastAsia="ru-RU"/>
                    </w:rPr>
                  </w:pPr>
                  <w:r w:rsidRPr="00DD3233">
                    <w:rPr>
                      <w:color w:val="000000"/>
                      <w:lang w:eastAsia="ru-RU"/>
                    </w:rPr>
                    <w:t>нет</w:t>
                  </w:r>
                </w:p>
              </w:tc>
            </w:tr>
            <w:tr w:rsidR="00DD3233" w:rsidRPr="00DD3233" w14:paraId="5DA550DF" w14:textId="77777777" w:rsidTr="002A40E5">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DEDEB6C" w14:textId="77777777" w:rsidR="00DD3233" w:rsidRPr="00DD3233" w:rsidRDefault="00DD3233" w:rsidP="002A40E5">
                  <w:pPr>
                    <w:jc w:val="center"/>
                    <w:rPr>
                      <w:color w:val="000000"/>
                      <w:lang w:eastAsia="ru-RU"/>
                    </w:rPr>
                  </w:pPr>
                  <w:r w:rsidRPr="00DD3233">
                    <w:rPr>
                      <w:color w:val="000000"/>
                      <w:lang w:eastAsia="ru-RU"/>
                    </w:rPr>
                    <w:t>7</w:t>
                  </w:r>
                </w:p>
              </w:tc>
              <w:tc>
                <w:tcPr>
                  <w:tcW w:w="2980" w:type="dxa"/>
                  <w:tcBorders>
                    <w:top w:val="nil"/>
                    <w:left w:val="nil"/>
                    <w:bottom w:val="single" w:sz="4" w:space="0" w:color="auto"/>
                    <w:right w:val="single" w:sz="4" w:space="0" w:color="auto"/>
                  </w:tcBorders>
                  <w:shd w:val="clear" w:color="auto" w:fill="auto"/>
                  <w:noWrap/>
                  <w:vAlign w:val="bottom"/>
                  <w:hideMark/>
                </w:tcPr>
                <w:p w14:paraId="6B6D5E1B" w14:textId="77777777" w:rsidR="00DD3233" w:rsidRPr="00DD3233" w:rsidRDefault="00DD3233" w:rsidP="002A40E5">
                  <w:pPr>
                    <w:jc w:val="center"/>
                    <w:rPr>
                      <w:color w:val="000000"/>
                      <w:lang w:eastAsia="ru-RU"/>
                    </w:rPr>
                  </w:pPr>
                  <w:r w:rsidRPr="00DD3233">
                    <w:rPr>
                      <w:color w:val="000000"/>
                      <w:lang w:eastAsia="ru-RU"/>
                    </w:rPr>
                    <w:t>Шпунт Ларсена</w:t>
                  </w:r>
                </w:p>
              </w:tc>
              <w:tc>
                <w:tcPr>
                  <w:tcW w:w="2140" w:type="dxa"/>
                  <w:tcBorders>
                    <w:top w:val="nil"/>
                    <w:left w:val="nil"/>
                    <w:bottom w:val="single" w:sz="4" w:space="0" w:color="auto"/>
                    <w:right w:val="single" w:sz="4" w:space="0" w:color="auto"/>
                  </w:tcBorders>
                  <w:shd w:val="clear" w:color="auto" w:fill="auto"/>
                  <w:noWrap/>
                  <w:vAlign w:val="bottom"/>
                  <w:hideMark/>
                </w:tcPr>
                <w:p w14:paraId="5DC023C6" w14:textId="77777777" w:rsidR="00DD3233" w:rsidRPr="00DD3233" w:rsidRDefault="00DD3233" w:rsidP="002A40E5">
                  <w:pPr>
                    <w:jc w:val="center"/>
                    <w:rPr>
                      <w:color w:val="000000"/>
                      <w:lang w:eastAsia="ru-RU"/>
                    </w:rPr>
                  </w:pPr>
                  <w:r w:rsidRPr="00DD3233">
                    <w:rPr>
                      <w:color w:val="000000"/>
                      <w:lang w:eastAsia="ru-RU"/>
                    </w:rPr>
                    <w:t xml:space="preserve">PU18 </w:t>
                  </w:r>
                </w:p>
              </w:tc>
              <w:tc>
                <w:tcPr>
                  <w:tcW w:w="1880" w:type="dxa"/>
                  <w:tcBorders>
                    <w:top w:val="nil"/>
                    <w:left w:val="nil"/>
                    <w:bottom w:val="single" w:sz="4" w:space="0" w:color="auto"/>
                    <w:right w:val="single" w:sz="4" w:space="0" w:color="auto"/>
                  </w:tcBorders>
                  <w:shd w:val="clear" w:color="auto" w:fill="auto"/>
                  <w:noWrap/>
                  <w:vAlign w:val="bottom"/>
                  <w:hideMark/>
                </w:tcPr>
                <w:p w14:paraId="2F294769" w14:textId="77777777" w:rsidR="00DD3233" w:rsidRPr="00DD3233" w:rsidRDefault="00DD3233" w:rsidP="002A40E5">
                  <w:pPr>
                    <w:jc w:val="center"/>
                    <w:rPr>
                      <w:color w:val="000000"/>
                      <w:lang w:eastAsia="ru-RU"/>
                    </w:rPr>
                  </w:pPr>
                  <w:r w:rsidRPr="00DD3233">
                    <w:rPr>
                      <w:color w:val="000000"/>
                      <w:lang w:eastAsia="ru-RU"/>
                    </w:rPr>
                    <w:t>нет</w:t>
                  </w:r>
                </w:p>
              </w:tc>
            </w:tr>
          </w:tbl>
          <w:p w14:paraId="2A1C7107" w14:textId="77777777" w:rsidR="00DD3233" w:rsidRPr="00DD3233" w:rsidRDefault="00DD3233" w:rsidP="002A40E5">
            <w:pPr>
              <w:spacing w:before="100" w:beforeAutospacing="1" w:after="100" w:afterAutospacing="1"/>
              <w:contextualSpacing/>
              <w:jc w:val="both"/>
              <w:rPr>
                <w:lang w:eastAsia="ru-RU"/>
              </w:rPr>
            </w:pPr>
          </w:p>
          <w:p w14:paraId="2028D03E"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1.5. Поставляемые Материалы и Оборудование должны иметь сертификаты или паспорта предприятия-изготовителя, составленные в соответствии с требованиями стандартов или технических условий.</w:t>
            </w:r>
          </w:p>
          <w:p w14:paraId="58C9A4ED"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lastRenderedPageBreak/>
              <w:t>1.6. Материалы/Оборудование должны поставляться в специальной упаковке, соответствующей стандартам, ТУ, обязательным правилам и требованиям для тары и упаковки в пригодной для транспортировке упаковке, которая может защитить их от воздействия внешних условий, таких как вода, пыли и т.п. в соответствии с требованиями нормативных документов. Упаковка должна обеспечивать полную сохранность на весь срок транспортировки с учетом перегрузок и длительного хранения.</w:t>
            </w:r>
          </w:p>
          <w:p w14:paraId="4AC90019" w14:textId="77777777" w:rsidR="00DD3233" w:rsidRPr="00DD3233" w:rsidRDefault="00DD3233" w:rsidP="002A40E5">
            <w:pPr>
              <w:spacing w:before="100" w:beforeAutospacing="1" w:after="100" w:afterAutospacing="1"/>
              <w:contextualSpacing/>
              <w:jc w:val="both"/>
              <w:rPr>
                <w:lang w:eastAsia="ru-RU"/>
              </w:rPr>
            </w:pPr>
          </w:p>
          <w:p w14:paraId="1C159D6B" w14:textId="77777777" w:rsidR="00DD3233" w:rsidRPr="00DD3233" w:rsidRDefault="00DD3233" w:rsidP="002A40E5">
            <w:pPr>
              <w:spacing w:before="100" w:beforeAutospacing="1" w:after="100" w:afterAutospacing="1"/>
              <w:contextualSpacing/>
              <w:jc w:val="both"/>
              <w:rPr>
                <w:b/>
                <w:lang w:eastAsia="ru-RU"/>
              </w:rPr>
            </w:pPr>
            <w:r w:rsidRPr="00DD3233">
              <w:rPr>
                <w:b/>
                <w:lang w:eastAsia="ru-RU"/>
              </w:rPr>
              <w:t>2.Требования к входному контролю качества.</w:t>
            </w:r>
          </w:p>
          <w:p w14:paraId="0444DFA7" w14:textId="77777777" w:rsidR="00DD3233" w:rsidRPr="00DD3233" w:rsidRDefault="00DD3233" w:rsidP="002A40E5">
            <w:pPr>
              <w:spacing w:before="100" w:beforeAutospacing="1" w:after="100" w:afterAutospacing="1"/>
              <w:contextualSpacing/>
              <w:jc w:val="both"/>
              <w:rPr>
                <w:lang w:eastAsia="ru-RU"/>
              </w:rPr>
            </w:pPr>
          </w:p>
          <w:p w14:paraId="6144AB9C"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2.1. Входной контроль осуществляется (ГОСТ 24297-87) с целью недопущения применения при строительстве Материалов/Оборудования и изделий и не соответствующих требованиям Проектной/Рабочей документации, а также особым требованиям Заказчика (или ответственного представителя Заказчика).</w:t>
            </w:r>
          </w:p>
          <w:p w14:paraId="22786461"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2.2. Подлежат проверке:</w:t>
            </w:r>
          </w:p>
          <w:p w14:paraId="7FAF9582"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 внешний вид и состояние упаковки, наличие маркировки;</w:t>
            </w:r>
          </w:p>
          <w:p w14:paraId="0E0785E1"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 наличие и полнота сопроводительных документов поставщика –производителя (паспорта, сертификаты и т.п.), подтверждающих количество и качество поставляемых Материалов/Оборудования;</w:t>
            </w:r>
          </w:p>
          <w:p w14:paraId="51A7C0B5"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-соответствие фактических показателей поставленных Материалов/Оборудования указанным в сопроводительных документах, а также требованиям Проектной/Рабочей документации.</w:t>
            </w:r>
          </w:p>
          <w:p w14:paraId="2B98D3E5"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Результаты входного контроля оформляются актами и записями в</w:t>
            </w:r>
          </w:p>
          <w:p w14:paraId="2105C080"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журнале входного контроля на бумажных или электронных носителях.</w:t>
            </w:r>
          </w:p>
          <w:p w14:paraId="74B6ACD6" w14:textId="77777777" w:rsidR="00DD3233" w:rsidRPr="00DD3233" w:rsidRDefault="00DD3233" w:rsidP="002A40E5">
            <w:pPr>
              <w:spacing w:before="100" w:beforeAutospacing="1" w:after="100" w:afterAutospacing="1"/>
              <w:contextualSpacing/>
              <w:jc w:val="both"/>
              <w:rPr>
                <w:lang w:eastAsia="ru-RU"/>
              </w:rPr>
            </w:pPr>
          </w:p>
          <w:p w14:paraId="1F1192BE"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2.3. В случаях возникновения сомнений в достоверности показателей,</w:t>
            </w:r>
          </w:p>
          <w:p w14:paraId="00374663"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указанных в сопроводительной документации, и качестве Материалов/Оборудования, Подрядчиком самостоятельно или по требованиям Технического заказчика проводятся</w:t>
            </w:r>
          </w:p>
          <w:p w14:paraId="639402C1"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контрольные измерения и испытания соответствующих показателей качества. Методы и средства выполнения контрольных измерений и испытаний должны соответствовать требованиям стандартов, технических условий, паспортов, сертификатов и (или) технических свидетельств.</w:t>
            </w:r>
          </w:p>
          <w:p w14:paraId="403A8832"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Материалы/Оборудование, по которым выявлено несоответствие установленным требованиям, следует отделить от пригодных и промаркировать. Работы с применением этих Материалов/Оборудования запрещены и должны быть приостановлены.</w:t>
            </w:r>
          </w:p>
          <w:p w14:paraId="2087C57A" w14:textId="77777777" w:rsidR="00DD3233" w:rsidRPr="00DD3233" w:rsidRDefault="00DD3233" w:rsidP="002A40E5">
            <w:pPr>
              <w:spacing w:before="100" w:beforeAutospacing="1" w:after="100" w:afterAutospacing="1"/>
              <w:contextualSpacing/>
              <w:jc w:val="both"/>
              <w:rPr>
                <w:lang w:eastAsia="ru-RU"/>
              </w:rPr>
            </w:pPr>
          </w:p>
          <w:p w14:paraId="13AF8E99" w14:textId="77777777" w:rsidR="00DD3233" w:rsidRPr="00DD3233" w:rsidRDefault="00DD3233" w:rsidP="002A40E5">
            <w:pPr>
              <w:spacing w:before="100" w:beforeAutospacing="1" w:after="100" w:afterAutospacing="1"/>
              <w:contextualSpacing/>
              <w:jc w:val="both"/>
              <w:rPr>
                <w:b/>
                <w:lang w:eastAsia="ru-RU"/>
              </w:rPr>
            </w:pPr>
            <w:r w:rsidRPr="00DD3233">
              <w:rPr>
                <w:b/>
                <w:lang w:eastAsia="ru-RU"/>
              </w:rPr>
              <w:t>3. Особые требования</w:t>
            </w:r>
          </w:p>
          <w:p w14:paraId="50FE3CAD" w14:textId="77777777" w:rsidR="00DD3233" w:rsidRPr="00DD3233" w:rsidRDefault="00DD3233" w:rsidP="002A40E5">
            <w:pPr>
              <w:spacing w:before="100" w:beforeAutospacing="1" w:after="100" w:afterAutospacing="1"/>
              <w:contextualSpacing/>
              <w:jc w:val="both"/>
              <w:rPr>
                <w:lang w:eastAsia="ru-RU"/>
              </w:rPr>
            </w:pPr>
          </w:p>
          <w:p w14:paraId="446AA26C"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3.1. Заказчик вправе по своему усмотрению заменить производителя любых Материалов или Оборудования, указанных в Проектной и/или Рабочей Документации и/или в Техническом задании, на другого, путем направления соответствующего уведомления Подрядчику в срок не позднее 30 Дней до даты начала Строительных работ, для выполнения которых необходимы соответствующие Материалы или Оборудование.</w:t>
            </w:r>
          </w:p>
          <w:p w14:paraId="49E5E073"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 xml:space="preserve">При необходимости Сдачу работ по материалам и оборудованию предоставлять Заказчику (или уполномоченному им лицу) по формам установленным в ОАО «РЖД». </w:t>
            </w:r>
          </w:p>
          <w:p w14:paraId="12E0861B"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lastRenderedPageBreak/>
              <w:t>При производстве работ в «технологическое окно» обеспечить рациональное использование «технологических окон», предоставляемых ОАО «РЖД».</w:t>
            </w:r>
          </w:p>
          <w:p w14:paraId="4A85639E"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3.2.</w:t>
            </w:r>
            <w:r w:rsidRPr="00DD3233">
              <w:t xml:space="preserve"> </w:t>
            </w:r>
            <w:r w:rsidRPr="00DD3233">
              <w:rPr>
                <w:lang w:eastAsia="ru-RU"/>
              </w:rPr>
              <w:t>Не допускать фактов производства Работ в зоне действующих технических устройств предприятий (организаций), расположенных на участке строительства (реконструкции), а также технических устройств обеспечивающих работу железнодорожного транспорта без надлежащим образом оформленных актов-допусков и нарядов-допусков на производство работ, соблюдать все требования положения «Об обеспечении безопасной эксплуатации технических сооружений и устройств железных дорог при строительстве, реконструкции и (или) ремонте объектов инфраструктуры ОАО «РЖД», утвержденного Распоряжением ОАО «РЖД» от 7 ноября 2018 г. № 2364-р (в ред. Распоряжения 2926-р от 28.12.2020г.), а также соблюдать все требования, установленные Положением об организации работы с замечаниями работников ОАО «РЖД» в автоматизированной системе информации «Человек на пути», утвержденным распоряжением ОАО «РЖД» от 15.03.2021г.  № 513/р.</w:t>
            </w:r>
          </w:p>
          <w:p w14:paraId="7A4B8BDF"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Подрядчик назначает приказом ответственного за организацию безопасности движения поездов. Копия приказа предоставляется Генподрядчику в течение 3 (трех) дней с момента заключения настоящего Договора.</w:t>
            </w:r>
          </w:p>
          <w:p w14:paraId="3F41E44C" w14:textId="77777777" w:rsidR="00DD3233" w:rsidRPr="00DD3233" w:rsidRDefault="00DD3233" w:rsidP="002A40E5">
            <w:pPr>
              <w:spacing w:before="100" w:beforeAutospacing="1" w:after="100" w:afterAutospacing="1"/>
              <w:contextualSpacing/>
              <w:jc w:val="both"/>
              <w:rPr>
                <w:lang w:eastAsia="ru-RU"/>
              </w:rPr>
            </w:pPr>
          </w:p>
          <w:p w14:paraId="5DDFFBDE"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Подрядчик обязан немедленно сообщать в ________________________________  (по телефону ____________, по факсу ______________ либо по электронной почте  ________________) обо всех происшествиях, нарушающих организацию обеспечения безопасности движения поездов, сохранности действующих инженерных коммуникаций и электробезопасности работников при производстве строительно-монтажных работ.</w:t>
            </w:r>
          </w:p>
          <w:p w14:paraId="74CE5FB1" w14:textId="77777777" w:rsidR="00DD3233" w:rsidRPr="00DD3233" w:rsidRDefault="00DD3233" w:rsidP="002A40E5">
            <w:pPr>
              <w:spacing w:before="100" w:beforeAutospacing="1" w:after="100" w:afterAutospacing="1"/>
              <w:contextualSpacing/>
              <w:jc w:val="both"/>
              <w:rPr>
                <w:lang w:eastAsia="ru-RU"/>
              </w:rPr>
            </w:pPr>
          </w:p>
        </w:tc>
      </w:tr>
      <w:tr w:rsidR="00DD3233" w:rsidRPr="00DD3233" w14:paraId="118BA250" w14:textId="77777777" w:rsidTr="002A40E5">
        <w:tc>
          <w:tcPr>
            <w:tcW w:w="568" w:type="dxa"/>
            <w:hideMark/>
          </w:tcPr>
          <w:p w14:paraId="491E3086" w14:textId="77777777" w:rsidR="00DD3233" w:rsidRPr="00DD3233" w:rsidRDefault="00DD3233" w:rsidP="002A40E5">
            <w:pPr>
              <w:spacing w:before="100" w:beforeAutospacing="1" w:after="100" w:afterAutospacing="1"/>
              <w:jc w:val="center"/>
              <w:rPr>
                <w:lang w:eastAsia="ru-RU"/>
              </w:rPr>
            </w:pPr>
            <w:r w:rsidRPr="00DD3233">
              <w:rPr>
                <w:lang w:eastAsia="ru-RU"/>
              </w:rPr>
              <w:lastRenderedPageBreak/>
              <w:t>8</w:t>
            </w:r>
          </w:p>
        </w:tc>
        <w:tc>
          <w:tcPr>
            <w:tcW w:w="1843" w:type="dxa"/>
            <w:hideMark/>
          </w:tcPr>
          <w:p w14:paraId="26386830" w14:textId="77777777" w:rsidR="00DD3233" w:rsidRPr="00DD3233" w:rsidRDefault="00DD3233" w:rsidP="002A40E5">
            <w:pPr>
              <w:spacing w:before="100" w:beforeAutospacing="1" w:after="100" w:afterAutospacing="1"/>
              <w:rPr>
                <w:lang w:eastAsia="ru-RU"/>
              </w:rPr>
            </w:pPr>
            <w:r w:rsidRPr="00DD3233">
              <w:rPr>
                <w:lang w:eastAsia="ru-RU"/>
              </w:rPr>
              <w:t>Требования к выполнению работ</w:t>
            </w:r>
          </w:p>
        </w:tc>
        <w:tc>
          <w:tcPr>
            <w:tcW w:w="7785" w:type="dxa"/>
            <w:hideMark/>
          </w:tcPr>
          <w:p w14:paraId="5D01B54E" w14:textId="63FE9008" w:rsidR="00DD3233" w:rsidRPr="00DD3233" w:rsidRDefault="00DD3233" w:rsidP="002A40E5">
            <w:pPr>
              <w:contextualSpacing/>
              <w:jc w:val="both"/>
              <w:rPr>
                <w:lang w:eastAsia="ru-RU"/>
              </w:rPr>
            </w:pPr>
            <w:r w:rsidRPr="00DD3233">
              <w:rPr>
                <w:lang w:eastAsia="ru-RU"/>
              </w:rPr>
              <w:t xml:space="preserve">Работы вести в соответствии с </w:t>
            </w:r>
            <w:r w:rsidR="00C1470D">
              <w:rPr>
                <w:lang w:eastAsia="ru-RU"/>
              </w:rPr>
              <w:t xml:space="preserve">условиями проекта договора (приложение 5 к Документации), проектной, рабочей документацией, обеспечив соблюдение </w:t>
            </w:r>
            <w:r w:rsidRPr="00DD3233">
              <w:rPr>
                <w:lang w:eastAsia="ru-RU"/>
              </w:rPr>
              <w:t xml:space="preserve">включая, но не ограничиваясь: </w:t>
            </w:r>
          </w:p>
          <w:p w14:paraId="25955032" w14:textId="77777777" w:rsidR="00DD3233" w:rsidRPr="00DD3233" w:rsidRDefault="00DD3233" w:rsidP="002A40E5">
            <w:pPr>
              <w:contextualSpacing/>
              <w:jc w:val="both"/>
              <w:rPr>
                <w:lang w:eastAsia="ru-RU"/>
              </w:rPr>
            </w:pPr>
            <w:r w:rsidRPr="00DD3233">
              <w:rPr>
                <w:lang w:eastAsia="ru-RU"/>
              </w:rPr>
              <w:t>СП 48.13330.2019 «Организация строительства», актуализированная редакция СНиП 12-01-2004.;</w:t>
            </w:r>
          </w:p>
          <w:p w14:paraId="6C32665A" w14:textId="77777777" w:rsidR="00DD3233" w:rsidRPr="00DD3233" w:rsidRDefault="00DD3233" w:rsidP="002A40E5">
            <w:pPr>
              <w:contextualSpacing/>
              <w:jc w:val="both"/>
              <w:rPr>
                <w:lang w:eastAsia="ru-RU"/>
              </w:rPr>
            </w:pPr>
            <w:r w:rsidRPr="00DD3233">
              <w:rPr>
                <w:lang w:eastAsia="ru-RU"/>
              </w:rPr>
              <w:t>СП 45.13330.2017 (СНиП 3.02.01-87) «Земляные сооружения, основания и фундаменты», 2017 г.;</w:t>
            </w:r>
          </w:p>
          <w:p w14:paraId="648D82E1" w14:textId="77777777" w:rsidR="00DD3233" w:rsidRPr="00DD3233" w:rsidRDefault="00DD3233" w:rsidP="002A40E5">
            <w:pPr>
              <w:contextualSpacing/>
              <w:jc w:val="both"/>
              <w:rPr>
                <w:lang w:eastAsia="ru-RU"/>
              </w:rPr>
            </w:pPr>
            <w:r w:rsidRPr="00DD3233">
              <w:rPr>
                <w:lang w:eastAsia="ru-RU"/>
              </w:rPr>
              <w:t>СП 70.13330.2012 (СНиП 3.03.01-87) «Несущие и ограждающие конструкции», 2013г.;</w:t>
            </w:r>
          </w:p>
          <w:p w14:paraId="23E2D911" w14:textId="77777777" w:rsidR="00DD3233" w:rsidRPr="00DD3233" w:rsidRDefault="00DD3233" w:rsidP="002A40E5">
            <w:pPr>
              <w:contextualSpacing/>
              <w:jc w:val="both"/>
              <w:rPr>
                <w:lang w:eastAsia="ru-RU"/>
              </w:rPr>
            </w:pPr>
            <w:r w:rsidRPr="00DD3233">
              <w:rPr>
                <w:lang w:eastAsia="ru-RU"/>
              </w:rPr>
              <w:t>СП 126.13330.2017 (СНиП 3.01.03-84) «Геодезические работы в строительстве», 2018г.;</w:t>
            </w:r>
          </w:p>
          <w:p w14:paraId="50AE2728" w14:textId="77777777" w:rsidR="00DD3233" w:rsidRPr="00DD3233" w:rsidRDefault="00DD3233" w:rsidP="002A40E5">
            <w:pPr>
              <w:contextualSpacing/>
              <w:jc w:val="both"/>
              <w:rPr>
                <w:lang w:eastAsia="ru-RU"/>
              </w:rPr>
            </w:pPr>
            <w:r w:rsidRPr="00DD3233">
              <w:rPr>
                <w:lang w:eastAsia="ru-RU"/>
              </w:rPr>
              <w:t>СНиП 12-03-2001 Постановление от 23 июля 2001 года № 80 О принятии строительных норм и правил Российской Федерации "Безопасность труда в строительстве. Часть 1. Общие требования";</w:t>
            </w:r>
          </w:p>
          <w:p w14:paraId="44211C65" w14:textId="77777777" w:rsidR="00DD3233" w:rsidRPr="00DD3233" w:rsidRDefault="00DD3233" w:rsidP="002A40E5">
            <w:pPr>
              <w:contextualSpacing/>
              <w:jc w:val="both"/>
              <w:rPr>
                <w:lang w:eastAsia="ru-RU"/>
              </w:rPr>
            </w:pPr>
            <w:r w:rsidRPr="00DD3233">
              <w:rPr>
                <w:lang w:eastAsia="ru-RU"/>
              </w:rPr>
              <w:t>СНиП 12-04-2002 Постановление от 17 сентября 2002 года N 123 О принятии строительных норм и правил Российской Федерации "Безопасность труда в строительстве. Часть 2. Строительное производство";</w:t>
            </w:r>
          </w:p>
          <w:p w14:paraId="454B39FD" w14:textId="77777777" w:rsidR="00DD3233" w:rsidRPr="00DD3233" w:rsidRDefault="00DD3233" w:rsidP="002A40E5">
            <w:pPr>
              <w:contextualSpacing/>
              <w:jc w:val="both"/>
              <w:rPr>
                <w:lang w:eastAsia="ru-RU"/>
              </w:rPr>
            </w:pPr>
            <w:r w:rsidRPr="00DD3233">
              <w:rPr>
                <w:lang w:eastAsia="ru-RU"/>
              </w:rPr>
              <w:t>СП 12-136-2002 Постановление от 17 сентября 2002 года № 122 О Своде правил "Решения по охране труда и промышленной безопасности в проектах организации строительства и проектах производства работ"</w:t>
            </w:r>
          </w:p>
          <w:p w14:paraId="71FC7CF1" w14:textId="77777777" w:rsidR="00DD3233" w:rsidRPr="00DD3233" w:rsidRDefault="00DD3233" w:rsidP="002A40E5">
            <w:pPr>
              <w:contextualSpacing/>
              <w:jc w:val="both"/>
              <w:rPr>
                <w:lang w:eastAsia="ru-RU"/>
              </w:rPr>
            </w:pPr>
            <w:r w:rsidRPr="00DD3233">
              <w:rPr>
                <w:lang w:eastAsia="ru-RU"/>
              </w:rPr>
              <w:lastRenderedPageBreak/>
              <w:t>ГОСТ 12.4.026- 2015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 ИУС 12-2016»;</w:t>
            </w:r>
          </w:p>
          <w:p w14:paraId="7E52282D" w14:textId="77777777" w:rsidR="00DD3233" w:rsidRPr="00DD3233" w:rsidRDefault="00DD3233" w:rsidP="002A40E5">
            <w:pPr>
              <w:contextualSpacing/>
              <w:jc w:val="both"/>
              <w:rPr>
                <w:lang w:eastAsia="ru-RU"/>
              </w:rPr>
            </w:pPr>
            <w:r w:rsidRPr="00DD3233">
              <w:rPr>
                <w:lang w:eastAsia="ru-RU"/>
              </w:rPr>
              <w:t xml:space="preserve">Федеральные нормы и правила в области промышленной безопасности «Правила безопасности опасных производственных объектов, на которых используются подъемные сооружения», 2016 г. </w:t>
            </w:r>
          </w:p>
          <w:p w14:paraId="30DC45A7" w14:textId="77777777" w:rsidR="00DD3233" w:rsidRPr="00DD3233" w:rsidRDefault="00DD3233" w:rsidP="002A40E5">
            <w:pPr>
              <w:contextualSpacing/>
              <w:jc w:val="both"/>
              <w:rPr>
                <w:lang w:eastAsia="ru-RU"/>
              </w:rPr>
            </w:pPr>
            <w:r w:rsidRPr="00DD3233">
              <w:rPr>
                <w:lang w:eastAsia="ru-RU"/>
              </w:rPr>
              <w:t xml:space="preserve">       Требования по Охране труда, Технике безопасности, Пожарной безопасности, Охране окружающей среды приведены в Приложении 4.</w:t>
            </w:r>
          </w:p>
          <w:p w14:paraId="0D68E286" w14:textId="77777777" w:rsidR="00DD3233" w:rsidRPr="00DD3233" w:rsidRDefault="00DD3233" w:rsidP="002A40E5">
            <w:pPr>
              <w:contextualSpacing/>
              <w:jc w:val="both"/>
              <w:rPr>
                <w:lang w:eastAsia="ru-RU"/>
              </w:rPr>
            </w:pPr>
          </w:p>
          <w:p w14:paraId="0BC6F3C4"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1. Подрядчик принимает на себя обязательства:</w:t>
            </w:r>
          </w:p>
          <w:p w14:paraId="6A826BCF" w14:textId="77777777" w:rsidR="00DD3233" w:rsidRPr="00DD3233" w:rsidRDefault="00DD3233" w:rsidP="00052383">
            <w:pPr>
              <w:pStyle w:val="aff8"/>
              <w:numPr>
                <w:ilvl w:val="1"/>
                <w:numId w:val="26"/>
              </w:numPr>
              <w:suppressAutoHyphens w:val="0"/>
              <w:contextualSpacing/>
              <w:jc w:val="both"/>
              <w:rPr>
                <w:lang w:eastAsia="ru-RU"/>
              </w:rPr>
            </w:pPr>
            <w:r w:rsidRPr="00DD3233">
              <w:rPr>
                <w:lang w:eastAsia="ru-RU"/>
              </w:rPr>
              <w:t>Обеспечение выполняемого им объема работ материалами, изделиями и конструкциями, оборудованием и механизмами для производства работ, инвентарными приспособлениями, лесами, подмостями;</w:t>
            </w:r>
          </w:p>
          <w:p w14:paraId="286EDA96" w14:textId="77777777" w:rsidR="00DD3233" w:rsidRPr="00DD3233" w:rsidRDefault="00DD3233" w:rsidP="00052383">
            <w:pPr>
              <w:pStyle w:val="aff8"/>
              <w:numPr>
                <w:ilvl w:val="1"/>
                <w:numId w:val="26"/>
              </w:numPr>
              <w:suppressAutoHyphens w:val="0"/>
              <w:contextualSpacing/>
              <w:jc w:val="both"/>
              <w:rPr>
                <w:lang w:eastAsia="ru-RU"/>
              </w:rPr>
            </w:pPr>
            <w:r w:rsidRPr="00DD3233">
              <w:rPr>
                <w:lang w:eastAsia="ru-RU"/>
              </w:rPr>
              <w:t>обеспечение входного контроля качества материалов и конструкций;</w:t>
            </w:r>
          </w:p>
          <w:p w14:paraId="3FC48608" w14:textId="77777777" w:rsidR="00DD3233" w:rsidRPr="00DD3233" w:rsidRDefault="00DD3233" w:rsidP="00052383">
            <w:pPr>
              <w:pStyle w:val="aff8"/>
              <w:numPr>
                <w:ilvl w:val="1"/>
                <w:numId w:val="26"/>
              </w:numPr>
              <w:suppressAutoHyphens w:val="0"/>
              <w:contextualSpacing/>
              <w:jc w:val="both"/>
              <w:rPr>
                <w:lang w:eastAsia="ru-RU"/>
              </w:rPr>
            </w:pPr>
            <w:r w:rsidRPr="00DD3233">
              <w:rPr>
                <w:lang w:eastAsia="ru-RU"/>
              </w:rPr>
              <w:t xml:space="preserve">проведение всех необходимых испытаний; </w:t>
            </w:r>
          </w:p>
          <w:p w14:paraId="7156BD11" w14:textId="77777777" w:rsidR="00DD3233" w:rsidRPr="00DD3233" w:rsidRDefault="00DD3233" w:rsidP="00052383">
            <w:pPr>
              <w:pStyle w:val="aff8"/>
              <w:numPr>
                <w:ilvl w:val="1"/>
                <w:numId w:val="26"/>
              </w:numPr>
              <w:suppressAutoHyphens w:val="0"/>
              <w:contextualSpacing/>
              <w:jc w:val="both"/>
              <w:rPr>
                <w:lang w:eastAsia="ru-RU"/>
              </w:rPr>
            </w:pPr>
            <w:r w:rsidRPr="00DD3233">
              <w:rPr>
                <w:lang w:eastAsia="ru-RU"/>
              </w:rPr>
              <w:t xml:space="preserve">обеспечение своих рабочих единообразной спецодеждой; </w:t>
            </w:r>
          </w:p>
          <w:p w14:paraId="27A01F0D" w14:textId="77777777" w:rsidR="00DD3233" w:rsidRPr="00DD3233" w:rsidRDefault="00DD3233" w:rsidP="00052383">
            <w:pPr>
              <w:pStyle w:val="aff8"/>
              <w:numPr>
                <w:ilvl w:val="1"/>
                <w:numId w:val="26"/>
              </w:numPr>
              <w:suppressAutoHyphens w:val="0"/>
              <w:contextualSpacing/>
              <w:jc w:val="both"/>
              <w:rPr>
                <w:lang w:eastAsia="ru-RU"/>
              </w:rPr>
            </w:pPr>
            <w:r w:rsidRPr="00DD3233">
              <w:rPr>
                <w:lang w:eastAsia="ru-RU"/>
              </w:rPr>
              <w:t xml:space="preserve">использовать материалы и оборудование в соответствии с Проектной/Рабочей документацией; </w:t>
            </w:r>
          </w:p>
          <w:p w14:paraId="44D40286" w14:textId="77777777" w:rsidR="00DD3233" w:rsidRPr="00DD3233" w:rsidRDefault="00DD3233" w:rsidP="00052383">
            <w:pPr>
              <w:pStyle w:val="aff8"/>
              <w:numPr>
                <w:ilvl w:val="1"/>
                <w:numId w:val="26"/>
              </w:numPr>
              <w:suppressAutoHyphens w:val="0"/>
              <w:contextualSpacing/>
              <w:jc w:val="both"/>
              <w:rPr>
                <w:lang w:eastAsia="ru-RU"/>
              </w:rPr>
            </w:pPr>
            <w:r w:rsidRPr="00DD3233">
              <w:rPr>
                <w:lang w:eastAsia="ru-RU"/>
              </w:rPr>
              <w:t xml:space="preserve">обеспечить сохранность материалов и оборудования на строительной площадке; </w:t>
            </w:r>
          </w:p>
          <w:p w14:paraId="1471AF7D" w14:textId="77777777" w:rsidR="00DD3233" w:rsidRPr="00DD3233" w:rsidRDefault="00DD3233" w:rsidP="00052383">
            <w:pPr>
              <w:pStyle w:val="aff8"/>
              <w:numPr>
                <w:ilvl w:val="1"/>
                <w:numId w:val="26"/>
              </w:numPr>
              <w:suppressAutoHyphens w:val="0"/>
              <w:contextualSpacing/>
              <w:jc w:val="both"/>
              <w:rPr>
                <w:lang w:eastAsia="ru-RU"/>
              </w:rPr>
            </w:pPr>
            <w:r w:rsidRPr="00DD3233">
              <w:rPr>
                <w:lang w:eastAsia="ru-RU"/>
              </w:rPr>
              <w:t xml:space="preserve">на все применяемые при производстве работ материалы Подрядчик предоставляет Заказчику (или ответственному представителю Заказчика) сертификаты и паспорта с каждой поставки. </w:t>
            </w:r>
          </w:p>
          <w:p w14:paraId="68661BF5" w14:textId="77777777" w:rsidR="00DD3233" w:rsidRPr="00DD3233" w:rsidRDefault="00DD3233" w:rsidP="00052383">
            <w:pPr>
              <w:pStyle w:val="aff8"/>
              <w:numPr>
                <w:ilvl w:val="1"/>
                <w:numId w:val="26"/>
              </w:numPr>
              <w:suppressAutoHyphens w:val="0"/>
              <w:spacing w:after="160" w:line="259" w:lineRule="auto"/>
              <w:contextualSpacing/>
              <w:rPr>
                <w:lang w:eastAsia="ru-RU"/>
              </w:rPr>
            </w:pPr>
            <w:r w:rsidRPr="00DD3233">
              <w:rPr>
                <w:lang w:eastAsia="ru-RU"/>
              </w:rPr>
              <w:t xml:space="preserve">Обеспечение проведения строительного контроля лица, осуществляющего строительство. </w:t>
            </w:r>
          </w:p>
          <w:p w14:paraId="304B8622"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2. В части подготовки документации, получения разрешений и согласований на производство работ. Подрядчик принимает на себя обязательства:</w:t>
            </w:r>
          </w:p>
          <w:p w14:paraId="5C65910E" w14:textId="77777777" w:rsidR="00DD3233" w:rsidRPr="00DD3233" w:rsidRDefault="00DD3233" w:rsidP="00052383">
            <w:pPr>
              <w:pStyle w:val="aff8"/>
              <w:numPr>
                <w:ilvl w:val="1"/>
                <w:numId w:val="27"/>
              </w:numPr>
              <w:suppressAutoHyphens w:val="0"/>
              <w:spacing w:before="100" w:beforeAutospacing="1" w:after="100" w:afterAutospacing="1"/>
              <w:contextualSpacing/>
              <w:jc w:val="both"/>
              <w:rPr>
                <w:lang w:eastAsia="ru-RU"/>
              </w:rPr>
            </w:pPr>
            <w:r w:rsidRPr="00DD3233">
              <w:rPr>
                <w:lang w:eastAsia="ru-RU"/>
              </w:rPr>
              <w:t>Самостоятельное открытие и закрытие ордера на право производства работ, получение для производства работ всех необходимых допусков, разрешений и согласований с административными органами и другими заинтересованными организациями при условии предоставления Заказчиком Исходно-Разрешительной (Приложение 1) и Технической (Приложение 2) документации;</w:t>
            </w:r>
          </w:p>
          <w:p w14:paraId="3F7AA399" w14:textId="77777777" w:rsidR="00DD3233" w:rsidRPr="00DD3233" w:rsidRDefault="00DD3233" w:rsidP="00052383">
            <w:pPr>
              <w:pStyle w:val="aff8"/>
              <w:numPr>
                <w:ilvl w:val="1"/>
                <w:numId w:val="27"/>
              </w:numPr>
              <w:suppressAutoHyphens w:val="0"/>
              <w:contextualSpacing/>
              <w:jc w:val="both"/>
              <w:rPr>
                <w:lang w:eastAsia="ru-RU"/>
              </w:rPr>
            </w:pPr>
            <w:r w:rsidRPr="00DD3233">
              <w:rPr>
                <w:lang w:eastAsia="ru-RU"/>
              </w:rPr>
              <w:t xml:space="preserve">Подрядчик своими силами и за свой счёт разрабатывает проект производства работ (далее ППР) и согласовывает его с Заказчиком и другими заинтересованными организациями. Организация ведения работ строго в соответствии с утвержденным ППР. Все необходимые согласования или разрешения от соответствующих инстанций необходимо получать самостоятельно в надлежащие сроки, чтобы иметь возможность своевременно начать производство работ. </w:t>
            </w:r>
          </w:p>
          <w:p w14:paraId="5EE2F26E" w14:textId="77777777" w:rsidR="00DD3233" w:rsidRPr="00DD3233" w:rsidRDefault="00DD3233" w:rsidP="00052383">
            <w:pPr>
              <w:pStyle w:val="aff8"/>
              <w:numPr>
                <w:ilvl w:val="1"/>
                <w:numId w:val="27"/>
              </w:numPr>
              <w:suppressAutoHyphens w:val="0"/>
              <w:contextualSpacing/>
              <w:jc w:val="both"/>
              <w:rPr>
                <w:lang w:eastAsia="ru-RU"/>
              </w:rPr>
            </w:pPr>
            <w:r w:rsidRPr="00DD3233">
              <w:rPr>
                <w:lang w:eastAsia="ru-RU"/>
              </w:rPr>
              <w:t xml:space="preserve">Предъявлять все виды скрытых работ Заказчику (или ответственному представителю Заказчика), </w:t>
            </w:r>
            <w:hyperlink r:id="rId22" w:tooltip="Владелец" w:history="1">
              <w:r w:rsidRPr="00DD3233">
                <w:rPr>
                  <w:lang w:eastAsia="ru-RU"/>
                </w:rPr>
                <w:t>владельцам</w:t>
              </w:r>
            </w:hyperlink>
            <w:r w:rsidRPr="00DD3233">
              <w:rPr>
                <w:lang w:eastAsia="ru-RU"/>
              </w:rPr>
              <w:t xml:space="preserve"> коммуникаций, попадающих в зону производства работ с оформлением актов на скрытые работы; </w:t>
            </w:r>
          </w:p>
          <w:p w14:paraId="437B5B99" w14:textId="77777777" w:rsidR="00DD3233" w:rsidRPr="00DD3233" w:rsidRDefault="00DD3233" w:rsidP="00052383">
            <w:pPr>
              <w:pStyle w:val="aff8"/>
              <w:numPr>
                <w:ilvl w:val="1"/>
                <w:numId w:val="27"/>
              </w:numPr>
              <w:suppressAutoHyphens w:val="0"/>
              <w:spacing w:before="100" w:beforeAutospacing="1" w:after="100" w:afterAutospacing="1"/>
              <w:contextualSpacing/>
              <w:jc w:val="both"/>
              <w:rPr>
                <w:lang w:eastAsia="ru-RU"/>
              </w:rPr>
            </w:pPr>
            <w:r w:rsidRPr="00DD3233">
              <w:rPr>
                <w:lang w:eastAsia="ru-RU"/>
              </w:rPr>
              <w:t xml:space="preserve">При необходимости, предъявлять выполняемые работы представителям технического надзора и прочим заинтересованным инстанциям </w:t>
            </w:r>
            <w:proofErr w:type="gramStart"/>
            <w:r w:rsidRPr="00DD3233">
              <w:rPr>
                <w:lang w:eastAsia="ru-RU"/>
              </w:rPr>
              <w:t>Правительства  Московской</w:t>
            </w:r>
            <w:proofErr w:type="gramEnd"/>
            <w:r w:rsidRPr="00DD3233">
              <w:rPr>
                <w:lang w:eastAsia="ru-RU"/>
              </w:rPr>
              <w:t xml:space="preserve"> области.</w:t>
            </w:r>
          </w:p>
          <w:p w14:paraId="6E75DD29" w14:textId="77777777" w:rsidR="00DD3233" w:rsidRPr="00DD3233" w:rsidRDefault="00DD3233" w:rsidP="00052383">
            <w:pPr>
              <w:pStyle w:val="aff8"/>
              <w:numPr>
                <w:ilvl w:val="1"/>
                <w:numId w:val="27"/>
              </w:numPr>
              <w:suppressAutoHyphens w:val="0"/>
              <w:spacing w:before="100" w:beforeAutospacing="1" w:after="100" w:afterAutospacing="1"/>
              <w:contextualSpacing/>
              <w:jc w:val="both"/>
              <w:rPr>
                <w:lang w:eastAsia="ru-RU"/>
              </w:rPr>
            </w:pPr>
            <w:r w:rsidRPr="00DD3233">
              <w:rPr>
                <w:lang w:eastAsia="ru-RU"/>
              </w:rPr>
              <w:lastRenderedPageBreak/>
              <w:t>Подрядчик своими силами или, при необходимости, с привлечением  за свой счёт специализированной организации выполняет все необходимые геодезические работы до и во время выполнения всего комплекса работ, в т. ч. ГРО, разметочные работы, исполнительные съёмки, фотофиксации и прочее, а также оформляет исполнительную документацию в полном объёме согласно действующих норм (в т. ч. ведёт журналы соответствующих видов работ).</w:t>
            </w:r>
          </w:p>
          <w:p w14:paraId="3AB27344" w14:textId="77777777" w:rsidR="00DD3233" w:rsidRPr="00DD3233" w:rsidRDefault="00DD3233" w:rsidP="002A40E5">
            <w:pPr>
              <w:spacing w:before="100" w:beforeAutospacing="1" w:after="100" w:afterAutospacing="1"/>
              <w:jc w:val="both"/>
              <w:rPr>
                <w:lang w:eastAsia="ru-RU"/>
              </w:rPr>
            </w:pPr>
            <w:r w:rsidRPr="00DD3233">
              <w:rPr>
                <w:lang w:eastAsia="ru-RU"/>
              </w:rPr>
              <w:t xml:space="preserve">2.6. На основе рабочей документации Подрядчик обязан подготовить схемы расположения разбиваемых в натуре осей зданий и сооружений, знаков закрепления этих осей и монтажных ориентиров, а также схемы расположения конструкций и их элементов относительно этих осей и ориентиров. После получения согласования Заказчика Подрядчик своими силами, или с привлечением специализированной организации выполняет ГРО. Репера выполнить долговременными (метод закрепления согласовать с Заказчиком до начала работ, монтаж произвести в соответствии с СП 126.13330.2017), в объеме необходимом и достаточным для выполнения работ в полном объеме. Вынос ГРО производится с обязательным присутствием представителя Заказчика. До начала работ разработать и согласовать ППГР. </w:t>
            </w:r>
          </w:p>
          <w:p w14:paraId="6AFCDDD4" w14:textId="77777777" w:rsidR="00DD3233" w:rsidRPr="00DD3233" w:rsidRDefault="00DD3233" w:rsidP="002A40E5">
            <w:pPr>
              <w:spacing w:before="100" w:beforeAutospacing="1" w:after="100" w:afterAutospacing="1"/>
              <w:jc w:val="both"/>
              <w:rPr>
                <w:lang w:eastAsia="ru-RU"/>
              </w:rPr>
            </w:pPr>
            <w:r w:rsidRPr="00DD3233">
              <w:rPr>
                <w:lang w:eastAsia="ru-RU"/>
              </w:rPr>
              <w:t>Результаты работ должны быть представлены в техническом отчете, составленном в соответствии с требованиями СП47.13330 с включением в него следующих материалов и данных:</w:t>
            </w:r>
          </w:p>
          <w:p w14:paraId="01D6FDF6" w14:textId="77777777" w:rsidR="00DD3233" w:rsidRPr="00DD3233" w:rsidRDefault="00DD3233" w:rsidP="002A40E5">
            <w:pPr>
              <w:pStyle w:val="aff8"/>
              <w:spacing w:before="100" w:beforeAutospacing="1" w:after="100" w:afterAutospacing="1"/>
              <w:ind w:left="360"/>
              <w:jc w:val="both"/>
              <w:rPr>
                <w:lang w:eastAsia="ru-RU"/>
              </w:rPr>
            </w:pPr>
            <w:r w:rsidRPr="00DD3233">
              <w:rPr>
                <w:lang w:eastAsia="ru-RU"/>
              </w:rPr>
              <w:t></w:t>
            </w:r>
            <w:r w:rsidRPr="00DD3233">
              <w:rPr>
                <w:lang w:eastAsia="ru-RU"/>
              </w:rPr>
              <w:tab/>
              <w:t>Абрисы привязки заложенных геодезических пунктов.</w:t>
            </w:r>
          </w:p>
          <w:p w14:paraId="2FD9883B" w14:textId="77777777" w:rsidR="00DD3233" w:rsidRPr="00DD3233" w:rsidRDefault="00DD3233" w:rsidP="002A40E5">
            <w:pPr>
              <w:pStyle w:val="aff8"/>
              <w:spacing w:before="100" w:beforeAutospacing="1" w:after="100" w:afterAutospacing="1"/>
              <w:ind w:left="360"/>
              <w:jc w:val="both"/>
              <w:rPr>
                <w:lang w:eastAsia="ru-RU"/>
              </w:rPr>
            </w:pPr>
            <w:r w:rsidRPr="00DD3233">
              <w:rPr>
                <w:lang w:eastAsia="ru-RU"/>
              </w:rPr>
              <w:t></w:t>
            </w:r>
            <w:r w:rsidRPr="00DD3233">
              <w:rPr>
                <w:lang w:eastAsia="ru-RU"/>
              </w:rPr>
              <w:tab/>
              <w:t>Состав и технология полевых и камеральных работ, используемые методы, средства измерений, программное обеспечение, характеристики точности выполненных работ.</w:t>
            </w:r>
          </w:p>
          <w:p w14:paraId="474C0C50" w14:textId="77777777" w:rsidR="00DD3233" w:rsidRPr="00DD3233" w:rsidRDefault="00DD3233" w:rsidP="002A40E5">
            <w:pPr>
              <w:pStyle w:val="aff8"/>
              <w:spacing w:before="100" w:beforeAutospacing="1" w:after="100" w:afterAutospacing="1"/>
              <w:ind w:left="360"/>
              <w:jc w:val="both"/>
              <w:rPr>
                <w:lang w:eastAsia="ru-RU"/>
              </w:rPr>
            </w:pPr>
            <w:r w:rsidRPr="00DD3233">
              <w:rPr>
                <w:lang w:eastAsia="ru-RU"/>
              </w:rPr>
              <w:t></w:t>
            </w:r>
            <w:r w:rsidRPr="00DD3233">
              <w:rPr>
                <w:lang w:eastAsia="ru-RU"/>
              </w:rPr>
              <w:tab/>
              <w:t>Схемы геодезических сетей, результаты математической обработки.</w:t>
            </w:r>
          </w:p>
          <w:p w14:paraId="4B81317A" w14:textId="77777777" w:rsidR="00DD3233" w:rsidRPr="00DD3233" w:rsidRDefault="00DD3233" w:rsidP="002A40E5">
            <w:pPr>
              <w:pStyle w:val="aff8"/>
              <w:spacing w:before="100" w:beforeAutospacing="1" w:after="100" w:afterAutospacing="1"/>
              <w:ind w:left="360"/>
              <w:jc w:val="both"/>
              <w:rPr>
                <w:lang w:eastAsia="ru-RU"/>
              </w:rPr>
            </w:pPr>
            <w:r w:rsidRPr="00DD3233">
              <w:rPr>
                <w:lang w:eastAsia="ru-RU"/>
              </w:rPr>
              <w:t></w:t>
            </w:r>
            <w:r w:rsidRPr="00DD3233">
              <w:rPr>
                <w:lang w:eastAsia="ru-RU"/>
              </w:rPr>
              <w:tab/>
              <w:t>Исполнительная схема ГРО, оформленная в соответствии с требованиями ГОСТ Р 51872 – 2002.</w:t>
            </w:r>
          </w:p>
          <w:p w14:paraId="3653FC0C" w14:textId="77777777" w:rsidR="00DD3233" w:rsidRPr="00DD3233" w:rsidRDefault="00DD3233" w:rsidP="002A40E5">
            <w:pPr>
              <w:pStyle w:val="aff8"/>
              <w:spacing w:before="100" w:beforeAutospacing="1" w:after="100" w:afterAutospacing="1"/>
              <w:ind w:left="360"/>
              <w:jc w:val="both"/>
              <w:rPr>
                <w:lang w:eastAsia="ru-RU"/>
              </w:rPr>
            </w:pPr>
            <w:r w:rsidRPr="00DD3233">
              <w:rPr>
                <w:lang w:eastAsia="ru-RU"/>
              </w:rPr>
              <w:t></w:t>
            </w:r>
            <w:r w:rsidRPr="00DD3233">
              <w:rPr>
                <w:lang w:eastAsia="ru-RU"/>
              </w:rPr>
              <w:tab/>
              <w:t>Данные о метрологической поверке (калибровке) средств измерений, выполненной до начала полевых работ;</w:t>
            </w:r>
          </w:p>
          <w:p w14:paraId="4EF93352" w14:textId="77777777" w:rsidR="00DD3233" w:rsidRPr="00DD3233" w:rsidRDefault="00DD3233" w:rsidP="002A40E5">
            <w:pPr>
              <w:pStyle w:val="aff8"/>
              <w:spacing w:before="100" w:beforeAutospacing="1" w:after="100" w:afterAutospacing="1"/>
              <w:ind w:left="360"/>
              <w:jc w:val="both"/>
              <w:rPr>
                <w:lang w:eastAsia="ru-RU"/>
              </w:rPr>
            </w:pPr>
            <w:r w:rsidRPr="00DD3233">
              <w:rPr>
                <w:lang w:eastAsia="ru-RU"/>
              </w:rPr>
              <w:t></w:t>
            </w:r>
            <w:r w:rsidRPr="00DD3233">
              <w:rPr>
                <w:lang w:eastAsia="ru-RU"/>
              </w:rPr>
              <w:tab/>
              <w:t>Каталоги координат и высот пунктов геодезических сетей</w:t>
            </w:r>
          </w:p>
          <w:p w14:paraId="4932BE42" w14:textId="77777777" w:rsidR="00DD3233" w:rsidRPr="00DD3233" w:rsidRDefault="00DD3233" w:rsidP="002A40E5">
            <w:pPr>
              <w:pStyle w:val="aff8"/>
              <w:spacing w:before="100" w:beforeAutospacing="1" w:after="100" w:afterAutospacing="1"/>
              <w:ind w:left="360"/>
              <w:jc w:val="both"/>
              <w:rPr>
                <w:lang w:eastAsia="ru-RU"/>
              </w:rPr>
            </w:pPr>
            <w:r w:rsidRPr="00DD3233">
              <w:rPr>
                <w:lang w:eastAsia="ru-RU"/>
              </w:rPr>
              <w:t></w:t>
            </w:r>
            <w:r w:rsidRPr="00DD3233">
              <w:rPr>
                <w:lang w:eastAsia="ru-RU"/>
              </w:rPr>
              <w:tab/>
              <w:t>Отчет ГБУ «МОБТИ» по определению координат и высот реперов</w:t>
            </w:r>
          </w:p>
          <w:p w14:paraId="3AB9D247" w14:textId="77777777" w:rsidR="00DD3233" w:rsidRPr="00DD3233" w:rsidRDefault="00DD3233" w:rsidP="002A40E5">
            <w:pPr>
              <w:pStyle w:val="aff8"/>
              <w:spacing w:before="100" w:beforeAutospacing="1" w:after="100" w:afterAutospacing="1"/>
              <w:ind w:left="360"/>
              <w:jc w:val="both"/>
              <w:rPr>
                <w:lang w:eastAsia="ru-RU"/>
              </w:rPr>
            </w:pPr>
            <w:r w:rsidRPr="00DD3233">
              <w:rPr>
                <w:lang w:eastAsia="ru-RU"/>
              </w:rPr>
              <w:t></w:t>
            </w:r>
            <w:r w:rsidRPr="00DD3233">
              <w:rPr>
                <w:lang w:eastAsia="ru-RU"/>
              </w:rPr>
              <w:tab/>
              <w:t>Составление актов сдачи-приемки пунктов ГРО.</w:t>
            </w:r>
          </w:p>
          <w:p w14:paraId="05C4C1A4"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 xml:space="preserve">3. В части выполнения работ: </w:t>
            </w:r>
          </w:p>
          <w:p w14:paraId="68456DDE" w14:textId="77777777" w:rsidR="00DD3233" w:rsidRPr="00DD3233" w:rsidRDefault="00DD3233" w:rsidP="00052383">
            <w:pPr>
              <w:pStyle w:val="aff8"/>
              <w:numPr>
                <w:ilvl w:val="1"/>
                <w:numId w:val="28"/>
              </w:numPr>
              <w:suppressAutoHyphens w:val="0"/>
              <w:spacing w:before="100" w:beforeAutospacing="1" w:after="100" w:afterAutospacing="1"/>
              <w:contextualSpacing/>
              <w:jc w:val="both"/>
              <w:rPr>
                <w:lang w:eastAsia="ru-RU"/>
              </w:rPr>
            </w:pPr>
            <w:r w:rsidRPr="00DD3233">
              <w:rPr>
                <w:lang w:eastAsia="ru-RU"/>
              </w:rPr>
              <w:t xml:space="preserve">Перед приёмкой стройплощадки Подрядчик должен своевременно, перед началом производства работ, сообщать Заказчику, в письменном виде, сомнения какого-либо характера, чтобы исключить любые </w:t>
            </w:r>
            <w:r w:rsidRPr="00DD3233">
              <w:rPr>
                <w:lang w:eastAsia="ru-RU"/>
              </w:rPr>
              <w:lastRenderedPageBreak/>
              <w:t xml:space="preserve">задержки сроков. С началом работ подрядчик берет на себя полную ответственность за выполняемые им работы. </w:t>
            </w:r>
          </w:p>
          <w:p w14:paraId="4A94CDD1" w14:textId="77777777" w:rsidR="00DD3233" w:rsidRPr="00DD3233" w:rsidRDefault="00DD3233" w:rsidP="00052383">
            <w:pPr>
              <w:pStyle w:val="aff8"/>
              <w:numPr>
                <w:ilvl w:val="1"/>
                <w:numId w:val="28"/>
              </w:numPr>
              <w:suppressAutoHyphens w:val="0"/>
              <w:spacing w:before="100" w:beforeAutospacing="1" w:after="100" w:afterAutospacing="1"/>
              <w:contextualSpacing/>
              <w:jc w:val="both"/>
              <w:rPr>
                <w:lang w:eastAsia="ru-RU"/>
              </w:rPr>
            </w:pPr>
            <w:r w:rsidRPr="00DD3233">
              <w:rPr>
                <w:lang w:eastAsia="ru-RU"/>
              </w:rPr>
              <w:t xml:space="preserve">До начала работ Подрядчик обязан произвести натурный обмер, ознакомиться с условиями стройплощадки и, при </w:t>
            </w:r>
            <w:proofErr w:type="gramStart"/>
            <w:r w:rsidRPr="00DD3233">
              <w:rPr>
                <w:lang w:eastAsia="ru-RU"/>
              </w:rPr>
              <w:t>необходимости,  выполнить</w:t>
            </w:r>
            <w:proofErr w:type="gramEnd"/>
            <w:r w:rsidRPr="00DD3233">
              <w:rPr>
                <w:lang w:eastAsia="ru-RU"/>
              </w:rPr>
              <w:t xml:space="preserve"> исполнительную геодезическую съёмку, обеспечить сохранность существующих инженерных сетей и сооружений, обеспечить безопасное производство. Место складирования грунта в процессе производства работ дополнительно согласовать с Заказчиком;     </w:t>
            </w:r>
          </w:p>
          <w:p w14:paraId="49A8A18B" w14:textId="77777777" w:rsidR="00DD3233" w:rsidRPr="00DD3233" w:rsidRDefault="00DD3233" w:rsidP="00052383">
            <w:pPr>
              <w:pStyle w:val="aff8"/>
              <w:numPr>
                <w:ilvl w:val="1"/>
                <w:numId w:val="28"/>
              </w:numPr>
              <w:suppressAutoHyphens w:val="0"/>
              <w:spacing w:before="100" w:beforeAutospacing="1" w:after="100" w:afterAutospacing="1"/>
              <w:contextualSpacing/>
              <w:jc w:val="both"/>
              <w:rPr>
                <w:lang w:eastAsia="ru-RU"/>
              </w:rPr>
            </w:pPr>
            <w:r w:rsidRPr="00DD3233">
              <w:rPr>
                <w:lang w:eastAsia="ru-RU"/>
              </w:rPr>
              <w:t>Обеспечить установку всех необходимых стендов и щитов для обозначения зоны производства работ;</w:t>
            </w:r>
          </w:p>
          <w:p w14:paraId="654A2A6F" w14:textId="77777777" w:rsidR="00DD3233" w:rsidRPr="00DD3233" w:rsidRDefault="00DD3233" w:rsidP="00052383">
            <w:pPr>
              <w:pStyle w:val="aff8"/>
              <w:numPr>
                <w:ilvl w:val="1"/>
                <w:numId w:val="28"/>
              </w:numPr>
              <w:suppressAutoHyphens w:val="0"/>
              <w:spacing w:before="100" w:beforeAutospacing="1" w:after="100" w:afterAutospacing="1"/>
              <w:contextualSpacing/>
              <w:jc w:val="both"/>
              <w:rPr>
                <w:lang w:eastAsia="ru-RU"/>
              </w:rPr>
            </w:pPr>
            <w:r w:rsidRPr="00DD3233">
              <w:rPr>
                <w:lang w:eastAsia="ru-RU"/>
              </w:rPr>
              <w:t xml:space="preserve">В случае допущения ошибок подрядчик исправляет ошибки за свой счет. При производстве работ предусмотреть по возможности повторное использование демонтируемых материалов.  Обеспечить восстановление нарушенного в процессе производства работ благоустройства территории и разрушенного дорожного покрытия после производства работ; </w:t>
            </w:r>
          </w:p>
          <w:p w14:paraId="694AD577" w14:textId="77777777" w:rsidR="00DD3233" w:rsidRPr="00DD3233" w:rsidRDefault="00DD3233" w:rsidP="00052383">
            <w:pPr>
              <w:pStyle w:val="aff8"/>
              <w:numPr>
                <w:ilvl w:val="1"/>
                <w:numId w:val="28"/>
              </w:numPr>
              <w:suppressAutoHyphens w:val="0"/>
              <w:spacing w:before="100" w:beforeAutospacing="1" w:after="100" w:afterAutospacing="1"/>
              <w:contextualSpacing/>
              <w:jc w:val="both"/>
              <w:rPr>
                <w:lang w:eastAsia="ru-RU"/>
              </w:rPr>
            </w:pPr>
            <w:r w:rsidRPr="00DD3233">
              <w:rPr>
                <w:lang w:eastAsia="ru-RU"/>
              </w:rPr>
              <w:t xml:space="preserve">Место сброса </w:t>
            </w:r>
            <w:proofErr w:type="gramStart"/>
            <w:r w:rsidRPr="00DD3233">
              <w:rPr>
                <w:lang w:eastAsia="ru-RU"/>
              </w:rPr>
              <w:t>грунтовых  и</w:t>
            </w:r>
            <w:proofErr w:type="gramEnd"/>
            <w:r w:rsidRPr="00DD3233">
              <w:rPr>
                <w:lang w:eastAsia="ru-RU"/>
              </w:rPr>
              <w:t xml:space="preserve"> дождевых вод из котлованов производить в контуре земельных участков Заказчика, предварительно получив согласование Заказчика (или ответственного представителя Заказчика); </w:t>
            </w:r>
          </w:p>
          <w:p w14:paraId="76EC1AB5" w14:textId="77777777" w:rsidR="00DD3233" w:rsidRPr="00DD3233" w:rsidRDefault="00DD3233" w:rsidP="00052383">
            <w:pPr>
              <w:pStyle w:val="aff8"/>
              <w:numPr>
                <w:ilvl w:val="1"/>
                <w:numId w:val="28"/>
              </w:numPr>
              <w:suppressAutoHyphens w:val="0"/>
              <w:spacing w:before="100" w:beforeAutospacing="1" w:after="100" w:afterAutospacing="1"/>
              <w:contextualSpacing/>
              <w:jc w:val="both"/>
              <w:rPr>
                <w:lang w:eastAsia="ru-RU"/>
              </w:rPr>
            </w:pPr>
            <w:r w:rsidRPr="00DD3233">
              <w:rPr>
                <w:lang w:eastAsia="ru-RU"/>
              </w:rPr>
              <w:t xml:space="preserve">В процессе производства работ Подрядчик своими силами и за свой счёт обязан выполнить все мероприятия, связанные с проведением (в объёме требований действующих норм) всех технологически необходимых контрольных испытаний </w:t>
            </w:r>
            <w:hyperlink r:id="rId23" w:tooltip="Строительные материалы (портал Pandia.ru)" w:history="1">
              <w:r w:rsidRPr="00DD3233">
                <w:rPr>
                  <w:lang w:eastAsia="ru-RU"/>
                </w:rPr>
                <w:t>строительных материалов</w:t>
              </w:r>
            </w:hyperlink>
            <w:r w:rsidRPr="00DD3233">
              <w:rPr>
                <w:lang w:eastAsia="ru-RU"/>
              </w:rPr>
              <w:t xml:space="preserve"> и возводимых конструкций с привлечением собственной, либо сторонней лицензированной лаборатории (например, определение прочности бетона); </w:t>
            </w:r>
          </w:p>
          <w:p w14:paraId="5AC981D8" w14:textId="77777777" w:rsidR="00DD3233" w:rsidRPr="00DD3233" w:rsidRDefault="00DD3233" w:rsidP="00052383">
            <w:pPr>
              <w:pStyle w:val="aff8"/>
              <w:numPr>
                <w:ilvl w:val="1"/>
                <w:numId w:val="28"/>
              </w:numPr>
              <w:suppressAutoHyphens w:val="0"/>
              <w:spacing w:before="100" w:beforeAutospacing="1" w:after="100" w:afterAutospacing="1"/>
              <w:contextualSpacing/>
              <w:jc w:val="both"/>
              <w:rPr>
                <w:lang w:eastAsia="ru-RU"/>
              </w:rPr>
            </w:pPr>
            <w:r w:rsidRPr="00DD3233">
              <w:rPr>
                <w:lang w:eastAsia="ru-RU"/>
              </w:rPr>
              <w:t xml:space="preserve">Подрядчик своими силами и за свой счёт выполняет все мероприятия, связанные с выполнением работ в зимнее время, в соответствии с согласованным ППР, как, например, применение добавок в бетон и т. п; </w:t>
            </w:r>
          </w:p>
          <w:p w14:paraId="7F87317A" w14:textId="77777777" w:rsidR="00DD3233" w:rsidRPr="00DD3233" w:rsidRDefault="00DD3233" w:rsidP="00052383">
            <w:pPr>
              <w:pStyle w:val="aff8"/>
              <w:numPr>
                <w:ilvl w:val="1"/>
                <w:numId w:val="28"/>
              </w:numPr>
              <w:suppressAutoHyphens w:val="0"/>
              <w:spacing w:before="100" w:beforeAutospacing="1" w:after="100" w:afterAutospacing="1"/>
              <w:contextualSpacing/>
              <w:jc w:val="both"/>
              <w:rPr>
                <w:lang w:eastAsia="ru-RU"/>
              </w:rPr>
            </w:pPr>
            <w:r w:rsidRPr="00DD3233">
              <w:rPr>
                <w:lang w:eastAsia="ru-RU"/>
              </w:rPr>
              <w:t>Подрядчик должен предпринимать все необходимые меры, чтобы обеспечивать бесперебойное и безопасное выполнение работ;</w:t>
            </w:r>
          </w:p>
          <w:p w14:paraId="008218C0"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 xml:space="preserve">4. В части соблюдения требований природоохранных мер, норм и правил </w:t>
            </w:r>
            <w:hyperlink r:id="rId24" w:tooltip="Пожарная безопасность" w:history="1">
              <w:r w:rsidRPr="00DD3233">
                <w:rPr>
                  <w:lang w:eastAsia="ru-RU"/>
                </w:rPr>
                <w:t>пожарной безопасности</w:t>
              </w:r>
            </w:hyperlink>
            <w:r w:rsidRPr="00DD3233">
              <w:rPr>
                <w:lang w:eastAsia="ru-RU"/>
              </w:rPr>
              <w:t xml:space="preserve">, </w:t>
            </w:r>
            <w:hyperlink r:id="rId25" w:tooltip="Техника безопасности" w:history="1">
              <w:r w:rsidRPr="00DD3233">
                <w:rPr>
                  <w:lang w:eastAsia="ru-RU"/>
                </w:rPr>
                <w:t>техники безопасности</w:t>
              </w:r>
            </w:hyperlink>
            <w:r w:rsidRPr="00DD3233">
              <w:rPr>
                <w:lang w:eastAsia="ru-RU"/>
              </w:rPr>
              <w:t xml:space="preserve"> и охраны труда. </w:t>
            </w:r>
          </w:p>
          <w:p w14:paraId="19FC21F1"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 xml:space="preserve">4.1 Обеспечение соблюдения норм и правил пожарной безопасности, техники безопасности и </w:t>
            </w:r>
            <w:hyperlink r:id="rId26" w:tooltip="Экология и охрана окружающей среды" w:history="1">
              <w:r w:rsidRPr="00DD3233">
                <w:rPr>
                  <w:lang w:eastAsia="ru-RU"/>
                </w:rPr>
                <w:t>охраны окружающей среды</w:t>
              </w:r>
            </w:hyperlink>
            <w:r w:rsidRPr="00DD3233">
              <w:rPr>
                <w:lang w:eastAsia="ru-RU"/>
              </w:rPr>
              <w:t xml:space="preserve"> на объекте;</w:t>
            </w:r>
          </w:p>
          <w:p w14:paraId="78AEEA1F"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 xml:space="preserve">4.2 Установка всех требуемых ограждений, знаков и указателей для обеспечения </w:t>
            </w:r>
            <w:proofErr w:type="gramStart"/>
            <w:r w:rsidRPr="00DD3233">
              <w:rPr>
                <w:lang w:eastAsia="ru-RU"/>
              </w:rPr>
              <w:t>безопасности  населения</w:t>
            </w:r>
            <w:proofErr w:type="gramEnd"/>
            <w:r w:rsidRPr="00DD3233">
              <w:rPr>
                <w:lang w:eastAsia="ru-RU"/>
              </w:rPr>
              <w:t xml:space="preserve"> и транспорта на период строительства;</w:t>
            </w:r>
          </w:p>
          <w:p w14:paraId="6958AF38"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4.3 При вертикальной планировке соблюдать меры по охране окружающей среды;</w:t>
            </w:r>
          </w:p>
          <w:p w14:paraId="0A46D4A2"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4.4 Обеспечение вывоза мусора и утилизации отходов производства, образовавшихся в процессе выполняемых им работ в соответствии с требованиями Законодательства;</w:t>
            </w:r>
          </w:p>
          <w:p w14:paraId="5A5803CC"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4.5 Обеспечение содержания в чистоте рабочих мест.</w:t>
            </w:r>
          </w:p>
          <w:p w14:paraId="7D9684BE" w14:textId="77777777" w:rsidR="00DD3233" w:rsidRPr="00DD3233" w:rsidRDefault="00DD3233" w:rsidP="002A40E5">
            <w:pPr>
              <w:contextualSpacing/>
              <w:jc w:val="both"/>
              <w:rPr>
                <w:lang w:eastAsia="ru-RU"/>
              </w:rPr>
            </w:pPr>
          </w:p>
          <w:p w14:paraId="126F72D9" w14:textId="77777777" w:rsidR="00DD3233" w:rsidRPr="00DD3233" w:rsidRDefault="00DD3233" w:rsidP="002A40E5">
            <w:pPr>
              <w:contextualSpacing/>
              <w:jc w:val="both"/>
              <w:rPr>
                <w:lang w:eastAsia="ru-RU"/>
              </w:rPr>
            </w:pPr>
            <w:proofErr w:type="gramStart"/>
            <w:r w:rsidRPr="00DD3233">
              <w:rPr>
                <w:lang w:eastAsia="ru-RU"/>
              </w:rPr>
              <w:t>5 В</w:t>
            </w:r>
            <w:proofErr w:type="gramEnd"/>
            <w:r w:rsidRPr="00DD3233">
              <w:rPr>
                <w:lang w:eastAsia="ru-RU"/>
              </w:rPr>
              <w:t xml:space="preserve"> части мероприятий по мобилизации подрядчик своими силами и за свой счёт выполняет все мероприятия по мобилизации, как, например: </w:t>
            </w:r>
          </w:p>
          <w:p w14:paraId="5895B231" w14:textId="77777777" w:rsidR="00DD3233" w:rsidRPr="00DD3233" w:rsidRDefault="00DD3233" w:rsidP="002A40E5">
            <w:pPr>
              <w:contextualSpacing/>
              <w:jc w:val="both"/>
              <w:rPr>
                <w:lang w:eastAsia="ru-RU"/>
              </w:rPr>
            </w:pPr>
          </w:p>
          <w:p w14:paraId="01E1E6F5"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lastRenderedPageBreak/>
              <w:t>5.1 Доставка необходимого количества мобильных зданий на стройплощадку (бытовок, прорабских и т. д.), разгрузка, монтаж (соответственно по окончании работ – демонтаж, погрузка, вывоз);</w:t>
            </w:r>
          </w:p>
          <w:p w14:paraId="526600B9"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 xml:space="preserve">5.2 Подключение бытовых помещений к временным </w:t>
            </w:r>
            <w:proofErr w:type="gramStart"/>
            <w:r w:rsidRPr="00DD3233">
              <w:rPr>
                <w:lang w:eastAsia="ru-RU"/>
              </w:rPr>
              <w:t>сетям  (</w:t>
            </w:r>
            <w:proofErr w:type="gramEnd"/>
            <w:r w:rsidRPr="00DD3233">
              <w:rPr>
                <w:lang w:eastAsia="ru-RU"/>
              </w:rPr>
              <w:t xml:space="preserve">соответственно по окончании работ – отключение), либо организация собственного автономного </w:t>
            </w:r>
            <w:proofErr w:type="spellStart"/>
            <w:r w:rsidRPr="00DD3233">
              <w:rPr>
                <w:lang w:eastAsia="ru-RU"/>
              </w:rPr>
              <w:t>энерго</w:t>
            </w:r>
            <w:proofErr w:type="spellEnd"/>
            <w:r w:rsidRPr="00DD3233">
              <w:rPr>
                <w:lang w:eastAsia="ru-RU"/>
              </w:rPr>
              <w:t>-, тепло - и водоснабжения на стройплощадке;</w:t>
            </w:r>
          </w:p>
          <w:p w14:paraId="2E368A22"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 xml:space="preserve">5.3. Перебазирование на стройплощадку и эксплуатация грузоподъёмных машин и </w:t>
            </w:r>
            <w:proofErr w:type="gramStart"/>
            <w:r w:rsidRPr="00DD3233">
              <w:rPr>
                <w:lang w:eastAsia="ru-RU"/>
              </w:rPr>
              <w:t>механизмов,  а</w:t>
            </w:r>
            <w:proofErr w:type="gramEnd"/>
            <w:r w:rsidRPr="00DD3233">
              <w:rPr>
                <w:lang w:eastAsia="ru-RU"/>
              </w:rPr>
              <w:t xml:space="preserve"> также иного оборудования, опалубки, оснащения и инструмента, необходимого для проведения работ;</w:t>
            </w:r>
          </w:p>
          <w:p w14:paraId="7D5E0B6C"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5.4 Организация (соответственно по окончании работ – разборка и вывоз) крытых площадок (участков) для хранения материалов, для производства гибочных, сварочных и др. необходимых видов работ, оснащение их всем необходимым;</w:t>
            </w:r>
          </w:p>
          <w:p w14:paraId="1BE91C9B"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5.5 Расходы на эксплуатацию вышеперечисленного оборудования, техники, оснащения.</w:t>
            </w:r>
          </w:p>
          <w:p w14:paraId="58FB2F36"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Проживание на территории стройплощадки не предусмотрено.</w:t>
            </w:r>
          </w:p>
          <w:p w14:paraId="374F20B4"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Заказчик не предоставляет точку подключения водоснабжения и канализации.</w:t>
            </w:r>
          </w:p>
          <w:p w14:paraId="71A67D6B"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6.</w:t>
            </w:r>
            <w:r w:rsidRPr="00DD3233">
              <w:rPr>
                <w:lang w:eastAsia="ru-RU"/>
              </w:rPr>
              <w:tab/>
              <w:t>Видеонаблюдение.</w:t>
            </w:r>
          </w:p>
          <w:p w14:paraId="1B265E85"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6.1.</w:t>
            </w:r>
            <w:r w:rsidRPr="00DD3233">
              <w:rPr>
                <w:lang w:eastAsia="ru-RU"/>
              </w:rPr>
              <w:tab/>
              <w:t>Подрядчик обязуется обеспечить установку на Строительной площадке необходимого количества видеокамер наружного наблюдения с удаленным доступом через сеть Интернет. Количество устанавливаемых видеокамер, места их размещения и угол обзора предварительно письменно согласовываются с Заказчиком (или с ответственным представителем Заказчика);</w:t>
            </w:r>
          </w:p>
          <w:p w14:paraId="2A04D67B"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6.1.1.</w:t>
            </w:r>
            <w:r w:rsidRPr="00DD3233">
              <w:rPr>
                <w:lang w:eastAsia="ru-RU"/>
              </w:rPr>
              <w:tab/>
              <w:t>Разрешение: не менее 2688*1520;</w:t>
            </w:r>
          </w:p>
          <w:p w14:paraId="16A4EF13"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6.1.2.</w:t>
            </w:r>
            <w:r w:rsidRPr="00DD3233">
              <w:rPr>
                <w:lang w:eastAsia="ru-RU"/>
              </w:rPr>
              <w:tab/>
              <w:t>Количество кадров в секунду: не менее 25 (2688*1520);</w:t>
            </w:r>
          </w:p>
          <w:p w14:paraId="50745CD4"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6.1.3.</w:t>
            </w:r>
            <w:r w:rsidRPr="00DD3233">
              <w:rPr>
                <w:lang w:eastAsia="ru-RU"/>
              </w:rPr>
              <w:tab/>
              <w:t>Температурные условия: не хуже -40º + 60º С;</w:t>
            </w:r>
          </w:p>
          <w:p w14:paraId="1B1A224F"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6.1.4.</w:t>
            </w:r>
            <w:r w:rsidRPr="00DD3233">
              <w:rPr>
                <w:lang w:eastAsia="ru-RU"/>
              </w:rPr>
              <w:tab/>
              <w:t>Дальность действия ИК-подсветки – не менее 45 м;</w:t>
            </w:r>
          </w:p>
          <w:p w14:paraId="54A2FCC0"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6.1.5.</w:t>
            </w:r>
            <w:r w:rsidRPr="00DD3233">
              <w:rPr>
                <w:lang w:eastAsia="ru-RU"/>
              </w:rPr>
              <w:tab/>
            </w:r>
            <w:proofErr w:type="spellStart"/>
            <w:r w:rsidRPr="00DD3233">
              <w:rPr>
                <w:lang w:eastAsia="ru-RU"/>
              </w:rPr>
              <w:t>Видеосжатие</w:t>
            </w:r>
            <w:proofErr w:type="spellEnd"/>
            <w:r w:rsidRPr="00DD3233">
              <w:rPr>
                <w:lang w:eastAsia="ru-RU"/>
              </w:rPr>
              <w:t>: H.265/H.264;</w:t>
            </w:r>
          </w:p>
          <w:p w14:paraId="0BC7399B"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6.1.6.</w:t>
            </w:r>
            <w:r w:rsidRPr="00DD3233">
              <w:rPr>
                <w:lang w:eastAsia="ru-RU"/>
              </w:rPr>
              <w:tab/>
              <w:t xml:space="preserve">Класс защиты: не хуже IP67. </w:t>
            </w:r>
          </w:p>
          <w:p w14:paraId="74F99957"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6.2.</w:t>
            </w:r>
            <w:r w:rsidRPr="00DD3233">
              <w:rPr>
                <w:lang w:eastAsia="ru-RU"/>
              </w:rPr>
              <w:tab/>
              <w:t xml:space="preserve">Подрядчик обязуется обеспечить функционирование видеокамер на протяжении с даты начала Работ по Договору и на протяжении всего периода выполнения Работ по Договору, а также возможность Заказчика, Технического заказчика и Лица, осуществляющего </w:t>
            </w:r>
            <w:proofErr w:type="spellStart"/>
            <w:r w:rsidRPr="00DD3233">
              <w:rPr>
                <w:lang w:eastAsia="ru-RU"/>
              </w:rPr>
              <w:t>стройконтроль</w:t>
            </w:r>
            <w:proofErr w:type="spellEnd"/>
            <w:r w:rsidRPr="00DD3233">
              <w:rPr>
                <w:lang w:eastAsia="ru-RU"/>
              </w:rPr>
              <w:t xml:space="preserve">, получать информацию с видеокамер в режиме реального времени. </w:t>
            </w:r>
          </w:p>
          <w:p w14:paraId="267C9AFD"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6.3.</w:t>
            </w:r>
            <w:r w:rsidRPr="00DD3233">
              <w:rPr>
                <w:lang w:eastAsia="ru-RU"/>
              </w:rPr>
              <w:tab/>
              <w:t>Подрядчик обязан ежемесячно передавать данные архива видеозаписи Заказчику и Техническому заказчику. Подрядчик обязуется по требованию Заказчика или Технического заказчика выдавать записи архива в срок, не позднее 1 (Одного) календарного дня с момента обращения Заказчика или Технического заказчика.</w:t>
            </w:r>
          </w:p>
          <w:p w14:paraId="1552A378"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6.4</w:t>
            </w:r>
            <w:r w:rsidRPr="00DD3233">
              <w:rPr>
                <w:lang w:eastAsia="ru-RU"/>
              </w:rPr>
              <w:tab/>
              <w:t>Подрядчик обязуется обеспечить Строительную площадку системой контроля «Безопасный регион» с функцией передачи в надзорные органы.</w:t>
            </w:r>
          </w:p>
          <w:p w14:paraId="1E55F7FB"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6.5</w:t>
            </w:r>
            <w:r w:rsidRPr="00DD3233">
              <w:rPr>
                <w:lang w:eastAsia="ru-RU"/>
              </w:rPr>
              <w:tab/>
              <w:t>Подрядчик обязан выполнить все иные требования к видеонаблюдению за Работами, предусмотренные в Техническом задании.</w:t>
            </w:r>
          </w:p>
          <w:p w14:paraId="6317134D" w14:textId="77777777" w:rsidR="00DD3233" w:rsidRPr="00DD3233" w:rsidRDefault="00DD3233" w:rsidP="002A40E5">
            <w:pPr>
              <w:spacing w:before="100" w:beforeAutospacing="1" w:after="100" w:afterAutospacing="1"/>
              <w:contextualSpacing/>
              <w:jc w:val="both"/>
              <w:rPr>
                <w:lang w:eastAsia="ru-RU"/>
              </w:rPr>
            </w:pPr>
            <w:proofErr w:type="gramStart"/>
            <w:r w:rsidRPr="00DD3233">
              <w:rPr>
                <w:lang w:eastAsia="ru-RU"/>
              </w:rPr>
              <w:t>6.6</w:t>
            </w:r>
            <w:r w:rsidRPr="00DD3233">
              <w:rPr>
                <w:lang w:eastAsia="ru-RU"/>
              </w:rPr>
              <w:tab/>
              <w:t>В</w:t>
            </w:r>
            <w:proofErr w:type="gramEnd"/>
            <w:r w:rsidRPr="00DD3233">
              <w:rPr>
                <w:lang w:eastAsia="ru-RU"/>
              </w:rPr>
              <w:t xml:space="preserve"> случае выхода из строя серверного оборудования и/или видеокамер Подрядчик обязан не позднее, чем в течение 24 часов уведомить об этом Заказчика и в тот же срок обеспечить восстановление работоспособности оборудования и/или видеокамер.</w:t>
            </w:r>
          </w:p>
          <w:p w14:paraId="074C56E1"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6.7</w:t>
            </w:r>
            <w:r w:rsidRPr="00DD3233">
              <w:rPr>
                <w:lang w:eastAsia="ru-RU"/>
              </w:rPr>
              <w:tab/>
              <w:t xml:space="preserve">Камеры необходимо устанавливать в соответствии с: </w:t>
            </w:r>
          </w:p>
          <w:p w14:paraId="16ADAA6A"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lastRenderedPageBreak/>
              <w:t>6.7.1</w:t>
            </w:r>
            <w:r w:rsidRPr="00DD3233">
              <w:rPr>
                <w:lang w:eastAsia="ru-RU"/>
              </w:rPr>
              <w:tab/>
              <w:t>Федеральным законом "О транспортной безопасности" от 09.02.2007 N 16-ФЗ.</w:t>
            </w:r>
          </w:p>
          <w:p w14:paraId="1F6F7296"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6.7.2</w:t>
            </w:r>
            <w:r w:rsidRPr="00DD3233">
              <w:rPr>
                <w:lang w:eastAsia="ru-RU"/>
              </w:rPr>
              <w:tab/>
              <w:t>Приказом ОАО «РЖД» от 3 апреля 2019 года N 38 «Об утверждении Положения об организации обеспечения транспортной безопасности объектов транспортной инфраструктуры и транспортных средств железнодорожного транспорта в ОАО "РЖД".</w:t>
            </w:r>
          </w:p>
        </w:tc>
      </w:tr>
      <w:tr w:rsidR="00DD3233" w:rsidRPr="00DD3233" w14:paraId="6DB1BD22" w14:textId="77777777" w:rsidTr="002A40E5">
        <w:tc>
          <w:tcPr>
            <w:tcW w:w="568" w:type="dxa"/>
          </w:tcPr>
          <w:p w14:paraId="34DE84EB" w14:textId="77777777" w:rsidR="00DD3233" w:rsidRPr="00DD3233" w:rsidRDefault="00DD3233" w:rsidP="002A40E5">
            <w:pPr>
              <w:spacing w:before="100" w:beforeAutospacing="1" w:after="100" w:afterAutospacing="1"/>
              <w:jc w:val="center"/>
              <w:rPr>
                <w:lang w:eastAsia="ru-RU"/>
              </w:rPr>
            </w:pPr>
          </w:p>
        </w:tc>
        <w:tc>
          <w:tcPr>
            <w:tcW w:w="1843" w:type="dxa"/>
          </w:tcPr>
          <w:p w14:paraId="579E0B81" w14:textId="77777777" w:rsidR="00DD3233" w:rsidRPr="00DD3233" w:rsidRDefault="00DD3233" w:rsidP="002A40E5">
            <w:pPr>
              <w:spacing w:before="100" w:beforeAutospacing="1" w:after="100" w:afterAutospacing="1"/>
              <w:rPr>
                <w:lang w:eastAsia="ru-RU"/>
              </w:rPr>
            </w:pPr>
            <w:r w:rsidRPr="00DD3233">
              <w:rPr>
                <w:lang w:eastAsia="ru-RU"/>
              </w:rPr>
              <w:t>Требования к исполнительной документации</w:t>
            </w:r>
          </w:p>
        </w:tc>
        <w:tc>
          <w:tcPr>
            <w:tcW w:w="7785" w:type="dxa"/>
          </w:tcPr>
          <w:p w14:paraId="652C2F6C" w14:textId="77777777" w:rsidR="00DD3233" w:rsidRPr="00DD3233" w:rsidRDefault="00DD3233" w:rsidP="002A40E5">
            <w:pPr>
              <w:spacing w:before="100" w:beforeAutospacing="1" w:after="100" w:afterAutospacing="1"/>
              <w:contextualSpacing/>
              <w:jc w:val="both"/>
              <w:rPr>
                <w:b/>
                <w:lang w:eastAsia="ru-RU"/>
              </w:rPr>
            </w:pPr>
            <w:r w:rsidRPr="00DD3233">
              <w:rPr>
                <w:b/>
                <w:lang w:eastAsia="ru-RU"/>
              </w:rPr>
              <w:t xml:space="preserve">1. Общие требования к оформлению </w:t>
            </w:r>
          </w:p>
          <w:p w14:paraId="6B244116" w14:textId="77777777" w:rsidR="00DD3233" w:rsidRPr="00DD3233" w:rsidRDefault="00DD3233" w:rsidP="002A40E5">
            <w:pPr>
              <w:spacing w:before="100" w:beforeAutospacing="1" w:after="100" w:afterAutospacing="1"/>
              <w:contextualSpacing/>
              <w:jc w:val="both"/>
              <w:rPr>
                <w:lang w:eastAsia="ru-RU"/>
              </w:rPr>
            </w:pPr>
          </w:p>
          <w:p w14:paraId="68E1D6AF"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1.1 Исполнительная документация оформляется Подрядчиком в процессе строительства по мере завершения определенных в рабочей документации работ в целях подтверждения факта выполнения конкретных работ, требуемого уровня их качества, соответствия проектной и рабочей и нормативной документации, участия конкретных исполнителей и возможности производства последующих работ.</w:t>
            </w:r>
          </w:p>
          <w:p w14:paraId="3AF5F4C8" w14:textId="77777777" w:rsidR="00DD3233" w:rsidRPr="00DD3233" w:rsidRDefault="00DD3233" w:rsidP="002A40E5">
            <w:pPr>
              <w:spacing w:before="100" w:beforeAutospacing="1" w:after="100" w:afterAutospacing="1"/>
              <w:contextualSpacing/>
              <w:jc w:val="both"/>
              <w:rPr>
                <w:lang w:eastAsia="ru-RU"/>
              </w:rPr>
            </w:pPr>
            <w:proofErr w:type="gramStart"/>
            <w:r w:rsidRPr="00DD3233">
              <w:rPr>
                <w:lang w:eastAsia="ru-RU"/>
              </w:rPr>
              <w:t>1.2 В</w:t>
            </w:r>
            <w:proofErr w:type="gramEnd"/>
            <w:r w:rsidRPr="00DD3233">
              <w:rPr>
                <w:lang w:eastAsia="ru-RU"/>
              </w:rPr>
              <w:t xml:space="preserve"> состав передаваемой документации входит разрешительная и исполнительная документация. Если из контекста не следует иное, вся такая документация включена в определение Исполнительной документации, предусмотренное Договором. Ответственность за формирование в полном объёме состава Исполнительной документации, её оформление и сдача Техническому заказчику/Заказчику возлагается на Подрядчика.</w:t>
            </w:r>
          </w:p>
          <w:p w14:paraId="08BC6424"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1.3. Разрешительная документация оформляется Подрядчиком до начала производства соответствующих работ на Объекте. В состав разрешительной документации входят документы, дающие право на выполнение комплекса строительно-монтажных/пуско-наладочных работ. Ответственность за своевременное оформление разрешительной документации возлагается на Подрядчика. Предварительный Перечень разрешительной документации приведён Приложении №5 к Техническому заданию.</w:t>
            </w:r>
          </w:p>
          <w:p w14:paraId="3E5A777E"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1.4. Подрядчик обеспечивает достоверность данных исполнительной документации, ее хронологическую последовательность, соответствие требованиям нормативных документов и Технического заказчика.</w:t>
            </w:r>
          </w:p>
          <w:p w14:paraId="2FA70261"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1.5. При оформлении Исполнительной документации должны быть соблюдены следующие требования: каждый документ должен иметь номер, дату составления, наименование объекта, его адрес.</w:t>
            </w:r>
          </w:p>
          <w:p w14:paraId="35130267"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1.6. Внесение исправлений в Исполнительную документацию, выполняемую в печатном виде запрещены, в том числе зачеркивание, подчистка, использование ластиков и корректоров. При выявлении ошибок/опечаток в исполнительной документации, которая ведется от руки, возможность корректировки предварительно согласовывается с Техническим заказчиком, неверные данные зачеркиваются, указываются верные с записью «Исправленному верить», росписью лица, выполнившего исправление, с указанием его должности и Ф.И.О., а также заверяются подписью ответственного лица Технического заказчика.</w:t>
            </w:r>
          </w:p>
          <w:p w14:paraId="355007FA"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1.7. Исполнительная документация ведётся Подрядчиком на бумажном и электронном носителе по факту выполнения работ. Задержка оформления Исполнительной документации не допускается.</w:t>
            </w:r>
          </w:p>
          <w:p w14:paraId="5A4EE480"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1.8. Исполнительная документация (исполнительные схемы, акты испытаний, АОСР) независимо от вида работ должна быть подписаны представителями Подрядчика (при необходимости), Подрядчика, Технического заказчика, Авторского надзора (при необходимости).</w:t>
            </w:r>
          </w:p>
          <w:p w14:paraId="1FA0E4CF"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lastRenderedPageBreak/>
              <w:t>1.9. Предварительный перечень исполнительной документации приведен в Приложении №6 к Техническому заданию. В рамках разработки ППР Подрядчик производит детализацию перечня Исполнительной документации для каждого вида работ и до начала их выполнения передает перечень на согласование Техническому заказчику.</w:t>
            </w:r>
          </w:p>
          <w:p w14:paraId="7A7698A9" w14:textId="77777777" w:rsidR="00DD3233" w:rsidRPr="00DD3233" w:rsidRDefault="00DD3233" w:rsidP="002A40E5">
            <w:pPr>
              <w:spacing w:before="100" w:beforeAutospacing="1" w:after="100" w:afterAutospacing="1"/>
              <w:contextualSpacing/>
              <w:jc w:val="both"/>
              <w:rPr>
                <w:lang w:eastAsia="ru-RU"/>
              </w:rPr>
            </w:pPr>
          </w:p>
          <w:p w14:paraId="32CB85D4" w14:textId="77777777" w:rsidR="00DD3233" w:rsidRPr="00DD3233" w:rsidRDefault="00DD3233" w:rsidP="002A40E5">
            <w:pPr>
              <w:spacing w:before="100" w:beforeAutospacing="1" w:after="100" w:afterAutospacing="1"/>
              <w:contextualSpacing/>
              <w:jc w:val="both"/>
              <w:rPr>
                <w:lang w:eastAsia="ru-RU"/>
              </w:rPr>
            </w:pPr>
          </w:p>
          <w:p w14:paraId="44D9E85D" w14:textId="77777777" w:rsidR="00DD3233" w:rsidRPr="00DD3233" w:rsidRDefault="00DD3233" w:rsidP="002A40E5">
            <w:pPr>
              <w:spacing w:before="100" w:beforeAutospacing="1" w:after="100" w:afterAutospacing="1"/>
              <w:contextualSpacing/>
              <w:jc w:val="both"/>
              <w:rPr>
                <w:b/>
                <w:lang w:eastAsia="ru-RU"/>
              </w:rPr>
            </w:pPr>
            <w:r w:rsidRPr="00DD3233">
              <w:rPr>
                <w:b/>
                <w:lang w:eastAsia="ru-RU"/>
              </w:rPr>
              <w:t>2. Требования к Исполнительной документации</w:t>
            </w:r>
          </w:p>
          <w:p w14:paraId="76B40329" w14:textId="77777777" w:rsidR="00DD3233" w:rsidRPr="00DD3233" w:rsidRDefault="00DD3233" w:rsidP="002A40E5">
            <w:pPr>
              <w:spacing w:before="100" w:beforeAutospacing="1" w:after="100" w:afterAutospacing="1"/>
              <w:contextualSpacing/>
              <w:jc w:val="both"/>
              <w:rPr>
                <w:lang w:eastAsia="ru-RU"/>
              </w:rPr>
            </w:pPr>
          </w:p>
          <w:p w14:paraId="72EA31C1"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2.1. Исполнительная документация предоставляется в количестве, предусмотренном требованиями Договора.</w:t>
            </w:r>
          </w:p>
          <w:p w14:paraId="1D83AEAE"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2.2 Документация комплектуется и хранится отдельными папками по разделам проекта по каждому зданию. В каждом разделе документация комплектуется по видам (чертежи, акты, документация, удостоверяющая качество материалов [сертификаты], техническая документация [инструкции, гарантийные талоны, паспорта], журналы [после окончания журнала]). Каждая папка должна содержать перечень содержащихся в ней документов - реестр. Все страницы в папках должны быть пронумерованы в правом нижнем углу. В реестре указывается количество листов. При передаче документации несколькими томами за один раз или поэтапно (по выполнении определенного этапа работ), каждому тому раздела (АР, КЖ и т.д.) присваивается свой номер.</w:t>
            </w:r>
          </w:p>
          <w:p w14:paraId="5FD0FC89"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Порядок комплектации Исполнительной документации может быть изменен по требованию Технического заказчика.</w:t>
            </w:r>
          </w:p>
          <w:p w14:paraId="6F74FDDE" w14:textId="77777777" w:rsidR="00DD3233" w:rsidRPr="00DD3233" w:rsidRDefault="00DD3233" w:rsidP="002A40E5">
            <w:pPr>
              <w:spacing w:before="100" w:beforeAutospacing="1" w:after="100" w:afterAutospacing="1"/>
              <w:contextualSpacing/>
              <w:jc w:val="both"/>
              <w:rPr>
                <w:lang w:eastAsia="ru-RU"/>
              </w:rPr>
            </w:pPr>
            <w:proofErr w:type="gramStart"/>
            <w:r w:rsidRPr="00DD3233">
              <w:rPr>
                <w:lang w:eastAsia="ru-RU"/>
              </w:rPr>
              <w:t>2.3 В</w:t>
            </w:r>
            <w:proofErr w:type="gramEnd"/>
            <w:r w:rsidRPr="00DD3233">
              <w:rPr>
                <w:lang w:eastAsia="ru-RU"/>
              </w:rPr>
              <w:t xml:space="preserve"> состав исполнительной проектной документации входят:</w:t>
            </w:r>
          </w:p>
          <w:p w14:paraId="763C0F47"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(a)</w:t>
            </w:r>
            <w:r w:rsidRPr="00DD3233">
              <w:rPr>
                <w:lang w:eastAsia="ru-RU"/>
              </w:rPr>
              <w:tab/>
              <w:t xml:space="preserve">Комплекты рабочих чертежей, разработанные проектной организацией и выданные «В производство работ» Техническим заказчиком. На каждом листе лицом, ответственным за осуществление строительства, делается надпись о соответствии выполненных работ в натуре чертежу. Надпись: «Выполнено по проекту» или «Выполнено с изменениями» производится лицами, ответственными за производство СМР, назначенными приказом Подрядчика. Комплекты рабочих чертежей передаются Техническому заказчику   в соответствии с составом проекта. </w:t>
            </w:r>
          </w:p>
          <w:p w14:paraId="79230AB4"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(b)</w:t>
            </w:r>
            <w:r w:rsidRPr="00DD3233">
              <w:rPr>
                <w:lang w:eastAsia="ru-RU"/>
              </w:rPr>
              <w:tab/>
              <w:t>Комплекты чертежей КМД, разработанные заводами-изготовителями;</w:t>
            </w:r>
          </w:p>
          <w:p w14:paraId="505E9B98"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(c)</w:t>
            </w:r>
            <w:r w:rsidRPr="00DD3233">
              <w:rPr>
                <w:lang w:eastAsia="ru-RU"/>
              </w:rPr>
              <w:tab/>
              <w:t>Ведомости изменений проекта, с копиями согласования изменений Техническим заказчиком и Авторским надзором (согласно ГОСТ Р 21.101-2020 Система проектной документации для строительства. Основные требования к проектной и рабочей документации);</w:t>
            </w:r>
          </w:p>
          <w:p w14:paraId="5883E7F7"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(d)</w:t>
            </w:r>
            <w:r w:rsidRPr="00DD3233">
              <w:rPr>
                <w:lang w:eastAsia="ru-RU"/>
              </w:rPr>
              <w:tab/>
              <w:t>Журналы авторского надзора проектных организаций.</w:t>
            </w:r>
          </w:p>
          <w:p w14:paraId="5766CF16" w14:textId="77777777" w:rsidR="00DD3233" w:rsidRPr="00DD3233" w:rsidRDefault="00DD3233" w:rsidP="002A40E5">
            <w:pPr>
              <w:spacing w:before="100" w:beforeAutospacing="1" w:after="100" w:afterAutospacing="1"/>
              <w:contextualSpacing/>
              <w:jc w:val="both"/>
              <w:rPr>
                <w:lang w:eastAsia="ru-RU"/>
              </w:rPr>
            </w:pPr>
            <w:proofErr w:type="gramStart"/>
            <w:r w:rsidRPr="00DD3233">
              <w:rPr>
                <w:lang w:eastAsia="ru-RU"/>
              </w:rPr>
              <w:t>2.4  В</w:t>
            </w:r>
            <w:proofErr w:type="gramEnd"/>
            <w:r w:rsidRPr="00DD3233">
              <w:rPr>
                <w:lang w:eastAsia="ru-RU"/>
              </w:rPr>
              <w:t xml:space="preserve"> состав исполнительной производственной документации входят:</w:t>
            </w:r>
          </w:p>
          <w:p w14:paraId="1E236F76"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(a)</w:t>
            </w:r>
            <w:r w:rsidRPr="00DD3233">
              <w:rPr>
                <w:lang w:eastAsia="ru-RU"/>
              </w:rPr>
              <w:tab/>
              <w:t>Общий и специальный журналы работ, материалы обследований и проверок в процессе строительства органами государственного и другого надзора;</w:t>
            </w:r>
          </w:p>
          <w:p w14:paraId="5077CDFE"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(b)</w:t>
            </w:r>
            <w:r w:rsidRPr="00DD3233">
              <w:rPr>
                <w:lang w:eastAsia="ru-RU"/>
              </w:rPr>
              <w:tab/>
              <w:t>Акты приемки геодезической разбивочной основы, исполнительные геодезические схемы;</w:t>
            </w:r>
          </w:p>
          <w:p w14:paraId="1F267818"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(c)</w:t>
            </w:r>
            <w:r w:rsidRPr="00DD3233">
              <w:rPr>
                <w:lang w:eastAsia="ru-RU"/>
              </w:rPr>
              <w:tab/>
              <w:t>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w:t>
            </w:r>
          </w:p>
          <w:p w14:paraId="21D9FCFF"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(d)</w:t>
            </w:r>
            <w:r w:rsidRPr="00DD3233">
              <w:rPr>
                <w:lang w:eastAsia="ru-RU"/>
              </w:rPr>
              <w:tab/>
              <w:t>Заключения лабораторий, материалы обследований и проверок, акты приёмо-сдаточных испытаний;</w:t>
            </w:r>
          </w:p>
          <w:p w14:paraId="42CB9907"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(e)</w:t>
            </w:r>
            <w:r w:rsidRPr="00DD3233">
              <w:rPr>
                <w:lang w:eastAsia="ru-RU"/>
              </w:rPr>
              <w:tab/>
              <w:t>Акты об индивидуальных испытаниях смонтированного оборудования, акты об испытаниях инженерно-технических систем;</w:t>
            </w:r>
          </w:p>
          <w:p w14:paraId="17BA8BF2"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lastRenderedPageBreak/>
              <w:t>(f)</w:t>
            </w:r>
            <w:r w:rsidRPr="00DD3233">
              <w:rPr>
                <w:lang w:eastAsia="ru-RU"/>
              </w:rPr>
              <w:tab/>
              <w:t>Паспорта на оборудование, изделия и строительные конструкции;</w:t>
            </w:r>
          </w:p>
          <w:p w14:paraId="6A9773B1"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(g)</w:t>
            </w:r>
            <w:r w:rsidRPr="00DD3233">
              <w:rPr>
                <w:lang w:eastAsia="ru-RU"/>
              </w:rPr>
              <w:tab/>
              <w:t>Сертификаты и иные документы, удостоверяющие качество материалов конструкций и деталей, применённых при строительстве объектов.</w:t>
            </w:r>
          </w:p>
          <w:p w14:paraId="4F3E30A8"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2.5.  При вывозе отходов/грунта, образовавшихся в процессе строительства, в состав исполнительной производственной документации входят:</w:t>
            </w:r>
          </w:p>
          <w:p w14:paraId="1FDD7154"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(a)</w:t>
            </w:r>
            <w:r w:rsidRPr="00DD3233">
              <w:rPr>
                <w:lang w:eastAsia="ru-RU"/>
              </w:rPr>
              <w:tab/>
              <w:t>Акты приема-передачи отходов/грунта, подтверждающие вывоз и сдачу. В актах приема-передачи указывается информация об объёме принятых отходов, наименований сдающей и принимающей организаций, дате сдачи отходов/грунта.</w:t>
            </w:r>
          </w:p>
          <w:p w14:paraId="0D516442"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(b)</w:t>
            </w:r>
            <w:r w:rsidRPr="00DD3233">
              <w:rPr>
                <w:lang w:eastAsia="ru-RU"/>
              </w:rPr>
              <w:tab/>
              <w:t xml:space="preserve"> Договор на передачу строительных отходов/грунта должен быть заключен с организацией, имеющей право на деятельность по транспортировке, обработке, утилизации данных отходов;</w:t>
            </w:r>
          </w:p>
          <w:p w14:paraId="067FE90F"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(c)</w:t>
            </w:r>
            <w:r w:rsidRPr="00DD3233">
              <w:rPr>
                <w:lang w:eastAsia="ru-RU"/>
              </w:rPr>
              <w:tab/>
              <w:t>Товарно-транспортные накладные (ТТН) на вывоз отходов/грунта;</w:t>
            </w:r>
          </w:p>
          <w:p w14:paraId="741C96F3"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(d)</w:t>
            </w:r>
            <w:r w:rsidRPr="00DD3233">
              <w:rPr>
                <w:lang w:eastAsia="ru-RU"/>
              </w:rPr>
              <w:tab/>
              <w:t xml:space="preserve">Паспорт опасных отходов I-IV классов опасности; </w:t>
            </w:r>
          </w:p>
          <w:p w14:paraId="07D7D274"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(e)</w:t>
            </w:r>
            <w:r w:rsidRPr="00DD3233">
              <w:rPr>
                <w:lang w:eastAsia="ru-RU"/>
              </w:rPr>
              <w:tab/>
              <w:t>Результаты лабораторных исследований (протоколы количественного химического анализа (КХА), протоколы биотестирования), подтверждающие принадлежность к определенному классу опасности I-V;</w:t>
            </w:r>
          </w:p>
          <w:p w14:paraId="7DB16E73"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(f)</w:t>
            </w:r>
            <w:r w:rsidRPr="00DD3233">
              <w:rPr>
                <w:lang w:eastAsia="ru-RU"/>
              </w:rPr>
              <w:tab/>
              <w:t>Транспортная схема, согласованная с Заказчиком – схема по вывозу отходов/грунта в виде указаний направлений в отвал и мест (адресов) захоронения отходов/грунта на полигонах, с указанием расстояния (карта с обозначенными ближайшими полигонами утилизации, соответствующая ПОС);</w:t>
            </w:r>
          </w:p>
          <w:p w14:paraId="1AE72877"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(g)</w:t>
            </w:r>
            <w:r w:rsidRPr="00DD3233">
              <w:rPr>
                <w:lang w:eastAsia="ru-RU"/>
              </w:rPr>
              <w:tab/>
              <w:t>Договор на вывоз и утилизацию отходов (I-V классов опасности, включая строительный мусор)/грунта, Акт оказанных услуг/выполненных работ (В случае заключения договора с субподрядной организацией);</w:t>
            </w:r>
          </w:p>
          <w:p w14:paraId="31082C48"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(h)</w:t>
            </w:r>
            <w:r w:rsidRPr="00DD3233">
              <w:rPr>
                <w:lang w:eastAsia="ru-RU"/>
              </w:rPr>
              <w:tab/>
              <w:t>Талоны на объем утилизированного мусора/грунта;</w:t>
            </w:r>
          </w:p>
          <w:p w14:paraId="219791D6"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(i)</w:t>
            </w:r>
            <w:r w:rsidRPr="00DD3233">
              <w:rPr>
                <w:lang w:eastAsia="ru-RU"/>
              </w:rPr>
              <w:tab/>
              <w:t xml:space="preserve"> Иные документы (по усмотрению Заказчика, с учётом специфики выполнения работ и действующего законодательства, могут быть запрошены дополнительные документы, отражающие фактическое исполнение проектных решений).</w:t>
            </w:r>
          </w:p>
          <w:p w14:paraId="4EC283C0" w14:textId="77777777" w:rsidR="00DD3233" w:rsidRPr="00DD3233" w:rsidRDefault="00DD3233" w:rsidP="002A40E5">
            <w:pPr>
              <w:spacing w:before="100" w:beforeAutospacing="1" w:after="100" w:afterAutospacing="1"/>
              <w:contextualSpacing/>
              <w:jc w:val="both"/>
              <w:rPr>
                <w:lang w:eastAsia="ru-RU"/>
              </w:rPr>
            </w:pPr>
          </w:p>
          <w:p w14:paraId="174541C2" w14:textId="77777777" w:rsidR="00DD3233" w:rsidRPr="00DD3233" w:rsidRDefault="00DD3233" w:rsidP="002A40E5">
            <w:pPr>
              <w:spacing w:before="100" w:beforeAutospacing="1" w:after="100" w:afterAutospacing="1"/>
              <w:contextualSpacing/>
              <w:jc w:val="both"/>
              <w:rPr>
                <w:b/>
                <w:lang w:eastAsia="ru-RU"/>
              </w:rPr>
            </w:pPr>
            <w:r w:rsidRPr="00DD3233">
              <w:rPr>
                <w:b/>
                <w:lang w:eastAsia="ru-RU"/>
              </w:rPr>
              <w:t>3. Требования к журналам работ</w:t>
            </w:r>
          </w:p>
          <w:p w14:paraId="56F85D42" w14:textId="77777777" w:rsidR="00DD3233" w:rsidRPr="00DD3233" w:rsidRDefault="00DD3233" w:rsidP="002A40E5">
            <w:pPr>
              <w:spacing w:before="100" w:beforeAutospacing="1" w:after="100" w:afterAutospacing="1"/>
              <w:contextualSpacing/>
              <w:jc w:val="both"/>
              <w:rPr>
                <w:lang w:eastAsia="ru-RU"/>
              </w:rPr>
            </w:pPr>
          </w:p>
          <w:p w14:paraId="111E8625"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3.1. Журналы работ должны быть выпущены типографским способом и соответствовать действующим унифицированным формам.</w:t>
            </w:r>
          </w:p>
          <w:p w14:paraId="5B0CF2C3"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3.2 Подрядчик обеспечивает, что каждый журнал должен быть пронумерован, прошнурован, титульные листы заполнены, а также организует визирование подписями ответственных лиц и печатями организаций.</w:t>
            </w:r>
          </w:p>
          <w:p w14:paraId="1AC9FAF5"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3.3. Подрядчик обеспечивает закупку, оформление и регистрацию от лица Заказчика/Технического заказчика в надзорных органах общего и специальных журналов работ, в том числе журнала авторского надзора (как первичных, так и последующих - по окончанию журналов).</w:t>
            </w:r>
          </w:p>
          <w:p w14:paraId="51AD53DB"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 xml:space="preserve">3.4. Журналы оформляются и заполняются согласно требованиям </w:t>
            </w:r>
          </w:p>
          <w:p w14:paraId="0176E403"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 xml:space="preserve">       РД 11-05-2007. </w:t>
            </w:r>
          </w:p>
          <w:p w14:paraId="4915E656"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 xml:space="preserve">3.5. Представители Подрядчика, уполномоченные вести журнал Общих работ, должны быть назначены приказом. </w:t>
            </w:r>
          </w:p>
          <w:p w14:paraId="68324144"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 xml:space="preserve">3.6. Заполнение общего журнала и журналов по специальным работам выполняется строго на ежедневной основе.  В случаях, когда работы не </w:t>
            </w:r>
            <w:r w:rsidRPr="00DD3233">
              <w:rPr>
                <w:lang w:eastAsia="ru-RU"/>
              </w:rPr>
              <w:lastRenderedPageBreak/>
              <w:t>ведутся, по причине технологических перерывов, или по иным причинам, в общем журнале работ делается запись «Работы не велись» ежедневно.</w:t>
            </w:r>
          </w:p>
          <w:p w14:paraId="6AFEB2B4"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 xml:space="preserve">3.7. Ведение журналов по Объекту осуществляется в соответствии с этапами строительства. </w:t>
            </w:r>
          </w:p>
          <w:p w14:paraId="481A9DE6"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 xml:space="preserve">3.8. Подрядчик ведет реестр журналов и передает его Техническому заказчику не позднее 5 (пяти) рабочих дней с даты актуализации (внесение в список нового журнала). </w:t>
            </w:r>
          </w:p>
          <w:p w14:paraId="402859CB"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3.8. Общий журнал работ является основным документом, отражающим наименование выполняемых работ, их последовательность осуществления при строительстве, в том числе сроки и условия выполнения всех работ при строительстве объекта капитального строительства, а также сведения о строительном контроле и государственном строительном надзоре.</w:t>
            </w:r>
          </w:p>
          <w:p w14:paraId="6709A765"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3.10. Специальные журналы работ являются документами, отражающими выполнение отдельных видов работ.</w:t>
            </w:r>
          </w:p>
          <w:p w14:paraId="7867C80C"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3.11. При заполнении журналов, актов, даты начала и окончания выполнения работ, виды производимых работ должны быть отражены с учетом технологической последовательности.</w:t>
            </w:r>
          </w:p>
          <w:p w14:paraId="407265F3"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3.12. Журналы оформляются без пропуска страниц. При выявлении случайного пропуска, страницы должны быть перечеркнуты.</w:t>
            </w:r>
          </w:p>
          <w:p w14:paraId="7FBE0333"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 xml:space="preserve">3.13. Записи в журналах ведутся ручкой с синей пастой, разборчивым и четким почерком. Все применяемые сокращения должны быть понятны и однозначно читаемы. </w:t>
            </w:r>
          </w:p>
          <w:p w14:paraId="378DB942"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3.14. Запрещено вести записи в журналах карандашом, а также вести черновые варианты журналов.</w:t>
            </w:r>
          </w:p>
          <w:p w14:paraId="5308EB06"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3.15. Подрядчик обеспечивает хранение журналов на строительной площадке. Предъявление журналов Техническому Заказчику/Авторскому надзору – незамедлительно по первому требованию.</w:t>
            </w:r>
          </w:p>
          <w:p w14:paraId="182D1B0D"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3.16. По окончании журналы передаются Техническому заказчику по акту.</w:t>
            </w:r>
          </w:p>
          <w:p w14:paraId="15737B58" w14:textId="77777777" w:rsidR="00DD3233" w:rsidRPr="00DD3233" w:rsidRDefault="00DD3233" w:rsidP="002A40E5">
            <w:pPr>
              <w:spacing w:before="100" w:beforeAutospacing="1" w:after="100" w:afterAutospacing="1"/>
              <w:contextualSpacing/>
              <w:jc w:val="both"/>
              <w:rPr>
                <w:lang w:eastAsia="ru-RU"/>
              </w:rPr>
            </w:pPr>
          </w:p>
          <w:p w14:paraId="0A4FAC99" w14:textId="77777777" w:rsidR="00DD3233" w:rsidRPr="00DD3233" w:rsidRDefault="00DD3233" w:rsidP="002A40E5">
            <w:pPr>
              <w:spacing w:before="100" w:beforeAutospacing="1" w:after="100" w:afterAutospacing="1"/>
              <w:contextualSpacing/>
              <w:jc w:val="both"/>
              <w:rPr>
                <w:b/>
                <w:lang w:eastAsia="ru-RU"/>
              </w:rPr>
            </w:pPr>
            <w:r w:rsidRPr="00DD3233">
              <w:rPr>
                <w:b/>
                <w:lang w:eastAsia="ru-RU"/>
              </w:rPr>
              <w:t>4. Требования к оформлению Актов освидетельствования скрытых работ, Актов освидетельствования ответственных конструкций, Актов освидетельствования сетей инженерно-технического обеспечения (далее – Акт).</w:t>
            </w:r>
          </w:p>
          <w:p w14:paraId="2D9D23F4" w14:textId="77777777" w:rsidR="00DD3233" w:rsidRPr="00DD3233" w:rsidRDefault="00DD3233" w:rsidP="002A40E5">
            <w:pPr>
              <w:spacing w:before="100" w:beforeAutospacing="1" w:after="100" w:afterAutospacing="1"/>
              <w:contextualSpacing/>
              <w:jc w:val="both"/>
              <w:rPr>
                <w:b/>
                <w:lang w:eastAsia="ru-RU"/>
              </w:rPr>
            </w:pPr>
          </w:p>
          <w:p w14:paraId="00790E3A"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4.1. Форма Акта должна быть действующей и соответствовать требованиям нормативной документации на дату оформления акта.</w:t>
            </w:r>
          </w:p>
          <w:p w14:paraId="3F237E98"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4.2. Каждому Акту должен быть присвоен собственный идентификационный номер. Нумерация Актов подлежит согласованию с Техническим заказчиком, производится по типу работ в хронологическом порядке.</w:t>
            </w:r>
          </w:p>
          <w:p w14:paraId="4FBC578C"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4.3. Дата подписания Акта должна соответствовать дате освидетельствования работ (при этом быть не ранее окончания выполненных работ и не позднее даты начала последующих работ в соответствии с записями в Общем журнале работ).</w:t>
            </w:r>
          </w:p>
          <w:p w14:paraId="0777825C"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4.4. Период производства работ по Акту должен быть указан в соответствии с записями в Общем журнале работ.</w:t>
            </w:r>
          </w:p>
          <w:p w14:paraId="0ED0B780"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4.5. К каждому Акту в качестве приложений предоставляются оригиналы или, в случае если это применимо, заверенные в соответствии с п.12 копии подтверждающих документов (исполнительные схемы, документы о качестве и т.д.).</w:t>
            </w:r>
          </w:p>
          <w:p w14:paraId="781C6630"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 xml:space="preserve">4.6. При заполнении форм Актов обязательно учитывать, что каждая форма делается на одном листе с двух сторон. Выпуск форм на 2-х, 3-х листах </w:t>
            </w:r>
            <w:r w:rsidRPr="00DD3233">
              <w:rPr>
                <w:lang w:eastAsia="ru-RU"/>
              </w:rPr>
              <w:lastRenderedPageBreak/>
              <w:t>запрещен. При необходимости внесения в форму большого количества информации, что делает невозможным формирование Акта на одном листе, допускается составление приложений к актам. В акте указываются приложения, которые в свою очередь также подписываются уполномоченными представителями Подрядчика (если применимо)/Технического заказчика/Авторского надзора (если применимо) и подшиваются к акту.</w:t>
            </w:r>
          </w:p>
          <w:p w14:paraId="74894495"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4.7. Не допускается заполнение форм Актов от руки, все поля форм должны быть заполнены. Отсутствие записей, либо прочерки (кроме полей таблиц) в полях форм не допускаются (должно быть записано «не требуется» либо «отсутствует(ют)»).</w:t>
            </w:r>
          </w:p>
          <w:p w14:paraId="5118FFCA"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4.8. Представитель Подрядчика, отвечающего за строительный контроль на Объекте, должен быть внесен в единый национальный реестр специалистов в области строительства Подрядчик предоставляет Техническому заказчику заверенную копию уведомления о внесении в реестр.</w:t>
            </w:r>
          </w:p>
          <w:p w14:paraId="4719C55E" w14:textId="77777777" w:rsidR="00DD3233" w:rsidRPr="00DD3233" w:rsidRDefault="00DD3233" w:rsidP="002A40E5">
            <w:pPr>
              <w:spacing w:before="100" w:beforeAutospacing="1" w:after="100" w:afterAutospacing="1"/>
              <w:contextualSpacing/>
              <w:jc w:val="both"/>
              <w:rPr>
                <w:lang w:eastAsia="ru-RU"/>
              </w:rPr>
            </w:pPr>
          </w:p>
          <w:p w14:paraId="42B590F3" w14:textId="77777777" w:rsidR="00DD3233" w:rsidRPr="00DD3233" w:rsidRDefault="00DD3233" w:rsidP="002A40E5">
            <w:pPr>
              <w:spacing w:before="100" w:beforeAutospacing="1" w:after="100" w:afterAutospacing="1"/>
              <w:contextualSpacing/>
              <w:jc w:val="both"/>
              <w:rPr>
                <w:b/>
                <w:lang w:eastAsia="ru-RU"/>
              </w:rPr>
            </w:pPr>
            <w:r w:rsidRPr="00DD3233">
              <w:rPr>
                <w:b/>
                <w:lang w:eastAsia="ru-RU"/>
              </w:rPr>
              <w:t>5. Требования к исполнительным схемам.</w:t>
            </w:r>
          </w:p>
          <w:p w14:paraId="4A868009" w14:textId="77777777" w:rsidR="00DD3233" w:rsidRPr="00DD3233" w:rsidRDefault="00DD3233" w:rsidP="002A40E5">
            <w:pPr>
              <w:spacing w:before="100" w:beforeAutospacing="1" w:after="100" w:afterAutospacing="1"/>
              <w:contextualSpacing/>
              <w:jc w:val="both"/>
              <w:rPr>
                <w:lang w:eastAsia="ru-RU"/>
              </w:rPr>
            </w:pPr>
          </w:p>
          <w:p w14:paraId="24EAB73B"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5.1. Исполнительные схемы оформляются согласно ГОСТ Р 51872-2019. По требованию Технического заказчика Подрядчик обязан дополнить исполнительные схемы необходимыми данными для подтверждения объема/соответствия выполненных работ рабочей/проектной документации.</w:t>
            </w:r>
          </w:p>
          <w:p w14:paraId="5B8423BB"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5.2. Исполнительная схема должна иметь рамку, угловой штамп, номер и заголовок с указанием вида освидетельствованных работ.</w:t>
            </w:r>
          </w:p>
          <w:p w14:paraId="775B99D7"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 xml:space="preserve">5.3. В штампе исполнительной схемы должны быть подписи лица, выполнившего работы, представителя Подрядчика, строительного контроля Подрядчика. </w:t>
            </w:r>
          </w:p>
          <w:p w14:paraId="1029D64D"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5.4. Исполнительные схемы предоставляются в масштабе.</w:t>
            </w:r>
          </w:p>
          <w:p w14:paraId="300F11EE"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5.5. На исполнительной схеме должен быть указан фактический объем выполненных работ и все размеры для расчета объемов, предъявляемых к освидетельствованию, необходимые отметки, привязки, спецификация элементов.</w:t>
            </w:r>
          </w:p>
          <w:p w14:paraId="4D2F95A7"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 xml:space="preserve">5.6. На исполнительной схеме должна быть предусмотрена надпись «Исполнительный документ составлен правильно и соответствует действительному положению. Отклонения от проекта отсутствуют / Имеются согласованные (несогласованные) отклонения от проекта» с подписью ответственного представителя Технического заказчика. </w:t>
            </w:r>
          </w:p>
          <w:p w14:paraId="358CF85E"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5.7. Исполнительные схемы, являющиеся приложением к прилагаемые к акту должны иметь ссылку на данный акт в правом верхнем углу листа, а именно: «Приложение к акту №____от «_</w:t>
            </w:r>
            <w:proofErr w:type="gramStart"/>
            <w:r w:rsidRPr="00DD3233">
              <w:rPr>
                <w:lang w:eastAsia="ru-RU"/>
              </w:rPr>
              <w:t>_»_</w:t>
            </w:r>
            <w:proofErr w:type="gramEnd"/>
            <w:r w:rsidRPr="00DD3233">
              <w:rPr>
                <w:lang w:eastAsia="ru-RU"/>
              </w:rPr>
              <w:t>______20__г.».</w:t>
            </w:r>
          </w:p>
          <w:p w14:paraId="7C20F9AC"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5.8. Подрядчик готовит сводные исполнительные схемы при завершении каждого типа работ.</w:t>
            </w:r>
          </w:p>
          <w:p w14:paraId="18173F49" w14:textId="77777777" w:rsidR="00DD3233" w:rsidRPr="00DD3233" w:rsidRDefault="00DD3233" w:rsidP="002A40E5">
            <w:pPr>
              <w:spacing w:before="100" w:beforeAutospacing="1" w:after="100" w:afterAutospacing="1"/>
              <w:contextualSpacing/>
              <w:jc w:val="both"/>
              <w:rPr>
                <w:lang w:eastAsia="ru-RU"/>
              </w:rPr>
            </w:pPr>
          </w:p>
          <w:p w14:paraId="4EE39A7A" w14:textId="77777777" w:rsidR="00DD3233" w:rsidRPr="00DD3233" w:rsidRDefault="00DD3233" w:rsidP="002A40E5">
            <w:pPr>
              <w:spacing w:before="100" w:beforeAutospacing="1" w:after="100" w:afterAutospacing="1"/>
              <w:contextualSpacing/>
              <w:jc w:val="both"/>
              <w:rPr>
                <w:b/>
                <w:lang w:eastAsia="ru-RU"/>
              </w:rPr>
            </w:pPr>
            <w:r w:rsidRPr="00DD3233">
              <w:rPr>
                <w:b/>
                <w:lang w:eastAsia="ru-RU"/>
              </w:rPr>
              <w:t>6. Требования к документации, удостоверяющей качество</w:t>
            </w:r>
          </w:p>
          <w:p w14:paraId="0CAA14B0" w14:textId="77777777" w:rsidR="00DD3233" w:rsidRPr="00DD3233" w:rsidRDefault="00DD3233" w:rsidP="002A40E5">
            <w:pPr>
              <w:spacing w:before="100" w:beforeAutospacing="1" w:after="100" w:afterAutospacing="1"/>
              <w:contextualSpacing/>
              <w:jc w:val="both"/>
              <w:rPr>
                <w:b/>
                <w:lang w:eastAsia="ru-RU"/>
              </w:rPr>
            </w:pPr>
          </w:p>
          <w:p w14:paraId="73E859A9"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Документация, удостоверяющая качество используемых материалов, конструкций, изделий и оборудования должна быть представлена в соответствии с Законодательством РФ.</w:t>
            </w:r>
          </w:p>
          <w:p w14:paraId="33C48B4D"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 xml:space="preserve">В состав документации, удостоверяющей </w:t>
            </w:r>
            <w:proofErr w:type="gramStart"/>
            <w:r w:rsidRPr="00DD3233">
              <w:rPr>
                <w:lang w:eastAsia="ru-RU"/>
              </w:rPr>
              <w:t>качество</w:t>
            </w:r>
            <w:proofErr w:type="gramEnd"/>
            <w:r w:rsidRPr="00DD3233">
              <w:rPr>
                <w:lang w:eastAsia="ru-RU"/>
              </w:rPr>
              <w:t xml:space="preserve"> входят следующие документы, включая, но не ограничиваясь:</w:t>
            </w:r>
          </w:p>
          <w:p w14:paraId="1620D9D3"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lastRenderedPageBreak/>
              <w:t>(a)</w:t>
            </w:r>
            <w:r w:rsidRPr="00DD3233">
              <w:rPr>
                <w:lang w:eastAsia="ru-RU"/>
              </w:rPr>
              <w:tab/>
              <w:t>Документ о качестве (паспорт) на строительную продукцию (от производителя);</w:t>
            </w:r>
          </w:p>
          <w:p w14:paraId="055126C2"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(b)</w:t>
            </w:r>
            <w:r w:rsidRPr="00DD3233">
              <w:rPr>
                <w:lang w:eastAsia="ru-RU"/>
              </w:rPr>
              <w:tab/>
              <w:t>Документы, подтверждающие обеспечение санитарно-гигиенических и эпидемиологических требований;</w:t>
            </w:r>
          </w:p>
          <w:p w14:paraId="15488F4F"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(c)</w:t>
            </w:r>
            <w:r w:rsidRPr="00DD3233">
              <w:rPr>
                <w:lang w:eastAsia="ru-RU"/>
              </w:rPr>
              <w:tab/>
              <w:t>Сертификат соответствия в системе Гост Р (бланк + протокол сертификационных испытаний) либо письмо (справка) от Поставщика о том, что данная продукция сертификации не подлежит (отказ о необходимости сертификации);</w:t>
            </w:r>
          </w:p>
          <w:p w14:paraId="1BAE9155"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(d)</w:t>
            </w:r>
            <w:r w:rsidRPr="00DD3233">
              <w:rPr>
                <w:lang w:eastAsia="ru-RU"/>
              </w:rPr>
              <w:tab/>
              <w:t>Документы, подтверждающие обеспечение пожарной безопасности;</w:t>
            </w:r>
          </w:p>
          <w:p w14:paraId="130A363C"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(e)</w:t>
            </w:r>
            <w:r w:rsidRPr="00DD3233">
              <w:rPr>
                <w:lang w:eastAsia="ru-RU"/>
              </w:rPr>
              <w:tab/>
              <w:t>Декларация о соответствии;</w:t>
            </w:r>
          </w:p>
          <w:p w14:paraId="09CF52CC"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(f)</w:t>
            </w:r>
            <w:r w:rsidRPr="00DD3233">
              <w:rPr>
                <w:lang w:eastAsia="ru-RU"/>
              </w:rPr>
              <w:tab/>
              <w:t>Разрешения РТН (если применимо);</w:t>
            </w:r>
          </w:p>
          <w:p w14:paraId="71A81C05"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(g)</w:t>
            </w:r>
            <w:r w:rsidRPr="00DD3233">
              <w:rPr>
                <w:lang w:eastAsia="ru-RU"/>
              </w:rPr>
              <w:tab/>
              <w:t>Результаты экспертиз, обследований, лабораторных и иных испытаний выполненных работ, проведенных в процессе строительного контроля.</w:t>
            </w:r>
          </w:p>
          <w:p w14:paraId="5947E9B2"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Сроки сертификатов соответствия и иной документации о качестве не должны быть просроченными.</w:t>
            </w:r>
          </w:p>
          <w:p w14:paraId="36DD3180"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К каждому акту освидетельствования прилагаются оригиналы или заверенные в соответствии с п.11 копии документации, удостоверяющей качество.</w:t>
            </w:r>
          </w:p>
          <w:p w14:paraId="5EC0BB30" w14:textId="77777777" w:rsidR="00DD3233" w:rsidRPr="00DD3233" w:rsidRDefault="00DD3233" w:rsidP="002A40E5">
            <w:pPr>
              <w:spacing w:before="100" w:beforeAutospacing="1" w:after="100" w:afterAutospacing="1"/>
              <w:contextualSpacing/>
              <w:jc w:val="both"/>
              <w:rPr>
                <w:lang w:eastAsia="ru-RU"/>
              </w:rPr>
            </w:pPr>
          </w:p>
          <w:p w14:paraId="22DA096A" w14:textId="77777777" w:rsidR="00DD3233" w:rsidRPr="00DD3233" w:rsidRDefault="00DD3233" w:rsidP="002A40E5">
            <w:pPr>
              <w:spacing w:before="100" w:beforeAutospacing="1" w:after="100" w:afterAutospacing="1"/>
              <w:contextualSpacing/>
              <w:jc w:val="both"/>
              <w:rPr>
                <w:b/>
                <w:lang w:eastAsia="ru-RU"/>
              </w:rPr>
            </w:pPr>
            <w:r w:rsidRPr="00DD3233">
              <w:rPr>
                <w:b/>
                <w:lang w:eastAsia="ru-RU"/>
              </w:rPr>
              <w:t xml:space="preserve">7. Требования к документации на материалы/оборудование </w:t>
            </w:r>
          </w:p>
          <w:p w14:paraId="21A7ED58" w14:textId="77777777" w:rsidR="00DD3233" w:rsidRPr="00DD3233" w:rsidRDefault="00DD3233" w:rsidP="002A40E5">
            <w:pPr>
              <w:spacing w:before="100" w:beforeAutospacing="1" w:after="100" w:afterAutospacing="1"/>
              <w:contextualSpacing/>
              <w:jc w:val="both"/>
              <w:rPr>
                <w:b/>
                <w:lang w:eastAsia="ru-RU"/>
              </w:rPr>
            </w:pPr>
            <w:r w:rsidRPr="00DD3233">
              <w:rPr>
                <w:b/>
                <w:lang w:eastAsia="ru-RU"/>
              </w:rPr>
              <w:t xml:space="preserve">     иностранного производства.</w:t>
            </w:r>
          </w:p>
          <w:p w14:paraId="42490789" w14:textId="77777777" w:rsidR="00DD3233" w:rsidRPr="00DD3233" w:rsidRDefault="00DD3233" w:rsidP="002A40E5">
            <w:pPr>
              <w:spacing w:before="100" w:beforeAutospacing="1" w:after="100" w:afterAutospacing="1"/>
              <w:contextualSpacing/>
              <w:jc w:val="both"/>
              <w:rPr>
                <w:b/>
                <w:lang w:eastAsia="ru-RU"/>
              </w:rPr>
            </w:pPr>
          </w:p>
          <w:p w14:paraId="06B2DFF3"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7.1. Вся техническая документация на материалы и оборудование иностранного производства предоставляется, помимо оригиналов на иностранном языке, с переводом на русский язык в редакции разработчика документации с подтверждением о соответствии перевода оригиналу.</w:t>
            </w:r>
          </w:p>
          <w:p w14:paraId="17462434"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7.2. На все материалы, оборудование иностранного производства должны быть предоставлены Российские сертификаты соответствия.</w:t>
            </w:r>
          </w:p>
          <w:p w14:paraId="78E797D5" w14:textId="77777777" w:rsidR="00DD3233" w:rsidRPr="00DD3233" w:rsidRDefault="00DD3233" w:rsidP="002A40E5">
            <w:pPr>
              <w:spacing w:before="100" w:beforeAutospacing="1" w:after="100" w:afterAutospacing="1"/>
              <w:contextualSpacing/>
              <w:jc w:val="both"/>
              <w:rPr>
                <w:b/>
                <w:lang w:eastAsia="ru-RU"/>
              </w:rPr>
            </w:pPr>
          </w:p>
          <w:p w14:paraId="67B8C861" w14:textId="77777777" w:rsidR="00DD3233" w:rsidRPr="00DD3233" w:rsidRDefault="00DD3233" w:rsidP="002A40E5">
            <w:pPr>
              <w:spacing w:before="100" w:beforeAutospacing="1" w:after="100" w:afterAutospacing="1"/>
              <w:contextualSpacing/>
              <w:jc w:val="both"/>
              <w:rPr>
                <w:b/>
                <w:lang w:eastAsia="ru-RU"/>
              </w:rPr>
            </w:pPr>
            <w:r w:rsidRPr="00DD3233">
              <w:rPr>
                <w:b/>
                <w:lang w:eastAsia="ru-RU"/>
              </w:rPr>
              <w:t>8. Требования к ППР</w:t>
            </w:r>
          </w:p>
          <w:p w14:paraId="36EC10C6" w14:textId="77777777" w:rsidR="00DD3233" w:rsidRPr="00DD3233" w:rsidRDefault="00DD3233" w:rsidP="002A40E5">
            <w:pPr>
              <w:spacing w:before="100" w:beforeAutospacing="1" w:after="100" w:afterAutospacing="1"/>
              <w:contextualSpacing/>
              <w:jc w:val="both"/>
              <w:rPr>
                <w:b/>
                <w:lang w:eastAsia="ru-RU"/>
              </w:rPr>
            </w:pPr>
          </w:p>
          <w:p w14:paraId="194C461D"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8.1 Порядок разработки проекта производства работ, состав и правила оформления регламентируются следующими нормативными стандартами:</w:t>
            </w:r>
          </w:p>
          <w:p w14:paraId="1E2A7345"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w:t>
            </w:r>
            <w:r w:rsidRPr="00DD3233">
              <w:rPr>
                <w:lang w:eastAsia="ru-RU"/>
              </w:rPr>
              <w:tab/>
              <w:t>СП 48.13330.2019 "Организация строительства. СНИП 12-01-2004"</w:t>
            </w:r>
          </w:p>
          <w:p w14:paraId="5D94E266"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w:t>
            </w:r>
            <w:r w:rsidRPr="00DD3233">
              <w:rPr>
                <w:lang w:eastAsia="ru-RU"/>
              </w:rPr>
              <w:tab/>
              <w:t>МДС 12-46.2008 "Методические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w:t>
            </w:r>
          </w:p>
          <w:p w14:paraId="33BE5612"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w:t>
            </w:r>
            <w:r w:rsidRPr="00DD3233">
              <w:rPr>
                <w:lang w:eastAsia="ru-RU"/>
              </w:rPr>
              <w:tab/>
              <w:t>МДС 12-81.2007 "Методические рекомендации по разработке и оформлению проекта организации строительства и проекта производства работ"</w:t>
            </w:r>
          </w:p>
          <w:p w14:paraId="27F8C369"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w:t>
            </w:r>
            <w:r w:rsidRPr="00DD3233">
              <w:rPr>
                <w:lang w:eastAsia="ru-RU"/>
              </w:rPr>
              <w:tab/>
              <w:t>а также иными дополнительными требованиями Технического заказчика по составу, оформлению и детализации.</w:t>
            </w:r>
          </w:p>
          <w:p w14:paraId="0D6D68F1"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8.2. Все организационно-технологические решения в ППР должны приниматься в соответствии с действующими законами, строительными нормами, правилами, и государственными стандартами.</w:t>
            </w:r>
          </w:p>
          <w:p w14:paraId="395F9834"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8.3. Выбор вариантов общих организационно-технологических схем, а также отдельных решений, должен производиться Подрядчиком на основе расчетов сравнительной эффективности применительно к конкретному объекту/ виду работ. Технический заказчик вправе затребовать сравнение технологий производства работ по указанным в ППР видам работ.</w:t>
            </w:r>
          </w:p>
          <w:p w14:paraId="235ED4A4"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lastRenderedPageBreak/>
              <w:t>8.4. ППР подлежит обязательному согласованию с Техническим заказчиком, а также согласованию в установленном порядке. Утвержденный и согласованный ППР должен находиться на объекте.</w:t>
            </w:r>
          </w:p>
          <w:p w14:paraId="08105194"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8.5. Утвержденный ППР является основанием для оперативного планирования, контроля и регулирования работ.</w:t>
            </w:r>
          </w:p>
          <w:p w14:paraId="75163E81"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8.6. ППР должен быть разработан с учетом наиболее эффективного выполнения работ, с использованием оптимальных рабочих бригад и строительных механизмов/техники, обеспечивающих сокращение продолжительности строительства и улучшения качества работ.</w:t>
            </w:r>
          </w:p>
          <w:p w14:paraId="7168CD5A"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 xml:space="preserve">8.7. При производстве работ в зимних условиях в ППР необходимо учитывать влияние на технологию и организацию работ низких температур, явлений </w:t>
            </w:r>
            <w:proofErr w:type="spellStart"/>
            <w:r w:rsidRPr="00DD3233">
              <w:rPr>
                <w:lang w:eastAsia="ru-RU"/>
              </w:rPr>
              <w:t>гололедности</w:t>
            </w:r>
            <w:proofErr w:type="spellEnd"/>
            <w:r w:rsidRPr="00DD3233">
              <w:rPr>
                <w:lang w:eastAsia="ru-RU"/>
              </w:rPr>
              <w:t>, снегопада и снежных заносов.</w:t>
            </w:r>
          </w:p>
          <w:p w14:paraId="5C9AE483"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 xml:space="preserve">8.8. </w:t>
            </w:r>
            <w:bookmarkStart w:id="25" w:name="_Hlk131688259"/>
            <w:r w:rsidRPr="00DD3233">
              <w:rPr>
                <w:lang w:eastAsia="ru-RU"/>
              </w:rPr>
              <w:t>При необходимости разработать и согласовать ППР и открытие ордера на право производства работ в причастных подразделениях ОАО «РЖД» установленным порядком.</w:t>
            </w:r>
            <w:bookmarkEnd w:id="25"/>
          </w:p>
          <w:p w14:paraId="3D3D684E" w14:textId="77777777" w:rsidR="00DD3233" w:rsidRPr="00DD3233" w:rsidRDefault="00DD3233" w:rsidP="002A40E5">
            <w:pPr>
              <w:spacing w:before="100" w:beforeAutospacing="1" w:after="100" w:afterAutospacing="1"/>
              <w:contextualSpacing/>
              <w:jc w:val="both"/>
              <w:rPr>
                <w:lang w:eastAsia="ru-RU"/>
              </w:rPr>
            </w:pPr>
          </w:p>
          <w:p w14:paraId="77D755B2" w14:textId="77777777" w:rsidR="00DD3233" w:rsidRPr="00DD3233" w:rsidRDefault="00DD3233" w:rsidP="002A40E5">
            <w:pPr>
              <w:spacing w:before="100" w:beforeAutospacing="1" w:after="100" w:afterAutospacing="1"/>
              <w:contextualSpacing/>
              <w:jc w:val="both"/>
              <w:rPr>
                <w:b/>
                <w:lang w:eastAsia="ru-RU"/>
              </w:rPr>
            </w:pPr>
            <w:r w:rsidRPr="00DD3233">
              <w:rPr>
                <w:b/>
                <w:lang w:eastAsia="ru-RU"/>
              </w:rPr>
              <w:t>9. Ежемесячное освидетельствование Строительных работ</w:t>
            </w:r>
          </w:p>
          <w:p w14:paraId="1AFF73F2" w14:textId="77777777" w:rsidR="00DD3233" w:rsidRPr="00DD3233" w:rsidRDefault="00DD3233" w:rsidP="002A40E5">
            <w:pPr>
              <w:spacing w:before="100" w:beforeAutospacing="1" w:after="100" w:afterAutospacing="1"/>
              <w:contextualSpacing/>
              <w:jc w:val="both"/>
              <w:rPr>
                <w:lang w:eastAsia="ru-RU"/>
              </w:rPr>
            </w:pPr>
          </w:p>
          <w:p w14:paraId="550FBC24"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 xml:space="preserve">9.1. Исполнительная документация комплектуется Подрядчиком в хронологическом порядке от более раннего к более позднему по видам работ (по разделам проекта) в папки-скоросшиватели (с прозрачным титульным листом и перфорацией на корешке). Корешок папки должен иметь следующее наименование «отчетный месяц, год, номер КС-2, дата КС-2). </w:t>
            </w:r>
          </w:p>
          <w:p w14:paraId="57B197E1"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9.2. Титульный лист папки-скоросшивателя – реестр документации, в соответствии с порядком комплектации. Реестр должен быть подписан Подрядчиком и Техническим заказчиком.</w:t>
            </w:r>
          </w:p>
          <w:p w14:paraId="531C74AB"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9.3. Под каждый вид работ Подрядчик предоставляет общую папку-регистратор (с двумя арочными механизмами) для комплектования ежемесячных папок-скоросшивателей с Исполнительной документацией. Корешок общей папки-регистратора должен быть подписан следующим образом «здание, шифр раздела РД, начало-окончание периода».</w:t>
            </w:r>
          </w:p>
          <w:p w14:paraId="05B4AD79"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 xml:space="preserve">9.4. Комплектация ежемесячной Исполнительной документации по общим папкам-регистраторам производится Техническим заказчиком. </w:t>
            </w:r>
          </w:p>
          <w:p w14:paraId="7F6FBD44" w14:textId="77777777" w:rsidR="00DD3233" w:rsidRPr="00DD3233" w:rsidRDefault="00DD3233" w:rsidP="002A40E5">
            <w:pPr>
              <w:spacing w:before="100" w:beforeAutospacing="1" w:after="100" w:afterAutospacing="1"/>
              <w:contextualSpacing/>
              <w:jc w:val="both"/>
              <w:rPr>
                <w:lang w:eastAsia="ru-RU"/>
              </w:rPr>
            </w:pPr>
          </w:p>
          <w:p w14:paraId="7CBCD063" w14:textId="77777777" w:rsidR="00DD3233" w:rsidRPr="00DD3233" w:rsidRDefault="00DD3233" w:rsidP="002A40E5">
            <w:pPr>
              <w:spacing w:before="100" w:beforeAutospacing="1" w:after="100" w:afterAutospacing="1"/>
              <w:contextualSpacing/>
              <w:jc w:val="both"/>
              <w:rPr>
                <w:b/>
                <w:lang w:eastAsia="ru-RU"/>
              </w:rPr>
            </w:pPr>
            <w:r w:rsidRPr="00DD3233">
              <w:rPr>
                <w:b/>
                <w:lang w:eastAsia="ru-RU"/>
              </w:rPr>
              <w:t xml:space="preserve">10. Требования к формату предоставления Исполнительной </w:t>
            </w:r>
          </w:p>
          <w:p w14:paraId="72935B60" w14:textId="77777777" w:rsidR="00DD3233" w:rsidRPr="00DD3233" w:rsidRDefault="00DD3233" w:rsidP="002A40E5">
            <w:pPr>
              <w:spacing w:before="100" w:beforeAutospacing="1" w:after="100" w:afterAutospacing="1"/>
              <w:contextualSpacing/>
              <w:jc w:val="both"/>
              <w:rPr>
                <w:b/>
                <w:lang w:eastAsia="ru-RU"/>
              </w:rPr>
            </w:pPr>
            <w:r w:rsidRPr="00DD3233">
              <w:rPr>
                <w:b/>
                <w:lang w:eastAsia="ru-RU"/>
              </w:rPr>
              <w:t xml:space="preserve">      документации</w:t>
            </w:r>
          </w:p>
          <w:p w14:paraId="1A2563FE" w14:textId="77777777" w:rsidR="00DD3233" w:rsidRPr="00DD3233" w:rsidRDefault="00DD3233" w:rsidP="002A40E5">
            <w:pPr>
              <w:spacing w:before="100" w:beforeAutospacing="1" w:after="100" w:afterAutospacing="1"/>
              <w:contextualSpacing/>
              <w:jc w:val="both"/>
              <w:rPr>
                <w:b/>
                <w:lang w:eastAsia="ru-RU"/>
              </w:rPr>
            </w:pPr>
          </w:p>
          <w:p w14:paraId="2779D354"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10.1. Электронные документы представляются в следующих форматах:</w:t>
            </w:r>
          </w:p>
          <w:p w14:paraId="07ACFF02"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(h)</w:t>
            </w:r>
            <w:r w:rsidRPr="00DD3233">
              <w:rPr>
                <w:lang w:eastAsia="ru-RU"/>
              </w:rPr>
              <w:tab/>
            </w:r>
            <w:proofErr w:type="spellStart"/>
            <w:r w:rsidRPr="00DD3233">
              <w:rPr>
                <w:lang w:eastAsia="ru-RU"/>
              </w:rPr>
              <w:t>doc</w:t>
            </w:r>
            <w:proofErr w:type="spellEnd"/>
            <w:r w:rsidRPr="00DD3233">
              <w:rPr>
                <w:lang w:eastAsia="ru-RU"/>
              </w:rPr>
              <w:t xml:space="preserve">, </w:t>
            </w:r>
            <w:proofErr w:type="spellStart"/>
            <w:r w:rsidRPr="00DD3233">
              <w:rPr>
                <w:lang w:eastAsia="ru-RU"/>
              </w:rPr>
              <w:t>docx</w:t>
            </w:r>
            <w:proofErr w:type="spellEnd"/>
            <w:r w:rsidRPr="00DD3233">
              <w:rPr>
                <w:lang w:eastAsia="ru-RU"/>
              </w:rPr>
              <w:t>, - для документов с текстовым содержанием, не включающим формулы;</w:t>
            </w:r>
          </w:p>
          <w:p w14:paraId="12BF99C4"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(i)</w:t>
            </w:r>
            <w:r w:rsidRPr="00DD3233">
              <w:rPr>
                <w:lang w:eastAsia="ru-RU"/>
              </w:rPr>
              <w:tab/>
            </w:r>
            <w:proofErr w:type="spellStart"/>
            <w:r w:rsidRPr="00DD3233">
              <w:rPr>
                <w:lang w:eastAsia="ru-RU"/>
              </w:rPr>
              <w:t>pdf</w:t>
            </w:r>
            <w:proofErr w:type="spellEnd"/>
            <w:r w:rsidRPr="00DD3233">
              <w:rPr>
                <w:lang w:eastAsia="ru-RU"/>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5B7AA3DB"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(j)</w:t>
            </w:r>
            <w:r w:rsidRPr="00DD3233">
              <w:rPr>
                <w:lang w:eastAsia="ru-RU"/>
              </w:rPr>
              <w:tab/>
            </w:r>
            <w:proofErr w:type="spellStart"/>
            <w:r w:rsidRPr="00DD3233">
              <w:rPr>
                <w:lang w:eastAsia="ru-RU"/>
              </w:rPr>
              <w:t>xls</w:t>
            </w:r>
            <w:proofErr w:type="spellEnd"/>
            <w:r w:rsidRPr="00DD3233">
              <w:rPr>
                <w:lang w:eastAsia="ru-RU"/>
              </w:rPr>
              <w:t xml:space="preserve">, </w:t>
            </w:r>
            <w:proofErr w:type="spellStart"/>
            <w:r w:rsidRPr="00DD3233">
              <w:rPr>
                <w:lang w:eastAsia="ru-RU"/>
              </w:rPr>
              <w:t>xlsx</w:t>
            </w:r>
            <w:proofErr w:type="spellEnd"/>
            <w:r w:rsidRPr="00DD3233">
              <w:rPr>
                <w:lang w:eastAsia="ru-RU"/>
              </w:rPr>
              <w:t xml:space="preserve"> - для документов, содержащих сводки затрат, сводного сметного расчета стоимости строительства, объектных сметных расчётов (смет), локальных сметных расчетов (смет), сметных расчетов на отдельные виды затрат.</w:t>
            </w:r>
          </w:p>
          <w:p w14:paraId="0AECF67B"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(k)</w:t>
            </w:r>
            <w:r w:rsidRPr="00DD3233">
              <w:rPr>
                <w:lang w:eastAsia="ru-RU"/>
              </w:rPr>
              <w:tab/>
            </w:r>
            <w:proofErr w:type="spellStart"/>
            <w:r w:rsidRPr="00DD3233">
              <w:rPr>
                <w:lang w:eastAsia="ru-RU"/>
              </w:rPr>
              <w:t>dwg</w:t>
            </w:r>
            <w:proofErr w:type="spellEnd"/>
            <w:r w:rsidRPr="00DD3233">
              <w:rPr>
                <w:lang w:eastAsia="ru-RU"/>
              </w:rPr>
              <w:t xml:space="preserve">, </w:t>
            </w:r>
            <w:proofErr w:type="spellStart"/>
            <w:r w:rsidRPr="00DD3233">
              <w:rPr>
                <w:lang w:eastAsia="ru-RU"/>
              </w:rPr>
              <w:t>pdf</w:t>
            </w:r>
            <w:proofErr w:type="spellEnd"/>
            <w:r w:rsidRPr="00DD3233">
              <w:rPr>
                <w:lang w:eastAsia="ru-RU"/>
              </w:rPr>
              <w:t xml:space="preserve"> – для исполнительных схем;</w:t>
            </w:r>
          </w:p>
          <w:p w14:paraId="3FB89211"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(l)</w:t>
            </w:r>
            <w:r w:rsidRPr="00DD3233">
              <w:rPr>
                <w:lang w:eastAsia="ru-RU"/>
              </w:rPr>
              <w:tab/>
              <w:t>Комплект исполнительной документации в составе информационных моделей (</w:t>
            </w:r>
            <w:proofErr w:type="gramStart"/>
            <w:r w:rsidRPr="00DD3233">
              <w:rPr>
                <w:lang w:eastAsia="ru-RU"/>
              </w:rPr>
              <w:t>форматы .</w:t>
            </w:r>
            <w:proofErr w:type="spellStart"/>
            <w:r w:rsidRPr="00DD3233">
              <w:rPr>
                <w:lang w:eastAsia="ru-RU"/>
              </w:rPr>
              <w:t>rvt</w:t>
            </w:r>
            <w:proofErr w:type="spellEnd"/>
            <w:proofErr w:type="gramEnd"/>
            <w:r w:rsidRPr="00DD3233">
              <w:rPr>
                <w:lang w:eastAsia="ru-RU"/>
              </w:rPr>
              <w:t>, другой формат по согласованию с Заказчиком)</w:t>
            </w:r>
          </w:p>
          <w:p w14:paraId="26C877A9"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10.2. Электронные документы должны:</w:t>
            </w:r>
          </w:p>
          <w:p w14:paraId="73A34DEE"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lastRenderedPageBreak/>
              <w:t>(a)</w:t>
            </w:r>
            <w:r w:rsidRPr="00DD3233">
              <w:rPr>
                <w:lang w:eastAsia="ru-RU"/>
              </w:rPr>
              <w:tab/>
              <w:t>формироваться способом, не предусматривающим сканирование документа на бумажном носителе (.</w:t>
            </w:r>
            <w:proofErr w:type="spellStart"/>
            <w:r w:rsidRPr="00DD3233">
              <w:rPr>
                <w:lang w:eastAsia="ru-RU"/>
              </w:rPr>
              <w:t>pdf</w:t>
            </w:r>
            <w:proofErr w:type="spellEnd"/>
            <w:r w:rsidRPr="00DD3233">
              <w:rPr>
                <w:lang w:eastAsia="ru-RU"/>
              </w:rPr>
              <w:t>);</w:t>
            </w:r>
          </w:p>
          <w:p w14:paraId="5AF1A4DC"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(b)</w:t>
            </w:r>
            <w:r w:rsidRPr="00DD3233">
              <w:rPr>
                <w:lang w:eastAsia="ru-RU"/>
              </w:rPr>
              <w:tab/>
              <w:t>состоять из одного или нескольких файлов, каждый из которых содержит текстовую и (или) графическую информацию;</w:t>
            </w:r>
          </w:p>
          <w:p w14:paraId="034E8070"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(c)</w:t>
            </w:r>
            <w:r w:rsidRPr="00DD3233">
              <w:rPr>
                <w:lang w:eastAsia="ru-RU"/>
              </w:rPr>
              <w:tab/>
              <w:t>обеспечивать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75A20D78"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(d)</w:t>
            </w:r>
            <w:r w:rsidRPr="00DD3233">
              <w:rPr>
                <w:lang w:eastAsia="ru-RU"/>
              </w:rPr>
              <w:tab/>
              <w:t>содержать оглавление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64EBAB0E"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 xml:space="preserve">10.3. В случаях, когда оригинал документа выдан и подписан уполномоченным органом власти или организацией на бумажном носителе (за исключением проектной документации),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минимальном разрешении 200 </w:t>
            </w:r>
            <w:proofErr w:type="spellStart"/>
            <w:r w:rsidRPr="00DD3233">
              <w:rPr>
                <w:lang w:eastAsia="ru-RU"/>
              </w:rPr>
              <w:t>dpi</w:t>
            </w:r>
            <w:proofErr w:type="spellEnd"/>
            <w:r w:rsidRPr="00DD3233">
              <w:rPr>
                <w:lang w:eastAsia="ru-RU"/>
              </w:rPr>
              <w:t xml:space="preserve"> (масштаб 1:1) с использованием следующих режимов:</w:t>
            </w:r>
          </w:p>
          <w:p w14:paraId="400E2F99"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(a)</w:t>
            </w:r>
            <w:r w:rsidRPr="00DD3233">
              <w:rPr>
                <w:lang w:eastAsia="ru-RU"/>
              </w:rPr>
              <w:tab/>
              <w:t>"черно-белый" (при отсутствии в документе графических изображений и (или) цветного текста);</w:t>
            </w:r>
          </w:p>
          <w:p w14:paraId="7B44CF8E"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(b)</w:t>
            </w:r>
            <w:r w:rsidRPr="00DD3233">
              <w:rPr>
                <w:lang w:eastAsia="ru-RU"/>
              </w:rPr>
              <w:tab/>
              <w:t>"оттенки серого" (при наличии в документе графических изображений, отличных от цветного графического изображения);</w:t>
            </w:r>
          </w:p>
          <w:p w14:paraId="19DB65A9"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(c)</w:t>
            </w:r>
            <w:r w:rsidRPr="00DD3233">
              <w:rPr>
                <w:lang w:eastAsia="ru-RU"/>
              </w:rPr>
              <w:tab/>
              <w:t>"цветной" или "режим полной цветопередачи" (при наличии в документе цветных графических изображений либо цветного текста).</w:t>
            </w:r>
          </w:p>
          <w:p w14:paraId="10D7CD9A"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10.4. Сканированные копии документов исполнительной документации, необходимо представлять в читаемом виде без потери качества, с чёткими границами фона и текста и (или) изображения, т.е. могут быть рассмотрены или прочтены все реквизиты (в т. ч. номер, дата, наименование документа, наименование организация оформившей документ, печать, подпись, сумма и реквизиты подписавших лиц номенклатура и наименование оборудование, материалов и систем, линейные размеры, расчетные формулы, оси и т.д.).</w:t>
            </w:r>
          </w:p>
          <w:p w14:paraId="41F7522E" w14:textId="77777777" w:rsidR="00DD3233" w:rsidRPr="00DD3233" w:rsidRDefault="00DD3233" w:rsidP="00052383">
            <w:pPr>
              <w:pStyle w:val="aff8"/>
              <w:numPr>
                <w:ilvl w:val="0"/>
                <w:numId w:val="29"/>
              </w:numPr>
              <w:suppressAutoHyphens w:val="0"/>
              <w:spacing w:before="100" w:beforeAutospacing="1" w:after="100" w:afterAutospacing="1"/>
              <w:contextualSpacing/>
              <w:jc w:val="both"/>
              <w:rPr>
                <w:b/>
                <w:lang w:eastAsia="ru-RU"/>
              </w:rPr>
            </w:pPr>
            <w:r w:rsidRPr="00DD3233">
              <w:rPr>
                <w:b/>
                <w:lang w:eastAsia="ru-RU"/>
              </w:rPr>
              <w:t>Фотоматериалы</w:t>
            </w:r>
          </w:p>
          <w:p w14:paraId="48188241"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11.1. Фотоматериалы (фотография) являются обязательным приложением к Акту освидетельствования скрытых работ (в электронном виде).</w:t>
            </w:r>
          </w:p>
          <w:p w14:paraId="6F49E5C1"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 xml:space="preserve">11.2. На каждой фотографии должна быть указана дата и время проведения фотосъёмки, что должно быть обеспечено опциями цифровой фотокамеры. </w:t>
            </w:r>
          </w:p>
          <w:p w14:paraId="01001DC5"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 xml:space="preserve">11.3. Все фотоматериалы должны быть систематизированы как приложения к соответствующим актам освидетельствования скрытых работ, храниться в </w:t>
            </w:r>
            <w:proofErr w:type="gramStart"/>
            <w:r w:rsidRPr="00DD3233">
              <w:rPr>
                <w:lang w:eastAsia="ru-RU"/>
              </w:rPr>
              <w:t>электронном  виде</w:t>
            </w:r>
            <w:proofErr w:type="gramEnd"/>
            <w:r w:rsidRPr="00DD3233">
              <w:rPr>
                <w:lang w:eastAsia="ru-RU"/>
              </w:rPr>
              <w:t xml:space="preserve">  и быть доступны  к распечатке по требованию уполномоченных представителей Заказчика/Технического заказчика.</w:t>
            </w:r>
          </w:p>
          <w:p w14:paraId="7C82BD65"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 xml:space="preserve">11.4. Подрядчик обеспечивает возможность печати фотоматериалов на месте проведения работ. </w:t>
            </w:r>
          </w:p>
          <w:p w14:paraId="3EA8B9B0"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 xml:space="preserve">11.5. Проведение фотосъёмки, масштаб фотографии должны быть выбраны таким образом, чтобы выполненные работы/ промежуточные работы (технологическая операция) отражались целиком на фотоснимке. В случае невозможности отображения проверяемой операции на снимке выбранного масштаба или в случае необходимости показать </w:t>
            </w:r>
            <w:r w:rsidRPr="00DD3233">
              <w:rPr>
                <w:lang w:eastAsia="ru-RU"/>
              </w:rPr>
              <w:lastRenderedPageBreak/>
              <w:t>принадлежность работы к определённому объекту (участку), необходимо приложить дополнительные фотографии с увеличением масштаба.</w:t>
            </w:r>
          </w:p>
          <w:p w14:paraId="69E86CD3"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11.6. На фотоматериалах, где необходимо отразить геометрические характеристики в кадре необходимо помещать мерные рейки, линейки и др. средства измерения (или оценки) линейных размеров.</w:t>
            </w:r>
          </w:p>
          <w:p w14:paraId="14A3DD55"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 xml:space="preserve">11.7. В случае получения некачественных фотоматериалов (размытость, недостаточная освещённость, </w:t>
            </w:r>
            <w:proofErr w:type="spellStart"/>
            <w:r w:rsidRPr="00DD3233">
              <w:rPr>
                <w:lang w:eastAsia="ru-RU"/>
              </w:rPr>
              <w:t>засвеченность</w:t>
            </w:r>
            <w:proofErr w:type="spellEnd"/>
            <w:r w:rsidRPr="00DD3233">
              <w:rPr>
                <w:lang w:eastAsia="ru-RU"/>
              </w:rPr>
              <w:t>, невозможность определить принадлежность к объекту / участку выполнения работ) необходимо произвести повторную фотосъёмку с изменением параметров цифровой камеры с применением дополнительного источника освещения.</w:t>
            </w:r>
          </w:p>
          <w:p w14:paraId="6D6EB0F6" w14:textId="77777777" w:rsidR="00DD3233" w:rsidRPr="00DD3233" w:rsidRDefault="00DD3233" w:rsidP="002A40E5">
            <w:pPr>
              <w:spacing w:before="100" w:beforeAutospacing="1" w:after="100" w:afterAutospacing="1"/>
              <w:contextualSpacing/>
              <w:jc w:val="both"/>
              <w:rPr>
                <w:lang w:eastAsia="ru-RU"/>
              </w:rPr>
            </w:pPr>
          </w:p>
          <w:p w14:paraId="4A87B837" w14:textId="77777777" w:rsidR="00DD3233" w:rsidRPr="00DD3233" w:rsidRDefault="00DD3233" w:rsidP="002A40E5">
            <w:pPr>
              <w:spacing w:before="100" w:beforeAutospacing="1" w:after="100" w:afterAutospacing="1"/>
              <w:contextualSpacing/>
              <w:jc w:val="both"/>
              <w:rPr>
                <w:b/>
                <w:lang w:eastAsia="ru-RU"/>
              </w:rPr>
            </w:pPr>
            <w:r w:rsidRPr="00DD3233">
              <w:rPr>
                <w:b/>
                <w:lang w:eastAsia="ru-RU"/>
              </w:rPr>
              <w:t>12. Копии документов</w:t>
            </w:r>
          </w:p>
          <w:p w14:paraId="53B2F0B8" w14:textId="77777777" w:rsidR="00DD3233" w:rsidRPr="00DD3233" w:rsidRDefault="00DD3233" w:rsidP="002A40E5">
            <w:pPr>
              <w:spacing w:before="100" w:beforeAutospacing="1" w:after="100" w:afterAutospacing="1"/>
              <w:contextualSpacing/>
              <w:jc w:val="both"/>
              <w:rPr>
                <w:b/>
                <w:lang w:eastAsia="ru-RU"/>
              </w:rPr>
            </w:pPr>
          </w:p>
          <w:p w14:paraId="12C99B69"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Отметка о заверении копии оформляется для подтверждения соответствия копии документа подлиннику документа. Отметка о заверении выполняется путём простановки штампа «Копия верна», наименования должности ответственного лица, заверившего копию, его собственноручную подпись, расшифровку подписи (фамилию, инициалы), дату заверения копии, печать организации. На подписантов предоставляются приказы организации, подтверждающие полномочия по заверению копий документов</w:t>
            </w:r>
          </w:p>
          <w:p w14:paraId="5B5BD971" w14:textId="77777777" w:rsidR="00DD3233" w:rsidRPr="00DD3233" w:rsidRDefault="00DD3233" w:rsidP="002A40E5">
            <w:pPr>
              <w:spacing w:before="100" w:beforeAutospacing="1" w:after="100" w:afterAutospacing="1"/>
              <w:contextualSpacing/>
              <w:jc w:val="both"/>
              <w:rPr>
                <w:lang w:eastAsia="ru-RU"/>
              </w:rPr>
            </w:pPr>
          </w:p>
        </w:tc>
      </w:tr>
      <w:tr w:rsidR="00DD3233" w:rsidRPr="00DD3233" w14:paraId="1985ADAD" w14:textId="77777777" w:rsidTr="002A40E5">
        <w:tc>
          <w:tcPr>
            <w:tcW w:w="568" w:type="dxa"/>
          </w:tcPr>
          <w:p w14:paraId="56B1AF92" w14:textId="77777777" w:rsidR="00DD3233" w:rsidRPr="00DD3233" w:rsidRDefault="00DD3233" w:rsidP="002A40E5">
            <w:pPr>
              <w:spacing w:before="100" w:beforeAutospacing="1" w:after="100" w:afterAutospacing="1"/>
              <w:jc w:val="center"/>
              <w:rPr>
                <w:lang w:eastAsia="ru-RU"/>
              </w:rPr>
            </w:pPr>
          </w:p>
        </w:tc>
        <w:tc>
          <w:tcPr>
            <w:tcW w:w="1843" w:type="dxa"/>
          </w:tcPr>
          <w:p w14:paraId="79A9555E" w14:textId="77777777" w:rsidR="00DD3233" w:rsidRPr="00DD3233" w:rsidRDefault="00DD3233" w:rsidP="002A40E5">
            <w:pPr>
              <w:spacing w:before="100" w:beforeAutospacing="1" w:after="100" w:afterAutospacing="1"/>
              <w:rPr>
                <w:lang w:eastAsia="ru-RU"/>
              </w:rPr>
            </w:pPr>
            <w:r w:rsidRPr="00DD3233">
              <w:rPr>
                <w:lang w:eastAsia="ru-RU"/>
              </w:rPr>
              <w:t>Требования к разрешительной документации</w:t>
            </w:r>
          </w:p>
        </w:tc>
        <w:tc>
          <w:tcPr>
            <w:tcW w:w="7785" w:type="dxa"/>
          </w:tcPr>
          <w:p w14:paraId="703CF57A"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 xml:space="preserve">1.Разрешительная документация </w:t>
            </w:r>
            <w:proofErr w:type="gramStart"/>
            <w:r w:rsidRPr="00DD3233">
              <w:rPr>
                <w:lang w:eastAsia="ru-RU"/>
              </w:rPr>
              <w:t>формируется  Подрядчиком</w:t>
            </w:r>
            <w:proofErr w:type="gramEnd"/>
            <w:r w:rsidRPr="00DD3233">
              <w:rPr>
                <w:lang w:eastAsia="ru-RU"/>
              </w:rPr>
              <w:t xml:space="preserve">.   2. Перечень организаций и ответственных лиц, участвующих в строительстве (далее – Перечень) оформляется Подрядчиком в процессе строительства, с указанием субподрядных организаций и выполняемых ими работ, ответственных лиц за производство с контактной информацией. Перечень должен быть подписан уполномоченным лицом Подрядчика, скреплен печатью организации, страницы пронумерованы.                                  3. Подрядчик производит актуализацию Перечня и передает Техническому заказчику не позднее 3 (трех) рабочих дней, с даты заключения договора с Субподрядчиком.                                                                            </w:t>
            </w:r>
          </w:p>
          <w:p w14:paraId="6DA22CBF"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 xml:space="preserve">4. Приложением к Перечню является Разрешительная документация по каждому Субподрядчику. Заверенные Субподрядчиком и Подрядчиком копии комплектуются в папку-скоросшиватель (до 100 листов, с прозрачным титульным листом, с перфорацией на корешке для подшивки в общую папку). </w:t>
            </w:r>
          </w:p>
          <w:p w14:paraId="019B9D17"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5. В состав Разрешительной документации входят (папка формируется в порядке указанного ниже списка):</w:t>
            </w:r>
          </w:p>
          <w:p w14:paraId="49E63F04"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(a)</w:t>
            </w:r>
            <w:r w:rsidRPr="00DD3233">
              <w:rPr>
                <w:lang w:eastAsia="ru-RU"/>
              </w:rPr>
              <w:tab/>
              <w:t>Копия выписки из реестра членов СРО (дата не ранее 30 календарных дней до даты предоставления);</w:t>
            </w:r>
          </w:p>
          <w:p w14:paraId="210C571F"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(b)</w:t>
            </w:r>
            <w:r w:rsidRPr="00DD3233">
              <w:rPr>
                <w:lang w:eastAsia="ru-RU"/>
              </w:rPr>
              <w:tab/>
              <w:t>Акт-допуск для производства работ на территории организации (СНиП 12-03-2001, приложение В);</w:t>
            </w:r>
          </w:p>
          <w:p w14:paraId="7176F6F5"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(c)</w:t>
            </w:r>
            <w:r w:rsidRPr="00DD3233">
              <w:rPr>
                <w:lang w:eastAsia="ru-RU"/>
              </w:rPr>
              <w:tab/>
              <w:t>Приказ о назначении представителей лица, осуществляющего строительство (СП 48.13330.2011, п. 4.6, п.5.2);</w:t>
            </w:r>
          </w:p>
          <w:p w14:paraId="7BED05C5"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(d)</w:t>
            </w:r>
            <w:r w:rsidRPr="00DD3233">
              <w:rPr>
                <w:lang w:eastAsia="ru-RU"/>
              </w:rPr>
              <w:tab/>
              <w:t>Приказ о назначении производителей работ, ответственных за безопасное производство работ, качество и операционный контроль СМР (СП 48.13330.2011, п. 7.1, п.7.1.6);</w:t>
            </w:r>
          </w:p>
          <w:p w14:paraId="4F033EA4"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(e)</w:t>
            </w:r>
            <w:r w:rsidRPr="00DD3233">
              <w:rPr>
                <w:lang w:eastAsia="ru-RU"/>
              </w:rPr>
              <w:tab/>
              <w:t>Приказы о назначении ответственных за соблюдение требований по охране труда, охраны окружающей среды, безопасности строительных работ (СП 48.13330.2011, п. 6.2.3);</w:t>
            </w:r>
          </w:p>
          <w:p w14:paraId="4A86FEF5"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lastRenderedPageBreak/>
              <w:t>(f)</w:t>
            </w:r>
            <w:r w:rsidRPr="00DD3233">
              <w:rPr>
                <w:lang w:eastAsia="ru-RU"/>
              </w:rPr>
              <w:tab/>
              <w:t>Приказы о назначении ответственных за проведение входного контроля применяемых материалов, изделий, конструкций, оборудования (СП 48.13330.2011, п. 7.1);</w:t>
            </w:r>
          </w:p>
          <w:p w14:paraId="37EFCDA1"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(g)</w:t>
            </w:r>
            <w:r w:rsidRPr="00DD3233">
              <w:rPr>
                <w:lang w:eastAsia="ru-RU"/>
              </w:rPr>
              <w:tab/>
              <w:t>Приказ о назначении ответственного за безопасное производство работ грузоподъёмными механизмами</w:t>
            </w:r>
            <w:r w:rsidRPr="00DD3233">
              <w:rPr>
                <w:lang w:eastAsia="ru-RU"/>
              </w:rPr>
              <w:tab/>
              <w:t>(СНиП 12-03-2001, п. 8.2.2);</w:t>
            </w:r>
          </w:p>
          <w:p w14:paraId="05B05E0D"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(h)</w:t>
            </w:r>
            <w:r w:rsidRPr="00DD3233">
              <w:rPr>
                <w:lang w:eastAsia="ru-RU"/>
              </w:rPr>
              <w:tab/>
              <w:t>Приказы о назначении ответственных за подготовку и проведение работ повышенной опасности;</w:t>
            </w:r>
          </w:p>
          <w:p w14:paraId="5A14D3EA"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(i)</w:t>
            </w:r>
            <w:r w:rsidRPr="00DD3233">
              <w:rPr>
                <w:lang w:eastAsia="ru-RU"/>
              </w:rPr>
              <w:tab/>
              <w:t>Приказы о назначении ответственных по геодезическому контролю;</w:t>
            </w:r>
          </w:p>
          <w:p w14:paraId="6C12A4E0"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(j)</w:t>
            </w:r>
            <w:r w:rsidRPr="00DD3233">
              <w:rPr>
                <w:lang w:eastAsia="ru-RU"/>
              </w:rPr>
              <w:tab/>
              <w:t xml:space="preserve">Уведомления о включении в национальный реестр специалистов НОСТРОЙ (Постановление Правительства РФ от 11.05.17 №559, </w:t>
            </w:r>
            <w:proofErr w:type="spellStart"/>
            <w:r w:rsidRPr="00DD3233">
              <w:rPr>
                <w:lang w:eastAsia="ru-RU"/>
              </w:rPr>
              <w:t>ч.V</w:t>
            </w:r>
            <w:proofErr w:type="spellEnd"/>
            <w:r w:rsidRPr="00DD3233">
              <w:rPr>
                <w:lang w:eastAsia="ru-RU"/>
              </w:rPr>
              <w:t xml:space="preserve"> п.1а)</w:t>
            </w:r>
          </w:p>
          <w:p w14:paraId="224C22A8"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(k)</w:t>
            </w:r>
            <w:r w:rsidRPr="00DD3233">
              <w:rPr>
                <w:lang w:eastAsia="ru-RU"/>
              </w:rPr>
              <w:tab/>
              <w:t>копии лицензий на право выполнения работ, выданных уполномоченными государственными органами;</w:t>
            </w:r>
          </w:p>
          <w:p w14:paraId="5DDA557B"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(l)</w:t>
            </w:r>
            <w:r w:rsidRPr="00DD3233">
              <w:rPr>
                <w:lang w:eastAsia="ru-RU"/>
              </w:rPr>
              <w:tab/>
              <w:t>иные документы.</w:t>
            </w:r>
          </w:p>
          <w:p w14:paraId="1C0E3058"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 xml:space="preserve">6. Скомплектованная Разрешительная </w:t>
            </w:r>
            <w:proofErr w:type="gramStart"/>
            <w:r w:rsidRPr="00DD3233">
              <w:rPr>
                <w:lang w:eastAsia="ru-RU"/>
              </w:rPr>
              <w:t>документация  по</w:t>
            </w:r>
            <w:proofErr w:type="gramEnd"/>
            <w:r w:rsidRPr="00DD3233">
              <w:rPr>
                <w:lang w:eastAsia="ru-RU"/>
              </w:rPr>
              <w:t xml:space="preserve"> Субподрядчикам в порядке, указанном в Перечне, комплектуется в общую папку-регистратор (с двумя арочными механизмами). Комплектация и своевременное предоставление Техническому заказчику папок выполняется силами Подрядчика. </w:t>
            </w:r>
          </w:p>
          <w:p w14:paraId="67615F95"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7. Требования к разрешительной документации могут быть дополнены по требованию ОАО «РЖД» и в случае замечаний должны устраняться в установленные сроки.</w:t>
            </w:r>
          </w:p>
          <w:p w14:paraId="1D9CB923"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 xml:space="preserve">8. Подрядчик несет ответственность за достоверность и полноту Разрешительной документации для ведения работ на Объекте. </w:t>
            </w:r>
          </w:p>
          <w:p w14:paraId="20773DAC" w14:textId="77777777" w:rsidR="00DD3233" w:rsidRPr="00DD3233" w:rsidRDefault="00DD3233" w:rsidP="002A40E5">
            <w:pPr>
              <w:spacing w:before="100" w:beforeAutospacing="1" w:after="100" w:afterAutospacing="1"/>
              <w:contextualSpacing/>
              <w:jc w:val="both"/>
              <w:rPr>
                <w:lang w:eastAsia="ru-RU"/>
              </w:rPr>
            </w:pPr>
          </w:p>
        </w:tc>
      </w:tr>
      <w:tr w:rsidR="00DD3233" w:rsidRPr="00DD3233" w14:paraId="052005BD" w14:textId="77777777" w:rsidTr="002A40E5">
        <w:tc>
          <w:tcPr>
            <w:tcW w:w="568" w:type="dxa"/>
          </w:tcPr>
          <w:p w14:paraId="3864968C" w14:textId="77777777" w:rsidR="00DD3233" w:rsidRPr="00DD3233" w:rsidRDefault="00DD3233" w:rsidP="002A40E5">
            <w:pPr>
              <w:spacing w:before="100" w:beforeAutospacing="1" w:after="100" w:afterAutospacing="1"/>
              <w:jc w:val="center"/>
              <w:rPr>
                <w:lang w:eastAsia="ru-RU"/>
              </w:rPr>
            </w:pPr>
          </w:p>
        </w:tc>
        <w:tc>
          <w:tcPr>
            <w:tcW w:w="1843" w:type="dxa"/>
          </w:tcPr>
          <w:p w14:paraId="05F04464" w14:textId="77777777" w:rsidR="00DD3233" w:rsidRPr="00DD3233" w:rsidRDefault="00DD3233" w:rsidP="002A40E5">
            <w:pPr>
              <w:spacing w:before="100" w:beforeAutospacing="1" w:after="100" w:afterAutospacing="1"/>
              <w:rPr>
                <w:lang w:eastAsia="ru-RU"/>
              </w:rPr>
            </w:pPr>
            <w:r w:rsidRPr="00DD3233">
              <w:rPr>
                <w:lang w:eastAsia="ru-RU"/>
              </w:rPr>
              <w:t xml:space="preserve">Требования к </w:t>
            </w:r>
            <w:proofErr w:type="spellStart"/>
            <w:proofErr w:type="gramStart"/>
            <w:r w:rsidRPr="00DD3233">
              <w:rPr>
                <w:lang w:eastAsia="ru-RU"/>
              </w:rPr>
              <w:t>эксплуатацион</w:t>
            </w:r>
            <w:proofErr w:type="spellEnd"/>
            <w:r w:rsidRPr="00DD3233">
              <w:rPr>
                <w:lang w:eastAsia="ru-RU"/>
              </w:rPr>
              <w:t>-ной</w:t>
            </w:r>
            <w:proofErr w:type="gramEnd"/>
            <w:r w:rsidRPr="00DD3233">
              <w:rPr>
                <w:lang w:eastAsia="ru-RU"/>
              </w:rPr>
              <w:t xml:space="preserve"> документа-</w:t>
            </w:r>
            <w:proofErr w:type="spellStart"/>
            <w:r w:rsidRPr="00DD3233">
              <w:rPr>
                <w:lang w:eastAsia="ru-RU"/>
              </w:rPr>
              <w:t>ции</w:t>
            </w:r>
            <w:proofErr w:type="spellEnd"/>
          </w:p>
        </w:tc>
        <w:tc>
          <w:tcPr>
            <w:tcW w:w="7785" w:type="dxa"/>
          </w:tcPr>
          <w:p w14:paraId="6D7C6766"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 xml:space="preserve">1.1. Подрядчик подготавливает и представляет на согласование Заказчику отдельные руководства по эксплуатации, техническому обслуживанию и ремонту.  Содержание руководств определяется по соглашению между Подрядчиком и Заказчиком. </w:t>
            </w:r>
          </w:p>
          <w:p w14:paraId="5897A14D"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 xml:space="preserve">1.2. Руководство по Эксплуатации.  </w:t>
            </w:r>
          </w:p>
          <w:p w14:paraId="4C13DA84"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Помимо таких требований к руководству, как поддержание регулярной эксплуатации системы и оборудования и описании всех необходимых команд, функций, указаний, индикацию неисправностей и т.п., оно должно также включать:</w:t>
            </w:r>
          </w:p>
          <w:p w14:paraId="30B2E819"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(a)</w:t>
            </w:r>
            <w:r w:rsidRPr="00DD3233">
              <w:rPr>
                <w:lang w:eastAsia="ru-RU"/>
              </w:rPr>
              <w:tab/>
              <w:t>описание оборудования, таблицу запасных частей (если имеется), руководство по выбору необходимых материалов;</w:t>
            </w:r>
          </w:p>
          <w:p w14:paraId="5A7EE15F"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(b)</w:t>
            </w:r>
            <w:r w:rsidRPr="00DD3233">
              <w:rPr>
                <w:lang w:eastAsia="ru-RU"/>
              </w:rPr>
              <w:tab/>
              <w:t>требования и порядок проведения пуско-наладочных работ.</w:t>
            </w:r>
          </w:p>
          <w:p w14:paraId="5098CEA1"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(c)</w:t>
            </w:r>
            <w:r w:rsidRPr="00DD3233">
              <w:rPr>
                <w:lang w:eastAsia="ru-RU"/>
              </w:rPr>
              <w:tab/>
              <w:t>порядок сдачи в эксплуатацию;</w:t>
            </w:r>
          </w:p>
          <w:p w14:paraId="113BDD85"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(d)</w:t>
            </w:r>
            <w:r w:rsidRPr="00DD3233">
              <w:rPr>
                <w:lang w:eastAsia="ru-RU"/>
              </w:rPr>
              <w:tab/>
              <w:t>порядок обычной эксплуатации, включая типовые рабочие установки, возможные сбои и их признаки, устранение неисправностей.</w:t>
            </w:r>
          </w:p>
          <w:p w14:paraId="40ADE16D"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(e)</w:t>
            </w:r>
            <w:r w:rsidRPr="00DD3233">
              <w:rPr>
                <w:lang w:eastAsia="ru-RU"/>
              </w:rPr>
              <w:tab/>
              <w:t>требования и порядок обеспечения техники безопасности.  Указание специфических опасностей и (или) соответствующего порядка обеспечения техники безопасности.</w:t>
            </w:r>
          </w:p>
          <w:p w14:paraId="69ADEF95"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1.3. Требования к Руководству по Техническому Обслуживанию и Ремонту окончательно устанавливаются путем переговоров между Подрядчиком и Заказчиком.</w:t>
            </w:r>
          </w:p>
          <w:p w14:paraId="50CD10ED"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1.4. Руководство по Техническому Обслуживанию и Ремонту должно содержать, однако без ограничения, следующее:</w:t>
            </w:r>
          </w:p>
          <w:p w14:paraId="660F4038"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(a)</w:t>
            </w:r>
            <w:r w:rsidRPr="00DD3233">
              <w:rPr>
                <w:lang w:eastAsia="ru-RU"/>
              </w:rPr>
              <w:tab/>
              <w:t>принципы технического обслуживания; описание общих принципов технического обслуживания в контексте требований к плановому/профилактическому обслуживанию, наблюдению/проверке работоспособности.</w:t>
            </w:r>
          </w:p>
          <w:p w14:paraId="721F824D"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(b)</w:t>
            </w:r>
            <w:r w:rsidRPr="00DD3233">
              <w:rPr>
                <w:lang w:eastAsia="ru-RU"/>
              </w:rPr>
              <w:tab/>
              <w:t xml:space="preserve">перечень оборудования: </w:t>
            </w:r>
          </w:p>
          <w:p w14:paraId="3DD6BBA2"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lastRenderedPageBreak/>
              <w:t>таблица с указанием следующих данных:</w:t>
            </w:r>
          </w:p>
          <w:p w14:paraId="71E912D6"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w:t>
            </w:r>
            <w:r w:rsidRPr="00DD3233">
              <w:rPr>
                <w:lang w:eastAsia="ru-RU"/>
              </w:rPr>
              <w:tab/>
              <w:t>№ оборудования;</w:t>
            </w:r>
          </w:p>
          <w:p w14:paraId="1584858B"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w:t>
            </w:r>
            <w:r w:rsidRPr="00DD3233">
              <w:rPr>
                <w:lang w:eastAsia="ru-RU"/>
              </w:rPr>
              <w:tab/>
              <w:t>№ модели производителя;</w:t>
            </w:r>
          </w:p>
          <w:p w14:paraId="1803EB42"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w:t>
            </w:r>
            <w:r w:rsidRPr="00DD3233">
              <w:rPr>
                <w:lang w:eastAsia="ru-RU"/>
              </w:rPr>
              <w:tab/>
              <w:t>описание или тип;</w:t>
            </w:r>
          </w:p>
          <w:p w14:paraId="6964FA92"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w:t>
            </w:r>
            <w:r w:rsidRPr="00DD3233">
              <w:rPr>
                <w:lang w:eastAsia="ru-RU"/>
              </w:rPr>
              <w:tab/>
              <w:t>назначение;</w:t>
            </w:r>
          </w:p>
          <w:p w14:paraId="61EDAAB3"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w:t>
            </w:r>
            <w:r w:rsidRPr="00DD3233">
              <w:rPr>
                <w:lang w:eastAsia="ru-RU"/>
              </w:rPr>
              <w:tab/>
              <w:t>технические требования к материалам;</w:t>
            </w:r>
          </w:p>
          <w:p w14:paraId="75BA71EF"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(c)</w:t>
            </w:r>
            <w:r w:rsidRPr="00DD3233">
              <w:rPr>
                <w:lang w:eastAsia="ru-RU"/>
              </w:rPr>
              <w:tab/>
              <w:t>расположение оборудования</w:t>
            </w:r>
          </w:p>
          <w:p w14:paraId="0CB1E705"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чертежи и описание:</w:t>
            </w:r>
          </w:p>
          <w:p w14:paraId="1FF874C6"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w:t>
            </w:r>
            <w:r w:rsidRPr="00DD3233">
              <w:rPr>
                <w:lang w:eastAsia="ru-RU"/>
              </w:rPr>
              <w:tab/>
              <w:t>местонахождения оборудования;</w:t>
            </w:r>
          </w:p>
          <w:p w14:paraId="19A48E1F"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w:t>
            </w:r>
            <w:r w:rsidRPr="00DD3233">
              <w:rPr>
                <w:lang w:eastAsia="ru-RU"/>
              </w:rPr>
              <w:tab/>
              <w:t>мест доступа для технического обслуживания и проверок;</w:t>
            </w:r>
          </w:p>
          <w:p w14:paraId="58ED0BF5"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w:t>
            </w:r>
            <w:r w:rsidRPr="00DD3233">
              <w:rPr>
                <w:lang w:eastAsia="ru-RU"/>
              </w:rPr>
              <w:tab/>
              <w:t>габаритные требования для демонтажа оборудования с указанием веса каждой единицы;</w:t>
            </w:r>
          </w:p>
          <w:p w14:paraId="18F0A7E6"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w:t>
            </w:r>
            <w:r w:rsidRPr="00DD3233">
              <w:rPr>
                <w:lang w:eastAsia="ru-RU"/>
              </w:rPr>
              <w:tab/>
              <w:t>необходимое грузоподъемное оборудование;</w:t>
            </w:r>
          </w:p>
          <w:p w14:paraId="6365D9A0"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(d)</w:t>
            </w:r>
            <w:r w:rsidRPr="00DD3233">
              <w:rPr>
                <w:lang w:eastAsia="ru-RU"/>
              </w:rPr>
              <w:tab/>
              <w:t>защитное покрытие</w:t>
            </w:r>
          </w:p>
          <w:p w14:paraId="555ABC5F"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спецификации и назначение покрытий, используемых на оборудовании/ компонентах, не включая временные покрытия для защиты от коррозии, изоляции, транспортировки и защиты до пуско-наладочных работ;</w:t>
            </w:r>
          </w:p>
          <w:p w14:paraId="14F95BE9"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(e)</w:t>
            </w:r>
            <w:r w:rsidRPr="00DD3233">
              <w:rPr>
                <w:lang w:eastAsia="ru-RU"/>
              </w:rPr>
              <w:tab/>
              <w:t>общие замечания по конструкции;</w:t>
            </w:r>
          </w:p>
          <w:p w14:paraId="3D47B37D"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(f)</w:t>
            </w:r>
            <w:r w:rsidRPr="00DD3233">
              <w:rPr>
                <w:lang w:eastAsia="ru-RU"/>
              </w:rPr>
              <w:tab/>
              <w:t>техническое обслуживание во время хранения и монтажа;</w:t>
            </w:r>
          </w:p>
          <w:p w14:paraId="02BDA4F2"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характеристики защитного покрытия оборудования и (или) обработки, оболочки, упаковки, временных опор или подставок, используемых во время строительства, перевозки и (или) монтажа.</w:t>
            </w:r>
          </w:p>
          <w:p w14:paraId="406D85EC"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(g)</w:t>
            </w:r>
            <w:r w:rsidRPr="00DD3233">
              <w:rPr>
                <w:lang w:eastAsia="ru-RU"/>
              </w:rPr>
              <w:tab/>
              <w:t>условия окружающей среды и техническое обслуживание оборудования;</w:t>
            </w:r>
          </w:p>
          <w:p w14:paraId="44B77671"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w:t>
            </w:r>
            <w:r w:rsidRPr="00DD3233">
              <w:rPr>
                <w:lang w:val="en-US" w:eastAsia="ru-RU"/>
              </w:rPr>
              <w:t>h</w:t>
            </w:r>
            <w:r w:rsidRPr="00DD3233">
              <w:rPr>
                <w:lang w:eastAsia="ru-RU"/>
              </w:rPr>
              <w:t>)       техническое обслуживание оборудования;</w:t>
            </w:r>
          </w:p>
          <w:p w14:paraId="4D47B760"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w:t>
            </w:r>
            <w:proofErr w:type="spellStart"/>
            <w:r w:rsidRPr="00DD3233">
              <w:rPr>
                <w:lang w:val="en-US" w:eastAsia="ru-RU"/>
              </w:rPr>
              <w:t>i</w:t>
            </w:r>
            <w:proofErr w:type="spellEnd"/>
            <w:r w:rsidRPr="00DD3233">
              <w:rPr>
                <w:lang w:eastAsia="ru-RU"/>
              </w:rPr>
              <w:t>)      влияние рабочей среды на требования к техническому обслуживанию оборудования.</w:t>
            </w:r>
          </w:p>
          <w:p w14:paraId="5352AE0C"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1.5. В Руководстве по Техническому Обслуживанию и Ремонту также должны быть приведены необходимые данные по следующим вопросам:</w:t>
            </w:r>
          </w:p>
          <w:p w14:paraId="25EBE9D6"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(a)</w:t>
            </w:r>
            <w:r w:rsidRPr="00DD3233">
              <w:rPr>
                <w:lang w:eastAsia="ru-RU"/>
              </w:rPr>
              <w:tab/>
              <w:t>график технического обслуживания, который должен включать:</w:t>
            </w:r>
          </w:p>
          <w:p w14:paraId="66768AA9"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w:t>
            </w:r>
            <w:r w:rsidRPr="00DD3233">
              <w:rPr>
                <w:lang w:eastAsia="ru-RU"/>
              </w:rPr>
              <w:tab/>
              <w:t>наименование единицы оборудования;</w:t>
            </w:r>
          </w:p>
          <w:p w14:paraId="6CB26004"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w:t>
            </w:r>
            <w:r w:rsidRPr="00DD3233">
              <w:rPr>
                <w:lang w:eastAsia="ru-RU"/>
              </w:rPr>
              <w:tab/>
              <w:t>идентификационный № оборудования;</w:t>
            </w:r>
          </w:p>
          <w:p w14:paraId="121A6581"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w:t>
            </w:r>
            <w:r w:rsidRPr="00DD3233">
              <w:rPr>
                <w:lang w:eastAsia="ru-RU"/>
              </w:rPr>
              <w:tab/>
              <w:t>местонахождение;</w:t>
            </w:r>
          </w:p>
          <w:p w14:paraId="19B4B6A5"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w:t>
            </w:r>
            <w:r w:rsidRPr="00DD3233">
              <w:rPr>
                <w:lang w:eastAsia="ru-RU"/>
              </w:rPr>
              <w:tab/>
              <w:t>регламент технического обслуживания;</w:t>
            </w:r>
          </w:p>
          <w:p w14:paraId="44CF94EF"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w:t>
            </w:r>
            <w:r w:rsidRPr="00DD3233">
              <w:rPr>
                <w:lang w:eastAsia="ru-RU"/>
              </w:rPr>
              <w:tab/>
              <w:t xml:space="preserve">периодичность; </w:t>
            </w:r>
          </w:p>
          <w:p w14:paraId="6A91691E"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w:t>
            </w:r>
            <w:r w:rsidRPr="00DD3233">
              <w:rPr>
                <w:lang w:eastAsia="ru-RU"/>
              </w:rPr>
              <w:tab/>
              <w:t>справочные чертежи/ № детали;</w:t>
            </w:r>
          </w:p>
          <w:p w14:paraId="677A8AFF"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(b) график капитального ремонта должен включать:</w:t>
            </w:r>
          </w:p>
          <w:p w14:paraId="63335671"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w:t>
            </w:r>
            <w:r w:rsidRPr="00DD3233">
              <w:rPr>
                <w:lang w:eastAsia="ru-RU"/>
              </w:rPr>
              <w:tab/>
              <w:t>наименование единицы оборудования;</w:t>
            </w:r>
          </w:p>
          <w:p w14:paraId="438805EA"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w:t>
            </w:r>
            <w:r w:rsidRPr="00DD3233">
              <w:rPr>
                <w:lang w:eastAsia="ru-RU"/>
              </w:rPr>
              <w:tab/>
              <w:t xml:space="preserve">идентификационный № оборудования; </w:t>
            </w:r>
          </w:p>
          <w:p w14:paraId="5457CC2E"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w:t>
            </w:r>
            <w:r w:rsidRPr="00DD3233">
              <w:rPr>
                <w:lang w:eastAsia="ru-RU"/>
              </w:rPr>
              <w:tab/>
              <w:t xml:space="preserve">местонахождение; </w:t>
            </w:r>
          </w:p>
          <w:p w14:paraId="4740E950"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w:t>
            </w:r>
            <w:r w:rsidRPr="00DD3233">
              <w:rPr>
                <w:lang w:eastAsia="ru-RU"/>
              </w:rPr>
              <w:tab/>
              <w:t xml:space="preserve">регламент технического обслуживания; </w:t>
            </w:r>
          </w:p>
          <w:p w14:paraId="20436B6B"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w:t>
            </w:r>
            <w:r w:rsidRPr="00DD3233">
              <w:rPr>
                <w:lang w:eastAsia="ru-RU"/>
              </w:rPr>
              <w:tab/>
              <w:t xml:space="preserve">периодичность; </w:t>
            </w:r>
          </w:p>
          <w:p w14:paraId="557CBB0A"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w:t>
            </w:r>
            <w:r w:rsidRPr="00DD3233">
              <w:rPr>
                <w:lang w:eastAsia="ru-RU"/>
              </w:rPr>
              <w:tab/>
              <w:t xml:space="preserve">справочные чертежи/ № детали; </w:t>
            </w:r>
          </w:p>
          <w:p w14:paraId="2D20604D"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w:t>
            </w:r>
            <w:r w:rsidRPr="00DD3233">
              <w:rPr>
                <w:lang w:eastAsia="ru-RU"/>
              </w:rPr>
              <w:tab/>
              <w:t>потребности в рабочей силе;</w:t>
            </w:r>
          </w:p>
          <w:p w14:paraId="4E1B3281"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(c)</w:t>
            </w:r>
            <w:r w:rsidRPr="00DD3233">
              <w:rPr>
                <w:lang w:eastAsia="ru-RU"/>
              </w:rPr>
              <w:tab/>
              <w:t>схема смазки должна включать:</w:t>
            </w:r>
          </w:p>
          <w:p w14:paraId="046D521D"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w:t>
            </w:r>
            <w:r w:rsidRPr="00DD3233">
              <w:rPr>
                <w:lang w:eastAsia="ru-RU"/>
              </w:rPr>
              <w:tab/>
              <w:t>наименование единицы;</w:t>
            </w:r>
          </w:p>
          <w:p w14:paraId="70F3CE71"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w:t>
            </w:r>
            <w:r w:rsidRPr="00DD3233">
              <w:rPr>
                <w:lang w:eastAsia="ru-RU"/>
              </w:rPr>
              <w:tab/>
              <w:t xml:space="preserve">идентификационный № оборудования;  </w:t>
            </w:r>
          </w:p>
          <w:p w14:paraId="5443AFD3"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w:t>
            </w:r>
            <w:r w:rsidRPr="00DD3233">
              <w:rPr>
                <w:lang w:eastAsia="ru-RU"/>
              </w:rPr>
              <w:tab/>
              <w:t>место смазки;</w:t>
            </w:r>
          </w:p>
          <w:p w14:paraId="43BD0559"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w:t>
            </w:r>
            <w:r w:rsidRPr="00DD3233">
              <w:rPr>
                <w:lang w:eastAsia="ru-RU"/>
              </w:rPr>
              <w:tab/>
              <w:t>периодичность смазки/ проверки;</w:t>
            </w:r>
          </w:p>
          <w:p w14:paraId="4582FD0D"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w:t>
            </w:r>
            <w:r w:rsidRPr="00DD3233">
              <w:rPr>
                <w:lang w:eastAsia="ru-RU"/>
              </w:rPr>
              <w:tab/>
              <w:t>спецификации смазки (данные производителя);</w:t>
            </w:r>
          </w:p>
          <w:p w14:paraId="4D32ADC5"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(d)</w:t>
            </w:r>
            <w:r w:rsidRPr="00DD3233">
              <w:rPr>
                <w:lang w:eastAsia="ru-RU"/>
              </w:rPr>
              <w:tab/>
              <w:t>график проведения механических/ электротехнических проверок должен включать:</w:t>
            </w:r>
          </w:p>
          <w:p w14:paraId="2C413470"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lastRenderedPageBreak/>
              <w:t>*</w:t>
            </w:r>
            <w:r w:rsidRPr="00DD3233">
              <w:rPr>
                <w:lang w:eastAsia="ru-RU"/>
              </w:rPr>
              <w:tab/>
              <w:t xml:space="preserve">график проверок/осмотров/единицы; </w:t>
            </w:r>
          </w:p>
          <w:p w14:paraId="5C85664E"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w:t>
            </w:r>
            <w:r w:rsidRPr="00DD3233">
              <w:rPr>
                <w:lang w:eastAsia="ru-RU"/>
              </w:rPr>
              <w:tab/>
              <w:t>тип осмотра;</w:t>
            </w:r>
          </w:p>
          <w:p w14:paraId="04B2B254"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w:t>
            </w:r>
            <w:r w:rsidRPr="00DD3233">
              <w:rPr>
                <w:lang w:eastAsia="ru-RU"/>
              </w:rPr>
              <w:tab/>
              <w:t>цель;</w:t>
            </w:r>
          </w:p>
          <w:p w14:paraId="566FFAE2"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w:t>
            </w:r>
            <w:r w:rsidRPr="00DD3233">
              <w:rPr>
                <w:lang w:eastAsia="ru-RU"/>
              </w:rPr>
              <w:tab/>
              <w:t>периодичность;</w:t>
            </w:r>
          </w:p>
          <w:p w14:paraId="20F89D0D"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w:t>
            </w:r>
            <w:r w:rsidRPr="00DD3233">
              <w:rPr>
                <w:lang w:eastAsia="ru-RU"/>
              </w:rPr>
              <w:tab/>
              <w:t>необходимое контрольно-измерительное оборудование, включая программы диагностики для компьютеризованного автоматического контрольно-измерительного оборудования.</w:t>
            </w:r>
          </w:p>
          <w:p w14:paraId="7CADB33E"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w:t>
            </w:r>
            <w:r w:rsidRPr="00DD3233">
              <w:rPr>
                <w:lang w:eastAsia="ru-RU"/>
              </w:rPr>
              <w:tab/>
              <w:t>необходимые исследования (в соответствующих случаях);</w:t>
            </w:r>
          </w:p>
          <w:p w14:paraId="2EC24238"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w:t>
            </w:r>
            <w:r w:rsidRPr="00DD3233">
              <w:rPr>
                <w:lang w:eastAsia="ru-RU"/>
              </w:rPr>
              <w:tab/>
              <w:t>исходные точки отсчета, диапазон ошибок, перечень действий;</w:t>
            </w:r>
          </w:p>
          <w:p w14:paraId="6D731903"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(e)</w:t>
            </w:r>
            <w:r w:rsidRPr="00DD3233">
              <w:rPr>
                <w:lang w:eastAsia="ru-RU"/>
              </w:rPr>
              <w:tab/>
              <w:t>под термином «Механическая проверка» следует понимать:</w:t>
            </w:r>
          </w:p>
          <w:p w14:paraId="73936A8B"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w:t>
            </w:r>
            <w:r w:rsidRPr="00DD3233">
              <w:rPr>
                <w:lang w:eastAsia="ru-RU"/>
              </w:rPr>
              <w:tab/>
              <w:t>визуальный осмотр деталей;</w:t>
            </w:r>
          </w:p>
          <w:p w14:paraId="796B4A68"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w:t>
            </w:r>
            <w:r w:rsidRPr="00DD3233">
              <w:rPr>
                <w:lang w:eastAsia="ru-RU"/>
              </w:rPr>
              <w:tab/>
              <w:t>дефектоскопия/ измерения;</w:t>
            </w:r>
          </w:p>
          <w:p w14:paraId="241277FC"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w:t>
            </w:r>
            <w:r w:rsidRPr="00DD3233">
              <w:rPr>
                <w:lang w:eastAsia="ru-RU"/>
              </w:rPr>
              <w:tab/>
              <w:t>контроль коррозии;</w:t>
            </w:r>
          </w:p>
          <w:p w14:paraId="7391D04A"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w:t>
            </w:r>
            <w:r w:rsidRPr="00DD3233">
              <w:rPr>
                <w:lang w:eastAsia="ru-RU"/>
              </w:rPr>
              <w:tab/>
              <w:t>проверка функциональности/ безопасности;</w:t>
            </w:r>
          </w:p>
          <w:p w14:paraId="3BF0AD9B"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w:t>
            </w:r>
            <w:r w:rsidRPr="00DD3233">
              <w:rPr>
                <w:lang w:eastAsia="ru-RU"/>
              </w:rPr>
              <w:tab/>
              <w:t>контроль температуры, вибрации.</w:t>
            </w:r>
          </w:p>
          <w:p w14:paraId="1B40DD91"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 xml:space="preserve">1.6. Рекомендуемые запасные части. </w:t>
            </w:r>
          </w:p>
          <w:p w14:paraId="2280B761"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Перечень рекомендуемых запасных частей, включая норму запасов, должен включать в себя данные по каждой единице оборудования или детали/подсистеме, как указано ниже. При наличии ряда аналогичных единиц оборудования с общими запасными частями все оборудование перечисляется вместе и устанавливается общая для него норма запасов.</w:t>
            </w:r>
          </w:p>
          <w:p w14:paraId="3F07C474"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w:t>
            </w:r>
            <w:r w:rsidRPr="00DD3233">
              <w:rPr>
                <w:lang w:eastAsia="ru-RU"/>
              </w:rPr>
              <w:tab/>
              <w:t>единица(ы) оборудования;</w:t>
            </w:r>
          </w:p>
          <w:p w14:paraId="2808632B"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w:t>
            </w:r>
            <w:r w:rsidRPr="00DD3233">
              <w:rPr>
                <w:lang w:eastAsia="ru-RU"/>
              </w:rPr>
              <w:tab/>
              <w:t>идентификационный № оборудования;</w:t>
            </w:r>
          </w:p>
          <w:p w14:paraId="64D137F8"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w:t>
            </w:r>
            <w:r w:rsidRPr="00DD3233">
              <w:rPr>
                <w:lang w:eastAsia="ru-RU"/>
              </w:rPr>
              <w:tab/>
              <w:t>описание запасной части;</w:t>
            </w:r>
          </w:p>
          <w:p w14:paraId="495D0CA5"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w:t>
            </w:r>
            <w:r w:rsidRPr="00DD3233">
              <w:rPr>
                <w:lang w:eastAsia="ru-RU"/>
              </w:rPr>
              <w:tab/>
              <w:t>№ детали;</w:t>
            </w:r>
          </w:p>
          <w:p w14:paraId="11BAF0D5"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w:t>
            </w:r>
            <w:r w:rsidRPr="00DD3233">
              <w:rPr>
                <w:lang w:eastAsia="ru-RU"/>
              </w:rPr>
              <w:tab/>
              <w:t>№ чертежа;</w:t>
            </w:r>
          </w:p>
          <w:p w14:paraId="4BB5DB84"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w:t>
            </w:r>
            <w:r w:rsidRPr="00DD3233">
              <w:rPr>
                <w:lang w:eastAsia="ru-RU"/>
              </w:rPr>
              <w:tab/>
              <w:t>норма запасов (макс./мин).</w:t>
            </w:r>
            <w:r w:rsidRPr="00DD3233">
              <w:rPr>
                <w:lang w:eastAsia="ru-RU"/>
              </w:rPr>
              <w:tab/>
            </w:r>
          </w:p>
          <w:p w14:paraId="1AB34361"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1.7. В указаниях по технике безопасности должны быть приведены специальные инструкции по технике безопасности при техобслуживании установки или подсистемы, а также определено местоположение (с описанием/спецификациями) контрольно-управляющей аппаратуры.</w:t>
            </w:r>
          </w:p>
          <w:p w14:paraId="6A2C8D58"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1.8. Руководства Поставщиков. Подрядчик должен собрать и сшить в руководства все чертежи, различную описательную документацию, относящуюся к оборудованию и системам, поставленным сторонними Поставщиками. Заказчик участвует в составлении данных руководств, представляя документацию Поставщиков на поставляемое Заказчику оборудование и материалы.  Руководства должны состоять из двух частей:</w:t>
            </w:r>
          </w:p>
          <w:p w14:paraId="4A375025"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w:t>
            </w:r>
            <w:r w:rsidRPr="00DD3233">
              <w:rPr>
                <w:lang w:eastAsia="ru-RU"/>
              </w:rPr>
              <w:tab/>
              <w:t xml:space="preserve">перечень чертежей и технических характеристик, </w:t>
            </w:r>
            <w:proofErr w:type="gramStart"/>
            <w:r w:rsidRPr="00DD3233">
              <w:rPr>
                <w:lang w:eastAsia="ru-RU"/>
              </w:rPr>
              <w:t>представленных  Поставщиками</w:t>
            </w:r>
            <w:proofErr w:type="gramEnd"/>
            <w:r w:rsidRPr="00DD3233">
              <w:rPr>
                <w:lang w:eastAsia="ru-RU"/>
              </w:rPr>
              <w:t>;</w:t>
            </w:r>
          </w:p>
          <w:p w14:paraId="470A79DA"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w:t>
            </w:r>
            <w:r w:rsidRPr="00DD3233">
              <w:rPr>
                <w:lang w:eastAsia="ru-RU"/>
              </w:rPr>
              <w:tab/>
              <w:t xml:space="preserve">чертежи, документация и т.п., </w:t>
            </w:r>
            <w:proofErr w:type="gramStart"/>
            <w:r w:rsidRPr="00DD3233">
              <w:rPr>
                <w:lang w:eastAsia="ru-RU"/>
              </w:rPr>
              <w:t>представленные  Поставщиками</w:t>
            </w:r>
            <w:proofErr w:type="gramEnd"/>
            <w:r w:rsidRPr="00DD3233">
              <w:rPr>
                <w:lang w:eastAsia="ru-RU"/>
              </w:rPr>
              <w:t>.</w:t>
            </w:r>
          </w:p>
          <w:p w14:paraId="77F174F0" w14:textId="77777777" w:rsidR="00DD3233" w:rsidRPr="00DD3233" w:rsidRDefault="00DD3233" w:rsidP="002A40E5">
            <w:pPr>
              <w:spacing w:before="100" w:beforeAutospacing="1" w:after="100" w:afterAutospacing="1"/>
              <w:contextualSpacing/>
              <w:jc w:val="both"/>
              <w:rPr>
                <w:lang w:eastAsia="ru-RU"/>
              </w:rPr>
            </w:pPr>
          </w:p>
        </w:tc>
      </w:tr>
      <w:tr w:rsidR="00DD3233" w:rsidRPr="00DD3233" w14:paraId="4415662E" w14:textId="77777777" w:rsidTr="002A40E5">
        <w:tc>
          <w:tcPr>
            <w:tcW w:w="568" w:type="dxa"/>
            <w:hideMark/>
          </w:tcPr>
          <w:p w14:paraId="3888E287" w14:textId="77777777" w:rsidR="00DD3233" w:rsidRPr="00DD3233" w:rsidRDefault="00DD3233" w:rsidP="002A40E5">
            <w:pPr>
              <w:spacing w:before="100" w:beforeAutospacing="1" w:after="100" w:afterAutospacing="1"/>
              <w:jc w:val="center"/>
              <w:rPr>
                <w:lang w:eastAsia="ru-RU"/>
              </w:rPr>
            </w:pPr>
            <w:r w:rsidRPr="00DD3233">
              <w:rPr>
                <w:lang w:eastAsia="ru-RU"/>
              </w:rPr>
              <w:lastRenderedPageBreak/>
              <w:t>12</w:t>
            </w:r>
          </w:p>
        </w:tc>
        <w:tc>
          <w:tcPr>
            <w:tcW w:w="1843" w:type="dxa"/>
            <w:hideMark/>
          </w:tcPr>
          <w:p w14:paraId="766717BA" w14:textId="77777777" w:rsidR="00DD3233" w:rsidRPr="00DD3233" w:rsidRDefault="00DD3233" w:rsidP="002A40E5">
            <w:pPr>
              <w:spacing w:before="100" w:beforeAutospacing="1" w:after="100" w:afterAutospacing="1"/>
              <w:rPr>
                <w:lang w:eastAsia="ru-RU"/>
              </w:rPr>
            </w:pPr>
            <w:proofErr w:type="spellStart"/>
            <w:proofErr w:type="gramStart"/>
            <w:r w:rsidRPr="00DD3233">
              <w:rPr>
                <w:lang w:eastAsia="ru-RU"/>
              </w:rPr>
              <w:t>Дополнитель-ные</w:t>
            </w:r>
            <w:proofErr w:type="spellEnd"/>
            <w:proofErr w:type="gramEnd"/>
            <w:r w:rsidRPr="00DD3233">
              <w:rPr>
                <w:lang w:eastAsia="ru-RU"/>
              </w:rPr>
              <w:t xml:space="preserve"> условия</w:t>
            </w:r>
          </w:p>
        </w:tc>
        <w:tc>
          <w:tcPr>
            <w:tcW w:w="7785" w:type="dxa"/>
            <w:hideMark/>
          </w:tcPr>
          <w:p w14:paraId="6C062DBC" w14:textId="77777777" w:rsidR="00DD3233" w:rsidRPr="00DD3233" w:rsidRDefault="00DD3233" w:rsidP="002A40E5">
            <w:pPr>
              <w:spacing w:before="100" w:beforeAutospacing="1" w:after="100" w:afterAutospacing="1"/>
              <w:contextualSpacing/>
              <w:jc w:val="both"/>
              <w:rPr>
                <w:lang w:eastAsia="ru-RU"/>
              </w:rPr>
            </w:pPr>
            <w:r w:rsidRPr="00DD3233">
              <w:rPr>
                <w:lang w:eastAsia="ru-RU"/>
              </w:rPr>
              <w:t xml:space="preserve">Рабочая сила – граждане РФ или иностранцы, имеющие разрешение на работу в РФ. </w:t>
            </w:r>
          </w:p>
        </w:tc>
      </w:tr>
    </w:tbl>
    <w:p w14:paraId="03FDC74F" w14:textId="77777777" w:rsidR="00DD3233" w:rsidRPr="00024C8E" w:rsidRDefault="00DD3233" w:rsidP="00DD3233">
      <w:pPr>
        <w:rPr>
          <w:vanish/>
          <w:lang w:eastAsia="ru-RU"/>
        </w:rPr>
      </w:pPr>
    </w:p>
    <w:tbl>
      <w:tblPr>
        <w:tblW w:w="10207" w:type="dxa"/>
        <w:tblCellSpacing w:w="15" w:type="dxa"/>
        <w:tblInd w:w="-431" w:type="dxa"/>
        <w:tblCellMar>
          <w:top w:w="15" w:type="dxa"/>
          <w:left w:w="15" w:type="dxa"/>
          <w:bottom w:w="15" w:type="dxa"/>
          <w:right w:w="15" w:type="dxa"/>
        </w:tblCellMar>
        <w:tblLook w:val="04A0" w:firstRow="1" w:lastRow="0" w:firstColumn="1" w:lastColumn="0" w:noHBand="0" w:noVBand="1"/>
      </w:tblPr>
      <w:tblGrid>
        <w:gridCol w:w="5955"/>
        <w:gridCol w:w="4252"/>
      </w:tblGrid>
      <w:tr w:rsidR="00DD3233" w:rsidRPr="00024C8E" w14:paraId="2313C689" w14:textId="77777777" w:rsidTr="002A40E5">
        <w:trPr>
          <w:trHeight w:val="3655"/>
          <w:tblCellSpacing w:w="15" w:type="dxa"/>
        </w:trPr>
        <w:tc>
          <w:tcPr>
            <w:tcW w:w="5910" w:type="dxa"/>
            <w:hideMark/>
          </w:tcPr>
          <w:p w14:paraId="39D3D7F3" w14:textId="77777777" w:rsidR="00DD3233" w:rsidRPr="00024C8E" w:rsidRDefault="00DD3233" w:rsidP="002A40E5">
            <w:pPr>
              <w:spacing w:before="100" w:beforeAutospacing="1" w:after="100" w:afterAutospacing="1"/>
              <w:rPr>
                <w:lang w:eastAsia="ru-RU"/>
              </w:rPr>
            </w:pPr>
          </w:p>
          <w:p w14:paraId="0F104C3D" w14:textId="77777777" w:rsidR="00DD3233" w:rsidRPr="00024C8E" w:rsidRDefault="00DD3233" w:rsidP="002A40E5">
            <w:pPr>
              <w:spacing w:before="100" w:beforeAutospacing="1" w:after="100" w:afterAutospacing="1"/>
              <w:rPr>
                <w:lang w:eastAsia="ru-RU"/>
              </w:rPr>
            </w:pPr>
            <w:r w:rsidRPr="00024C8E">
              <w:rPr>
                <w:lang w:eastAsia="ru-RU"/>
              </w:rPr>
              <w:t xml:space="preserve">ЗАКАЗЧИК: </w:t>
            </w:r>
          </w:p>
          <w:p w14:paraId="7F497428" w14:textId="77777777" w:rsidR="00DD3233" w:rsidRPr="00024C8E" w:rsidRDefault="00DD3233" w:rsidP="002A40E5">
            <w:pPr>
              <w:spacing w:before="100" w:beforeAutospacing="1" w:after="100" w:afterAutospacing="1"/>
              <w:rPr>
                <w:lang w:eastAsia="ru-RU"/>
              </w:rPr>
            </w:pPr>
            <w:r w:rsidRPr="00024C8E">
              <w:rPr>
                <w:lang w:eastAsia="ru-RU"/>
              </w:rPr>
              <w:t xml:space="preserve">ООО </w:t>
            </w:r>
            <w:r w:rsidRPr="00C451CC">
              <w:rPr>
                <w:b/>
              </w:rPr>
              <w:t>__________________</w:t>
            </w:r>
          </w:p>
          <w:p w14:paraId="3FFA24FB" w14:textId="77777777" w:rsidR="00DD3233" w:rsidRPr="00024C8E" w:rsidRDefault="00DD3233" w:rsidP="002A40E5">
            <w:pPr>
              <w:spacing w:before="100" w:beforeAutospacing="1" w:after="100" w:afterAutospacing="1"/>
              <w:rPr>
                <w:lang w:eastAsia="ru-RU"/>
              </w:rPr>
            </w:pPr>
            <w:r w:rsidRPr="00024C8E">
              <w:rPr>
                <w:lang w:eastAsia="ru-RU"/>
              </w:rPr>
              <w:t>Генеральный директор:</w:t>
            </w:r>
          </w:p>
          <w:p w14:paraId="7A699429" w14:textId="77777777" w:rsidR="00DD3233" w:rsidRPr="00024C8E" w:rsidRDefault="00DD3233" w:rsidP="002A40E5">
            <w:pPr>
              <w:spacing w:before="100" w:beforeAutospacing="1" w:after="100" w:afterAutospacing="1"/>
              <w:rPr>
                <w:lang w:eastAsia="ru-RU"/>
              </w:rPr>
            </w:pPr>
            <w:r w:rsidRPr="00024C8E">
              <w:rPr>
                <w:lang w:eastAsia="ru-RU"/>
              </w:rPr>
              <w:t>_____________________</w:t>
            </w:r>
          </w:p>
          <w:p w14:paraId="3F65E713" w14:textId="77777777" w:rsidR="00DD3233" w:rsidRPr="00024C8E" w:rsidRDefault="00DD3233" w:rsidP="002A40E5">
            <w:pPr>
              <w:spacing w:before="100" w:beforeAutospacing="1" w:after="100" w:afterAutospacing="1"/>
              <w:rPr>
                <w:lang w:eastAsia="ru-RU"/>
              </w:rPr>
            </w:pPr>
            <w:r w:rsidRPr="00024C8E">
              <w:rPr>
                <w:lang w:eastAsia="ru-RU"/>
              </w:rPr>
              <w:t>«____» ______________ 20</w:t>
            </w:r>
            <w:r>
              <w:rPr>
                <w:lang w:eastAsia="ru-RU"/>
              </w:rPr>
              <w:t>2</w:t>
            </w:r>
            <w:r w:rsidRPr="00024C8E">
              <w:rPr>
                <w:lang w:eastAsia="ru-RU"/>
              </w:rPr>
              <w:t>__ г.</w:t>
            </w:r>
          </w:p>
        </w:tc>
        <w:tc>
          <w:tcPr>
            <w:tcW w:w="4207" w:type="dxa"/>
            <w:hideMark/>
          </w:tcPr>
          <w:p w14:paraId="435E993F" w14:textId="77777777" w:rsidR="00DD3233" w:rsidRPr="00024C8E" w:rsidRDefault="00DD3233" w:rsidP="002A40E5">
            <w:pPr>
              <w:spacing w:before="100" w:beforeAutospacing="1" w:after="100" w:afterAutospacing="1"/>
              <w:rPr>
                <w:lang w:eastAsia="ru-RU"/>
              </w:rPr>
            </w:pPr>
            <w:r w:rsidRPr="00024C8E">
              <w:rPr>
                <w:lang w:eastAsia="ru-RU"/>
              </w:rPr>
              <w:t xml:space="preserve"> </w:t>
            </w:r>
          </w:p>
          <w:p w14:paraId="1F29DB75" w14:textId="77777777" w:rsidR="00DD3233" w:rsidRPr="00024C8E" w:rsidRDefault="00DD3233" w:rsidP="002A40E5">
            <w:pPr>
              <w:spacing w:before="100" w:beforeAutospacing="1" w:after="100" w:afterAutospacing="1"/>
              <w:rPr>
                <w:lang w:eastAsia="ru-RU"/>
              </w:rPr>
            </w:pPr>
            <w:r w:rsidRPr="00024C8E">
              <w:rPr>
                <w:lang w:eastAsia="ru-RU"/>
              </w:rPr>
              <w:t>ПОДРЯДЧИК:</w:t>
            </w:r>
          </w:p>
          <w:p w14:paraId="23D4DB9E" w14:textId="77777777" w:rsidR="00DD3233" w:rsidRPr="00024C8E" w:rsidRDefault="00DD3233" w:rsidP="002A40E5">
            <w:pPr>
              <w:spacing w:before="100" w:beforeAutospacing="1" w:after="100" w:afterAutospacing="1"/>
              <w:rPr>
                <w:lang w:eastAsia="ru-RU"/>
              </w:rPr>
            </w:pPr>
          </w:p>
          <w:p w14:paraId="37F9F425" w14:textId="77777777" w:rsidR="00DD3233" w:rsidRPr="00024C8E" w:rsidRDefault="00DD3233" w:rsidP="002A40E5">
            <w:pPr>
              <w:spacing w:before="100" w:beforeAutospacing="1" w:after="100" w:afterAutospacing="1"/>
              <w:rPr>
                <w:lang w:eastAsia="ru-RU"/>
              </w:rPr>
            </w:pPr>
            <w:r w:rsidRPr="00024C8E">
              <w:rPr>
                <w:lang w:eastAsia="ru-RU"/>
              </w:rPr>
              <w:t>Генеральный директор:</w:t>
            </w:r>
          </w:p>
          <w:p w14:paraId="0B180EAE" w14:textId="77777777" w:rsidR="00DD3233" w:rsidRPr="00024C8E" w:rsidRDefault="00DD3233" w:rsidP="002A40E5">
            <w:pPr>
              <w:spacing w:before="100" w:beforeAutospacing="1" w:after="100" w:afterAutospacing="1"/>
              <w:rPr>
                <w:lang w:eastAsia="ru-RU"/>
              </w:rPr>
            </w:pPr>
            <w:r w:rsidRPr="00024C8E">
              <w:rPr>
                <w:lang w:eastAsia="ru-RU"/>
              </w:rPr>
              <w:t>______________________ </w:t>
            </w:r>
          </w:p>
          <w:p w14:paraId="34F7D785" w14:textId="77777777" w:rsidR="00DD3233" w:rsidRPr="00024C8E" w:rsidRDefault="00DD3233" w:rsidP="002A40E5">
            <w:pPr>
              <w:spacing w:before="100" w:beforeAutospacing="1" w:after="100" w:afterAutospacing="1"/>
              <w:rPr>
                <w:lang w:eastAsia="ru-RU"/>
              </w:rPr>
            </w:pPr>
            <w:r w:rsidRPr="00024C8E">
              <w:rPr>
                <w:lang w:eastAsia="ru-RU"/>
              </w:rPr>
              <w:t>«____» ______________ 20</w:t>
            </w:r>
            <w:r>
              <w:rPr>
                <w:lang w:eastAsia="ru-RU"/>
              </w:rPr>
              <w:t>2</w:t>
            </w:r>
            <w:r w:rsidRPr="00024C8E">
              <w:rPr>
                <w:lang w:eastAsia="ru-RU"/>
              </w:rPr>
              <w:t>__ г. </w:t>
            </w:r>
          </w:p>
        </w:tc>
      </w:tr>
    </w:tbl>
    <w:p w14:paraId="0C6B6469" w14:textId="77777777" w:rsidR="00DD3233" w:rsidRDefault="00DD3233" w:rsidP="00DD3233">
      <w:pPr>
        <w:ind w:left="6372" w:firstLine="708"/>
        <w:jc w:val="right"/>
        <w:rPr>
          <w:b/>
        </w:rPr>
      </w:pPr>
    </w:p>
    <w:p w14:paraId="44EC6D0C" w14:textId="6EA79E73" w:rsidR="00DD3233" w:rsidRPr="009C250F" w:rsidRDefault="00DD3233" w:rsidP="00DD3233">
      <w:pPr>
        <w:ind w:left="6373" w:firstLine="709"/>
        <w:jc w:val="right"/>
        <w:outlineLvl w:val="2"/>
      </w:pPr>
      <w:r>
        <w:rPr>
          <w:b/>
        </w:rPr>
        <w:br w:type="column"/>
      </w:r>
      <w:r w:rsidRPr="009C250F">
        <w:rPr>
          <w:b/>
        </w:rPr>
        <w:lastRenderedPageBreak/>
        <w:t>Приложение 1</w:t>
      </w:r>
      <w:r>
        <w:rPr>
          <w:b/>
        </w:rPr>
        <w:br/>
      </w:r>
      <w:r w:rsidRPr="009C250F">
        <w:t xml:space="preserve">к Техническому заданию </w:t>
      </w:r>
      <w:r>
        <w:t>№ 1</w:t>
      </w:r>
    </w:p>
    <w:p w14:paraId="3D203DED" w14:textId="77777777" w:rsidR="00DD3233" w:rsidRPr="009C250F" w:rsidRDefault="00DD3233" w:rsidP="00DD3233">
      <w:pPr>
        <w:rPr>
          <w:b/>
        </w:rPr>
      </w:pPr>
    </w:p>
    <w:p w14:paraId="18F47B67" w14:textId="6D99EC14" w:rsidR="00DD3233" w:rsidRDefault="00DD3233" w:rsidP="00DD3233">
      <w:pPr>
        <w:ind w:left="1559"/>
        <w:jc w:val="center"/>
        <w:outlineLvl w:val="3"/>
        <w:rPr>
          <w:b/>
        </w:rPr>
      </w:pPr>
      <w:r w:rsidRPr="009C250F">
        <w:rPr>
          <w:b/>
        </w:rPr>
        <w:t>Исходно-разрешительная документация</w:t>
      </w:r>
    </w:p>
    <w:p w14:paraId="4502A19E" w14:textId="77777777" w:rsidR="00DD3233" w:rsidRPr="009C250F" w:rsidRDefault="00DD3233" w:rsidP="00737F57">
      <w:pPr>
        <w:ind w:left="1559"/>
        <w:jc w:val="center"/>
        <w:rPr>
          <w:b/>
        </w:rPr>
      </w:pPr>
    </w:p>
    <w:tbl>
      <w:tblPr>
        <w:tblStyle w:val="afff4"/>
        <w:tblW w:w="5000" w:type="pct"/>
        <w:tblLook w:val="04A0" w:firstRow="1" w:lastRow="0" w:firstColumn="1" w:lastColumn="0" w:noHBand="0" w:noVBand="1"/>
      </w:tblPr>
      <w:tblGrid>
        <w:gridCol w:w="863"/>
        <w:gridCol w:w="5823"/>
        <w:gridCol w:w="2942"/>
      </w:tblGrid>
      <w:tr w:rsidR="00DD3233" w:rsidRPr="009C250F" w14:paraId="3B8259C2" w14:textId="77777777" w:rsidTr="002A40E5">
        <w:tc>
          <w:tcPr>
            <w:tcW w:w="863" w:type="dxa"/>
          </w:tcPr>
          <w:p w14:paraId="762ECAC6" w14:textId="77777777" w:rsidR="00DD3233" w:rsidRPr="009C250F" w:rsidRDefault="00DD3233" w:rsidP="002A40E5">
            <w:pPr>
              <w:jc w:val="center"/>
            </w:pPr>
            <w:r w:rsidRPr="009C250F">
              <w:t>№п/п</w:t>
            </w:r>
          </w:p>
        </w:tc>
        <w:tc>
          <w:tcPr>
            <w:tcW w:w="5822" w:type="dxa"/>
          </w:tcPr>
          <w:p w14:paraId="7C25FC25" w14:textId="77777777" w:rsidR="00DD3233" w:rsidRPr="009C250F" w:rsidRDefault="00DD3233" w:rsidP="002A40E5">
            <w:pPr>
              <w:jc w:val="center"/>
            </w:pPr>
            <w:r w:rsidRPr="009C250F">
              <w:t>Наименование</w:t>
            </w:r>
          </w:p>
        </w:tc>
        <w:tc>
          <w:tcPr>
            <w:tcW w:w="2942" w:type="dxa"/>
          </w:tcPr>
          <w:p w14:paraId="58471F23" w14:textId="77777777" w:rsidR="00DD3233" w:rsidRPr="009C250F" w:rsidRDefault="00DD3233" w:rsidP="002A40E5">
            <w:pPr>
              <w:jc w:val="center"/>
            </w:pPr>
            <w:r w:rsidRPr="009C250F">
              <w:t>Реквизиты</w:t>
            </w:r>
          </w:p>
        </w:tc>
      </w:tr>
      <w:tr w:rsidR="00DD3233" w:rsidRPr="009C250F" w14:paraId="1242FEC6" w14:textId="77777777" w:rsidTr="002A40E5">
        <w:tc>
          <w:tcPr>
            <w:tcW w:w="863" w:type="dxa"/>
          </w:tcPr>
          <w:p w14:paraId="12BA2B5D" w14:textId="77777777" w:rsidR="00DD3233" w:rsidRPr="009C250F" w:rsidRDefault="00DD3233" w:rsidP="002A40E5">
            <w:pPr>
              <w:jc w:val="center"/>
            </w:pPr>
            <w:r w:rsidRPr="009C250F">
              <w:br w:type="page"/>
              <w:t>1</w:t>
            </w:r>
          </w:p>
        </w:tc>
        <w:tc>
          <w:tcPr>
            <w:tcW w:w="5822" w:type="dxa"/>
          </w:tcPr>
          <w:p w14:paraId="0B1E57FE" w14:textId="77777777" w:rsidR="00DD3233" w:rsidRPr="009C250F" w:rsidRDefault="00DD3233" w:rsidP="002A40E5">
            <w:r w:rsidRPr="009C250F">
              <w:t>Проект планировки территории</w:t>
            </w:r>
          </w:p>
        </w:tc>
        <w:tc>
          <w:tcPr>
            <w:tcW w:w="2942" w:type="dxa"/>
          </w:tcPr>
          <w:p w14:paraId="26227082" w14:textId="77777777" w:rsidR="00DD3233" w:rsidRPr="009C250F" w:rsidRDefault="00DD3233" w:rsidP="002A40E5">
            <w:r w:rsidRPr="009C250F">
              <w:t>Постановление МО от 03.08.2021 г. №629/24</w:t>
            </w:r>
          </w:p>
        </w:tc>
      </w:tr>
      <w:tr w:rsidR="00DD3233" w:rsidRPr="009C250F" w14:paraId="15EE9D96" w14:textId="77777777" w:rsidTr="002A40E5">
        <w:tc>
          <w:tcPr>
            <w:tcW w:w="863" w:type="dxa"/>
          </w:tcPr>
          <w:p w14:paraId="2F34B9B6" w14:textId="77777777" w:rsidR="00DD3233" w:rsidRPr="009C250F" w:rsidRDefault="00DD3233" w:rsidP="002A40E5">
            <w:pPr>
              <w:jc w:val="center"/>
            </w:pPr>
            <w:r w:rsidRPr="009C250F">
              <w:t>2</w:t>
            </w:r>
          </w:p>
        </w:tc>
        <w:tc>
          <w:tcPr>
            <w:tcW w:w="5822" w:type="dxa"/>
          </w:tcPr>
          <w:p w14:paraId="14C55569" w14:textId="77777777" w:rsidR="00DD3233" w:rsidRPr="009C250F" w:rsidRDefault="00DD3233" w:rsidP="002A40E5">
            <w:r w:rsidRPr="009C250F">
              <w:t>Технические условия ОАО «РЖД»</w:t>
            </w:r>
          </w:p>
        </w:tc>
        <w:tc>
          <w:tcPr>
            <w:tcW w:w="2942" w:type="dxa"/>
          </w:tcPr>
          <w:p w14:paraId="716A4BE6" w14:textId="77777777" w:rsidR="00DD3233" w:rsidRPr="009C250F" w:rsidRDefault="00DD3233" w:rsidP="002A40E5">
            <w:r w:rsidRPr="009C250F">
              <w:t>№исх-22977 от 22.10.2020 г.</w:t>
            </w:r>
          </w:p>
        </w:tc>
      </w:tr>
      <w:tr w:rsidR="00DD3233" w:rsidRPr="009C250F" w14:paraId="4D36F50B" w14:textId="77777777" w:rsidTr="002A40E5">
        <w:tc>
          <w:tcPr>
            <w:tcW w:w="863" w:type="dxa"/>
          </w:tcPr>
          <w:p w14:paraId="7E202DAC" w14:textId="77777777" w:rsidR="00DD3233" w:rsidRPr="009C250F" w:rsidRDefault="00DD3233" w:rsidP="002A40E5">
            <w:pPr>
              <w:jc w:val="center"/>
            </w:pPr>
            <w:r w:rsidRPr="009C250F">
              <w:t>3</w:t>
            </w:r>
          </w:p>
        </w:tc>
        <w:tc>
          <w:tcPr>
            <w:tcW w:w="5822" w:type="dxa"/>
          </w:tcPr>
          <w:p w14:paraId="338529CE" w14:textId="77777777" w:rsidR="00DD3233" w:rsidRPr="009C250F" w:rsidRDefault="00DD3233" w:rsidP="002A40E5">
            <w:r w:rsidRPr="009C250F">
              <w:t>Технические условия ОАО «РЖД» (корректировка)</w:t>
            </w:r>
          </w:p>
        </w:tc>
        <w:tc>
          <w:tcPr>
            <w:tcW w:w="2942" w:type="dxa"/>
          </w:tcPr>
          <w:p w14:paraId="16A1834E" w14:textId="77777777" w:rsidR="00DD3233" w:rsidRPr="009C250F" w:rsidRDefault="00DD3233" w:rsidP="002A40E5">
            <w:r w:rsidRPr="009C250F">
              <w:t>Исх№6821 от 01.04.2021</w:t>
            </w:r>
          </w:p>
        </w:tc>
      </w:tr>
      <w:tr w:rsidR="00DD3233" w:rsidRPr="009C250F" w14:paraId="0CBFFB1A" w14:textId="77777777" w:rsidTr="002A40E5">
        <w:tc>
          <w:tcPr>
            <w:tcW w:w="863" w:type="dxa"/>
          </w:tcPr>
          <w:p w14:paraId="50637931" w14:textId="77777777" w:rsidR="00DD3233" w:rsidRPr="009C250F" w:rsidRDefault="00DD3233" w:rsidP="002A40E5">
            <w:pPr>
              <w:jc w:val="center"/>
            </w:pPr>
            <w:r w:rsidRPr="009C250F">
              <w:t>4</w:t>
            </w:r>
          </w:p>
        </w:tc>
        <w:tc>
          <w:tcPr>
            <w:tcW w:w="5822" w:type="dxa"/>
          </w:tcPr>
          <w:p w14:paraId="132D309C" w14:textId="77777777" w:rsidR="00DD3233" w:rsidRPr="009C250F" w:rsidRDefault="00DD3233" w:rsidP="002A40E5">
            <w:r w:rsidRPr="009C250F">
              <w:t xml:space="preserve">Технические условия </w:t>
            </w:r>
            <w:r w:rsidRPr="00C451CC">
              <w:rPr>
                <w:b/>
              </w:rPr>
              <w:t>__________________</w:t>
            </w:r>
            <w:r w:rsidRPr="009C250F">
              <w:t xml:space="preserve"> на электроснабжение</w:t>
            </w:r>
          </w:p>
        </w:tc>
        <w:tc>
          <w:tcPr>
            <w:tcW w:w="2942" w:type="dxa"/>
          </w:tcPr>
          <w:p w14:paraId="47AE820D" w14:textId="77777777" w:rsidR="00DD3233" w:rsidRPr="009C250F" w:rsidRDefault="00DD3233" w:rsidP="002A40E5">
            <w:r w:rsidRPr="009C250F">
              <w:t xml:space="preserve">Письмо от </w:t>
            </w:r>
            <w:r w:rsidRPr="00C451CC">
              <w:rPr>
                <w:b/>
              </w:rPr>
              <w:t>__________________</w:t>
            </w:r>
            <w:r w:rsidRPr="009C250F">
              <w:t xml:space="preserve"> Исх.№ ммц-21-06-21-1 от 21.06.2021 </w:t>
            </w:r>
          </w:p>
        </w:tc>
      </w:tr>
      <w:tr w:rsidR="00DD3233" w:rsidRPr="009C250F" w14:paraId="6F9CE2E0" w14:textId="77777777" w:rsidTr="002A40E5">
        <w:tc>
          <w:tcPr>
            <w:tcW w:w="863" w:type="dxa"/>
          </w:tcPr>
          <w:p w14:paraId="3C10C7C6" w14:textId="77777777" w:rsidR="00DD3233" w:rsidRPr="009C250F" w:rsidRDefault="00DD3233" w:rsidP="002A40E5">
            <w:pPr>
              <w:jc w:val="center"/>
            </w:pPr>
            <w:r w:rsidRPr="009C250F">
              <w:t>5</w:t>
            </w:r>
          </w:p>
        </w:tc>
        <w:tc>
          <w:tcPr>
            <w:tcW w:w="5822" w:type="dxa"/>
            <w:shd w:val="clear" w:color="auto" w:fill="auto"/>
            <w:vAlign w:val="center"/>
          </w:tcPr>
          <w:p w14:paraId="6ACCBAAA" w14:textId="77777777" w:rsidR="00DD3233" w:rsidRPr="009C250F" w:rsidRDefault="00DD3233" w:rsidP="002A40E5">
            <w:r w:rsidRPr="009C250F">
              <w:t>Инженерно-геодезические изыскания</w:t>
            </w:r>
          </w:p>
        </w:tc>
        <w:tc>
          <w:tcPr>
            <w:tcW w:w="2942" w:type="dxa"/>
            <w:shd w:val="clear" w:color="auto" w:fill="auto"/>
            <w:vAlign w:val="center"/>
          </w:tcPr>
          <w:p w14:paraId="4B21ED64" w14:textId="77777777" w:rsidR="00DD3233" w:rsidRPr="009C250F" w:rsidRDefault="00DD3233" w:rsidP="002A40E5">
            <w:r w:rsidRPr="009C250F">
              <w:rPr>
                <w:color w:val="000000"/>
              </w:rPr>
              <w:t>54/09-2020-ИГДИ</w:t>
            </w:r>
          </w:p>
        </w:tc>
      </w:tr>
      <w:tr w:rsidR="00DD3233" w:rsidRPr="009C250F" w14:paraId="04139905" w14:textId="77777777" w:rsidTr="002A40E5">
        <w:tc>
          <w:tcPr>
            <w:tcW w:w="863" w:type="dxa"/>
          </w:tcPr>
          <w:p w14:paraId="70B8AB80" w14:textId="77777777" w:rsidR="00DD3233" w:rsidRPr="009C250F" w:rsidRDefault="00DD3233" w:rsidP="002A40E5">
            <w:pPr>
              <w:jc w:val="center"/>
            </w:pPr>
            <w:r w:rsidRPr="009C250F">
              <w:t>6</w:t>
            </w:r>
          </w:p>
        </w:tc>
        <w:tc>
          <w:tcPr>
            <w:tcW w:w="5822" w:type="dxa"/>
            <w:shd w:val="clear" w:color="auto" w:fill="auto"/>
            <w:vAlign w:val="center"/>
          </w:tcPr>
          <w:p w14:paraId="77983EB7" w14:textId="77777777" w:rsidR="00DD3233" w:rsidRPr="009C250F" w:rsidRDefault="00DD3233" w:rsidP="002A40E5">
            <w:r w:rsidRPr="009C250F">
              <w:t>Инженерно-геологические изыскания</w:t>
            </w:r>
          </w:p>
        </w:tc>
        <w:tc>
          <w:tcPr>
            <w:tcW w:w="2942" w:type="dxa"/>
            <w:shd w:val="clear" w:color="auto" w:fill="auto"/>
            <w:vAlign w:val="center"/>
          </w:tcPr>
          <w:p w14:paraId="26AADE01" w14:textId="77777777" w:rsidR="00DD3233" w:rsidRPr="009C250F" w:rsidRDefault="00DD3233" w:rsidP="002A40E5">
            <w:r w:rsidRPr="009C250F">
              <w:rPr>
                <w:color w:val="000000"/>
              </w:rPr>
              <w:t>54/09-2020-ИГИ</w:t>
            </w:r>
          </w:p>
        </w:tc>
      </w:tr>
      <w:tr w:rsidR="00DD3233" w:rsidRPr="009C250F" w14:paraId="0E2CBA15" w14:textId="77777777" w:rsidTr="002A40E5">
        <w:tc>
          <w:tcPr>
            <w:tcW w:w="863" w:type="dxa"/>
          </w:tcPr>
          <w:p w14:paraId="7EE20152" w14:textId="77777777" w:rsidR="00DD3233" w:rsidRPr="009C250F" w:rsidRDefault="00DD3233" w:rsidP="002A40E5">
            <w:pPr>
              <w:jc w:val="center"/>
            </w:pPr>
            <w:r w:rsidRPr="009C250F">
              <w:t>7</w:t>
            </w:r>
          </w:p>
        </w:tc>
        <w:tc>
          <w:tcPr>
            <w:tcW w:w="5822" w:type="dxa"/>
            <w:shd w:val="clear" w:color="auto" w:fill="auto"/>
            <w:vAlign w:val="center"/>
          </w:tcPr>
          <w:p w14:paraId="3F59A2F2" w14:textId="77777777" w:rsidR="00DD3233" w:rsidRPr="009C250F" w:rsidRDefault="00DD3233" w:rsidP="002A40E5">
            <w:r w:rsidRPr="009C250F">
              <w:t>Инженерно-экологические изыскания</w:t>
            </w:r>
          </w:p>
        </w:tc>
        <w:tc>
          <w:tcPr>
            <w:tcW w:w="2942" w:type="dxa"/>
            <w:shd w:val="clear" w:color="auto" w:fill="auto"/>
            <w:vAlign w:val="center"/>
          </w:tcPr>
          <w:p w14:paraId="6CCCF700" w14:textId="77777777" w:rsidR="00DD3233" w:rsidRPr="009C250F" w:rsidRDefault="00DD3233" w:rsidP="002A40E5">
            <w:r w:rsidRPr="009C250F">
              <w:rPr>
                <w:color w:val="000000"/>
              </w:rPr>
              <w:t>54/09-2020-ИЭИ</w:t>
            </w:r>
          </w:p>
        </w:tc>
      </w:tr>
      <w:tr w:rsidR="00DD3233" w:rsidRPr="009C250F" w14:paraId="2F3E719E" w14:textId="77777777" w:rsidTr="002A40E5">
        <w:tc>
          <w:tcPr>
            <w:tcW w:w="863" w:type="dxa"/>
          </w:tcPr>
          <w:p w14:paraId="64EB6D80" w14:textId="77777777" w:rsidR="00DD3233" w:rsidRPr="009C250F" w:rsidRDefault="00DD3233" w:rsidP="002A40E5">
            <w:pPr>
              <w:jc w:val="center"/>
            </w:pPr>
            <w:r w:rsidRPr="009C250F">
              <w:t>8</w:t>
            </w:r>
          </w:p>
        </w:tc>
        <w:tc>
          <w:tcPr>
            <w:tcW w:w="5822" w:type="dxa"/>
            <w:shd w:val="clear" w:color="auto" w:fill="auto"/>
            <w:vAlign w:val="center"/>
          </w:tcPr>
          <w:p w14:paraId="36D4B858" w14:textId="77777777" w:rsidR="00DD3233" w:rsidRPr="009C250F" w:rsidRDefault="00DD3233" w:rsidP="002A40E5">
            <w:r w:rsidRPr="009C250F">
              <w:t>Инженерно-гидрометеорологические изыскания</w:t>
            </w:r>
          </w:p>
        </w:tc>
        <w:tc>
          <w:tcPr>
            <w:tcW w:w="2942" w:type="dxa"/>
            <w:shd w:val="clear" w:color="auto" w:fill="auto"/>
            <w:vAlign w:val="center"/>
          </w:tcPr>
          <w:p w14:paraId="19B0D094" w14:textId="77777777" w:rsidR="00DD3233" w:rsidRPr="009C250F" w:rsidRDefault="00DD3233" w:rsidP="002A40E5">
            <w:r w:rsidRPr="009C250F">
              <w:rPr>
                <w:color w:val="000000"/>
              </w:rPr>
              <w:t>54/09-2020-ИГМИ</w:t>
            </w:r>
          </w:p>
        </w:tc>
      </w:tr>
      <w:tr w:rsidR="00DD3233" w:rsidRPr="009C250F" w14:paraId="09C2E92A" w14:textId="77777777" w:rsidTr="002A40E5">
        <w:tc>
          <w:tcPr>
            <w:tcW w:w="863" w:type="dxa"/>
          </w:tcPr>
          <w:p w14:paraId="0999888D" w14:textId="77777777" w:rsidR="00DD3233" w:rsidRPr="009C250F" w:rsidRDefault="00DD3233" w:rsidP="002A40E5">
            <w:pPr>
              <w:jc w:val="center"/>
            </w:pPr>
            <w:r w:rsidRPr="009C250F">
              <w:t>9</w:t>
            </w:r>
          </w:p>
        </w:tc>
        <w:tc>
          <w:tcPr>
            <w:tcW w:w="5822" w:type="dxa"/>
            <w:shd w:val="clear" w:color="auto" w:fill="auto"/>
            <w:vAlign w:val="center"/>
          </w:tcPr>
          <w:p w14:paraId="62184E01" w14:textId="77777777" w:rsidR="00DD3233" w:rsidRPr="009C250F" w:rsidRDefault="00DD3233" w:rsidP="002A40E5">
            <w:r w:rsidRPr="009C250F">
              <w:t>Заключение негосударственной экспертизы по результатам инженерных изысканий</w:t>
            </w:r>
          </w:p>
        </w:tc>
        <w:tc>
          <w:tcPr>
            <w:tcW w:w="2942" w:type="dxa"/>
            <w:shd w:val="clear" w:color="auto" w:fill="auto"/>
            <w:vAlign w:val="center"/>
          </w:tcPr>
          <w:p w14:paraId="597572D3" w14:textId="77777777" w:rsidR="00DD3233" w:rsidRPr="009C250F" w:rsidRDefault="00DD3233" w:rsidP="002A40E5">
            <w:pPr>
              <w:rPr>
                <w:color w:val="000000"/>
              </w:rPr>
            </w:pPr>
            <w:r>
              <w:rPr>
                <w:color w:val="000000"/>
              </w:rPr>
              <w:t>(заполнить при заключении договора)</w:t>
            </w:r>
          </w:p>
        </w:tc>
      </w:tr>
      <w:tr w:rsidR="00DD3233" w:rsidRPr="009C250F" w14:paraId="2E3AC968" w14:textId="77777777" w:rsidTr="002A40E5">
        <w:tc>
          <w:tcPr>
            <w:tcW w:w="863" w:type="dxa"/>
          </w:tcPr>
          <w:p w14:paraId="1577A1F0" w14:textId="77777777" w:rsidR="00DD3233" w:rsidRPr="009C250F" w:rsidRDefault="00DD3233" w:rsidP="002A40E5">
            <w:pPr>
              <w:jc w:val="center"/>
            </w:pPr>
            <w:r w:rsidRPr="009C250F">
              <w:t>10</w:t>
            </w:r>
          </w:p>
        </w:tc>
        <w:tc>
          <w:tcPr>
            <w:tcW w:w="5822" w:type="dxa"/>
          </w:tcPr>
          <w:p w14:paraId="298C3813" w14:textId="77777777" w:rsidR="00DD3233" w:rsidRPr="009C250F" w:rsidRDefault="00DD3233" w:rsidP="002A40E5">
            <w:r w:rsidRPr="009C250F">
              <w:t>Заключение негосударственной экспертизы ООО «НИЦ Экспертиза» по путям необщего пользования (1 этап)</w:t>
            </w:r>
          </w:p>
        </w:tc>
        <w:tc>
          <w:tcPr>
            <w:tcW w:w="2942" w:type="dxa"/>
            <w:vAlign w:val="center"/>
          </w:tcPr>
          <w:p w14:paraId="034FFA1C" w14:textId="77777777" w:rsidR="00DD3233" w:rsidRPr="009C250F" w:rsidRDefault="00DD3233" w:rsidP="002A40E5">
            <w:r>
              <w:rPr>
                <w:color w:val="000000"/>
              </w:rPr>
              <w:t>(заполнить при заключении договора)</w:t>
            </w:r>
          </w:p>
        </w:tc>
      </w:tr>
      <w:tr w:rsidR="00DD3233" w:rsidRPr="009C250F" w14:paraId="3740661C" w14:textId="77777777" w:rsidTr="002A40E5">
        <w:tc>
          <w:tcPr>
            <w:tcW w:w="863" w:type="dxa"/>
          </w:tcPr>
          <w:p w14:paraId="204D6E55" w14:textId="77777777" w:rsidR="00DD3233" w:rsidRPr="009C250F" w:rsidRDefault="00DD3233" w:rsidP="002A40E5">
            <w:pPr>
              <w:jc w:val="center"/>
            </w:pPr>
            <w:r w:rsidRPr="009C250F">
              <w:t>11</w:t>
            </w:r>
          </w:p>
        </w:tc>
        <w:tc>
          <w:tcPr>
            <w:tcW w:w="5822" w:type="dxa"/>
          </w:tcPr>
          <w:p w14:paraId="558E6B4D" w14:textId="77777777" w:rsidR="00DD3233" w:rsidRPr="009C250F" w:rsidRDefault="00DD3233" w:rsidP="002A40E5">
            <w:r w:rsidRPr="009C250F">
              <w:t>Разрешение на строительство по Этапу 1</w:t>
            </w:r>
          </w:p>
        </w:tc>
        <w:tc>
          <w:tcPr>
            <w:tcW w:w="2942" w:type="dxa"/>
            <w:vAlign w:val="center"/>
          </w:tcPr>
          <w:p w14:paraId="53B73A32" w14:textId="77777777" w:rsidR="00DD3233" w:rsidRPr="009C250F" w:rsidRDefault="00DD3233" w:rsidP="002A40E5">
            <w:r>
              <w:rPr>
                <w:color w:val="000000"/>
              </w:rPr>
              <w:t>(заполнить при заключении договора)</w:t>
            </w:r>
          </w:p>
        </w:tc>
      </w:tr>
    </w:tbl>
    <w:p w14:paraId="3C9A00C3" w14:textId="77777777" w:rsidR="00DD3233" w:rsidRPr="009C250F" w:rsidRDefault="00DD3233" w:rsidP="00DD3233">
      <w:pPr>
        <w:rPr>
          <w:b/>
        </w:rPr>
      </w:pPr>
    </w:p>
    <w:p w14:paraId="7B1C0257" w14:textId="77777777" w:rsidR="00DD3233" w:rsidRPr="009C250F" w:rsidRDefault="00DD3233" w:rsidP="00DD3233">
      <w:pPr>
        <w:rPr>
          <w:b/>
        </w:rPr>
      </w:pPr>
    </w:p>
    <w:p w14:paraId="7C92CB13" w14:textId="77777777" w:rsidR="00DD3233" w:rsidRPr="009C250F" w:rsidRDefault="00DD3233" w:rsidP="00DD3233">
      <w:pPr>
        <w:rPr>
          <w:b/>
        </w:rPr>
      </w:pPr>
    </w:p>
    <w:p w14:paraId="26858154" w14:textId="77777777" w:rsidR="00DD3233" w:rsidRPr="009C250F" w:rsidRDefault="00DD3233" w:rsidP="00DD3233">
      <w:pPr>
        <w:rPr>
          <w:b/>
        </w:rPr>
      </w:pPr>
    </w:p>
    <w:p w14:paraId="6ABF3CDE" w14:textId="77777777" w:rsidR="00DD3233" w:rsidRPr="009C250F" w:rsidRDefault="00DD3233" w:rsidP="00DD3233">
      <w:pPr>
        <w:rPr>
          <w:b/>
        </w:rPr>
      </w:pPr>
    </w:p>
    <w:p w14:paraId="458F0A2F" w14:textId="77777777" w:rsidR="00DD3233" w:rsidRDefault="00DD3233" w:rsidP="00DD3233">
      <w:pPr>
        <w:rPr>
          <w:b/>
          <w:sz w:val="32"/>
        </w:rPr>
      </w:pPr>
    </w:p>
    <w:p w14:paraId="1B867861" w14:textId="77777777" w:rsidR="00DD3233" w:rsidRDefault="00DD3233" w:rsidP="00DD3233">
      <w:pPr>
        <w:rPr>
          <w:b/>
          <w:sz w:val="32"/>
        </w:rPr>
      </w:pPr>
    </w:p>
    <w:p w14:paraId="10C4E9C6" w14:textId="77777777" w:rsidR="00DD3233" w:rsidRDefault="00DD3233" w:rsidP="00DD3233">
      <w:pPr>
        <w:rPr>
          <w:b/>
          <w:sz w:val="32"/>
        </w:rPr>
      </w:pPr>
    </w:p>
    <w:p w14:paraId="6D48FDCF" w14:textId="77777777" w:rsidR="00DD3233" w:rsidRPr="00024C8E" w:rsidRDefault="00DD3233" w:rsidP="00DD3233">
      <w:pPr>
        <w:rPr>
          <w:b/>
          <w:sz w:val="32"/>
        </w:rPr>
      </w:pPr>
    </w:p>
    <w:p w14:paraId="243DE6D6" w14:textId="77777777" w:rsidR="00DD3233" w:rsidRDefault="00DD3233" w:rsidP="00DD3233">
      <w:pPr>
        <w:rPr>
          <w:b/>
        </w:rPr>
      </w:pPr>
      <w:r>
        <w:rPr>
          <w:b/>
        </w:rPr>
        <w:br w:type="page"/>
      </w:r>
    </w:p>
    <w:p w14:paraId="638DBF87" w14:textId="2F769EAF" w:rsidR="00DD3233" w:rsidRPr="009C250F" w:rsidRDefault="00DD3233" w:rsidP="00DD3233">
      <w:pPr>
        <w:ind w:left="6515" w:firstLine="567"/>
        <w:jc w:val="right"/>
        <w:outlineLvl w:val="2"/>
      </w:pPr>
      <w:r w:rsidRPr="009C250F">
        <w:rPr>
          <w:b/>
        </w:rPr>
        <w:lastRenderedPageBreak/>
        <w:t>Приложение 2</w:t>
      </w:r>
      <w:r>
        <w:rPr>
          <w:b/>
        </w:rPr>
        <w:br/>
      </w:r>
      <w:r w:rsidRPr="009C250F">
        <w:t xml:space="preserve">к Техническому заданию </w:t>
      </w:r>
      <w:r>
        <w:t>№ 1</w:t>
      </w:r>
    </w:p>
    <w:p w14:paraId="6FC081C5" w14:textId="77777777" w:rsidR="00DD3233" w:rsidRDefault="00DD3233" w:rsidP="00DD3233">
      <w:pPr>
        <w:rPr>
          <w:b/>
        </w:rPr>
      </w:pPr>
    </w:p>
    <w:p w14:paraId="3358C9AB" w14:textId="6121FBAA" w:rsidR="00DD3233" w:rsidRDefault="00DD3233" w:rsidP="00DD3233">
      <w:pPr>
        <w:jc w:val="center"/>
        <w:outlineLvl w:val="3"/>
        <w:rPr>
          <w:b/>
        </w:rPr>
      </w:pPr>
      <w:r w:rsidRPr="009C250F">
        <w:rPr>
          <w:b/>
        </w:rPr>
        <w:t xml:space="preserve">Перечень технической документации </w:t>
      </w:r>
      <w:r>
        <w:rPr>
          <w:b/>
        </w:rPr>
        <w:br/>
      </w:r>
      <w:r w:rsidRPr="009C250F">
        <w:rPr>
          <w:b/>
        </w:rPr>
        <w:t>передаваемой Заказчиком Подрядчику</w:t>
      </w:r>
    </w:p>
    <w:p w14:paraId="703D6B54" w14:textId="77777777" w:rsidR="00DD3233" w:rsidRDefault="00DD3233" w:rsidP="00DD3233">
      <w:pPr>
        <w:ind w:left="1558" w:firstLine="566"/>
        <w:rPr>
          <w:b/>
        </w:rPr>
      </w:pPr>
    </w:p>
    <w:tbl>
      <w:tblPr>
        <w:tblStyle w:val="afff4"/>
        <w:tblpPr w:leftFromText="181" w:rightFromText="181" w:vertAnchor="text" w:tblpY="1"/>
        <w:tblOverlap w:val="never"/>
        <w:tblW w:w="9918" w:type="dxa"/>
        <w:tblLook w:val="04A0" w:firstRow="1" w:lastRow="0" w:firstColumn="1" w:lastColumn="0" w:noHBand="0" w:noVBand="1"/>
      </w:tblPr>
      <w:tblGrid>
        <w:gridCol w:w="679"/>
        <w:gridCol w:w="6"/>
        <w:gridCol w:w="5016"/>
        <w:gridCol w:w="29"/>
        <w:gridCol w:w="1582"/>
        <w:gridCol w:w="29"/>
        <w:gridCol w:w="2577"/>
      </w:tblGrid>
      <w:tr w:rsidR="00B03989" w:rsidRPr="007504BC" w14:paraId="28172507" w14:textId="77777777" w:rsidTr="00F97F19">
        <w:trPr>
          <w:tblHeader/>
        </w:trPr>
        <w:tc>
          <w:tcPr>
            <w:tcW w:w="685" w:type="dxa"/>
            <w:gridSpan w:val="2"/>
            <w:tcBorders>
              <w:bottom w:val="single" w:sz="4" w:space="0" w:color="auto"/>
            </w:tcBorders>
            <w:shd w:val="pct10" w:color="auto" w:fill="auto"/>
            <w:vAlign w:val="center"/>
          </w:tcPr>
          <w:p w14:paraId="599EB2BE" w14:textId="77777777" w:rsidR="00B03989" w:rsidRPr="007504BC" w:rsidRDefault="00B03989" w:rsidP="00F97F19">
            <w:pPr>
              <w:jc w:val="center"/>
              <w:rPr>
                <w:b/>
              </w:rPr>
            </w:pPr>
            <w:r w:rsidRPr="007504BC">
              <w:rPr>
                <w:b/>
              </w:rPr>
              <w:t>№</w:t>
            </w:r>
          </w:p>
        </w:tc>
        <w:tc>
          <w:tcPr>
            <w:tcW w:w="5016" w:type="dxa"/>
            <w:tcBorders>
              <w:bottom w:val="single" w:sz="4" w:space="0" w:color="auto"/>
            </w:tcBorders>
            <w:shd w:val="pct10" w:color="auto" w:fill="auto"/>
            <w:vAlign w:val="center"/>
          </w:tcPr>
          <w:p w14:paraId="383C0328" w14:textId="77777777" w:rsidR="00B03989" w:rsidRPr="007504BC" w:rsidRDefault="00B03989" w:rsidP="00F97F19">
            <w:pPr>
              <w:jc w:val="center"/>
              <w:rPr>
                <w:b/>
              </w:rPr>
            </w:pPr>
            <w:r w:rsidRPr="007504BC">
              <w:rPr>
                <w:b/>
              </w:rPr>
              <w:t>Документ</w:t>
            </w:r>
          </w:p>
        </w:tc>
        <w:tc>
          <w:tcPr>
            <w:tcW w:w="1611" w:type="dxa"/>
            <w:gridSpan w:val="2"/>
            <w:tcBorders>
              <w:bottom w:val="single" w:sz="4" w:space="0" w:color="auto"/>
            </w:tcBorders>
            <w:shd w:val="pct10" w:color="auto" w:fill="auto"/>
            <w:vAlign w:val="center"/>
          </w:tcPr>
          <w:p w14:paraId="7151F117" w14:textId="77777777" w:rsidR="00B03989" w:rsidRPr="007504BC" w:rsidRDefault="00B03989" w:rsidP="00F97F19">
            <w:pPr>
              <w:jc w:val="center"/>
              <w:rPr>
                <w:b/>
              </w:rPr>
            </w:pPr>
            <w:r w:rsidRPr="007504BC">
              <w:rPr>
                <w:b/>
              </w:rPr>
              <w:t>Кол-во экземпляров</w:t>
            </w:r>
          </w:p>
        </w:tc>
        <w:tc>
          <w:tcPr>
            <w:tcW w:w="2606" w:type="dxa"/>
            <w:gridSpan w:val="2"/>
            <w:tcBorders>
              <w:bottom w:val="single" w:sz="4" w:space="0" w:color="auto"/>
            </w:tcBorders>
            <w:shd w:val="pct10" w:color="auto" w:fill="auto"/>
            <w:vAlign w:val="center"/>
          </w:tcPr>
          <w:p w14:paraId="6F9AFE35" w14:textId="77777777" w:rsidR="00B03989" w:rsidRPr="007504BC" w:rsidRDefault="00B03989" w:rsidP="00F97F19">
            <w:pPr>
              <w:jc w:val="center"/>
              <w:rPr>
                <w:b/>
              </w:rPr>
            </w:pPr>
            <w:r w:rsidRPr="007504BC">
              <w:rPr>
                <w:b/>
              </w:rPr>
              <w:t>Примечание</w:t>
            </w:r>
          </w:p>
        </w:tc>
      </w:tr>
      <w:tr w:rsidR="00B03989" w:rsidRPr="007504BC" w14:paraId="365510E5" w14:textId="77777777" w:rsidTr="00F97F19">
        <w:trPr>
          <w:tblHeader/>
        </w:trPr>
        <w:tc>
          <w:tcPr>
            <w:tcW w:w="9918" w:type="dxa"/>
            <w:gridSpan w:val="7"/>
            <w:vAlign w:val="center"/>
          </w:tcPr>
          <w:p w14:paraId="1AF43511" w14:textId="77777777" w:rsidR="00B03989" w:rsidRPr="007504BC" w:rsidRDefault="00B03989" w:rsidP="00F97F19">
            <w:pPr>
              <w:jc w:val="center"/>
              <w:rPr>
                <w:b/>
                <w:bCs/>
              </w:rPr>
            </w:pPr>
            <w:r w:rsidRPr="007504BC">
              <w:rPr>
                <w:b/>
                <w:bCs/>
              </w:rPr>
              <w:t>Перечень исходных данных.</w:t>
            </w:r>
          </w:p>
          <w:p w14:paraId="25A49782" w14:textId="77777777" w:rsidR="00B03989" w:rsidRPr="007504BC" w:rsidRDefault="00B03989" w:rsidP="00F97F19">
            <w:pPr>
              <w:jc w:val="center"/>
              <w:rPr>
                <w:b/>
                <w:bCs/>
              </w:rPr>
            </w:pPr>
            <w:r w:rsidRPr="007504BC">
              <w:rPr>
                <w:b/>
                <w:bCs/>
              </w:rPr>
              <w:t xml:space="preserve">Объект 1. </w:t>
            </w:r>
            <w:proofErr w:type="spellStart"/>
            <w:proofErr w:type="gramStart"/>
            <w:r w:rsidRPr="007504BC">
              <w:rPr>
                <w:b/>
                <w:bCs/>
              </w:rPr>
              <w:t>Приемо</w:t>
            </w:r>
            <w:proofErr w:type="spellEnd"/>
            <w:r w:rsidRPr="007504BC">
              <w:rPr>
                <w:b/>
                <w:bCs/>
              </w:rPr>
              <w:t>-отправочный</w:t>
            </w:r>
            <w:proofErr w:type="gramEnd"/>
            <w:r w:rsidRPr="007504BC">
              <w:rPr>
                <w:b/>
                <w:bCs/>
              </w:rPr>
              <w:t xml:space="preserve"> парк промышленной железнодорожной станции </w:t>
            </w:r>
            <w:r w:rsidRPr="006918E3">
              <w:rPr>
                <w:b/>
              </w:rPr>
              <w:t>__________________</w:t>
            </w:r>
            <w:r>
              <w:rPr>
                <w:b/>
              </w:rPr>
              <w:t xml:space="preserve"> </w:t>
            </w:r>
            <w:r w:rsidRPr="007504BC">
              <w:rPr>
                <w:b/>
                <w:bCs/>
              </w:rPr>
              <w:t>на путях необщего пользования. Этап 1.</w:t>
            </w:r>
          </w:p>
        </w:tc>
      </w:tr>
      <w:tr w:rsidR="00B03989" w:rsidRPr="007504BC" w14:paraId="6276C4B4" w14:textId="77777777" w:rsidTr="00F97F19">
        <w:trPr>
          <w:tblHeader/>
        </w:trPr>
        <w:tc>
          <w:tcPr>
            <w:tcW w:w="9918" w:type="dxa"/>
            <w:gridSpan w:val="7"/>
            <w:vAlign w:val="center"/>
          </w:tcPr>
          <w:p w14:paraId="787603A5" w14:textId="77777777" w:rsidR="00B03989" w:rsidRPr="007504BC" w:rsidRDefault="00B03989" w:rsidP="00F97F19">
            <w:pPr>
              <w:jc w:val="center"/>
              <w:rPr>
                <w:b/>
              </w:rPr>
            </w:pPr>
            <w:r w:rsidRPr="007504BC">
              <w:rPr>
                <w:b/>
              </w:rPr>
              <w:t>Проектная документация</w:t>
            </w:r>
          </w:p>
        </w:tc>
      </w:tr>
      <w:tr w:rsidR="00B03989" w:rsidRPr="007504BC" w14:paraId="69237158" w14:textId="77777777" w:rsidTr="00F97F19">
        <w:trPr>
          <w:tblHeader/>
        </w:trPr>
        <w:tc>
          <w:tcPr>
            <w:tcW w:w="685" w:type="dxa"/>
            <w:gridSpan w:val="2"/>
            <w:vAlign w:val="center"/>
          </w:tcPr>
          <w:p w14:paraId="01651FA9" w14:textId="77777777" w:rsidR="00B03989" w:rsidRPr="007504BC" w:rsidRDefault="00B03989" w:rsidP="00052383">
            <w:pPr>
              <w:numPr>
                <w:ilvl w:val="0"/>
                <w:numId w:val="38"/>
              </w:numPr>
              <w:suppressAutoHyphens w:val="0"/>
              <w:jc w:val="both"/>
            </w:pPr>
          </w:p>
        </w:tc>
        <w:tc>
          <w:tcPr>
            <w:tcW w:w="5016" w:type="dxa"/>
            <w:vAlign w:val="center"/>
          </w:tcPr>
          <w:p w14:paraId="1F7C49F3" w14:textId="77777777" w:rsidR="00B03989" w:rsidRPr="007504BC" w:rsidRDefault="00B03989" w:rsidP="00F97F19">
            <w:r w:rsidRPr="007504BC">
              <w:t>54/09-2020-1-ПЗ Пояснительная записка</w:t>
            </w:r>
          </w:p>
        </w:tc>
        <w:tc>
          <w:tcPr>
            <w:tcW w:w="1611" w:type="dxa"/>
            <w:gridSpan w:val="2"/>
            <w:vAlign w:val="center"/>
          </w:tcPr>
          <w:p w14:paraId="7E2DA18D" w14:textId="77777777" w:rsidR="00B03989" w:rsidRPr="007504BC" w:rsidRDefault="00B03989" w:rsidP="00F97F19">
            <w:pPr>
              <w:jc w:val="center"/>
            </w:pPr>
            <w:r w:rsidRPr="007504BC">
              <w:t>1</w:t>
            </w:r>
          </w:p>
        </w:tc>
        <w:tc>
          <w:tcPr>
            <w:tcW w:w="2606" w:type="dxa"/>
            <w:gridSpan w:val="2"/>
          </w:tcPr>
          <w:p w14:paraId="379BA55B" w14:textId="77777777" w:rsidR="00B03989" w:rsidRPr="007504BC" w:rsidRDefault="00B03989" w:rsidP="00F97F19">
            <w:r w:rsidRPr="007504BC">
              <w:t>Файлы в формате PDF</w:t>
            </w:r>
          </w:p>
        </w:tc>
      </w:tr>
      <w:tr w:rsidR="00B03989" w:rsidRPr="007504BC" w14:paraId="5291A0A1" w14:textId="77777777" w:rsidTr="00F97F19">
        <w:trPr>
          <w:tblHeader/>
        </w:trPr>
        <w:tc>
          <w:tcPr>
            <w:tcW w:w="685" w:type="dxa"/>
            <w:gridSpan w:val="2"/>
            <w:vAlign w:val="center"/>
          </w:tcPr>
          <w:p w14:paraId="0FC01C48" w14:textId="77777777" w:rsidR="00B03989" w:rsidRPr="007504BC" w:rsidRDefault="00B03989" w:rsidP="00052383">
            <w:pPr>
              <w:numPr>
                <w:ilvl w:val="0"/>
                <w:numId w:val="38"/>
              </w:numPr>
              <w:suppressAutoHyphens w:val="0"/>
              <w:jc w:val="both"/>
            </w:pPr>
          </w:p>
        </w:tc>
        <w:tc>
          <w:tcPr>
            <w:tcW w:w="5016" w:type="dxa"/>
            <w:vAlign w:val="center"/>
          </w:tcPr>
          <w:p w14:paraId="5809AB6E" w14:textId="77777777" w:rsidR="00B03989" w:rsidRPr="007504BC" w:rsidRDefault="00B03989" w:rsidP="00F97F19">
            <w:r w:rsidRPr="007504BC">
              <w:t>54/09-2020-1-ППО Проект полосы отвода.</w:t>
            </w:r>
          </w:p>
        </w:tc>
        <w:tc>
          <w:tcPr>
            <w:tcW w:w="1611" w:type="dxa"/>
            <w:gridSpan w:val="2"/>
            <w:vAlign w:val="center"/>
          </w:tcPr>
          <w:p w14:paraId="06027A6C" w14:textId="77777777" w:rsidR="00B03989" w:rsidRPr="007504BC" w:rsidRDefault="00B03989" w:rsidP="00F97F19">
            <w:pPr>
              <w:jc w:val="center"/>
            </w:pPr>
            <w:r w:rsidRPr="007504BC">
              <w:t>1</w:t>
            </w:r>
          </w:p>
        </w:tc>
        <w:tc>
          <w:tcPr>
            <w:tcW w:w="2606" w:type="dxa"/>
            <w:gridSpan w:val="2"/>
          </w:tcPr>
          <w:p w14:paraId="281F4472" w14:textId="77777777" w:rsidR="00B03989" w:rsidRPr="007504BC" w:rsidRDefault="00B03989" w:rsidP="00F97F19">
            <w:r w:rsidRPr="007504BC">
              <w:t>Файлы в формате PDF</w:t>
            </w:r>
          </w:p>
        </w:tc>
      </w:tr>
      <w:tr w:rsidR="00B03989" w:rsidRPr="007504BC" w14:paraId="5346AE74" w14:textId="77777777" w:rsidTr="00F97F19">
        <w:trPr>
          <w:tblHeader/>
        </w:trPr>
        <w:tc>
          <w:tcPr>
            <w:tcW w:w="685" w:type="dxa"/>
            <w:gridSpan w:val="2"/>
            <w:vAlign w:val="center"/>
          </w:tcPr>
          <w:p w14:paraId="37CC2AD0" w14:textId="77777777" w:rsidR="00B03989" w:rsidRPr="007504BC" w:rsidRDefault="00B03989" w:rsidP="00052383">
            <w:pPr>
              <w:numPr>
                <w:ilvl w:val="0"/>
                <w:numId w:val="38"/>
              </w:numPr>
              <w:suppressAutoHyphens w:val="0"/>
              <w:jc w:val="both"/>
            </w:pPr>
          </w:p>
        </w:tc>
        <w:tc>
          <w:tcPr>
            <w:tcW w:w="5016" w:type="dxa"/>
            <w:vAlign w:val="center"/>
          </w:tcPr>
          <w:p w14:paraId="2E933DBD" w14:textId="77777777" w:rsidR="00B03989" w:rsidRPr="007504BC" w:rsidRDefault="00B03989" w:rsidP="00F97F19">
            <w:r w:rsidRPr="007504BC">
              <w:t>54/09-2020-1-ТКР1 Организация движения поездов</w:t>
            </w:r>
          </w:p>
        </w:tc>
        <w:tc>
          <w:tcPr>
            <w:tcW w:w="1611" w:type="dxa"/>
            <w:gridSpan w:val="2"/>
            <w:vAlign w:val="center"/>
          </w:tcPr>
          <w:p w14:paraId="61B43CC5" w14:textId="77777777" w:rsidR="00B03989" w:rsidRPr="007504BC" w:rsidRDefault="00B03989" w:rsidP="00F97F19">
            <w:pPr>
              <w:jc w:val="center"/>
            </w:pPr>
            <w:r w:rsidRPr="007504BC">
              <w:t>1</w:t>
            </w:r>
          </w:p>
        </w:tc>
        <w:tc>
          <w:tcPr>
            <w:tcW w:w="2606" w:type="dxa"/>
            <w:gridSpan w:val="2"/>
          </w:tcPr>
          <w:p w14:paraId="5A8C4BD9" w14:textId="77777777" w:rsidR="00B03989" w:rsidRPr="007504BC" w:rsidRDefault="00B03989" w:rsidP="00F97F19">
            <w:r w:rsidRPr="007504BC">
              <w:t>Файлы в формате PDF</w:t>
            </w:r>
          </w:p>
        </w:tc>
      </w:tr>
      <w:tr w:rsidR="00B03989" w:rsidRPr="007504BC" w14:paraId="01E8C849" w14:textId="77777777" w:rsidTr="00F97F19">
        <w:trPr>
          <w:tblHeader/>
        </w:trPr>
        <w:tc>
          <w:tcPr>
            <w:tcW w:w="685" w:type="dxa"/>
            <w:gridSpan w:val="2"/>
            <w:vAlign w:val="center"/>
          </w:tcPr>
          <w:p w14:paraId="599F8430" w14:textId="77777777" w:rsidR="00B03989" w:rsidRPr="007504BC" w:rsidRDefault="00B03989" w:rsidP="00052383">
            <w:pPr>
              <w:numPr>
                <w:ilvl w:val="0"/>
                <w:numId w:val="38"/>
              </w:numPr>
              <w:suppressAutoHyphens w:val="0"/>
              <w:jc w:val="both"/>
            </w:pPr>
          </w:p>
        </w:tc>
        <w:tc>
          <w:tcPr>
            <w:tcW w:w="5016" w:type="dxa"/>
            <w:vAlign w:val="center"/>
          </w:tcPr>
          <w:p w14:paraId="579EFC6E" w14:textId="77777777" w:rsidR="00B03989" w:rsidRPr="007504BC" w:rsidRDefault="00B03989" w:rsidP="00F97F19">
            <w:r w:rsidRPr="007504BC">
              <w:t>54/09-2020-1-ТКР2 Пути железнодорожные</w:t>
            </w:r>
          </w:p>
        </w:tc>
        <w:tc>
          <w:tcPr>
            <w:tcW w:w="1611" w:type="dxa"/>
            <w:gridSpan w:val="2"/>
            <w:vAlign w:val="center"/>
          </w:tcPr>
          <w:p w14:paraId="0946DD62" w14:textId="77777777" w:rsidR="00B03989" w:rsidRPr="007504BC" w:rsidRDefault="00B03989" w:rsidP="00F97F19">
            <w:pPr>
              <w:jc w:val="center"/>
            </w:pPr>
            <w:r w:rsidRPr="007504BC">
              <w:t>1</w:t>
            </w:r>
          </w:p>
        </w:tc>
        <w:tc>
          <w:tcPr>
            <w:tcW w:w="2606" w:type="dxa"/>
            <w:gridSpan w:val="2"/>
          </w:tcPr>
          <w:p w14:paraId="7EA7AEC5" w14:textId="77777777" w:rsidR="00B03989" w:rsidRPr="007504BC" w:rsidRDefault="00B03989" w:rsidP="00F97F19">
            <w:r w:rsidRPr="007504BC">
              <w:t>Файлы в формате PDF</w:t>
            </w:r>
          </w:p>
        </w:tc>
      </w:tr>
      <w:tr w:rsidR="00B03989" w:rsidRPr="007504BC" w14:paraId="3704C6EE" w14:textId="77777777" w:rsidTr="00F97F19">
        <w:trPr>
          <w:tblHeader/>
        </w:trPr>
        <w:tc>
          <w:tcPr>
            <w:tcW w:w="685" w:type="dxa"/>
            <w:gridSpan w:val="2"/>
            <w:vAlign w:val="center"/>
          </w:tcPr>
          <w:p w14:paraId="5A5850CA" w14:textId="77777777" w:rsidR="00B03989" w:rsidRPr="007504BC" w:rsidRDefault="00B03989" w:rsidP="00052383">
            <w:pPr>
              <w:numPr>
                <w:ilvl w:val="0"/>
                <w:numId w:val="38"/>
              </w:numPr>
              <w:suppressAutoHyphens w:val="0"/>
              <w:jc w:val="both"/>
            </w:pPr>
          </w:p>
        </w:tc>
        <w:tc>
          <w:tcPr>
            <w:tcW w:w="5016" w:type="dxa"/>
            <w:vAlign w:val="center"/>
          </w:tcPr>
          <w:p w14:paraId="09203F0A" w14:textId="77777777" w:rsidR="00B03989" w:rsidRPr="007504BC" w:rsidRDefault="00B03989" w:rsidP="00F97F19">
            <w:r w:rsidRPr="007504BC">
              <w:t xml:space="preserve">54/09-2020-1-ТКР3 Электроснабжение </w:t>
            </w:r>
            <w:proofErr w:type="spellStart"/>
            <w:r w:rsidRPr="007504BC">
              <w:t>нетяговых</w:t>
            </w:r>
            <w:proofErr w:type="spellEnd"/>
            <w:r w:rsidRPr="007504BC">
              <w:t xml:space="preserve"> потребителей</w:t>
            </w:r>
          </w:p>
        </w:tc>
        <w:tc>
          <w:tcPr>
            <w:tcW w:w="1611" w:type="dxa"/>
            <w:gridSpan w:val="2"/>
            <w:vAlign w:val="center"/>
          </w:tcPr>
          <w:p w14:paraId="351F0B18" w14:textId="77777777" w:rsidR="00B03989" w:rsidRPr="007504BC" w:rsidRDefault="00B03989" w:rsidP="00F97F19">
            <w:pPr>
              <w:jc w:val="center"/>
            </w:pPr>
            <w:r w:rsidRPr="007504BC">
              <w:t>1</w:t>
            </w:r>
          </w:p>
        </w:tc>
        <w:tc>
          <w:tcPr>
            <w:tcW w:w="2606" w:type="dxa"/>
            <w:gridSpan w:val="2"/>
          </w:tcPr>
          <w:p w14:paraId="02F974DC" w14:textId="77777777" w:rsidR="00B03989" w:rsidRPr="007504BC" w:rsidRDefault="00B03989" w:rsidP="00F97F19">
            <w:r w:rsidRPr="007504BC">
              <w:t>Файлы в формате PDF</w:t>
            </w:r>
          </w:p>
        </w:tc>
      </w:tr>
      <w:tr w:rsidR="00B03989" w:rsidRPr="007504BC" w14:paraId="31D38455" w14:textId="77777777" w:rsidTr="00F97F19">
        <w:trPr>
          <w:tblHeader/>
        </w:trPr>
        <w:tc>
          <w:tcPr>
            <w:tcW w:w="685" w:type="dxa"/>
            <w:gridSpan w:val="2"/>
            <w:vAlign w:val="center"/>
          </w:tcPr>
          <w:p w14:paraId="4D507C58" w14:textId="77777777" w:rsidR="00B03989" w:rsidRPr="007504BC" w:rsidRDefault="00B03989" w:rsidP="00052383">
            <w:pPr>
              <w:numPr>
                <w:ilvl w:val="0"/>
                <w:numId w:val="38"/>
              </w:numPr>
              <w:suppressAutoHyphens w:val="0"/>
              <w:jc w:val="both"/>
            </w:pPr>
          </w:p>
        </w:tc>
        <w:tc>
          <w:tcPr>
            <w:tcW w:w="5016" w:type="dxa"/>
            <w:vAlign w:val="center"/>
          </w:tcPr>
          <w:p w14:paraId="23BF0B52" w14:textId="77777777" w:rsidR="00B03989" w:rsidRPr="007504BC" w:rsidRDefault="00B03989" w:rsidP="00F97F19">
            <w:r w:rsidRPr="007504BC">
              <w:t>54/09-2020-1-ТКР4 Устройства автоматики и телемеханики</w:t>
            </w:r>
          </w:p>
        </w:tc>
        <w:tc>
          <w:tcPr>
            <w:tcW w:w="1611" w:type="dxa"/>
            <w:gridSpan w:val="2"/>
            <w:vAlign w:val="center"/>
          </w:tcPr>
          <w:p w14:paraId="732209F9" w14:textId="77777777" w:rsidR="00B03989" w:rsidRPr="007504BC" w:rsidRDefault="00B03989" w:rsidP="00F97F19">
            <w:pPr>
              <w:jc w:val="center"/>
            </w:pPr>
            <w:r w:rsidRPr="007504BC">
              <w:t>1</w:t>
            </w:r>
          </w:p>
        </w:tc>
        <w:tc>
          <w:tcPr>
            <w:tcW w:w="2606" w:type="dxa"/>
            <w:gridSpan w:val="2"/>
          </w:tcPr>
          <w:p w14:paraId="7BE596B4" w14:textId="77777777" w:rsidR="00B03989" w:rsidRPr="007504BC" w:rsidRDefault="00B03989" w:rsidP="00F97F19">
            <w:r w:rsidRPr="007504BC">
              <w:t>Файлы в формате PDF</w:t>
            </w:r>
          </w:p>
        </w:tc>
      </w:tr>
      <w:tr w:rsidR="00B03989" w:rsidRPr="007504BC" w14:paraId="45CE9DA7" w14:textId="77777777" w:rsidTr="00F97F19">
        <w:trPr>
          <w:tblHeader/>
        </w:trPr>
        <w:tc>
          <w:tcPr>
            <w:tcW w:w="685" w:type="dxa"/>
            <w:gridSpan w:val="2"/>
            <w:vAlign w:val="center"/>
          </w:tcPr>
          <w:p w14:paraId="1A887DFC" w14:textId="77777777" w:rsidR="00B03989" w:rsidRPr="007504BC" w:rsidRDefault="00B03989" w:rsidP="00052383">
            <w:pPr>
              <w:numPr>
                <w:ilvl w:val="0"/>
                <w:numId w:val="38"/>
              </w:numPr>
              <w:suppressAutoHyphens w:val="0"/>
              <w:jc w:val="both"/>
            </w:pPr>
          </w:p>
        </w:tc>
        <w:tc>
          <w:tcPr>
            <w:tcW w:w="5016" w:type="dxa"/>
            <w:vAlign w:val="center"/>
          </w:tcPr>
          <w:p w14:paraId="0155DC81" w14:textId="77777777" w:rsidR="00B03989" w:rsidRPr="007504BC" w:rsidRDefault="00B03989" w:rsidP="00F97F19">
            <w:r w:rsidRPr="007504BC">
              <w:t>54/09-2020-1-ТКР5 Автомобильная дорога</w:t>
            </w:r>
          </w:p>
        </w:tc>
        <w:tc>
          <w:tcPr>
            <w:tcW w:w="1611" w:type="dxa"/>
            <w:gridSpan w:val="2"/>
            <w:vAlign w:val="center"/>
          </w:tcPr>
          <w:p w14:paraId="55F8FDEE" w14:textId="77777777" w:rsidR="00B03989" w:rsidRPr="007504BC" w:rsidRDefault="00B03989" w:rsidP="00F97F19">
            <w:pPr>
              <w:jc w:val="center"/>
            </w:pPr>
            <w:r w:rsidRPr="007504BC">
              <w:t>1</w:t>
            </w:r>
          </w:p>
        </w:tc>
        <w:tc>
          <w:tcPr>
            <w:tcW w:w="2606" w:type="dxa"/>
            <w:gridSpan w:val="2"/>
          </w:tcPr>
          <w:p w14:paraId="4C326EB9" w14:textId="77777777" w:rsidR="00B03989" w:rsidRPr="007504BC" w:rsidRDefault="00B03989" w:rsidP="00F97F19">
            <w:r w:rsidRPr="007504BC">
              <w:t>Файлы в формате PDF</w:t>
            </w:r>
          </w:p>
        </w:tc>
      </w:tr>
      <w:tr w:rsidR="00B03989" w:rsidRPr="007504BC" w14:paraId="22378463" w14:textId="77777777" w:rsidTr="00F97F19">
        <w:trPr>
          <w:tblHeader/>
        </w:trPr>
        <w:tc>
          <w:tcPr>
            <w:tcW w:w="685" w:type="dxa"/>
            <w:gridSpan w:val="2"/>
            <w:vAlign w:val="center"/>
          </w:tcPr>
          <w:p w14:paraId="2282DF78" w14:textId="77777777" w:rsidR="00B03989" w:rsidRPr="007504BC" w:rsidRDefault="00B03989" w:rsidP="00052383">
            <w:pPr>
              <w:numPr>
                <w:ilvl w:val="0"/>
                <w:numId w:val="38"/>
              </w:numPr>
              <w:suppressAutoHyphens w:val="0"/>
              <w:jc w:val="both"/>
            </w:pPr>
          </w:p>
        </w:tc>
        <w:tc>
          <w:tcPr>
            <w:tcW w:w="5016" w:type="dxa"/>
            <w:vAlign w:val="center"/>
          </w:tcPr>
          <w:p w14:paraId="11C3C33B" w14:textId="77777777" w:rsidR="00B03989" w:rsidRPr="007504BC" w:rsidRDefault="00B03989" w:rsidP="00F97F19">
            <w:r w:rsidRPr="007504BC">
              <w:t>54/09-2020-1-ТКР6 Контактная сеть</w:t>
            </w:r>
          </w:p>
        </w:tc>
        <w:tc>
          <w:tcPr>
            <w:tcW w:w="1611" w:type="dxa"/>
            <w:gridSpan w:val="2"/>
            <w:vAlign w:val="center"/>
          </w:tcPr>
          <w:p w14:paraId="1E257099" w14:textId="77777777" w:rsidR="00B03989" w:rsidRPr="007504BC" w:rsidRDefault="00B03989" w:rsidP="00F97F19">
            <w:pPr>
              <w:jc w:val="center"/>
            </w:pPr>
            <w:r w:rsidRPr="007504BC">
              <w:t>1</w:t>
            </w:r>
          </w:p>
        </w:tc>
        <w:tc>
          <w:tcPr>
            <w:tcW w:w="2606" w:type="dxa"/>
            <w:gridSpan w:val="2"/>
          </w:tcPr>
          <w:p w14:paraId="1D5D5FF9" w14:textId="77777777" w:rsidR="00B03989" w:rsidRPr="007504BC" w:rsidRDefault="00B03989" w:rsidP="00F97F19">
            <w:r w:rsidRPr="007504BC">
              <w:t>Файлы в формате PDF</w:t>
            </w:r>
          </w:p>
        </w:tc>
      </w:tr>
      <w:tr w:rsidR="00B03989" w:rsidRPr="007504BC" w14:paraId="19B88173" w14:textId="77777777" w:rsidTr="00F97F19">
        <w:trPr>
          <w:tblHeader/>
        </w:trPr>
        <w:tc>
          <w:tcPr>
            <w:tcW w:w="685" w:type="dxa"/>
            <w:gridSpan w:val="2"/>
            <w:vAlign w:val="center"/>
          </w:tcPr>
          <w:p w14:paraId="46DE94E5" w14:textId="77777777" w:rsidR="00B03989" w:rsidRPr="007504BC" w:rsidRDefault="00B03989" w:rsidP="00052383">
            <w:pPr>
              <w:numPr>
                <w:ilvl w:val="0"/>
                <w:numId w:val="38"/>
              </w:numPr>
              <w:suppressAutoHyphens w:val="0"/>
              <w:jc w:val="both"/>
            </w:pPr>
          </w:p>
        </w:tc>
        <w:tc>
          <w:tcPr>
            <w:tcW w:w="5016" w:type="dxa"/>
            <w:vAlign w:val="center"/>
          </w:tcPr>
          <w:p w14:paraId="6402E13E" w14:textId="77777777" w:rsidR="00B03989" w:rsidRPr="007504BC" w:rsidRDefault="00B03989" w:rsidP="00F97F19">
            <w:r w:rsidRPr="007504BC">
              <w:t>54/09-2020-1-ИЛО1.1 Архитектурные решения</w:t>
            </w:r>
          </w:p>
        </w:tc>
        <w:tc>
          <w:tcPr>
            <w:tcW w:w="1611" w:type="dxa"/>
            <w:gridSpan w:val="2"/>
            <w:vAlign w:val="center"/>
          </w:tcPr>
          <w:p w14:paraId="5D87EF5F" w14:textId="77777777" w:rsidR="00B03989" w:rsidRPr="007504BC" w:rsidRDefault="00B03989" w:rsidP="00F97F19">
            <w:pPr>
              <w:jc w:val="center"/>
            </w:pPr>
            <w:r w:rsidRPr="007504BC">
              <w:t>1</w:t>
            </w:r>
          </w:p>
        </w:tc>
        <w:tc>
          <w:tcPr>
            <w:tcW w:w="2606" w:type="dxa"/>
            <w:gridSpan w:val="2"/>
          </w:tcPr>
          <w:p w14:paraId="42F70646" w14:textId="77777777" w:rsidR="00B03989" w:rsidRPr="007504BC" w:rsidRDefault="00B03989" w:rsidP="00F97F19">
            <w:r w:rsidRPr="007504BC">
              <w:t>Файлы в формате PDF</w:t>
            </w:r>
          </w:p>
        </w:tc>
      </w:tr>
      <w:tr w:rsidR="00B03989" w:rsidRPr="007504BC" w14:paraId="5C94ADA7" w14:textId="77777777" w:rsidTr="00F97F19">
        <w:trPr>
          <w:tblHeader/>
        </w:trPr>
        <w:tc>
          <w:tcPr>
            <w:tcW w:w="685" w:type="dxa"/>
            <w:gridSpan w:val="2"/>
            <w:vAlign w:val="center"/>
          </w:tcPr>
          <w:p w14:paraId="564AE055" w14:textId="77777777" w:rsidR="00B03989" w:rsidRPr="007504BC" w:rsidRDefault="00B03989" w:rsidP="00052383">
            <w:pPr>
              <w:numPr>
                <w:ilvl w:val="0"/>
                <w:numId w:val="38"/>
              </w:numPr>
              <w:suppressAutoHyphens w:val="0"/>
              <w:jc w:val="both"/>
            </w:pPr>
          </w:p>
        </w:tc>
        <w:tc>
          <w:tcPr>
            <w:tcW w:w="5016" w:type="dxa"/>
            <w:vAlign w:val="center"/>
          </w:tcPr>
          <w:p w14:paraId="118D08A1" w14:textId="77777777" w:rsidR="00B03989" w:rsidRPr="007504BC" w:rsidRDefault="00B03989" w:rsidP="00F97F19">
            <w:r w:rsidRPr="007504BC">
              <w:t>54/09-2020-1-ИЛО2.1 Конструктивные и объемно-планировочные решения</w:t>
            </w:r>
          </w:p>
        </w:tc>
        <w:tc>
          <w:tcPr>
            <w:tcW w:w="1611" w:type="dxa"/>
            <w:gridSpan w:val="2"/>
            <w:vAlign w:val="center"/>
          </w:tcPr>
          <w:p w14:paraId="6A90C39B" w14:textId="77777777" w:rsidR="00B03989" w:rsidRPr="007504BC" w:rsidRDefault="00B03989" w:rsidP="00F97F19">
            <w:pPr>
              <w:jc w:val="center"/>
            </w:pPr>
            <w:r w:rsidRPr="007504BC">
              <w:t>1</w:t>
            </w:r>
          </w:p>
        </w:tc>
        <w:tc>
          <w:tcPr>
            <w:tcW w:w="2606" w:type="dxa"/>
            <w:gridSpan w:val="2"/>
          </w:tcPr>
          <w:p w14:paraId="4EACF736" w14:textId="77777777" w:rsidR="00B03989" w:rsidRPr="007504BC" w:rsidRDefault="00B03989" w:rsidP="00F97F19">
            <w:r w:rsidRPr="007504BC">
              <w:t>Файлы в формате PDF</w:t>
            </w:r>
          </w:p>
        </w:tc>
      </w:tr>
      <w:tr w:rsidR="00B03989" w:rsidRPr="007504BC" w14:paraId="348FB7D3" w14:textId="77777777" w:rsidTr="00F97F19">
        <w:trPr>
          <w:tblHeader/>
        </w:trPr>
        <w:tc>
          <w:tcPr>
            <w:tcW w:w="685" w:type="dxa"/>
            <w:gridSpan w:val="2"/>
            <w:vAlign w:val="center"/>
          </w:tcPr>
          <w:p w14:paraId="4ED6D41B" w14:textId="77777777" w:rsidR="00B03989" w:rsidRPr="007504BC" w:rsidRDefault="00B03989" w:rsidP="00052383">
            <w:pPr>
              <w:numPr>
                <w:ilvl w:val="0"/>
                <w:numId w:val="38"/>
              </w:numPr>
              <w:suppressAutoHyphens w:val="0"/>
              <w:jc w:val="both"/>
            </w:pPr>
          </w:p>
        </w:tc>
        <w:tc>
          <w:tcPr>
            <w:tcW w:w="5016" w:type="dxa"/>
            <w:vAlign w:val="center"/>
          </w:tcPr>
          <w:p w14:paraId="2293F3FD" w14:textId="77777777" w:rsidR="00B03989" w:rsidRPr="007504BC" w:rsidRDefault="00B03989" w:rsidP="00F97F19">
            <w:r w:rsidRPr="007504BC">
              <w:t>54/09-2020-1-ИЛО3.1 Внутреннее электроснабжение</w:t>
            </w:r>
          </w:p>
        </w:tc>
        <w:tc>
          <w:tcPr>
            <w:tcW w:w="1611" w:type="dxa"/>
            <w:gridSpan w:val="2"/>
            <w:vAlign w:val="center"/>
          </w:tcPr>
          <w:p w14:paraId="21040522" w14:textId="77777777" w:rsidR="00B03989" w:rsidRPr="007504BC" w:rsidRDefault="00B03989" w:rsidP="00F97F19">
            <w:pPr>
              <w:jc w:val="center"/>
            </w:pPr>
            <w:r w:rsidRPr="007504BC">
              <w:t>1</w:t>
            </w:r>
          </w:p>
        </w:tc>
        <w:tc>
          <w:tcPr>
            <w:tcW w:w="2606" w:type="dxa"/>
            <w:gridSpan w:val="2"/>
          </w:tcPr>
          <w:p w14:paraId="3245A31F" w14:textId="77777777" w:rsidR="00B03989" w:rsidRPr="007504BC" w:rsidRDefault="00B03989" w:rsidP="00F97F19">
            <w:r w:rsidRPr="007504BC">
              <w:t>Файлы в формате PDF</w:t>
            </w:r>
          </w:p>
        </w:tc>
      </w:tr>
      <w:tr w:rsidR="00B03989" w:rsidRPr="007504BC" w14:paraId="710185CB" w14:textId="77777777" w:rsidTr="00F97F19">
        <w:trPr>
          <w:tblHeader/>
        </w:trPr>
        <w:tc>
          <w:tcPr>
            <w:tcW w:w="685" w:type="dxa"/>
            <w:gridSpan w:val="2"/>
            <w:vAlign w:val="center"/>
          </w:tcPr>
          <w:p w14:paraId="088BF225" w14:textId="77777777" w:rsidR="00B03989" w:rsidRPr="007504BC" w:rsidRDefault="00B03989" w:rsidP="00052383">
            <w:pPr>
              <w:numPr>
                <w:ilvl w:val="0"/>
                <w:numId w:val="38"/>
              </w:numPr>
              <w:suppressAutoHyphens w:val="0"/>
              <w:jc w:val="both"/>
            </w:pPr>
          </w:p>
        </w:tc>
        <w:tc>
          <w:tcPr>
            <w:tcW w:w="5016" w:type="dxa"/>
            <w:vAlign w:val="center"/>
          </w:tcPr>
          <w:p w14:paraId="7BD53CC5" w14:textId="77777777" w:rsidR="00B03989" w:rsidRPr="007504BC" w:rsidRDefault="00B03989" w:rsidP="00F97F19">
            <w:r w:rsidRPr="007504BC">
              <w:t>54/09-2020-1-ИЛО3.2.1 Система внутреннего водоснабжения</w:t>
            </w:r>
          </w:p>
        </w:tc>
        <w:tc>
          <w:tcPr>
            <w:tcW w:w="1611" w:type="dxa"/>
            <w:gridSpan w:val="2"/>
            <w:vAlign w:val="center"/>
          </w:tcPr>
          <w:p w14:paraId="3E894EC6" w14:textId="77777777" w:rsidR="00B03989" w:rsidRPr="007504BC" w:rsidRDefault="00B03989" w:rsidP="00F97F19">
            <w:pPr>
              <w:jc w:val="center"/>
            </w:pPr>
            <w:r w:rsidRPr="007504BC">
              <w:t>1</w:t>
            </w:r>
          </w:p>
        </w:tc>
        <w:tc>
          <w:tcPr>
            <w:tcW w:w="2606" w:type="dxa"/>
            <w:gridSpan w:val="2"/>
          </w:tcPr>
          <w:p w14:paraId="349FC97D" w14:textId="77777777" w:rsidR="00B03989" w:rsidRPr="007504BC" w:rsidRDefault="00B03989" w:rsidP="00F97F19">
            <w:r w:rsidRPr="007504BC">
              <w:t>Файлы в формате PDF</w:t>
            </w:r>
          </w:p>
        </w:tc>
      </w:tr>
      <w:tr w:rsidR="00B03989" w:rsidRPr="007504BC" w14:paraId="0EDDB901" w14:textId="77777777" w:rsidTr="00F97F19">
        <w:trPr>
          <w:tblHeader/>
        </w:trPr>
        <w:tc>
          <w:tcPr>
            <w:tcW w:w="685" w:type="dxa"/>
            <w:gridSpan w:val="2"/>
            <w:vAlign w:val="center"/>
          </w:tcPr>
          <w:p w14:paraId="62769E3A" w14:textId="77777777" w:rsidR="00B03989" w:rsidRPr="007504BC" w:rsidRDefault="00B03989" w:rsidP="00052383">
            <w:pPr>
              <w:numPr>
                <w:ilvl w:val="0"/>
                <w:numId w:val="38"/>
              </w:numPr>
              <w:suppressAutoHyphens w:val="0"/>
              <w:jc w:val="both"/>
            </w:pPr>
          </w:p>
        </w:tc>
        <w:tc>
          <w:tcPr>
            <w:tcW w:w="5016" w:type="dxa"/>
            <w:vAlign w:val="center"/>
          </w:tcPr>
          <w:p w14:paraId="7BA0FD0B" w14:textId="77777777" w:rsidR="00B03989" w:rsidRPr="007504BC" w:rsidRDefault="00B03989" w:rsidP="00F97F19">
            <w:r w:rsidRPr="007504BC">
              <w:t>54/09-2020-1-ИЛО3.2.2 Система наружного водоснабжения</w:t>
            </w:r>
          </w:p>
        </w:tc>
        <w:tc>
          <w:tcPr>
            <w:tcW w:w="1611" w:type="dxa"/>
            <w:gridSpan w:val="2"/>
            <w:vAlign w:val="center"/>
          </w:tcPr>
          <w:p w14:paraId="6A18975D" w14:textId="77777777" w:rsidR="00B03989" w:rsidRPr="007504BC" w:rsidRDefault="00B03989" w:rsidP="00F97F19">
            <w:pPr>
              <w:jc w:val="center"/>
            </w:pPr>
            <w:r w:rsidRPr="007504BC">
              <w:t>1</w:t>
            </w:r>
          </w:p>
        </w:tc>
        <w:tc>
          <w:tcPr>
            <w:tcW w:w="2606" w:type="dxa"/>
            <w:gridSpan w:val="2"/>
          </w:tcPr>
          <w:p w14:paraId="4C73BB1A" w14:textId="77777777" w:rsidR="00B03989" w:rsidRPr="007504BC" w:rsidRDefault="00B03989" w:rsidP="00F97F19">
            <w:r w:rsidRPr="007504BC">
              <w:t>Файлы в формате PDF</w:t>
            </w:r>
          </w:p>
        </w:tc>
      </w:tr>
      <w:tr w:rsidR="00B03989" w:rsidRPr="007504BC" w14:paraId="5C514A35" w14:textId="77777777" w:rsidTr="00F97F19">
        <w:trPr>
          <w:tblHeader/>
        </w:trPr>
        <w:tc>
          <w:tcPr>
            <w:tcW w:w="679" w:type="dxa"/>
            <w:vAlign w:val="center"/>
          </w:tcPr>
          <w:p w14:paraId="6B0F05B2" w14:textId="77777777" w:rsidR="00B03989" w:rsidRPr="007504BC" w:rsidRDefault="00B03989" w:rsidP="00052383">
            <w:pPr>
              <w:numPr>
                <w:ilvl w:val="0"/>
                <w:numId w:val="38"/>
              </w:numPr>
              <w:suppressAutoHyphens w:val="0"/>
              <w:jc w:val="both"/>
            </w:pPr>
          </w:p>
        </w:tc>
        <w:tc>
          <w:tcPr>
            <w:tcW w:w="5051" w:type="dxa"/>
            <w:gridSpan w:val="3"/>
            <w:vAlign w:val="center"/>
          </w:tcPr>
          <w:p w14:paraId="3A5A6F8E" w14:textId="77777777" w:rsidR="00B03989" w:rsidRPr="007504BC" w:rsidRDefault="00B03989" w:rsidP="00F97F19">
            <w:r w:rsidRPr="007504BC">
              <w:t>54/09-2020-1-ПЗ Пояснительная записка</w:t>
            </w:r>
          </w:p>
        </w:tc>
        <w:tc>
          <w:tcPr>
            <w:tcW w:w="1611" w:type="dxa"/>
            <w:gridSpan w:val="2"/>
            <w:vAlign w:val="center"/>
          </w:tcPr>
          <w:p w14:paraId="3A767806" w14:textId="77777777" w:rsidR="00B03989" w:rsidRPr="007504BC" w:rsidRDefault="00B03989" w:rsidP="00F97F19">
            <w:pPr>
              <w:jc w:val="center"/>
            </w:pPr>
            <w:r w:rsidRPr="007504BC">
              <w:t>1</w:t>
            </w:r>
          </w:p>
        </w:tc>
        <w:tc>
          <w:tcPr>
            <w:tcW w:w="2577" w:type="dxa"/>
          </w:tcPr>
          <w:p w14:paraId="6DE7450F" w14:textId="77777777" w:rsidR="00B03989" w:rsidRPr="007504BC" w:rsidRDefault="00B03989" w:rsidP="00F97F19">
            <w:r w:rsidRPr="007504BC">
              <w:t>Файлы в формате PDF</w:t>
            </w:r>
          </w:p>
        </w:tc>
      </w:tr>
      <w:tr w:rsidR="00B03989" w:rsidRPr="007504BC" w14:paraId="78A6A106" w14:textId="77777777" w:rsidTr="00F97F19">
        <w:trPr>
          <w:tblHeader/>
        </w:trPr>
        <w:tc>
          <w:tcPr>
            <w:tcW w:w="679" w:type="dxa"/>
            <w:vAlign w:val="center"/>
          </w:tcPr>
          <w:p w14:paraId="3598B38A" w14:textId="77777777" w:rsidR="00B03989" w:rsidRPr="007504BC" w:rsidRDefault="00B03989" w:rsidP="00052383">
            <w:pPr>
              <w:numPr>
                <w:ilvl w:val="0"/>
                <w:numId w:val="38"/>
              </w:numPr>
              <w:suppressAutoHyphens w:val="0"/>
              <w:jc w:val="both"/>
            </w:pPr>
          </w:p>
        </w:tc>
        <w:tc>
          <w:tcPr>
            <w:tcW w:w="5051" w:type="dxa"/>
            <w:gridSpan w:val="3"/>
            <w:vAlign w:val="center"/>
          </w:tcPr>
          <w:p w14:paraId="3E2C7845" w14:textId="77777777" w:rsidR="00B03989" w:rsidRPr="007504BC" w:rsidRDefault="00B03989" w:rsidP="00F97F19">
            <w:r w:rsidRPr="007504BC">
              <w:t>54/09-2020-1-ППО Проект полосы отвода.</w:t>
            </w:r>
          </w:p>
        </w:tc>
        <w:tc>
          <w:tcPr>
            <w:tcW w:w="1611" w:type="dxa"/>
            <w:gridSpan w:val="2"/>
            <w:vAlign w:val="center"/>
          </w:tcPr>
          <w:p w14:paraId="4B0EBF50" w14:textId="77777777" w:rsidR="00B03989" w:rsidRPr="007504BC" w:rsidRDefault="00B03989" w:rsidP="00F97F19">
            <w:pPr>
              <w:jc w:val="center"/>
            </w:pPr>
            <w:r w:rsidRPr="007504BC">
              <w:t>1</w:t>
            </w:r>
          </w:p>
        </w:tc>
        <w:tc>
          <w:tcPr>
            <w:tcW w:w="2577" w:type="dxa"/>
          </w:tcPr>
          <w:p w14:paraId="0FCE4E83" w14:textId="77777777" w:rsidR="00B03989" w:rsidRPr="007504BC" w:rsidRDefault="00B03989" w:rsidP="00F97F19">
            <w:r w:rsidRPr="007504BC">
              <w:t>Файлы в формате PDF</w:t>
            </w:r>
          </w:p>
        </w:tc>
      </w:tr>
      <w:tr w:rsidR="00B03989" w:rsidRPr="007504BC" w14:paraId="264FCA5B" w14:textId="77777777" w:rsidTr="00F97F19">
        <w:trPr>
          <w:tblHeader/>
        </w:trPr>
        <w:tc>
          <w:tcPr>
            <w:tcW w:w="679" w:type="dxa"/>
            <w:vAlign w:val="center"/>
          </w:tcPr>
          <w:p w14:paraId="2B7C4E2E" w14:textId="77777777" w:rsidR="00B03989" w:rsidRPr="007504BC" w:rsidRDefault="00B03989" w:rsidP="00052383">
            <w:pPr>
              <w:numPr>
                <w:ilvl w:val="0"/>
                <w:numId w:val="38"/>
              </w:numPr>
              <w:suppressAutoHyphens w:val="0"/>
              <w:jc w:val="both"/>
            </w:pPr>
          </w:p>
        </w:tc>
        <w:tc>
          <w:tcPr>
            <w:tcW w:w="5051" w:type="dxa"/>
            <w:gridSpan w:val="3"/>
            <w:vAlign w:val="center"/>
          </w:tcPr>
          <w:p w14:paraId="5ACFFCDF" w14:textId="77777777" w:rsidR="00B03989" w:rsidRPr="007504BC" w:rsidRDefault="00B03989" w:rsidP="00F97F19">
            <w:r w:rsidRPr="007504BC">
              <w:t>54/09-2020-1-ТКР1 Организация движения поездов</w:t>
            </w:r>
          </w:p>
        </w:tc>
        <w:tc>
          <w:tcPr>
            <w:tcW w:w="1611" w:type="dxa"/>
            <w:gridSpan w:val="2"/>
            <w:vAlign w:val="center"/>
          </w:tcPr>
          <w:p w14:paraId="7824DFC2" w14:textId="77777777" w:rsidR="00B03989" w:rsidRPr="007504BC" w:rsidRDefault="00B03989" w:rsidP="00F97F19">
            <w:pPr>
              <w:jc w:val="center"/>
            </w:pPr>
            <w:r w:rsidRPr="007504BC">
              <w:t>1</w:t>
            </w:r>
          </w:p>
        </w:tc>
        <w:tc>
          <w:tcPr>
            <w:tcW w:w="2577" w:type="dxa"/>
          </w:tcPr>
          <w:p w14:paraId="39A91322" w14:textId="77777777" w:rsidR="00B03989" w:rsidRPr="007504BC" w:rsidRDefault="00B03989" w:rsidP="00F97F19">
            <w:r w:rsidRPr="007504BC">
              <w:t>Файлы в формате PDF</w:t>
            </w:r>
          </w:p>
        </w:tc>
      </w:tr>
      <w:tr w:rsidR="00B03989" w:rsidRPr="007504BC" w14:paraId="09FE43E5" w14:textId="77777777" w:rsidTr="00F97F19">
        <w:trPr>
          <w:tblHeader/>
        </w:trPr>
        <w:tc>
          <w:tcPr>
            <w:tcW w:w="679" w:type="dxa"/>
            <w:vAlign w:val="center"/>
          </w:tcPr>
          <w:p w14:paraId="5E12D814" w14:textId="77777777" w:rsidR="00B03989" w:rsidRPr="007504BC" w:rsidRDefault="00B03989" w:rsidP="00052383">
            <w:pPr>
              <w:numPr>
                <w:ilvl w:val="0"/>
                <w:numId w:val="38"/>
              </w:numPr>
              <w:suppressAutoHyphens w:val="0"/>
              <w:jc w:val="both"/>
            </w:pPr>
          </w:p>
        </w:tc>
        <w:tc>
          <w:tcPr>
            <w:tcW w:w="5051" w:type="dxa"/>
            <w:gridSpan w:val="3"/>
            <w:vAlign w:val="center"/>
          </w:tcPr>
          <w:p w14:paraId="13F85B00" w14:textId="77777777" w:rsidR="00B03989" w:rsidRPr="007504BC" w:rsidRDefault="00B03989" w:rsidP="00F97F19">
            <w:r w:rsidRPr="007504BC">
              <w:t>54/09-2020-1-ТКР2 Пути железнодорожные</w:t>
            </w:r>
          </w:p>
        </w:tc>
        <w:tc>
          <w:tcPr>
            <w:tcW w:w="1611" w:type="dxa"/>
            <w:gridSpan w:val="2"/>
            <w:vAlign w:val="center"/>
          </w:tcPr>
          <w:p w14:paraId="39C7B969" w14:textId="77777777" w:rsidR="00B03989" w:rsidRPr="007504BC" w:rsidRDefault="00B03989" w:rsidP="00F97F19">
            <w:pPr>
              <w:jc w:val="center"/>
            </w:pPr>
            <w:r w:rsidRPr="007504BC">
              <w:t>1</w:t>
            </w:r>
          </w:p>
        </w:tc>
        <w:tc>
          <w:tcPr>
            <w:tcW w:w="2577" w:type="dxa"/>
          </w:tcPr>
          <w:p w14:paraId="3E20C3A4" w14:textId="77777777" w:rsidR="00B03989" w:rsidRPr="007504BC" w:rsidRDefault="00B03989" w:rsidP="00F97F19">
            <w:r w:rsidRPr="007504BC">
              <w:t>Файлы в формате PDF</w:t>
            </w:r>
          </w:p>
        </w:tc>
      </w:tr>
      <w:tr w:rsidR="00B03989" w:rsidRPr="007504BC" w14:paraId="657ADFA6" w14:textId="77777777" w:rsidTr="00F97F19">
        <w:trPr>
          <w:tblHeader/>
        </w:trPr>
        <w:tc>
          <w:tcPr>
            <w:tcW w:w="679" w:type="dxa"/>
            <w:vAlign w:val="center"/>
          </w:tcPr>
          <w:p w14:paraId="7A7F6F72" w14:textId="77777777" w:rsidR="00B03989" w:rsidRPr="007504BC" w:rsidRDefault="00B03989" w:rsidP="00052383">
            <w:pPr>
              <w:numPr>
                <w:ilvl w:val="0"/>
                <w:numId w:val="38"/>
              </w:numPr>
              <w:suppressAutoHyphens w:val="0"/>
              <w:jc w:val="both"/>
            </w:pPr>
          </w:p>
        </w:tc>
        <w:tc>
          <w:tcPr>
            <w:tcW w:w="5051" w:type="dxa"/>
            <w:gridSpan w:val="3"/>
            <w:vAlign w:val="center"/>
          </w:tcPr>
          <w:p w14:paraId="05E35EA8" w14:textId="77777777" w:rsidR="00B03989" w:rsidRPr="007504BC" w:rsidRDefault="00B03989" w:rsidP="00F97F19">
            <w:r w:rsidRPr="007504BC">
              <w:t xml:space="preserve">54/09-2020-1-ТКР3 Электроснабжение </w:t>
            </w:r>
            <w:proofErr w:type="spellStart"/>
            <w:r w:rsidRPr="007504BC">
              <w:t>нетяговых</w:t>
            </w:r>
            <w:proofErr w:type="spellEnd"/>
            <w:r w:rsidRPr="007504BC">
              <w:t xml:space="preserve"> потребителей</w:t>
            </w:r>
          </w:p>
        </w:tc>
        <w:tc>
          <w:tcPr>
            <w:tcW w:w="1611" w:type="dxa"/>
            <w:gridSpan w:val="2"/>
            <w:vAlign w:val="center"/>
          </w:tcPr>
          <w:p w14:paraId="7EB2F86B" w14:textId="77777777" w:rsidR="00B03989" w:rsidRPr="007504BC" w:rsidRDefault="00B03989" w:rsidP="00F97F19">
            <w:pPr>
              <w:jc w:val="center"/>
            </w:pPr>
            <w:r w:rsidRPr="007504BC">
              <w:t>1</w:t>
            </w:r>
          </w:p>
        </w:tc>
        <w:tc>
          <w:tcPr>
            <w:tcW w:w="2577" w:type="dxa"/>
          </w:tcPr>
          <w:p w14:paraId="32F11336" w14:textId="77777777" w:rsidR="00B03989" w:rsidRPr="007504BC" w:rsidRDefault="00B03989" w:rsidP="00F97F19">
            <w:r w:rsidRPr="007504BC">
              <w:t>Файлы в формате PDF</w:t>
            </w:r>
          </w:p>
        </w:tc>
      </w:tr>
      <w:tr w:rsidR="00B03989" w:rsidRPr="007504BC" w14:paraId="01EB5C6B" w14:textId="77777777" w:rsidTr="00F97F19">
        <w:trPr>
          <w:tblHeader/>
        </w:trPr>
        <w:tc>
          <w:tcPr>
            <w:tcW w:w="679" w:type="dxa"/>
            <w:vAlign w:val="center"/>
          </w:tcPr>
          <w:p w14:paraId="35E2C5C3" w14:textId="77777777" w:rsidR="00B03989" w:rsidRPr="007504BC" w:rsidRDefault="00B03989" w:rsidP="00052383">
            <w:pPr>
              <w:numPr>
                <w:ilvl w:val="0"/>
                <w:numId w:val="38"/>
              </w:numPr>
              <w:suppressAutoHyphens w:val="0"/>
              <w:jc w:val="both"/>
            </w:pPr>
          </w:p>
        </w:tc>
        <w:tc>
          <w:tcPr>
            <w:tcW w:w="5051" w:type="dxa"/>
            <w:gridSpan w:val="3"/>
            <w:vAlign w:val="center"/>
          </w:tcPr>
          <w:p w14:paraId="57C9973D" w14:textId="77777777" w:rsidR="00B03989" w:rsidRPr="007504BC" w:rsidRDefault="00B03989" w:rsidP="00F97F19">
            <w:r w:rsidRPr="007504BC">
              <w:t>54/09-2020-1-ТКР4 Устройства автоматики и телемеханики</w:t>
            </w:r>
          </w:p>
        </w:tc>
        <w:tc>
          <w:tcPr>
            <w:tcW w:w="1611" w:type="dxa"/>
            <w:gridSpan w:val="2"/>
            <w:vAlign w:val="center"/>
          </w:tcPr>
          <w:p w14:paraId="6BBBF159" w14:textId="77777777" w:rsidR="00B03989" w:rsidRPr="007504BC" w:rsidRDefault="00B03989" w:rsidP="00F97F19">
            <w:pPr>
              <w:jc w:val="center"/>
            </w:pPr>
            <w:r w:rsidRPr="007504BC">
              <w:t>1</w:t>
            </w:r>
          </w:p>
        </w:tc>
        <w:tc>
          <w:tcPr>
            <w:tcW w:w="2577" w:type="dxa"/>
          </w:tcPr>
          <w:p w14:paraId="2426DCA5" w14:textId="77777777" w:rsidR="00B03989" w:rsidRPr="007504BC" w:rsidRDefault="00B03989" w:rsidP="00F97F19">
            <w:r w:rsidRPr="007504BC">
              <w:t>Файлы в формате PDF</w:t>
            </w:r>
          </w:p>
        </w:tc>
      </w:tr>
      <w:tr w:rsidR="00B03989" w:rsidRPr="007504BC" w14:paraId="7A0DC1E7" w14:textId="77777777" w:rsidTr="00F97F19">
        <w:trPr>
          <w:tblHeader/>
        </w:trPr>
        <w:tc>
          <w:tcPr>
            <w:tcW w:w="679" w:type="dxa"/>
            <w:vAlign w:val="center"/>
          </w:tcPr>
          <w:p w14:paraId="3D452A5F" w14:textId="77777777" w:rsidR="00B03989" w:rsidRPr="007504BC" w:rsidRDefault="00B03989" w:rsidP="00052383">
            <w:pPr>
              <w:numPr>
                <w:ilvl w:val="0"/>
                <w:numId w:val="38"/>
              </w:numPr>
              <w:suppressAutoHyphens w:val="0"/>
              <w:jc w:val="both"/>
            </w:pPr>
          </w:p>
        </w:tc>
        <w:tc>
          <w:tcPr>
            <w:tcW w:w="5051" w:type="dxa"/>
            <w:gridSpan w:val="3"/>
            <w:vAlign w:val="center"/>
          </w:tcPr>
          <w:p w14:paraId="21774C84" w14:textId="77777777" w:rsidR="00B03989" w:rsidRPr="007504BC" w:rsidRDefault="00B03989" w:rsidP="00F97F19">
            <w:r w:rsidRPr="007504BC">
              <w:t>54/09-2020-1-ПЗ Пояснительная записка</w:t>
            </w:r>
          </w:p>
        </w:tc>
        <w:tc>
          <w:tcPr>
            <w:tcW w:w="1611" w:type="dxa"/>
            <w:gridSpan w:val="2"/>
            <w:vAlign w:val="center"/>
          </w:tcPr>
          <w:p w14:paraId="78BF31CD" w14:textId="77777777" w:rsidR="00B03989" w:rsidRPr="007504BC" w:rsidRDefault="00B03989" w:rsidP="00F97F19">
            <w:pPr>
              <w:jc w:val="center"/>
            </w:pPr>
            <w:r w:rsidRPr="007504BC">
              <w:t>1</w:t>
            </w:r>
          </w:p>
        </w:tc>
        <w:tc>
          <w:tcPr>
            <w:tcW w:w="2577" w:type="dxa"/>
          </w:tcPr>
          <w:p w14:paraId="59E67B1C" w14:textId="77777777" w:rsidR="00B03989" w:rsidRPr="007504BC" w:rsidRDefault="00B03989" w:rsidP="00F97F19">
            <w:r w:rsidRPr="007504BC">
              <w:t>Файлы в формате PDF</w:t>
            </w:r>
          </w:p>
        </w:tc>
      </w:tr>
      <w:tr w:rsidR="00B03989" w:rsidRPr="007504BC" w14:paraId="4A116078" w14:textId="77777777" w:rsidTr="00F97F19">
        <w:trPr>
          <w:tblHeader/>
        </w:trPr>
        <w:tc>
          <w:tcPr>
            <w:tcW w:w="679" w:type="dxa"/>
            <w:vAlign w:val="center"/>
          </w:tcPr>
          <w:p w14:paraId="7CD4A7DC" w14:textId="77777777" w:rsidR="00B03989" w:rsidRPr="007504BC" w:rsidRDefault="00B03989" w:rsidP="00052383">
            <w:pPr>
              <w:numPr>
                <w:ilvl w:val="0"/>
                <w:numId w:val="38"/>
              </w:numPr>
              <w:suppressAutoHyphens w:val="0"/>
              <w:jc w:val="both"/>
            </w:pPr>
          </w:p>
        </w:tc>
        <w:tc>
          <w:tcPr>
            <w:tcW w:w="5051" w:type="dxa"/>
            <w:gridSpan w:val="3"/>
            <w:vAlign w:val="center"/>
          </w:tcPr>
          <w:p w14:paraId="0538A753" w14:textId="77777777" w:rsidR="00B03989" w:rsidRPr="007504BC" w:rsidRDefault="00B03989" w:rsidP="00F97F19">
            <w:r w:rsidRPr="007504BC">
              <w:t>54/09-2020-1-ППО Проект полосы отвода.</w:t>
            </w:r>
          </w:p>
        </w:tc>
        <w:tc>
          <w:tcPr>
            <w:tcW w:w="1611" w:type="dxa"/>
            <w:gridSpan w:val="2"/>
            <w:vAlign w:val="center"/>
          </w:tcPr>
          <w:p w14:paraId="6977CD21" w14:textId="77777777" w:rsidR="00B03989" w:rsidRPr="007504BC" w:rsidRDefault="00B03989" w:rsidP="00F97F19">
            <w:pPr>
              <w:jc w:val="center"/>
            </w:pPr>
            <w:r w:rsidRPr="007504BC">
              <w:t>1</w:t>
            </w:r>
          </w:p>
        </w:tc>
        <w:tc>
          <w:tcPr>
            <w:tcW w:w="2577" w:type="dxa"/>
          </w:tcPr>
          <w:p w14:paraId="34054ABF" w14:textId="77777777" w:rsidR="00B03989" w:rsidRPr="007504BC" w:rsidRDefault="00B03989" w:rsidP="00F97F19">
            <w:r w:rsidRPr="007504BC">
              <w:t>Файлы в формате PDF</w:t>
            </w:r>
          </w:p>
        </w:tc>
      </w:tr>
      <w:tr w:rsidR="00B03989" w:rsidRPr="007504BC" w14:paraId="35CE4D27" w14:textId="77777777" w:rsidTr="00F97F19">
        <w:trPr>
          <w:tblHeader/>
        </w:trPr>
        <w:tc>
          <w:tcPr>
            <w:tcW w:w="679" w:type="dxa"/>
            <w:vAlign w:val="center"/>
          </w:tcPr>
          <w:p w14:paraId="17AEC8B1" w14:textId="77777777" w:rsidR="00B03989" w:rsidRPr="007504BC" w:rsidRDefault="00B03989" w:rsidP="00052383">
            <w:pPr>
              <w:numPr>
                <w:ilvl w:val="0"/>
                <w:numId w:val="38"/>
              </w:numPr>
              <w:suppressAutoHyphens w:val="0"/>
              <w:jc w:val="both"/>
            </w:pPr>
          </w:p>
        </w:tc>
        <w:tc>
          <w:tcPr>
            <w:tcW w:w="5051" w:type="dxa"/>
            <w:gridSpan w:val="3"/>
            <w:vAlign w:val="center"/>
          </w:tcPr>
          <w:p w14:paraId="2755F3C3" w14:textId="77777777" w:rsidR="00B03989" w:rsidRPr="007504BC" w:rsidRDefault="00B03989" w:rsidP="00F97F19">
            <w:r w:rsidRPr="007504BC">
              <w:t>54/09-2020-1-ТКР1 Организация движения поездов</w:t>
            </w:r>
          </w:p>
        </w:tc>
        <w:tc>
          <w:tcPr>
            <w:tcW w:w="1611" w:type="dxa"/>
            <w:gridSpan w:val="2"/>
            <w:vAlign w:val="center"/>
          </w:tcPr>
          <w:p w14:paraId="277541EE" w14:textId="77777777" w:rsidR="00B03989" w:rsidRPr="007504BC" w:rsidRDefault="00B03989" w:rsidP="00F97F19">
            <w:pPr>
              <w:jc w:val="center"/>
            </w:pPr>
            <w:r w:rsidRPr="007504BC">
              <w:t>1</w:t>
            </w:r>
          </w:p>
        </w:tc>
        <w:tc>
          <w:tcPr>
            <w:tcW w:w="2577" w:type="dxa"/>
          </w:tcPr>
          <w:p w14:paraId="586F02E1" w14:textId="77777777" w:rsidR="00B03989" w:rsidRPr="007504BC" w:rsidRDefault="00B03989" w:rsidP="00F97F19">
            <w:r w:rsidRPr="007504BC">
              <w:t>Файлы в формате PDF</w:t>
            </w:r>
          </w:p>
        </w:tc>
      </w:tr>
      <w:tr w:rsidR="00B03989" w:rsidRPr="007504BC" w14:paraId="0FD41A0F" w14:textId="77777777" w:rsidTr="00F97F19">
        <w:trPr>
          <w:tblHeader/>
        </w:trPr>
        <w:tc>
          <w:tcPr>
            <w:tcW w:w="679" w:type="dxa"/>
            <w:vAlign w:val="center"/>
          </w:tcPr>
          <w:p w14:paraId="46729BB9" w14:textId="77777777" w:rsidR="00B03989" w:rsidRPr="007504BC" w:rsidRDefault="00B03989" w:rsidP="00052383">
            <w:pPr>
              <w:numPr>
                <w:ilvl w:val="0"/>
                <w:numId w:val="38"/>
              </w:numPr>
              <w:suppressAutoHyphens w:val="0"/>
              <w:jc w:val="both"/>
            </w:pPr>
          </w:p>
        </w:tc>
        <w:tc>
          <w:tcPr>
            <w:tcW w:w="5051" w:type="dxa"/>
            <w:gridSpan w:val="3"/>
            <w:vAlign w:val="center"/>
          </w:tcPr>
          <w:p w14:paraId="35CCD7C8" w14:textId="77777777" w:rsidR="00B03989" w:rsidRPr="007504BC" w:rsidRDefault="00B03989" w:rsidP="00F97F19">
            <w:r w:rsidRPr="007504BC">
              <w:t>54/09-2020-1-ТКР2 Пути железнодорожные</w:t>
            </w:r>
          </w:p>
        </w:tc>
        <w:tc>
          <w:tcPr>
            <w:tcW w:w="1611" w:type="dxa"/>
            <w:gridSpan w:val="2"/>
            <w:vAlign w:val="center"/>
          </w:tcPr>
          <w:p w14:paraId="0E7EE9C1" w14:textId="77777777" w:rsidR="00B03989" w:rsidRPr="007504BC" w:rsidRDefault="00B03989" w:rsidP="00F97F19">
            <w:pPr>
              <w:jc w:val="center"/>
            </w:pPr>
            <w:r w:rsidRPr="007504BC">
              <w:t>1</w:t>
            </w:r>
          </w:p>
        </w:tc>
        <w:tc>
          <w:tcPr>
            <w:tcW w:w="2577" w:type="dxa"/>
          </w:tcPr>
          <w:p w14:paraId="35DA3947" w14:textId="77777777" w:rsidR="00B03989" w:rsidRPr="007504BC" w:rsidRDefault="00B03989" w:rsidP="00F97F19">
            <w:r w:rsidRPr="007504BC">
              <w:t>Файлы в формате PDF</w:t>
            </w:r>
          </w:p>
        </w:tc>
      </w:tr>
      <w:tr w:rsidR="00B03989" w:rsidRPr="007504BC" w14:paraId="231413AC" w14:textId="77777777" w:rsidTr="00F97F19">
        <w:trPr>
          <w:tblHeader/>
        </w:trPr>
        <w:tc>
          <w:tcPr>
            <w:tcW w:w="679" w:type="dxa"/>
            <w:vAlign w:val="center"/>
          </w:tcPr>
          <w:p w14:paraId="56F86CF1" w14:textId="77777777" w:rsidR="00B03989" w:rsidRPr="007504BC" w:rsidRDefault="00B03989" w:rsidP="00052383">
            <w:pPr>
              <w:numPr>
                <w:ilvl w:val="0"/>
                <w:numId w:val="38"/>
              </w:numPr>
              <w:suppressAutoHyphens w:val="0"/>
              <w:jc w:val="both"/>
            </w:pPr>
          </w:p>
        </w:tc>
        <w:tc>
          <w:tcPr>
            <w:tcW w:w="5051" w:type="dxa"/>
            <w:gridSpan w:val="3"/>
            <w:vAlign w:val="center"/>
          </w:tcPr>
          <w:p w14:paraId="13783BEF" w14:textId="77777777" w:rsidR="00B03989" w:rsidRPr="007504BC" w:rsidRDefault="00B03989" w:rsidP="00F97F19">
            <w:r w:rsidRPr="007504BC">
              <w:t>54/09-2020-1-ПЗ Пояснительная записка</w:t>
            </w:r>
          </w:p>
        </w:tc>
        <w:tc>
          <w:tcPr>
            <w:tcW w:w="1611" w:type="dxa"/>
            <w:gridSpan w:val="2"/>
            <w:vAlign w:val="center"/>
          </w:tcPr>
          <w:p w14:paraId="06A00643" w14:textId="77777777" w:rsidR="00B03989" w:rsidRPr="007504BC" w:rsidRDefault="00B03989" w:rsidP="00F97F19">
            <w:pPr>
              <w:jc w:val="center"/>
            </w:pPr>
            <w:r w:rsidRPr="007504BC">
              <w:t>1</w:t>
            </w:r>
          </w:p>
        </w:tc>
        <w:tc>
          <w:tcPr>
            <w:tcW w:w="2577" w:type="dxa"/>
          </w:tcPr>
          <w:p w14:paraId="441CE1ED" w14:textId="77777777" w:rsidR="00B03989" w:rsidRPr="007504BC" w:rsidRDefault="00B03989" w:rsidP="00F97F19">
            <w:r w:rsidRPr="007504BC">
              <w:t>Файлы в формате PDF</w:t>
            </w:r>
          </w:p>
        </w:tc>
      </w:tr>
      <w:tr w:rsidR="00B03989" w:rsidRPr="007504BC" w14:paraId="6B21CB6A" w14:textId="77777777" w:rsidTr="00F97F19">
        <w:trPr>
          <w:tblHeader/>
        </w:trPr>
        <w:tc>
          <w:tcPr>
            <w:tcW w:w="679" w:type="dxa"/>
            <w:vAlign w:val="center"/>
          </w:tcPr>
          <w:p w14:paraId="54436767" w14:textId="77777777" w:rsidR="00B03989" w:rsidRPr="007504BC" w:rsidRDefault="00B03989" w:rsidP="00052383">
            <w:pPr>
              <w:numPr>
                <w:ilvl w:val="0"/>
                <w:numId w:val="38"/>
              </w:numPr>
              <w:suppressAutoHyphens w:val="0"/>
              <w:jc w:val="both"/>
            </w:pPr>
          </w:p>
        </w:tc>
        <w:tc>
          <w:tcPr>
            <w:tcW w:w="5051" w:type="dxa"/>
            <w:gridSpan w:val="3"/>
            <w:vAlign w:val="center"/>
          </w:tcPr>
          <w:p w14:paraId="38E2C3EB" w14:textId="77777777" w:rsidR="00B03989" w:rsidRPr="007504BC" w:rsidRDefault="00B03989" w:rsidP="00F97F19">
            <w:r w:rsidRPr="007504BC">
              <w:t>54/09-2020-1-ППО Проект полосы отвода.</w:t>
            </w:r>
          </w:p>
        </w:tc>
        <w:tc>
          <w:tcPr>
            <w:tcW w:w="1611" w:type="dxa"/>
            <w:gridSpan w:val="2"/>
            <w:vAlign w:val="center"/>
          </w:tcPr>
          <w:p w14:paraId="6E82DE9E" w14:textId="77777777" w:rsidR="00B03989" w:rsidRPr="007504BC" w:rsidRDefault="00B03989" w:rsidP="00F97F19">
            <w:pPr>
              <w:jc w:val="center"/>
            </w:pPr>
            <w:r w:rsidRPr="007504BC">
              <w:t>1</w:t>
            </w:r>
          </w:p>
        </w:tc>
        <w:tc>
          <w:tcPr>
            <w:tcW w:w="2577" w:type="dxa"/>
          </w:tcPr>
          <w:p w14:paraId="2DA341D8" w14:textId="77777777" w:rsidR="00B03989" w:rsidRPr="007504BC" w:rsidRDefault="00B03989" w:rsidP="00F97F19">
            <w:r w:rsidRPr="007504BC">
              <w:t>Файлы в формате PDF</w:t>
            </w:r>
          </w:p>
        </w:tc>
      </w:tr>
    </w:tbl>
    <w:p w14:paraId="08527AAC" w14:textId="77777777" w:rsidR="00DD3233" w:rsidRPr="009C250F" w:rsidRDefault="00DD3233" w:rsidP="00DD3233">
      <w:pPr>
        <w:rPr>
          <w:rFonts w:eastAsia="ArialMT"/>
          <w:b/>
        </w:rPr>
      </w:pPr>
    </w:p>
    <w:p w14:paraId="3F5E4B79" w14:textId="77777777" w:rsidR="00DD3233" w:rsidRPr="009C250F" w:rsidRDefault="00DD3233" w:rsidP="00DD3233"/>
    <w:tbl>
      <w:tblPr>
        <w:tblStyle w:val="afff4"/>
        <w:tblpPr w:leftFromText="181" w:rightFromText="181" w:vertAnchor="text" w:tblpY="1"/>
        <w:tblOverlap w:val="never"/>
        <w:tblW w:w="9918" w:type="dxa"/>
        <w:tblLook w:val="04A0" w:firstRow="1" w:lastRow="0" w:firstColumn="1" w:lastColumn="0" w:noHBand="0" w:noVBand="1"/>
      </w:tblPr>
      <w:tblGrid>
        <w:gridCol w:w="704"/>
        <w:gridCol w:w="5258"/>
        <w:gridCol w:w="1263"/>
        <w:gridCol w:w="2693"/>
      </w:tblGrid>
      <w:tr w:rsidR="00E01E1F" w:rsidRPr="007504BC" w14:paraId="4045D163" w14:textId="77777777" w:rsidTr="00F97F19">
        <w:trPr>
          <w:tblHeader/>
        </w:trPr>
        <w:tc>
          <w:tcPr>
            <w:tcW w:w="704" w:type="dxa"/>
            <w:vAlign w:val="center"/>
          </w:tcPr>
          <w:p w14:paraId="44B0DECF" w14:textId="77777777" w:rsidR="00E01E1F" w:rsidRPr="007504BC" w:rsidRDefault="00E01E1F" w:rsidP="00052383">
            <w:pPr>
              <w:numPr>
                <w:ilvl w:val="0"/>
                <w:numId w:val="38"/>
              </w:numPr>
              <w:suppressAutoHyphens w:val="0"/>
              <w:jc w:val="both"/>
            </w:pPr>
          </w:p>
        </w:tc>
        <w:tc>
          <w:tcPr>
            <w:tcW w:w="5258" w:type="dxa"/>
            <w:vAlign w:val="center"/>
          </w:tcPr>
          <w:p w14:paraId="50608F9A" w14:textId="77777777" w:rsidR="00E01E1F" w:rsidRPr="007504BC" w:rsidRDefault="00E01E1F" w:rsidP="00F97F19">
            <w:r w:rsidRPr="007504BC">
              <w:t>54/09-2020-1-ПЗ Пояснительная записка</w:t>
            </w:r>
          </w:p>
        </w:tc>
        <w:tc>
          <w:tcPr>
            <w:tcW w:w="1263" w:type="dxa"/>
            <w:vAlign w:val="center"/>
          </w:tcPr>
          <w:p w14:paraId="2371F012" w14:textId="77777777" w:rsidR="00E01E1F" w:rsidRPr="007504BC" w:rsidRDefault="00E01E1F" w:rsidP="00F97F19">
            <w:pPr>
              <w:jc w:val="center"/>
            </w:pPr>
            <w:r w:rsidRPr="007504BC">
              <w:t>1</w:t>
            </w:r>
          </w:p>
        </w:tc>
        <w:tc>
          <w:tcPr>
            <w:tcW w:w="2693" w:type="dxa"/>
          </w:tcPr>
          <w:p w14:paraId="6513B64F" w14:textId="77777777" w:rsidR="00E01E1F" w:rsidRPr="007504BC" w:rsidRDefault="00E01E1F" w:rsidP="00F97F19">
            <w:r w:rsidRPr="007504BC">
              <w:t>Файлы в формате PDF</w:t>
            </w:r>
          </w:p>
        </w:tc>
      </w:tr>
      <w:tr w:rsidR="00E01E1F" w:rsidRPr="007504BC" w14:paraId="4CA930F3" w14:textId="77777777" w:rsidTr="00F97F19">
        <w:trPr>
          <w:tblHeader/>
        </w:trPr>
        <w:tc>
          <w:tcPr>
            <w:tcW w:w="704" w:type="dxa"/>
            <w:vAlign w:val="center"/>
          </w:tcPr>
          <w:p w14:paraId="517E90E4" w14:textId="77777777" w:rsidR="00E01E1F" w:rsidRPr="007504BC" w:rsidRDefault="00E01E1F" w:rsidP="00052383">
            <w:pPr>
              <w:numPr>
                <w:ilvl w:val="0"/>
                <w:numId w:val="38"/>
              </w:numPr>
              <w:suppressAutoHyphens w:val="0"/>
              <w:jc w:val="both"/>
            </w:pPr>
          </w:p>
        </w:tc>
        <w:tc>
          <w:tcPr>
            <w:tcW w:w="5258" w:type="dxa"/>
            <w:vAlign w:val="center"/>
          </w:tcPr>
          <w:p w14:paraId="7F895111" w14:textId="77777777" w:rsidR="00E01E1F" w:rsidRPr="007504BC" w:rsidRDefault="00E01E1F" w:rsidP="00F97F19">
            <w:r w:rsidRPr="007504BC">
              <w:t>54/09-2020-1-ППО Проект полосы отвода.</w:t>
            </w:r>
          </w:p>
        </w:tc>
        <w:tc>
          <w:tcPr>
            <w:tcW w:w="1263" w:type="dxa"/>
            <w:vAlign w:val="center"/>
          </w:tcPr>
          <w:p w14:paraId="51F7FC00" w14:textId="77777777" w:rsidR="00E01E1F" w:rsidRPr="007504BC" w:rsidRDefault="00E01E1F" w:rsidP="00F97F19">
            <w:pPr>
              <w:jc w:val="center"/>
            </w:pPr>
            <w:r w:rsidRPr="007504BC">
              <w:t>1</w:t>
            </w:r>
          </w:p>
        </w:tc>
        <w:tc>
          <w:tcPr>
            <w:tcW w:w="2693" w:type="dxa"/>
          </w:tcPr>
          <w:p w14:paraId="318B6B89" w14:textId="77777777" w:rsidR="00E01E1F" w:rsidRPr="007504BC" w:rsidRDefault="00E01E1F" w:rsidP="00F97F19">
            <w:r w:rsidRPr="007504BC">
              <w:t>Файлы в формате PDF</w:t>
            </w:r>
          </w:p>
        </w:tc>
      </w:tr>
      <w:tr w:rsidR="00E01E1F" w:rsidRPr="007504BC" w14:paraId="0C0AB622" w14:textId="77777777" w:rsidTr="00F97F19">
        <w:trPr>
          <w:tblHeader/>
        </w:trPr>
        <w:tc>
          <w:tcPr>
            <w:tcW w:w="704" w:type="dxa"/>
            <w:vAlign w:val="center"/>
          </w:tcPr>
          <w:p w14:paraId="11C7AD60" w14:textId="77777777" w:rsidR="00E01E1F" w:rsidRPr="007504BC" w:rsidRDefault="00E01E1F" w:rsidP="00052383">
            <w:pPr>
              <w:numPr>
                <w:ilvl w:val="0"/>
                <w:numId w:val="38"/>
              </w:numPr>
              <w:suppressAutoHyphens w:val="0"/>
              <w:jc w:val="both"/>
            </w:pPr>
          </w:p>
        </w:tc>
        <w:tc>
          <w:tcPr>
            <w:tcW w:w="5258" w:type="dxa"/>
            <w:vAlign w:val="center"/>
          </w:tcPr>
          <w:p w14:paraId="34530036" w14:textId="77777777" w:rsidR="00E01E1F" w:rsidRPr="007504BC" w:rsidRDefault="00E01E1F" w:rsidP="00F97F19">
            <w:r w:rsidRPr="007504BC">
              <w:t>54/09-2020-1-ТКР1 Организация движения поездов</w:t>
            </w:r>
          </w:p>
        </w:tc>
        <w:tc>
          <w:tcPr>
            <w:tcW w:w="1263" w:type="dxa"/>
            <w:vAlign w:val="center"/>
          </w:tcPr>
          <w:p w14:paraId="6F3BE444" w14:textId="77777777" w:rsidR="00E01E1F" w:rsidRPr="007504BC" w:rsidRDefault="00E01E1F" w:rsidP="00F97F19">
            <w:pPr>
              <w:jc w:val="center"/>
            </w:pPr>
            <w:r w:rsidRPr="007504BC">
              <w:t>1</w:t>
            </w:r>
          </w:p>
        </w:tc>
        <w:tc>
          <w:tcPr>
            <w:tcW w:w="2693" w:type="dxa"/>
          </w:tcPr>
          <w:p w14:paraId="67B0FDEF" w14:textId="77777777" w:rsidR="00E01E1F" w:rsidRPr="007504BC" w:rsidRDefault="00E01E1F" w:rsidP="00F97F19">
            <w:r w:rsidRPr="007504BC">
              <w:t>Файлы в формате PDF</w:t>
            </w:r>
          </w:p>
        </w:tc>
      </w:tr>
      <w:tr w:rsidR="00E01E1F" w:rsidRPr="007504BC" w14:paraId="66E3BA6C" w14:textId="77777777" w:rsidTr="00F97F19">
        <w:trPr>
          <w:tblHeader/>
        </w:trPr>
        <w:tc>
          <w:tcPr>
            <w:tcW w:w="704" w:type="dxa"/>
            <w:vAlign w:val="center"/>
          </w:tcPr>
          <w:p w14:paraId="11F9F6F1" w14:textId="77777777" w:rsidR="00E01E1F" w:rsidRPr="007504BC" w:rsidRDefault="00E01E1F" w:rsidP="00052383">
            <w:pPr>
              <w:numPr>
                <w:ilvl w:val="0"/>
                <w:numId w:val="38"/>
              </w:numPr>
              <w:suppressAutoHyphens w:val="0"/>
              <w:jc w:val="both"/>
            </w:pPr>
          </w:p>
        </w:tc>
        <w:tc>
          <w:tcPr>
            <w:tcW w:w="5258" w:type="dxa"/>
            <w:vAlign w:val="center"/>
          </w:tcPr>
          <w:p w14:paraId="3D83450E" w14:textId="77777777" w:rsidR="00E01E1F" w:rsidRPr="007504BC" w:rsidRDefault="00E01E1F" w:rsidP="00F97F19">
            <w:r w:rsidRPr="007504BC">
              <w:t>54/09-2020-1-ТКР2 Пути железнодорожные</w:t>
            </w:r>
          </w:p>
        </w:tc>
        <w:tc>
          <w:tcPr>
            <w:tcW w:w="1263" w:type="dxa"/>
            <w:vAlign w:val="center"/>
          </w:tcPr>
          <w:p w14:paraId="6FFD0B31" w14:textId="77777777" w:rsidR="00E01E1F" w:rsidRPr="007504BC" w:rsidRDefault="00E01E1F" w:rsidP="00F97F19">
            <w:pPr>
              <w:jc w:val="center"/>
            </w:pPr>
            <w:r w:rsidRPr="007504BC">
              <w:t>1</w:t>
            </w:r>
          </w:p>
        </w:tc>
        <w:tc>
          <w:tcPr>
            <w:tcW w:w="2693" w:type="dxa"/>
          </w:tcPr>
          <w:p w14:paraId="59A34039" w14:textId="77777777" w:rsidR="00E01E1F" w:rsidRPr="007504BC" w:rsidRDefault="00E01E1F" w:rsidP="00F97F19">
            <w:r w:rsidRPr="007504BC">
              <w:t>Файлы в формате PDF</w:t>
            </w:r>
          </w:p>
        </w:tc>
      </w:tr>
      <w:tr w:rsidR="00E01E1F" w:rsidRPr="007504BC" w14:paraId="42BE6B4B" w14:textId="77777777" w:rsidTr="00F97F19">
        <w:trPr>
          <w:tblHeader/>
        </w:trPr>
        <w:tc>
          <w:tcPr>
            <w:tcW w:w="704" w:type="dxa"/>
            <w:vAlign w:val="center"/>
          </w:tcPr>
          <w:p w14:paraId="4973BAC5" w14:textId="77777777" w:rsidR="00E01E1F" w:rsidRPr="007504BC" w:rsidRDefault="00E01E1F" w:rsidP="00052383">
            <w:pPr>
              <w:numPr>
                <w:ilvl w:val="0"/>
                <w:numId w:val="38"/>
              </w:numPr>
              <w:suppressAutoHyphens w:val="0"/>
              <w:jc w:val="both"/>
            </w:pPr>
          </w:p>
        </w:tc>
        <w:tc>
          <w:tcPr>
            <w:tcW w:w="5258" w:type="dxa"/>
            <w:vAlign w:val="center"/>
          </w:tcPr>
          <w:p w14:paraId="77D0E2DE" w14:textId="77777777" w:rsidR="00E01E1F" w:rsidRPr="007504BC" w:rsidRDefault="00E01E1F" w:rsidP="00F97F19">
            <w:r w:rsidRPr="007504BC">
              <w:t xml:space="preserve">54/09-2020-1-ТКР3 Электроснабжение </w:t>
            </w:r>
            <w:proofErr w:type="spellStart"/>
            <w:r w:rsidRPr="007504BC">
              <w:t>нетяговых</w:t>
            </w:r>
            <w:proofErr w:type="spellEnd"/>
            <w:r w:rsidRPr="007504BC">
              <w:t xml:space="preserve"> потребителей</w:t>
            </w:r>
          </w:p>
        </w:tc>
        <w:tc>
          <w:tcPr>
            <w:tcW w:w="1263" w:type="dxa"/>
            <w:vAlign w:val="center"/>
          </w:tcPr>
          <w:p w14:paraId="239C4D8B" w14:textId="77777777" w:rsidR="00E01E1F" w:rsidRPr="007504BC" w:rsidRDefault="00E01E1F" w:rsidP="00F97F19">
            <w:pPr>
              <w:jc w:val="center"/>
            </w:pPr>
            <w:r w:rsidRPr="007504BC">
              <w:t>1</w:t>
            </w:r>
          </w:p>
        </w:tc>
        <w:tc>
          <w:tcPr>
            <w:tcW w:w="2693" w:type="dxa"/>
          </w:tcPr>
          <w:p w14:paraId="3E57A0BE" w14:textId="77777777" w:rsidR="00E01E1F" w:rsidRPr="007504BC" w:rsidRDefault="00E01E1F" w:rsidP="00F97F19">
            <w:r w:rsidRPr="007504BC">
              <w:t>Файлы в формате PDF</w:t>
            </w:r>
          </w:p>
        </w:tc>
      </w:tr>
      <w:tr w:rsidR="00E01E1F" w:rsidRPr="007504BC" w14:paraId="22E4320E" w14:textId="77777777" w:rsidTr="00F97F19">
        <w:trPr>
          <w:tblHeader/>
        </w:trPr>
        <w:tc>
          <w:tcPr>
            <w:tcW w:w="704" w:type="dxa"/>
            <w:vAlign w:val="center"/>
          </w:tcPr>
          <w:p w14:paraId="1E270705" w14:textId="77777777" w:rsidR="00E01E1F" w:rsidRPr="007504BC" w:rsidRDefault="00E01E1F" w:rsidP="00052383">
            <w:pPr>
              <w:numPr>
                <w:ilvl w:val="0"/>
                <w:numId w:val="38"/>
              </w:numPr>
              <w:suppressAutoHyphens w:val="0"/>
              <w:jc w:val="both"/>
            </w:pPr>
          </w:p>
        </w:tc>
        <w:tc>
          <w:tcPr>
            <w:tcW w:w="5258" w:type="dxa"/>
            <w:vAlign w:val="center"/>
          </w:tcPr>
          <w:p w14:paraId="5A451E6F" w14:textId="77777777" w:rsidR="00E01E1F" w:rsidRPr="007504BC" w:rsidRDefault="00E01E1F" w:rsidP="00F97F19">
            <w:r w:rsidRPr="007504BC">
              <w:t>54/09-2020-1-ТКР4 Устройства автоматики и телемеханики</w:t>
            </w:r>
          </w:p>
        </w:tc>
        <w:tc>
          <w:tcPr>
            <w:tcW w:w="1263" w:type="dxa"/>
            <w:vAlign w:val="center"/>
          </w:tcPr>
          <w:p w14:paraId="28AD7D70" w14:textId="77777777" w:rsidR="00E01E1F" w:rsidRPr="007504BC" w:rsidRDefault="00E01E1F" w:rsidP="00F97F19">
            <w:pPr>
              <w:jc w:val="center"/>
            </w:pPr>
            <w:r w:rsidRPr="007504BC">
              <w:t>1</w:t>
            </w:r>
          </w:p>
        </w:tc>
        <w:tc>
          <w:tcPr>
            <w:tcW w:w="2693" w:type="dxa"/>
          </w:tcPr>
          <w:p w14:paraId="22B207DB" w14:textId="77777777" w:rsidR="00E01E1F" w:rsidRPr="007504BC" w:rsidRDefault="00E01E1F" w:rsidP="00F97F19">
            <w:r w:rsidRPr="007504BC">
              <w:t>Файлы в формате PDF</w:t>
            </w:r>
          </w:p>
        </w:tc>
      </w:tr>
      <w:tr w:rsidR="00E01E1F" w:rsidRPr="007504BC" w14:paraId="3ABE10DD" w14:textId="77777777" w:rsidTr="00F97F19">
        <w:trPr>
          <w:tblHeader/>
        </w:trPr>
        <w:tc>
          <w:tcPr>
            <w:tcW w:w="704" w:type="dxa"/>
            <w:vAlign w:val="center"/>
          </w:tcPr>
          <w:p w14:paraId="2761003B" w14:textId="77777777" w:rsidR="00E01E1F" w:rsidRPr="007504BC" w:rsidRDefault="00E01E1F" w:rsidP="00052383">
            <w:pPr>
              <w:numPr>
                <w:ilvl w:val="0"/>
                <w:numId w:val="38"/>
              </w:numPr>
              <w:suppressAutoHyphens w:val="0"/>
              <w:jc w:val="both"/>
            </w:pPr>
          </w:p>
        </w:tc>
        <w:tc>
          <w:tcPr>
            <w:tcW w:w="5258" w:type="dxa"/>
            <w:vAlign w:val="center"/>
          </w:tcPr>
          <w:p w14:paraId="4F52934D" w14:textId="77777777" w:rsidR="00E01E1F" w:rsidRPr="007504BC" w:rsidRDefault="00E01E1F" w:rsidP="00F97F19">
            <w:r w:rsidRPr="007504BC">
              <w:t>54/09-2020-1-ТКР5 Автомобильная дорога</w:t>
            </w:r>
          </w:p>
        </w:tc>
        <w:tc>
          <w:tcPr>
            <w:tcW w:w="1263" w:type="dxa"/>
            <w:vAlign w:val="center"/>
          </w:tcPr>
          <w:p w14:paraId="2DE9CFD5" w14:textId="77777777" w:rsidR="00E01E1F" w:rsidRPr="007504BC" w:rsidRDefault="00E01E1F" w:rsidP="00F97F19">
            <w:pPr>
              <w:jc w:val="center"/>
            </w:pPr>
            <w:r w:rsidRPr="007504BC">
              <w:t>1</w:t>
            </w:r>
          </w:p>
        </w:tc>
        <w:tc>
          <w:tcPr>
            <w:tcW w:w="2693" w:type="dxa"/>
          </w:tcPr>
          <w:p w14:paraId="7DD6F691" w14:textId="77777777" w:rsidR="00E01E1F" w:rsidRPr="007504BC" w:rsidRDefault="00E01E1F" w:rsidP="00F97F19">
            <w:r w:rsidRPr="007504BC">
              <w:t>Файлы в формате PDF</w:t>
            </w:r>
          </w:p>
        </w:tc>
      </w:tr>
      <w:tr w:rsidR="00E01E1F" w:rsidRPr="007504BC" w14:paraId="20CE4252" w14:textId="77777777" w:rsidTr="00F97F19">
        <w:trPr>
          <w:tblHeader/>
        </w:trPr>
        <w:tc>
          <w:tcPr>
            <w:tcW w:w="704" w:type="dxa"/>
            <w:vAlign w:val="center"/>
          </w:tcPr>
          <w:p w14:paraId="2899AF40" w14:textId="77777777" w:rsidR="00E01E1F" w:rsidRPr="007504BC" w:rsidRDefault="00E01E1F" w:rsidP="00052383">
            <w:pPr>
              <w:numPr>
                <w:ilvl w:val="0"/>
                <w:numId w:val="38"/>
              </w:numPr>
              <w:suppressAutoHyphens w:val="0"/>
              <w:jc w:val="both"/>
            </w:pPr>
          </w:p>
        </w:tc>
        <w:tc>
          <w:tcPr>
            <w:tcW w:w="5258" w:type="dxa"/>
            <w:vAlign w:val="center"/>
          </w:tcPr>
          <w:p w14:paraId="2AE4F03C" w14:textId="77777777" w:rsidR="00E01E1F" w:rsidRPr="007504BC" w:rsidRDefault="00E01E1F" w:rsidP="00F97F19">
            <w:r w:rsidRPr="007504BC">
              <w:t>54/09-2020-1-ТКР6 Контактная сеть</w:t>
            </w:r>
          </w:p>
        </w:tc>
        <w:tc>
          <w:tcPr>
            <w:tcW w:w="1263" w:type="dxa"/>
            <w:vAlign w:val="center"/>
          </w:tcPr>
          <w:p w14:paraId="2BE0FA4D" w14:textId="77777777" w:rsidR="00E01E1F" w:rsidRPr="007504BC" w:rsidRDefault="00E01E1F" w:rsidP="00F97F19">
            <w:pPr>
              <w:jc w:val="center"/>
            </w:pPr>
            <w:r w:rsidRPr="007504BC">
              <w:t>1</w:t>
            </w:r>
          </w:p>
        </w:tc>
        <w:tc>
          <w:tcPr>
            <w:tcW w:w="2693" w:type="dxa"/>
          </w:tcPr>
          <w:p w14:paraId="70EF20E7" w14:textId="77777777" w:rsidR="00E01E1F" w:rsidRPr="007504BC" w:rsidRDefault="00E01E1F" w:rsidP="00F97F19">
            <w:r w:rsidRPr="007504BC">
              <w:t>Файлы в формате PDF</w:t>
            </w:r>
          </w:p>
        </w:tc>
      </w:tr>
      <w:tr w:rsidR="00E01E1F" w:rsidRPr="007504BC" w14:paraId="26FE95B5" w14:textId="77777777" w:rsidTr="00F97F19">
        <w:trPr>
          <w:tblHeader/>
        </w:trPr>
        <w:tc>
          <w:tcPr>
            <w:tcW w:w="704" w:type="dxa"/>
            <w:vAlign w:val="center"/>
          </w:tcPr>
          <w:p w14:paraId="23D2F5C5" w14:textId="77777777" w:rsidR="00E01E1F" w:rsidRPr="007504BC" w:rsidRDefault="00E01E1F" w:rsidP="00052383">
            <w:pPr>
              <w:numPr>
                <w:ilvl w:val="0"/>
                <w:numId w:val="38"/>
              </w:numPr>
              <w:suppressAutoHyphens w:val="0"/>
              <w:jc w:val="both"/>
            </w:pPr>
          </w:p>
        </w:tc>
        <w:tc>
          <w:tcPr>
            <w:tcW w:w="5258" w:type="dxa"/>
            <w:vAlign w:val="center"/>
          </w:tcPr>
          <w:p w14:paraId="6F2B3FF5" w14:textId="77777777" w:rsidR="00E01E1F" w:rsidRPr="007504BC" w:rsidRDefault="00E01E1F" w:rsidP="00F97F19">
            <w:r w:rsidRPr="007504BC">
              <w:t>54/09-2020-1-ИЛО1.1 Архитектурные решения</w:t>
            </w:r>
          </w:p>
        </w:tc>
        <w:tc>
          <w:tcPr>
            <w:tcW w:w="1263" w:type="dxa"/>
            <w:vAlign w:val="center"/>
          </w:tcPr>
          <w:p w14:paraId="69419F73" w14:textId="77777777" w:rsidR="00E01E1F" w:rsidRPr="007504BC" w:rsidRDefault="00E01E1F" w:rsidP="00F97F19">
            <w:pPr>
              <w:jc w:val="center"/>
            </w:pPr>
            <w:r w:rsidRPr="007504BC">
              <w:t>1</w:t>
            </w:r>
          </w:p>
        </w:tc>
        <w:tc>
          <w:tcPr>
            <w:tcW w:w="2693" w:type="dxa"/>
          </w:tcPr>
          <w:p w14:paraId="158EEBF3" w14:textId="77777777" w:rsidR="00E01E1F" w:rsidRPr="007504BC" w:rsidRDefault="00E01E1F" w:rsidP="00F97F19">
            <w:r w:rsidRPr="007504BC">
              <w:t>Файлы в формате PDF</w:t>
            </w:r>
          </w:p>
        </w:tc>
      </w:tr>
      <w:tr w:rsidR="00E01E1F" w:rsidRPr="007504BC" w14:paraId="53C63786" w14:textId="77777777" w:rsidTr="00F97F19">
        <w:trPr>
          <w:tblHeader/>
        </w:trPr>
        <w:tc>
          <w:tcPr>
            <w:tcW w:w="704" w:type="dxa"/>
            <w:vAlign w:val="center"/>
          </w:tcPr>
          <w:p w14:paraId="0FC1FEB9" w14:textId="77777777" w:rsidR="00E01E1F" w:rsidRPr="007504BC" w:rsidRDefault="00E01E1F" w:rsidP="00052383">
            <w:pPr>
              <w:numPr>
                <w:ilvl w:val="0"/>
                <w:numId w:val="38"/>
              </w:numPr>
              <w:suppressAutoHyphens w:val="0"/>
              <w:jc w:val="both"/>
            </w:pPr>
          </w:p>
        </w:tc>
        <w:tc>
          <w:tcPr>
            <w:tcW w:w="5258" w:type="dxa"/>
            <w:vAlign w:val="center"/>
          </w:tcPr>
          <w:p w14:paraId="2055BB01" w14:textId="77777777" w:rsidR="00E01E1F" w:rsidRPr="007504BC" w:rsidRDefault="00E01E1F" w:rsidP="00F97F19">
            <w:r w:rsidRPr="007504BC">
              <w:t>54/09-2020-1-ИЛО2.1 Конструктивные и объемно-планировочные решения</w:t>
            </w:r>
          </w:p>
        </w:tc>
        <w:tc>
          <w:tcPr>
            <w:tcW w:w="1263" w:type="dxa"/>
            <w:vAlign w:val="center"/>
          </w:tcPr>
          <w:p w14:paraId="13F3C6E5" w14:textId="77777777" w:rsidR="00E01E1F" w:rsidRPr="007504BC" w:rsidRDefault="00E01E1F" w:rsidP="00F97F19">
            <w:pPr>
              <w:jc w:val="center"/>
            </w:pPr>
            <w:r w:rsidRPr="007504BC">
              <w:t>1</w:t>
            </w:r>
          </w:p>
        </w:tc>
        <w:tc>
          <w:tcPr>
            <w:tcW w:w="2693" w:type="dxa"/>
          </w:tcPr>
          <w:p w14:paraId="0A21F525" w14:textId="77777777" w:rsidR="00E01E1F" w:rsidRPr="007504BC" w:rsidRDefault="00E01E1F" w:rsidP="00F97F19">
            <w:r w:rsidRPr="007504BC">
              <w:t>Файлы в формате PDF</w:t>
            </w:r>
          </w:p>
        </w:tc>
      </w:tr>
      <w:tr w:rsidR="00E01E1F" w:rsidRPr="007504BC" w14:paraId="6118F0EF" w14:textId="77777777" w:rsidTr="00F97F19">
        <w:trPr>
          <w:tblHeader/>
        </w:trPr>
        <w:tc>
          <w:tcPr>
            <w:tcW w:w="704" w:type="dxa"/>
            <w:vAlign w:val="center"/>
          </w:tcPr>
          <w:p w14:paraId="764CFA86" w14:textId="77777777" w:rsidR="00E01E1F" w:rsidRPr="007504BC" w:rsidRDefault="00E01E1F" w:rsidP="00052383">
            <w:pPr>
              <w:numPr>
                <w:ilvl w:val="0"/>
                <w:numId w:val="38"/>
              </w:numPr>
              <w:suppressAutoHyphens w:val="0"/>
              <w:jc w:val="both"/>
            </w:pPr>
          </w:p>
        </w:tc>
        <w:tc>
          <w:tcPr>
            <w:tcW w:w="5258" w:type="dxa"/>
            <w:vAlign w:val="center"/>
          </w:tcPr>
          <w:p w14:paraId="0233E7A3" w14:textId="77777777" w:rsidR="00E01E1F" w:rsidRPr="007504BC" w:rsidRDefault="00E01E1F" w:rsidP="00F97F19">
            <w:r w:rsidRPr="007504BC">
              <w:t>54/09-2020-1-ИЛО3.1 Внутреннее электроснабжение</w:t>
            </w:r>
          </w:p>
        </w:tc>
        <w:tc>
          <w:tcPr>
            <w:tcW w:w="1263" w:type="dxa"/>
            <w:vAlign w:val="center"/>
          </w:tcPr>
          <w:p w14:paraId="1C49FC8F" w14:textId="77777777" w:rsidR="00E01E1F" w:rsidRPr="007504BC" w:rsidRDefault="00E01E1F" w:rsidP="00F97F19">
            <w:pPr>
              <w:jc w:val="center"/>
            </w:pPr>
            <w:r w:rsidRPr="007504BC">
              <w:t>1</w:t>
            </w:r>
          </w:p>
        </w:tc>
        <w:tc>
          <w:tcPr>
            <w:tcW w:w="2693" w:type="dxa"/>
          </w:tcPr>
          <w:p w14:paraId="5D6AB119" w14:textId="77777777" w:rsidR="00E01E1F" w:rsidRPr="007504BC" w:rsidRDefault="00E01E1F" w:rsidP="00F97F19">
            <w:r w:rsidRPr="007504BC">
              <w:t>Файлы в формате PDF</w:t>
            </w:r>
          </w:p>
        </w:tc>
      </w:tr>
      <w:tr w:rsidR="00E01E1F" w:rsidRPr="007504BC" w14:paraId="4F656B9B" w14:textId="77777777" w:rsidTr="00F97F19">
        <w:trPr>
          <w:tblHeader/>
        </w:trPr>
        <w:tc>
          <w:tcPr>
            <w:tcW w:w="704" w:type="dxa"/>
            <w:vAlign w:val="center"/>
          </w:tcPr>
          <w:p w14:paraId="14DFED66" w14:textId="77777777" w:rsidR="00E01E1F" w:rsidRPr="007504BC" w:rsidRDefault="00E01E1F" w:rsidP="00052383">
            <w:pPr>
              <w:numPr>
                <w:ilvl w:val="0"/>
                <w:numId w:val="38"/>
              </w:numPr>
              <w:suppressAutoHyphens w:val="0"/>
              <w:jc w:val="both"/>
            </w:pPr>
          </w:p>
        </w:tc>
        <w:tc>
          <w:tcPr>
            <w:tcW w:w="5258" w:type="dxa"/>
            <w:vAlign w:val="center"/>
          </w:tcPr>
          <w:p w14:paraId="6DA31D19" w14:textId="77777777" w:rsidR="00E01E1F" w:rsidRPr="007504BC" w:rsidRDefault="00E01E1F" w:rsidP="00F97F19">
            <w:r w:rsidRPr="007504BC">
              <w:t>54/09-2020-1-ИЛО3.2.1 Система внутреннего водоснабжения</w:t>
            </w:r>
          </w:p>
        </w:tc>
        <w:tc>
          <w:tcPr>
            <w:tcW w:w="1263" w:type="dxa"/>
            <w:vAlign w:val="center"/>
          </w:tcPr>
          <w:p w14:paraId="25A02705" w14:textId="77777777" w:rsidR="00E01E1F" w:rsidRPr="007504BC" w:rsidRDefault="00E01E1F" w:rsidP="00F97F19">
            <w:pPr>
              <w:jc w:val="center"/>
            </w:pPr>
            <w:r w:rsidRPr="007504BC">
              <w:t>1</w:t>
            </w:r>
          </w:p>
        </w:tc>
        <w:tc>
          <w:tcPr>
            <w:tcW w:w="2693" w:type="dxa"/>
          </w:tcPr>
          <w:p w14:paraId="0C05A3B1" w14:textId="77777777" w:rsidR="00E01E1F" w:rsidRPr="007504BC" w:rsidRDefault="00E01E1F" w:rsidP="00F97F19">
            <w:r w:rsidRPr="007504BC">
              <w:t>Файлы в формате PDF</w:t>
            </w:r>
          </w:p>
        </w:tc>
      </w:tr>
      <w:tr w:rsidR="00E01E1F" w:rsidRPr="007504BC" w14:paraId="098144E8" w14:textId="77777777" w:rsidTr="00F97F19">
        <w:trPr>
          <w:tblHeader/>
        </w:trPr>
        <w:tc>
          <w:tcPr>
            <w:tcW w:w="704" w:type="dxa"/>
            <w:vAlign w:val="center"/>
          </w:tcPr>
          <w:p w14:paraId="00DDFCE4" w14:textId="77777777" w:rsidR="00E01E1F" w:rsidRPr="007504BC" w:rsidRDefault="00E01E1F" w:rsidP="00052383">
            <w:pPr>
              <w:numPr>
                <w:ilvl w:val="0"/>
                <w:numId w:val="38"/>
              </w:numPr>
              <w:suppressAutoHyphens w:val="0"/>
              <w:jc w:val="both"/>
            </w:pPr>
          </w:p>
        </w:tc>
        <w:tc>
          <w:tcPr>
            <w:tcW w:w="5258" w:type="dxa"/>
            <w:vAlign w:val="center"/>
          </w:tcPr>
          <w:p w14:paraId="5F3B79AA" w14:textId="77777777" w:rsidR="00E01E1F" w:rsidRPr="007504BC" w:rsidRDefault="00E01E1F" w:rsidP="00F97F19">
            <w:r w:rsidRPr="007504BC">
              <w:t>54/09-2020-1-ИЛО3.2.2 Система наружного водоснабжения</w:t>
            </w:r>
          </w:p>
        </w:tc>
        <w:tc>
          <w:tcPr>
            <w:tcW w:w="1263" w:type="dxa"/>
            <w:vAlign w:val="center"/>
          </w:tcPr>
          <w:p w14:paraId="07B74980" w14:textId="77777777" w:rsidR="00E01E1F" w:rsidRPr="007504BC" w:rsidRDefault="00E01E1F" w:rsidP="00F97F19">
            <w:pPr>
              <w:jc w:val="center"/>
            </w:pPr>
            <w:r w:rsidRPr="007504BC">
              <w:t>1</w:t>
            </w:r>
          </w:p>
        </w:tc>
        <w:tc>
          <w:tcPr>
            <w:tcW w:w="2693" w:type="dxa"/>
          </w:tcPr>
          <w:p w14:paraId="1D8B712B" w14:textId="77777777" w:rsidR="00E01E1F" w:rsidRPr="007504BC" w:rsidRDefault="00E01E1F" w:rsidP="00F97F19">
            <w:r w:rsidRPr="007504BC">
              <w:t>Файлы в формате PDF</w:t>
            </w:r>
          </w:p>
        </w:tc>
      </w:tr>
      <w:tr w:rsidR="00E01E1F" w:rsidRPr="007504BC" w14:paraId="6D034BAA" w14:textId="77777777" w:rsidTr="00F97F19">
        <w:trPr>
          <w:tblHeader/>
        </w:trPr>
        <w:tc>
          <w:tcPr>
            <w:tcW w:w="704" w:type="dxa"/>
            <w:vAlign w:val="center"/>
          </w:tcPr>
          <w:p w14:paraId="3F3D3A4B" w14:textId="77777777" w:rsidR="00E01E1F" w:rsidRPr="007504BC" w:rsidRDefault="00E01E1F" w:rsidP="00052383">
            <w:pPr>
              <w:numPr>
                <w:ilvl w:val="0"/>
                <w:numId w:val="38"/>
              </w:numPr>
              <w:suppressAutoHyphens w:val="0"/>
              <w:jc w:val="both"/>
            </w:pPr>
          </w:p>
        </w:tc>
        <w:tc>
          <w:tcPr>
            <w:tcW w:w="5258" w:type="dxa"/>
            <w:vAlign w:val="center"/>
          </w:tcPr>
          <w:p w14:paraId="2AF22A10" w14:textId="77777777" w:rsidR="00E01E1F" w:rsidRPr="007504BC" w:rsidRDefault="00E01E1F" w:rsidP="00F97F19">
            <w:r w:rsidRPr="007504BC">
              <w:t>54/09-2020-1-ИЛО3.3.1 Система внутреннего водоотведения</w:t>
            </w:r>
          </w:p>
        </w:tc>
        <w:tc>
          <w:tcPr>
            <w:tcW w:w="1263" w:type="dxa"/>
            <w:vAlign w:val="center"/>
          </w:tcPr>
          <w:p w14:paraId="274460FC" w14:textId="77777777" w:rsidR="00E01E1F" w:rsidRPr="007504BC" w:rsidRDefault="00E01E1F" w:rsidP="00F97F19">
            <w:pPr>
              <w:jc w:val="center"/>
            </w:pPr>
            <w:r w:rsidRPr="007504BC">
              <w:t>1</w:t>
            </w:r>
          </w:p>
        </w:tc>
        <w:tc>
          <w:tcPr>
            <w:tcW w:w="2693" w:type="dxa"/>
          </w:tcPr>
          <w:p w14:paraId="05496DBB" w14:textId="77777777" w:rsidR="00E01E1F" w:rsidRPr="007504BC" w:rsidRDefault="00E01E1F" w:rsidP="00F97F19">
            <w:r w:rsidRPr="007504BC">
              <w:t>Файлы в формате PDF</w:t>
            </w:r>
          </w:p>
        </w:tc>
      </w:tr>
      <w:tr w:rsidR="00E01E1F" w:rsidRPr="007504BC" w14:paraId="725ED6A1" w14:textId="77777777" w:rsidTr="00F97F19">
        <w:trPr>
          <w:tblHeader/>
        </w:trPr>
        <w:tc>
          <w:tcPr>
            <w:tcW w:w="704" w:type="dxa"/>
            <w:vAlign w:val="center"/>
          </w:tcPr>
          <w:p w14:paraId="327AA375" w14:textId="77777777" w:rsidR="00E01E1F" w:rsidRPr="007504BC" w:rsidRDefault="00E01E1F" w:rsidP="00052383">
            <w:pPr>
              <w:numPr>
                <w:ilvl w:val="0"/>
                <w:numId w:val="38"/>
              </w:numPr>
              <w:suppressAutoHyphens w:val="0"/>
              <w:jc w:val="both"/>
            </w:pPr>
          </w:p>
        </w:tc>
        <w:tc>
          <w:tcPr>
            <w:tcW w:w="5258" w:type="dxa"/>
            <w:vAlign w:val="center"/>
          </w:tcPr>
          <w:p w14:paraId="25DD8C28" w14:textId="77777777" w:rsidR="00E01E1F" w:rsidRPr="007504BC" w:rsidRDefault="00E01E1F" w:rsidP="00F97F19">
            <w:r w:rsidRPr="007504BC">
              <w:t>54/09-2020-1-ИЛО3.3.2 Система наружного водоотведения</w:t>
            </w:r>
          </w:p>
        </w:tc>
        <w:tc>
          <w:tcPr>
            <w:tcW w:w="1263" w:type="dxa"/>
            <w:vAlign w:val="center"/>
          </w:tcPr>
          <w:p w14:paraId="3F56AD67" w14:textId="77777777" w:rsidR="00E01E1F" w:rsidRPr="007504BC" w:rsidRDefault="00E01E1F" w:rsidP="00F97F19">
            <w:pPr>
              <w:jc w:val="center"/>
            </w:pPr>
            <w:r w:rsidRPr="007504BC">
              <w:t>1</w:t>
            </w:r>
          </w:p>
        </w:tc>
        <w:tc>
          <w:tcPr>
            <w:tcW w:w="2693" w:type="dxa"/>
          </w:tcPr>
          <w:p w14:paraId="7B471E35" w14:textId="77777777" w:rsidR="00E01E1F" w:rsidRPr="007504BC" w:rsidRDefault="00E01E1F" w:rsidP="00F97F19">
            <w:r w:rsidRPr="007504BC">
              <w:t>Файлы в формате PDF</w:t>
            </w:r>
          </w:p>
        </w:tc>
      </w:tr>
      <w:tr w:rsidR="00E01E1F" w:rsidRPr="007504BC" w14:paraId="72D6884B" w14:textId="77777777" w:rsidTr="00F97F19">
        <w:trPr>
          <w:tblHeader/>
        </w:trPr>
        <w:tc>
          <w:tcPr>
            <w:tcW w:w="704" w:type="dxa"/>
            <w:vAlign w:val="center"/>
          </w:tcPr>
          <w:p w14:paraId="3B5CD699" w14:textId="77777777" w:rsidR="00E01E1F" w:rsidRPr="007504BC" w:rsidRDefault="00E01E1F" w:rsidP="00052383">
            <w:pPr>
              <w:numPr>
                <w:ilvl w:val="0"/>
                <w:numId w:val="38"/>
              </w:numPr>
              <w:suppressAutoHyphens w:val="0"/>
              <w:jc w:val="both"/>
            </w:pPr>
          </w:p>
        </w:tc>
        <w:tc>
          <w:tcPr>
            <w:tcW w:w="5258" w:type="dxa"/>
            <w:vAlign w:val="center"/>
          </w:tcPr>
          <w:p w14:paraId="73A18C03" w14:textId="77777777" w:rsidR="00E01E1F" w:rsidRPr="007504BC" w:rsidRDefault="00E01E1F" w:rsidP="00F97F19">
            <w:r w:rsidRPr="007504BC">
              <w:t>54/09-2020-1-ИЛО3.3.3 Очистные сооружения поверхностного стока</w:t>
            </w:r>
          </w:p>
        </w:tc>
        <w:tc>
          <w:tcPr>
            <w:tcW w:w="1263" w:type="dxa"/>
            <w:vAlign w:val="center"/>
          </w:tcPr>
          <w:p w14:paraId="17854687" w14:textId="77777777" w:rsidR="00E01E1F" w:rsidRPr="007504BC" w:rsidRDefault="00E01E1F" w:rsidP="00F97F19">
            <w:pPr>
              <w:jc w:val="center"/>
            </w:pPr>
            <w:r w:rsidRPr="007504BC">
              <w:t>1</w:t>
            </w:r>
          </w:p>
        </w:tc>
        <w:tc>
          <w:tcPr>
            <w:tcW w:w="2693" w:type="dxa"/>
          </w:tcPr>
          <w:p w14:paraId="6EEF7132" w14:textId="77777777" w:rsidR="00E01E1F" w:rsidRPr="007504BC" w:rsidRDefault="00E01E1F" w:rsidP="00F97F19">
            <w:r w:rsidRPr="007504BC">
              <w:t>Файлы в формате PDF</w:t>
            </w:r>
          </w:p>
        </w:tc>
      </w:tr>
      <w:tr w:rsidR="00E01E1F" w:rsidRPr="007504BC" w14:paraId="4C654ACE" w14:textId="77777777" w:rsidTr="00F97F19">
        <w:trPr>
          <w:tblHeader/>
        </w:trPr>
        <w:tc>
          <w:tcPr>
            <w:tcW w:w="704" w:type="dxa"/>
            <w:vAlign w:val="center"/>
          </w:tcPr>
          <w:p w14:paraId="2B378C46" w14:textId="77777777" w:rsidR="00E01E1F" w:rsidRPr="007504BC" w:rsidRDefault="00E01E1F" w:rsidP="00052383">
            <w:pPr>
              <w:numPr>
                <w:ilvl w:val="0"/>
                <w:numId w:val="38"/>
              </w:numPr>
              <w:suppressAutoHyphens w:val="0"/>
              <w:jc w:val="both"/>
            </w:pPr>
          </w:p>
        </w:tc>
        <w:tc>
          <w:tcPr>
            <w:tcW w:w="5258" w:type="dxa"/>
            <w:vAlign w:val="center"/>
          </w:tcPr>
          <w:p w14:paraId="0D0D29FB" w14:textId="77777777" w:rsidR="00E01E1F" w:rsidRPr="007504BC" w:rsidRDefault="00E01E1F" w:rsidP="00F97F19">
            <w:r w:rsidRPr="007504BC">
              <w:t>54/09-2020-1-ИЛО3.4 Отопление, вентиляция и кондиционирование воздуха, тепловые сети</w:t>
            </w:r>
          </w:p>
        </w:tc>
        <w:tc>
          <w:tcPr>
            <w:tcW w:w="1263" w:type="dxa"/>
            <w:vAlign w:val="center"/>
          </w:tcPr>
          <w:p w14:paraId="4D103FC6" w14:textId="77777777" w:rsidR="00E01E1F" w:rsidRPr="007504BC" w:rsidRDefault="00E01E1F" w:rsidP="00F97F19">
            <w:pPr>
              <w:jc w:val="center"/>
            </w:pPr>
            <w:r w:rsidRPr="007504BC">
              <w:t>1</w:t>
            </w:r>
          </w:p>
        </w:tc>
        <w:tc>
          <w:tcPr>
            <w:tcW w:w="2693" w:type="dxa"/>
          </w:tcPr>
          <w:p w14:paraId="036B749D" w14:textId="77777777" w:rsidR="00E01E1F" w:rsidRPr="007504BC" w:rsidRDefault="00E01E1F" w:rsidP="00F97F19">
            <w:r w:rsidRPr="007504BC">
              <w:t>Файлы в формате PDF</w:t>
            </w:r>
          </w:p>
        </w:tc>
      </w:tr>
      <w:tr w:rsidR="00E01E1F" w:rsidRPr="007504BC" w14:paraId="279ACBC3" w14:textId="77777777" w:rsidTr="00F97F19">
        <w:trPr>
          <w:tblHeader/>
        </w:trPr>
        <w:tc>
          <w:tcPr>
            <w:tcW w:w="704" w:type="dxa"/>
            <w:vAlign w:val="center"/>
          </w:tcPr>
          <w:p w14:paraId="64F39B46" w14:textId="77777777" w:rsidR="00E01E1F" w:rsidRPr="007504BC" w:rsidRDefault="00E01E1F" w:rsidP="00052383">
            <w:pPr>
              <w:numPr>
                <w:ilvl w:val="0"/>
                <w:numId w:val="38"/>
              </w:numPr>
              <w:suppressAutoHyphens w:val="0"/>
              <w:jc w:val="both"/>
            </w:pPr>
          </w:p>
        </w:tc>
        <w:tc>
          <w:tcPr>
            <w:tcW w:w="5258" w:type="dxa"/>
            <w:vAlign w:val="center"/>
          </w:tcPr>
          <w:p w14:paraId="7098AF7B" w14:textId="77777777" w:rsidR="00E01E1F" w:rsidRPr="007504BC" w:rsidRDefault="00E01E1F" w:rsidP="00F97F19">
            <w:r w:rsidRPr="007504BC">
              <w:t>54/09-2020-1-ИЛО3.5.1 Внутренние сети связи</w:t>
            </w:r>
          </w:p>
        </w:tc>
        <w:tc>
          <w:tcPr>
            <w:tcW w:w="1263" w:type="dxa"/>
            <w:vAlign w:val="center"/>
          </w:tcPr>
          <w:p w14:paraId="2C9106D5" w14:textId="77777777" w:rsidR="00E01E1F" w:rsidRPr="007504BC" w:rsidRDefault="00E01E1F" w:rsidP="00F97F19">
            <w:pPr>
              <w:jc w:val="center"/>
            </w:pPr>
            <w:r w:rsidRPr="007504BC">
              <w:t>1</w:t>
            </w:r>
          </w:p>
        </w:tc>
        <w:tc>
          <w:tcPr>
            <w:tcW w:w="2693" w:type="dxa"/>
          </w:tcPr>
          <w:p w14:paraId="52BFEAAD" w14:textId="77777777" w:rsidR="00E01E1F" w:rsidRPr="007504BC" w:rsidRDefault="00E01E1F" w:rsidP="00F97F19">
            <w:r w:rsidRPr="007504BC">
              <w:t>Файлы в формате PDF</w:t>
            </w:r>
          </w:p>
        </w:tc>
      </w:tr>
      <w:tr w:rsidR="00E01E1F" w:rsidRPr="007504BC" w14:paraId="3F968AE3" w14:textId="77777777" w:rsidTr="00F97F19">
        <w:trPr>
          <w:tblHeader/>
        </w:trPr>
        <w:tc>
          <w:tcPr>
            <w:tcW w:w="704" w:type="dxa"/>
            <w:vAlign w:val="center"/>
          </w:tcPr>
          <w:p w14:paraId="7887B44E" w14:textId="77777777" w:rsidR="00E01E1F" w:rsidRPr="007504BC" w:rsidRDefault="00E01E1F" w:rsidP="00052383">
            <w:pPr>
              <w:numPr>
                <w:ilvl w:val="0"/>
                <w:numId w:val="38"/>
              </w:numPr>
              <w:suppressAutoHyphens w:val="0"/>
              <w:jc w:val="both"/>
            </w:pPr>
          </w:p>
        </w:tc>
        <w:tc>
          <w:tcPr>
            <w:tcW w:w="5258" w:type="dxa"/>
            <w:vAlign w:val="center"/>
          </w:tcPr>
          <w:p w14:paraId="091D0495" w14:textId="77777777" w:rsidR="00E01E1F" w:rsidRPr="007504BC" w:rsidRDefault="00E01E1F" w:rsidP="00F97F19">
            <w:r w:rsidRPr="007504BC">
              <w:t>54/09-2020-1-ИЛО3.5.2 Внешние сети связи</w:t>
            </w:r>
          </w:p>
        </w:tc>
        <w:tc>
          <w:tcPr>
            <w:tcW w:w="1263" w:type="dxa"/>
            <w:vAlign w:val="center"/>
          </w:tcPr>
          <w:p w14:paraId="39457F80" w14:textId="77777777" w:rsidR="00E01E1F" w:rsidRPr="007504BC" w:rsidRDefault="00E01E1F" w:rsidP="00F97F19">
            <w:pPr>
              <w:jc w:val="center"/>
            </w:pPr>
            <w:r w:rsidRPr="007504BC">
              <w:t>1</w:t>
            </w:r>
          </w:p>
        </w:tc>
        <w:tc>
          <w:tcPr>
            <w:tcW w:w="2693" w:type="dxa"/>
          </w:tcPr>
          <w:p w14:paraId="3A393442" w14:textId="77777777" w:rsidR="00E01E1F" w:rsidRPr="007504BC" w:rsidRDefault="00E01E1F" w:rsidP="00F97F19">
            <w:r w:rsidRPr="007504BC">
              <w:t>Файлы в формате PDF</w:t>
            </w:r>
          </w:p>
        </w:tc>
      </w:tr>
      <w:tr w:rsidR="00E01E1F" w:rsidRPr="007504BC" w14:paraId="5D7D05F0" w14:textId="77777777" w:rsidTr="00F97F19">
        <w:trPr>
          <w:tblHeader/>
        </w:trPr>
        <w:tc>
          <w:tcPr>
            <w:tcW w:w="704" w:type="dxa"/>
            <w:vAlign w:val="center"/>
          </w:tcPr>
          <w:p w14:paraId="0D5B082D" w14:textId="77777777" w:rsidR="00E01E1F" w:rsidRPr="007504BC" w:rsidRDefault="00E01E1F" w:rsidP="00052383">
            <w:pPr>
              <w:numPr>
                <w:ilvl w:val="0"/>
                <w:numId w:val="38"/>
              </w:numPr>
              <w:suppressAutoHyphens w:val="0"/>
              <w:jc w:val="both"/>
            </w:pPr>
          </w:p>
        </w:tc>
        <w:tc>
          <w:tcPr>
            <w:tcW w:w="5258" w:type="dxa"/>
            <w:vAlign w:val="center"/>
          </w:tcPr>
          <w:p w14:paraId="7855546D" w14:textId="77777777" w:rsidR="00E01E1F" w:rsidRPr="007504BC" w:rsidRDefault="00E01E1F" w:rsidP="00F97F19">
            <w:r w:rsidRPr="007504BC">
              <w:t>54/09-2020-1-ИЛО3.6 Технологические решения</w:t>
            </w:r>
          </w:p>
        </w:tc>
        <w:tc>
          <w:tcPr>
            <w:tcW w:w="1263" w:type="dxa"/>
            <w:vAlign w:val="center"/>
          </w:tcPr>
          <w:p w14:paraId="7C94CEA2" w14:textId="77777777" w:rsidR="00E01E1F" w:rsidRPr="007504BC" w:rsidRDefault="00E01E1F" w:rsidP="00F97F19">
            <w:pPr>
              <w:jc w:val="center"/>
            </w:pPr>
            <w:r w:rsidRPr="007504BC">
              <w:t>1</w:t>
            </w:r>
          </w:p>
        </w:tc>
        <w:tc>
          <w:tcPr>
            <w:tcW w:w="2693" w:type="dxa"/>
          </w:tcPr>
          <w:p w14:paraId="73C81290" w14:textId="77777777" w:rsidR="00E01E1F" w:rsidRPr="007504BC" w:rsidRDefault="00E01E1F" w:rsidP="00F97F19">
            <w:r w:rsidRPr="007504BC">
              <w:t>Файлы в формате PDF</w:t>
            </w:r>
          </w:p>
        </w:tc>
      </w:tr>
      <w:tr w:rsidR="00E01E1F" w:rsidRPr="007504BC" w14:paraId="51ED4343" w14:textId="77777777" w:rsidTr="00F97F19">
        <w:trPr>
          <w:tblHeader/>
        </w:trPr>
        <w:tc>
          <w:tcPr>
            <w:tcW w:w="704" w:type="dxa"/>
            <w:vAlign w:val="center"/>
          </w:tcPr>
          <w:p w14:paraId="2059AA1F" w14:textId="77777777" w:rsidR="00E01E1F" w:rsidRPr="007504BC" w:rsidRDefault="00E01E1F" w:rsidP="00052383">
            <w:pPr>
              <w:numPr>
                <w:ilvl w:val="0"/>
                <w:numId w:val="38"/>
              </w:numPr>
              <w:suppressAutoHyphens w:val="0"/>
              <w:jc w:val="both"/>
            </w:pPr>
          </w:p>
        </w:tc>
        <w:tc>
          <w:tcPr>
            <w:tcW w:w="5258" w:type="dxa"/>
            <w:vAlign w:val="center"/>
          </w:tcPr>
          <w:p w14:paraId="2AE02A40" w14:textId="77777777" w:rsidR="00E01E1F" w:rsidRPr="007504BC" w:rsidRDefault="00E01E1F" w:rsidP="00F97F19">
            <w:r w:rsidRPr="007504BC">
              <w:t>54/09-2020-1-ПОС Проект организации строительства</w:t>
            </w:r>
          </w:p>
        </w:tc>
        <w:tc>
          <w:tcPr>
            <w:tcW w:w="1263" w:type="dxa"/>
            <w:vAlign w:val="center"/>
          </w:tcPr>
          <w:p w14:paraId="74C19B8F" w14:textId="77777777" w:rsidR="00E01E1F" w:rsidRPr="007504BC" w:rsidRDefault="00E01E1F" w:rsidP="00F97F19">
            <w:pPr>
              <w:jc w:val="center"/>
            </w:pPr>
            <w:r w:rsidRPr="007504BC">
              <w:t>1</w:t>
            </w:r>
          </w:p>
        </w:tc>
        <w:tc>
          <w:tcPr>
            <w:tcW w:w="2693" w:type="dxa"/>
          </w:tcPr>
          <w:p w14:paraId="4279B3A3" w14:textId="77777777" w:rsidR="00E01E1F" w:rsidRPr="007504BC" w:rsidRDefault="00E01E1F" w:rsidP="00F97F19">
            <w:r w:rsidRPr="007504BC">
              <w:t>Файлы в формате PDF</w:t>
            </w:r>
          </w:p>
        </w:tc>
      </w:tr>
      <w:tr w:rsidR="00E01E1F" w:rsidRPr="007504BC" w14:paraId="5D5DDD83" w14:textId="77777777" w:rsidTr="00F97F19">
        <w:trPr>
          <w:tblHeader/>
        </w:trPr>
        <w:tc>
          <w:tcPr>
            <w:tcW w:w="704" w:type="dxa"/>
            <w:vAlign w:val="center"/>
          </w:tcPr>
          <w:p w14:paraId="163A5362" w14:textId="77777777" w:rsidR="00E01E1F" w:rsidRPr="007504BC" w:rsidRDefault="00E01E1F" w:rsidP="00052383">
            <w:pPr>
              <w:numPr>
                <w:ilvl w:val="0"/>
                <w:numId w:val="38"/>
              </w:numPr>
              <w:suppressAutoHyphens w:val="0"/>
              <w:jc w:val="both"/>
            </w:pPr>
          </w:p>
        </w:tc>
        <w:tc>
          <w:tcPr>
            <w:tcW w:w="5258" w:type="dxa"/>
            <w:vAlign w:val="center"/>
          </w:tcPr>
          <w:p w14:paraId="569D9B9C" w14:textId="77777777" w:rsidR="00E01E1F" w:rsidRPr="007504BC" w:rsidRDefault="00E01E1F" w:rsidP="00F97F19">
            <w:r w:rsidRPr="007504BC">
              <w:t>54/09-2020-1-ПОД Проект организации работ по сносу (демонтажу) линейного объекта</w:t>
            </w:r>
          </w:p>
        </w:tc>
        <w:tc>
          <w:tcPr>
            <w:tcW w:w="1263" w:type="dxa"/>
            <w:vAlign w:val="center"/>
          </w:tcPr>
          <w:p w14:paraId="776794AC" w14:textId="77777777" w:rsidR="00E01E1F" w:rsidRPr="007504BC" w:rsidRDefault="00E01E1F" w:rsidP="00F97F19">
            <w:pPr>
              <w:jc w:val="center"/>
            </w:pPr>
            <w:r w:rsidRPr="007504BC">
              <w:t>1</w:t>
            </w:r>
          </w:p>
        </w:tc>
        <w:tc>
          <w:tcPr>
            <w:tcW w:w="2693" w:type="dxa"/>
          </w:tcPr>
          <w:p w14:paraId="5BBF84FE" w14:textId="77777777" w:rsidR="00E01E1F" w:rsidRPr="007504BC" w:rsidRDefault="00E01E1F" w:rsidP="00F97F19">
            <w:r w:rsidRPr="007504BC">
              <w:t>Файлы в формате PDF</w:t>
            </w:r>
          </w:p>
        </w:tc>
      </w:tr>
      <w:tr w:rsidR="00E01E1F" w:rsidRPr="007504BC" w14:paraId="3C2A347E" w14:textId="77777777" w:rsidTr="00F97F19">
        <w:trPr>
          <w:tblHeader/>
        </w:trPr>
        <w:tc>
          <w:tcPr>
            <w:tcW w:w="704" w:type="dxa"/>
            <w:vAlign w:val="center"/>
          </w:tcPr>
          <w:p w14:paraId="7507D13D" w14:textId="77777777" w:rsidR="00E01E1F" w:rsidRPr="007504BC" w:rsidRDefault="00E01E1F" w:rsidP="00052383">
            <w:pPr>
              <w:numPr>
                <w:ilvl w:val="0"/>
                <w:numId w:val="38"/>
              </w:numPr>
              <w:suppressAutoHyphens w:val="0"/>
              <w:jc w:val="both"/>
            </w:pPr>
          </w:p>
        </w:tc>
        <w:tc>
          <w:tcPr>
            <w:tcW w:w="5258" w:type="dxa"/>
            <w:vAlign w:val="center"/>
          </w:tcPr>
          <w:p w14:paraId="47F30B85" w14:textId="77777777" w:rsidR="00E01E1F" w:rsidRPr="007504BC" w:rsidRDefault="00E01E1F" w:rsidP="00F97F19">
            <w:r w:rsidRPr="007504BC">
              <w:t>54/09-2020-1-МПБ Мероприятия по обеспечению промышленной безопасности</w:t>
            </w:r>
          </w:p>
        </w:tc>
        <w:tc>
          <w:tcPr>
            <w:tcW w:w="1263" w:type="dxa"/>
            <w:vAlign w:val="center"/>
          </w:tcPr>
          <w:p w14:paraId="520DB89E" w14:textId="77777777" w:rsidR="00E01E1F" w:rsidRPr="007504BC" w:rsidRDefault="00E01E1F" w:rsidP="00F97F19">
            <w:pPr>
              <w:jc w:val="center"/>
            </w:pPr>
            <w:r w:rsidRPr="007504BC">
              <w:t>1</w:t>
            </w:r>
          </w:p>
        </w:tc>
        <w:tc>
          <w:tcPr>
            <w:tcW w:w="2693" w:type="dxa"/>
          </w:tcPr>
          <w:p w14:paraId="7370744A" w14:textId="77777777" w:rsidR="00E01E1F" w:rsidRPr="007504BC" w:rsidRDefault="00E01E1F" w:rsidP="00F97F19">
            <w:r w:rsidRPr="007504BC">
              <w:t>Файлы в формате PDF</w:t>
            </w:r>
          </w:p>
        </w:tc>
      </w:tr>
      <w:tr w:rsidR="00E01E1F" w:rsidRPr="007504BC" w14:paraId="7646A7F9" w14:textId="77777777" w:rsidTr="00F97F19">
        <w:trPr>
          <w:tblHeader/>
        </w:trPr>
        <w:tc>
          <w:tcPr>
            <w:tcW w:w="704" w:type="dxa"/>
            <w:vAlign w:val="center"/>
          </w:tcPr>
          <w:p w14:paraId="3A2C981F" w14:textId="77777777" w:rsidR="00E01E1F" w:rsidRPr="007504BC" w:rsidRDefault="00E01E1F" w:rsidP="00052383">
            <w:pPr>
              <w:numPr>
                <w:ilvl w:val="0"/>
                <w:numId w:val="38"/>
              </w:numPr>
              <w:suppressAutoHyphens w:val="0"/>
              <w:jc w:val="both"/>
            </w:pPr>
          </w:p>
        </w:tc>
        <w:tc>
          <w:tcPr>
            <w:tcW w:w="5258" w:type="dxa"/>
            <w:vAlign w:val="center"/>
          </w:tcPr>
          <w:p w14:paraId="5BD4A8A3" w14:textId="77777777" w:rsidR="00E01E1F" w:rsidRPr="007504BC" w:rsidRDefault="00E01E1F" w:rsidP="00F97F19">
            <w:r w:rsidRPr="007504BC">
              <w:t>54/09-2020-1-МПТГ Мероприятия по предупреждению травмирования граждан в зоне движения поездов</w:t>
            </w:r>
          </w:p>
        </w:tc>
        <w:tc>
          <w:tcPr>
            <w:tcW w:w="1263" w:type="dxa"/>
            <w:vAlign w:val="center"/>
          </w:tcPr>
          <w:p w14:paraId="08566B15" w14:textId="77777777" w:rsidR="00E01E1F" w:rsidRPr="007504BC" w:rsidRDefault="00E01E1F" w:rsidP="00F97F19">
            <w:pPr>
              <w:jc w:val="center"/>
            </w:pPr>
            <w:r w:rsidRPr="007504BC">
              <w:t>1</w:t>
            </w:r>
          </w:p>
        </w:tc>
        <w:tc>
          <w:tcPr>
            <w:tcW w:w="2693" w:type="dxa"/>
          </w:tcPr>
          <w:p w14:paraId="7656AD63" w14:textId="77777777" w:rsidR="00E01E1F" w:rsidRPr="007504BC" w:rsidRDefault="00E01E1F" w:rsidP="00F97F19">
            <w:r w:rsidRPr="007504BC">
              <w:t>Файлы в формате PDF</w:t>
            </w:r>
          </w:p>
        </w:tc>
      </w:tr>
      <w:tr w:rsidR="00E01E1F" w:rsidRPr="007504BC" w14:paraId="233DC472" w14:textId="77777777" w:rsidTr="00F97F19">
        <w:trPr>
          <w:tblHeader/>
        </w:trPr>
        <w:tc>
          <w:tcPr>
            <w:tcW w:w="704" w:type="dxa"/>
            <w:vAlign w:val="center"/>
          </w:tcPr>
          <w:p w14:paraId="0FA6E2C9" w14:textId="77777777" w:rsidR="00E01E1F" w:rsidRPr="007504BC" w:rsidRDefault="00E01E1F" w:rsidP="00052383">
            <w:pPr>
              <w:numPr>
                <w:ilvl w:val="0"/>
                <w:numId w:val="38"/>
              </w:numPr>
              <w:suppressAutoHyphens w:val="0"/>
              <w:jc w:val="both"/>
            </w:pPr>
          </w:p>
        </w:tc>
        <w:tc>
          <w:tcPr>
            <w:tcW w:w="5258" w:type="dxa"/>
            <w:vAlign w:val="center"/>
          </w:tcPr>
          <w:p w14:paraId="1056FF15" w14:textId="77777777" w:rsidR="00E01E1F" w:rsidRPr="007504BC" w:rsidRDefault="00E01E1F" w:rsidP="00F97F19">
            <w:r w:rsidRPr="007504BC">
              <w:t>54/09-2020-1-ООС Мероприятия по охране окружающей среды</w:t>
            </w:r>
          </w:p>
        </w:tc>
        <w:tc>
          <w:tcPr>
            <w:tcW w:w="1263" w:type="dxa"/>
            <w:vAlign w:val="center"/>
          </w:tcPr>
          <w:p w14:paraId="748475BC" w14:textId="77777777" w:rsidR="00E01E1F" w:rsidRPr="007504BC" w:rsidRDefault="00E01E1F" w:rsidP="00F97F19">
            <w:pPr>
              <w:jc w:val="center"/>
            </w:pPr>
            <w:r w:rsidRPr="007504BC">
              <w:t>1</w:t>
            </w:r>
          </w:p>
        </w:tc>
        <w:tc>
          <w:tcPr>
            <w:tcW w:w="2693" w:type="dxa"/>
          </w:tcPr>
          <w:p w14:paraId="18A5947A" w14:textId="77777777" w:rsidR="00E01E1F" w:rsidRPr="007504BC" w:rsidRDefault="00E01E1F" w:rsidP="00F97F19">
            <w:r w:rsidRPr="007504BC">
              <w:t>Файлы в формате PDF</w:t>
            </w:r>
          </w:p>
        </w:tc>
      </w:tr>
      <w:tr w:rsidR="00E01E1F" w:rsidRPr="007504BC" w14:paraId="07CC8911" w14:textId="77777777" w:rsidTr="00F97F19">
        <w:trPr>
          <w:tblHeader/>
        </w:trPr>
        <w:tc>
          <w:tcPr>
            <w:tcW w:w="704" w:type="dxa"/>
            <w:vAlign w:val="center"/>
          </w:tcPr>
          <w:p w14:paraId="13A5FEC4" w14:textId="77777777" w:rsidR="00E01E1F" w:rsidRPr="007504BC" w:rsidRDefault="00E01E1F" w:rsidP="00052383">
            <w:pPr>
              <w:numPr>
                <w:ilvl w:val="0"/>
                <w:numId w:val="38"/>
              </w:numPr>
              <w:suppressAutoHyphens w:val="0"/>
              <w:jc w:val="both"/>
            </w:pPr>
          </w:p>
        </w:tc>
        <w:tc>
          <w:tcPr>
            <w:tcW w:w="5258" w:type="dxa"/>
            <w:vAlign w:val="center"/>
          </w:tcPr>
          <w:p w14:paraId="622B6544" w14:textId="77777777" w:rsidR="00E01E1F" w:rsidRPr="007504BC" w:rsidRDefault="00E01E1F" w:rsidP="00F97F19">
            <w:r w:rsidRPr="007504BC">
              <w:t>54/09-2020-1-ПБ Мероприятия по обеспечению пожарной безопасности</w:t>
            </w:r>
          </w:p>
        </w:tc>
        <w:tc>
          <w:tcPr>
            <w:tcW w:w="1263" w:type="dxa"/>
            <w:vAlign w:val="center"/>
          </w:tcPr>
          <w:p w14:paraId="35D8C728" w14:textId="77777777" w:rsidR="00E01E1F" w:rsidRPr="007504BC" w:rsidRDefault="00E01E1F" w:rsidP="00F97F19">
            <w:pPr>
              <w:jc w:val="center"/>
            </w:pPr>
            <w:r w:rsidRPr="007504BC">
              <w:t>1</w:t>
            </w:r>
          </w:p>
        </w:tc>
        <w:tc>
          <w:tcPr>
            <w:tcW w:w="2693" w:type="dxa"/>
          </w:tcPr>
          <w:p w14:paraId="585D211F" w14:textId="77777777" w:rsidR="00E01E1F" w:rsidRPr="007504BC" w:rsidRDefault="00E01E1F" w:rsidP="00F97F19">
            <w:r w:rsidRPr="007504BC">
              <w:t>Файлы в формате PDF</w:t>
            </w:r>
          </w:p>
        </w:tc>
      </w:tr>
      <w:tr w:rsidR="00E01E1F" w:rsidRPr="007504BC" w14:paraId="219527E4" w14:textId="77777777" w:rsidTr="00F97F19">
        <w:trPr>
          <w:tblHeader/>
        </w:trPr>
        <w:tc>
          <w:tcPr>
            <w:tcW w:w="704" w:type="dxa"/>
            <w:vAlign w:val="center"/>
          </w:tcPr>
          <w:p w14:paraId="4CB30CBE" w14:textId="77777777" w:rsidR="00E01E1F" w:rsidRPr="007504BC" w:rsidRDefault="00E01E1F" w:rsidP="00052383">
            <w:pPr>
              <w:numPr>
                <w:ilvl w:val="0"/>
                <w:numId w:val="38"/>
              </w:numPr>
              <w:suppressAutoHyphens w:val="0"/>
              <w:jc w:val="both"/>
            </w:pPr>
          </w:p>
        </w:tc>
        <w:tc>
          <w:tcPr>
            <w:tcW w:w="5258" w:type="dxa"/>
            <w:vAlign w:val="center"/>
          </w:tcPr>
          <w:p w14:paraId="0BFCBE60" w14:textId="77777777" w:rsidR="00E01E1F" w:rsidRPr="007504BC" w:rsidRDefault="00E01E1F" w:rsidP="00F97F19">
            <w:r w:rsidRPr="007504BC">
              <w:t>54/09-2020-1-ПТА Мероприятия по противодействию террористическим актам</w:t>
            </w:r>
          </w:p>
        </w:tc>
        <w:tc>
          <w:tcPr>
            <w:tcW w:w="1263" w:type="dxa"/>
            <w:vAlign w:val="center"/>
          </w:tcPr>
          <w:p w14:paraId="7A202B2F" w14:textId="77777777" w:rsidR="00E01E1F" w:rsidRPr="007504BC" w:rsidRDefault="00E01E1F" w:rsidP="00F97F19">
            <w:pPr>
              <w:jc w:val="center"/>
            </w:pPr>
            <w:r w:rsidRPr="007504BC">
              <w:t>1</w:t>
            </w:r>
          </w:p>
        </w:tc>
        <w:tc>
          <w:tcPr>
            <w:tcW w:w="2693" w:type="dxa"/>
          </w:tcPr>
          <w:p w14:paraId="3F25A0C3" w14:textId="77777777" w:rsidR="00E01E1F" w:rsidRPr="007504BC" w:rsidRDefault="00E01E1F" w:rsidP="00F97F19">
            <w:r w:rsidRPr="007504BC">
              <w:t>Файлы в формате PDF</w:t>
            </w:r>
          </w:p>
        </w:tc>
      </w:tr>
      <w:tr w:rsidR="00E01E1F" w:rsidRPr="007504BC" w14:paraId="5AB86F74" w14:textId="77777777" w:rsidTr="00F97F19">
        <w:trPr>
          <w:tblHeader/>
        </w:trPr>
        <w:tc>
          <w:tcPr>
            <w:tcW w:w="704" w:type="dxa"/>
            <w:vAlign w:val="center"/>
          </w:tcPr>
          <w:p w14:paraId="72282181" w14:textId="77777777" w:rsidR="00E01E1F" w:rsidRPr="007504BC" w:rsidRDefault="00E01E1F" w:rsidP="00052383">
            <w:pPr>
              <w:numPr>
                <w:ilvl w:val="0"/>
                <w:numId w:val="38"/>
              </w:numPr>
              <w:suppressAutoHyphens w:val="0"/>
              <w:jc w:val="both"/>
            </w:pPr>
          </w:p>
        </w:tc>
        <w:tc>
          <w:tcPr>
            <w:tcW w:w="5258" w:type="dxa"/>
            <w:vAlign w:val="center"/>
          </w:tcPr>
          <w:p w14:paraId="089A3D3D" w14:textId="77777777" w:rsidR="00E01E1F" w:rsidRPr="007504BC" w:rsidRDefault="00E01E1F" w:rsidP="00F97F19">
            <w:r w:rsidRPr="007504BC">
              <w:t>54/09-2020-1-ТБО Мероприятия по обеспечению транспортной безопасности объекта</w:t>
            </w:r>
          </w:p>
        </w:tc>
        <w:tc>
          <w:tcPr>
            <w:tcW w:w="1263" w:type="dxa"/>
            <w:vAlign w:val="center"/>
          </w:tcPr>
          <w:p w14:paraId="202C0BE1" w14:textId="77777777" w:rsidR="00E01E1F" w:rsidRPr="007504BC" w:rsidRDefault="00E01E1F" w:rsidP="00F97F19">
            <w:pPr>
              <w:jc w:val="center"/>
            </w:pPr>
            <w:r w:rsidRPr="007504BC">
              <w:t>1</w:t>
            </w:r>
          </w:p>
        </w:tc>
        <w:tc>
          <w:tcPr>
            <w:tcW w:w="2693" w:type="dxa"/>
          </w:tcPr>
          <w:p w14:paraId="54D06B7D" w14:textId="77777777" w:rsidR="00E01E1F" w:rsidRPr="007504BC" w:rsidRDefault="00E01E1F" w:rsidP="00F97F19">
            <w:r w:rsidRPr="007504BC">
              <w:t>Файлы в формате PDF</w:t>
            </w:r>
          </w:p>
        </w:tc>
      </w:tr>
      <w:tr w:rsidR="00E01E1F" w:rsidRPr="007504BC" w14:paraId="67B44422" w14:textId="77777777" w:rsidTr="00F97F19">
        <w:trPr>
          <w:tblHeader/>
        </w:trPr>
        <w:tc>
          <w:tcPr>
            <w:tcW w:w="704" w:type="dxa"/>
            <w:vAlign w:val="center"/>
          </w:tcPr>
          <w:p w14:paraId="70989532" w14:textId="77777777" w:rsidR="00E01E1F" w:rsidRPr="007504BC" w:rsidRDefault="00E01E1F" w:rsidP="00052383">
            <w:pPr>
              <w:numPr>
                <w:ilvl w:val="0"/>
                <w:numId w:val="38"/>
              </w:numPr>
              <w:suppressAutoHyphens w:val="0"/>
              <w:jc w:val="both"/>
            </w:pPr>
          </w:p>
        </w:tc>
        <w:tc>
          <w:tcPr>
            <w:tcW w:w="5258" w:type="dxa"/>
            <w:vAlign w:val="center"/>
          </w:tcPr>
          <w:p w14:paraId="28A09A20" w14:textId="77777777" w:rsidR="00E01E1F" w:rsidRPr="007504BC" w:rsidRDefault="00E01E1F" w:rsidP="00F97F19">
            <w:r w:rsidRPr="007504BC">
              <w:t>54/09-2020-1-ГОЧС Инженерно-технические мероприятия по гражданской обороне.</w:t>
            </w:r>
          </w:p>
        </w:tc>
        <w:tc>
          <w:tcPr>
            <w:tcW w:w="1263" w:type="dxa"/>
            <w:vAlign w:val="center"/>
          </w:tcPr>
          <w:p w14:paraId="344573F3" w14:textId="77777777" w:rsidR="00E01E1F" w:rsidRPr="007504BC" w:rsidRDefault="00E01E1F" w:rsidP="00F97F19">
            <w:pPr>
              <w:jc w:val="center"/>
            </w:pPr>
            <w:r w:rsidRPr="007504BC">
              <w:t>1</w:t>
            </w:r>
          </w:p>
        </w:tc>
        <w:tc>
          <w:tcPr>
            <w:tcW w:w="2693" w:type="dxa"/>
          </w:tcPr>
          <w:p w14:paraId="677DFF33" w14:textId="77777777" w:rsidR="00E01E1F" w:rsidRPr="007504BC" w:rsidRDefault="00E01E1F" w:rsidP="00F97F19">
            <w:r w:rsidRPr="007504BC">
              <w:t>Файлы в формате PDF</w:t>
            </w:r>
          </w:p>
        </w:tc>
      </w:tr>
      <w:tr w:rsidR="00E01E1F" w:rsidRPr="007504BC" w14:paraId="59A712F2" w14:textId="77777777" w:rsidTr="00F97F19">
        <w:trPr>
          <w:tblHeader/>
        </w:trPr>
        <w:tc>
          <w:tcPr>
            <w:tcW w:w="9918" w:type="dxa"/>
            <w:gridSpan w:val="4"/>
            <w:vAlign w:val="center"/>
          </w:tcPr>
          <w:p w14:paraId="58B0F795" w14:textId="77777777" w:rsidR="00E01E1F" w:rsidRDefault="00E01E1F" w:rsidP="00F97F19">
            <w:pPr>
              <w:jc w:val="center"/>
              <w:rPr>
                <w:b/>
              </w:rPr>
            </w:pPr>
          </w:p>
          <w:p w14:paraId="09A6A8D1" w14:textId="32C55DEC" w:rsidR="00E01E1F" w:rsidRPr="007504BC" w:rsidRDefault="00E01E1F" w:rsidP="00F97F19">
            <w:pPr>
              <w:jc w:val="center"/>
              <w:rPr>
                <w:b/>
              </w:rPr>
            </w:pPr>
            <w:r w:rsidRPr="007504BC">
              <w:rPr>
                <w:b/>
              </w:rPr>
              <w:lastRenderedPageBreak/>
              <w:t>Рабочая документация</w:t>
            </w:r>
          </w:p>
        </w:tc>
      </w:tr>
      <w:tr w:rsidR="00E01E1F" w:rsidRPr="007504BC" w14:paraId="29B5A246" w14:textId="77777777" w:rsidTr="00F97F19">
        <w:trPr>
          <w:tblHeader/>
        </w:trPr>
        <w:tc>
          <w:tcPr>
            <w:tcW w:w="704" w:type="dxa"/>
            <w:vAlign w:val="center"/>
          </w:tcPr>
          <w:p w14:paraId="798EB084" w14:textId="77777777" w:rsidR="00E01E1F" w:rsidRPr="007504BC" w:rsidRDefault="00E01E1F" w:rsidP="00052383">
            <w:pPr>
              <w:numPr>
                <w:ilvl w:val="0"/>
                <w:numId w:val="38"/>
              </w:numPr>
              <w:suppressAutoHyphens w:val="0"/>
              <w:jc w:val="both"/>
            </w:pPr>
          </w:p>
        </w:tc>
        <w:tc>
          <w:tcPr>
            <w:tcW w:w="5258" w:type="dxa"/>
            <w:vAlign w:val="bottom"/>
          </w:tcPr>
          <w:p w14:paraId="7216B9A7" w14:textId="77777777" w:rsidR="00E01E1F" w:rsidRPr="007504BC" w:rsidRDefault="00E01E1F" w:rsidP="00F97F19">
            <w:r w:rsidRPr="007504BC">
              <w:t>54/09-2020-1-ПЖ1 Пути железнодорожные</w:t>
            </w:r>
          </w:p>
        </w:tc>
        <w:tc>
          <w:tcPr>
            <w:tcW w:w="1263" w:type="dxa"/>
            <w:vAlign w:val="center"/>
          </w:tcPr>
          <w:p w14:paraId="6CDD25B0" w14:textId="77777777" w:rsidR="00E01E1F" w:rsidRPr="007504BC" w:rsidRDefault="00E01E1F" w:rsidP="00F97F19">
            <w:pPr>
              <w:jc w:val="center"/>
            </w:pPr>
            <w:r w:rsidRPr="007504BC">
              <w:t>1</w:t>
            </w:r>
          </w:p>
        </w:tc>
        <w:tc>
          <w:tcPr>
            <w:tcW w:w="2693" w:type="dxa"/>
          </w:tcPr>
          <w:p w14:paraId="7AFBD209" w14:textId="77777777" w:rsidR="00E01E1F" w:rsidRPr="007504BC" w:rsidRDefault="00E01E1F" w:rsidP="00F97F19">
            <w:r w:rsidRPr="007504BC">
              <w:t>Файлы в формате PDF</w:t>
            </w:r>
          </w:p>
        </w:tc>
      </w:tr>
      <w:tr w:rsidR="00E01E1F" w:rsidRPr="007504BC" w14:paraId="340BD0E4" w14:textId="77777777" w:rsidTr="00F97F19">
        <w:trPr>
          <w:tblHeader/>
        </w:trPr>
        <w:tc>
          <w:tcPr>
            <w:tcW w:w="704" w:type="dxa"/>
            <w:vAlign w:val="center"/>
          </w:tcPr>
          <w:p w14:paraId="381F2CC6" w14:textId="77777777" w:rsidR="00E01E1F" w:rsidRPr="007504BC" w:rsidRDefault="00E01E1F" w:rsidP="00052383">
            <w:pPr>
              <w:numPr>
                <w:ilvl w:val="0"/>
                <w:numId w:val="38"/>
              </w:numPr>
              <w:suppressAutoHyphens w:val="0"/>
              <w:jc w:val="both"/>
            </w:pPr>
          </w:p>
        </w:tc>
        <w:tc>
          <w:tcPr>
            <w:tcW w:w="5258" w:type="dxa"/>
            <w:vAlign w:val="bottom"/>
          </w:tcPr>
          <w:p w14:paraId="1F057D80" w14:textId="77777777" w:rsidR="00E01E1F" w:rsidRPr="007504BC" w:rsidRDefault="00E01E1F" w:rsidP="00F97F19">
            <w:r w:rsidRPr="007504BC">
              <w:t>54/09-2020-1-ПЖ2 Пути железнодорожные.</w:t>
            </w:r>
            <w:r w:rsidRPr="007504BC">
              <w:br/>
              <w:t>Подпорная стенка</w:t>
            </w:r>
          </w:p>
        </w:tc>
        <w:tc>
          <w:tcPr>
            <w:tcW w:w="1263" w:type="dxa"/>
            <w:vAlign w:val="center"/>
          </w:tcPr>
          <w:p w14:paraId="30AC5B9C" w14:textId="77777777" w:rsidR="00E01E1F" w:rsidRPr="007504BC" w:rsidRDefault="00E01E1F" w:rsidP="00F97F19">
            <w:pPr>
              <w:jc w:val="center"/>
            </w:pPr>
            <w:r w:rsidRPr="007504BC">
              <w:t>1</w:t>
            </w:r>
          </w:p>
        </w:tc>
        <w:tc>
          <w:tcPr>
            <w:tcW w:w="2693" w:type="dxa"/>
          </w:tcPr>
          <w:p w14:paraId="5F434DC8" w14:textId="77777777" w:rsidR="00E01E1F" w:rsidRPr="007504BC" w:rsidRDefault="00E01E1F" w:rsidP="00F97F19">
            <w:r w:rsidRPr="007504BC">
              <w:t>Файлы в формате PDF</w:t>
            </w:r>
          </w:p>
        </w:tc>
      </w:tr>
      <w:tr w:rsidR="00E01E1F" w:rsidRPr="007504BC" w14:paraId="21CD6ED8" w14:textId="77777777" w:rsidTr="00F97F19">
        <w:trPr>
          <w:tblHeader/>
        </w:trPr>
        <w:tc>
          <w:tcPr>
            <w:tcW w:w="704" w:type="dxa"/>
            <w:vAlign w:val="center"/>
          </w:tcPr>
          <w:p w14:paraId="44598F7F" w14:textId="77777777" w:rsidR="00E01E1F" w:rsidRPr="007504BC" w:rsidRDefault="00E01E1F" w:rsidP="00052383">
            <w:pPr>
              <w:numPr>
                <w:ilvl w:val="0"/>
                <w:numId w:val="38"/>
              </w:numPr>
              <w:suppressAutoHyphens w:val="0"/>
              <w:jc w:val="both"/>
            </w:pPr>
          </w:p>
        </w:tc>
        <w:tc>
          <w:tcPr>
            <w:tcW w:w="5258" w:type="dxa"/>
            <w:vAlign w:val="bottom"/>
          </w:tcPr>
          <w:p w14:paraId="3AE2DEB8" w14:textId="77777777" w:rsidR="00E01E1F" w:rsidRPr="007504BC" w:rsidRDefault="00E01E1F" w:rsidP="00F97F19">
            <w:r w:rsidRPr="007504BC">
              <w:t>54/09-2020-1-АС1 Архитектурно-строительные решения. Водопропускной колодец К1 на ПК3127+63.00</w:t>
            </w:r>
          </w:p>
        </w:tc>
        <w:tc>
          <w:tcPr>
            <w:tcW w:w="1263" w:type="dxa"/>
            <w:vAlign w:val="center"/>
          </w:tcPr>
          <w:p w14:paraId="2C86FBAE" w14:textId="77777777" w:rsidR="00E01E1F" w:rsidRPr="007504BC" w:rsidRDefault="00E01E1F" w:rsidP="00F97F19">
            <w:pPr>
              <w:jc w:val="center"/>
            </w:pPr>
            <w:r w:rsidRPr="007504BC">
              <w:t>1</w:t>
            </w:r>
          </w:p>
        </w:tc>
        <w:tc>
          <w:tcPr>
            <w:tcW w:w="2693" w:type="dxa"/>
          </w:tcPr>
          <w:p w14:paraId="51721CF3" w14:textId="77777777" w:rsidR="00E01E1F" w:rsidRPr="007504BC" w:rsidRDefault="00E01E1F" w:rsidP="00F97F19">
            <w:r w:rsidRPr="007504BC">
              <w:t>Файлы в формате PDF</w:t>
            </w:r>
          </w:p>
        </w:tc>
      </w:tr>
      <w:tr w:rsidR="00E01E1F" w:rsidRPr="007504BC" w14:paraId="0A7F373E" w14:textId="77777777" w:rsidTr="00F97F19">
        <w:trPr>
          <w:tblHeader/>
        </w:trPr>
        <w:tc>
          <w:tcPr>
            <w:tcW w:w="704" w:type="dxa"/>
            <w:vAlign w:val="center"/>
          </w:tcPr>
          <w:p w14:paraId="612222C4" w14:textId="77777777" w:rsidR="00E01E1F" w:rsidRPr="007504BC" w:rsidRDefault="00E01E1F" w:rsidP="00052383">
            <w:pPr>
              <w:numPr>
                <w:ilvl w:val="0"/>
                <w:numId w:val="38"/>
              </w:numPr>
              <w:suppressAutoHyphens w:val="0"/>
              <w:jc w:val="both"/>
            </w:pPr>
          </w:p>
        </w:tc>
        <w:tc>
          <w:tcPr>
            <w:tcW w:w="5258" w:type="dxa"/>
            <w:vAlign w:val="bottom"/>
          </w:tcPr>
          <w:p w14:paraId="759CB249" w14:textId="77777777" w:rsidR="00E01E1F" w:rsidRPr="007504BC" w:rsidRDefault="00E01E1F" w:rsidP="00F97F19">
            <w:r w:rsidRPr="007504BC">
              <w:t>54/09-2020-1-АС2 Архитектурно-строительные решения. Водопропускной колодец К2 на ПК3139+16.56</w:t>
            </w:r>
          </w:p>
        </w:tc>
        <w:tc>
          <w:tcPr>
            <w:tcW w:w="1263" w:type="dxa"/>
            <w:vAlign w:val="center"/>
          </w:tcPr>
          <w:p w14:paraId="177088BE" w14:textId="77777777" w:rsidR="00E01E1F" w:rsidRPr="007504BC" w:rsidRDefault="00E01E1F" w:rsidP="00F97F19">
            <w:pPr>
              <w:jc w:val="center"/>
            </w:pPr>
            <w:r w:rsidRPr="007504BC">
              <w:t>1</w:t>
            </w:r>
          </w:p>
        </w:tc>
        <w:tc>
          <w:tcPr>
            <w:tcW w:w="2693" w:type="dxa"/>
          </w:tcPr>
          <w:p w14:paraId="533A9BFE" w14:textId="77777777" w:rsidR="00E01E1F" w:rsidRPr="007504BC" w:rsidRDefault="00E01E1F" w:rsidP="00F97F19">
            <w:r w:rsidRPr="007504BC">
              <w:t>Файлы в формате PDF</w:t>
            </w:r>
          </w:p>
        </w:tc>
      </w:tr>
      <w:tr w:rsidR="00E01E1F" w:rsidRPr="007504BC" w14:paraId="1FCE9832" w14:textId="77777777" w:rsidTr="00F97F19">
        <w:trPr>
          <w:tblHeader/>
        </w:trPr>
        <w:tc>
          <w:tcPr>
            <w:tcW w:w="704" w:type="dxa"/>
            <w:vAlign w:val="center"/>
          </w:tcPr>
          <w:p w14:paraId="4D770271" w14:textId="77777777" w:rsidR="00E01E1F" w:rsidRPr="007504BC" w:rsidRDefault="00E01E1F" w:rsidP="00052383">
            <w:pPr>
              <w:numPr>
                <w:ilvl w:val="0"/>
                <w:numId w:val="38"/>
              </w:numPr>
              <w:suppressAutoHyphens w:val="0"/>
              <w:jc w:val="both"/>
            </w:pPr>
          </w:p>
        </w:tc>
        <w:tc>
          <w:tcPr>
            <w:tcW w:w="5258" w:type="dxa"/>
            <w:vAlign w:val="bottom"/>
          </w:tcPr>
          <w:p w14:paraId="69A57660" w14:textId="77777777" w:rsidR="00E01E1F" w:rsidRPr="007504BC" w:rsidRDefault="00E01E1F" w:rsidP="00F97F19">
            <w:r w:rsidRPr="007504BC">
              <w:t>54/09-2020-1-ЭС Внешнее электроснабжение</w:t>
            </w:r>
          </w:p>
        </w:tc>
        <w:tc>
          <w:tcPr>
            <w:tcW w:w="1263" w:type="dxa"/>
            <w:vAlign w:val="center"/>
          </w:tcPr>
          <w:p w14:paraId="0BBB2C1A" w14:textId="77777777" w:rsidR="00E01E1F" w:rsidRPr="007504BC" w:rsidRDefault="00E01E1F" w:rsidP="00F97F19">
            <w:pPr>
              <w:jc w:val="center"/>
            </w:pPr>
            <w:r w:rsidRPr="007504BC">
              <w:t>1</w:t>
            </w:r>
          </w:p>
        </w:tc>
        <w:tc>
          <w:tcPr>
            <w:tcW w:w="2693" w:type="dxa"/>
          </w:tcPr>
          <w:p w14:paraId="26979227" w14:textId="77777777" w:rsidR="00E01E1F" w:rsidRPr="007504BC" w:rsidRDefault="00E01E1F" w:rsidP="00F97F19">
            <w:r w:rsidRPr="007504BC">
              <w:t>Файлы в формате PDF</w:t>
            </w:r>
          </w:p>
        </w:tc>
      </w:tr>
      <w:tr w:rsidR="00E01E1F" w:rsidRPr="007504BC" w14:paraId="3E3C8D94" w14:textId="77777777" w:rsidTr="00F97F19">
        <w:trPr>
          <w:tblHeader/>
        </w:trPr>
        <w:tc>
          <w:tcPr>
            <w:tcW w:w="704" w:type="dxa"/>
            <w:vAlign w:val="center"/>
          </w:tcPr>
          <w:p w14:paraId="53B16837" w14:textId="77777777" w:rsidR="00E01E1F" w:rsidRPr="007504BC" w:rsidRDefault="00E01E1F" w:rsidP="00052383">
            <w:pPr>
              <w:numPr>
                <w:ilvl w:val="0"/>
                <w:numId w:val="38"/>
              </w:numPr>
              <w:suppressAutoHyphens w:val="0"/>
              <w:jc w:val="both"/>
            </w:pPr>
          </w:p>
        </w:tc>
        <w:tc>
          <w:tcPr>
            <w:tcW w:w="5258" w:type="dxa"/>
            <w:vAlign w:val="bottom"/>
          </w:tcPr>
          <w:p w14:paraId="57F7ECB5" w14:textId="77777777" w:rsidR="00E01E1F" w:rsidRPr="007504BC" w:rsidRDefault="00E01E1F" w:rsidP="00F97F19">
            <w:r w:rsidRPr="007504BC">
              <w:t>54/09-2020-1-КС Контактная сеть</w:t>
            </w:r>
          </w:p>
        </w:tc>
        <w:tc>
          <w:tcPr>
            <w:tcW w:w="1263" w:type="dxa"/>
            <w:vAlign w:val="center"/>
          </w:tcPr>
          <w:p w14:paraId="5D40B6B7" w14:textId="77777777" w:rsidR="00E01E1F" w:rsidRPr="007504BC" w:rsidRDefault="00E01E1F" w:rsidP="00F97F19">
            <w:pPr>
              <w:jc w:val="center"/>
            </w:pPr>
            <w:r w:rsidRPr="007504BC">
              <w:t>1</w:t>
            </w:r>
          </w:p>
        </w:tc>
        <w:tc>
          <w:tcPr>
            <w:tcW w:w="2693" w:type="dxa"/>
          </w:tcPr>
          <w:p w14:paraId="16AE77F4" w14:textId="77777777" w:rsidR="00E01E1F" w:rsidRPr="007504BC" w:rsidRDefault="00E01E1F" w:rsidP="00F97F19">
            <w:r w:rsidRPr="007504BC">
              <w:t>Файлы в формате PDF</w:t>
            </w:r>
          </w:p>
        </w:tc>
      </w:tr>
      <w:tr w:rsidR="00E01E1F" w:rsidRPr="007504BC" w14:paraId="0236FCAC" w14:textId="77777777" w:rsidTr="00F97F19">
        <w:trPr>
          <w:tblHeader/>
        </w:trPr>
        <w:tc>
          <w:tcPr>
            <w:tcW w:w="704" w:type="dxa"/>
            <w:vAlign w:val="center"/>
          </w:tcPr>
          <w:p w14:paraId="34103A9D" w14:textId="77777777" w:rsidR="00E01E1F" w:rsidRPr="007504BC" w:rsidRDefault="00E01E1F" w:rsidP="00052383">
            <w:pPr>
              <w:numPr>
                <w:ilvl w:val="0"/>
                <w:numId w:val="38"/>
              </w:numPr>
              <w:suppressAutoHyphens w:val="0"/>
              <w:jc w:val="both"/>
            </w:pPr>
          </w:p>
        </w:tc>
        <w:tc>
          <w:tcPr>
            <w:tcW w:w="5258" w:type="dxa"/>
            <w:vAlign w:val="bottom"/>
          </w:tcPr>
          <w:p w14:paraId="6DA55653" w14:textId="77777777" w:rsidR="00E01E1F" w:rsidRPr="007504BC" w:rsidRDefault="00E01E1F" w:rsidP="00F97F19">
            <w:r w:rsidRPr="007504BC">
              <w:t>54/09-2020-1-АД Автомобильная дорога</w:t>
            </w:r>
          </w:p>
        </w:tc>
        <w:tc>
          <w:tcPr>
            <w:tcW w:w="1263" w:type="dxa"/>
            <w:vAlign w:val="center"/>
          </w:tcPr>
          <w:p w14:paraId="7AED9E51" w14:textId="77777777" w:rsidR="00E01E1F" w:rsidRPr="007504BC" w:rsidRDefault="00E01E1F" w:rsidP="00F97F19">
            <w:pPr>
              <w:jc w:val="center"/>
            </w:pPr>
            <w:r w:rsidRPr="007504BC">
              <w:t>1</w:t>
            </w:r>
          </w:p>
        </w:tc>
        <w:tc>
          <w:tcPr>
            <w:tcW w:w="2693" w:type="dxa"/>
          </w:tcPr>
          <w:p w14:paraId="08DF867C" w14:textId="77777777" w:rsidR="00E01E1F" w:rsidRPr="007504BC" w:rsidRDefault="00E01E1F" w:rsidP="00F97F19">
            <w:r w:rsidRPr="007504BC">
              <w:t>Файлы в формате PDF</w:t>
            </w:r>
          </w:p>
        </w:tc>
      </w:tr>
      <w:tr w:rsidR="00E01E1F" w:rsidRPr="007504BC" w14:paraId="4B8F01D2" w14:textId="77777777" w:rsidTr="00F97F19">
        <w:trPr>
          <w:tblHeader/>
        </w:trPr>
        <w:tc>
          <w:tcPr>
            <w:tcW w:w="704" w:type="dxa"/>
            <w:vAlign w:val="center"/>
          </w:tcPr>
          <w:p w14:paraId="1287F9C0" w14:textId="77777777" w:rsidR="00E01E1F" w:rsidRPr="007504BC" w:rsidRDefault="00E01E1F" w:rsidP="00052383">
            <w:pPr>
              <w:numPr>
                <w:ilvl w:val="0"/>
                <w:numId w:val="38"/>
              </w:numPr>
              <w:suppressAutoHyphens w:val="0"/>
              <w:jc w:val="both"/>
            </w:pPr>
          </w:p>
        </w:tc>
        <w:tc>
          <w:tcPr>
            <w:tcW w:w="5258" w:type="dxa"/>
            <w:vAlign w:val="bottom"/>
          </w:tcPr>
          <w:p w14:paraId="0584F520" w14:textId="77777777" w:rsidR="00E01E1F" w:rsidRPr="007504BC" w:rsidRDefault="00E01E1F" w:rsidP="00F97F19">
            <w:r w:rsidRPr="007504BC">
              <w:t>54/09-2020-1-ГП Генеральный план</w:t>
            </w:r>
          </w:p>
        </w:tc>
        <w:tc>
          <w:tcPr>
            <w:tcW w:w="1263" w:type="dxa"/>
            <w:vAlign w:val="center"/>
          </w:tcPr>
          <w:p w14:paraId="58BC83D9" w14:textId="77777777" w:rsidR="00E01E1F" w:rsidRPr="007504BC" w:rsidRDefault="00E01E1F" w:rsidP="00F97F19">
            <w:pPr>
              <w:jc w:val="center"/>
            </w:pPr>
            <w:r w:rsidRPr="007504BC">
              <w:t>1</w:t>
            </w:r>
          </w:p>
        </w:tc>
        <w:tc>
          <w:tcPr>
            <w:tcW w:w="2693" w:type="dxa"/>
          </w:tcPr>
          <w:p w14:paraId="531AF0A6" w14:textId="77777777" w:rsidR="00E01E1F" w:rsidRPr="007504BC" w:rsidRDefault="00E01E1F" w:rsidP="00F97F19">
            <w:r w:rsidRPr="007504BC">
              <w:t>Файлы в формате PDF</w:t>
            </w:r>
          </w:p>
        </w:tc>
      </w:tr>
      <w:tr w:rsidR="00E01E1F" w:rsidRPr="007504BC" w14:paraId="2CFE7BB2" w14:textId="77777777" w:rsidTr="00F97F19">
        <w:trPr>
          <w:tblHeader/>
        </w:trPr>
        <w:tc>
          <w:tcPr>
            <w:tcW w:w="704" w:type="dxa"/>
            <w:vAlign w:val="center"/>
          </w:tcPr>
          <w:p w14:paraId="4845B63F" w14:textId="77777777" w:rsidR="00E01E1F" w:rsidRPr="007504BC" w:rsidRDefault="00E01E1F" w:rsidP="00052383">
            <w:pPr>
              <w:numPr>
                <w:ilvl w:val="0"/>
                <w:numId w:val="38"/>
              </w:numPr>
              <w:suppressAutoHyphens w:val="0"/>
              <w:jc w:val="both"/>
            </w:pPr>
          </w:p>
        </w:tc>
        <w:tc>
          <w:tcPr>
            <w:tcW w:w="5258" w:type="dxa"/>
            <w:vAlign w:val="bottom"/>
          </w:tcPr>
          <w:p w14:paraId="356D6A60" w14:textId="77777777" w:rsidR="00E01E1F" w:rsidRPr="007504BC" w:rsidRDefault="00E01E1F" w:rsidP="00F97F19">
            <w:r w:rsidRPr="007504BC">
              <w:t>54/09-2020-1-АР Архитектурные решения</w:t>
            </w:r>
          </w:p>
        </w:tc>
        <w:tc>
          <w:tcPr>
            <w:tcW w:w="1263" w:type="dxa"/>
            <w:vAlign w:val="center"/>
          </w:tcPr>
          <w:p w14:paraId="4196B666" w14:textId="77777777" w:rsidR="00E01E1F" w:rsidRPr="007504BC" w:rsidRDefault="00E01E1F" w:rsidP="00F97F19">
            <w:pPr>
              <w:jc w:val="center"/>
            </w:pPr>
            <w:r w:rsidRPr="007504BC">
              <w:t>1</w:t>
            </w:r>
          </w:p>
        </w:tc>
        <w:tc>
          <w:tcPr>
            <w:tcW w:w="2693" w:type="dxa"/>
          </w:tcPr>
          <w:p w14:paraId="4DE03282" w14:textId="77777777" w:rsidR="00E01E1F" w:rsidRPr="007504BC" w:rsidRDefault="00E01E1F" w:rsidP="00F97F19">
            <w:r w:rsidRPr="007504BC">
              <w:t>Файлы в формате PDF</w:t>
            </w:r>
          </w:p>
        </w:tc>
      </w:tr>
      <w:tr w:rsidR="00E01E1F" w:rsidRPr="007504BC" w14:paraId="5EDC511A" w14:textId="77777777" w:rsidTr="00F97F19">
        <w:trPr>
          <w:tblHeader/>
        </w:trPr>
        <w:tc>
          <w:tcPr>
            <w:tcW w:w="704" w:type="dxa"/>
            <w:vAlign w:val="center"/>
          </w:tcPr>
          <w:p w14:paraId="39DC26AB" w14:textId="77777777" w:rsidR="00E01E1F" w:rsidRPr="007504BC" w:rsidRDefault="00E01E1F" w:rsidP="00052383">
            <w:pPr>
              <w:numPr>
                <w:ilvl w:val="0"/>
                <w:numId w:val="38"/>
              </w:numPr>
              <w:suppressAutoHyphens w:val="0"/>
              <w:jc w:val="both"/>
            </w:pPr>
          </w:p>
        </w:tc>
        <w:tc>
          <w:tcPr>
            <w:tcW w:w="5258" w:type="dxa"/>
            <w:vAlign w:val="bottom"/>
          </w:tcPr>
          <w:p w14:paraId="4DC44124" w14:textId="77777777" w:rsidR="00E01E1F" w:rsidRPr="007504BC" w:rsidRDefault="00E01E1F" w:rsidP="00F97F19">
            <w:r w:rsidRPr="007504BC">
              <w:t>54/09-2020-1-КР Конструктивные решения</w:t>
            </w:r>
          </w:p>
        </w:tc>
        <w:tc>
          <w:tcPr>
            <w:tcW w:w="1263" w:type="dxa"/>
            <w:vAlign w:val="center"/>
          </w:tcPr>
          <w:p w14:paraId="7D03E5CE" w14:textId="77777777" w:rsidR="00E01E1F" w:rsidRPr="007504BC" w:rsidRDefault="00E01E1F" w:rsidP="00F97F19">
            <w:pPr>
              <w:jc w:val="center"/>
            </w:pPr>
            <w:r w:rsidRPr="007504BC">
              <w:t>1</w:t>
            </w:r>
          </w:p>
        </w:tc>
        <w:tc>
          <w:tcPr>
            <w:tcW w:w="2693" w:type="dxa"/>
          </w:tcPr>
          <w:p w14:paraId="199406F9" w14:textId="77777777" w:rsidR="00E01E1F" w:rsidRPr="007504BC" w:rsidRDefault="00E01E1F" w:rsidP="00F97F19">
            <w:r w:rsidRPr="007504BC">
              <w:t>Файлы в формате PDF</w:t>
            </w:r>
          </w:p>
        </w:tc>
      </w:tr>
      <w:tr w:rsidR="00E01E1F" w:rsidRPr="007504BC" w14:paraId="29807ACF" w14:textId="77777777" w:rsidTr="00F97F19">
        <w:trPr>
          <w:tblHeader/>
        </w:trPr>
        <w:tc>
          <w:tcPr>
            <w:tcW w:w="704" w:type="dxa"/>
            <w:vAlign w:val="center"/>
          </w:tcPr>
          <w:p w14:paraId="452039B2" w14:textId="77777777" w:rsidR="00E01E1F" w:rsidRPr="007504BC" w:rsidRDefault="00E01E1F" w:rsidP="00052383">
            <w:pPr>
              <w:numPr>
                <w:ilvl w:val="0"/>
                <w:numId w:val="38"/>
              </w:numPr>
              <w:suppressAutoHyphens w:val="0"/>
              <w:jc w:val="both"/>
            </w:pPr>
          </w:p>
        </w:tc>
        <w:tc>
          <w:tcPr>
            <w:tcW w:w="5258" w:type="dxa"/>
            <w:vAlign w:val="bottom"/>
          </w:tcPr>
          <w:p w14:paraId="0052470C" w14:textId="77777777" w:rsidR="00E01E1F" w:rsidRPr="007504BC" w:rsidRDefault="00E01E1F" w:rsidP="00F97F19">
            <w:r w:rsidRPr="007504BC">
              <w:t>54/09-2020-1-ЭОМ Силовое электрооборудование и электрическое освещение</w:t>
            </w:r>
          </w:p>
        </w:tc>
        <w:tc>
          <w:tcPr>
            <w:tcW w:w="1263" w:type="dxa"/>
            <w:vAlign w:val="center"/>
          </w:tcPr>
          <w:p w14:paraId="6F7C419E" w14:textId="77777777" w:rsidR="00E01E1F" w:rsidRPr="007504BC" w:rsidRDefault="00E01E1F" w:rsidP="00F97F19">
            <w:pPr>
              <w:jc w:val="center"/>
            </w:pPr>
            <w:r w:rsidRPr="007504BC">
              <w:t>1</w:t>
            </w:r>
          </w:p>
        </w:tc>
        <w:tc>
          <w:tcPr>
            <w:tcW w:w="2693" w:type="dxa"/>
          </w:tcPr>
          <w:p w14:paraId="0CEE3553" w14:textId="77777777" w:rsidR="00E01E1F" w:rsidRPr="007504BC" w:rsidRDefault="00E01E1F" w:rsidP="00F97F19">
            <w:r w:rsidRPr="007504BC">
              <w:t>Файлы в формате PDF</w:t>
            </w:r>
          </w:p>
        </w:tc>
      </w:tr>
      <w:tr w:rsidR="00E01E1F" w:rsidRPr="007504BC" w14:paraId="0FCAB65D" w14:textId="77777777" w:rsidTr="00F97F19">
        <w:trPr>
          <w:tblHeader/>
        </w:trPr>
        <w:tc>
          <w:tcPr>
            <w:tcW w:w="704" w:type="dxa"/>
            <w:vAlign w:val="center"/>
          </w:tcPr>
          <w:p w14:paraId="40F41FE1" w14:textId="77777777" w:rsidR="00E01E1F" w:rsidRPr="007504BC" w:rsidRDefault="00E01E1F" w:rsidP="00052383">
            <w:pPr>
              <w:numPr>
                <w:ilvl w:val="0"/>
                <w:numId w:val="38"/>
              </w:numPr>
              <w:suppressAutoHyphens w:val="0"/>
              <w:jc w:val="both"/>
            </w:pPr>
          </w:p>
        </w:tc>
        <w:tc>
          <w:tcPr>
            <w:tcW w:w="5258" w:type="dxa"/>
            <w:vAlign w:val="bottom"/>
          </w:tcPr>
          <w:p w14:paraId="7077DBEB" w14:textId="77777777" w:rsidR="00E01E1F" w:rsidRPr="007504BC" w:rsidRDefault="00E01E1F" w:rsidP="00F97F19">
            <w:r w:rsidRPr="007504BC">
              <w:t>54/09-2020-1-ВК Внутренние системы водоснабжения и канализации.</w:t>
            </w:r>
          </w:p>
        </w:tc>
        <w:tc>
          <w:tcPr>
            <w:tcW w:w="1263" w:type="dxa"/>
            <w:vAlign w:val="center"/>
          </w:tcPr>
          <w:p w14:paraId="413CB6C4" w14:textId="77777777" w:rsidR="00E01E1F" w:rsidRPr="007504BC" w:rsidRDefault="00E01E1F" w:rsidP="00F97F19">
            <w:pPr>
              <w:jc w:val="center"/>
            </w:pPr>
            <w:r w:rsidRPr="007504BC">
              <w:t>1</w:t>
            </w:r>
          </w:p>
        </w:tc>
        <w:tc>
          <w:tcPr>
            <w:tcW w:w="2693" w:type="dxa"/>
          </w:tcPr>
          <w:p w14:paraId="513C425C" w14:textId="77777777" w:rsidR="00E01E1F" w:rsidRPr="007504BC" w:rsidRDefault="00E01E1F" w:rsidP="00F97F19">
            <w:r w:rsidRPr="007504BC">
              <w:t>Файлы в формате PDF</w:t>
            </w:r>
          </w:p>
        </w:tc>
      </w:tr>
      <w:tr w:rsidR="00E01E1F" w:rsidRPr="007504BC" w14:paraId="6BC84DB1" w14:textId="77777777" w:rsidTr="00F97F19">
        <w:trPr>
          <w:tblHeader/>
        </w:trPr>
        <w:tc>
          <w:tcPr>
            <w:tcW w:w="704" w:type="dxa"/>
            <w:vAlign w:val="center"/>
          </w:tcPr>
          <w:p w14:paraId="6EC2D9AF" w14:textId="77777777" w:rsidR="00E01E1F" w:rsidRPr="007504BC" w:rsidRDefault="00E01E1F" w:rsidP="00052383">
            <w:pPr>
              <w:numPr>
                <w:ilvl w:val="0"/>
                <w:numId w:val="38"/>
              </w:numPr>
              <w:suppressAutoHyphens w:val="0"/>
              <w:jc w:val="both"/>
            </w:pPr>
          </w:p>
        </w:tc>
        <w:tc>
          <w:tcPr>
            <w:tcW w:w="5258" w:type="dxa"/>
            <w:vAlign w:val="bottom"/>
          </w:tcPr>
          <w:p w14:paraId="44260EDA" w14:textId="77777777" w:rsidR="00E01E1F" w:rsidRPr="007504BC" w:rsidRDefault="00E01E1F" w:rsidP="00F97F19">
            <w:r w:rsidRPr="007504BC">
              <w:t>54/09-2020-1-НВК Наружные сети водоснабжения и канализации</w:t>
            </w:r>
          </w:p>
        </w:tc>
        <w:tc>
          <w:tcPr>
            <w:tcW w:w="1263" w:type="dxa"/>
            <w:vAlign w:val="center"/>
          </w:tcPr>
          <w:p w14:paraId="031499D7" w14:textId="77777777" w:rsidR="00E01E1F" w:rsidRPr="007504BC" w:rsidRDefault="00E01E1F" w:rsidP="00F97F19">
            <w:pPr>
              <w:jc w:val="center"/>
            </w:pPr>
            <w:r w:rsidRPr="007504BC">
              <w:t>1</w:t>
            </w:r>
          </w:p>
        </w:tc>
        <w:tc>
          <w:tcPr>
            <w:tcW w:w="2693" w:type="dxa"/>
          </w:tcPr>
          <w:p w14:paraId="485E7C03" w14:textId="77777777" w:rsidR="00E01E1F" w:rsidRPr="007504BC" w:rsidRDefault="00E01E1F" w:rsidP="00F97F19">
            <w:r w:rsidRPr="007504BC">
              <w:t>Файлы в формате PDF</w:t>
            </w:r>
          </w:p>
        </w:tc>
      </w:tr>
      <w:tr w:rsidR="00E01E1F" w:rsidRPr="007504BC" w14:paraId="1F72DDC0" w14:textId="77777777" w:rsidTr="00F97F19">
        <w:trPr>
          <w:tblHeader/>
        </w:trPr>
        <w:tc>
          <w:tcPr>
            <w:tcW w:w="704" w:type="dxa"/>
            <w:vAlign w:val="center"/>
          </w:tcPr>
          <w:p w14:paraId="7E595E88" w14:textId="77777777" w:rsidR="00E01E1F" w:rsidRPr="007504BC" w:rsidRDefault="00E01E1F" w:rsidP="00052383">
            <w:pPr>
              <w:numPr>
                <w:ilvl w:val="0"/>
                <w:numId w:val="38"/>
              </w:numPr>
              <w:suppressAutoHyphens w:val="0"/>
              <w:jc w:val="both"/>
            </w:pPr>
          </w:p>
        </w:tc>
        <w:tc>
          <w:tcPr>
            <w:tcW w:w="5258" w:type="dxa"/>
            <w:vAlign w:val="bottom"/>
          </w:tcPr>
          <w:p w14:paraId="458C8283" w14:textId="77777777" w:rsidR="00E01E1F" w:rsidRPr="007504BC" w:rsidRDefault="00E01E1F" w:rsidP="00F97F19">
            <w:r w:rsidRPr="007504BC">
              <w:t>54/09-2020-1-ОВК Отопление, вентиляция и кондиционирование</w:t>
            </w:r>
          </w:p>
        </w:tc>
        <w:tc>
          <w:tcPr>
            <w:tcW w:w="1263" w:type="dxa"/>
            <w:vAlign w:val="center"/>
          </w:tcPr>
          <w:p w14:paraId="3A77C637" w14:textId="77777777" w:rsidR="00E01E1F" w:rsidRPr="007504BC" w:rsidRDefault="00E01E1F" w:rsidP="00F97F19">
            <w:pPr>
              <w:jc w:val="center"/>
            </w:pPr>
            <w:r w:rsidRPr="007504BC">
              <w:t>1</w:t>
            </w:r>
          </w:p>
        </w:tc>
        <w:tc>
          <w:tcPr>
            <w:tcW w:w="2693" w:type="dxa"/>
          </w:tcPr>
          <w:p w14:paraId="1FFBF1AB" w14:textId="77777777" w:rsidR="00E01E1F" w:rsidRPr="007504BC" w:rsidRDefault="00E01E1F" w:rsidP="00F97F19">
            <w:r w:rsidRPr="007504BC">
              <w:t>Файлы в формате PDF</w:t>
            </w:r>
          </w:p>
        </w:tc>
      </w:tr>
      <w:tr w:rsidR="00E01E1F" w:rsidRPr="007504BC" w14:paraId="19765048" w14:textId="77777777" w:rsidTr="00F97F19">
        <w:trPr>
          <w:tblHeader/>
        </w:trPr>
        <w:tc>
          <w:tcPr>
            <w:tcW w:w="704" w:type="dxa"/>
            <w:vAlign w:val="center"/>
          </w:tcPr>
          <w:p w14:paraId="14B1E42C" w14:textId="77777777" w:rsidR="00E01E1F" w:rsidRPr="007504BC" w:rsidRDefault="00E01E1F" w:rsidP="00052383">
            <w:pPr>
              <w:numPr>
                <w:ilvl w:val="0"/>
                <w:numId w:val="38"/>
              </w:numPr>
              <w:suppressAutoHyphens w:val="0"/>
              <w:jc w:val="both"/>
            </w:pPr>
          </w:p>
        </w:tc>
        <w:tc>
          <w:tcPr>
            <w:tcW w:w="5258" w:type="dxa"/>
            <w:vAlign w:val="bottom"/>
          </w:tcPr>
          <w:p w14:paraId="078B2229" w14:textId="77777777" w:rsidR="00E01E1F" w:rsidRPr="007504BC" w:rsidRDefault="00E01E1F" w:rsidP="00F97F19">
            <w:r w:rsidRPr="007504BC">
              <w:t>54/09-2020-1-СС1 Сети связи</w:t>
            </w:r>
          </w:p>
        </w:tc>
        <w:tc>
          <w:tcPr>
            <w:tcW w:w="1263" w:type="dxa"/>
            <w:vAlign w:val="center"/>
          </w:tcPr>
          <w:p w14:paraId="7FAA3EE1" w14:textId="77777777" w:rsidR="00E01E1F" w:rsidRPr="007504BC" w:rsidRDefault="00E01E1F" w:rsidP="00F97F19">
            <w:pPr>
              <w:jc w:val="center"/>
            </w:pPr>
            <w:r w:rsidRPr="007504BC">
              <w:t>1</w:t>
            </w:r>
          </w:p>
        </w:tc>
        <w:tc>
          <w:tcPr>
            <w:tcW w:w="2693" w:type="dxa"/>
          </w:tcPr>
          <w:p w14:paraId="413B4296" w14:textId="77777777" w:rsidR="00E01E1F" w:rsidRPr="007504BC" w:rsidRDefault="00E01E1F" w:rsidP="00F97F19">
            <w:r w:rsidRPr="007504BC">
              <w:t>Файлы в формате PDF</w:t>
            </w:r>
          </w:p>
        </w:tc>
      </w:tr>
      <w:tr w:rsidR="00E01E1F" w:rsidRPr="007504BC" w14:paraId="6CDAFB06" w14:textId="77777777" w:rsidTr="00F97F19">
        <w:trPr>
          <w:tblHeader/>
        </w:trPr>
        <w:tc>
          <w:tcPr>
            <w:tcW w:w="704" w:type="dxa"/>
            <w:vAlign w:val="center"/>
          </w:tcPr>
          <w:p w14:paraId="6AF2A130" w14:textId="77777777" w:rsidR="00E01E1F" w:rsidRPr="007504BC" w:rsidRDefault="00E01E1F" w:rsidP="00052383">
            <w:pPr>
              <w:numPr>
                <w:ilvl w:val="0"/>
                <w:numId w:val="38"/>
              </w:numPr>
              <w:suppressAutoHyphens w:val="0"/>
              <w:jc w:val="both"/>
            </w:pPr>
          </w:p>
        </w:tc>
        <w:tc>
          <w:tcPr>
            <w:tcW w:w="5258" w:type="dxa"/>
            <w:vAlign w:val="bottom"/>
          </w:tcPr>
          <w:p w14:paraId="791E8FC4" w14:textId="77777777" w:rsidR="00E01E1F" w:rsidRPr="007504BC" w:rsidRDefault="00E01E1F" w:rsidP="00F97F19">
            <w:r w:rsidRPr="007504BC">
              <w:t>54/09-2020-1-СС2 Внешние сети связи</w:t>
            </w:r>
          </w:p>
        </w:tc>
        <w:tc>
          <w:tcPr>
            <w:tcW w:w="1263" w:type="dxa"/>
            <w:vAlign w:val="center"/>
          </w:tcPr>
          <w:p w14:paraId="247E509C" w14:textId="77777777" w:rsidR="00E01E1F" w:rsidRPr="007504BC" w:rsidRDefault="00E01E1F" w:rsidP="00F97F19">
            <w:pPr>
              <w:jc w:val="center"/>
            </w:pPr>
            <w:r w:rsidRPr="007504BC">
              <w:t>1</w:t>
            </w:r>
          </w:p>
        </w:tc>
        <w:tc>
          <w:tcPr>
            <w:tcW w:w="2693" w:type="dxa"/>
          </w:tcPr>
          <w:p w14:paraId="1CE734A2" w14:textId="77777777" w:rsidR="00E01E1F" w:rsidRPr="007504BC" w:rsidRDefault="00E01E1F" w:rsidP="00F97F19">
            <w:r w:rsidRPr="007504BC">
              <w:t>Файлы в формате PDF</w:t>
            </w:r>
          </w:p>
        </w:tc>
      </w:tr>
      <w:tr w:rsidR="00E01E1F" w:rsidRPr="007504BC" w14:paraId="24A3E224" w14:textId="77777777" w:rsidTr="00F97F19">
        <w:trPr>
          <w:tblHeader/>
        </w:trPr>
        <w:tc>
          <w:tcPr>
            <w:tcW w:w="704" w:type="dxa"/>
            <w:vAlign w:val="center"/>
          </w:tcPr>
          <w:p w14:paraId="27DCFCA8" w14:textId="77777777" w:rsidR="00E01E1F" w:rsidRPr="007504BC" w:rsidRDefault="00E01E1F" w:rsidP="00052383">
            <w:pPr>
              <w:numPr>
                <w:ilvl w:val="0"/>
                <w:numId w:val="38"/>
              </w:numPr>
              <w:suppressAutoHyphens w:val="0"/>
              <w:jc w:val="both"/>
            </w:pPr>
          </w:p>
        </w:tc>
        <w:tc>
          <w:tcPr>
            <w:tcW w:w="5258" w:type="dxa"/>
            <w:vAlign w:val="bottom"/>
          </w:tcPr>
          <w:p w14:paraId="63D58D06" w14:textId="77777777" w:rsidR="00E01E1F" w:rsidRPr="007504BC" w:rsidRDefault="00E01E1F" w:rsidP="00F97F19">
            <w:r w:rsidRPr="007504BC">
              <w:t>54/09-2020-1-АПС Автоматическая пожарная сигнализация</w:t>
            </w:r>
          </w:p>
        </w:tc>
        <w:tc>
          <w:tcPr>
            <w:tcW w:w="1263" w:type="dxa"/>
            <w:vAlign w:val="center"/>
          </w:tcPr>
          <w:p w14:paraId="129010C6" w14:textId="77777777" w:rsidR="00E01E1F" w:rsidRPr="007504BC" w:rsidRDefault="00E01E1F" w:rsidP="00F97F19">
            <w:pPr>
              <w:jc w:val="center"/>
            </w:pPr>
            <w:r w:rsidRPr="007504BC">
              <w:t>1</w:t>
            </w:r>
          </w:p>
        </w:tc>
        <w:tc>
          <w:tcPr>
            <w:tcW w:w="2693" w:type="dxa"/>
          </w:tcPr>
          <w:p w14:paraId="3BE03D7E" w14:textId="77777777" w:rsidR="00E01E1F" w:rsidRPr="007504BC" w:rsidRDefault="00E01E1F" w:rsidP="00F97F19">
            <w:r w:rsidRPr="007504BC">
              <w:t>Файлы в формате PDF</w:t>
            </w:r>
          </w:p>
        </w:tc>
      </w:tr>
      <w:tr w:rsidR="00E01E1F" w:rsidRPr="007504BC" w14:paraId="0F814698" w14:textId="77777777" w:rsidTr="00F97F19">
        <w:trPr>
          <w:tblHeader/>
        </w:trPr>
        <w:tc>
          <w:tcPr>
            <w:tcW w:w="704" w:type="dxa"/>
            <w:vAlign w:val="center"/>
          </w:tcPr>
          <w:p w14:paraId="3E2750FA" w14:textId="77777777" w:rsidR="00E01E1F" w:rsidRPr="007504BC" w:rsidRDefault="00E01E1F" w:rsidP="00052383">
            <w:pPr>
              <w:numPr>
                <w:ilvl w:val="0"/>
                <w:numId w:val="38"/>
              </w:numPr>
              <w:suppressAutoHyphens w:val="0"/>
              <w:jc w:val="both"/>
            </w:pPr>
          </w:p>
        </w:tc>
        <w:tc>
          <w:tcPr>
            <w:tcW w:w="5258" w:type="dxa"/>
            <w:vAlign w:val="bottom"/>
          </w:tcPr>
          <w:p w14:paraId="055A4EC1" w14:textId="77777777" w:rsidR="00E01E1F" w:rsidRPr="007504BC" w:rsidRDefault="00E01E1F" w:rsidP="00F97F19">
            <w:r w:rsidRPr="007504BC">
              <w:t>54/09-2020-1-ТХ Технологические решения</w:t>
            </w:r>
          </w:p>
        </w:tc>
        <w:tc>
          <w:tcPr>
            <w:tcW w:w="1263" w:type="dxa"/>
            <w:vAlign w:val="center"/>
          </w:tcPr>
          <w:p w14:paraId="748C03F9" w14:textId="77777777" w:rsidR="00E01E1F" w:rsidRPr="007504BC" w:rsidRDefault="00E01E1F" w:rsidP="00F97F19">
            <w:pPr>
              <w:jc w:val="center"/>
            </w:pPr>
            <w:r w:rsidRPr="007504BC">
              <w:t>1</w:t>
            </w:r>
          </w:p>
        </w:tc>
        <w:tc>
          <w:tcPr>
            <w:tcW w:w="2693" w:type="dxa"/>
          </w:tcPr>
          <w:p w14:paraId="3A815AB3" w14:textId="77777777" w:rsidR="00E01E1F" w:rsidRPr="007504BC" w:rsidRDefault="00E01E1F" w:rsidP="00F97F19">
            <w:r w:rsidRPr="007504BC">
              <w:t>Файлы в формате PDF</w:t>
            </w:r>
          </w:p>
        </w:tc>
      </w:tr>
      <w:tr w:rsidR="00E01E1F" w:rsidRPr="007504BC" w14:paraId="5F898CBB" w14:textId="77777777" w:rsidTr="00F97F19">
        <w:trPr>
          <w:tblHeader/>
        </w:trPr>
        <w:tc>
          <w:tcPr>
            <w:tcW w:w="704" w:type="dxa"/>
            <w:vAlign w:val="center"/>
          </w:tcPr>
          <w:p w14:paraId="6D7DE638" w14:textId="77777777" w:rsidR="00E01E1F" w:rsidRPr="007504BC" w:rsidRDefault="00E01E1F" w:rsidP="00052383">
            <w:pPr>
              <w:numPr>
                <w:ilvl w:val="0"/>
                <w:numId w:val="38"/>
              </w:numPr>
              <w:suppressAutoHyphens w:val="0"/>
              <w:jc w:val="both"/>
            </w:pPr>
          </w:p>
        </w:tc>
        <w:tc>
          <w:tcPr>
            <w:tcW w:w="5258" w:type="dxa"/>
            <w:vAlign w:val="center"/>
          </w:tcPr>
          <w:p w14:paraId="11F5EA9B" w14:textId="77777777" w:rsidR="00E01E1F" w:rsidRPr="007504BC" w:rsidRDefault="00E01E1F" w:rsidP="00F97F19">
            <w:r w:rsidRPr="007504BC">
              <w:t>54/09-2020-1-АТД Автоматика и телемеханика движения поездов (СЦБ)</w:t>
            </w:r>
          </w:p>
        </w:tc>
        <w:tc>
          <w:tcPr>
            <w:tcW w:w="1263" w:type="dxa"/>
            <w:vAlign w:val="center"/>
          </w:tcPr>
          <w:p w14:paraId="22360451" w14:textId="77777777" w:rsidR="00E01E1F" w:rsidRPr="007504BC" w:rsidRDefault="00E01E1F" w:rsidP="00F97F19">
            <w:pPr>
              <w:jc w:val="center"/>
            </w:pPr>
            <w:r w:rsidRPr="007504BC">
              <w:t>1</w:t>
            </w:r>
          </w:p>
        </w:tc>
        <w:tc>
          <w:tcPr>
            <w:tcW w:w="2693" w:type="dxa"/>
          </w:tcPr>
          <w:p w14:paraId="0D506042" w14:textId="77777777" w:rsidR="00E01E1F" w:rsidRPr="007504BC" w:rsidRDefault="00E01E1F" w:rsidP="00F97F19">
            <w:r w:rsidRPr="007504BC">
              <w:t>Файлы в формате PDF</w:t>
            </w:r>
          </w:p>
        </w:tc>
      </w:tr>
      <w:tr w:rsidR="00E01E1F" w:rsidRPr="007504BC" w14:paraId="39A2F4D3" w14:textId="77777777" w:rsidTr="00F97F19">
        <w:trPr>
          <w:tblHeader/>
        </w:trPr>
        <w:tc>
          <w:tcPr>
            <w:tcW w:w="704" w:type="dxa"/>
            <w:vAlign w:val="center"/>
          </w:tcPr>
          <w:p w14:paraId="3AE8CA16" w14:textId="77777777" w:rsidR="00E01E1F" w:rsidRPr="007504BC" w:rsidRDefault="00E01E1F" w:rsidP="00F97F19">
            <w:pPr>
              <w:jc w:val="both"/>
            </w:pPr>
          </w:p>
        </w:tc>
        <w:tc>
          <w:tcPr>
            <w:tcW w:w="5258" w:type="dxa"/>
            <w:vAlign w:val="center"/>
          </w:tcPr>
          <w:p w14:paraId="0F9D73E7" w14:textId="77777777" w:rsidR="00E01E1F" w:rsidRPr="007504BC" w:rsidRDefault="00E01E1F" w:rsidP="00F97F19">
            <w:pPr>
              <w:rPr>
                <w:b/>
                <w:bCs/>
              </w:rPr>
            </w:pPr>
            <w:r w:rsidRPr="007504BC">
              <w:rPr>
                <w:b/>
                <w:bCs/>
              </w:rPr>
              <w:t>Иная документация</w:t>
            </w:r>
          </w:p>
        </w:tc>
        <w:tc>
          <w:tcPr>
            <w:tcW w:w="1263" w:type="dxa"/>
            <w:vAlign w:val="center"/>
          </w:tcPr>
          <w:p w14:paraId="26742A74" w14:textId="77777777" w:rsidR="00E01E1F" w:rsidRPr="007504BC" w:rsidRDefault="00E01E1F" w:rsidP="00F97F19">
            <w:pPr>
              <w:jc w:val="center"/>
            </w:pPr>
          </w:p>
        </w:tc>
        <w:tc>
          <w:tcPr>
            <w:tcW w:w="2693" w:type="dxa"/>
          </w:tcPr>
          <w:p w14:paraId="518D6D32" w14:textId="77777777" w:rsidR="00E01E1F" w:rsidRPr="007504BC" w:rsidRDefault="00E01E1F" w:rsidP="00F97F19"/>
        </w:tc>
      </w:tr>
      <w:tr w:rsidR="00E01E1F" w:rsidRPr="007504BC" w14:paraId="5E3F2328" w14:textId="77777777" w:rsidTr="00F97F19">
        <w:trPr>
          <w:tblHeader/>
        </w:trPr>
        <w:tc>
          <w:tcPr>
            <w:tcW w:w="704" w:type="dxa"/>
            <w:vAlign w:val="center"/>
          </w:tcPr>
          <w:p w14:paraId="3B971E71" w14:textId="77777777" w:rsidR="00E01E1F" w:rsidRPr="007504BC" w:rsidRDefault="00E01E1F" w:rsidP="00052383">
            <w:pPr>
              <w:numPr>
                <w:ilvl w:val="0"/>
                <w:numId w:val="38"/>
              </w:numPr>
              <w:suppressAutoHyphens w:val="0"/>
              <w:jc w:val="both"/>
            </w:pPr>
          </w:p>
        </w:tc>
        <w:tc>
          <w:tcPr>
            <w:tcW w:w="5258" w:type="dxa"/>
            <w:vAlign w:val="center"/>
          </w:tcPr>
          <w:p w14:paraId="2F779C16" w14:textId="77777777" w:rsidR="00E01E1F" w:rsidRPr="007504BC" w:rsidRDefault="00E01E1F" w:rsidP="00F97F19">
            <w:r w:rsidRPr="007504BC">
              <w:t>Договор субаренды частей земельных участков №ЦРИ/04/СА/5131/21/002402 от 10.09.2021 г.</w:t>
            </w:r>
          </w:p>
        </w:tc>
        <w:tc>
          <w:tcPr>
            <w:tcW w:w="1263" w:type="dxa"/>
            <w:vAlign w:val="center"/>
          </w:tcPr>
          <w:p w14:paraId="1AABB2F7" w14:textId="77777777" w:rsidR="00E01E1F" w:rsidRPr="007504BC" w:rsidRDefault="00E01E1F" w:rsidP="00F97F19">
            <w:pPr>
              <w:jc w:val="center"/>
            </w:pPr>
            <w:r w:rsidRPr="007504BC">
              <w:t>1</w:t>
            </w:r>
          </w:p>
        </w:tc>
        <w:tc>
          <w:tcPr>
            <w:tcW w:w="2693" w:type="dxa"/>
          </w:tcPr>
          <w:p w14:paraId="47FD5F55" w14:textId="77777777" w:rsidR="00E01E1F" w:rsidRPr="007504BC" w:rsidRDefault="00E01E1F" w:rsidP="00F97F19">
            <w:r w:rsidRPr="007504BC">
              <w:t>Файлы в формате PDF</w:t>
            </w:r>
          </w:p>
        </w:tc>
      </w:tr>
    </w:tbl>
    <w:p w14:paraId="1F823986" w14:textId="0F3022B9" w:rsidR="00DD3233" w:rsidRPr="009C250F" w:rsidRDefault="00DD3233" w:rsidP="00DD3233">
      <w:pPr>
        <w:rPr>
          <w:b/>
        </w:rPr>
      </w:pPr>
      <w:r w:rsidRPr="009C250F">
        <w:rPr>
          <w:b/>
        </w:rPr>
        <w:tab/>
      </w:r>
      <w:r w:rsidRPr="009C250F">
        <w:rPr>
          <w:b/>
        </w:rPr>
        <w:tab/>
      </w:r>
      <w:r w:rsidRPr="009C250F">
        <w:rPr>
          <w:b/>
        </w:rPr>
        <w:tab/>
      </w:r>
    </w:p>
    <w:p w14:paraId="61E597FA" w14:textId="77777777" w:rsidR="00DD3233" w:rsidRPr="009C250F" w:rsidRDefault="00DD3233" w:rsidP="00DD3233">
      <w:pPr>
        <w:rPr>
          <w:b/>
        </w:rPr>
      </w:pPr>
    </w:p>
    <w:p w14:paraId="15A25EAA" w14:textId="77777777" w:rsidR="00DD3233" w:rsidRDefault="00DD3233" w:rsidP="00DD3233">
      <w:pPr>
        <w:rPr>
          <w:b/>
        </w:rPr>
      </w:pPr>
      <w:r>
        <w:rPr>
          <w:b/>
        </w:rPr>
        <w:br w:type="page"/>
      </w:r>
    </w:p>
    <w:p w14:paraId="231ED878" w14:textId="21170972" w:rsidR="00DD3233" w:rsidRPr="009C250F" w:rsidRDefault="00DD3233" w:rsidP="00737F57">
      <w:pPr>
        <w:ind w:left="6373" w:firstLine="709"/>
        <w:jc w:val="right"/>
        <w:outlineLvl w:val="2"/>
      </w:pPr>
      <w:r w:rsidRPr="009C250F">
        <w:rPr>
          <w:b/>
        </w:rPr>
        <w:lastRenderedPageBreak/>
        <w:t>Приложение 3</w:t>
      </w:r>
      <w:r w:rsidR="00737F57">
        <w:rPr>
          <w:b/>
        </w:rPr>
        <w:br/>
      </w:r>
      <w:r w:rsidRPr="009C250F">
        <w:t xml:space="preserve">к Техническому заданию </w:t>
      </w:r>
      <w:r w:rsidR="00737F57">
        <w:t>№ 1</w:t>
      </w:r>
    </w:p>
    <w:p w14:paraId="7163299D" w14:textId="77777777" w:rsidR="00DD3233" w:rsidRPr="009C250F" w:rsidRDefault="00DD3233" w:rsidP="00DD3233"/>
    <w:p w14:paraId="364E944A" w14:textId="65393ADF" w:rsidR="00DD3233" w:rsidRPr="009C250F" w:rsidRDefault="00DD3233" w:rsidP="00737F57">
      <w:pPr>
        <w:jc w:val="center"/>
        <w:outlineLvl w:val="3"/>
        <w:rPr>
          <w:b/>
        </w:rPr>
      </w:pPr>
      <w:r w:rsidRPr="009C250F">
        <w:rPr>
          <w:b/>
        </w:rPr>
        <w:t xml:space="preserve">Требования по Охране труда, Технике безопасности, Пожарной безопасности, </w:t>
      </w:r>
      <w:r w:rsidR="00737F57">
        <w:rPr>
          <w:b/>
        </w:rPr>
        <w:br/>
      </w:r>
      <w:r w:rsidRPr="009C250F">
        <w:rPr>
          <w:b/>
        </w:rPr>
        <w:t>Охране окружающей среды</w:t>
      </w:r>
    </w:p>
    <w:p w14:paraId="7F9BB5D8" w14:textId="77777777" w:rsidR="00DD3233" w:rsidRPr="009C250F" w:rsidRDefault="00DD3233" w:rsidP="00DD3233"/>
    <w:p w14:paraId="139C0CF1" w14:textId="77777777" w:rsidR="00DD3233" w:rsidRPr="009C250F" w:rsidRDefault="00DD3233" w:rsidP="00DD3233">
      <w:pPr>
        <w:ind w:firstLine="708"/>
        <w:jc w:val="both"/>
      </w:pPr>
      <w:bookmarkStart w:id="26" w:name="_Hlk132101230"/>
      <w:r w:rsidRPr="009C250F">
        <w:t>При выполнении строительно-монтажных работ Подрядчик обязан выполнять требования приказа Министерства труда и социальной защиты РФ № 883Н от 11 декабря 2020 года “Об утверждении Правил по охране труда при строительстве, реконструкции и ремонте”, а также инструкций по охране труда и технике безопасности на железнодорожном транспорте, утвержденных ОАО «РЖД».</w:t>
      </w:r>
    </w:p>
    <w:p w14:paraId="64A93B90" w14:textId="77777777" w:rsidR="00DD3233" w:rsidRPr="009C250F" w:rsidRDefault="00DD3233" w:rsidP="00DD3233">
      <w:pPr>
        <w:jc w:val="both"/>
      </w:pPr>
      <w:r w:rsidRPr="009C250F">
        <w:tab/>
      </w:r>
      <w:bookmarkStart w:id="27" w:name="_Hlk132210989"/>
      <w:r w:rsidRPr="009C250F">
        <w:t>Обязанности Подрядчика и перечень организационно-технологической и распорядительной документации по охране труда, промышленной безопасности, пожарной безопасности и охране окружающей среды регламентированы действующим законодательством.</w:t>
      </w:r>
      <w:bookmarkEnd w:id="27"/>
    </w:p>
    <w:bookmarkEnd w:id="26"/>
    <w:p w14:paraId="4B5EDE20" w14:textId="77777777" w:rsidR="00DD3233" w:rsidRPr="009C250F" w:rsidRDefault="00DD3233" w:rsidP="00DD3233"/>
    <w:p w14:paraId="117C5129" w14:textId="77777777" w:rsidR="00DD3233" w:rsidRPr="009C250F" w:rsidRDefault="00DD3233" w:rsidP="00DD3233"/>
    <w:p w14:paraId="69425C12" w14:textId="77777777" w:rsidR="00DD3233" w:rsidRPr="009C250F" w:rsidRDefault="00DD3233" w:rsidP="00DD3233"/>
    <w:p w14:paraId="31D31800" w14:textId="77777777" w:rsidR="00DD3233" w:rsidRPr="009C250F" w:rsidRDefault="00DD3233" w:rsidP="00DD3233"/>
    <w:p w14:paraId="0A4C7C57" w14:textId="77777777" w:rsidR="00DD3233" w:rsidRPr="009C250F" w:rsidRDefault="00DD3233" w:rsidP="00DD3233"/>
    <w:p w14:paraId="334ABBE5" w14:textId="77777777" w:rsidR="00DD3233" w:rsidRPr="009C250F" w:rsidRDefault="00DD3233" w:rsidP="00DD3233"/>
    <w:p w14:paraId="55171310" w14:textId="77777777" w:rsidR="00DD3233" w:rsidRPr="009C250F" w:rsidRDefault="00DD3233" w:rsidP="00DD3233"/>
    <w:p w14:paraId="7143229A" w14:textId="77777777" w:rsidR="00DD3233" w:rsidRPr="009C250F" w:rsidRDefault="00DD3233" w:rsidP="00DD3233"/>
    <w:p w14:paraId="37936D53" w14:textId="77777777" w:rsidR="00DD3233" w:rsidRPr="009C250F" w:rsidRDefault="00DD3233" w:rsidP="00DD3233"/>
    <w:p w14:paraId="2DD5DAE7" w14:textId="77777777" w:rsidR="00DD3233" w:rsidRPr="009C250F" w:rsidRDefault="00DD3233" w:rsidP="00DD3233"/>
    <w:p w14:paraId="003B89EB" w14:textId="77777777" w:rsidR="00DD3233" w:rsidRPr="009C250F" w:rsidRDefault="00DD3233" w:rsidP="00DD3233"/>
    <w:p w14:paraId="0726A01E" w14:textId="77777777" w:rsidR="00DD3233" w:rsidRPr="009C250F" w:rsidRDefault="00DD3233" w:rsidP="00DD3233"/>
    <w:p w14:paraId="6FD944A9" w14:textId="77777777" w:rsidR="00DD3233" w:rsidRPr="009C250F" w:rsidRDefault="00DD3233" w:rsidP="00DD3233"/>
    <w:p w14:paraId="7D2C0496" w14:textId="77777777" w:rsidR="00DD3233" w:rsidRPr="009C250F" w:rsidRDefault="00DD3233" w:rsidP="00DD3233"/>
    <w:p w14:paraId="1CB8F37E" w14:textId="77777777" w:rsidR="00DD3233" w:rsidRDefault="00DD3233" w:rsidP="00DD3233">
      <w:pPr>
        <w:rPr>
          <w:b/>
        </w:rPr>
      </w:pPr>
      <w:bookmarkStart w:id="28" w:name="_Hlk88140908"/>
      <w:r>
        <w:rPr>
          <w:b/>
        </w:rPr>
        <w:br w:type="page"/>
      </w:r>
    </w:p>
    <w:p w14:paraId="0DACB982" w14:textId="74B2719E" w:rsidR="00DD3233" w:rsidRPr="009C250F" w:rsidRDefault="00DD3233" w:rsidP="00737F57">
      <w:pPr>
        <w:jc w:val="right"/>
        <w:outlineLvl w:val="2"/>
      </w:pPr>
      <w:r w:rsidRPr="009C250F">
        <w:rPr>
          <w:b/>
        </w:rPr>
        <w:lastRenderedPageBreak/>
        <w:t>Приложение 4</w:t>
      </w:r>
      <w:r w:rsidR="00737F57">
        <w:rPr>
          <w:b/>
        </w:rPr>
        <w:br/>
      </w:r>
      <w:r w:rsidRPr="009C250F">
        <w:t xml:space="preserve">к Техническому заданию </w:t>
      </w:r>
      <w:r w:rsidR="00737F57">
        <w:t>№ 1</w:t>
      </w:r>
    </w:p>
    <w:bookmarkEnd w:id="28"/>
    <w:p w14:paraId="36556C18" w14:textId="77777777" w:rsidR="00DD3233" w:rsidRPr="009C250F" w:rsidRDefault="00DD3233" w:rsidP="00DD3233">
      <w:pPr>
        <w:rPr>
          <w:b/>
        </w:rPr>
      </w:pPr>
    </w:p>
    <w:p w14:paraId="0620B395" w14:textId="77777777" w:rsidR="00DD3233" w:rsidRPr="009C250F" w:rsidRDefault="00DD3233" w:rsidP="00737F57">
      <w:pPr>
        <w:ind w:firstLine="709"/>
        <w:jc w:val="center"/>
        <w:outlineLvl w:val="3"/>
        <w:rPr>
          <w:b/>
        </w:rPr>
      </w:pPr>
      <w:r w:rsidRPr="009C250F">
        <w:rPr>
          <w:b/>
        </w:rPr>
        <w:t>Предварительный перечень разрешительной документации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4855"/>
        <w:gridCol w:w="3631"/>
      </w:tblGrid>
      <w:tr w:rsidR="00DD3233" w:rsidRPr="009C250F" w14:paraId="04B6B82C" w14:textId="77777777" w:rsidTr="002A40E5">
        <w:trPr>
          <w:trHeight w:val="807"/>
          <w:tblHeader/>
          <w:jc w:val="center"/>
        </w:trPr>
        <w:tc>
          <w:tcPr>
            <w:tcW w:w="1142" w:type="dxa"/>
            <w:shd w:val="clear" w:color="auto" w:fill="FFFFFF"/>
            <w:noWrap/>
            <w:hideMark/>
          </w:tcPr>
          <w:p w14:paraId="2F960CF5" w14:textId="77777777" w:rsidR="00DD3233" w:rsidRPr="009C250F" w:rsidRDefault="00DD3233" w:rsidP="002A40E5">
            <w:pPr>
              <w:jc w:val="center"/>
              <w:rPr>
                <w:lang w:bidi="ru-RU"/>
              </w:rPr>
            </w:pPr>
            <w:r w:rsidRPr="009C250F">
              <w:rPr>
                <w:lang w:bidi="ru-RU"/>
              </w:rPr>
              <w:t>№ п/п</w:t>
            </w:r>
          </w:p>
        </w:tc>
        <w:tc>
          <w:tcPr>
            <w:tcW w:w="4854" w:type="dxa"/>
            <w:shd w:val="clear" w:color="auto" w:fill="FFFFFF"/>
            <w:hideMark/>
          </w:tcPr>
          <w:p w14:paraId="2A7BE4D4" w14:textId="77777777" w:rsidR="00DD3233" w:rsidRPr="009C250F" w:rsidRDefault="00DD3233" w:rsidP="002A40E5">
            <w:pPr>
              <w:jc w:val="center"/>
              <w:rPr>
                <w:lang w:bidi="ru-RU"/>
              </w:rPr>
            </w:pPr>
            <w:r w:rsidRPr="009C250F">
              <w:rPr>
                <w:lang w:bidi="ru-RU"/>
              </w:rPr>
              <w:t>Наименование разделов РД, видов работ, документов</w:t>
            </w:r>
          </w:p>
        </w:tc>
        <w:tc>
          <w:tcPr>
            <w:tcW w:w="3631" w:type="dxa"/>
            <w:shd w:val="clear" w:color="auto" w:fill="FFFFFF"/>
            <w:noWrap/>
            <w:hideMark/>
          </w:tcPr>
          <w:p w14:paraId="6E0659FA" w14:textId="77777777" w:rsidR="00DD3233" w:rsidRPr="009C250F" w:rsidRDefault="00DD3233" w:rsidP="002A40E5">
            <w:pPr>
              <w:jc w:val="center"/>
              <w:rPr>
                <w:lang w:bidi="ru-RU"/>
              </w:rPr>
            </w:pPr>
            <w:r w:rsidRPr="009C250F">
              <w:rPr>
                <w:lang w:bidi="ru-RU"/>
              </w:rPr>
              <w:t>Нормативный документ (подлежит актуализации на момент оформления ИТД)</w:t>
            </w:r>
          </w:p>
        </w:tc>
      </w:tr>
      <w:tr w:rsidR="00DD3233" w:rsidRPr="009C250F" w14:paraId="4386B8F6" w14:textId="77777777" w:rsidTr="002A40E5">
        <w:trPr>
          <w:trHeight w:val="397"/>
          <w:jc w:val="center"/>
        </w:trPr>
        <w:tc>
          <w:tcPr>
            <w:tcW w:w="1142" w:type="dxa"/>
            <w:shd w:val="clear" w:color="auto" w:fill="auto"/>
            <w:noWrap/>
          </w:tcPr>
          <w:p w14:paraId="70C41645" w14:textId="77777777" w:rsidR="00DD3233" w:rsidRPr="009C250F" w:rsidRDefault="00DD3233" w:rsidP="00052383">
            <w:pPr>
              <w:numPr>
                <w:ilvl w:val="0"/>
                <w:numId w:val="31"/>
              </w:numPr>
              <w:suppressAutoHyphens w:val="0"/>
              <w:rPr>
                <w:lang w:bidi="ru-RU"/>
              </w:rPr>
            </w:pPr>
          </w:p>
        </w:tc>
        <w:tc>
          <w:tcPr>
            <w:tcW w:w="4854" w:type="dxa"/>
            <w:shd w:val="clear" w:color="auto" w:fill="auto"/>
          </w:tcPr>
          <w:p w14:paraId="2D974E4D" w14:textId="77777777" w:rsidR="00DD3233" w:rsidRPr="009C250F" w:rsidRDefault="00DD3233" w:rsidP="002A40E5">
            <w:pPr>
              <w:rPr>
                <w:lang w:bidi="ru-RU"/>
              </w:rPr>
            </w:pPr>
            <w:r w:rsidRPr="009C250F">
              <w:rPr>
                <w:lang w:bidi="ru-RU"/>
              </w:rPr>
              <w:t>Свидетельства о производственной аттестации технологии сварки</w:t>
            </w:r>
          </w:p>
        </w:tc>
        <w:tc>
          <w:tcPr>
            <w:tcW w:w="3631" w:type="dxa"/>
            <w:shd w:val="clear" w:color="auto" w:fill="auto"/>
          </w:tcPr>
          <w:p w14:paraId="20A3B5EB" w14:textId="77777777" w:rsidR="00DD3233" w:rsidRPr="009C250F" w:rsidRDefault="00DD3233" w:rsidP="002A40E5">
            <w:pPr>
              <w:rPr>
                <w:lang w:bidi="ru-RU"/>
              </w:rPr>
            </w:pPr>
            <w:r w:rsidRPr="009C250F">
              <w:rPr>
                <w:lang w:bidi="ru-RU"/>
              </w:rPr>
              <w:t>РД 03-615-03</w:t>
            </w:r>
          </w:p>
        </w:tc>
      </w:tr>
      <w:tr w:rsidR="00DD3233" w:rsidRPr="009C250F" w14:paraId="37FE236F" w14:textId="77777777" w:rsidTr="002A40E5">
        <w:trPr>
          <w:trHeight w:val="397"/>
          <w:jc w:val="center"/>
        </w:trPr>
        <w:tc>
          <w:tcPr>
            <w:tcW w:w="1142" w:type="dxa"/>
            <w:shd w:val="clear" w:color="auto" w:fill="auto"/>
            <w:noWrap/>
          </w:tcPr>
          <w:p w14:paraId="22727EE0" w14:textId="77777777" w:rsidR="00DD3233" w:rsidRPr="009C250F" w:rsidRDefault="00DD3233" w:rsidP="00052383">
            <w:pPr>
              <w:numPr>
                <w:ilvl w:val="0"/>
                <w:numId w:val="31"/>
              </w:numPr>
              <w:suppressAutoHyphens w:val="0"/>
              <w:rPr>
                <w:lang w:bidi="ru-RU"/>
              </w:rPr>
            </w:pPr>
          </w:p>
        </w:tc>
        <w:tc>
          <w:tcPr>
            <w:tcW w:w="4854" w:type="dxa"/>
            <w:shd w:val="clear" w:color="auto" w:fill="auto"/>
          </w:tcPr>
          <w:p w14:paraId="1D7A121F" w14:textId="77777777" w:rsidR="00DD3233" w:rsidRPr="009C250F" w:rsidRDefault="00DD3233" w:rsidP="002A40E5">
            <w:pPr>
              <w:rPr>
                <w:lang w:bidi="ru-RU"/>
              </w:rPr>
            </w:pPr>
            <w:r w:rsidRPr="009C250F">
              <w:rPr>
                <w:lang w:bidi="ru-RU"/>
              </w:rPr>
              <w:t>Свидетельства об аттестации сварочного оборудования</w:t>
            </w:r>
          </w:p>
        </w:tc>
        <w:tc>
          <w:tcPr>
            <w:tcW w:w="3631" w:type="dxa"/>
            <w:shd w:val="clear" w:color="auto" w:fill="auto"/>
          </w:tcPr>
          <w:p w14:paraId="6F15F252" w14:textId="77777777" w:rsidR="00DD3233" w:rsidRPr="009C250F" w:rsidRDefault="00DD3233" w:rsidP="002A40E5">
            <w:pPr>
              <w:rPr>
                <w:lang w:bidi="ru-RU"/>
              </w:rPr>
            </w:pPr>
            <w:r w:rsidRPr="009C250F">
              <w:rPr>
                <w:lang w:bidi="ru-RU"/>
              </w:rPr>
              <w:t>РД 03-614-03</w:t>
            </w:r>
          </w:p>
        </w:tc>
      </w:tr>
      <w:tr w:rsidR="00DD3233" w:rsidRPr="009C250F" w14:paraId="3A46A6EC" w14:textId="77777777" w:rsidTr="002A40E5">
        <w:trPr>
          <w:trHeight w:val="397"/>
          <w:jc w:val="center"/>
        </w:trPr>
        <w:tc>
          <w:tcPr>
            <w:tcW w:w="1142" w:type="dxa"/>
            <w:shd w:val="clear" w:color="auto" w:fill="auto"/>
            <w:noWrap/>
          </w:tcPr>
          <w:p w14:paraId="2BA225AD" w14:textId="77777777" w:rsidR="00DD3233" w:rsidRPr="009C250F" w:rsidRDefault="00DD3233" w:rsidP="00052383">
            <w:pPr>
              <w:numPr>
                <w:ilvl w:val="0"/>
                <w:numId w:val="31"/>
              </w:numPr>
              <w:suppressAutoHyphens w:val="0"/>
              <w:rPr>
                <w:lang w:bidi="ru-RU"/>
              </w:rPr>
            </w:pPr>
          </w:p>
        </w:tc>
        <w:tc>
          <w:tcPr>
            <w:tcW w:w="4854" w:type="dxa"/>
            <w:shd w:val="clear" w:color="auto" w:fill="auto"/>
          </w:tcPr>
          <w:p w14:paraId="068C3B36" w14:textId="77777777" w:rsidR="00DD3233" w:rsidRPr="009C250F" w:rsidRDefault="00DD3233" w:rsidP="002A40E5">
            <w:pPr>
              <w:rPr>
                <w:lang w:bidi="ru-RU"/>
              </w:rPr>
            </w:pPr>
            <w:r w:rsidRPr="009C250F">
              <w:rPr>
                <w:lang w:bidi="ru-RU"/>
              </w:rPr>
              <w:t>Свидетельства об аттестации сварочных материалов</w:t>
            </w:r>
          </w:p>
        </w:tc>
        <w:tc>
          <w:tcPr>
            <w:tcW w:w="3631" w:type="dxa"/>
            <w:shd w:val="clear" w:color="auto" w:fill="auto"/>
          </w:tcPr>
          <w:p w14:paraId="4CC84688" w14:textId="77777777" w:rsidR="00DD3233" w:rsidRPr="009C250F" w:rsidRDefault="00DD3233" w:rsidP="002A40E5">
            <w:pPr>
              <w:rPr>
                <w:lang w:bidi="ru-RU"/>
              </w:rPr>
            </w:pPr>
            <w:r w:rsidRPr="009C250F">
              <w:rPr>
                <w:lang w:bidi="ru-RU"/>
              </w:rPr>
              <w:t>РД 03-613-03</w:t>
            </w:r>
          </w:p>
        </w:tc>
      </w:tr>
      <w:tr w:rsidR="00DD3233" w:rsidRPr="009C250F" w14:paraId="0402BFB2" w14:textId="77777777" w:rsidTr="002A40E5">
        <w:trPr>
          <w:trHeight w:val="397"/>
          <w:jc w:val="center"/>
        </w:trPr>
        <w:tc>
          <w:tcPr>
            <w:tcW w:w="1142" w:type="dxa"/>
            <w:shd w:val="clear" w:color="auto" w:fill="auto"/>
            <w:noWrap/>
          </w:tcPr>
          <w:p w14:paraId="437E8B91" w14:textId="77777777" w:rsidR="00DD3233" w:rsidRPr="009C250F" w:rsidRDefault="00DD3233" w:rsidP="00052383">
            <w:pPr>
              <w:numPr>
                <w:ilvl w:val="0"/>
                <w:numId w:val="31"/>
              </w:numPr>
              <w:suppressAutoHyphens w:val="0"/>
              <w:rPr>
                <w:lang w:bidi="ru-RU"/>
              </w:rPr>
            </w:pPr>
          </w:p>
        </w:tc>
        <w:tc>
          <w:tcPr>
            <w:tcW w:w="4854" w:type="dxa"/>
            <w:shd w:val="clear" w:color="auto" w:fill="auto"/>
          </w:tcPr>
          <w:p w14:paraId="68BD1FBA" w14:textId="77777777" w:rsidR="00DD3233" w:rsidRPr="009C250F" w:rsidRDefault="00DD3233" w:rsidP="002A40E5">
            <w:pPr>
              <w:rPr>
                <w:lang w:bidi="ru-RU"/>
              </w:rPr>
            </w:pPr>
            <w:r w:rsidRPr="009C250F">
              <w:rPr>
                <w:lang w:bidi="ru-RU"/>
              </w:rPr>
              <w:t>Акты на проверку сварочно-технологических свойств электродов</w:t>
            </w:r>
          </w:p>
        </w:tc>
        <w:tc>
          <w:tcPr>
            <w:tcW w:w="3631" w:type="dxa"/>
            <w:shd w:val="clear" w:color="auto" w:fill="auto"/>
          </w:tcPr>
          <w:p w14:paraId="3A770B8C" w14:textId="77777777" w:rsidR="00DD3233" w:rsidRPr="009C250F" w:rsidRDefault="00DD3233" w:rsidP="002A40E5">
            <w:pPr>
              <w:rPr>
                <w:lang w:bidi="ru-RU"/>
              </w:rPr>
            </w:pPr>
            <w:r w:rsidRPr="009C250F">
              <w:rPr>
                <w:lang w:bidi="ru-RU"/>
              </w:rPr>
              <w:t>РД 34.15.132-96, прил. 15</w:t>
            </w:r>
          </w:p>
        </w:tc>
      </w:tr>
      <w:tr w:rsidR="00DD3233" w:rsidRPr="009C250F" w14:paraId="37F5490E" w14:textId="77777777" w:rsidTr="002A40E5">
        <w:trPr>
          <w:trHeight w:val="397"/>
          <w:jc w:val="center"/>
        </w:trPr>
        <w:tc>
          <w:tcPr>
            <w:tcW w:w="1142" w:type="dxa"/>
            <w:shd w:val="clear" w:color="auto" w:fill="auto"/>
            <w:noWrap/>
          </w:tcPr>
          <w:p w14:paraId="7880CE3A" w14:textId="77777777" w:rsidR="00DD3233" w:rsidRPr="009C250F" w:rsidRDefault="00DD3233" w:rsidP="00052383">
            <w:pPr>
              <w:numPr>
                <w:ilvl w:val="0"/>
                <w:numId w:val="31"/>
              </w:numPr>
              <w:suppressAutoHyphens w:val="0"/>
              <w:rPr>
                <w:lang w:bidi="ru-RU"/>
              </w:rPr>
            </w:pPr>
          </w:p>
        </w:tc>
        <w:tc>
          <w:tcPr>
            <w:tcW w:w="4854" w:type="dxa"/>
            <w:shd w:val="clear" w:color="auto" w:fill="auto"/>
          </w:tcPr>
          <w:p w14:paraId="00747A9D" w14:textId="77777777" w:rsidR="00DD3233" w:rsidRPr="009C250F" w:rsidRDefault="00DD3233" w:rsidP="002A40E5">
            <w:pPr>
              <w:rPr>
                <w:lang w:bidi="ru-RU"/>
              </w:rPr>
            </w:pPr>
            <w:r w:rsidRPr="009C250F">
              <w:rPr>
                <w:lang w:bidi="ru-RU"/>
              </w:rPr>
              <w:t>Протоколы аттестации и удостоверения специалистов сварочного производства II-IV уровней</w:t>
            </w:r>
          </w:p>
        </w:tc>
        <w:tc>
          <w:tcPr>
            <w:tcW w:w="3631" w:type="dxa"/>
            <w:shd w:val="clear" w:color="auto" w:fill="auto"/>
          </w:tcPr>
          <w:p w14:paraId="0F90901C" w14:textId="77777777" w:rsidR="00DD3233" w:rsidRPr="009C250F" w:rsidRDefault="00DD3233" w:rsidP="002A40E5">
            <w:pPr>
              <w:rPr>
                <w:lang w:bidi="ru-RU"/>
              </w:rPr>
            </w:pPr>
            <w:r w:rsidRPr="009C250F">
              <w:rPr>
                <w:lang w:bidi="ru-RU"/>
              </w:rPr>
              <w:t>ПБ 03-273-99, СП 70.13330.2012, п.10.1.1</w:t>
            </w:r>
          </w:p>
        </w:tc>
      </w:tr>
      <w:tr w:rsidR="00DD3233" w:rsidRPr="009C250F" w14:paraId="35FA15DD" w14:textId="77777777" w:rsidTr="002A40E5">
        <w:trPr>
          <w:trHeight w:val="397"/>
          <w:jc w:val="center"/>
        </w:trPr>
        <w:tc>
          <w:tcPr>
            <w:tcW w:w="1142" w:type="dxa"/>
            <w:shd w:val="clear" w:color="auto" w:fill="auto"/>
            <w:noWrap/>
          </w:tcPr>
          <w:p w14:paraId="58007CFB" w14:textId="77777777" w:rsidR="00DD3233" w:rsidRPr="009C250F" w:rsidRDefault="00DD3233" w:rsidP="00052383">
            <w:pPr>
              <w:numPr>
                <w:ilvl w:val="0"/>
                <w:numId w:val="31"/>
              </w:numPr>
              <w:suppressAutoHyphens w:val="0"/>
              <w:rPr>
                <w:lang w:bidi="ru-RU"/>
              </w:rPr>
            </w:pPr>
          </w:p>
        </w:tc>
        <w:tc>
          <w:tcPr>
            <w:tcW w:w="4854" w:type="dxa"/>
            <w:shd w:val="clear" w:color="auto" w:fill="auto"/>
          </w:tcPr>
          <w:p w14:paraId="25C79814" w14:textId="77777777" w:rsidR="00DD3233" w:rsidRPr="009C250F" w:rsidRDefault="00DD3233" w:rsidP="002A40E5">
            <w:pPr>
              <w:rPr>
                <w:lang w:bidi="ru-RU"/>
              </w:rPr>
            </w:pPr>
            <w:r w:rsidRPr="009C250F">
              <w:rPr>
                <w:lang w:bidi="ru-RU"/>
              </w:rPr>
              <w:t>Протоколы аттестации и удостоверения специалистов сварочного производства I уровня</w:t>
            </w:r>
          </w:p>
        </w:tc>
        <w:tc>
          <w:tcPr>
            <w:tcW w:w="3631" w:type="dxa"/>
            <w:shd w:val="clear" w:color="auto" w:fill="auto"/>
          </w:tcPr>
          <w:p w14:paraId="75220A82" w14:textId="77777777" w:rsidR="00DD3233" w:rsidRPr="009C250F" w:rsidRDefault="00DD3233" w:rsidP="002A40E5">
            <w:pPr>
              <w:rPr>
                <w:lang w:bidi="ru-RU"/>
              </w:rPr>
            </w:pPr>
            <w:r w:rsidRPr="009C250F">
              <w:rPr>
                <w:lang w:bidi="ru-RU"/>
              </w:rPr>
              <w:t>ПБ 03-273-99, СП 70.13330.2012, п.10.1.3</w:t>
            </w:r>
          </w:p>
        </w:tc>
      </w:tr>
      <w:tr w:rsidR="00DD3233" w:rsidRPr="009C250F" w14:paraId="71413FB6" w14:textId="77777777" w:rsidTr="002A40E5">
        <w:trPr>
          <w:trHeight w:val="397"/>
          <w:jc w:val="center"/>
        </w:trPr>
        <w:tc>
          <w:tcPr>
            <w:tcW w:w="1142" w:type="dxa"/>
            <w:shd w:val="clear" w:color="auto" w:fill="auto"/>
            <w:noWrap/>
          </w:tcPr>
          <w:p w14:paraId="562583D8" w14:textId="77777777" w:rsidR="00DD3233" w:rsidRPr="009C250F" w:rsidRDefault="00DD3233" w:rsidP="00052383">
            <w:pPr>
              <w:numPr>
                <w:ilvl w:val="0"/>
                <w:numId w:val="31"/>
              </w:numPr>
              <w:suppressAutoHyphens w:val="0"/>
              <w:rPr>
                <w:lang w:bidi="ru-RU"/>
              </w:rPr>
            </w:pPr>
          </w:p>
        </w:tc>
        <w:tc>
          <w:tcPr>
            <w:tcW w:w="4854" w:type="dxa"/>
            <w:shd w:val="clear" w:color="auto" w:fill="auto"/>
          </w:tcPr>
          <w:p w14:paraId="783FD706" w14:textId="77777777" w:rsidR="00DD3233" w:rsidRPr="009C250F" w:rsidRDefault="00DD3233" w:rsidP="002A40E5">
            <w:pPr>
              <w:rPr>
                <w:lang w:bidi="ru-RU"/>
              </w:rPr>
            </w:pPr>
            <w:r w:rsidRPr="009C250F">
              <w:rPr>
                <w:lang w:bidi="ru-RU"/>
              </w:rPr>
              <w:t>Допускные листы сварщиков с приложением документов по выполненным стыкам: акты ВИК, заключения по НК и результатам механических испытаний</w:t>
            </w:r>
          </w:p>
        </w:tc>
        <w:tc>
          <w:tcPr>
            <w:tcW w:w="3631" w:type="dxa"/>
            <w:shd w:val="clear" w:color="auto" w:fill="auto"/>
          </w:tcPr>
          <w:p w14:paraId="4428EE0D" w14:textId="77777777" w:rsidR="00DD3233" w:rsidRPr="009C250F" w:rsidRDefault="00DD3233" w:rsidP="002A40E5">
            <w:pPr>
              <w:rPr>
                <w:lang w:bidi="ru-RU"/>
              </w:rPr>
            </w:pPr>
            <w:r w:rsidRPr="009C250F">
              <w:rPr>
                <w:lang w:bidi="ru-RU"/>
              </w:rPr>
              <w:t xml:space="preserve">СНиП 3.05.05-84, </w:t>
            </w:r>
            <w:proofErr w:type="spellStart"/>
            <w:r w:rsidRPr="009C250F">
              <w:rPr>
                <w:lang w:bidi="ru-RU"/>
              </w:rPr>
              <w:t>пп</w:t>
            </w:r>
            <w:proofErr w:type="spellEnd"/>
            <w:r w:rsidRPr="009C250F">
              <w:rPr>
                <w:lang w:bidi="ru-RU"/>
              </w:rPr>
              <w:t xml:space="preserve">. 4.1-4.3, СП 70.13330.2012, </w:t>
            </w:r>
            <w:proofErr w:type="spellStart"/>
            <w:r w:rsidRPr="009C250F">
              <w:rPr>
                <w:lang w:bidi="ru-RU"/>
              </w:rPr>
              <w:t>пп</w:t>
            </w:r>
            <w:proofErr w:type="spellEnd"/>
            <w:r w:rsidRPr="009C250F">
              <w:rPr>
                <w:lang w:bidi="ru-RU"/>
              </w:rPr>
              <w:t>. 10.1.4-10.1.6</w:t>
            </w:r>
          </w:p>
        </w:tc>
      </w:tr>
      <w:tr w:rsidR="00DD3233" w:rsidRPr="009C250F" w14:paraId="76867E1B" w14:textId="77777777" w:rsidTr="002A40E5">
        <w:trPr>
          <w:trHeight w:val="397"/>
          <w:jc w:val="center"/>
        </w:trPr>
        <w:tc>
          <w:tcPr>
            <w:tcW w:w="1142" w:type="dxa"/>
            <w:shd w:val="clear" w:color="auto" w:fill="auto"/>
            <w:noWrap/>
          </w:tcPr>
          <w:p w14:paraId="6F3624E5" w14:textId="77777777" w:rsidR="00DD3233" w:rsidRPr="009C250F" w:rsidRDefault="00DD3233" w:rsidP="00052383">
            <w:pPr>
              <w:numPr>
                <w:ilvl w:val="0"/>
                <w:numId w:val="31"/>
              </w:numPr>
              <w:suppressAutoHyphens w:val="0"/>
              <w:rPr>
                <w:lang w:bidi="ru-RU"/>
              </w:rPr>
            </w:pPr>
          </w:p>
        </w:tc>
        <w:tc>
          <w:tcPr>
            <w:tcW w:w="4854" w:type="dxa"/>
            <w:shd w:val="clear" w:color="auto" w:fill="auto"/>
          </w:tcPr>
          <w:p w14:paraId="0B326818" w14:textId="77777777" w:rsidR="00DD3233" w:rsidRPr="009C250F" w:rsidRDefault="00DD3233" w:rsidP="002A40E5">
            <w:pPr>
              <w:rPr>
                <w:lang w:bidi="ru-RU"/>
              </w:rPr>
            </w:pPr>
            <w:r w:rsidRPr="009C250F">
              <w:rPr>
                <w:lang w:bidi="ru-RU"/>
              </w:rPr>
              <w:t>Свидетельство об аттестации лаборатории неразрушающего контроля</w:t>
            </w:r>
          </w:p>
        </w:tc>
        <w:tc>
          <w:tcPr>
            <w:tcW w:w="3631" w:type="dxa"/>
            <w:shd w:val="clear" w:color="auto" w:fill="auto"/>
          </w:tcPr>
          <w:p w14:paraId="27D020C9" w14:textId="77777777" w:rsidR="00DD3233" w:rsidRPr="009C250F" w:rsidRDefault="00DD3233" w:rsidP="002A40E5">
            <w:pPr>
              <w:rPr>
                <w:lang w:bidi="ru-RU"/>
              </w:rPr>
            </w:pPr>
            <w:r w:rsidRPr="009C250F">
              <w:rPr>
                <w:lang w:bidi="ru-RU"/>
              </w:rPr>
              <w:t>ПБ 03-372-00</w:t>
            </w:r>
          </w:p>
        </w:tc>
      </w:tr>
      <w:tr w:rsidR="00DD3233" w:rsidRPr="009C250F" w14:paraId="6531B177" w14:textId="77777777" w:rsidTr="002A40E5">
        <w:trPr>
          <w:trHeight w:val="397"/>
          <w:jc w:val="center"/>
        </w:trPr>
        <w:tc>
          <w:tcPr>
            <w:tcW w:w="1142" w:type="dxa"/>
            <w:shd w:val="clear" w:color="auto" w:fill="auto"/>
            <w:noWrap/>
          </w:tcPr>
          <w:p w14:paraId="20A0CFC4" w14:textId="77777777" w:rsidR="00DD3233" w:rsidRPr="009C250F" w:rsidRDefault="00DD3233" w:rsidP="00052383">
            <w:pPr>
              <w:numPr>
                <w:ilvl w:val="0"/>
                <w:numId w:val="31"/>
              </w:numPr>
              <w:suppressAutoHyphens w:val="0"/>
              <w:rPr>
                <w:lang w:bidi="ru-RU"/>
              </w:rPr>
            </w:pPr>
          </w:p>
        </w:tc>
        <w:tc>
          <w:tcPr>
            <w:tcW w:w="4854" w:type="dxa"/>
            <w:shd w:val="clear" w:color="auto" w:fill="auto"/>
          </w:tcPr>
          <w:p w14:paraId="544F52B7" w14:textId="77777777" w:rsidR="00DD3233" w:rsidRPr="009C250F" w:rsidRDefault="00DD3233" w:rsidP="002A40E5">
            <w:pPr>
              <w:rPr>
                <w:lang w:bidi="ru-RU"/>
              </w:rPr>
            </w:pPr>
            <w:r w:rsidRPr="009C250F">
              <w:rPr>
                <w:lang w:bidi="ru-RU"/>
              </w:rPr>
              <w:t>Квалификационные удостоверения дефектоскопистов</w:t>
            </w:r>
          </w:p>
        </w:tc>
        <w:tc>
          <w:tcPr>
            <w:tcW w:w="3631" w:type="dxa"/>
            <w:shd w:val="clear" w:color="auto" w:fill="auto"/>
          </w:tcPr>
          <w:p w14:paraId="02251F62" w14:textId="77777777" w:rsidR="00DD3233" w:rsidRPr="009C250F" w:rsidRDefault="00DD3233" w:rsidP="002A40E5">
            <w:pPr>
              <w:rPr>
                <w:lang w:bidi="ru-RU"/>
              </w:rPr>
            </w:pPr>
            <w:r w:rsidRPr="009C250F">
              <w:rPr>
                <w:lang w:bidi="ru-RU"/>
              </w:rPr>
              <w:t>ПБ 03-440-02</w:t>
            </w:r>
          </w:p>
        </w:tc>
      </w:tr>
      <w:tr w:rsidR="00DD3233" w:rsidRPr="009C250F" w14:paraId="121FCD8D" w14:textId="77777777" w:rsidTr="002A40E5">
        <w:trPr>
          <w:trHeight w:val="397"/>
          <w:jc w:val="center"/>
        </w:trPr>
        <w:tc>
          <w:tcPr>
            <w:tcW w:w="1142" w:type="dxa"/>
            <w:shd w:val="clear" w:color="auto" w:fill="auto"/>
            <w:noWrap/>
          </w:tcPr>
          <w:p w14:paraId="3E720B48" w14:textId="77777777" w:rsidR="00DD3233" w:rsidRPr="009C250F" w:rsidRDefault="00DD3233" w:rsidP="00052383">
            <w:pPr>
              <w:numPr>
                <w:ilvl w:val="0"/>
                <w:numId w:val="31"/>
              </w:numPr>
              <w:suppressAutoHyphens w:val="0"/>
              <w:rPr>
                <w:lang w:bidi="ru-RU"/>
              </w:rPr>
            </w:pPr>
          </w:p>
        </w:tc>
        <w:tc>
          <w:tcPr>
            <w:tcW w:w="4854" w:type="dxa"/>
            <w:shd w:val="clear" w:color="auto" w:fill="auto"/>
          </w:tcPr>
          <w:p w14:paraId="3827ACF6" w14:textId="77777777" w:rsidR="00DD3233" w:rsidRPr="009C250F" w:rsidRDefault="00DD3233" w:rsidP="002A40E5">
            <w:pPr>
              <w:rPr>
                <w:lang w:bidi="ru-RU"/>
              </w:rPr>
            </w:pPr>
            <w:r w:rsidRPr="009C250F">
              <w:rPr>
                <w:lang w:bidi="ru-RU"/>
              </w:rPr>
              <w:t>Свидетельство об аттестации (сертификат соответствия) строительной лаборатории</w:t>
            </w:r>
          </w:p>
        </w:tc>
        <w:tc>
          <w:tcPr>
            <w:tcW w:w="3631" w:type="dxa"/>
            <w:shd w:val="clear" w:color="auto" w:fill="auto"/>
          </w:tcPr>
          <w:p w14:paraId="6523311B" w14:textId="77777777" w:rsidR="00DD3233" w:rsidRPr="009C250F" w:rsidRDefault="00DD3233" w:rsidP="002A40E5">
            <w:pPr>
              <w:rPr>
                <w:lang w:bidi="ru-RU"/>
              </w:rPr>
            </w:pPr>
          </w:p>
        </w:tc>
      </w:tr>
      <w:tr w:rsidR="00DD3233" w:rsidRPr="009C250F" w14:paraId="3063F7B1" w14:textId="77777777" w:rsidTr="002A40E5">
        <w:trPr>
          <w:trHeight w:val="397"/>
          <w:jc w:val="center"/>
        </w:trPr>
        <w:tc>
          <w:tcPr>
            <w:tcW w:w="1142" w:type="dxa"/>
            <w:shd w:val="clear" w:color="auto" w:fill="auto"/>
            <w:noWrap/>
          </w:tcPr>
          <w:p w14:paraId="691D4D8C" w14:textId="77777777" w:rsidR="00DD3233" w:rsidRPr="009C250F" w:rsidRDefault="00DD3233" w:rsidP="00052383">
            <w:pPr>
              <w:numPr>
                <w:ilvl w:val="0"/>
                <w:numId w:val="31"/>
              </w:numPr>
              <w:suppressAutoHyphens w:val="0"/>
              <w:rPr>
                <w:lang w:bidi="ru-RU"/>
              </w:rPr>
            </w:pPr>
          </w:p>
        </w:tc>
        <w:tc>
          <w:tcPr>
            <w:tcW w:w="4854" w:type="dxa"/>
            <w:shd w:val="clear" w:color="auto" w:fill="auto"/>
          </w:tcPr>
          <w:p w14:paraId="2434DDF6" w14:textId="77777777" w:rsidR="00DD3233" w:rsidRPr="009C250F" w:rsidRDefault="00DD3233" w:rsidP="002A40E5">
            <w:pPr>
              <w:rPr>
                <w:lang w:bidi="ru-RU"/>
              </w:rPr>
            </w:pPr>
            <w:r w:rsidRPr="009C250F">
              <w:rPr>
                <w:lang w:bidi="ru-RU"/>
              </w:rPr>
              <w:t>Свидетельство об аттестации (аккредитации) электротехнической лаборатории</w:t>
            </w:r>
          </w:p>
        </w:tc>
        <w:tc>
          <w:tcPr>
            <w:tcW w:w="3631" w:type="dxa"/>
            <w:shd w:val="clear" w:color="auto" w:fill="auto"/>
          </w:tcPr>
          <w:p w14:paraId="1B33E1A3" w14:textId="77777777" w:rsidR="00DD3233" w:rsidRPr="009C250F" w:rsidRDefault="00DD3233" w:rsidP="002A40E5">
            <w:pPr>
              <w:rPr>
                <w:lang w:bidi="ru-RU"/>
              </w:rPr>
            </w:pPr>
            <w:r w:rsidRPr="009C250F">
              <w:rPr>
                <w:lang w:bidi="ru-RU"/>
              </w:rPr>
              <w:t>СДАЭ-01-2010</w:t>
            </w:r>
          </w:p>
        </w:tc>
      </w:tr>
      <w:tr w:rsidR="00DD3233" w:rsidRPr="009C250F" w14:paraId="72B2703E" w14:textId="77777777" w:rsidTr="002A40E5">
        <w:trPr>
          <w:trHeight w:val="397"/>
          <w:jc w:val="center"/>
        </w:trPr>
        <w:tc>
          <w:tcPr>
            <w:tcW w:w="1142" w:type="dxa"/>
            <w:shd w:val="clear" w:color="auto" w:fill="auto"/>
            <w:noWrap/>
          </w:tcPr>
          <w:p w14:paraId="0622141A" w14:textId="77777777" w:rsidR="00DD3233" w:rsidRPr="009C250F" w:rsidRDefault="00DD3233" w:rsidP="00052383">
            <w:pPr>
              <w:numPr>
                <w:ilvl w:val="0"/>
                <w:numId w:val="31"/>
              </w:numPr>
              <w:suppressAutoHyphens w:val="0"/>
              <w:rPr>
                <w:lang w:bidi="ru-RU"/>
              </w:rPr>
            </w:pPr>
          </w:p>
        </w:tc>
        <w:tc>
          <w:tcPr>
            <w:tcW w:w="4854" w:type="dxa"/>
            <w:shd w:val="clear" w:color="auto" w:fill="auto"/>
          </w:tcPr>
          <w:p w14:paraId="6469D1E8" w14:textId="77777777" w:rsidR="00DD3233" w:rsidRPr="009C250F" w:rsidRDefault="00DD3233" w:rsidP="002A40E5">
            <w:pPr>
              <w:rPr>
                <w:lang w:bidi="ru-RU"/>
              </w:rPr>
            </w:pPr>
            <w:r w:rsidRPr="009C250F">
              <w:rPr>
                <w:lang w:bidi="ru-RU"/>
              </w:rPr>
              <w:t>Протокол аттестации ответственных за производство работ с ГПМ</w:t>
            </w:r>
          </w:p>
        </w:tc>
        <w:tc>
          <w:tcPr>
            <w:tcW w:w="3631" w:type="dxa"/>
            <w:shd w:val="clear" w:color="auto" w:fill="auto"/>
          </w:tcPr>
          <w:p w14:paraId="4AA68E6B" w14:textId="77777777" w:rsidR="00DD3233" w:rsidRPr="009C250F" w:rsidRDefault="00DD3233" w:rsidP="002A40E5">
            <w:pPr>
              <w:rPr>
                <w:lang w:bidi="ru-RU"/>
              </w:rPr>
            </w:pPr>
            <w:r w:rsidRPr="009C250F">
              <w:rPr>
                <w:lang w:bidi="ru-RU"/>
              </w:rPr>
              <w:t>СНиП 12-03-2001, п. 8.2.9</w:t>
            </w:r>
          </w:p>
        </w:tc>
      </w:tr>
      <w:tr w:rsidR="00DD3233" w:rsidRPr="009C250F" w14:paraId="15A16E7B" w14:textId="77777777" w:rsidTr="002A40E5">
        <w:trPr>
          <w:trHeight w:val="397"/>
          <w:jc w:val="center"/>
        </w:trPr>
        <w:tc>
          <w:tcPr>
            <w:tcW w:w="1142" w:type="dxa"/>
            <w:shd w:val="clear" w:color="auto" w:fill="auto"/>
            <w:noWrap/>
          </w:tcPr>
          <w:p w14:paraId="4288DE67" w14:textId="77777777" w:rsidR="00DD3233" w:rsidRPr="009C250F" w:rsidRDefault="00DD3233" w:rsidP="00052383">
            <w:pPr>
              <w:numPr>
                <w:ilvl w:val="0"/>
                <w:numId w:val="31"/>
              </w:numPr>
              <w:suppressAutoHyphens w:val="0"/>
              <w:rPr>
                <w:lang w:bidi="ru-RU"/>
              </w:rPr>
            </w:pPr>
          </w:p>
        </w:tc>
        <w:tc>
          <w:tcPr>
            <w:tcW w:w="4854" w:type="dxa"/>
            <w:shd w:val="clear" w:color="auto" w:fill="auto"/>
          </w:tcPr>
          <w:p w14:paraId="17C8F434" w14:textId="77777777" w:rsidR="00DD3233" w:rsidRPr="009C250F" w:rsidRDefault="00DD3233" w:rsidP="002A40E5">
            <w:pPr>
              <w:rPr>
                <w:lang w:bidi="ru-RU"/>
              </w:rPr>
            </w:pPr>
            <w:r w:rsidRPr="009C250F">
              <w:rPr>
                <w:lang w:bidi="ru-RU"/>
              </w:rPr>
              <w:t>Приказ на стропальщиков по строповке и перемещению грузов</w:t>
            </w:r>
          </w:p>
        </w:tc>
        <w:tc>
          <w:tcPr>
            <w:tcW w:w="3631" w:type="dxa"/>
            <w:shd w:val="clear" w:color="auto" w:fill="auto"/>
          </w:tcPr>
          <w:p w14:paraId="134D401E" w14:textId="77777777" w:rsidR="00DD3233" w:rsidRPr="009C250F" w:rsidRDefault="00DD3233" w:rsidP="002A40E5">
            <w:pPr>
              <w:rPr>
                <w:lang w:bidi="ru-RU"/>
              </w:rPr>
            </w:pPr>
            <w:r w:rsidRPr="009C250F">
              <w:rPr>
                <w:lang w:bidi="ru-RU"/>
              </w:rPr>
              <w:t>СНиП 12-03-2001, п. 8.2.5</w:t>
            </w:r>
          </w:p>
        </w:tc>
      </w:tr>
      <w:tr w:rsidR="00DD3233" w:rsidRPr="009C250F" w14:paraId="617E6FC1" w14:textId="77777777" w:rsidTr="002A40E5">
        <w:trPr>
          <w:trHeight w:val="397"/>
          <w:jc w:val="center"/>
        </w:trPr>
        <w:tc>
          <w:tcPr>
            <w:tcW w:w="1142" w:type="dxa"/>
            <w:shd w:val="clear" w:color="auto" w:fill="auto"/>
            <w:noWrap/>
          </w:tcPr>
          <w:p w14:paraId="6D182545" w14:textId="77777777" w:rsidR="00DD3233" w:rsidRPr="009C250F" w:rsidRDefault="00DD3233" w:rsidP="00052383">
            <w:pPr>
              <w:numPr>
                <w:ilvl w:val="0"/>
                <w:numId w:val="31"/>
              </w:numPr>
              <w:suppressAutoHyphens w:val="0"/>
              <w:rPr>
                <w:lang w:bidi="ru-RU"/>
              </w:rPr>
            </w:pPr>
          </w:p>
        </w:tc>
        <w:tc>
          <w:tcPr>
            <w:tcW w:w="4854" w:type="dxa"/>
            <w:shd w:val="clear" w:color="auto" w:fill="auto"/>
          </w:tcPr>
          <w:p w14:paraId="525AB7EF" w14:textId="77777777" w:rsidR="00DD3233" w:rsidRPr="009C250F" w:rsidRDefault="00DD3233" w:rsidP="002A40E5">
            <w:pPr>
              <w:rPr>
                <w:lang w:bidi="ru-RU"/>
              </w:rPr>
            </w:pPr>
            <w:r w:rsidRPr="009C250F">
              <w:rPr>
                <w:lang w:bidi="ru-RU"/>
              </w:rPr>
              <w:t>Удостоверения стропальщиков</w:t>
            </w:r>
          </w:p>
        </w:tc>
        <w:tc>
          <w:tcPr>
            <w:tcW w:w="3631" w:type="dxa"/>
            <w:shd w:val="clear" w:color="auto" w:fill="auto"/>
          </w:tcPr>
          <w:p w14:paraId="7D4F2D01" w14:textId="77777777" w:rsidR="00DD3233" w:rsidRPr="009C250F" w:rsidRDefault="00DD3233" w:rsidP="002A40E5">
            <w:pPr>
              <w:rPr>
                <w:lang w:bidi="ru-RU"/>
              </w:rPr>
            </w:pPr>
            <w:r w:rsidRPr="009C250F">
              <w:rPr>
                <w:lang w:bidi="ru-RU"/>
              </w:rPr>
              <w:t>СНиП 12-03-2001, п. 8.2.17</w:t>
            </w:r>
          </w:p>
        </w:tc>
      </w:tr>
    </w:tbl>
    <w:p w14:paraId="48E1AA28" w14:textId="77777777" w:rsidR="00737F57" w:rsidRDefault="00DD3233" w:rsidP="00DD3233">
      <w:pPr>
        <w:ind w:left="7080"/>
        <w:jc w:val="right"/>
      </w:pPr>
      <w:r w:rsidRPr="009C250F">
        <w:t xml:space="preserve"> </w:t>
      </w:r>
    </w:p>
    <w:p w14:paraId="75FCCCAD" w14:textId="7CBDB6A0" w:rsidR="00737F57" w:rsidRPr="009C250F" w:rsidRDefault="00737F57" w:rsidP="00737F57">
      <w:pPr>
        <w:jc w:val="right"/>
        <w:outlineLvl w:val="2"/>
      </w:pPr>
      <w:r>
        <w:br w:type="column"/>
      </w:r>
      <w:r w:rsidRPr="009C250F">
        <w:rPr>
          <w:b/>
        </w:rPr>
        <w:lastRenderedPageBreak/>
        <w:t xml:space="preserve">Приложение </w:t>
      </w:r>
      <w:r>
        <w:rPr>
          <w:b/>
        </w:rPr>
        <w:t>5</w:t>
      </w:r>
      <w:r>
        <w:rPr>
          <w:b/>
        </w:rPr>
        <w:br/>
      </w:r>
      <w:r w:rsidRPr="009C250F">
        <w:t xml:space="preserve">к Техническому заданию </w:t>
      </w:r>
      <w:r>
        <w:t>№ 1</w:t>
      </w:r>
    </w:p>
    <w:p w14:paraId="49EBE6A6" w14:textId="220D5EDB" w:rsidR="00DD3233" w:rsidRPr="009C250F" w:rsidRDefault="00DD3233" w:rsidP="00737F57">
      <w:pPr>
        <w:ind w:left="7080"/>
        <w:jc w:val="right"/>
      </w:pPr>
    </w:p>
    <w:p w14:paraId="686F967C" w14:textId="77777777" w:rsidR="00737F57" w:rsidRDefault="00737F57" w:rsidP="00DD3233">
      <w:pPr>
        <w:jc w:val="center"/>
        <w:rPr>
          <w:b/>
        </w:rPr>
      </w:pPr>
    </w:p>
    <w:p w14:paraId="5E6B64FB" w14:textId="6B7760E4" w:rsidR="00DD3233" w:rsidRPr="009C250F" w:rsidRDefault="00DD3233" w:rsidP="00737F57">
      <w:pPr>
        <w:jc w:val="center"/>
        <w:outlineLvl w:val="3"/>
        <w:rPr>
          <w:b/>
        </w:rPr>
      </w:pPr>
      <w:r w:rsidRPr="009C250F">
        <w:rPr>
          <w:b/>
        </w:rPr>
        <w:t>Предварительный перечень исполнительной документации</w:t>
      </w:r>
      <w:r w:rsidR="00737F57">
        <w:rPr>
          <w:b/>
        </w:rPr>
        <w:t xml:space="preserve"> </w:t>
      </w:r>
      <w:r w:rsidR="00737F57">
        <w:rPr>
          <w:b/>
        </w:rPr>
        <w:br/>
      </w:r>
      <w:r w:rsidRPr="009C250F">
        <w:rPr>
          <w:b/>
        </w:rPr>
        <w:t>(подлежит актуализации на момент оформления)</w:t>
      </w:r>
    </w:p>
    <w:p w14:paraId="590DECE4" w14:textId="77777777" w:rsidR="00DD3233" w:rsidRPr="009C250F" w:rsidRDefault="00DD3233" w:rsidP="00DD3233"/>
    <w:p w14:paraId="0645BC66" w14:textId="77777777" w:rsidR="00DD3233" w:rsidRPr="009C250F" w:rsidRDefault="00DD3233" w:rsidP="00DD3233">
      <w:r w:rsidRPr="009C250F">
        <w:t>•</w:t>
      </w:r>
      <w:r w:rsidRPr="009C250F">
        <w:tab/>
        <w:t>Общий журнал работ;</w:t>
      </w:r>
    </w:p>
    <w:p w14:paraId="3C59592A" w14:textId="77777777" w:rsidR="00DD3233" w:rsidRPr="009C250F" w:rsidRDefault="00DD3233" w:rsidP="00DD3233">
      <w:r w:rsidRPr="009C250F">
        <w:t>•</w:t>
      </w:r>
      <w:r w:rsidRPr="009C250F">
        <w:tab/>
        <w:t>журнал авторского надзора;</w:t>
      </w:r>
    </w:p>
    <w:p w14:paraId="4ABE7E5E" w14:textId="77777777" w:rsidR="00DD3233" w:rsidRPr="009C250F" w:rsidRDefault="00DD3233" w:rsidP="00DD3233">
      <w:r w:rsidRPr="009C250F">
        <w:t>•</w:t>
      </w:r>
      <w:r w:rsidRPr="009C250F">
        <w:tab/>
        <w:t>акты на все скрытые работы;</w:t>
      </w:r>
    </w:p>
    <w:p w14:paraId="0902BB63" w14:textId="77777777" w:rsidR="00DD3233" w:rsidRPr="009C250F" w:rsidRDefault="00DD3233" w:rsidP="00DD3233">
      <w:r w:rsidRPr="009C250F">
        <w:t>•</w:t>
      </w:r>
      <w:r w:rsidRPr="009C250F">
        <w:tab/>
        <w:t>акты промежуточной приемки ответственных конструкций;</w:t>
      </w:r>
    </w:p>
    <w:p w14:paraId="48DB7345" w14:textId="77777777" w:rsidR="00DD3233" w:rsidRPr="009C250F" w:rsidRDefault="00DD3233" w:rsidP="00DD3233">
      <w:r w:rsidRPr="009C250F">
        <w:t>•</w:t>
      </w:r>
      <w:r w:rsidRPr="009C250F">
        <w:tab/>
        <w:t>акты испытаний.</w:t>
      </w:r>
    </w:p>
    <w:p w14:paraId="25E201A6" w14:textId="77777777" w:rsidR="00DD3233" w:rsidRPr="009C250F" w:rsidRDefault="00DD3233" w:rsidP="00DD3233"/>
    <w:p w14:paraId="6A660023" w14:textId="77777777" w:rsidR="00DD3233" w:rsidRPr="009C250F" w:rsidRDefault="00DD3233" w:rsidP="00DD3233">
      <w:pPr>
        <w:rPr>
          <w:b/>
        </w:rPr>
      </w:pPr>
      <w:r w:rsidRPr="009C250F">
        <w:rPr>
          <w:b/>
        </w:rPr>
        <w:t>Специальные журналы:</w:t>
      </w:r>
    </w:p>
    <w:p w14:paraId="66203FD0" w14:textId="77777777" w:rsidR="00DD3233" w:rsidRPr="009C250F" w:rsidRDefault="00DD3233" w:rsidP="00DD3233">
      <w:r w:rsidRPr="009C250F">
        <w:t>•</w:t>
      </w:r>
      <w:r w:rsidRPr="009C250F">
        <w:tab/>
        <w:t>журнал работ по монтажу строительных конструкций;</w:t>
      </w:r>
    </w:p>
    <w:p w14:paraId="7E3D0D7D" w14:textId="77777777" w:rsidR="00DD3233" w:rsidRPr="009C250F" w:rsidRDefault="00DD3233" w:rsidP="00DD3233">
      <w:r w:rsidRPr="009C250F">
        <w:t>•</w:t>
      </w:r>
      <w:r w:rsidRPr="009C250F">
        <w:tab/>
        <w:t>журнал сварочных работ;</w:t>
      </w:r>
    </w:p>
    <w:p w14:paraId="073B6914" w14:textId="77777777" w:rsidR="00DD3233" w:rsidRPr="009C250F" w:rsidRDefault="00DD3233" w:rsidP="00DD3233">
      <w:r w:rsidRPr="009C250F">
        <w:t>•</w:t>
      </w:r>
      <w:r w:rsidRPr="009C250F">
        <w:tab/>
        <w:t>журнал антикоррозионной защиты;</w:t>
      </w:r>
    </w:p>
    <w:p w14:paraId="0D3AD0B4" w14:textId="77777777" w:rsidR="00DD3233" w:rsidRPr="009C250F" w:rsidRDefault="00DD3233" w:rsidP="00DD3233">
      <w:r w:rsidRPr="009C250F">
        <w:t>•</w:t>
      </w:r>
      <w:r w:rsidRPr="009C250F">
        <w:tab/>
        <w:t xml:space="preserve">журнал </w:t>
      </w:r>
      <w:proofErr w:type="spellStart"/>
      <w:r w:rsidRPr="009C250F">
        <w:t>замоноличивания</w:t>
      </w:r>
      <w:proofErr w:type="spellEnd"/>
      <w:r w:rsidRPr="009C250F">
        <w:t xml:space="preserve"> монтажных стыков;</w:t>
      </w:r>
    </w:p>
    <w:p w14:paraId="246531DB" w14:textId="77777777" w:rsidR="00DD3233" w:rsidRPr="009C250F" w:rsidRDefault="00DD3233" w:rsidP="00DD3233">
      <w:r w:rsidRPr="009C250F">
        <w:t>•</w:t>
      </w:r>
      <w:r w:rsidRPr="009C250F">
        <w:tab/>
        <w:t>журнал выполнения монтажных соединений на болтах с контролируемым натяжением;</w:t>
      </w:r>
    </w:p>
    <w:p w14:paraId="59365554" w14:textId="77777777" w:rsidR="00DD3233" w:rsidRPr="009C250F" w:rsidRDefault="00DD3233" w:rsidP="00DD3233">
      <w:r w:rsidRPr="009C250F">
        <w:t>•</w:t>
      </w:r>
      <w:r w:rsidRPr="009C250F">
        <w:tab/>
        <w:t>журнал бетонных работ;</w:t>
      </w:r>
    </w:p>
    <w:p w14:paraId="14746F41" w14:textId="77777777" w:rsidR="00DD3233" w:rsidRPr="009C250F" w:rsidRDefault="00DD3233" w:rsidP="00DD3233">
      <w:r w:rsidRPr="009C250F">
        <w:t>•</w:t>
      </w:r>
      <w:r w:rsidRPr="009C250F">
        <w:tab/>
        <w:t>журнал ухода за бетоном (прогрева);</w:t>
      </w:r>
    </w:p>
    <w:p w14:paraId="51DCCE21" w14:textId="77777777" w:rsidR="00DD3233" w:rsidRPr="009C250F" w:rsidRDefault="00DD3233" w:rsidP="00DD3233">
      <w:r w:rsidRPr="009C250F">
        <w:t>•</w:t>
      </w:r>
      <w:r w:rsidRPr="009C250F">
        <w:tab/>
        <w:t>кабельный журнал</w:t>
      </w:r>
    </w:p>
    <w:p w14:paraId="1EDCA6B3" w14:textId="77777777" w:rsidR="00DD3233" w:rsidRPr="009C250F" w:rsidRDefault="00DD3233" w:rsidP="00DD3233"/>
    <w:p w14:paraId="11F3EB49" w14:textId="77777777" w:rsidR="00DD3233" w:rsidRPr="009C250F" w:rsidRDefault="00DD3233" w:rsidP="00DD3233">
      <w:pPr>
        <w:rPr>
          <w:b/>
        </w:rPr>
      </w:pPr>
      <w:r w:rsidRPr="009C250F">
        <w:rPr>
          <w:b/>
        </w:rPr>
        <w:t>Геодезические работы</w:t>
      </w:r>
    </w:p>
    <w:p w14:paraId="55960338" w14:textId="77777777" w:rsidR="00DD3233" w:rsidRPr="009C250F" w:rsidRDefault="00DD3233" w:rsidP="00DD3233">
      <w:r w:rsidRPr="009C250F">
        <w:t>•</w:t>
      </w:r>
      <w:r w:rsidRPr="009C250F">
        <w:tab/>
        <w:t>акты приемки геодезической разбивочной основы для строительства;</w:t>
      </w:r>
    </w:p>
    <w:p w14:paraId="770661EB" w14:textId="77777777" w:rsidR="00DD3233" w:rsidRPr="009C250F" w:rsidRDefault="00DD3233" w:rsidP="00DD3233">
      <w:r w:rsidRPr="009C250F">
        <w:t>•</w:t>
      </w:r>
      <w:r w:rsidRPr="009C250F">
        <w:tab/>
        <w:t>акт приемки-передачи результатов геодезических работ при строительстве зданий, сооружений;</w:t>
      </w:r>
    </w:p>
    <w:p w14:paraId="4AE767C3" w14:textId="77777777" w:rsidR="00DD3233" w:rsidRPr="009C250F" w:rsidRDefault="00DD3233" w:rsidP="00DD3233">
      <w:r w:rsidRPr="009C250F">
        <w:t>•</w:t>
      </w:r>
      <w:r w:rsidRPr="009C250F">
        <w:tab/>
        <w:t>исполнительные геодезические схемы построение разбивочной сети строительной площадки</w:t>
      </w:r>
    </w:p>
    <w:p w14:paraId="2A847331" w14:textId="77777777" w:rsidR="00DD3233" w:rsidRPr="009C250F" w:rsidRDefault="00DD3233" w:rsidP="00DD3233">
      <w:r w:rsidRPr="009C250F">
        <w:t>•</w:t>
      </w:r>
      <w:r w:rsidRPr="009C250F">
        <w:tab/>
        <w:t>исполнительные геодезические схемы закрепления осей здания, сооружения (как приложение к акту на разбивку осей);</w:t>
      </w:r>
    </w:p>
    <w:p w14:paraId="3643DFFD" w14:textId="77777777" w:rsidR="00DD3233" w:rsidRPr="009C250F" w:rsidRDefault="00DD3233" w:rsidP="00DD3233">
      <w:r w:rsidRPr="009C250F">
        <w:t>•</w:t>
      </w:r>
      <w:r w:rsidRPr="009C250F">
        <w:tab/>
        <w:t>исполнительные геодезические схемы детальной разбивки осей на монтажных горизонтах;</w:t>
      </w:r>
    </w:p>
    <w:p w14:paraId="64F4C7CC" w14:textId="77777777" w:rsidR="00DD3233" w:rsidRPr="009C250F" w:rsidRDefault="00DD3233" w:rsidP="00DD3233">
      <w:r w:rsidRPr="009C250F">
        <w:t>•</w:t>
      </w:r>
      <w:r w:rsidRPr="009C250F">
        <w:tab/>
        <w:t>исполнительные геодезические схемы контура котлована (как приложение к акту его приемки);</w:t>
      </w:r>
    </w:p>
    <w:p w14:paraId="1DA1C39D" w14:textId="77777777" w:rsidR="00DD3233" w:rsidRPr="009C250F" w:rsidRDefault="00DD3233" w:rsidP="00DD3233">
      <w:r w:rsidRPr="009C250F">
        <w:t>•</w:t>
      </w:r>
      <w:r w:rsidRPr="009C250F">
        <w:tab/>
        <w:t>исполнительные геодезические схемы конструкций подземной части здания, сооружения (как приложение к акту готовности подземной части);</w:t>
      </w:r>
    </w:p>
    <w:p w14:paraId="61DA2417" w14:textId="77777777" w:rsidR="00DD3233" w:rsidRPr="009C250F" w:rsidRDefault="00DD3233" w:rsidP="00DD3233">
      <w:r w:rsidRPr="009C250F">
        <w:t>•</w:t>
      </w:r>
      <w:r w:rsidRPr="009C250F">
        <w:tab/>
        <w:t>исполнительные геодезические схемы планового и высотного положения свай;</w:t>
      </w:r>
    </w:p>
    <w:p w14:paraId="08A78031" w14:textId="77777777" w:rsidR="00DD3233" w:rsidRPr="009C250F" w:rsidRDefault="00DD3233" w:rsidP="00DD3233">
      <w:r w:rsidRPr="009C250F">
        <w:t>•</w:t>
      </w:r>
      <w:r w:rsidRPr="009C250F">
        <w:tab/>
        <w:t>исполнительные геодезические схемы фундаментов (ленточных, свайных, ростверков, плит, под оборудование)</w:t>
      </w:r>
    </w:p>
    <w:p w14:paraId="1CED989E" w14:textId="77777777" w:rsidR="00DD3233" w:rsidRPr="009C250F" w:rsidRDefault="00DD3233" w:rsidP="00DD3233">
      <w:r w:rsidRPr="009C250F">
        <w:t>•</w:t>
      </w:r>
      <w:r w:rsidRPr="009C250F">
        <w:tab/>
        <w:t>исполнительную геодезическую съемку подземных инженерных сетей следует выполнять до их засыпки (исключения составляет самотечная канализация, исполнительную съемку которой выполняют после засыпки траншей и гидравлического испытания труб);</w:t>
      </w:r>
    </w:p>
    <w:p w14:paraId="62049D71" w14:textId="77777777" w:rsidR="00DD3233" w:rsidRDefault="00DD3233" w:rsidP="00DD3233"/>
    <w:p w14:paraId="6618F328" w14:textId="77777777" w:rsidR="00DD3233" w:rsidRPr="009C250F" w:rsidRDefault="00DD3233" w:rsidP="00DD3233"/>
    <w:p w14:paraId="66353014" w14:textId="77777777" w:rsidR="00DD3233" w:rsidRPr="009C250F" w:rsidRDefault="00DD3233" w:rsidP="00DD3233">
      <w:pPr>
        <w:rPr>
          <w:b/>
        </w:rPr>
      </w:pPr>
      <w:r w:rsidRPr="009C250F">
        <w:rPr>
          <w:b/>
        </w:rPr>
        <w:t>Земляные работы</w:t>
      </w:r>
    </w:p>
    <w:p w14:paraId="21825459" w14:textId="77777777" w:rsidR="00DD3233" w:rsidRPr="009C250F" w:rsidRDefault="00DD3233" w:rsidP="00DD3233">
      <w:r w:rsidRPr="009C250F">
        <w:t>•</w:t>
      </w:r>
      <w:r w:rsidRPr="009C250F">
        <w:tab/>
        <w:t>акты скрытых работ на устройство естественного основания под земляные сооружения, фундаменты, трубопроводы в котлованах, траншеях или на поверхности земли;</w:t>
      </w:r>
    </w:p>
    <w:p w14:paraId="1FEA8F15" w14:textId="77777777" w:rsidR="00DD3233" w:rsidRPr="009C250F" w:rsidRDefault="00DD3233" w:rsidP="00DD3233">
      <w:r w:rsidRPr="009C250F">
        <w:t>•</w:t>
      </w:r>
      <w:r w:rsidRPr="009C250F">
        <w:tab/>
        <w:t>акты скрытых работ на снятие и использование для рекультивации плодородного слоя земли;</w:t>
      </w:r>
    </w:p>
    <w:p w14:paraId="047FEDAD" w14:textId="77777777" w:rsidR="00DD3233" w:rsidRPr="009C250F" w:rsidRDefault="00DD3233" w:rsidP="00DD3233">
      <w:r w:rsidRPr="009C250F">
        <w:t>•</w:t>
      </w:r>
      <w:r w:rsidRPr="009C250F">
        <w:tab/>
        <w:t xml:space="preserve">акты скрытых работ </w:t>
      </w:r>
      <w:proofErr w:type="gramStart"/>
      <w:r w:rsidRPr="009C250F">
        <w:t>на выполнение</w:t>
      </w:r>
      <w:proofErr w:type="gramEnd"/>
      <w:r w:rsidRPr="009C250F">
        <w:t xml:space="preserve"> предусмотренных проектом или назначаемых по результатам осмотра скрытых оснований инженерных мероприятий по закреплению грунтов </w:t>
      </w:r>
      <w:r w:rsidRPr="009C250F">
        <w:lastRenderedPageBreak/>
        <w:t xml:space="preserve">и подготовке основания (цементация и т. п., замачивание, дренирование оснований, устройство термических или грунтовых свай, </w:t>
      </w:r>
      <w:proofErr w:type="spellStart"/>
      <w:r w:rsidRPr="009C250F">
        <w:t>заглушение</w:t>
      </w:r>
      <w:proofErr w:type="spellEnd"/>
      <w:r w:rsidRPr="009C250F">
        <w:t xml:space="preserve"> ключей, заделка трещин, устройство грунтовых подушек и др.);</w:t>
      </w:r>
    </w:p>
    <w:p w14:paraId="3ACDBF8B" w14:textId="77777777" w:rsidR="00DD3233" w:rsidRPr="009C250F" w:rsidRDefault="00DD3233" w:rsidP="00DD3233">
      <w:r w:rsidRPr="009C250F">
        <w:t>•</w:t>
      </w:r>
      <w:r w:rsidRPr="009C250F">
        <w:tab/>
        <w:t>акты скрытых работ на элементы дренажей (дренажные слои и их основания, колодцы, трубопроводы и их обсыпка), диафрагмы, экраны, ядра, подстилающие слои при установке контрольно-измерительной аппаратуры;</w:t>
      </w:r>
    </w:p>
    <w:p w14:paraId="023A0C18" w14:textId="77777777" w:rsidR="00DD3233" w:rsidRPr="009C250F" w:rsidRDefault="00DD3233" w:rsidP="00DD3233">
      <w:r w:rsidRPr="009C250F">
        <w:t>•</w:t>
      </w:r>
      <w:r w:rsidRPr="009C250F">
        <w:tab/>
        <w:t>акты скрытых работ на обратные засыпки выемок в местах пересечения с дорогами, тротуарами и иными территориями с дорожными покрытиями;</w:t>
      </w:r>
    </w:p>
    <w:p w14:paraId="07EEAAF8" w14:textId="77777777" w:rsidR="00DD3233" w:rsidRPr="009C250F" w:rsidRDefault="00DD3233" w:rsidP="00DD3233">
      <w:r w:rsidRPr="009C250F">
        <w:t>•</w:t>
      </w:r>
      <w:r w:rsidRPr="009C250F">
        <w:tab/>
        <w:t>акты скрытых работ на насыпные основания под полы;</w:t>
      </w:r>
    </w:p>
    <w:p w14:paraId="6A21B30D" w14:textId="77777777" w:rsidR="00DD3233" w:rsidRPr="009C250F" w:rsidRDefault="00DD3233" w:rsidP="00DD3233">
      <w:r w:rsidRPr="009C250F">
        <w:t>•</w:t>
      </w:r>
      <w:r w:rsidRPr="009C250F">
        <w:tab/>
        <w:t>акты скрытых работ на обратные засыпки в просадочных грунтах (при наличии указаний в проекте);</w:t>
      </w:r>
    </w:p>
    <w:p w14:paraId="29DEEB15" w14:textId="77777777" w:rsidR="00DD3233" w:rsidRPr="009C250F" w:rsidRDefault="00DD3233" w:rsidP="00DD3233">
      <w:r w:rsidRPr="009C250F">
        <w:t>•</w:t>
      </w:r>
      <w:r w:rsidRPr="009C250F">
        <w:tab/>
        <w:t>акты скрытых работ на мероприятия, необходимые для возобновления работ при перерывах в ведении работ более месяца, при консервации и расконсервации работ;</w:t>
      </w:r>
    </w:p>
    <w:p w14:paraId="67ED485D" w14:textId="77777777" w:rsidR="00DD3233" w:rsidRPr="009C250F" w:rsidRDefault="00DD3233" w:rsidP="00DD3233">
      <w:r w:rsidRPr="009C250F">
        <w:t>•</w:t>
      </w:r>
      <w:r w:rsidRPr="009C250F">
        <w:tab/>
        <w:t xml:space="preserve">акт осмотра </w:t>
      </w:r>
      <w:proofErr w:type="spellStart"/>
      <w:r w:rsidRPr="009C250F">
        <w:t>отрытия</w:t>
      </w:r>
      <w:proofErr w:type="spellEnd"/>
      <w:r w:rsidRPr="009C250F">
        <w:t xml:space="preserve"> котлованов и освидетельствования грунтов.</w:t>
      </w:r>
    </w:p>
    <w:p w14:paraId="14FDF96B" w14:textId="77777777" w:rsidR="00DD3233" w:rsidRPr="009C250F" w:rsidRDefault="00DD3233" w:rsidP="00DD3233"/>
    <w:p w14:paraId="6E564B58" w14:textId="77777777" w:rsidR="00DD3233" w:rsidRPr="00E6303E" w:rsidRDefault="00DD3233" w:rsidP="00DD3233">
      <w:pPr>
        <w:rPr>
          <w:b/>
        </w:rPr>
      </w:pPr>
      <w:r w:rsidRPr="00E6303E">
        <w:rPr>
          <w:b/>
        </w:rPr>
        <w:t>Устройство оснований и фундаментов</w:t>
      </w:r>
    </w:p>
    <w:p w14:paraId="7F956820" w14:textId="77777777" w:rsidR="00DD3233" w:rsidRPr="009C250F" w:rsidRDefault="00DD3233" w:rsidP="00DD3233">
      <w:r w:rsidRPr="009C250F">
        <w:t>•</w:t>
      </w:r>
      <w:r w:rsidRPr="009C250F">
        <w:tab/>
        <w:t>акты скрытых работ на устройство искусственных оснований под фундаменты, включая дно котлованов (в том числе предварительного замачивания), оснований опускных колодцев, кессонов, оснований буронабивных свай и т. д.;</w:t>
      </w:r>
    </w:p>
    <w:p w14:paraId="21C888E4" w14:textId="77777777" w:rsidR="00DD3233" w:rsidRPr="009C250F" w:rsidRDefault="00DD3233" w:rsidP="00DD3233">
      <w:r w:rsidRPr="009C250F">
        <w:t>•</w:t>
      </w:r>
      <w:r w:rsidRPr="009C250F">
        <w:tab/>
        <w:t>акты скрытых работ на погружение свай, свай-оболочек и шпунта, а также опускных колодцев и кессонов;</w:t>
      </w:r>
    </w:p>
    <w:p w14:paraId="253850A5" w14:textId="77777777" w:rsidR="00DD3233" w:rsidRPr="009C250F" w:rsidRDefault="00DD3233" w:rsidP="00DD3233">
      <w:r w:rsidRPr="009C250F">
        <w:t>•</w:t>
      </w:r>
      <w:r w:rsidRPr="009C250F">
        <w:tab/>
        <w:t>акты скрытых работ на работы, связанные со стыкованием свай и свай-оболочек, и стыков между сборными железобетонными элементами;</w:t>
      </w:r>
    </w:p>
    <w:p w14:paraId="7C7A9E28" w14:textId="77777777" w:rsidR="00DD3233" w:rsidRPr="009C250F" w:rsidRDefault="00DD3233" w:rsidP="00DD3233">
      <w:r w:rsidRPr="009C250F">
        <w:t>•</w:t>
      </w:r>
      <w:r w:rsidRPr="009C250F">
        <w:tab/>
        <w:t>акты скрытых работ на бурение всех видов скважин;</w:t>
      </w:r>
    </w:p>
    <w:p w14:paraId="07126B08" w14:textId="77777777" w:rsidR="00DD3233" w:rsidRPr="009C250F" w:rsidRDefault="00DD3233" w:rsidP="00DD3233">
      <w:r w:rsidRPr="009C250F">
        <w:t>•</w:t>
      </w:r>
      <w:r w:rsidRPr="009C250F">
        <w:tab/>
        <w:t xml:space="preserve">акты скрытых работ на </w:t>
      </w:r>
      <w:proofErr w:type="spellStart"/>
      <w:r w:rsidRPr="009C250F">
        <w:t>втрамбовывание</w:t>
      </w:r>
      <w:proofErr w:type="spellEnd"/>
      <w:r w:rsidRPr="009C250F">
        <w:t xml:space="preserve"> в дно котлованов жесткого материала (щебня, гравия);</w:t>
      </w:r>
    </w:p>
    <w:p w14:paraId="68A0C72E" w14:textId="77777777" w:rsidR="00DD3233" w:rsidRPr="009C250F" w:rsidRDefault="00DD3233" w:rsidP="00DD3233">
      <w:r w:rsidRPr="009C250F">
        <w:t>•</w:t>
      </w:r>
      <w:r w:rsidRPr="009C250F">
        <w:tab/>
        <w:t>акты скрытых работ на заполнение скважин при устройстве грунтовых и песчаных свай;</w:t>
      </w:r>
    </w:p>
    <w:p w14:paraId="7B060F2B" w14:textId="77777777" w:rsidR="00DD3233" w:rsidRPr="009C250F" w:rsidRDefault="00DD3233" w:rsidP="00DD3233">
      <w:r w:rsidRPr="009C250F">
        <w:t>•</w:t>
      </w:r>
      <w:r w:rsidRPr="009C250F">
        <w:tab/>
        <w:t>акты скрытых работ на устройство вертикальных дрен и всех видов дренажей и дренажных завес;</w:t>
      </w:r>
    </w:p>
    <w:p w14:paraId="3280CE32" w14:textId="77777777" w:rsidR="00DD3233" w:rsidRPr="009C250F" w:rsidRDefault="00DD3233" w:rsidP="00DD3233">
      <w:r w:rsidRPr="009C250F">
        <w:t>•</w:t>
      </w:r>
      <w:r w:rsidRPr="009C250F">
        <w:tab/>
        <w:t>акт на устройство фундаментов;</w:t>
      </w:r>
    </w:p>
    <w:p w14:paraId="12732B75" w14:textId="77777777" w:rsidR="00DD3233" w:rsidRPr="009C250F" w:rsidRDefault="00DD3233" w:rsidP="00DD3233">
      <w:r w:rsidRPr="009C250F">
        <w:t>•</w:t>
      </w:r>
      <w:r w:rsidRPr="009C250F">
        <w:tab/>
        <w:t>акт на устройство фундаментов под оборудование;</w:t>
      </w:r>
    </w:p>
    <w:p w14:paraId="6756F26E" w14:textId="77777777" w:rsidR="00DD3233" w:rsidRPr="009C250F" w:rsidRDefault="00DD3233" w:rsidP="00DD3233">
      <w:r w:rsidRPr="009C250F">
        <w:t>•</w:t>
      </w:r>
      <w:r w:rsidRPr="009C250F">
        <w:tab/>
        <w:t>акт на испытание свай с заключением проектной организации;</w:t>
      </w:r>
    </w:p>
    <w:p w14:paraId="0D9F5861" w14:textId="77777777" w:rsidR="00DD3233" w:rsidRPr="009C250F" w:rsidRDefault="00DD3233" w:rsidP="00DD3233">
      <w:r w:rsidRPr="009C250F">
        <w:t>•</w:t>
      </w:r>
      <w:r w:rsidRPr="009C250F">
        <w:tab/>
        <w:t>акт на монтаж фундаментных блоков.</w:t>
      </w:r>
    </w:p>
    <w:p w14:paraId="350E42BA" w14:textId="77777777" w:rsidR="00DD3233" w:rsidRPr="009C250F" w:rsidRDefault="00DD3233" w:rsidP="00DD3233"/>
    <w:p w14:paraId="7F22A9F7" w14:textId="77777777" w:rsidR="00DD3233" w:rsidRPr="00E6303E" w:rsidRDefault="00DD3233" w:rsidP="00DD3233">
      <w:pPr>
        <w:rPr>
          <w:b/>
        </w:rPr>
      </w:pPr>
      <w:r w:rsidRPr="00E6303E">
        <w:rPr>
          <w:b/>
        </w:rPr>
        <w:t>Бетонные работы</w:t>
      </w:r>
    </w:p>
    <w:p w14:paraId="6FDF651C" w14:textId="77777777" w:rsidR="00DD3233" w:rsidRPr="009C250F" w:rsidRDefault="00DD3233" w:rsidP="00DD3233">
      <w:r w:rsidRPr="009C250F">
        <w:t>•</w:t>
      </w:r>
      <w:r w:rsidRPr="009C250F">
        <w:tab/>
        <w:t>акты скрытых работ на армирование железобетонных конструкций;</w:t>
      </w:r>
    </w:p>
    <w:p w14:paraId="6836D117" w14:textId="77777777" w:rsidR="00DD3233" w:rsidRPr="009C250F" w:rsidRDefault="00DD3233" w:rsidP="00DD3233">
      <w:r w:rsidRPr="009C250F">
        <w:t>•</w:t>
      </w:r>
      <w:r w:rsidRPr="009C250F">
        <w:tab/>
        <w:t>акты скрытых работ на установку закладных частей;</w:t>
      </w:r>
    </w:p>
    <w:p w14:paraId="1A004B2E" w14:textId="77777777" w:rsidR="00DD3233" w:rsidRPr="009C250F" w:rsidRDefault="00DD3233" w:rsidP="00DD3233">
      <w:r w:rsidRPr="009C250F">
        <w:t>•</w:t>
      </w:r>
      <w:r w:rsidRPr="009C250F">
        <w:tab/>
        <w:t>акты скрытых работ на антикоррозионную защиту закладных деталей и сварных соединений (швов, накладок);</w:t>
      </w:r>
    </w:p>
    <w:p w14:paraId="1850E5CD" w14:textId="77777777" w:rsidR="00DD3233" w:rsidRPr="009C250F" w:rsidRDefault="00DD3233" w:rsidP="00DD3233">
      <w:r w:rsidRPr="009C250F">
        <w:t>•</w:t>
      </w:r>
      <w:r w:rsidRPr="009C250F">
        <w:tab/>
        <w:t xml:space="preserve">акты скрытых работ на устройство опалубки конструкций с инструментальной проверкой отметок и осей, стыков </w:t>
      </w:r>
      <w:proofErr w:type="spellStart"/>
      <w:r w:rsidRPr="009C250F">
        <w:t>сборномонолитных</w:t>
      </w:r>
      <w:proofErr w:type="spellEnd"/>
      <w:r w:rsidRPr="009C250F">
        <w:t xml:space="preserve"> конструкций (до их </w:t>
      </w:r>
      <w:proofErr w:type="spellStart"/>
      <w:r w:rsidRPr="009C250F">
        <w:t>замоноличивания</w:t>
      </w:r>
      <w:proofErr w:type="spellEnd"/>
      <w:r w:rsidRPr="009C250F">
        <w:t>);</w:t>
      </w:r>
    </w:p>
    <w:p w14:paraId="728CA4E3" w14:textId="77777777" w:rsidR="00DD3233" w:rsidRPr="009C250F" w:rsidRDefault="00DD3233" w:rsidP="00DD3233">
      <w:r w:rsidRPr="009C250F">
        <w:t>•</w:t>
      </w:r>
      <w:r w:rsidRPr="009C250F">
        <w:tab/>
        <w:t>акты скрытых работ на монолитные бетонные участки и конструкции;</w:t>
      </w:r>
    </w:p>
    <w:p w14:paraId="189E9A3E" w14:textId="77777777" w:rsidR="00DD3233" w:rsidRPr="009C250F" w:rsidRDefault="00DD3233" w:rsidP="00DD3233">
      <w:r w:rsidRPr="009C250F">
        <w:t>•</w:t>
      </w:r>
      <w:r w:rsidRPr="009C250F">
        <w:tab/>
        <w:t>акты скрытых работ на бетонирование конструкций.</w:t>
      </w:r>
    </w:p>
    <w:p w14:paraId="17900714" w14:textId="77777777" w:rsidR="00DD3233" w:rsidRPr="009C250F" w:rsidRDefault="00DD3233" w:rsidP="00DD3233">
      <w:r w:rsidRPr="009C250F">
        <w:t>Монтаж сборных железобетонных и бетонных конструкций</w:t>
      </w:r>
    </w:p>
    <w:p w14:paraId="0B6C59D8" w14:textId="77777777" w:rsidR="00DD3233" w:rsidRPr="009C250F" w:rsidRDefault="00DD3233" w:rsidP="00DD3233">
      <w:r w:rsidRPr="009C250F">
        <w:t>•</w:t>
      </w:r>
      <w:r w:rsidRPr="009C250F">
        <w:tab/>
        <w:t>акты скрытых работ на опирание сборных элементов, их заделка и анкеровка в случае, если они скрываются последующими работами;</w:t>
      </w:r>
    </w:p>
    <w:p w14:paraId="56BF6332" w14:textId="77777777" w:rsidR="00DD3233" w:rsidRPr="009C250F" w:rsidRDefault="00DD3233" w:rsidP="00DD3233">
      <w:r w:rsidRPr="009C250F">
        <w:t>•</w:t>
      </w:r>
      <w:r w:rsidRPr="009C250F">
        <w:tab/>
        <w:t>акты скрытых работ на сварку выпусков арматуры, закладных частей;</w:t>
      </w:r>
    </w:p>
    <w:p w14:paraId="074D6A0E" w14:textId="77777777" w:rsidR="00DD3233" w:rsidRPr="009C250F" w:rsidRDefault="00DD3233" w:rsidP="00DD3233">
      <w:r w:rsidRPr="009C250F">
        <w:t>•</w:t>
      </w:r>
      <w:r w:rsidRPr="009C250F">
        <w:tab/>
        <w:t>акты скрытых работ на заделку (</w:t>
      </w:r>
      <w:proofErr w:type="spellStart"/>
      <w:r w:rsidRPr="009C250F">
        <w:t>замоноличивание</w:t>
      </w:r>
      <w:proofErr w:type="spellEnd"/>
      <w:r w:rsidRPr="009C250F">
        <w:t>) и герметизация стыков и швов;</w:t>
      </w:r>
    </w:p>
    <w:p w14:paraId="3FEA5C59" w14:textId="77777777" w:rsidR="00DD3233" w:rsidRPr="009C250F" w:rsidRDefault="00DD3233" w:rsidP="00DD3233">
      <w:r w:rsidRPr="009C250F">
        <w:t>•</w:t>
      </w:r>
      <w:r w:rsidRPr="009C250F">
        <w:tab/>
        <w:t>акты скрытых работ на натяжение арматуры при укрупнительной сборке и при монтаже;</w:t>
      </w:r>
    </w:p>
    <w:p w14:paraId="1CE5A431" w14:textId="77777777" w:rsidR="00DD3233" w:rsidRPr="009C250F" w:rsidRDefault="00DD3233" w:rsidP="00DD3233">
      <w:r w:rsidRPr="009C250F">
        <w:t>•</w:t>
      </w:r>
      <w:r w:rsidRPr="009C250F">
        <w:tab/>
        <w:t>акты скрытых работ на устройство звукоизоляции, теплоизоляции, пароизоляции.</w:t>
      </w:r>
    </w:p>
    <w:p w14:paraId="30D8A7D2" w14:textId="77777777" w:rsidR="00DD3233" w:rsidRPr="009C250F" w:rsidRDefault="00DD3233" w:rsidP="00DD3233"/>
    <w:p w14:paraId="02AAE9BA" w14:textId="77777777" w:rsidR="00DD3233" w:rsidRPr="00E6303E" w:rsidRDefault="00DD3233" w:rsidP="00DD3233">
      <w:pPr>
        <w:rPr>
          <w:b/>
        </w:rPr>
      </w:pPr>
      <w:r w:rsidRPr="00E6303E">
        <w:rPr>
          <w:b/>
        </w:rPr>
        <w:lastRenderedPageBreak/>
        <w:t>Монтаж легких ограждающих конструкций</w:t>
      </w:r>
    </w:p>
    <w:p w14:paraId="71D52E27" w14:textId="77777777" w:rsidR="00DD3233" w:rsidRPr="009C250F" w:rsidRDefault="00DD3233" w:rsidP="00DD3233">
      <w:r w:rsidRPr="009C250F">
        <w:t>•</w:t>
      </w:r>
      <w:r w:rsidRPr="009C250F">
        <w:tab/>
        <w:t>акты скрытых работ на крепление панелей, плит, листов, а также каркасов;</w:t>
      </w:r>
    </w:p>
    <w:p w14:paraId="1A58871B" w14:textId="77777777" w:rsidR="00DD3233" w:rsidRPr="009C250F" w:rsidRDefault="00DD3233" w:rsidP="00DD3233">
      <w:r w:rsidRPr="009C250F">
        <w:t>•</w:t>
      </w:r>
      <w:r w:rsidRPr="009C250F">
        <w:tab/>
        <w:t>акты скрытых работ на изоляцию стыков между панелями;</w:t>
      </w:r>
    </w:p>
    <w:p w14:paraId="5143E7CE" w14:textId="77777777" w:rsidR="00DD3233" w:rsidRPr="009C250F" w:rsidRDefault="00DD3233" w:rsidP="00DD3233">
      <w:r w:rsidRPr="009C250F">
        <w:t>•</w:t>
      </w:r>
      <w:r w:rsidRPr="009C250F">
        <w:tab/>
        <w:t>акты на монтаж витражей и остекление;</w:t>
      </w:r>
    </w:p>
    <w:p w14:paraId="3520B13D" w14:textId="77777777" w:rsidR="00DD3233" w:rsidRPr="009C250F" w:rsidRDefault="00DD3233" w:rsidP="00DD3233">
      <w:r w:rsidRPr="009C250F">
        <w:t>•</w:t>
      </w:r>
      <w:r w:rsidRPr="009C250F">
        <w:tab/>
        <w:t>акты на герметизацию по периметру дверных, оконных коробок;</w:t>
      </w:r>
    </w:p>
    <w:p w14:paraId="423C3E1D" w14:textId="77777777" w:rsidR="00DD3233" w:rsidRPr="009C250F" w:rsidRDefault="00DD3233" w:rsidP="00DD3233">
      <w:r w:rsidRPr="009C250F">
        <w:t>•</w:t>
      </w:r>
      <w:r w:rsidRPr="009C250F">
        <w:tab/>
        <w:t>акты на монтаж оконных, дверных блоков (в условиях строительной площадки).</w:t>
      </w:r>
    </w:p>
    <w:p w14:paraId="1C27A6EB" w14:textId="77777777" w:rsidR="00DD3233" w:rsidRPr="009C250F" w:rsidRDefault="00DD3233" w:rsidP="00DD3233"/>
    <w:p w14:paraId="383B4AAE" w14:textId="77777777" w:rsidR="00DD3233" w:rsidRPr="00E6303E" w:rsidRDefault="00DD3233" w:rsidP="00DD3233">
      <w:pPr>
        <w:rPr>
          <w:b/>
        </w:rPr>
      </w:pPr>
      <w:r w:rsidRPr="00E6303E">
        <w:rPr>
          <w:b/>
        </w:rPr>
        <w:t>Изоляционные работы</w:t>
      </w:r>
    </w:p>
    <w:p w14:paraId="55ACCFB9" w14:textId="77777777" w:rsidR="00DD3233" w:rsidRPr="009C250F" w:rsidRDefault="00DD3233" w:rsidP="00DD3233">
      <w:r w:rsidRPr="009C250F">
        <w:t>•</w:t>
      </w:r>
      <w:r w:rsidRPr="009C250F">
        <w:tab/>
        <w:t xml:space="preserve">акты скрытых работ на подготовку поверхностей под </w:t>
      </w:r>
      <w:proofErr w:type="spellStart"/>
      <w:r w:rsidRPr="009C250F">
        <w:t>огрунтовку</w:t>
      </w:r>
      <w:proofErr w:type="spellEnd"/>
      <w:r w:rsidRPr="009C250F">
        <w:t xml:space="preserve"> и нанесение первого слоя гидроизоляции;</w:t>
      </w:r>
    </w:p>
    <w:p w14:paraId="61A9D63B" w14:textId="77777777" w:rsidR="00DD3233" w:rsidRPr="009C250F" w:rsidRDefault="00DD3233" w:rsidP="00DD3233">
      <w:r w:rsidRPr="009C250F">
        <w:t>•</w:t>
      </w:r>
      <w:r w:rsidRPr="009C250F">
        <w:tab/>
        <w:t>акты скрытых работ на устройство каждого предыдущего слоя гидроизоляции до нанесения последующего;</w:t>
      </w:r>
    </w:p>
    <w:p w14:paraId="4B8C7019" w14:textId="77777777" w:rsidR="00DD3233" w:rsidRPr="009C250F" w:rsidRDefault="00DD3233" w:rsidP="00DD3233">
      <w:r w:rsidRPr="009C250F">
        <w:t>•</w:t>
      </w:r>
      <w:r w:rsidRPr="009C250F">
        <w:tab/>
        <w:t>акты скрытых работ на выполнение гидроизоляции на участках, подлежащих закрытию грунтом, кладкой, защитными ограждениями или водой;</w:t>
      </w:r>
    </w:p>
    <w:p w14:paraId="65B540AD" w14:textId="77777777" w:rsidR="00DD3233" w:rsidRPr="009C250F" w:rsidRDefault="00DD3233" w:rsidP="00DD3233">
      <w:r w:rsidRPr="009C250F">
        <w:t>•</w:t>
      </w:r>
      <w:r w:rsidRPr="009C250F">
        <w:tab/>
        <w:t>акты скрытых работ на устройство гидроизоляции деформационных и температурных швов;</w:t>
      </w:r>
    </w:p>
    <w:p w14:paraId="757F25A1" w14:textId="77777777" w:rsidR="00DD3233" w:rsidRPr="009C250F" w:rsidRDefault="00DD3233" w:rsidP="00DD3233">
      <w:r w:rsidRPr="009C250F">
        <w:t>•</w:t>
      </w:r>
      <w:r w:rsidRPr="009C250F">
        <w:tab/>
        <w:t>акты скрытых работ на выполнение гидроизоляции в местах стыков и сопряжений в сооружениях из сборных элементов и в местах болтовых соединений в сооружениях из чугунных и железобетонных тюбингов;</w:t>
      </w:r>
    </w:p>
    <w:p w14:paraId="29D38A33" w14:textId="77777777" w:rsidR="00DD3233" w:rsidRPr="009C250F" w:rsidRDefault="00DD3233" w:rsidP="00DD3233">
      <w:r w:rsidRPr="009C250F">
        <w:t>•</w:t>
      </w:r>
      <w:r w:rsidRPr="009C250F">
        <w:tab/>
        <w:t>акты скрытых работ на устройство оснований под изоляционный слой;</w:t>
      </w:r>
    </w:p>
    <w:p w14:paraId="336991FB" w14:textId="77777777" w:rsidR="00DD3233" w:rsidRPr="009C250F" w:rsidRDefault="00DD3233" w:rsidP="00DD3233">
      <w:r w:rsidRPr="009C250F">
        <w:t>•</w:t>
      </w:r>
      <w:r w:rsidRPr="009C250F">
        <w:tab/>
        <w:t>акты скрытых работ на устройство каждого слоя теплоизоляции до нанесения последующего;</w:t>
      </w:r>
    </w:p>
    <w:p w14:paraId="741220A6" w14:textId="77777777" w:rsidR="00DD3233" w:rsidRPr="009C250F" w:rsidRDefault="00DD3233" w:rsidP="00DD3233">
      <w:r w:rsidRPr="009C250F">
        <w:t>•</w:t>
      </w:r>
      <w:r w:rsidRPr="009C250F">
        <w:tab/>
        <w:t>акты скрытых работ на устройство каркаса теплоизоляции и изоляции (или ее участка) до закрытия ее грунтом или защитными ограждениями;</w:t>
      </w:r>
    </w:p>
    <w:p w14:paraId="767B71AB" w14:textId="77777777" w:rsidR="00DD3233" w:rsidRPr="009C250F" w:rsidRDefault="00DD3233" w:rsidP="00DD3233">
      <w:r w:rsidRPr="009C250F">
        <w:t>•</w:t>
      </w:r>
      <w:r w:rsidRPr="009C250F">
        <w:tab/>
        <w:t>акты скрытых работ на устройство пароизоляции кровли;</w:t>
      </w:r>
    </w:p>
    <w:p w14:paraId="78C4A694" w14:textId="77777777" w:rsidR="00DD3233" w:rsidRPr="009C250F" w:rsidRDefault="00DD3233" w:rsidP="00DD3233">
      <w:r w:rsidRPr="009C250F">
        <w:t>•</w:t>
      </w:r>
      <w:r w:rsidRPr="009C250F">
        <w:tab/>
        <w:t>акты на звукоизоляцию конструкций;</w:t>
      </w:r>
    </w:p>
    <w:p w14:paraId="2B37668A" w14:textId="77777777" w:rsidR="00DD3233" w:rsidRPr="009C250F" w:rsidRDefault="00DD3233" w:rsidP="00DD3233">
      <w:r w:rsidRPr="009C250F">
        <w:t>•</w:t>
      </w:r>
      <w:r w:rsidRPr="009C250F">
        <w:tab/>
        <w:t>акт на пароизоляцию;</w:t>
      </w:r>
    </w:p>
    <w:p w14:paraId="07658FD5" w14:textId="77777777" w:rsidR="00DD3233" w:rsidRPr="009C250F" w:rsidRDefault="00DD3233" w:rsidP="00DD3233">
      <w:r w:rsidRPr="009C250F">
        <w:t>•</w:t>
      </w:r>
      <w:r w:rsidRPr="009C250F">
        <w:tab/>
        <w:t>акт на гидроизоляцию санузлов;</w:t>
      </w:r>
    </w:p>
    <w:p w14:paraId="5E4B8DBB" w14:textId="77777777" w:rsidR="00DD3233" w:rsidRPr="009C250F" w:rsidRDefault="00DD3233" w:rsidP="00DD3233">
      <w:r w:rsidRPr="009C250F">
        <w:t>•</w:t>
      </w:r>
      <w:r w:rsidRPr="009C250F">
        <w:tab/>
        <w:t>акт на герметизацию стыков наружных панелей.</w:t>
      </w:r>
    </w:p>
    <w:p w14:paraId="13893759" w14:textId="77777777" w:rsidR="00DD3233" w:rsidRPr="009C250F" w:rsidRDefault="00DD3233" w:rsidP="00DD3233"/>
    <w:p w14:paraId="121D00D7" w14:textId="77777777" w:rsidR="00DD3233" w:rsidRPr="00E6303E" w:rsidRDefault="00DD3233" w:rsidP="00DD3233">
      <w:pPr>
        <w:rPr>
          <w:b/>
        </w:rPr>
      </w:pPr>
      <w:r w:rsidRPr="00E6303E">
        <w:rPr>
          <w:b/>
        </w:rPr>
        <w:t>Устройство полов</w:t>
      </w:r>
    </w:p>
    <w:p w14:paraId="7DB5F1B9" w14:textId="77777777" w:rsidR="00DD3233" w:rsidRPr="009C250F" w:rsidRDefault="00DD3233" w:rsidP="00DD3233">
      <w:r w:rsidRPr="009C250F">
        <w:t>•</w:t>
      </w:r>
      <w:r w:rsidRPr="009C250F">
        <w:tab/>
        <w:t>акты скрытых работ на устройство оснований под полы (в том числе грунтового основания);</w:t>
      </w:r>
    </w:p>
    <w:p w14:paraId="48073A32" w14:textId="77777777" w:rsidR="00DD3233" w:rsidRPr="009C250F" w:rsidRDefault="00DD3233" w:rsidP="00DD3233">
      <w:r w:rsidRPr="009C250F">
        <w:t>•</w:t>
      </w:r>
      <w:r w:rsidRPr="009C250F">
        <w:tab/>
        <w:t>акты скрытых работ на каждый конструктивный элемент пола (подстилающий слой, гидроизоляция, стяжка, вентиляция подполья и другие, включая и чистый пол).</w:t>
      </w:r>
    </w:p>
    <w:p w14:paraId="585070E5" w14:textId="77777777" w:rsidR="00DD3233" w:rsidRPr="009C250F" w:rsidRDefault="00DD3233" w:rsidP="00DD3233">
      <w:r w:rsidRPr="009C250F">
        <w:t>Внутренние санитарно-технические системы</w:t>
      </w:r>
    </w:p>
    <w:p w14:paraId="2107EE24" w14:textId="77777777" w:rsidR="00DD3233" w:rsidRPr="009C250F" w:rsidRDefault="00DD3233" w:rsidP="00DD3233">
      <w:r w:rsidRPr="009C250F">
        <w:t>•</w:t>
      </w:r>
      <w:r w:rsidRPr="009C250F">
        <w:tab/>
        <w:t>акты на испытания (испытания должны производиться до начала отделочных работ);</w:t>
      </w:r>
    </w:p>
    <w:p w14:paraId="4847929A" w14:textId="77777777" w:rsidR="00DD3233" w:rsidRPr="009C250F" w:rsidRDefault="00DD3233" w:rsidP="00DD3233">
      <w:r w:rsidRPr="009C250F">
        <w:t>•</w:t>
      </w:r>
      <w:r w:rsidRPr="009C250F">
        <w:tab/>
        <w:t>акт на смонтированное оборудование (индивидуальные испытания);</w:t>
      </w:r>
    </w:p>
    <w:p w14:paraId="7CCFE845" w14:textId="77777777" w:rsidR="00DD3233" w:rsidRPr="009C250F" w:rsidRDefault="00DD3233" w:rsidP="00DD3233">
      <w:r w:rsidRPr="009C250F">
        <w:t>•</w:t>
      </w:r>
      <w:r w:rsidRPr="009C250F">
        <w:tab/>
        <w:t>акты испытаний систем отопления, теплоснабжения, внутреннего холодного и горячего водоснабжения и котельных гидростатическим или манометрическим методом;</w:t>
      </w:r>
    </w:p>
    <w:p w14:paraId="4F0EA676" w14:textId="77777777" w:rsidR="00DD3233" w:rsidRPr="009C250F" w:rsidRDefault="00DD3233" w:rsidP="00DD3233">
      <w:r w:rsidRPr="009C250F">
        <w:t>•</w:t>
      </w:r>
      <w:r w:rsidRPr="009C250F">
        <w:tab/>
        <w:t>акт на прокладку систем внутренней канализации и водостоков;</w:t>
      </w:r>
    </w:p>
    <w:p w14:paraId="0014DF67" w14:textId="77777777" w:rsidR="00DD3233" w:rsidRPr="009C250F" w:rsidRDefault="00DD3233" w:rsidP="00DD3233">
      <w:r w:rsidRPr="009C250F">
        <w:t>•</w:t>
      </w:r>
      <w:r w:rsidRPr="009C250F">
        <w:tab/>
        <w:t>акт испытаний систем отопления на равномерный прогрев отопительных приборов (испытания должны производиться до начала отделочных работ);</w:t>
      </w:r>
    </w:p>
    <w:p w14:paraId="3BCB206D" w14:textId="77777777" w:rsidR="00DD3233" w:rsidRPr="009C250F" w:rsidRDefault="00DD3233" w:rsidP="00DD3233">
      <w:r w:rsidRPr="009C250F">
        <w:t>•</w:t>
      </w:r>
      <w:r w:rsidRPr="009C250F">
        <w:tab/>
        <w:t>акты на индивидуальные испытания оборудования испытание оборудования на холостом ходу и под нагрузкой в течение 4 ч непрерывной работы. При этом проверяются балансировка колес и роторов в сборе насосов, качество сальниковой набивки, исправность пусковых устройств, степень нагрева электродвигателей, выполнение требований к сборке и монтажу оборудования, указанных в технической документации предприятий-изготовителей);</w:t>
      </w:r>
    </w:p>
    <w:p w14:paraId="7AA7BD4D" w14:textId="77777777" w:rsidR="00DD3233" w:rsidRPr="009C250F" w:rsidRDefault="00DD3233" w:rsidP="00DD3233">
      <w:r w:rsidRPr="009C250F">
        <w:t>•</w:t>
      </w:r>
      <w:r w:rsidRPr="009C250F">
        <w:tab/>
        <w:t xml:space="preserve">акты на испытания систем внутреннего холодного и горячего водоснабжения (системы внутреннего холодного и горячего водоснабжения должны быть испытаны гидростатическим </w:t>
      </w:r>
      <w:r w:rsidRPr="009C250F">
        <w:lastRenderedPageBreak/>
        <w:t>или манометрическим методом, испытания должны производиться до установки разборной арматуры);</w:t>
      </w:r>
    </w:p>
    <w:p w14:paraId="10163A4C" w14:textId="77777777" w:rsidR="00DD3233" w:rsidRPr="009C250F" w:rsidRDefault="00DD3233" w:rsidP="00DD3233">
      <w:r w:rsidRPr="009C250F">
        <w:t>•</w:t>
      </w:r>
      <w:r w:rsidRPr="009C250F">
        <w:tab/>
        <w:t xml:space="preserve">акты на испытания систем отопления и теплоснабжения </w:t>
      </w:r>
      <w:proofErr w:type="spellStart"/>
      <w:r w:rsidRPr="009C250F">
        <w:t>монометрические</w:t>
      </w:r>
      <w:proofErr w:type="spellEnd"/>
      <w:r w:rsidRPr="009C250F">
        <w:t>, гидростатические;</w:t>
      </w:r>
    </w:p>
    <w:p w14:paraId="3FC72AE2" w14:textId="77777777" w:rsidR="00DD3233" w:rsidRPr="009C250F" w:rsidRDefault="00DD3233" w:rsidP="00DD3233">
      <w:r w:rsidRPr="009C250F">
        <w:t>•</w:t>
      </w:r>
      <w:r w:rsidRPr="009C250F">
        <w:tab/>
        <w:t>акты на тепловое испытание систем отопления на равномерный прогрев отопительных приборов;</w:t>
      </w:r>
    </w:p>
    <w:p w14:paraId="56C4FF8F" w14:textId="77777777" w:rsidR="00DD3233" w:rsidRPr="009C250F" w:rsidRDefault="00DD3233" w:rsidP="00DD3233">
      <w:r w:rsidRPr="009C250F">
        <w:t>•</w:t>
      </w:r>
      <w:r w:rsidRPr="009C250F">
        <w:tab/>
        <w:t xml:space="preserve">акты на испытания котельных (котлы и </w:t>
      </w:r>
      <w:proofErr w:type="spellStart"/>
      <w:r w:rsidRPr="009C250F">
        <w:t>водоподогреватели</w:t>
      </w:r>
      <w:proofErr w:type="spellEnd"/>
      <w:r w:rsidRPr="009C250F">
        <w:t xml:space="preserve"> должны испытываться гидростатическим методом вместе с установленной на них арматурой до производства обмуровочных работ);</w:t>
      </w:r>
    </w:p>
    <w:p w14:paraId="5E8CFA86" w14:textId="77777777" w:rsidR="00DD3233" w:rsidRPr="009C250F" w:rsidRDefault="00DD3233" w:rsidP="00DD3233">
      <w:r w:rsidRPr="009C250F">
        <w:t>•</w:t>
      </w:r>
      <w:r w:rsidRPr="009C250F">
        <w:tab/>
        <w:t>акты на испытания внутренней канализации и водостоков (методом пролива воды путем одновременного открытия 75% санитарных приборов);</w:t>
      </w:r>
    </w:p>
    <w:p w14:paraId="6173BDE5" w14:textId="77777777" w:rsidR="00DD3233" w:rsidRPr="009C250F" w:rsidRDefault="00DD3233" w:rsidP="00DD3233">
      <w:r w:rsidRPr="009C250F">
        <w:t>•</w:t>
      </w:r>
      <w:r w:rsidRPr="009C250F">
        <w:tab/>
        <w:t>акты на испытания систем вентиляции и кондиционирования воздуха;</w:t>
      </w:r>
    </w:p>
    <w:p w14:paraId="3048E484" w14:textId="77777777" w:rsidR="00DD3233" w:rsidRPr="009C250F" w:rsidRDefault="00DD3233" w:rsidP="00DD3233">
      <w:r w:rsidRPr="009C250F">
        <w:t>•</w:t>
      </w:r>
      <w:r w:rsidRPr="009C250F">
        <w:tab/>
        <w:t>на каждую систему вентиляции и кондиционирования воздуха, оформляется паспорт.</w:t>
      </w:r>
    </w:p>
    <w:p w14:paraId="77736C20" w14:textId="77777777" w:rsidR="00DD3233" w:rsidRPr="009C250F" w:rsidRDefault="00DD3233" w:rsidP="00DD3233"/>
    <w:p w14:paraId="2207EF1A" w14:textId="77777777" w:rsidR="00DD3233" w:rsidRPr="00E6303E" w:rsidRDefault="00DD3233" w:rsidP="00DD3233">
      <w:pPr>
        <w:rPr>
          <w:b/>
        </w:rPr>
      </w:pPr>
      <w:r w:rsidRPr="00E6303E">
        <w:rPr>
          <w:b/>
        </w:rPr>
        <w:t>Вентиляция</w:t>
      </w:r>
    </w:p>
    <w:p w14:paraId="256C8C71" w14:textId="77777777" w:rsidR="00DD3233" w:rsidRPr="009C250F" w:rsidRDefault="00DD3233" w:rsidP="00DD3233">
      <w:r w:rsidRPr="009C250F">
        <w:t>•</w:t>
      </w:r>
      <w:r w:rsidRPr="009C250F">
        <w:tab/>
        <w:t xml:space="preserve">акт на монтаж </w:t>
      </w:r>
      <w:proofErr w:type="spellStart"/>
      <w:r w:rsidRPr="009C250F">
        <w:t>вентблоков</w:t>
      </w:r>
      <w:proofErr w:type="spellEnd"/>
      <w:r w:rsidRPr="009C250F">
        <w:t>;</w:t>
      </w:r>
    </w:p>
    <w:p w14:paraId="50549647" w14:textId="77777777" w:rsidR="00DD3233" w:rsidRPr="009C250F" w:rsidRDefault="00DD3233" w:rsidP="00DD3233">
      <w:r w:rsidRPr="009C250F">
        <w:t>•</w:t>
      </w:r>
      <w:r w:rsidRPr="009C250F">
        <w:tab/>
        <w:t xml:space="preserve">акт на проверку </w:t>
      </w:r>
      <w:proofErr w:type="spellStart"/>
      <w:r w:rsidRPr="009C250F">
        <w:t>вентблоков</w:t>
      </w:r>
      <w:proofErr w:type="spellEnd"/>
      <w:r w:rsidRPr="009C250F">
        <w:t>;</w:t>
      </w:r>
    </w:p>
    <w:p w14:paraId="581609B8" w14:textId="77777777" w:rsidR="00DD3233" w:rsidRPr="009C250F" w:rsidRDefault="00DD3233" w:rsidP="00DD3233">
      <w:r w:rsidRPr="009C250F">
        <w:t>•</w:t>
      </w:r>
      <w:r w:rsidRPr="009C250F">
        <w:tab/>
        <w:t>акт приема системы дымоудаления.</w:t>
      </w:r>
    </w:p>
    <w:p w14:paraId="607FAF35" w14:textId="77777777" w:rsidR="00DD3233" w:rsidRPr="00E6303E" w:rsidRDefault="00DD3233" w:rsidP="00DD3233">
      <w:pPr>
        <w:rPr>
          <w:b/>
        </w:rPr>
      </w:pPr>
      <w:r w:rsidRPr="00E6303E">
        <w:rPr>
          <w:b/>
        </w:rPr>
        <w:t>Канализация</w:t>
      </w:r>
    </w:p>
    <w:p w14:paraId="1D717C84" w14:textId="77777777" w:rsidR="00DD3233" w:rsidRPr="009C250F" w:rsidRDefault="00DD3233" w:rsidP="00DD3233">
      <w:r w:rsidRPr="009C250F">
        <w:t>•</w:t>
      </w:r>
      <w:r w:rsidRPr="009C250F">
        <w:tab/>
        <w:t>акт на приемку внутреннего сантехнического оборудования;</w:t>
      </w:r>
    </w:p>
    <w:p w14:paraId="25C29BE3" w14:textId="77777777" w:rsidR="00DD3233" w:rsidRPr="009C250F" w:rsidRDefault="00DD3233" w:rsidP="00DD3233">
      <w:r w:rsidRPr="009C250F">
        <w:t>•</w:t>
      </w:r>
      <w:r w:rsidRPr="009C250F">
        <w:tab/>
        <w:t>акт на проверку системы внутренней канализации;</w:t>
      </w:r>
    </w:p>
    <w:p w14:paraId="35E31554" w14:textId="77777777" w:rsidR="00DD3233" w:rsidRPr="009C250F" w:rsidRDefault="00DD3233" w:rsidP="00DD3233">
      <w:r w:rsidRPr="009C250F">
        <w:t>•</w:t>
      </w:r>
      <w:r w:rsidRPr="009C250F">
        <w:tab/>
        <w:t>акт осмотра и испытания системы внутренней канализации;</w:t>
      </w:r>
    </w:p>
    <w:p w14:paraId="63B60464" w14:textId="77777777" w:rsidR="00DD3233" w:rsidRPr="009C250F" w:rsidRDefault="00DD3233" w:rsidP="00DD3233">
      <w:r w:rsidRPr="009C250F">
        <w:t>•</w:t>
      </w:r>
      <w:r w:rsidRPr="009C250F">
        <w:tab/>
        <w:t>акт на монтаж санитарно-технических кабин;</w:t>
      </w:r>
    </w:p>
    <w:p w14:paraId="58D3581A" w14:textId="77777777" w:rsidR="00DD3233" w:rsidRPr="009C250F" w:rsidRDefault="00DD3233" w:rsidP="00DD3233">
      <w:r w:rsidRPr="009C250F">
        <w:t>•</w:t>
      </w:r>
      <w:r w:rsidRPr="009C250F">
        <w:tab/>
        <w:t>акт приемки площадочного дренажа;</w:t>
      </w:r>
    </w:p>
    <w:p w14:paraId="3EE7CD3D" w14:textId="77777777" w:rsidR="00DD3233" w:rsidRPr="009C250F" w:rsidRDefault="00DD3233" w:rsidP="00DD3233">
      <w:r w:rsidRPr="009C250F">
        <w:t>•</w:t>
      </w:r>
      <w:r w:rsidRPr="009C250F">
        <w:tab/>
        <w:t xml:space="preserve">акт приемки </w:t>
      </w:r>
      <w:proofErr w:type="spellStart"/>
      <w:r w:rsidRPr="009C250F">
        <w:t>прифундаментного</w:t>
      </w:r>
      <w:proofErr w:type="spellEnd"/>
      <w:r w:rsidRPr="009C250F">
        <w:t xml:space="preserve"> дренажа;</w:t>
      </w:r>
    </w:p>
    <w:p w14:paraId="5DB9774C" w14:textId="77777777" w:rsidR="00DD3233" w:rsidRPr="009C250F" w:rsidRDefault="00DD3233" w:rsidP="00DD3233">
      <w:r w:rsidRPr="009C250F">
        <w:t>•</w:t>
      </w:r>
      <w:r w:rsidRPr="009C250F">
        <w:tab/>
        <w:t>акт проверки ливнестоков.</w:t>
      </w:r>
    </w:p>
    <w:p w14:paraId="2F228C28" w14:textId="77777777" w:rsidR="00DD3233" w:rsidRPr="00E6303E" w:rsidRDefault="00DD3233" w:rsidP="00DD3233">
      <w:pPr>
        <w:rPr>
          <w:b/>
        </w:rPr>
      </w:pPr>
      <w:r w:rsidRPr="00E6303E">
        <w:rPr>
          <w:b/>
        </w:rPr>
        <w:t>Водоснабжение</w:t>
      </w:r>
    </w:p>
    <w:p w14:paraId="5B67A36F" w14:textId="77777777" w:rsidR="00DD3233" w:rsidRPr="009C250F" w:rsidRDefault="00DD3233" w:rsidP="00DD3233">
      <w:r w:rsidRPr="009C250F">
        <w:t>•</w:t>
      </w:r>
      <w:r w:rsidRPr="009C250F">
        <w:tab/>
        <w:t>акт испытания противопожарного водопровода;</w:t>
      </w:r>
    </w:p>
    <w:p w14:paraId="31F5CF6A" w14:textId="77777777" w:rsidR="00DD3233" w:rsidRPr="009C250F" w:rsidRDefault="00DD3233" w:rsidP="00DD3233">
      <w:r w:rsidRPr="009C250F">
        <w:t>•</w:t>
      </w:r>
      <w:r w:rsidRPr="009C250F">
        <w:tab/>
        <w:t>акт испытания технологических трубопроводов.</w:t>
      </w:r>
    </w:p>
    <w:p w14:paraId="3E22D32D" w14:textId="77777777" w:rsidR="00DD3233" w:rsidRPr="009C250F" w:rsidRDefault="00DD3233" w:rsidP="00DD3233"/>
    <w:p w14:paraId="590C2BA1" w14:textId="77777777" w:rsidR="00DD3233" w:rsidRPr="00E6303E" w:rsidRDefault="00DD3233" w:rsidP="00DD3233">
      <w:pPr>
        <w:rPr>
          <w:b/>
        </w:rPr>
      </w:pPr>
      <w:r w:rsidRPr="00E6303E">
        <w:rPr>
          <w:b/>
        </w:rPr>
        <w:t>Электрические сети силового тока</w:t>
      </w:r>
      <w:r>
        <w:rPr>
          <w:b/>
        </w:rPr>
        <w:t xml:space="preserve">. </w:t>
      </w:r>
      <w:r w:rsidRPr="00E6303E">
        <w:rPr>
          <w:b/>
        </w:rPr>
        <w:t>Электротехнические устройства</w:t>
      </w:r>
    </w:p>
    <w:p w14:paraId="42F2A7DD" w14:textId="77777777" w:rsidR="00DD3233" w:rsidRPr="009C250F" w:rsidRDefault="00DD3233" w:rsidP="00DD3233">
      <w:r w:rsidRPr="009C250F">
        <w:t>акт технической готовности электромонтажных работ;</w:t>
      </w:r>
    </w:p>
    <w:p w14:paraId="721EA418" w14:textId="77777777" w:rsidR="00DD3233" w:rsidRPr="009C250F" w:rsidRDefault="00DD3233" w:rsidP="00DD3233">
      <w:r w:rsidRPr="009C250F">
        <w:t>•</w:t>
      </w:r>
      <w:r w:rsidRPr="009C250F">
        <w:tab/>
        <w:t>ведомость изменений и отступлений от проекта;</w:t>
      </w:r>
    </w:p>
    <w:p w14:paraId="1C8A329E" w14:textId="77777777" w:rsidR="00DD3233" w:rsidRPr="009C250F" w:rsidRDefault="00DD3233" w:rsidP="00DD3233">
      <w:r w:rsidRPr="009C250F">
        <w:t>•</w:t>
      </w:r>
      <w:r w:rsidRPr="009C250F">
        <w:tab/>
        <w:t>ведомость технической документации при сдаче электромонтажных работ;</w:t>
      </w:r>
    </w:p>
    <w:p w14:paraId="7CC4A1A6" w14:textId="77777777" w:rsidR="00DD3233" w:rsidRPr="009C250F" w:rsidRDefault="00DD3233" w:rsidP="00DD3233">
      <w:r w:rsidRPr="009C250F">
        <w:t>•</w:t>
      </w:r>
      <w:r w:rsidRPr="009C250F">
        <w:tab/>
        <w:t>ведомость электромонтажных недоделок, не препятствующих комплексному опробованию;</w:t>
      </w:r>
    </w:p>
    <w:p w14:paraId="1E7A5DBC" w14:textId="77777777" w:rsidR="00DD3233" w:rsidRPr="009C250F" w:rsidRDefault="00DD3233" w:rsidP="00DD3233">
      <w:r w:rsidRPr="009C250F">
        <w:t>•</w:t>
      </w:r>
      <w:r w:rsidRPr="009C250F">
        <w:tab/>
        <w:t xml:space="preserve">ведомость смонтированного электрооборудования; </w:t>
      </w:r>
    </w:p>
    <w:p w14:paraId="576AB5A9" w14:textId="77777777" w:rsidR="00DD3233" w:rsidRPr="009C250F" w:rsidRDefault="00DD3233" w:rsidP="00DD3233">
      <w:r w:rsidRPr="009C250F">
        <w:t>•</w:t>
      </w:r>
      <w:r w:rsidRPr="009C250F">
        <w:tab/>
        <w:t>справка о ликвидации недоделок;</w:t>
      </w:r>
    </w:p>
    <w:p w14:paraId="33C7EF5C" w14:textId="77777777" w:rsidR="00DD3233" w:rsidRPr="009C250F" w:rsidRDefault="00DD3233" w:rsidP="00DD3233">
      <w:r w:rsidRPr="009C250F">
        <w:t>•</w:t>
      </w:r>
      <w:r w:rsidRPr="009C250F">
        <w:tab/>
        <w:t>акт готовности строительной части помещений к производству электромонтажных работ;</w:t>
      </w:r>
    </w:p>
    <w:p w14:paraId="18366388" w14:textId="77777777" w:rsidR="00DD3233" w:rsidRPr="009C250F" w:rsidRDefault="00DD3233" w:rsidP="00DD3233">
      <w:r w:rsidRPr="009C250F">
        <w:t>•</w:t>
      </w:r>
      <w:r w:rsidRPr="009C250F">
        <w:tab/>
        <w:t>акт передачи оборудования для пусконаладочных работ;</w:t>
      </w:r>
    </w:p>
    <w:p w14:paraId="79951A57" w14:textId="77777777" w:rsidR="00DD3233" w:rsidRPr="009C250F" w:rsidRDefault="00DD3233" w:rsidP="00DD3233">
      <w:r w:rsidRPr="009C250F">
        <w:t>•</w:t>
      </w:r>
      <w:r w:rsidRPr="009C250F">
        <w:tab/>
        <w:t>акт приемки передачи оборудования в монтаж;</w:t>
      </w:r>
    </w:p>
    <w:p w14:paraId="682075D0" w14:textId="77777777" w:rsidR="00DD3233" w:rsidRPr="009C250F" w:rsidRDefault="00DD3233" w:rsidP="00DD3233">
      <w:r w:rsidRPr="009C250F">
        <w:t>•</w:t>
      </w:r>
      <w:r w:rsidRPr="009C250F">
        <w:tab/>
        <w:t>ведомость технической документации при сдаче электромонтажных работ;</w:t>
      </w:r>
    </w:p>
    <w:p w14:paraId="4054904B" w14:textId="77777777" w:rsidR="00DD3233" w:rsidRPr="009C250F" w:rsidRDefault="00DD3233" w:rsidP="00DD3233">
      <w:r w:rsidRPr="009C250F">
        <w:t>•</w:t>
      </w:r>
      <w:r w:rsidRPr="009C250F">
        <w:tab/>
        <w:t>акт о выявленных дефектах оборудования;</w:t>
      </w:r>
    </w:p>
    <w:p w14:paraId="07305E06" w14:textId="77777777" w:rsidR="00DD3233" w:rsidRPr="009C250F" w:rsidRDefault="00DD3233" w:rsidP="00DD3233">
      <w:r w:rsidRPr="009C250F">
        <w:t>•</w:t>
      </w:r>
      <w:r w:rsidRPr="009C250F">
        <w:tab/>
        <w:t>акт осмотра канализации из труб;</w:t>
      </w:r>
    </w:p>
    <w:p w14:paraId="6593B84F" w14:textId="77777777" w:rsidR="00DD3233" w:rsidRPr="009C250F" w:rsidRDefault="00DD3233" w:rsidP="00DD3233">
      <w:r w:rsidRPr="009C250F">
        <w:t>•</w:t>
      </w:r>
      <w:r w:rsidRPr="009C250F">
        <w:tab/>
        <w:t>акт проверки осветительной сети на правильность зажигания;</w:t>
      </w:r>
    </w:p>
    <w:p w14:paraId="6F12AE60" w14:textId="77777777" w:rsidR="00DD3233" w:rsidRPr="009C250F" w:rsidRDefault="00DD3233" w:rsidP="00DD3233">
      <w:r w:rsidRPr="009C250F">
        <w:t>•</w:t>
      </w:r>
      <w:r w:rsidRPr="009C250F">
        <w:tab/>
        <w:t>акт проверки осветительной сети на функционирование;</w:t>
      </w:r>
    </w:p>
    <w:p w14:paraId="3AB8867F" w14:textId="77777777" w:rsidR="00DD3233" w:rsidRPr="009C250F" w:rsidRDefault="00DD3233" w:rsidP="00DD3233">
      <w:r w:rsidRPr="009C250F">
        <w:t>•</w:t>
      </w:r>
      <w:r w:rsidRPr="009C250F">
        <w:tab/>
        <w:t>акт о приемки и монтаже силового трансформатора;</w:t>
      </w:r>
    </w:p>
    <w:p w14:paraId="540C8616" w14:textId="77777777" w:rsidR="00DD3233" w:rsidRPr="009C250F" w:rsidRDefault="00DD3233" w:rsidP="00DD3233">
      <w:r w:rsidRPr="009C250F">
        <w:t>•</w:t>
      </w:r>
      <w:r w:rsidRPr="009C250F">
        <w:tab/>
        <w:t>протокол осмотра и проверки смонтированного электрооборудования;</w:t>
      </w:r>
    </w:p>
    <w:p w14:paraId="7F80CC8F" w14:textId="77777777" w:rsidR="00DD3233" w:rsidRPr="009C250F" w:rsidRDefault="00DD3233" w:rsidP="00DD3233">
      <w:r w:rsidRPr="009C250F">
        <w:t>•</w:t>
      </w:r>
      <w:r w:rsidRPr="009C250F">
        <w:tab/>
        <w:t xml:space="preserve">протокол </w:t>
      </w:r>
      <w:proofErr w:type="spellStart"/>
      <w:r w:rsidRPr="009C250F">
        <w:t>фазировки</w:t>
      </w:r>
      <w:proofErr w:type="spellEnd"/>
      <w:r w:rsidRPr="009C250F">
        <w:t>;</w:t>
      </w:r>
    </w:p>
    <w:p w14:paraId="0B349099" w14:textId="77777777" w:rsidR="00DD3233" w:rsidRPr="009C250F" w:rsidRDefault="00DD3233" w:rsidP="00DD3233">
      <w:r w:rsidRPr="009C250F">
        <w:t>•</w:t>
      </w:r>
      <w:r w:rsidRPr="009C250F">
        <w:tab/>
        <w:t>акт скрытых работ на электромонтажные работы;</w:t>
      </w:r>
    </w:p>
    <w:p w14:paraId="7A9C00CA" w14:textId="77777777" w:rsidR="00DD3233" w:rsidRPr="009C250F" w:rsidRDefault="00DD3233" w:rsidP="00DD3233">
      <w:r w:rsidRPr="009C250F">
        <w:t>•</w:t>
      </w:r>
      <w:r w:rsidRPr="009C250F">
        <w:tab/>
        <w:t>акт приемки траншей под монтаж кабелей;</w:t>
      </w:r>
    </w:p>
    <w:p w14:paraId="4DD742F6" w14:textId="77777777" w:rsidR="00DD3233" w:rsidRPr="009C250F" w:rsidRDefault="00DD3233" w:rsidP="00DD3233">
      <w:r w:rsidRPr="009C250F">
        <w:t>•</w:t>
      </w:r>
      <w:r w:rsidRPr="009C250F">
        <w:tab/>
        <w:t>протокол осмотра кабелей перед прокладкой;</w:t>
      </w:r>
    </w:p>
    <w:p w14:paraId="5630C1B0" w14:textId="77777777" w:rsidR="00DD3233" w:rsidRPr="009C250F" w:rsidRDefault="00DD3233" w:rsidP="00DD3233">
      <w:r w:rsidRPr="009C250F">
        <w:lastRenderedPageBreak/>
        <w:t>•</w:t>
      </w:r>
      <w:r w:rsidRPr="009C250F">
        <w:tab/>
        <w:t>протокол прогрева кабелей на барабане;</w:t>
      </w:r>
    </w:p>
    <w:p w14:paraId="2783737A" w14:textId="77777777" w:rsidR="00DD3233" w:rsidRPr="009C250F" w:rsidRDefault="00DD3233" w:rsidP="00DD3233">
      <w:r w:rsidRPr="009C250F">
        <w:t>•</w:t>
      </w:r>
      <w:r w:rsidRPr="009C250F">
        <w:tab/>
        <w:t>акт осмотра кабельной канализации в траншеях;</w:t>
      </w:r>
    </w:p>
    <w:p w14:paraId="78F1D06E" w14:textId="77777777" w:rsidR="00DD3233" w:rsidRPr="009C250F" w:rsidRDefault="00DD3233" w:rsidP="00DD3233">
      <w:r w:rsidRPr="009C250F">
        <w:t>•</w:t>
      </w:r>
      <w:r w:rsidRPr="009C250F">
        <w:tab/>
        <w:t>журнал прокладки кабелей;</w:t>
      </w:r>
    </w:p>
    <w:p w14:paraId="6FD6063E" w14:textId="77777777" w:rsidR="00DD3233" w:rsidRPr="009C250F" w:rsidRDefault="00DD3233" w:rsidP="00DD3233">
      <w:r w:rsidRPr="009C250F">
        <w:t>•</w:t>
      </w:r>
      <w:r w:rsidRPr="009C250F">
        <w:tab/>
        <w:t>журнал монтажа кабельных муфт;</w:t>
      </w:r>
    </w:p>
    <w:p w14:paraId="00BA6327" w14:textId="77777777" w:rsidR="00DD3233" w:rsidRPr="009C250F" w:rsidRDefault="00DD3233" w:rsidP="00DD3233">
      <w:r w:rsidRPr="009C250F">
        <w:t>•</w:t>
      </w:r>
      <w:r w:rsidRPr="009C250F">
        <w:tab/>
        <w:t>паспорт заземляющего устройства;</w:t>
      </w:r>
    </w:p>
    <w:p w14:paraId="097A6E91" w14:textId="77777777" w:rsidR="00DD3233" w:rsidRPr="009C250F" w:rsidRDefault="00DD3233" w:rsidP="00DD3233">
      <w:r w:rsidRPr="009C250F">
        <w:t>•</w:t>
      </w:r>
      <w:r w:rsidRPr="009C250F">
        <w:tab/>
        <w:t xml:space="preserve">Протоколы контрольных измерений </w:t>
      </w:r>
    </w:p>
    <w:p w14:paraId="38F06846" w14:textId="77777777" w:rsidR="00DD3233" w:rsidRPr="009C250F" w:rsidRDefault="00DD3233" w:rsidP="00DD3233">
      <w:r w:rsidRPr="009C250F">
        <w:t>•</w:t>
      </w:r>
      <w:r w:rsidRPr="009C250F">
        <w:tab/>
        <w:t>Акт проверки герметичности колодцев</w:t>
      </w:r>
    </w:p>
    <w:p w14:paraId="79DD223A" w14:textId="77777777" w:rsidR="00DD3233" w:rsidRPr="009C250F" w:rsidRDefault="00DD3233" w:rsidP="00DD3233">
      <w:r w:rsidRPr="009C250F">
        <w:t>•</w:t>
      </w:r>
      <w:r w:rsidRPr="009C250F">
        <w:tab/>
        <w:t>протокол измерения сопротивления растеканию заземлителей;</w:t>
      </w:r>
    </w:p>
    <w:p w14:paraId="3376F6AB" w14:textId="77777777" w:rsidR="00DD3233" w:rsidRPr="009C250F" w:rsidRDefault="00DD3233" w:rsidP="00DD3233">
      <w:r w:rsidRPr="009C250F">
        <w:t>•</w:t>
      </w:r>
      <w:r w:rsidRPr="009C250F">
        <w:tab/>
        <w:t>протокол непосредственного замера тока на корпус электрооборудования (нулевой провод), проверки обеспечения условий срабатывания защиты;</w:t>
      </w:r>
    </w:p>
    <w:p w14:paraId="75E1D1AA" w14:textId="77777777" w:rsidR="00DD3233" w:rsidRPr="009C250F" w:rsidRDefault="00DD3233" w:rsidP="00DD3233">
      <w:r w:rsidRPr="009C250F">
        <w:t>•</w:t>
      </w:r>
      <w:r w:rsidRPr="009C250F">
        <w:tab/>
        <w:t>протокол проверки петли фаза-нуль;</w:t>
      </w:r>
    </w:p>
    <w:p w14:paraId="733554E6" w14:textId="77777777" w:rsidR="00DD3233" w:rsidRPr="009C250F" w:rsidRDefault="00DD3233" w:rsidP="00DD3233">
      <w:r w:rsidRPr="009C250F">
        <w:t>•</w:t>
      </w:r>
      <w:r w:rsidRPr="009C250F">
        <w:tab/>
        <w:t>акт измерения сопротивления изоляции электропроводок;</w:t>
      </w:r>
    </w:p>
    <w:p w14:paraId="6006FC5B" w14:textId="77777777" w:rsidR="00DD3233" w:rsidRPr="009C250F" w:rsidRDefault="00DD3233" w:rsidP="00DD3233">
      <w:r w:rsidRPr="009C250F">
        <w:t>•</w:t>
      </w:r>
      <w:r w:rsidRPr="009C250F">
        <w:tab/>
        <w:t>протокол проверки целости цепи заземления.</w:t>
      </w:r>
    </w:p>
    <w:p w14:paraId="070C1231" w14:textId="77777777" w:rsidR="00DD3233" w:rsidRPr="009C250F" w:rsidRDefault="00DD3233" w:rsidP="00DD3233">
      <w:r w:rsidRPr="009C250F">
        <w:t>•</w:t>
      </w:r>
      <w:r w:rsidRPr="009C250F">
        <w:tab/>
        <w:t>протоколы проведения индивидуальных испытаний электрооборудование;</w:t>
      </w:r>
    </w:p>
    <w:p w14:paraId="7522A130" w14:textId="77777777" w:rsidR="00DD3233" w:rsidRPr="009C250F" w:rsidRDefault="00DD3233" w:rsidP="00DD3233">
      <w:r w:rsidRPr="009C250F">
        <w:t>•</w:t>
      </w:r>
      <w:r w:rsidRPr="009C250F">
        <w:tab/>
        <w:t>акт приемки пусконаладочных работ технической готовности электрооборудования для комплексного опробования;</w:t>
      </w:r>
    </w:p>
    <w:p w14:paraId="4C8EA1E7" w14:textId="77777777" w:rsidR="00DD3233" w:rsidRPr="009C250F" w:rsidRDefault="00DD3233" w:rsidP="00DD3233">
      <w:r w:rsidRPr="009C250F">
        <w:t>•</w:t>
      </w:r>
      <w:r w:rsidRPr="009C250F">
        <w:tab/>
        <w:t>акт на результаты комплексного опробования электрооборудования.</w:t>
      </w:r>
    </w:p>
    <w:p w14:paraId="16E5F150" w14:textId="77777777" w:rsidR="00DD3233" w:rsidRPr="009C250F" w:rsidRDefault="00DD3233" w:rsidP="00DD3233">
      <w:r w:rsidRPr="009C250F">
        <w:t>•         акт проверки на зажигание внутреннего освещения;</w:t>
      </w:r>
    </w:p>
    <w:p w14:paraId="0E674E1A" w14:textId="77777777" w:rsidR="00DD3233" w:rsidRPr="009C250F" w:rsidRDefault="00DD3233" w:rsidP="00DD3233">
      <w:r w:rsidRPr="009C250F">
        <w:t>•</w:t>
      </w:r>
      <w:r w:rsidRPr="009C250F">
        <w:tab/>
        <w:t>акт приемки на зажигание наружного освещения;</w:t>
      </w:r>
    </w:p>
    <w:p w14:paraId="2C2BEC3A" w14:textId="77777777" w:rsidR="00DD3233" w:rsidRPr="009C250F" w:rsidRDefault="00DD3233" w:rsidP="00DD3233">
      <w:r w:rsidRPr="009C250F">
        <w:t>•</w:t>
      </w:r>
      <w:r w:rsidRPr="009C250F">
        <w:tab/>
        <w:t>акт на испытание крюков для люстр;</w:t>
      </w:r>
    </w:p>
    <w:p w14:paraId="2C122A10" w14:textId="77777777" w:rsidR="00DD3233" w:rsidRPr="009C250F" w:rsidRDefault="00DD3233" w:rsidP="00DD3233">
      <w:r w:rsidRPr="009C250F">
        <w:t>•</w:t>
      </w:r>
      <w:r w:rsidRPr="009C250F">
        <w:tab/>
        <w:t xml:space="preserve">акт о выполнении </w:t>
      </w:r>
      <w:proofErr w:type="spellStart"/>
      <w:r w:rsidRPr="009C250F">
        <w:t>грозозащиты</w:t>
      </w:r>
      <w:proofErr w:type="spellEnd"/>
      <w:r w:rsidRPr="009C250F">
        <w:t xml:space="preserve"> и заземления оборудования;</w:t>
      </w:r>
    </w:p>
    <w:p w14:paraId="4FE47C1B" w14:textId="77777777" w:rsidR="00DD3233" w:rsidRPr="009C250F" w:rsidRDefault="00DD3233" w:rsidP="00DD3233">
      <w:r w:rsidRPr="009C250F">
        <w:t>•</w:t>
      </w:r>
      <w:r w:rsidRPr="009C250F">
        <w:tab/>
        <w:t>протокол измерения сопротивления растеканию заземлителей;</w:t>
      </w:r>
    </w:p>
    <w:p w14:paraId="0B79FEEA" w14:textId="77777777" w:rsidR="00DD3233" w:rsidRPr="009C250F" w:rsidRDefault="00DD3233" w:rsidP="00DD3233">
      <w:r w:rsidRPr="009C250F">
        <w:t>•</w:t>
      </w:r>
      <w:r w:rsidRPr="009C250F">
        <w:tab/>
        <w:t>протокол непосредственного замера тока на корпус электрооборудования (нулевой провод), проверки обеспечения условий срабатывания защиты;</w:t>
      </w:r>
    </w:p>
    <w:p w14:paraId="62350816" w14:textId="77777777" w:rsidR="00DD3233" w:rsidRPr="009C250F" w:rsidRDefault="00DD3233" w:rsidP="00DD3233">
      <w:r w:rsidRPr="009C250F">
        <w:t>•</w:t>
      </w:r>
      <w:r w:rsidRPr="009C250F">
        <w:tab/>
        <w:t>протокол проверки петли фаза-нуль;</w:t>
      </w:r>
    </w:p>
    <w:p w14:paraId="27840CDC" w14:textId="77777777" w:rsidR="00DD3233" w:rsidRPr="009C250F" w:rsidRDefault="00DD3233" w:rsidP="00DD3233">
      <w:r w:rsidRPr="009C250F">
        <w:t>•</w:t>
      </w:r>
      <w:r w:rsidRPr="009C250F">
        <w:tab/>
        <w:t>акт измерения сопротивления изоляции электропроводок;</w:t>
      </w:r>
    </w:p>
    <w:p w14:paraId="0FEE17BC" w14:textId="77777777" w:rsidR="00DD3233" w:rsidRPr="009C250F" w:rsidRDefault="00DD3233" w:rsidP="00DD3233">
      <w:r w:rsidRPr="009C250F">
        <w:t>•</w:t>
      </w:r>
      <w:r w:rsidRPr="009C250F">
        <w:tab/>
        <w:t>протокол проверки целости цепи заземления.</w:t>
      </w:r>
    </w:p>
    <w:p w14:paraId="3C114989" w14:textId="77777777" w:rsidR="00DD3233" w:rsidRPr="009C250F" w:rsidRDefault="00DD3233" w:rsidP="00DD3233">
      <w:r w:rsidRPr="009C250F">
        <w:t>Электротехнические устройства</w:t>
      </w:r>
    </w:p>
    <w:p w14:paraId="7E3ED61F" w14:textId="77777777" w:rsidR="00DD3233" w:rsidRPr="009C250F" w:rsidRDefault="00DD3233" w:rsidP="00DD3233">
      <w:r w:rsidRPr="009C250F">
        <w:t>•</w:t>
      </w:r>
      <w:r w:rsidRPr="009C250F">
        <w:tab/>
        <w:t>протоколы проведения индивидуальных испытаний электрооборудование;</w:t>
      </w:r>
    </w:p>
    <w:p w14:paraId="4BA95CCC" w14:textId="77777777" w:rsidR="00DD3233" w:rsidRPr="009C250F" w:rsidRDefault="00DD3233" w:rsidP="00DD3233">
      <w:r w:rsidRPr="009C250F">
        <w:t>•</w:t>
      </w:r>
      <w:r w:rsidRPr="009C250F">
        <w:tab/>
        <w:t>акт приемки пусконаладочных работ технической готовности электрооборудования для комплексного опробования;</w:t>
      </w:r>
    </w:p>
    <w:p w14:paraId="3B59C990" w14:textId="77777777" w:rsidR="00DD3233" w:rsidRPr="009C250F" w:rsidRDefault="00DD3233" w:rsidP="00DD3233">
      <w:r w:rsidRPr="009C250F">
        <w:t>•</w:t>
      </w:r>
      <w:r w:rsidRPr="009C250F">
        <w:tab/>
        <w:t>акт на результаты комплексного опробования электрооборудования.</w:t>
      </w:r>
    </w:p>
    <w:p w14:paraId="7E966FC7" w14:textId="77777777" w:rsidR="00DD3233" w:rsidRPr="009C250F" w:rsidRDefault="00DD3233" w:rsidP="00DD3233"/>
    <w:p w14:paraId="6C4B16A8" w14:textId="77777777" w:rsidR="00DD3233" w:rsidRPr="00E6303E" w:rsidRDefault="00DD3233" w:rsidP="00DD3233">
      <w:pPr>
        <w:rPr>
          <w:b/>
        </w:rPr>
      </w:pPr>
      <w:r w:rsidRPr="00E6303E">
        <w:rPr>
          <w:b/>
        </w:rPr>
        <w:t xml:space="preserve">Слаботочные сети </w:t>
      </w:r>
    </w:p>
    <w:p w14:paraId="17B1247E" w14:textId="77777777" w:rsidR="00DD3233" w:rsidRPr="009C250F" w:rsidRDefault="00DD3233" w:rsidP="00DD3233">
      <w:r w:rsidRPr="009C250F">
        <w:t>•</w:t>
      </w:r>
      <w:r w:rsidRPr="009C250F">
        <w:tab/>
        <w:t>акт передачи оборудования, изделий и материалов в монтаж;</w:t>
      </w:r>
    </w:p>
    <w:p w14:paraId="01D1BA30" w14:textId="77777777" w:rsidR="00DD3233" w:rsidRPr="009C250F" w:rsidRDefault="00DD3233" w:rsidP="00DD3233">
      <w:r w:rsidRPr="009C250F">
        <w:t>•</w:t>
      </w:r>
      <w:r w:rsidRPr="009C250F">
        <w:tab/>
        <w:t>акт обследования;</w:t>
      </w:r>
    </w:p>
    <w:p w14:paraId="65E070B1" w14:textId="77777777" w:rsidR="00DD3233" w:rsidRPr="009C250F" w:rsidRDefault="00DD3233" w:rsidP="00DD3233">
      <w:r w:rsidRPr="009C250F">
        <w:t>•</w:t>
      </w:r>
      <w:r w:rsidRPr="009C250F">
        <w:tab/>
        <w:t>акт готовности объекта;</w:t>
      </w:r>
    </w:p>
    <w:p w14:paraId="6E502B6A" w14:textId="77777777" w:rsidR="00DD3233" w:rsidRPr="009C250F" w:rsidRDefault="00DD3233" w:rsidP="00DD3233">
      <w:r w:rsidRPr="009C250F">
        <w:t>•</w:t>
      </w:r>
      <w:r w:rsidRPr="009C250F">
        <w:tab/>
        <w:t>акт о проведении входного контроля качества технических средств перед монтажом (проверка наличия и полноты технической документации, внешний осмотр, проверка комплектности изделий, проверка характеристик (параметров) изделий, наличие специального инструмента и приспособлений, поставляемых предприятиями-изготовителями;</w:t>
      </w:r>
    </w:p>
    <w:p w14:paraId="149E6EAE" w14:textId="77777777" w:rsidR="00DD3233" w:rsidRPr="009C250F" w:rsidRDefault="00DD3233" w:rsidP="00DD3233">
      <w:r w:rsidRPr="009C250F">
        <w:t>•</w:t>
      </w:r>
      <w:r w:rsidRPr="009C250F">
        <w:tab/>
        <w:t>акт об окончании монтажных работ;</w:t>
      </w:r>
    </w:p>
    <w:p w14:paraId="1D08D5B7" w14:textId="77777777" w:rsidR="00DD3233" w:rsidRPr="009C250F" w:rsidRDefault="00DD3233" w:rsidP="00DD3233">
      <w:r w:rsidRPr="009C250F">
        <w:t>•</w:t>
      </w:r>
      <w:r w:rsidRPr="009C250F">
        <w:tab/>
        <w:t>акт испытания защитных труб с разделительными уплотнителями на герметичность;</w:t>
      </w:r>
    </w:p>
    <w:p w14:paraId="76FB9269" w14:textId="77777777" w:rsidR="00DD3233" w:rsidRPr="009C250F" w:rsidRDefault="00DD3233" w:rsidP="00DD3233">
      <w:r w:rsidRPr="009C250F">
        <w:t>•</w:t>
      </w:r>
      <w:r w:rsidRPr="009C250F">
        <w:tab/>
        <w:t>акт измерения сопротивления изоляции электропроводок</w:t>
      </w:r>
    </w:p>
    <w:p w14:paraId="2C2CCA8B" w14:textId="77777777" w:rsidR="00DD3233" w:rsidRPr="009C250F" w:rsidRDefault="00DD3233" w:rsidP="00DD3233">
      <w:r w:rsidRPr="009C250F">
        <w:t>•</w:t>
      </w:r>
      <w:r w:rsidRPr="009C250F">
        <w:tab/>
        <w:t>акт освидетельствования скрытых работ по прокладке электропроводок по стенам, потолкам, в полу;</w:t>
      </w:r>
    </w:p>
    <w:p w14:paraId="4D630ED6" w14:textId="77777777" w:rsidR="00DD3233" w:rsidRPr="009C250F" w:rsidRDefault="00DD3233" w:rsidP="00DD3233">
      <w:r w:rsidRPr="009C250F">
        <w:t>•</w:t>
      </w:r>
      <w:r w:rsidRPr="009C250F">
        <w:tab/>
        <w:t>прокладка кабелей в сооружениях подземной канализации должна оформляться актом освидетельствования скрытых работ (канализация);</w:t>
      </w:r>
    </w:p>
    <w:p w14:paraId="6C3D0780" w14:textId="77777777" w:rsidR="00DD3233" w:rsidRPr="009C250F" w:rsidRDefault="00DD3233" w:rsidP="00DD3233">
      <w:r w:rsidRPr="009C250F">
        <w:t>•</w:t>
      </w:r>
      <w:r w:rsidRPr="009C250F">
        <w:tab/>
        <w:t>акт освидетельствования скрытых работ (прокладка кабельных линий в земле);</w:t>
      </w:r>
    </w:p>
    <w:p w14:paraId="7C559895" w14:textId="77777777" w:rsidR="00DD3233" w:rsidRPr="009C250F" w:rsidRDefault="00DD3233" w:rsidP="00DD3233">
      <w:r w:rsidRPr="009C250F">
        <w:t>•</w:t>
      </w:r>
      <w:r w:rsidRPr="009C250F">
        <w:tab/>
        <w:t>протокол прогрева кабелей на барабанах (при укладке кабелей при отрицательных температурах окружающей среды);</w:t>
      </w:r>
    </w:p>
    <w:p w14:paraId="7ACB794C" w14:textId="77777777" w:rsidR="00DD3233" w:rsidRPr="009C250F" w:rsidRDefault="00DD3233" w:rsidP="00DD3233">
      <w:r w:rsidRPr="009C250F">
        <w:lastRenderedPageBreak/>
        <w:t>•</w:t>
      </w:r>
      <w:r w:rsidRPr="009C250F">
        <w:tab/>
        <w:t>акт об окончании пусконаладочных работ;</w:t>
      </w:r>
    </w:p>
    <w:p w14:paraId="6AF94B79" w14:textId="77777777" w:rsidR="00DD3233" w:rsidRPr="009C250F" w:rsidRDefault="00DD3233" w:rsidP="00DD3233">
      <w:r w:rsidRPr="009C250F">
        <w:t>•</w:t>
      </w:r>
      <w:r w:rsidRPr="009C250F">
        <w:tab/>
        <w:t>ведомость смонтированных приемно-контрольных приборов, сигнально-пусковых устройств, извещателей, оповещателей, технических средств ПОС;</w:t>
      </w:r>
    </w:p>
    <w:p w14:paraId="78D14C53" w14:textId="77777777" w:rsidR="00DD3233" w:rsidRPr="009C250F" w:rsidRDefault="00DD3233" w:rsidP="00DD3233">
      <w:r w:rsidRPr="009C250F">
        <w:t>•</w:t>
      </w:r>
      <w:r w:rsidRPr="009C250F">
        <w:tab/>
        <w:t>акт о приемке технических средств сигнализации в эксплуатацию;</w:t>
      </w:r>
    </w:p>
    <w:p w14:paraId="106A1799" w14:textId="77777777" w:rsidR="00DD3233" w:rsidRPr="009C250F" w:rsidRDefault="00DD3233" w:rsidP="00DD3233">
      <w:r w:rsidRPr="009C250F">
        <w:t>•</w:t>
      </w:r>
      <w:r w:rsidRPr="009C250F">
        <w:tab/>
        <w:t>акт о выявленных дефектах в технических средствах сигнализации;</w:t>
      </w:r>
    </w:p>
    <w:p w14:paraId="5117FD68" w14:textId="77777777" w:rsidR="00DD3233" w:rsidRPr="009C250F" w:rsidRDefault="00DD3233" w:rsidP="00DD3233">
      <w:r w:rsidRPr="009C250F">
        <w:t>•</w:t>
      </w:r>
      <w:r w:rsidRPr="009C250F">
        <w:tab/>
        <w:t>акты проверки звуковой сигнализации;</w:t>
      </w:r>
    </w:p>
    <w:p w14:paraId="20615ACC" w14:textId="77777777" w:rsidR="00DD3233" w:rsidRPr="009C250F" w:rsidRDefault="00DD3233" w:rsidP="00DD3233">
      <w:r w:rsidRPr="009C250F">
        <w:t>•</w:t>
      </w:r>
      <w:r w:rsidRPr="009C250F">
        <w:tab/>
        <w:t>акты проверки пожарно-охранной сигнализации.</w:t>
      </w:r>
    </w:p>
    <w:p w14:paraId="51E4F9AF" w14:textId="77777777" w:rsidR="00DD3233" w:rsidRPr="009C250F" w:rsidRDefault="00DD3233" w:rsidP="00DD3233"/>
    <w:p w14:paraId="584B838B" w14:textId="77777777" w:rsidR="00DD3233" w:rsidRPr="00E6303E" w:rsidRDefault="00DD3233" w:rsidP="00DD3233">
      <w:pPr>
        <w:rPr>
          <w:b/>
        </w:rPr>
      </w:pPr>
      <w:r w:rsidRPr="00E6303E">
        <w:rPr>
          <w:b/>
        </w:rPr>
        <w:t>Системы автоматизации</w:t>
      </w:r>
    </w:p>
    <w:p w14:paraId="64024495" w14:textId="77777777" w:rsidR="00DD3233" w:rsidRPr="009C250F" w:rsidRDefault="00DD3233" w:rsidP="00DD3233">
      <w:r w:rsidRPr="009C250F">
        <w:t>•</w:t>
      </w:r>
      <w:r w:rsidRPr="009C250F">
        <w:tab/>
        <w:t>акт на испытание трубных проводок на прочность и плотность;</w:t>
      </w:r>
    </w:p>
    <w:p w14:paraId="460E0735" w14:textId="77777777" w:rsidR="00DD3233" w:rsidRPr="009C250F" w:rsidRDefault="00DD3233" w:rsidP="00DD3233">
      <w:r w:rsidRPr="009C250F">
        <w:t>•</w:t>
      </w:r>
      <w:r w:rsidRPr="009C250F">
        <w:tab/>
        <w:t>акт по результатам измерения сопротивления изоляции электропроводок;</w:t>
      </w:r>
    </w:p>
    <w:p w14:paraId="2337587E" w14:textId="77777777" w:rsidR="00DD3233" w:rsidRPr="009C250F" w:rsidRDefault="00DD3233" w:rsidP="00DD3233">
      <w:r w:rsidRPr="009C250F">
        <w:t>•</w:t>
      </w:r>
      <w:r w:rsidRPr="009C250F">
        <w:tab/>
        <w:t>протокол измерения затухания сигналов в отдельных волокнах и проверки кабеля на целостность (форма протокола произвольная);</w:t>
      </w:r>
    </w:p>
    <w:p w14:paraId="1D4AA441" w14:textId="77777777" w:rsidR="00DD3233" w:rsidRPr="009C250F" w:rsidRDefault="00DD3233" w:rsidP="00DD3233">
      <w:r w:rsidRPr="009C250F">
        <w:t>•</w:t>
      </w:r>
      <w:r w:rsidRPr="009C250F">
        <w:tab/>
        <w:t>акт приемки смонтированных систем автоматизации после окончания работ по индивидуальному испытанию;</w:t>
      </w:r>
    </w:p>
    <w:p w14:paraId="538C1A38" w14:textId="77777777" w:rsidR="00DD3233" w:rsidRPr="009C250F" w:rsidRDefault="00DD3233" w:rsidP="00DD3233">
      <w:r w:rsidRPr="009C250F">
        <w:t>•</w:t>
      </w:r>
      <w:r w:rsidRPr="009C250F">
        <w:tab/>
        <w:t>акт проверки приборов и средств автоматизации (форма акта в произвольной форме, подготовительный этап);</w:t>
      </w:r>
    </w:p>
    <w:p w14:paraId="40D6B08F" w14:textId="77777777" w:rsidR="00DD3233" w:rsidRPr="009C250F" w:rsidRDefault="00DD3233" w:rsidP="00DD3233">
      <w:r w:rsidRPr="009C250F">
        <w:t>•</w:t>
      </w:r>
      <w:r w:rsidRPr="009C250F">
        <w:tab/>
        <w:t>протокол на результаты пусконаладочных работ (в произвольной форме);</w:t>
      </w:r>
    </w:p>
    <w:p w14:paraId="07402C1A" w14:textId="77777777" w:rsidR="00DD3233" w:rsidRPr="009C250F" w:rsidRDefault="00DD3233" w:rsidP="00DD3233">
      <w:r w:rsidRPr="009C250F">
        <w:t>•</w:t>
      </w:r>
      <w:r w:rsidRPr="009C250F">
        <w:tab/>
        <w:t>акт приемки в эксплуатацию систем автоматизации.</w:t>
      </w:r>
    </w:p>
    <w:p w14:paraId="43E8A63B" w14:textId="77777777" w:rsidR="00DD3233" w:rsidRDefault="00DD3233" w:rsidP="00DD3233"/>
    <w:p w14:paraId="4F3DF588" w14:textId="77777777" w:rsidR="00DD3233" w:rsidRPr="009C250F" w:rsidRDefault="00DD3233" w:rsidP="00DD3233"/>
    <w:p w14:paraId="170142EB" w14:textId="77777777" w:rsidR="00DD3233" w:rsidRPr="00E6303E" w:rsidRDefault="00DD3233" w:rsidP="00DD3233">
      <w:pPr>
        <w:rPr>
          <w:b/>
        </w:rPr>
      </w:pPr>
      <w:r w:rsidRPr="00E6303E">
        <w:rPr>
          <w:b/>
        </w:rPr>
        <w:t>Наружные сети водоснабжения и канализации</w:t>
      </w:r>
    </w:p>
    <w:p w14:paraId="2670E30D" w14:textId="77777777" w:rsidR="00DD3233" w:rsidRPr="009C250F" w:rsidRDefault="00DD3233" w:rsidP="00DD3233">
      <w:r w:rsidRPr="009C250F">
        <w:t>•</w:t>
      </w:r>
      <w:r w:rsidRPr="009C250F">
        <w:tab/>
        <w:t>акт на испытание напорных трубопроводов на прочность и герметичность, как правило, гидравлическим способом (первый - предварительное испытание, выполняемое после засыпки пазух с подбивкой грунта на половину диаметра труб с оставленными открытыми для осмотра стыковыми соединениями; испытание допускается выполнять без участия представителей заказчика и эксплуатационной организации с составлением акта, утверждаемого главным инженером строительно-монтажной организации; второй - приемочное испытание следует выполнять после полной засыпки трубопровода при участии представителей заказчика и эксплуатационной организации, по результатам испытаний должны оформляться акты);</w:t>
      </w:r>
    </w:p>
    <w:p w14:paraId="53C32D9B" w14:textId="77777777" w:rsidR="00DD3233" w:rsidRPr="009C250F" w:rsidRDefault="00DD3233" w:rsidP="00DD3233">
      <w:r w:rsidRPr="009C250F">
        <w:t>•</w:t>
      </w:r>
      <w:r w:rsidRPr="009C250F">
        <w:tab/>
        <w:t>акт на испытание безнапорных трубопроводов следует проводить на герметичность в два этапа: предварительное (до засыпки) и приемочное (окончательное);</w:t>
      </w:r>
    </w:p>
    <w:p w14:paraId="01B982E2" w14:textId="77777777" w:rsidR="00DD3233" w:rsidRPr="009C250F" w:rsidRDefault="00DD3233" w:rsidP="00DD3233">
      <w:r w:rsidRPr="009C250F">
        <w:t>•</w:t>
      </w:r>
      <w:r w:rsidRPr="009C250F">
        <w:tab/>
        <w:t>акт на испытание емкостных сооружений водоснабжения и канализации гидравлическим методом на водонепроницаемость (герметичность);</w:t>
      </w:r>
    </w:p>
    <w:p w14:paraId="44DEB6F9" w14:textId="77777777" w:rsidR="00DD3233" w:rsidRPr="009C250F" w:rsidRDefault="00DD3233" w:rsidP="00DD3233">
      <w:r w:rsidRPr="009C250F">
        <w:t>•</w:t>
      </w:r>
      <w:r w:rsidRPr="009C250F">
        <w:tab/>
        <w:t>акт на промывку и дезинфекцию трубопроводов и сооружений хозяйственно-питьевого водоснабжения.</w:t>
      </w:r>
    </w:p>
    <w:p w14:paraId="2F1E4201" w14:textId="77777777" w:rsidR="00DD3233" w:rsidRPr="009C250F" w:rsidRDefault="00DD3233" w:rsidP="00DD3233">
      <w:r w:rsidRPr="009C250F">
        <w:t>Технологическое оборудование и технологические трубопроводы</w:t>
      </w:r>
    </w:p>
    <w:p w14:paraId="36D6FF26" w14:textId="77777777" w:rsidR="00DD3233" w:rsidRPr="009C250F" w:rsidRDefault="00DD3233" w:rsidP="00DD3233">
      <w:r w:rsidRPr="009C250F">
        <w:t>•</w:t>
      </w:r>
      <w:r w:rsidRPr="009C250F">
        <w:tab/>
        <w:t>акты на индивидуальные испытания (гидравлическое, пневматическое) смонтированного оборудования и трубопроводов на прочность и герметичность;</w:t>
      </w:r>
    </w:p>
    <w:p w14:paraId="71072606" w14:textId="77777777" w:rsidR="00DD3233" w:rsidRPr="009C250F" w:rsidRDefault="00DD3233" w:rsidP="00DD3233">
      <w:r w:rsidRPr="009C250F">
        <w:t>•</w:t>
      </w:r>
      <w:r w:rsidRPr="009C250F">
        <w:tab/>
        <w:t>акты приемки для комплексного опробования оборудования и трубопроводов (после испытаний);</w:t>
      </w:r>
    </w:p>
    <w:p w14:paraId="3A4AB07D" w14:textId="77777777" w:rsidR="00DD3233" w:rsidRPr="009C250F" w:rsidRDefault="00DD3233" w:rsidP="00DD3233">
      <w:r w:rsidRPr="009C250F">
        <w:t>•</w:t>
      </w:r>
      <w:r w:rsidRPr="009C250F">
        <w:tab/>
        <w:t>акт об окончании комплексного опробования оборудования.</w:t>
      </w:r>
    </w:p>
    <w:p w14:paraId="5E616C12" w14:textId="77777777" w:rsidR="00DD3233" w:rsidRPr="009C250F" w:rsidRDefault="00DD3233" w:rsidP="00DD3233">
      <w:r w:rsidRPr="009C250F">
        <w:t>Акты приемки инженерных систем в эксплуатацию</w:t>
      </w:r>
    </w:p>
    <w:p w14:paraId="5A7BE560" w14:textId="77777777" w:rsidR="00DD3233" w:rsidRPr="009C250F" w:rsidRDefault="00DD3233" w:rsidP="00DD3233">
      <w:r w:rsidRPr="009C250F">
        <w:t>•</w:t>
      </w:r>
      <w:r w:rsidRPr="009C250F">
        <w:tab/>
        <w:t>акт приемки в эксплуатацию наружного водопровода, канализационной сети, тепловых сетей, объекта газоснабжения, телефонной канализации, систем автоматизации и других систем.</w:t>
      </w:r>
    </w:p>
    <w:p w14:paraId="5E1B70DC" w14:textId="77777777" w:rsidR="00DD3233" w:rsidRPr="009C250F" w:rsidRDefault="00DD3233" w:rsidP="00DD3233"/>
    <w:p w14:paraId="5DC591B8" w14:textId="77777777" w:rsidR="00DD3233" w:rsidRPr="009C250F" w:rsidRDefault="00DD3233" w:rsidP="00DD3233"/>
    <w:p w14:paraId="239AD259" w14:textId="6D3AACF5" w:rsidR="002A40E5" w:rsidRPr="00B24997" w:rsidRDefault="00434007" w:rsidP="00B24997">
      <w:pPr>
        <w:autoSpaceDE w:val="0"/>
        <w:autoSpaceDN w:val="0"/>
        <w:adjustRightInd w:val="0"/>
        <w:ind w:firstLine="709"/>
        <w:contextualSpacing/>
        <w:jc w:val="both"/>
        <w:outlineLvl w:val="1"/>
        <w:rPr>
          <w:b/>
          <w:sz w:val="28"/>
          <w:szCs w:val="28"/>
        </w:rPr>
      </w:pPr>
      <w:r w:rsidRPr="00B24997">
        <w:rPr>
          <w:b/>
          <w:sz w:val="28"/>
          <w:szCs w:val="28"/>
        </w:rPr>
        <w:t xml:space="preserve">4.2. </w:t>
      </w:r>
      <w:r w:rsidR="002A40E5" w:rsidRPr="00B24997">
        <w:rPr>
          <w:b/>
          <w:sz w:val="28"/>
          <w:szCs w:val="28"/>
        </w:rPr>
        <w:t>Техническое задание</w:t>
      </w:r>
      <w:r w:rsidRPr="00B24997">
        <w:rPr>
          <w:b/>
          <w:sz w:val="28"/>
          <w:szCs w:val="28"/>
        </w:rPr>
        <w:t xml:space="preserve"> № 2 </w:t>
      </w:r>
      <w:r w:rsidR="002A40E5" w:rsidRPr="00B24997">
        <w:rPr>
          <w:b/>
          <w:sz w:val="28"/>
          <w:szCs w:val="28"/>
        </w:rPr>
        <w:t xml:space="preserve">на строительно-монтажные работы </w:t>
      </w:r>
      <w:r w:rsidR="006325EB" w:rsidRPr="00B24997">
        <w:rPr>
          <w:b/>
          <w:sz w:val="28"/>
          <w:szCs w:val="28"/>
        </w:rPr>
        <w:t xml:space="preserve">по </w:t>
      </w:r>
      <w:bookmarkStart w:id="29" w:name="_Hlk140168244"/>
      <w:r w:rsidR="006325EB" w:rsidRPr="00B24997">
        <w:rPr>
          <w:b/>
          <w:sz w:val="28"/>
          <w:szCs w:val="28"/>
        </w:rPr>
        <w:t>объекту «Примыкание</w:t>
      </w:r>
      <w:r w:rsidR="002A40E5" w:rsidRPr="00B24997">
        <w:rPr>
          <w:b/>
          <w:sz w:val="28"/>
          <w:szCs w:val="28"/>
        </w:rPr>
        <w:t xml:space="preserve"> </w:t>
      </w:r>
      <w:bookmarkEnd w:id="29"/>
      <w:r w:rsidR="002A40E5" w:rsidRPr="00B24997">
        <w:rPr>
          <w:b/>
          <w:sz w:val="28"/>
          <w:szCs w:val="28"/>
        </w:rPr>
        <w:t xml:space="preserve">железнодорожного пути необщего пользования к станции </w:t>
      </w:r>
      <w:proofErr w:type="spellStart"/>
      <w:r w:rsidR="002A40E5" w:rsidRPr="00B24997">
        <w:rPr>
          <w:b/>
          <w:sz w:val="28"/>
          <w:szCs w:val="28"/>
        </w:rPr>
        <w:t>Усады</w:t>
      </w:r>
      <w:proofErr w:type="spellEnd"/>
      <w:r w:rsidR="002A40E5" w:rsidRPr="00B24997">
        <w:rPr>
          <w:b/>
          <w:sz w:val="28"/>
          <w:szCs w:val="28"/>
        </w:rPr>
        <w:t>-Окружные Московской железной дороги»</w:t>
      </w:r>
    </w:p>
    <w:p w14:paraId="40B27C52" w14:textId="77777777" w:rsidR="002A40E5" w:rsidRDefault="002A40E5" w:rsidP="002A40E5">
      <w:pPr>
        <w:autoSpaceDE w:val="0"/>
        <w:autoSpaceDN w:val="0"/>
        <w:adjustRightInd w:val="0"/>
        <w:contextualSpacing/>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43"/>
        <w:gridCol w:w="1744"/>
        <w:gridCol w:w="7341"/>
      </w:tblGrid>
      <w:tr w:rsidR="002A40E5" w14:paraId="7D5B6976" w14:textId="77777777" w:rsidTr="002A40E5">
        <w:tc>
          <w:tcPr>
            <w:tcW w:w="568" w:type="dxa"/>
            <w:vAlign w:val="center"/>
          </w:tcPr>
          <w:p w14:paraId="1A582417" w14:textId="77777777" w:rsidR="002A40E5" w:rsidRDefault="002A40E5" w:rsidP="002A40E5">
            <w:pPr>
              <w:spacing w:before="100" w:beforeAutospacing="1" w:after="100" w:afterAutospacing="1"/>
              <w:jc w:val="center"/>
              <w:rPr>
                <w:lang w:eastAsia="ru-RU"/>
              </w:rPr>
            </w:pPr>
            <w:r>
              <w:rPr>
                <w:lang w:eastAsia="ru-RU"/>
              </w:rPr>
              <w:t>№</w:t>
            </w:r>
          </w:p>
          <w:p w14:paraId="426D5914" w14:textId="77777777" w:rsidR="002A40E5" w:rsidRDefault="002A40E5" w:rsidP="002A40E5">
            <w:pPr>
              <w:spacing w:before="100" w:beforeAutospacing="1" w:after="100" w:afterAutospacing="1"/>
              <w:jc w:val="center"/>
              <w:rPr>
                <w:lang w:eastAsia="ru-RU"/>
              </w:rPr>
            </w:pPr>
            <w:proofErr w:type="spellStart"/>
            <w:r>
              <w:rPr>
                <w:lang w:eastAsia="ru-RU"/>
              </w:rPr>
              <w:t>пп</w:t>
            </w:r>
            <w:proofErr w:type="spellEnd"/>
          </w:p>
        </w:tc>
        <w:tc>
          <w:tcPr>
            <w:tcW w:w="1843" w:type="dxa"/>
            <w:vAlign w:val="center"/>
          </w:tcPr>
          <w:p w14:paraId="77FF1C1E" w14:textId="77777777" w:rsidR="002A40E5" w:rsidRDefault="002A40E5" w:rsidP="002A40E5">
            <w:pPr>
              <w:spacing w:before="100" w:beforeAutospacing="1" w:after="100" w:afterAutospacing="1"/>
              <w:jc w:val="center"/>
              <w:rPr>
                <w:lang w:eastAsia="ru-RU"/>
              </w:rPr>
            </w:pPr>
            <w:r>
              <w:rPr>
                <w:lang w:eastAsia="ru-RU"/>
              </w:rPr>
              <w:t>Наименование условий.</w:t>
            </w:r>
          </w:p>
        </w:tc>
        <w:tc>
          <w:tcPr>
            <w:tcW w:w="7785" w:type="dxa"/>
            <w:vAlign w:val="center"/>
          </w:tcPr>
          <w:p w14:paraId="10E6B286" w14:textId="77777777" w:rsidR="002A40E5" w:rsidRDefault="002A40E5" w:rsidP="002A40E5">
            <w:pPr>
              <w:spacing w:before="100" w:beforeAutospacing="1" w:after="100" w:afterAutospacing="1"/>
              <w:jc w:val="center"/>
              <w:rPr>
                <w:lang w:eastAsia="ru-RU"/>
              </w:rPr>
            </w:pPr>
            <w:r>
              <w:rPr>
                <w:lang w:eastAsia="ru-RU"/>
              </w:rPr>
              <w:t>Содержание условий.</w:t>
            </w:r>
          </w:p>
        </w:tc>
      </w:tr>
      <w:tr w:rsidR="002A40E5" w14:paraId="3795D655" w14:textId="77777777" w:rsidTr="002A40E5">
        <w:tc>
          <w:tcPr>
            <w:tcW w:w="568" w:type="dxa"/>
            <w:vAlign w:val="center"/>
          </w:tcPr>
          <w:p w14:paraId="36E9C935" w14:textId="77777777" w:rsidR="002A40E5" w:rsidRDefault="002A40E5" w:rsidP="002A40E5">
            <w:pPr>
              <w:spacing w:before="100" w:beforeAutospacing="1" w:after="100" w:afterAutospacing="1"/>
              <w:jc w:val="center"/>
              <w:rPr>
                <w:lang w:eastAsia="ru-RU"/>
              </w:rPr>
            </w:pPr>
            <w:r>
              <w:rPr>
                <w:lang w:eastAsia="ru-RU"/>
              </w:rPr>
              <w:t>1</w:t>
            </w:r>
          </w:p>
        </w:tc>
        <w:tc>
          <w:tcPr>
            <w:tcW w:w="1843" w:type="dxa"/>
            <w:vAlign w:val="center"/>
          </w:tcPr>
          <w:p w14:paraId="41D8BB1D" w14:textId="77777777" w:rsidR="002A40E5" w:rsidRDefault="002A40E5" w:rsidP="002A40E5">
            <w:pPr>
              <w:spacing w:before="100" w:beforeAutospacing="1" w:after="100" w:afterAutospacing="1"/>
              <w:jc w:val="center"/>
              <w:rPr>
                <w:lang w:eastAsia="ru-RU"/>
              </w:rPr>
            </w:pPr>
            <w:r>
              <w:rPr>
                <w:lang w:eastAsia="ru-RU"/>
              </w:rPr>
              <w:t>2</w:t>
            </w:r>
          </w:p>
        </w:tc>
        <w:tc>
          <w:tcPr>
            <w:tcW w:w="7785" w:type="dxa"/>
            <w:vAlign w:val="center"/>
          </w:tcPr>
          <w:p w14:paraId="328F1E9A" w14:textId="77777777" w:rsidR="002A40E5" w:rsidRDefault="002A40E5" w:rsidP="002A40E5">
            <w:pPr>
              <w:spacing w:before="100" w:beforeAutospacing="1" w:after="100" w:afterAutospacing="1"/>
              <w:jc w:val="center"/>
              <w:rPr>
                <w:lang w:eastAsia="ru-RU"/>
              </w:rPr>
            </w:pPr>
            <w:r>
              <w:rPr>
                <w:lang w:eastAsia="ru-RU"/>
              </w:rPr>
              <w:t>3</w:t>
            </w:r>
          </w:p>
        </w:tc>
      </w:tr>
      <w:tr w:rsidR="002A40E5" w14:paraId="1669D938" w14:textId="77777777" w:rsidTr="002A40E5">
        <w:tc>
          <w:tcPr>
            <w:tcW w:w="568" w:type="dxa"/>
          </w:tcPr>
          <w:p w14:paraId="0A4C534C" w14:textId="77777777" w:rsidR="002A40E5" w:rsidRDefault="002A40E5" w:rsidP="002A40E5">
            <w:pPr>
              <w:spacing w:before="100" w:beforeAutospacing="1" w:after="100" w:afterAutospacing="1"/>
              <w:jc w:val="center"/>
              <w:rPr>
                <w:lang w:eastAsia="ru-RU"/>
              </w:rPr>
            </w:pPr>
            <w:r>
              <w:rPr>
                <w:lang w:eastAsia="ru-RU"/>
              </w:rPr>
              <w:t>1</w:t>
            </w:r>
          </w:p>
        </w:tc>
        <w:tc>
          <w:tcPr>
            <w:tcW w:w="1843" w:type="dxa"/>
          </w:tcPr>
          <w:p w14:paraId="2D244AF9" w14:textId="77777777" w:rsidR="002A40E5" w:rsidRDefault="002A40E5" w:rsidP="002A40E5">
            <w:pPr>
              <w:spacing w:before="100" w:beforeAutospacing="1" w:after="100" w:afterAutospacing="1"/>
              <w:rPr>
                <w:lang w:eastAsia="ru-RU"/>
              </w:rPr>
            </w:pPr>
            <w:r>
              <w:rPr>
                <w:lang w:eastAsia="ru-RU"/>
              </w:rPr>
              <w:t xml:space="preserve">Наименование </w:t>
            </w:r>
            <w:hyperlink r:id="rId27" w:tooltip="Объекты капитального строительства" w:history="1">
              <w:r>
                <w:rPr>
                  <w:lang w:eastAsia="ru-RU"/>
                </w:rPr>
                <w:t>объекта капитального строительства</w:t>
              </w:r>
            </w:hyperlink>
          </w:p>
        </w:tc>
        <w:tc>
          <w:tcPr>
            <w:tcW w:w="7785" w:type="dxa"/>
          </w:tcPr>
          <w:p w14:paraId="645D0D6B" w14:textId="13689977" w:rsidR="002A40E5" w:rsidRDefault="002A40E5" w:rsidP="002A40E5">
            <w:pPr>
              <w:autoSpaceDE w:val="0"/>
              <w:autoSpaceDN w:val="0"/>
              <w:adjustRightInd w:val="0"/>
              <w:contextualSpacing/>
              <w:jc w:val="center"/>
              <w:rPr>
                <w:b/>
              </w:rPr>
            </w:pPr>
            <w:bookmarkStart w:id="30" w:name="_Hlk131167058"/>
            <w:r>
              <w:rPr>
                <w:b/>
              </w:rPr>
              <w:t xml:space="preserve">«Примыкание железнодорожного пути необщего пользования к станции </w:t>
            </w:r>
            <w:proofErr w:type="spellStart"/>
            <w:r>
              <w:rPr>
                <w:b/>
              </w:rPr>
              <w:t>Усады</w:t>
            </w:r>
            <w:proofErr w:type="spellEnd"/>
            <w:r>
              <w:rPr>
                <w:b/>
              </w:rPr>
              <w:t>-Окружные Московской железной дороги»</w:t>
            </w:r>
          </w:p>
          <w:bookmarkEnd w:id="30"/>
          <w:p w14:paraId="60D8AF57" w14:textId="77777777" w:rsidR="002A40E5" w:rsidRDefault="002A40E5" w:rsidP="002A40E5">
            <w:pPr>
              <w:autoSpaceDE w:val="0"/>
              <w:autoSpaceDN w:val="0"/>
              <w:adjustRightInd w:val="0"/>
              <w:contextualSpacing/>
              <w:jc w:val="center"/>
            </w:pPr>
          </w:p>
          <w:p w14:paraId="73CB84E7" w14:textId="77777777" w:rsidR="002A40E5" w:rsidRDefault="002A40E5" w:rsidP="002A40E5">
            <w:pPr>
              <w:autoSpaceDE w:val="0"/>
              <w:autoSpaceDN w:val="0"/>
              <w:adjustRightInd w:val="0"/>
              <w:contextualSpacing/>
              <w:jc w:val="center"/>
            </w:pPr>
            <w:r>
              <w:t>Технико-Экономические Показатели (</w:t>
            </w:r>
            <w:proofErr w:type="spellStart"/>
            <w:r>
              <w:t>ТЭПы</w:t>
            </w:r>
            <w:proofErr w:type="spellEnd"/>
            <w:r>
              <w:t>)</w:t>
            </w:r>
          </w:p>
          <w:p w14:paraId="61B68C20" w14:textId="77777777" w:rsidR="002A40E5" w:rsidRDefault="002A40E5" w:rsidP="002A40E5">
            <w:pPr>
              <w:autoSpaceDE w:val="0"/>
              <w:autoSpaceDN w:val="0"/>
              <w:adjustRightInd w:val="0"/>
              <w:contextualSpacing/>
            </w:pPr>
          </w:p>
          <w:p w14:paraId="332A8B5B" w14:textId="77777777" w:rsidR="002A40E5" w:rsidRDefault="002A40E5" w:rsidP="002A40E5">
            <w:pPr>
              <w:tabs>
                <w:tab w:val="left" w:pos="1416"/>
              </w:tabs>
              <w:autoSpaceDE w:val="0"/>
              <w:autoSpaceDN w:val="0"/>
              <w:adjustRightInd w:val="0"/>
              <w:contextualSpacing/>
            </w:pPr>
            <w:r>
              <w:t>Железнодорожные пути на ж/б шпалах – 0,41 км;</w:t>
            </w:r>
          </w:p>
          <w:p w14:paraId="0230F2D6" w14:textId="77777777" w:rsidR="002A40E5" w:rsidRDefault="002A40E5" w:rsidP="00434007">
            <w:pPr>
              <w:tabs>
                <w:tab w:val="left" w:pos="1416"/>
              </w:tabs>
              <w:autoSpaceDE w:val="0"/>
              <w:autoSpaceDN w:val="0"/>
              <w:adjustRightInd w:val="0"/>
              <w:ind w:firstLine="397"/>
              <w:contextualSpacing/>
            </w:pPr>
            <w:r>
              <w:t>Стрелочные переводы марки 1/11 по проекту 2750 – 4 шт.;</w:t>
            </w:r>
          </w:p>
          <w:p w14:paraId="2AE0A7E0" w14:textId="77777777" w:rsidR="002A40E5" w:rsidRDefault="002A40E5" w:rsidP="00434007">
            <w:pPr>
              <w:tabs>
                <w:tab w:val="left" w:pos="1416"/>
              </w:tabs>
              <w:autoSpaceDE w:val="0"/>
              <w:autoSpaceDN w:val="0"/>
              <w:adjustRightInd w:val="0"/>
              <w:ind w:firstLine="397"/>
              <w:contextualSpacing/>
            </w:pPr>
            <w:r>
              <w:t>Переустройство опор контактной сети – 112 шт.;</w:t>
            </w:r>
          </w:p>
          <w:p w14:paraId="079515B2" w14:textId="77777777" w:rsidR="002A40E5" w:rsidRDefault="002A40E5" w:rsidP="00434007">
            <w:pPr>
              <w:tabs>
                <w:tab w:val="left" w:pos="1416"/>
              </w:tabs>
              <w:autoSpaceDE w:val="0"/>
              <w:autoSpaceDN w:val="0"/>
              <w:adjustRightInd w:val="0"/>
              <w:ind w:firstLine="397"/>
              <w:contextualSpacing/>
            </w:pPr>
            <w:r>
              <w:t>Замена контактного провода – 3.1 км;</w:t>
            </w:r>
          </w:p>
          <w:p w14:paraId="7D6E058F" w14:textId="77777777" w:rsidR="002A40E5" w:rsidRDefault="002A40E5" w:rsidP="00434007">
            <w:pPr>
              <w:tabs>
                <w:tab w:val="left" w:pos="1416"/>
              </w:tabs>
              <w:autoSpaceDE w:val="0"/>
              <w:autoSpaceDN w:val="0"/>
              <w:adjustRightInd w:val="0"/>
              <w:ind w:firstLine="397"/>
              <w:contextualSpacing/>
            </w:pPr>
            <w:r>
              <w:t>Удлинение ж/б водоотводной трубы 2</w:t>
            </w:r>
            <w:r>
              <w:rPr>
                <w:sz w:val="20"/>
                <w:szCs w:val="20"/>
              </w:rPr>
              <w:t>Ø</w:t>
            </w:r>
            <w:r>
              <w:t>1,5 м – 19,67 м;</w:t>
            </w:r>
          </w:p>
          <w:p w14:paraId="00D82C20" w14:textId="77777777" w:rsidR="002A40E5" w:rsidRDefault="002A40E5" w:rsidP="00434007">
            <w:pPr>
              <w:tabs>
                <w:tab w:val="left" w:pos="1416"/>
              </w:tabs>
              <w:autoSpaceDE w:val="0"/>
              <w:autoSpaceDN w:val="0"/>
              <w:adjustRightInd w:val="0"/>
              <w:ind w:firstLine="397"/>
              <w:contextualSpacing/>
            </w:pPr>
          </w:p>
          <w:p w14:paraId="00216DC5" w14:textId="77777777" w:rsidR="002A40E5" w:rsidRDefault="002A40E5" w:rsidP="00434007">
            <w:pPr>
              <w:tabs>
                <w:tab w:val="left" w:pos="1416"/>
              </w:tabs>
              <w:autoSpaceDE w:val="0"/>
              <w:autoSpaceDN w:val="0"/>
              <w:adjustRightInd w:val="0"/>
              <w:ind w:firstLine="397"/>
              <w:contextualSpacing/>
            </w:pPr>
            <w:r>
              <w:t xml:space="preserve">Здание поста ЭЦ (блочного типа) – </w:t>
            </w:r>
          </w:p>
          <w:p w14:paraId="1D7CBD24" w14:textId="77777777" w:rsidR="002A40E5" w:rsidRDefault="002A40E5" w:rsidP="00434007">
            <w:pPr>
              <w:autoSpaceDE w:val="0"/>
              <w:autoSpaceDN w:val="0"/>
              <w:adjustRightInd w:val="0"/>
              <w:ind w:firstLine="397"/>
              <w:contextualSpacing/>
            </w:pPr>
            <w:r>
              <w:t xml:space="preserve">- этажность – 1 </w:t>
            </w:r>
            <w:proofErr w:type="spellStart"/>
            <w:r>
              <w:t>эт</w:t>
            </w:r>
            <w:proofErr w:type="spellEnd"/>
            <w:r>
              <w:t>;</w:t>
            </w:r>
          </w:p>
          <w:p w14:paraId="5570D140" w14:textId="77777777" w:rsidR="002A40E5" w:rsidRDefault="002A40E5" w:rsidP="00434007">
            <w:pPr>
              <w:autoSpaceDE w:val="0"/>
              <w:autoSpaceDN w:val="0"/>
              <w:adjustRightInd w:val="0"/>
              <w:ind w:firstLine="397"/>
              <w:contextualSpacing/>
            </w:pPr>
            <w:r>
              <w:t>- площадь застройки – 66,37 м2;</w:t>
            </w:r>
          </w:p>
          <w:p w14:paraId="6418570B" w14:textId="77777777" w:rsidR="002A40E5" w:rsidRDefault="002A40E5" w:rsidP="00434007">
            <w:pPr>
              <w:autoSpaceDE w:val="0"/>
              <w:autoSpaceDN w:val="0"/>
              <w:adjustRightInd w:val="0"/>
              <w:ind w:firstLine="397"/>
              <w:contextualSpacing/>
            </w:pPr>
            <w:r>
              <w:t>- общая площадь – 55,35 м2;</w:t>
            </w:r>
          </w:p>
          <w:p w14:paraId="14D03630" w14:textId="77777777" w:rsidR="002A40E5" w:rsidRDefault="002A40E5" w:rsidP="00434007">
            <w:pPr>
              <w:autoSpaceDE w:val="0"/>
              <w:autoSpaceDN w:val="0"/>
              <w:adjustRightInd w:val="0"/>
              <w:ind w:firstLine="397"/>
              <w:contextualSpacing/>
            </w:pPr>
            <w:r>
              <w:t>- строительный объем – 261,68 м3;</w:t>
            </w:r>
          </w:p>
          <w:p w14:paraId="12BB8637" w14:textId="77777777" w:rsidR="002A40E5" w:rsidRDefault="002A40E5" w:rsidP="00434007">
            <w:pPr>
              <w:autoSpaceDE w:val="0"/>
              <w:autoSpaceDN w:val="0"/>
              <w:adjustRightInd w:val="0"/>
              <w:ind w:firstLine="397"/>
              <w:contextualSpacing/>
            </w:pPr>
            <w:r>
              <w:t xml:space="preserve">- фундамент плита – </w:t>
            </w:r>
            <w:r>
              <w:rPr>
                <w:lang w:val="en-US"/>
              </w:rPr>
              <w:t>h</w:t>
            </w:r>
            <w:r>
              <w:t>=0.3 м;</w:t>
            </w:r>
          </w:p>
          <w:p w14:paraId="3F1896FD" w14:textId="77777777" w:rsidR="002A40E5" w:rsidRDefault="002A40E5" w:rsidP="00434007">
            <w:pPr>
              <w:autoSpaceDE w:val="0"/>
              <w:autoSpaceDN w:val="0"/>
              <w:adjustRightInd w:val="0"/>
              <w:ind w:firstLine="397"/>
              <w:contextualSpacing/>
            </w:pPr>
            <w:r>
              <w:t>- уровень ответственности – нормальный.</w:t>
            </w:r>
          </w:p>
          <w:p w14:paraId="2D654BCB" w14:textId="77777777" w:rsidR="002A40E5" w:rsidRDefault="002A40E5" w:rsidP="00434007">
            <w:pPr>
              <w:autoSpaceDE w:val="0"/>
              <w:autoSpaceDN w:val="0"/>
              <w:adjustRightInd w:val="0"/>
              <w:ind w:firstLine="397"/>
              <w:contextualSpacing/>
            </w:pPr>
          </w:p>
          <w:p w14:paraId="22196318" w14:textId="77777777" w:rsidR="002A40E5" w:rsidRDefault="002A40E5" w:rsidP="00434007">
            <w:pPr>
              <w:autoSpaceDE w:val="0"/>
              <w:autoSpaceDN w:val="0"/>
              <w:adjustRightInd w:val="0"/>
              <w:ind w:firstLine="397"/>
              <w:contextualSpacing/>
            </w:pPr>
            <w:r>
              <w:t>Шумозащитный экран:</w:t>
            </w:r>
          </w:p>
          <w:p w14:paraId="42FB59F9" w14:textId="77777777" w:rsidR="002A40E5" w:rsidRDefault="002A40E5" w:rsidP="00434007">
            <w:pPr>
              <w:autoSpaceDE w:val="0"/>
              <w:autoSpaceDN w:val="0"/>
              <w:adjustRightInd w:val="0"/>
              <w:ind w:firstLine="397"/>
              <w:contextualSpacing/>
            </w:pPr>
            <w:r>
              <w:t xml:space="preserve">- </w:t>
            </w:r>
            <w:proofErr w:type="gramStart"/>
            <w:r>
              <w:t>длина  –</w:t>
            </w:r>
            <w:proofErr w:type="gramEnd"/>
            <w:r>
              <w:t xml:space="preserve"> </w:t>
            </w:r>
            <w:r>
              <w:rPr>
                <w:lang w:val="en-US"/>
              </w:rPr>
              <w:t>L</w:t>
            </w:r>
            <w:r>
              <w:t xml:space="preserve"> = 290 м,</w:t>
            </w:r>
          </w:p>
          <w:p w14:paraId="3FB77F85" w14:textId="77777777" w:rsidR="002A40E5" w:rsidRDefault="002A40E5" w:rsidP="00434007">
            <w:pPr>
              <w:autoSpaceDE w:val="0"/>
              <w:autoSpaceDN w:val="0"/>
              <w:adjustRightInd w:val="0"/>
              <w:ind w:firstLine="397"/>
              <w:contextualSpacing/>
            </w:pPr>
            <w:r>
              <w:t xml:space="preserve">- высота – </w:t>
            </w:r>
            <w:r>
              <w:rPr>
                <w:lang w:val="en-US"/>
              </w:rPr>
              <w:t>h</w:t>
            </w:r>
            <w:r>
              <w:t xml:space="preserve"> = 7 м,</w:t>
            </w:r>
          </w:p>
          <w:p w14:paraId="7DA3F7E4" w14:textId="77777777" w:rsidR="002A40E5" w:rsidRDefault="002A40E5" w:rsidP="00434007">
            <w:pPr>
              <w:autoSpaceDE w:val="0"/>
              <w:autoSpaceDN w:val="0"/>
              <w:adjustRightInd w:val="0"/>
              <w:ind w:firstLine="397"/>
              <w:contextualSpacing/>
            </w:pPr>
            <w:r>
              <w:t xml:space="preserve">- фундамент – буронабивные сваи </w:t>
            </w:r>
            <w:r>
              <w:rPr>
                <w:lang w:val="en-US"/>
              </w:rPr>
              <w:t>L</w:t>
            </w:r>
            <w:r>
              <w:t xml:space="preserve"> = 4 и 5,5 м.</w:t>
            </w:r>
          </w:p>
        </w:tc>
      </w:tr>
      <w:tr w:rsidR="002A40E5" w14:paraId="1FEC36E0" w14:textId="77777777" w:rsidTr="002A40E5">
        <w:tc>
          <w:tcPr>
            <w:tcW w:w="568" w:type="dxa"/>
          </w:tcPr>
          <w:p w14:paraId="75BF08B1" w14:textId="77777777" w:rsidR="002A40E5" w:rsidRDefault="002A40E5" w:rsidP="002A40E5">
            <w:pPr>
              <w:spacing w:before="100" w:beforeAutospacing="1" w:after="100" w:afterAutospacing="1"/>
              <w:jc w:val="center"/>
              <w:rPr>
                <w:lang w:eastAsia="ru-RU"/>
              </w:rPr>
            </w:pPr>
            <w:r>
              <w:rPr>
                <w:lang w:eastAsia="ru-RU"/>
              </w:rPr>
              <w:t>2</w:t>
            </w:r>
          </w:p>
        </w:tc>
        <w:tc>
          <w:tcPr>
            <w:tcW w:w="1843" w:type="dxa"/>
          </w:tcPr>
          <w:p w14:paraId="3CBD55DA" w14:textId="77777777" w:rsidR="002A40E5" w:rsidRDefault="002A40E5" w:rsidP="002A40E5">
            <w:pPr>
              <w:spacing w:before="100" w:beforeAutospacing="1" w:after="100" w:afterAutospacing="1"/>
              <w:rPr>
                <w:lang w:eastAsia="ru-RU"/>
              </w:rPr>
            </w:pPr>
            <w:r>
              <w:rPr>
                <w:lang w:eastAsia="ru-RU"/>
              </w:rPr>
              <w:t>Место расположения объекта</w:t>
            </w:r>
          </w:p>
        </w:tc>
        <w:tc>
          <w:tcPr>
            <w:tcW w:w="7785" w:type="dxa"/>
          </w:tcPr>
          <w:p w14:paraId="4693673C" w14:textId="77777777" w:rsidR="002A40E5" w:rsidRDefault="002A40E5" w:rsidP="00434007">
            <w:pPr>
              <w:autoSpaceDE w:val="0"/>
              <w:autoSpaceDN w:val="0"/>
              <w:adjustRightInd w:val="0"/>
              <w:ind w:firstLine="397"/>
              <w:contextualSpacing/>
              <w:jc w:val="both"/>
            </w:pPr>
            <w:r>
              <w:t xml:space="preserve">РФ, Московская область, Ступинский район, в районе ст. </w:t>
            </w:r>
            <w:proofErr w:type="spellStart"/>
            <w:r>
              <w:t>Усады</w:t>
            </w:r>
            <w:proofErr w:type="spellEnd"/>
            <w:r>
              <w:t xml:space="preserve"> – Окружные Московской железной дороги, вблизи ст. </w:t>
            </w:r>
            <w:proofErr w:type="spellStart"/>
            <w:r>
              <w:t>Усады</w:t>
            </w:r>
            <w:proofErr w:type="spellEnd"/>
            <w:r>
              <w:t xml:space="preserve">-Окружные МЖД в полосе отвода Большого кольца МЖД (БК МЖД). </w:t>
            </w:r>
          </w:p>
        </w:tc>
      </w:tr>
      <w:tr w:rsidR="002A40E5" w14:paraId="1C4235D8" w14:textId="77777777" w:rsidTr="002A40E5">
        <w:tc>
          <w:tcPr>
            <w:tcW w:w="568" w:type="dxa"/>
          </w:tcPr>
          <w:p w14:paraId="4401ED31" w14:textId="77777777" w:rsidR="002A40E5" w:rsidRDefault="002A40E5" w:rsidP="002A40E5">
            <w:pPr>
              <w:spacing w:before="100" w:beforeAutospacing="1" w:after="100" w:afterAutospacing="1"/>
              <w:jc w:val="center"/>
              <w:rPr>
                <w:lang w:eastAsia="ru-RU"/>
              </w:rPr>
            </w:pPr>
            <w:r>
              <w:rPr>
                <w:lang w:eastAsia="ru-RU"/>
              </w:rPr>
              <w:t>3</w:t>
            </w:r>
          </w:p>
        </w:tc>
        <w:tc>
          <w:tcPr>
            <w:tcW w:w="1843" w:type="dxa"/>
          </w:tcPr>
          <w:p w14:paraId="18F54506" w14:textId="77777777" w:rsidR="002A40E5" w:rsidRDefault="002A40E5" w:rsidP="002A40E5">
            <w:pPr>
              <w:spacing w:before="100" w:beforeAutospacing="1" w:after="100" w:afterAutospacing="1"/>
              <w:rPr>
                <w:lang w:eastAsia="ru-RU"/>
              </w:rPr>
            </w:pPr>
            <w:r>
              <w:rPr>
                <w:lang w:eastAsia="ru-RU"/>
              </w:rPr>
              <w:t>Вид строительства</w:t>
            </w:r>
          </w:p>
        </w:tc>
        <w:tc>
          <w:tcPr>
            <w:tcW w:w="7785" w:type="dxa"/>
          </w:tcPr>
          <w:p w14:paraId="1465B0F4" w14:textId="77777777" w:rsidR="002A40E5" w:rsidRDefault="002A40E5" w:rsidP="00434007">
            <w:pPr>
              <w:spacing w:before="100" w:beforeAutospacing="1" w:after="100" w:afterAutospacing="1"/>
              <w:ind w:firstLine="397"/>
              <w:contextualSpacing/>
              <w:jc w:val="both"/>
              <w:rPr>
                <w:lang w:eastAsia="ru-RU"/>
              </w:rPr>
            </w:pPr>
            <w:r>
              <w:rPr>
                <w:lang w:eastAsia="ru-RU"/>
              </w:rPr>
              <w:t>Новое строительство</w:t>
            </w:r>
          </w:p>
        </w:tc>
      </w:tr>
      <w:tr w:rsidR="002A40E5" w14:paraId="508C46AD" w14:textId="77777777" w:rsidTr="002A40E5">
        <w:tc>
          <w:tcPr>
            <w:tcW w:w="568" w:type="dxa"/>
          </w:tcPr>
          <w:p w14:paraId="33185199" w14:textId="77777777" w:rsidR="002A40E5" w:rsidRDefault="002A40E5" w:rsidP="002A40E5">
            <w:pPr>
              <w:spacing w:before="100" w:beforeAutospacing="1" w:after="100" w:afterAutospacing="1"/>
              <w:jc w:val="center"/>
              <w:rPr>
                <w:lang w:eastAsia="ru-RU"/>
              </w:rPr>
            </w:pPr>
            <w:r>
              <w:rPr>
                <w:lang w:eastAsia="ru-RU"/>
              </w:rPr>
              <w:t>4</w:t>
            </w:r>
          </w:p>
        </w:tc>
        <w:tc>
          <w:tcPr>
            <w:tcW w:w="1843" w:type="dxa"/>
          </w:tcPr>
          <w:p w14:paraId="46FF21EA" w14:textId="77777777" w:rsidR="002A40E5" w:rsidRDefault="002A40E5" w:rsidP="002A40E5">
            <w:pPr>
              <w:spacing w:before="100" w:beforeAutospacing="1" w:after="100" w:afterAutospacing="1"/>
              <w:rPr>
                <w:lang w:eastAsia="ru-RU"/>
              </w:rPr>
            </w:pPr>
            <w:r>
              <w:rPr>
                <w:lang w:eastAsia="ru-RU"/>
              </w:rPr>
              <w:t>Заказчик</w:t>
            </w:r>
          </w:p>
        </w:tc>
        <w:tc>
          <w:tcPr>
            <w:tcW w:w="7785" w:type="dxa"/>
          </w:tcPr>
          <w:p w14:paraId="44C4E4DA" w14:textId="77777777" w:rsidR="002A40E5" w:rsidRDefault="002A40E5" w:rsidP="00434007">
            <w:pPr>
              <w:spacing w:before="100" w:beforeAutospacing="1" w:after="100" w:afterAutospacing="1"/>
              <w:ind w:firstLine="397"/>
              <w:contextualSpacing/>
              <w:jc w:val="both"/>
              <w:rPr>
                <w:lang w:eastAsia="ru-RU"/>
              </w:rPr>
            </w:pPr>
            <w:r w:rsidRPr="00C451CC">
              <w:rPr>
                <w:b/>
              </w:rPr>
              <w:t>__________________</w:t>
            </w:r>
            <w:r>
              <w:rPr>
                <w:b/>
              </w:rPr>
              <w:t xml:space="preserve"> (здесь и далее будет доведено до момента заключения договора)</w:t>
            </w:r>
          </w:p>
        </w:tc>
      </w:tr>
      <w:tr w:rsidR="002A40E5" w14:paraId="399F032E" w14:textId="77777777" w:rsidTr="002A40E5">
        <w:tc>
          <w:tcPr>
            <w:tcW w:w="568" w:type="dxa"/>
          </w:tcPr>
          <w:p w14:paraId="30803FA1" w14:textId="77777777" w:rsidR="002A40E5" w:rsidRDefault="002A40E5" w:rsidP="002A40E5">
            <w:pPr>
              <w:spacing w:before="100" w:beforeAutospacing="1" w:after="100" w:afterAutospacing="1"/>
              <w:jc w:val="center"/>
              <w:rPr>
                <w:lang w:eastAsia="ru-RU"/>
              </w:rPr>
            </w:pPr>
            <w:r>
              <w:rPr>
                <w:lang w:eastAsia="ru-RU"/>
              </w:rPr>
              <w:t>5</w:t>
            </w:r>
          </w:p>
        </w:tc>
        <w:tc>
          <w:tcPr>
            <w:tcW w:w="1843" w:type="dxa"/>
          </w:tcPr>
          <w:p w14:paraId="4315C2BA" w14:textId="77777777" w:rsidR="002A40E5" w:rsidRDefault="002A40E5" w:rsidP="002A40E5">
            <w:pPr>
              <w:spacing w:before="100" w:beforeAutospacing="1" w:after="100" w:afterAutospacing="1"/>
              <w:rPr>
                <w:lang w:eastAsia="ru-RU"/>
              </w:rPr>
            </w:pPr>
            <w:r>
              <w:rPr>
                <w:lang w:eastAsia="ru-RU"/>
              </w:rPr>
              <w:t xml:space="preserve">Сроки </w:t>
            </w:r>
            <w:hyperlink r:id="rId28" w:tooltip="Выполнение работ" w:history="1">
              <w:r>
                <w:rPr>
                  <w:lang w:eastAsia="ru-RU"/>
                </w:rPr>
                <w:t>выполнения работ</w:t>
              </w:r>
            </w:hyperlink>
          </w:p>
        </w:tc>
        <w:tc>
          <w:tcPr>
            <w:tcW w:w="7785" w:type="dxa"/>
          </w:tcPr>
          <w:p w14:paraId="34DC3F19" w14:textId="77777777" w:rsidR="002A40E5" w:rsidRDefault="002A40E5" w:rsidP="00434007">
            <w:pPr>
              <w:spacing w:before="100" w:beforeAutospacing="1" w:after="100" w:afterAutospacing="1"/>
              <w:ind w:firstLine="397"/>
              <w:contextualSpacing/>
              <w:jc w:val="both"/>
              <w:rPr>
                <w:lang w:eastAsia="ru-RU"/>
              </w:rPr>
            </w:pPr>
            <w:r>
              <w:rPr>
                <w:lang w:eastAsia="ru-RU"/>
              </w:rPr>
              <w:t xml:space="preserve">Срок выполнения работ (длительность) указывается в Графике выполнения работ (Приложение №1 к Договору).  Подрядчику необходимо предложить Заказчику более детализированный график работ. Степень детализации подлежит согласованию с Заказчиком/Техническим заказчиком. </w:t>
            </w:r>
          </w:p>
          <w:p w14:paraId="006D80A5" w14:textId="77777777" w:rsidR="002A40E5" w:rsidRDefault="002A40E5" w:rsidP="00434007">
            <w:pPr>
              <w:spacing w:before="100" w:beforeAutospacing="1" w:after="100" w:afterAutospacing="1"/>
              <w:ind w:firstLine="397"/>
              <w:contextualSpacing/>
              <w:jc w:val="both"/>
              <w:rPr>
                <w:lang w:eastAsia="ru-RU"/>
              </w:rPr>
            </w:pPr>
            <w:r>
              <w:rPr>
                <w:lang w:eastAsia="ru-RU"/>
              </w:rPr>
              <w:t>1.</w:t>
            </w:r>
            <w:r>
              <w:rPr>
                <w:lang w:eastAsia="ru-RU"/>
              </w:rPr>
              <w:tab/>
              <w:t xml:space="preserve">Предусматриваются следующие ключевые точки: </w:t>
            </w:r>
          </w:p>
          <w:p w14:paraId="03ECF643" w14:textId="77777777" w:rsidR="002A40E5" w:rsidRDefault="002A40E5" w:rsidP="00434007">
            <w:pPr>
              <w:spacing w:before="100" w:beforeAutospacing="1" w:after="100" w:afterAutospacing="1"/>
              <w:ind w:firstLine="397"/>
              <w:contextualSpacing/>
              <w:jc w:val="both"/>
              <w:rPr>
                <w:lang w:eastAsia="ru-RU"/>
              </w:rPr>
            </w:pPr>
            <w:r>
              <w:rPr>
                <w:lang w:eastAsia="ru-RU"/>
              </w:rPr>
              <w:t xml:space="preserve">1-я Ключевая точка – «стыковка» верхнего строения пути необщего пользования и верхнего строения пути общего пользования; </w:t>
            </w:r>
          </w:p>
          <w:p w14:paraId="34B02449" w14:textId="77777777" w:rsidR="002A40E5" w:rsidRDefault="002A40E5" w:rsidP="00434007">
            <w:pPr>
              <w:spacing w:before="100" w:beforeAutospacing="1" w:after="100" w:afterAutospacing="1"/>
              <w:ind w:firstLine="397"/>
              <w:contextualSpacing/>
              <w:jc w:val="both"/>
              <w:rPr>
                <w:lang w:eastAsia="ru-RU"/>
              </w:rPr>
            </w:pPr>
            <w:r>
              <w:rPr>
                <w:lang w:eastAsia="ru-RU"/>
              </w:rPr>
              <w:t>2-я Ключевая точка - подключение устройств СЦБ железнодорожных путей общего и необщего пользования;</w:t>
            </w:r>
          </w:p>
          <w:p w14:paraId="646CCF7B" w14:textId="77777777" w:rsidR="002A40E5" w:rsidRDefault="002A40E5" w:rsidP="00434007">
            <w:pPr>
              <w:spacing w:before="100" w:beforeAutospacing="1" w:after="100" w:afterAutospacing="1"/>
              <w:ind w:firstLine="397"/>
              <w:contextualSpacing/>
              <w:jc w:val="both"/>
              <w:rPr>
                <w:lang w:eastAsia="ru-RU"/>
              </w:rPr>
            </w:pPr>
            <w:r>
              <w:rPr>
                <w:lang w:eastAsia="ru-RU"/>
              </w:rPr>
              <w:t>3-я Ключевая точка - подключение контактной сети железнодорожных путей общего и необщего пользования.</w:t>
            </w:r>
          </w:p>
          <w:p w14:paraId="3D607CC2" w14:textId="77777777" w:rsidR="002A40E5" w:rsidRDefault="002A40E5" w:rsidP="00434007">
            <w:pPr>
              <w:spacing w:before="100" w:beforeAutospacing="1" w:after="100" w:afterAutospacing="1"/>
              <w:ind w:firstLine="397"/>
              <w:contextualSpacing/>
              <w:jc w:val="both"/>
              <w:rPr>
                <w:lang w:eastAsia="ru-RU"/>
              </w:rPr>
            </w:pPr>
          </w:p>
        </w:tc>
      </w:tr>
      <w:tr w:rsidR="002A40E5" w14:paraId="01A95BBF" w14:textId="77777777" w:rsidTr="002A40E5">
        <w:tc>
          <w:tcPr>
            <w:tcW w:w="568" w:type="dxa"/>
          </w:tcPr>
          <w:p w14:paraId="2449DA59" w14:textId="77777777" w:rsidR="002A40E5" w:rsidRDefault="002A40E5" w:rsidP="002A40E5">
            <w:pPr>
              <w:spacing w:before="100" w:beforeAutospacing="1" w:after="100" w:afterAutospacing="1"/>
              <w:jc w:val="center"/>
              <w:rPr>
                <w:lang w:eastAsia="ru-RU"/>
              </w:rPr>
            </w:pPr>
          </w:p>
        </w:tc>
        <w:tc>
          <w:tcPr>
            <w:tcW w:w="1843" w:type="dxa"/>
          </w:tcPr>
          <w:p w14:paraId="404A4B9E" w14:textId="77777777" w:rsidR="002A40E5" w:rsidRDefault="002A40E5" w:rsidP="002A40E5">
            <w:pPr>
              <w:spacing w:before="100" w:beforeAutospacing="1" w:after="100" w:afterAutospacing="1"/>
              <w:rPr>
                <w:lang w:eastAsia="ru-RU"/>
              </w:rPr>
            </w:pPr>
            <w:r>
              <w:rPr>
                <w:lang w:eastAsia="ru-RU"/>
              </w:rPr>
              <w:t>Требования к качеству материалов и оборудования.</w:t>
            </w:r>
          </w:p>
        </w:tc>
        <w:tc>
          <w:tcPr>
            <w:tcW w:w="7785" w:type="dxa"/>
          </w:tcPr>
          <w:p w14:paraId="7D43CA94" w14:textId="77777777" w:rsidR="002A40E5" w:rsidRDefault="002A40E5" w:rsidP="00434007">
            <w:pPr>
              <w:spacing w:before="100" w:beforeAutospacing="1" w:after="100" w:afterAutospacing="1"/>
              <w:ind w:firstLine="397"/>
              <w:contextualSpacing/>
              <w:jc w:val="both"/>
              <w:rPr>
                <w:lang w:eastAsia="ru-RU"/>
              </w:rPr>
            </w:pPr>
            <w:r>
              <w:rPr>
                <w:lang w:eastAsia="ru-RU"/>
              </w:rPr>
              <w:t xml:space="preserve">1. </w:t>
            </w:r>
            <w:r>
              <w:rPr>
                <w:b/>
                <w:lang w:eastAsia="ru-RU"/>
              </w:rPr>
              <w:t>Общие требования.</w:t>
            </w:r>
            <w:r>
              <w:rPr>
                <w:lang w:eastAsia="ru-RU"/>
              </w:rPr>
              <w:t xml:space="preserve"> </w:t>
            </w:r>
          </w:p>
          <w:p w14:paraId="2CBF9C55" w14:textId="77777777" w:rsidR="002A40E5" w:rsidRDefault="002A40E5" w:rsidP="00434007">
            <w:pPr>
              <w:spacing w:before="100" w:beforeAutospacing="1" w:after="100" w:afterAutospacing="1"/>
              <w:ind w:firstLine="397"/>
              <w:contextualSpacing/>
              <w:jc w:val="both"/>
              <w:rPr>
                <w:lang w:eastAsia="ru-RU"/>
              </w:rPr>
            </w:pPr>
          </w:p>
          <w:p w14:paraId="4DDD396D" w14:textId="77777777" w:rsidR="002A40E5" w:rsidRDefault="002A40E5" w:rsidP="00434007">
            <w:pPr>
              <w:spacing w:before="100" w:beforeAutospacing="1" w:after="100" w:afterAutospacing="1"/>
              <w:ind w:firstLine="397"/>
              <w:contextualSpacing/>
              <w:jc w:val="both"/>
              <w:rPr>
                <w:lang w:eastAsia="ru-RU"/>
              </w:rPr>
            </w:pPr>
            <w:r>
              <w:rPr>
                <w:lang w:eastAsia="ru-RU"/>
              </w:rPr>
              <w:t xml:space="preserve">1.1. Для целей Договора Подрядчик обязан использовать новые (если иное не определено проектом) Материалы и Оборудование, </w:t>
            </w:r>
            <w:r>
              <w:rPr>
                <w:lang w:eastAsia="ru-RU"/>
              </w:rPr>
              <w:lastRenderedPageBreak/>
              <w:t xml:space="preserve">ранее не использованные и не находившиеся в эксплуатации (не допускается поставка выставочных образцов, а также Материалов/Оборудования изготовленных, состоящих или собранных из бывших в эксплуатации и/или восстановленных материалов, узлов, деталей). </w:t>
            </w:r>
          </w:p>
          <w:p w14:paraId="3AF0EE8D" w14:textId="77777777" w:rsidR="002A40E5" w:rsidRDefault="002A40E5" w:rsidP="00434007">
            <w:pPr>
              <w:spacing w:before="100" w:beforeAutospacing="1" w:after="100" w:afterAutospacing="1"/>
              <w:ind w:firstLine="397"/>
              <w:contextualSpacing/>
              <w:jc w:val="both"/>
              <w:rPr>
                <w:lang w:eastAsia="ru-RU"/>
              </w:rPr>
            </w:pPr>
            <w:r>
              <w:rPr>
                <w:lang w:eastAsia="ru-RU"/>
              </w:rPr>
              <w:t>1.2. Оборудование должно поставляться комплектно.</w:t>
            </w:r>
          </w:p>
          <w:p w14:paraId="47FC7CE6" w14:textId="77777777" w:rsidR="002A40E5" w:rsidRDefault="002A40E5" w:rsidP="00434007">
            <w:pPr>
              <w:spacing w:before="100" w:beforeAutospacing="1" w:after="100" w:afterAutospacing="1"/>
              <w:ind w:firstLine="397"/>
              <w:contextualSpacing/>
              <w:jc w:val="both"/>
              <w:rPr>
                <w:lang w:eastAsia="ru-RU"/>
              </w:rPr>
            </w:pPr>
            <w:r>
              <w:rPr>
                <w:lang w:eastAsia="ru-RU"/>
              </w:rPr>
              <w:t>1.3. Основные параметры, размеры, технические характеристики должны соответствовать требованиям Проектной/Тендерной/Рабочей документации</w:t>
            </w:r>
          </w:p>
          <w:p w14:paraId="3C50700D" w14:textId="77777777" w:rsidR="002A40E5" w:rsidRDefault="002A40E5" w:rsidP="00434007">
            <w:pPr>
              <w:spacing w:before="100" w:beforeAutospacing="1" w:after="100" w:afterAutospacing="1"/>
              <w:ind w:firstLine="397"/>
              <w:contextualSpacing/>
              <w:jc w:val="both"/>
              <w:rPr>
                <w:lang w:eastAsia="ru-RU"/>
              </w:rPr>
            </w:pPr>
            <w:r>
              <w:rPr>
                <w:lang w:eastAsia="ru-RU"/>
              </w:rPr>
              <w:t>1.4. Не допускается осуществлять замену Материалов/Оборудования без согласования Заказчика (или ответственного представителя Заказчика), в том числе на Материалы/Оборудование с аналогичными характеристиками.</w:t>
            </w:r>
          </w:p>
          <w:p w14:paraId="74E77D28" w14:textId="77777777" w:rsidR="002A40E5" w:rsidRDefault="002A40E5" w:rsidP="00434007">
            <w:pPr>
              <w:spacing w:before="100" w:beforeAutospacing="1" w:after="100" w:afterAutospacing="1"/>
              <w:ind w:firstLine="397"/>
              <w:contextualSpacing/>
              <w:jc w:val="both"/>
              <w:rPr>
                <w:lang w:eastAsia="ru-RU"/>
              </w:rPr>
            </w:pPr>
            <w:r>
              <w:rPr>
                <w:lang w:eastAsia="ru-RU"/>
              </w:rPr>
              <w:t>1.5. Поставляемые Материалы и Оборудование должны иметь сертификаты или паспорта предприятия-изготовителя, составленные в соответствии с требованиями стандартов или технических условий.</w:t>
            </w:r>
          </w:p>
          <w:p w14:paraId="6FB970F2" w14:textId="77777777" w:rsidR="002A40E5" w:rsidRDefault="002A40E5" w:rsidP="00434007">
            <w:pPr>
              <w:spacing w:before="100" w:beforeAutospacing="1" w:after="100" w:afterAutospacing="1"/>
              <w:ind w:firstLine="397"/>
              <w:contextualSpacing/>
              <w:jc w:val="both"/>
              <w:rPr>
                <w:lang w:eastAsia="ru-RU"/>
              </w:rPr>
            </w:pPr>
            <w:r>
              <w:rPr>
                <w:lang w:eastAsia="ru-RU"/>
              </w:rPr>
              <w:t>1.6. Материалы/Оборудование должны поставляться в специальной упаковке, соответствующей стандартам, ТУ, обязательным правилам и требованиям для тары и упаковки в пригодной для транспортировке упаковке, которая может защитить их от воздействия внешних условий, таких как вода, пыли и т.п. в соответствии с требованиями нормативных документов. Упаковка должна обеспечивать полную сохранность на весь срок транспортировки с учетом перегрузок и длительного хранения.</w:t>
            </w:r>
          </w:p>
          <w:p w14:paraId="382EF936" w14:textId="77777777" w:rsidR="002A40E5" w:rsidRDefault="002A40E5" w:rsidP="00434007">
            <w:pPr>
              <w:spacing w:before="100" w:beforeAutospacing="1" w:after="100" w:afterAutospacing="1"/>
              <w:ind w:firstLine="397"/>
              <w:contextualSpacing/>
              <w:jc w:val="both"/>
              <w:rPr>
                <w:lang w:eastAsia="ru-RU"/>
              </w:rPr>
            </w:pPr>
          </w:p>
          <w:p w14:paraId="7D1B6BD9" w14:textId="77777777" w:rsidR="002A40E5" w:rsidRDefault="002A40E5" w:rsidP="00434007">
            <w:pPr>
              <w:spacing w:before="100" w:beforeAutospacing="1" w:after="100" w:afterAutospacing="1"/>
              <w:ind w:firstLine="397"/>
              <w:contextualSpacing/>
              <w:jc w:val="both"/>
              <w:rPr>
                <w:b/>
                <w:lang w:eastAsia="ru-RU"/>
              </w:rPr>
            </w:pPr>
            <w:r>
              <w:rPr>
                <w:b/>
                <w:lang w:eastAsia="ru-RU"/>
              </w:rPr>
              <w:t>2.Требования к входному контролю качества.</w:t>
            </w:r>
          </w:p>
          <w:p w14:paraId="20055EDE" w14:textId="77777777" w:rsidR="002A40E5" w:rsidRDefault="002A40E5" w:rsidP="00434007">
            <w:pPr>
              <w:spacing w:before="100" w:beforeAutospacing="1" w:after="100" w:afterAutospacing="1"/>
              <w:ind w:firstLine="397"/>
              <w:contextualSpacing/>
              <w:jc w:val="both"/>
              <w:rPr>
                <w:lang w:eastAsia="ru-RU"/>
              </w:rPr>
            </w:pPr>
          </w:p>
          <w:p w14:paraId="09152805" w14:textId="77777777" w:rsidR="002A40E5" w:rsidRDefault="002A40E5" w:rsidP="00434007">
            <w:pPr>
              <w:spacing w:before="100" w:beforeAutospacing="1" w:after="100" w:afterAutospacing="1"/>
              <w:ind w:firstLine="397"/>
              <w:contextualSpacing/>
              <w:jc w:val="both"/>
              <w:rPr>
                <w:lang w:eastAsia="ru-RU"/>
              </w:rPr>
            </w:pPr>
            <w:r>
              <w:rPr>
                <w:lang w:eastAsia="ru-RU"/>
              </w:rPr>
              <w:t>2.1. Входной контроль осуществляется (ГОСТ 24297-87) с целью недопущения применения при строительстве Материалов/Оборудования и изделий и не соответствующих требованиям Проектной/Рабочей документации, а также особым требованиям Заказчика (или ответственного представителя Заказчика).</w:t>
            </w:r>
          </w:p>
          <w:p w14:paraId="0BACF23B" w14:textId="77777777" w:rsidR="002A40E5" w:rsidRDefault="002A40E5" w:rsidP="00434007">
            <w:pPr>
              <w:spacing w:before="100" w:beforeAutospacing="1" w:after="100" w:afterAutospacing="1"/>
              <w:ind w:firstLine="397"/>
              <w:contextualSpacing/>
              <w:jc w:val="both"/>
              <w:rPr>
                <w:lang w:eastAsia="ru-RU"/>
              </w:rPr>
            </w:pPr>
            <w:r>
              <w:rPr>
                <w:lang w:eastAsia="ru-RU"/>
              </w:rPr>
              <w:t>2.2. Подлежат проверке:</w:t>
            </w:r>
          </w:p>
          <w:p w14:paraId="04D56D92" w14:textId="77777777" w:rsidR="002A40E5" w:rsidRDefault="002A40E5" w:rsidP="00434007">
            <w:pPr>
              <w:spacing w:before="100" w:beforeAutospacing="1" w:after="100" w:afterAutospacing="1"/>
              <w:ind w:firstLine="397"/>
              <w:contextualSpacing/>
              <w:jc w:val="both"/>
              <w:rPr>
                <w:lang w:eastAsia="ru-RU"/>
              </w:rPr>
            </w:pPr>
            <w:r>
              <w:rPr>
                <w:lang w:eastAsia="ru-RU"/>
              </w:rPr>
              <w:t>- внешний вид и состояние упаковки, наличие маркировки;</w:t>
            </w:r>
          </w:p>
          <w:p w14:paraId="0AD92CFE" w14:textId="77777777" w:rsidR="002A40E5" w:rsidRDefault="002A40E5" w:rsidP="00434007">
            <w:pPr>
              <w:spacing w:before="100" w:beforeAutospacing="1" w:after="100" w:afterAutospacing="1"/>
              <w:ind w:firstLine="397"/>
              <w:contextualSpacing/>
              <w:jc w:val="both"/>
              <w:rPr>
                <w:lang w:eastAsia="ru-RU"/>
              </w:rPr>
            </w:pPr>
            <w:r>
              <w:rPr>
                <w:lang w:eastAsia="ru-RU"/>
              </w:rPr>
              <w:t>- наличие и полнота сопроводительных документов поставщика –производителя (паспорта, сертификаты и т.п.), подтверждающих количество</w:t>
            </w:r>
          </w:p>
          <w:p w14:paraId="489FD388" w14:textId="77777777" w:rsidR="002A40E5" w:rsidRDefault="002A40E5" w:rsidP="00434007">
            <w:pPr>
              <w:spacing w:before="100" w:beforeAutospacing="1" w:after="100" w:afterAutospacing="1"/>
              <w:ind w:firstLine="397"/>
              <w:contextualSpacing/>
              <w:jc w:val="both"/>
              <w:rPr>
                <w:lang w:eastAsia="ru-RU"/>
              </w:rPr>
            </w:pPr>
            <w:r>
              <w:rPr>
                <w:lang w:eastAsia="ru-RU"/>
              </w:rPr>
              <w:t>и качество поставляемых Материалов/Оборудования;</w:t>
            </w:r>
          </w:p>
          <w:p w14:paraId="3682D848" w14:textId="77777777" w:rsidR="002A40E5" w:rsidRDefault="002A40E5" w:rsidP="00434007">
            <w:pPr>
              <w:spacing w:before="100" w:beforeAutospacing="1" w:after="100" w:afterAutospacing="1"/>
              <w:ind w:firstLine="397"/>
              <w:contextualSpacing/>
              <w:jc w:val="both"/>
              <w:rPr>
                <w:lang w:eastAsia="ru-RU"/>
              </w:rPr>
            </w:pPr>
            <w:r>
              <w:rPr>
                <w:lang w:eastAsia="ru-RU"/>
              </w:rPr>
              <w:t>-соответствие фактических показателей поставленных Материалов/Оборудования указанным в сопроводительных документах, а также требованиям Проектной/Рабочей документации.</w:t>
            </w:r>
          </w:p>
          <w:p w14:paraId="54B00DC2" w14:textId="77777777" w:rsidR="002A40E5" w:rsidRDefault="002A40E5" w:rsidP="00434007">
            <w:pPr>
              <w:spacing w:before="100" w:beforeAutospacing="1" w:after="100" w:afterAutospacing="1"/>
              <w:ind w:firstLine="397"/>
              <w:contextualSpacing/>
              <w:jc w:val="both"/>
              <w:rPr>
                <w:lang w:eastAsia="ru-RU"/>
              </w:rPr>
            </w:pPr>
            <w:r>
              <w:rPr>
                <w:lang w:eastAsia="ru-RU"/>
              </w:rPr>
              <w:t>Результаты входного контроля оформляются актами и записями в</w:t>
            </w:r>
          </w:p>
          <w:p w14:paraId="010CAFE2" w14:textId="77777777" w:rsidR="002A40E5" w:rsidRDefault="002A40E5" w:rsidP="00434007">
            <w:pPr>
              <w:spacing w:before="100" w:beforeAutospacing="1" w:after="100" w:afterAutospacing="1"/>
              <w:ind w:firstLine="397"/>
              <w:contextualSpacing/>
              <w:jc w:val="both"/>
              <w:rPr>
                <w:lang w:eastAsia="ru-RU"/>
              </w:rPr>
            </w:pPr>
            <w:r>
              <w:rPr>
                <w:lang w:eastAsia="ru-RU"/>
              </w:rPr>
              <w:t>журнале входного контроля на бумажных или электронных носителях.</w:t>
            </w:r>
          </w:p>
          <w:p w14:paraId="5EC433DC" w14:textId="77777777" w:rsidR="002A40E5" w:rsidRDefault="002A40E5" w:rsidP="00434007">
            <w:pPr>
              <w:spacing w:before="100" w:beforeAutospacing="1" w:after="100" w:afterAutospacing="1"/>
              <w:ind w:firstLine="397"/>
              <w:contextualSpacing/>
              <w:jc w:val="both"/>
              <w:rPr>
                <w:lang w:eastAsia="ru-RU"/>
              </w:rPr>
            </w:pPr>
          </w:p>
          <w:p w14:paraId="2806790F" w14:textId="77777777" w:rsidR="002A40E5" w:rsidRDefault="002A40E5" w:rsidP="00434007">
            <w:pPr>
              <w:spacing w:before="100" w:beforeAutospacing="1" w:after="100" w:afterAutospacing="1"/>
              <w:ind w:firstLine="397"/>
              <w:contextualSpacing/>
              <w:jc w:val="both"/>
              <w:rPr>
                <w:lang w:eastAsia="ru-RU"/>
              </w:rPr>
            </w:pPr>
            <w:r>
              <w:rPr>
                <w:lang w:eastAsia="ru-RU"/>
              </w:rPr>
              <w:t>2.3. В случаях возникновения сомнений в достоверности показателей,</w:t>
            </w:r>
          </w:p>
          <w:p w14:paraId="1B5EF63D" w14:textId="77777777" w:rsidR="002A40E5" w:rsidRDefault="002A40E5" w:rsidP="00434007">
            <w:pPr>
              <w:spacing w:before="100" w:beforeAutospacing="1" w:after="100" w:afterAutospacing="1"/>
              <w:ind w:firstLine="397"/>
              <w:contextualSpacing/>
              <w:jc w:val="both"/>
              <w:rPr>
                <w:lang w:eastAsia="ru-RU"/>
              </w:rPr>
            </w:pPr>
            <w:r>
              <w:rPr>
                <w:lang w:eastAsia="ru-RU"/>
              </w:rPr>
              <w:t>указанных в сопроводительной документации, и качестве Материалов/Оборудования, Подрядчиком самостоятельно или по требованиям Технического заказчика проводятся</w:t>
            </w:r>
          </w:p>
          <w:p w14:paraId="25194812" w14:textId="77777777" w:rsidR="002A40E5" w:rsidRDefault="002A40E5" w:rsidP="00434007">
            <w:pPr>
              <w:spacing w:before="100" w:beforeAutospacing="1" w:after="100" w:afterAutospacing="1"/>
              <w:ind w:firstLine="397"/>
              <w:contextualSpacing/>
              <w:jc w:val="both"/>
              <w:rPr>
                <w:lang w:eastAsia="ru-RU"/>
              </w:rPr>
            </w:pPr>
            <w:r>
              <w:rPr>
                <w:lang w:eastAsia="ru-RU"/>
              </w:rPr>
              <w:t xml:space="preserve">контрольные измерения и испытания соответствующих показателей качества. Методы и средства выполнения контрольных </w:t>
            </w:r>
            <w:r>
              <w:rPr>
                <w:lang w:eastAsia="ru-RU"/>
              </w:rPr>
              <w:lastRenderedPageBreak/>
              <w:t>измерений и испытаний должны соответствовать требованиям стандартов, технических условий, паспортов, сертификатов и (или) технических свидетельств.</w:t>
            </w:r>
          </w:p>
          <w:p w14:paraId="55EEA012" w14:textId="77777777" w:rsidR="002A40E5" w:rsidRDefault="002A40E5" w:rsidP="00434007">
            <w:pPr>
              <w:spacing w:before="100" w:beforeAutospacing="1" w:after="100" w:afterAutospacing="1"/>
              <w:ind w:firstLine="397"/>
              <w:contextualSpacing/>
              <w:jc w:val="both"/>
              <w:rPr>
                <w:lang w:eastAsia="ru-RU"/>
              </w:rPr>
            </w:pPr>
            <w:r>
              <w:rPr>
                <w:lang w:eastAsia="ru-RU"/>
              </w:rPr>
              <w:t>Материалы/Оборудование, по которым выявлено несоответствие установленным требованиям, следует отделить от пригодных и промаркировать. Работы с применением этих Материалов/Оборудования запрещены и должны быть приостановлены.</w:t>
            </w:r>
          </w:p>
          <w:p w14:paraId="3E7FC1F5" w14:textId="77777777" w:rsidR="002A40E5" w:rsidRDefault="002A40E5" w:rsidP="00434007">
            <w:pPr>
              <w:spacing w:before="100" w:beforeAutospacing="1" w:after="100" w:afterAutospacing="1"/>
              <w:ind w:firstLine="397"/>
              <w:contextualSpacing/>
              <w:jc w:val="both"/>
              <w:rPr>
                <w:lang w:eastAsia="ru-RU"/>
              </w:rPr>
            </w:pPr>
          </w:p>
          <w:p w14:paraId="4640B1AA" w14:textId="77777777" w:rsidR="002A40E5" w:rsidRDefault="002A40E5" w:rsidP="00434007">
            <w:pPr>
              <w:spacing w:before="100" w:beforeAutospacing="1" w:after="100" w:afterAutospacing="1"/>
              <w:ind w:firstLine="397"/>
              <w:contextualSpacing/>
              <w:jc w:val="both"/>
              <w:rPr>
                <w:b/>
                <w:lang w:eastAsia="ru-RU"/>
              </w:rPr>
            </w:pPr>
            <w:r>
              <w:rPr>
                <w:b/>
                <w:lang w:eastAsia="ru-RU"/>
              </w:rPr>
              <w:t>3. Особые требования</w:t>
            </w:r>
          </w:p>
          <w:p w14:paraId="3AECA28C" w14:textId="77777777" w:rsidR="002A40E5" w:rsidRDefault="002A40E5" w:rsidP="00434007">
            <w:pPr>
              <w:spacing w:before="100" w:beforeAutospacing="1" w:after="100" w:afterAutospacing="1"/>
              <w:ind w:firstLine="397"/>
              <w:contextualSpacing/>
              <w:jc w:val="both"/>
              <w:rPr>
                <w:lang w:eastAsia="ru-RU"/>
              </w:rPr>
            </w:pPr>
          </w:p>
          <w:p w14:paraId="23249BE5" w14:textId="77777777" w:rsidR="002A40E5" w:rsidRDefault="002A40E5" w:rsidP="00434007">
            <w:pPr>
              <w:spacing w:before="100" w:beforeAutospacing="1" w:after="100" w:afterAutospacing="1"/>
              <w:ind w:firstLine="397"/>
              <w:contextualSpacing/>
              <w:jc w:val="both"/>
              <w:rPr>
                <w:lang w:eastAsia="ru-RU"/>
              </w:rPr>
            </w:pPr>
            <w:r>
              <w:rPr>
                <w:lang w:eastAsia="ru-RU"/>
              </w:rPr>
              <w:t>3.1. Заказчик вправе по своему усмотрению заменить производителя любых Материалов или Оборудования, указанных в Проектной и/или Рабочей Документации и/или в Техническом задании, на другого, путем направления соответствующего уведомления Подрядчику в срок не позднее 30 Дней до даты начала Строительных работ, для выполнения которых необходимы соответствующие Материалы или Оборудование.</w:t>
            </w:r>
          </w:p>
          <w:p w14:paraId="4E7D5B29" w14:textId="77777777" w:rsidR="002A40E5" w:rsidRDefault="002A40E5" w:rsidP="00434007">
            <w:pPr>
              <w:spacing w:before="100" w:beforeAutospacing="1" w:after="100" w:afterAutospacing="1"/>
              <w:ind w:firstLine="397"/>
              <w:contextualSpacing/>
              <w:jc w:val="both"/>
              <w:rPr>
                <w:lang w:eastAsia="ru-RU"/>
              </w:rPr>
            </w:pPr>
            <w:r>
              <w:rPr>
                <w:lang w:eastAsia="ru-RU"/>
              </w:rPr>
              <w:t xml:space="preserve">Сдачу работ по материалам и оборудованию предоставлять Заказчику (или уполномоченному им лицу) по формам установленным в ОАО «РЖД». </w:t>
            </w:r>
          </w:p>
          <w:p w14:paraId="3A1F0BDC" w14:textId="77777777" w:rsidR="002A40E5" w:rsidRPr="00CB440C" w:rsidRDefault="002A40E5" w:rsidP="00434007">
            <w:pPr>
              <w:spacing w:before="100" w:beforeAutospacing="1" w:after="100" w:afterAutospacing="1"/>
              <w:ind w:firstLine="397"/>
              <w:contextualSpacing/>
              <w:jc w:val="both"/>
              <w:rPr>
                <w:lang w:eastAsia="ru-RU"/>
              </w:rPr>
            </w:pPr>
            <w:r w:rsidRPr="00CB440C">
              <w:rPr>
                <w:lang w:eastAsia="ru-RU"/>
              </w:rPr>
              <w:t>При производстве работ в «технологическое окно» обеспечить рациональное использование «технологических окон», предоставляемых ОАО «РЖД».</w:t>
            </w:r>
          </w:p>
          <w:p w14:paraId="5416DA33" w14:textId="77777777" w:rsidR="002A40E5" w:rsidRPr="00CB440C" w:rsidRDefault="002A40E5" w:rsidP="00434007">
            <w:pPr>
              <w:spacing w:before="100" w:beforeAutospacing="1" w:after="100" w:afterAutospacing="1"/>
              <w:ind w:firstLine="397"/>
              <w:contextualSpacing/>
              <w:jc w:val="both"/>
              <w:rPr>
                <w:lang w:eastAsia="ru-RU"/>
              </w:rPr>
            </w:pPr>
            <w:r w:rsidRPr="00CB440C">
              <w:rPr>
                <w:lang w:eastAsia="ru-RU"/>
              </w:rPr>
              <w:t>3.2.</w:t>
            </w:r>
            <w:r w:rsidRPr="00CB440C">
              <w:t xml:space="preserve"> </w:t>
            </w:r>
            <w:r w:rsidRPr="00CB440C">
              <w:rPr>
                <w:lang w:eastAsia="ru-RU"/>
              </w:rPr>
              <w:t>Не допускать фактов производства Работ в зоне действующих технических устройств предприятий (организаций), расположенных на участке строительства (реконструкции), а также технических устройств обеспечивающих работу железнодорожного транспорта без надлежащим образом оформленных актов-допусков и нарядов-допусков на производство работ, соблюдать все требования положения «Об обеспечении безопасной эксплуатации технических сооружений и устройств железных дорог при строительстве, реконструкции и (или) ремонте объектов инфраструктуры ОАО «РЖД», утвержденного Распоряжением ОАО «РЖД» от 7 ноября 2018 г. № 2364-р (в ред. Распоряжения 2926-р от 28.12.2020г.), а также соблюдать все требования, установленные Положением об организации работы с замечаниями работников ОАО «РЖД» в автоматизированной системе информации «Человек на пути», утвержденным распоряжением ОАО «РЖД» от 15.03.2021г.  № 513/р.</w:t>
            </w:r>
          </w:p>
          <w:p w14:paraId="0BBDCA38" w14:textId="77777777" w:rsidR="002A40E5" w:rsidRPr="00CB440C" w:rsidRDefault="002A40E5" w:rsidP="00434007">
            <w:pPr>
              <w:spacing w:before="100" w:beforeAutospacing="1" w:after="100" w:afterAutospacing="1"/>
              <w:ind w:firstLine="397"/>
              <w:contextualSpacing/>
              <w:jc w:val="both"/>
              <w:rPr>
                <w:lang w:eastAsia="ru-RU"/>
              </w:rPr>
            </w:pPr>
            <w:r w:rsidRPr="00CB440C">
              <w:rPr>
                <w:lang w:eastAsia="ru-RU"/>
              </w:rPr>
              <w:t>Подрядчик назначает приказом ответственного за организацию безопасности движения поездов. Копия приказа предоставляется Генподрядчику в течение 3 (</w:t>
            </w:r>
            <w:proofErr w:type="gramStart"/>
            <w:r w:rsidRPr="00CB440C">
              <w:rPr>
                <w:lang w:eastAsia="ru-RU"/>
              </w:rPr>
              <w:t>трех)  дней</w:t>
            </w:r>
            <w:proofErr w:type="gramEnd"/>
            <w:r w:rsidRPr="00CB440C">
              <w:rPr>
                <w:lang w:eastAsia="ru-RU"/>
              </w:rPr>
              <w:t xml:space="preserve"> с момента заключения настоящего Договора.</w:t>
            </w:r>
          </w:p>
          <w:p w14:paraId="0B038B35" w14:textId="77777777" w:rsidR="002A40E5" w:rsidRPr="00CB440C" w:rsidRDefault="002A40E5" w:rsidP="00434007">
            <w:pPr>
              <w:spacing w:before="100" w:beforeAutospacing="1" w:after="100" w:afterAutospacing="1"/>
              <w:ind w:firstLine="397"/>
              <w:contextualSpacing/>
              <w:jc w:val="both"/>
              <w:rPr>
                <w:lang w:eastAsia="ru-RU"/>
              </w:rPr>
            </w:pPr>
          </w:p>
          <w:p w14:paraId="220020F6" w14:textId="77777777" w:rsidR="002A40E5" w:rsidRDefault="002A40E5" w:rsidP="00434007">
            <w:pPr>
              <w:spacing w:before="100" w:beforeAutospacing="1" w:after="100" w:afterAutospacing="1"/>
              <w:ind w:firstLine="397"/>
              <w:contextualSpacing/>
              <w:jc w:val="both"/>
              <w:rPr>
                <w:lang w:eastAsia="ru-RU"/>
              </w:rPr>
            </w:pPr>
            <w:r w:rsidRPr="00CB440C">
              <w:rPr>
                <w:lang w:eastAsia="ru-RU"/>
              </w:rPr>
              <w:t>Подрядчик обязан немедленно сообщать в ________________________________  (по телефону ____________, по факсу ______________ либо по электронной почте  ________________) обо всех происшествиях, нарушающих организацию обеспечения безопасности движения поездов, сохранности действующих инженерных коммуникаций и электробезопасности работников при производстве строительно-монтажных работ.</w:t>
            </w:r>
          </w:p>
          <w:p w14:paraId="79FD3363" w14:textId="77777777" w:rsidR="002A40E5" w:rsidRDefault="002A40E5" w:rsidP="00434007">
            <w:pPr>
              <w:spacing w:before="100" w:beforeAutospacing="1" w:after="100" w:afterAutospacing="1"/>
              <w:ind w:firstLine="397"/>
              <w:contextualSpacing/>
              <w:jc w:val="both"/>
              <w:rPr>
                <w:lang w:eastAsia="ru-RU"/>
              </w:rPr>
            </w:pPr>
          </w:p>
        </w:tc>
      </w:tr>
      <w:tr w:rsidR="002A40E5" w14:paraId="7CB7B5C4" w14:textId="77777777" w:rsidTr="002A40E5">
        <w:tc>
          <w:tcPr>
            <w:tcW w:w="568" w:type="dxa"/>
          </w:tcPr>
          <w:p w14:paraId="59316EC0" w14:textId="77777777" w:rsidR="002A40E5" w:rsidRDefault="002A40E5" w:rsidP="002A40E5">
            <w:pPr>
              <w:spacing w:before="100" w:beforeAutospacing="1" w:after="100" w:afterAutospacing="1"/>
              <w:jc w:val="center"/>
              <w:rPr>
                <w:lang w:eastAsia="ru-RU"/>
              </w:rPr>
            </w:pPr>
            <w:r>
              <w:rPr>
                <w:lang w:eastAsia="ru-RU"/>
              </w:rPr>
              <w:lastRenderedPageBreak/>
              <w:t>8</w:t>
            </w:r>
          </w:p>
        </w:tc>
        <w:tc>
          <w:tcPr>
            <w:tcW w:w="1843" w:type="dxa"/>
          </w:tcPr>
          <w:p w14:paraId="587296B7" w14:textId="77777777" w:rsidR="002A40E5" w:rsidRDefault="002A40E5" w:rsidP="002A40E5">
            <w:pPr>
              <w:spacing w:before="100" w:beforeAutospacing="1" w:after="100" w:afterAutospacing="1"/>
              <w:rPr>
                <w:lang w:eastAsia="ru-RU"/>
              </w:rPr>
            </w:pPr>
            <w:r>
              <w:rPr>
                <w:lang w:eastAsia="ru-RU"/>
              </w:rPr>
              <w:t>Требования к выполнению работ</w:t>
            </w:r>
          </w:p>
        </w:tc>
        <w:tc>
          <w:tcPr>
            <w:tcW w:w="7785" w:type="dxa"/>
          </w:tcPr>
          <w:p w14:paraId="3F0CBD0D" w14:textId="77777777" w:rsidR="002A40E5" w:rsidRDefault="002A40E5" w:rsidP="00434007">
            <w:pPr>
              <w:ind w:firstLine="397"/>
              <w:contextualSpacing/>
              <w:jc w:val="both"/>
              <w:rPr>
                <w:lang w:eastAsia="ru-RU"/>
              </w:rPr>
            </w:pPr>
            <w:r>
              <w:rPr>
                <w:lang w:eastAsia="ru-RU"/>
              </w:rPr>
              <w:t xml:space="preserve">Работы вести в соответствии с включая, но не ограничиваясь: </w:t>
            </w:r>
          </w:p>
          <w:p w14:paraId="66BD7C01" w14:textId="77777777" w:rsidR="002A40E5" w:rsidRDefault="002A40E5" w:rsidP="00434007">
            <w:pPr>
              <w:ind w:firstLine="397"/>
              <w:contextualSpacing/>
              <w:jc w:val="both"/>
              <w:rPr>
                <w:lang w:eastAsia="ru-RU"/>
              </w:rPr>
            </w:pPr>
            <w:r>
              <w:rPr>
                <w:rFonts w:hint="eastAsia"/>
                <w:lang w:eastAsia="ru-RU"/>
              </w:rPr>
              <w:t>СП</w:t>
            </w:r>
            <w:r>
              <w:rPr>
                <w:lang w:eastAsia="ru-RU"/>
              </w:rPr>
              <w:t xml:space="preserve"> 48.13330.2019 </w:t>
            </w:r>
            <w:r>
              <w:rPr>
                <w:rFonts w:hint="eastAsia"/>
                <w:lang w:eastAsia="ru-RU"/>
              </w:rPr>
              <w:t>«Организация</w:t>
            </w:r>
            <w:r>
              <w:rPr>
                <w:lang w:eastAsia="ru-RU"/>
              </w:rPr>
              <w:t xml:space="preserve"> </w:t>
            </w:r>
            <w:r>
              <w:rPr>
                <w:rFonts w:hint="eastAsia"/>
                <w:lang w:eastAsia="ru-RU"/>
              </w:rPr>
              <w:t>строительства»</w:t>
            </w:r>
            <w:r>
              <w:rPr>
                <w:lang w:eastAsia="ru-RU"/>
              </w:rPr>
              <w:t xml:space="preserve">, </w:t>
            </w:r>
            <w:r>
              <w:rPr>
                <w:rFonts w:hint="eastAsia"/>
                <w:lang w:eastAsia="ru-RU"/>
              </w:rPr>
              <w:t>актуализированная</w:t>
            </w:r>
            <w:r>
              <w:rPr>
                <w:lang w:eastAsia="ru-RU"/>
              </w:rPr>
              <w:t xml:space="preserve"> </w:t>
            </w:r>
            <w:r>
              <w:rPr>
                <w:rFonts w:hint="eastAsia"/>
                <w:lang w:eastAsia="ru-RU"/>
              </w:rPr>
              <w:t>редакция</w:t>
            </w:r>
            <w:r>
              <w:rPr>
                <w:lang w:eastAsia="ru-RU"/>
              </w:rPr>
              <w:t xml:space="preserve"> </w:t>
            </w:r>
            <w:r>
              <w:rPr>
                <w:rFonts w:hint="eastAsia"/>
                <w:lang w:eastAsia="ru-RU"/>
              </w:rPr>
              <w:t>СНиП</w:t>
            </w:r>
            <w:r>
              <w:rPr>
                <w:lang w:eastAsia="ru-RU"/>
              </w:rPr>
              <w:t xml:space="preserve"> 12-01-2004.;</w:t>
            </w:r>
          </w:p>
          <w:p w14:paraId="0E4B1BDE" w14:textId="77777777" w:rsidR="002A40E5" w:rsidRDefault="002A40E5" w:rsidP="00434007">
            <w:pPr>
              <w:ind w:firstLine="397"/>
              <w:contextualSpacing/>
              <w:jc w:val="both"/>
              <w:rPr>
                <w:lang w:eastAsia="ru-RU"/>
              </w:rPr>
            </w:pPr>
            <w:r>
              <w:rPr>
                <w:rFonts w:hint="eastAsia"/>
                <w:lang w:eastAsia="ru-RU"/>
              </w:rPr>
              <w:t>СП</w:t>
            </w:r>
            <w:r>
              <w:rPr>
                <w:lang w:eastAsia="ru-RU"/>
              </w:rPr>
              <w:t xml:space="preserve"> 45.13330.2017 (</w:t>
            </w:r>
            <w:r>
              <w:rPr>
                <w:rFonts w:hint="eastAsia"/>
                <w:lang w:eastAsia="ru-RU"/>
              </w:rPr>
              <w:t>СНиП</w:t>
            </w:r>
            <w:r>
              <w:rPr>
                <w:lang w:eastAsia="ru-RU"/>
              </w:rPr>
              <w:t xml:space="preserve"> 3.02.01-87) </w:t>
            </w:r>
            <w:r>
              <w:rPr>
                <w:rFonts w:hint="eastAsia"/>
                <w:lang w:eastAsia="ru-RU"/>
              </w:rPr>
              <w:t>«Земляные</w:t>
            </w:r>
            <w:r>
              <w:rPr>
                <w:lang w:eastAsia="ru-RU"/>
              </w:rPr>
              <w:t xml:space="preserve"> </w:t>
            </w:r>
            <w:r>
              <w:rPr>
                <w:rFonts w:hint="eastAsia"/>
                <w:lang w:eastAsia="ru-RU"/>
              </w:rPr>
              <w:t>сооружения</w:t>
            </w:r>
            <w:r>
              <w:rPr>
                <w:lang w:eastAsia="ru-RU"/>
              </w:rPr>
              <w:t xml:space="preserve">, </w:t>
            </w:r>
            <w:r>
              <w:rPr>
                <w:rFonts w:hint="eastAsia"/>
                <w:lang w:eastAsia="ru-RU"/>
              </w:rPr>
              <w:t>основания</w:t>
            </w:r>
            <w:r>
              <w:rPr>
                <w:lang w:eastAsia="ru-RU"/>
              </w:rPr>
              <w:t xml:space="preserve"> </w:t>
            </w:r>
            <w:r>
              <w:rPr>
                <w:rFonts w:hint="eastAsia"/>
                <w:lang w:eastAsia="ru-RU"/>
              </w:rPr>
              <w:t>и</w:t>
            </w:r>
            <w:r>
              <w:rPr>
                <w:lang w:eastAsia="ru-RU"/>
              </w:rPr>
              <w:t xml:space="preserve"> </w:t>
            </w:r>
            <w:r>
              <w:rPr>
                <w:rFonts w:hint="eastAsia"/>
                <w:lang w:eastAsia="ru-RU"/>
              </w:rPr>
              <w:t>фундаменты»</w:t>
            </w:r>
            <w:r>
              <w:rPr>
                <w:lang w:eastAsia="ru-RU"/>
              </w:rPr>
              <w:t xml:space="preserve">, 2017 </w:t>
            </w:r>
            <w:r>
              <w:rPr>
                <w:rFonts w:hint="eastAsia"/>
                <w:lang w:eastAsia="ru-RU"/>
              </w:rPr>
              <w:t>г</w:t>
            </w:r>
            <w:r>
              <w:rPr>
                <w:lang w:eastAsia="ru-RU"/>
              </w:rPr>
              <w:t>.;</w:t>
            </w:r>
          </w:p>
          <w:p w14:paraId="7278BD88" w14:textId="77777777" w:rsidR="002A40E5" w:rsidRDefault="002A40E5" w:rsidP="00434007">
            <w:pPr>
              <w:ind w:firstLine="397"/>
              <w:contextualSpacing/>
              <w:jc w:val="both"/>
              <w:rPr>
                <w:lang w:eastAsia="ru-RU"/>
              </w:rPr>
            </w:pPr>
            <w:r>
              <w:rPr>
                <w:rFonts w:hint="eastAsia"/>
                <w:lang w:eastAsia="ru-RU"/>
              </w:rPr>
              <w:t>СП</w:t>
            </w:r>
            <w:r>
              <w:rPr>
                <w:lang w:eastAsia="ru-RU"/>
              </w:rPr>
              <w:t xml:space="preserve"> 70.13330.2012 (</w:t>
            </w:r>
            <w:r>
              <w:rPr>
                <w:rFonts w:hint="eastAsia"/>
                <w:lang w:eastAsia="ru-RU"/>
              </w:rPr>
              <w:t>СНиП</w:t>
            </w:r>
            <w:r>
              <w:rPr>
                <w:lang w:eastAsia="ru-RU"/>
              </w:rPr>
              <w:t xml:space="preserve"> 3.03.01-87) </w:t>
            </w:r>
            <w:r>
              <w:rPr>
                <w:rFonts w:hint="eastAsia"/>
                <w:lang w:eastAsia="ru-RU"/>
              </w:rPr>
              <w:t>«Несущие</w:t>
            </w:r>
            <w:r>
              <w:rPr>
                <w:lang w:eastAsia="ru-RU"/>
              </w:rPr>
              <w:t xml:space="preserve"> </w:t>
            </w:r>
            <w:r>
              <w:rPr>
                <w:rFonts w:hint="eastAsia"/>
                <w:lang w:eastAsia="ru-RU"/>
              </w:rPr>
              <w:t>и</w:t>
            </w:r>
            <w:r>
              <w:rPr>
                <w:lang w:eastAsia="ru-RU"/>
              </w:rPr>
              <w:t xml:space="preserve"> </w:t>
            </w:r>
            <w:r>
              <w:rPr>
                <w:rFonts w:hint="eastAsia"/>
                <w:lang w:eastAsia="ru-RU"/>
              </w:rPr>
              <w:t>ограждающие</w:t>
            </w:r>
            <w:r>
              <w:rPr>
                <w:lang w:eastAsia="ru-RU"/>
              </w:rPr>
              <w:t xml:space="preserve"> </w:t>
            </w:r>
            <w:r>
              <w:rPr>
                <w:rFonts w:hint="eastAsia"/>
                <w:lang w:eastAsia="ru-RU"/>
              </w:rPr>
              <w:t>конструкции»</w:t>
            </w:r>
            <w:r>
              <w:rPr>
                <w:lang w:eastAsia="ru-RU"/>
              </w:rPr>
              <w:t>, 2013</w:t>
            </w:r>
            <w:r>
              <w:rPr>
                <w:rFonts w:hint="eastAsia"/>
                <w:lang w:eastAsia="ru-RU"/>
              </w:rPr>
              <w:t>г</w:t>
            </w:r>
            <w:r>
              <w:rPr>
                <w:lang w:eastAsia="ru-RU"/>
              </w:rPr>
              <w:t>.;</w:t>
            </w:r>
          </w:p>
          <w:p w14:paraId="1D0BF8DA" w14:textId="77777777" w:rsidR="002A40E5" w:rsidRDefault="002A40E5" w:rsidP="00434007">
            <w:pPr>
              <w:ind w:firstLine="397"/>
              <w:contextualSpacing/>
              <w:jc w:val="both"/>
              <w:rPr>
                <w:lang w:eastAsia="ru-RU"/>
              </w:rPr>
            </w:pPr>
            <w:r>
              <w:rPr>
                <w:rFonts w:hint="eastAsia"/>
                <w:lang w:eastAsia="ru-RU"/>
              </w:rPr>
              <w:t>СП</w:t>
            </w:r>
            <w:r>
              <w:rPr>
                <w:lang w:eastAsia="ru-RU"/>
              </w:rPr>
              <w:t xml:space="preserve"> 126.13330.2017 (</w:t>
            </w:r>
            <w:r>
              <w:rPr>
                <w:rFonts w:hint="eastAsia"/>
                <w:lang w:eastAsia="ru-RU"/>
              </w:rPr>
              <w:t>СНиП</w:t>
            </w:r>
            <w:r>
              <w:rPr>
                <w:lang w:eastAsia="ru-RU"/>
              </w:rPr>
              <w:t xml:space="preserve"> 3.01.03-84) </w:t>
            </w:r>
            <w:r>
              <w:rPr>
                <w:rFonts w:hint="eastAsia"/>
                <w:lang w:eastAsia="ru-RU"/>
              </w:rPr>
              <w:t>«Геодезические</w:t>
            </w:r>
            <w:r>
              <w:rPr>
                <w:lang w:eastAsia="ru-RU"/>
              </w:rPr>
              <w:t xml:space="preserve"> </w:t>
            </w:r>
            <w:r>
              <w:rPr>
                <w:rFonts w:hint="eastAsia"/>
                <w:lang w:eastAsia="ru-RU"/>
              </w:rPr>
              <w:t>работы</w:t>
            </w:r>
            <w:r>
              <w:rPr>
                <w:lang w:eastAsia="ru-RU"/>
              </w:rPr>
              <w:t xml:space="preserve"> </w:t>
            </w:r>
            <w:r>
              <w:rPr>
                <w:rFonts w:hint="eastAsia"/>
                <w:lang w:eastAsia="ru-RU"/>
              </w:rPr>
              <w:t>в</w:t>
            </w:r>
            <w:r>
              <w:rPr>
                <w:lang w:eastAsia="ru-RU"/>
              </w:rPr>
              <w:t xml:space="preserve"> </w:t>
            </w:r>
            <w:r>
              <w:rPr>
                <w:rFonts w:hint="eastAsia"/>
                <w:lang w:eastAsia="ru-RU"/>
              </w:rPr>
              <w:t>строительстве»</w:t>
            </w:r>
            <w:r>
              <w:rPr>
                <w:lang w:eastAsia="ru-RU"/>
              </w:rPr>
              <w:t>, 2018</w:t>
            </w:r>
            <w:r>
              <w:rPr>
                <w:rFonts w:hint="eastAsia"/>
                <w:lang w:eastAsia="ru-RU"/>
              </w:rPr>
              <w:t>г</w:t>
            </w:r>
            <w:r>
              <w:rPr>
                <w:lang w:eastAsia="ru-RU"/>
              </w:rPr>
              <w:t>.;</w:t>
            </w:r>
          </w:p>
          <w:p w14:paraId="6F569324" w14:textId="77777777" w:rsidR="002A40E5" w:rsidRDefault="002A40E5" w:rsidP="00434007">
            <w:pPr>
              <w:ind w:firstLine="397"/>
              <w:contextualSpacing/>
              <w:jc w:val="both"/>
              <w:rPr>
                <w:lang w:eastAsia="ru-RU"/>
              </w:rPr>
            </w:pPr>
            <w:r>
              <w:rPr>
                <w:rFonts w:hint="eastAsia"/>
                <w:lang w:eastAsia="ru-RU"/>
              </w:rPr>
              <w:t>СНиП</w:t>
            </w:r>
            <w:r>
              <w:rPr>
                <w:lang w:eastAsia="ru-RU"/>
              </w:rPr>
              <w:t xml:space="preserve"> 12-03-2001 </w:t>
            </w:r>
            <w:r>
              <w:rPr>
                <w:rFonts w:hint="eastAsia"/>
                <w:lang w:eastAsia="ru-RU"/>
              </w:rPr>
              <w:t>Постановление</w:t>
            </w:r>
            <w:r>
              <w:rPr>
                <w:lang w:eastAsia="ru-RU"/>
              </w:rPr>
              <w:t xml:space="preserve"> </w:t>
            </w:r>
            <w:r>
              <w:rPr>
                <w:rFonts w:hint="eastAsia"/>
                <w:lang w:eastAsia="ru-RU"/>
              </w:rPr>
              <w:t>от</w:t>
            </w:r>
            <w:r>
              <w:rPr>
                <w:lang w:eastAsia="ru-RU"/>
              </w:rPr>
              <w:t xml:space="preserve"> 23 </w:t>
            </w:r>
            <w:r>
              <w:rPr>
                <w:rFonts w:hint="eastAsia"/>
                <w:lang w:eastAsia="ru-RU"/>
              </w:rPr>
              <w:t>июля</w:t>
            </w:r>
            <w:r>
              <w:rPr>
                <w:lang w:eastAsia="ru-RU"/>
              </w:rPr>
              <w:t xml:space="preserve"> 2001 </w:t>
            </w:r>
            <w:r>
              <w:rPr>
                <w:rFonts w:hint="eastAsia"/>
                <w:lang w:eastAsia="ru-RU"/>
              </w:rPr>
              <w:t>года</w:t>
            </w:r>
            <w:r>
              <w:rPr>
                <w:lang w:eastAsia="ru-RU"/>
              </w:rPr>
              <w:t xml:space="preserve"> </w:t>
            </w:r>
            <w:r>
              <w:rPr>
                <w:rFonts w:hint="eastAsia"/>
                <w:lang w:eastAsia="ru-RU"/>
              </w:rPr>
              <w:t>№</w:t>
            </w:r>
            <w:r>
              <w:rPr>
                <w:lang w:eastAsia="ru-RU"/>
              </w:rPr>
              <w:t xml:space="preserve"> 80 </w:t>
            </w:r>
            <w:r>
              <w:rPr>
                <w:rFonts w:hint="eastAsia"/>
                <w:lang w:eastAsia="ru-RU"/>
              </w:rPr>
              <w:t>О</w:t>
            </w:r>
            <w:r>
              <w:rPr>
                <w:lang w:eastAsia="ru-RU"/>
              </w:rPr>
              <w:t xml:space="preserve"> </w:t>
            </w:r>
            <w:r>
              <w:rPr>
                <w:rFonts w:hint="eastAsia"/>
                <w:lang w:eastAsia="ru-RU"/>
              </w:rPr>
              <w:t>принятии</w:t>
            </w:r>
            <w:r>
              <w:rPr>
                <w:lang w:eastAsia="ru-RU"/>
              </w:rPr>
              <w:t xml:space="preserve"> </w:t>
            </w:r>
            <w:r>
              <w:rPr>
                <w:rFonts w:hint="eastAsia"/>
                <w:lang w:eastAsia="ru-RU"/>
              </w:rPr>
              <w:t>строительных</w:t>
            </w:r>
            <w:r>
              <w:rPr>
                <w:lang w:eastAsia="ru-RU"/>
              </w:rPr>
              <w:t xml:space="preserve"> </w:t>
            </w:r>
            <w:r>
              <w:rPr>
                <w:rFonts w:hint="eastAsia"/>
                <w:lang w:eastAsia="ru-RU"/>
              </w:rPr>
              <w:t>норм</w:t>
            </w:r>
            <w:r>
              <w:rPr>
                <w:lang w:eastAsia="ru-RU"/>
              </w:rPr>
              <w:t xml:space="preserve"> </w:t>
            </w:r>
            <w:r>
              <w:rPr>
                <w:rFonts w:hint="eastAsia"/>
                <w:lang w:eastAsia="ru-RU"/>
              </w:rPr>
              <w:t>и</w:t>
            </w:r>
            <w:r>
              <w:rPr>
                <w:lang w:eastAsia="ru-RU"/>
              </w:rPr>
              <w:t xml:space="preserve"> </w:t>
            </w:r>
            <w:r>
              <w:rPr>
                <w:rFonts w:hint="eastAsia"/>
                <w:lang w:eastAsia="ru-RU"/>
              </w:rPr>
              <w:t>правил</w:t>
            </w:r>
            <w:r>
              <w:rPr>
                <w:lang w:eastAsia="ru-RU"/>
              </w:rPr>
              <w:t xml:space="preserve"> </w:t>
            </w:r>
            <w:r>
              <w:rPr>
                <w:rFonts w:hint="eastAsia"/>
                <w:lang w:eastAsia="ru-RU"/>
              </w:rPr>
              <w:t>Российской</w:t>
            </w:r>
            <w:r>
              <w:rPr>
                <w:lang w:eastAsia="ru-RU"/>
              </w:rPr>
              <w:t xml:space="preserve"> </w:t>
            </w:r>
            <w:r>
              <w:rPr>
                <w:rFonts w:hint="eastAsia"/>
                <w:lang w:eastAsia="ru-RU"/>
              </w:rPr>
              <w:t>Федерации</w:t>
            </w:r>
            <w:r>
              <w:rPr>
                <w:lang w:eastAsia="ru-RU"/>
              </w:rPr>
              <w:t xml:space="preserve"> "</w:t>
            </w:r>
            <w:r>
              <w:rPr>
                <w:rFonts w:hint="eastAsia"/>
                <w:lang w:eastAsia="ru-RU"/>
              </w:rPr>
              <w:t>Безопасность</w:t>
            </w:r>
            <w:r>
              <w:rPr>
                <w:lang w:eastAsia="ru-RU"/>
              </w:rPr>
              <w:t xml:space="preserve"> </w:t>
            </w:r>
            <w:r>
              <w:rPr>
                <w:rFonts w:hint="eastAsia"/>
                <w:lang w:eastAsia="ru-RU"/>
              </w:rPr>
              <w:t>труда</w:t>
            </w:r>
            <w:r>
              <w:rPr>
                <w:lang w:eastAsia="ru-RU"/>
              </w:rPr>
              <w:t xml:space="preserve"> </w:t>
            </w:r>
            <w:r>
              <w:rPr>
                <w:rFonts w:hint="eastAsia"/>
                <w:lang w:eastAsia="ru-RU"/>
              </w:rPr>
              <w:t>в</w:t>
            </w:r>
            <w:r>
              <w:rPr>
                <w:lang w:eastAsia="ru-RU"/>
              </w:rPr>
              <w:t xml:space="preserve"> </w:t>
            </w:r>
            <w:r>
              <w:rPr>
                <w:rFonts w:hint="eastAsia"/>
                <w:lang w:eastAsia="ru-RU"/>
              </w:rPr>
              <w:t>строительстве</w:t>
            </w:r>
            <w:r>
              <w:rPr>
                <w:lang w:eastAsia="ru-RU"/>
              </w:rPr>
              <w:t xml:space="preserve">. </w:t>
            </w:r>
            <w:r>
              <w:rPr>
                <w:rFonts w:hint="eastAsia"/>
                <w:lang w:eastAsia="ru-RU"/>
              </w:rPr>
              <w:t>Часть</w:t>
            </w:r>
            <w:r>
              <w:rPr>
                <w:lang w:eastAsia="ru-RU"/>
              </w:rPr>
              <w:t xml:space="preserve"> 1. </w:t>
            </w:r>
            <w:r>
              <w:rPr>
                <w:rFonts w:hint="eastAsia"/>
                <w:lang w:eastAsia="ru-RU"/>
              </w:rPr>
              <w:t>Общие</w:t>
            </w:r>
            <w:r>
              <w:rPr>
                <w:lang w:eastAsia="ru-RU"/>
              </w:rPr>
              <w:t xml:space="preserve"> </w:t>
            </w:r>
            <w:r>
              <w:rPr>
                <w:rFonts w:hint="eastAsia"/>
                <w:lang w:eastAsia="ru-RU"/>
              </w:rPr>
              <w:t>требования</w:t>
            </w:r>
            <w:r>
              <w:rPr>
                <w:lang w:eastAsia="ru-RU"/>
              </w:rPr>
              <w:t>";</w:t>
            </w:r>
          </w:p>
          <w:p w14:paraId="6757C503" w14:textId="77777777" w:rsidR="002A40E5" w:rsidRDefault="002A40E5" w:rsidP="00434007">
            <w:pPr>
              <w:ind w:firstLine="397"/>
              <w:contextualSpacing/>
              <w:jc w:val="both"/>
              <w:rPr>
                <w:lang w:eastAsia="ru-RU"/>
              </w:rPr>
            </w:pPr>
            <w:r>
              <w:rPr>
                <w:rFonts w:hint="eastAsia"/>
                <w:lang w:eastAsia="ru-RU"/>
              </w:rPr>
              <w:t>СНиП</w:t>
            </w:r>
            <w:r>
              <w:rPr>
                <w:lang w:eastAsia="ru-RU"/>
              </w:rPr>
              <w:t xml:space="preserve"> 12-04-2002 </w:t>
            </w:r>
            <w:r>
              <w:rPr>
                <w:rFonts w:hint="eastAsia"/>
                <w:lang w:eastAsia="ru-RU"/>
              </w:rPr>
              <w:t>Постановление</w:t>
            </w:r>
            <w:r>
              <w:rPr>
                <w:lang w:eastAsia="ru-RU"/>
              </w:rPr>
              <w:t xml:space="preserve"> </w:t>
            </w:r>
            <w:r>
              <w:rPr>
                <w:rFonts w:hint="eastAsia"/>
                <w:lang w:eastAsia="ru-RU"/>
              </w:rPr>
              <w:t>от</w:t>
            </w:r>
            <w:r>
              <w:rPr>
                <w:lang w:eastAsia="ru-RU"/>
              </w:rPr>
              <w:t xml:space="preserve"> 17 </w:t>
            </w:r>
            <w:r>
              <w:rPr>
                <w:rFonts w:hint="eastAsia"/>
                <w:lang w:eastAsia="ru-RU"/>
              </w:rPr>
              <w:t>сентября</w:t>
            </w:r>
            <w:r>
              <w:rPr>
                <w:lang w:eastAsia="ru-RU"/>
              </w:rPr>
              <w:t xml:space="preserve"> 2002 </w:t>
            </w:r>
            <w:r>
              <w:rPr>
                <w:rFonts w:hint="eastAsia"/>
                <w:lang w:eastAsia="ru-RU"/>
              </w:rPr>
              <w:t>года</w:t>
            </w:r>
            <w:r>
              <w:rPr>
                <w:lang w:eastAsia="ru-RU"/>
              </w:rPr>
              <w:t xml:space="preserve"> N 123 </w:t>
            </w:r>
            <w:r>
              <w:rPr>
                <w:rFonts w:hint="eastAsia"/>
                <w:lang w:eastAsia="ru-RU"/>
              </w:rPr>
              <w:t>О</w:t>
            </w:r>
            <w:r>
              <w:rPr>
                <w:lang w:eastAsia="ru-RU"/>
              </w:rPr>
              <w:t xml:space="preserve"> </w:t>
            </w:r>
            <w:r>
              <w:rPr>
                <w:rFonts w:hint="eastAsia"/>
                <w:lang w:eastAsia="ru-RU"/>
              </w:rPr>
              <w:t>принятии</w:t>
            </w:r>
            <w:r>
              <w:rPr>
                <w:lang w:eastAsia="ru-RU"/>
              </w:rPr>
              <w:t xml:space="preserve"> </w:t>
            </w:r>
            <w:r>
              <w:rPr>
                <w:rFonts w:hint="eastAsia"/>
                <w:lang w:eastAsia="ru-RU"/>
              </w:rPr>
              <w:t>строительных</w:t>
            </w:r>
            <w:r>
              <w:rPr>
                <w:lang w:eastAsia="ru-RU"/>
              </w:rPr>
              <w:t xml:space="preserve"> </w:t>
            </w:r>
            <w:r>
              <w:rPr>
                <w:rFonts w:hint="eastAsia"/>
                <w:lang w:eastAsia="ru-RU"/>
              </w:rPr>
              <w:t>норм</w:t>
            </w:r>
            <w:r>
              <w:rPr>
                <w:lang w:eastAsia="ru-RU"/>
              </w:rPr>
              <w:t xml:space="preserve"> </w:t>
            </w:r>
            <w:r>
              <w:rPr>
                <w:rFonts w:hint="eastAsia"/>
                <w:lang w:eastAsia="ru-RU"/>
              </w:rPr>
              <w:t>и</w:t>
            </w:r>
            <w:r>
              <w:rPr>
                <w:lang w:eastAsia="ru-RU"/>
              </w:rPr>
              <w:t xml:space="preserve"> </w:t>
            </w:r>
            <w:r>
              <w:rPr>
                <w:rFonts w:hint="eastAsia"/>
                <w:lang w:eastAsia="ru-RU"/>
              </w:rPr>
              <w:t>правил</w:t>
            </w:r>
            <w:r>
              <w:rPr>
                <w:lang w:eastAsia="ru-RU"/>
              </w:rPr>
              <w:t xml:space="preserve"> </w:t>
            </w:r>
            <w:r>
              <w:rPr>
                <w:rFonts w:hint="eastAsia"/>
                <w:lang w:eastAsia="ru-RU"/>
              </w:rPr>
              <w:t>Российской</w:t>
            </w:r>
            <w:r>
              <w:rPr>
                <w:lang w:eastAsia="ru-RU"/>
              </w:rPr>
              <w:t xml:space="preserve"> </w:t>
            </w:r>
            <w:r>
              <w:rPr>
                <w:rFonts w:hint="eastAsia"/>
                <w:lang w:eastAsia="ru-RU"/>
              </w:rPr>
              <w:t>Федерации</w:t>
            </w:r>
            <w:r>
              <w:rPr>
                <w:lang w:eastAsia="ru-RU"/>
              </w:rPr>
              <w:t xml:space="preserve"> "</w:t>
            </w:r>
            <w:r>
              <w:rPr>
                <w:rFonts w:hint="eastAsia"/>
                <w:lang w:eastAsia="ru-RU"/>
              </w:rPr>
              <w:t>Безопасность</w:t>
            </w:r>
            <w:r>
              <w:rPr>
                <w:lang w:eastAsia="ru-RU"/>
              </w:rPr>
              <w:t xml:space="preserve"> </w:t>
            </w:r>
            <w:r>
              <w:rPr>
                <w:rFonts w:hint="eastAsia"/>
                <w:lang w:eastAsia="ru-RU"/>
              </w:rPr>
              <w:t>труда</w:t>
            </w:r>
            <w:r>
              <w:rPr>
                <w:lang w:eastAsia="ru-RU"/>
              </w:rPr>
              <w:t xml:space="preserve"> </w:t>
            </w:r>
            <w:r>
              <w:rPr>
                <w:rFonts w:hint="eastAsia"/>
                <w:lang w:eastAsia="ru-RU"/>
              </w:rPr>
              <w:t>в</w:t>
            </w:r>
            <w:r>
              <w:rPr>
                <w:lang w:eastAsia="ru-RU"/>
              </w:rPr>
              <w:t xml:space="preserve"> </w:t>
            </w:r>
            <w:r>
              <w:rPr>
                <w:rFonts w:hint="eastAsia"/>
                <w:lang w:eastAsia="ru-RU"/>
              </w:rPr>
              <w:t>строительстве</w:t>
            </w:r>
            <w:r>
              <w:rPr>
                <w:lang w:eastAsia="ru-RU"/>
              </w:rPr>
              <w:t xml:space="preserve">. </w:t>
            </w:r>
            <w:r>
              <w:rPr>
                <w:rFonts w:hint="eastAsia"/>
                <w:lang w:eastAsia="ru-RU"/>
              </w:rPr>
              <w:t>Часть</w:t>
            </w:r>
            <w:r>
              <w:rPr>
                <w:lang w:eastAsia="ru-RU"/>
              </w:rPr>
              <w:t xml:space="preserve"> 2. </w:t>
            </w:r>
            <w:r>
              <w:rPr>
                <w:rFonts w:hint="eastAsia"/>
                <w:lang w:eastAsia="ru-RU"/>
              </w:rPr>
              <w:t>Строительное</w:t>
            </w:r>
            <w:r>
              <w:rPr>
                <w:lang w:eastAsia="ru-RU"/>
              </w:rPr>
              <w:t xml:space="preserve"> </w:t>
            </w:r>
            <w:r>
              <w:rPr>
                <w:rFonts w:hint="eastAsia"/>
                <w:lang w:eastAsia="ru-RU"/>
              </w:rPr>
              <w:t>производство</w:t>
            </w:r>
            <w:r>
              <w:rPr>
                <w:lang w:eastAsia="ru-RU"/>
              </w:rPr>
              <w:t>";</w:t>
            </w:r>
          </w:p>
          <w:p w14:paraId="2D2DE486" w14:textId="77777777" w:rsidR="002A40E5" w:rsidRDefault="002A40E5" w:rsidP="00434007">
            <w:pPr>
              <w:ind w:firstLine="397"/>
              <w:contextualSpacing/>
              <w:jc w:val="both"/>
              <w:rPr>
                <w:lang w:eastAsia="ru-RU"/>
              </w:rPr>
            </w:pPr>
            <w:r>
              <w:rPr>
                <w:rFonts w:hint="eastAsia"/>
                <w:lang w:eastAsia="ru-RU"/>
              </w:rPr>
              <w:t>СП</w:t>
            </w:r>
            <w:r>
              <w:rPr>
                <w:lang w:eastAsia="ru-RU"/>
              </w:rPr>
              <w:t xml:space="preserve"> 12-136-2002 </w:t>
            </w:r>
            <w:r>
              <w:rPr>
                <w:rFonts w:hint="eastAsia"/>
                <w:lang w:eastAsia="ru-RU"/>
              </w:rPr>
              <w:t>Постановление</w:t>
            </w:r>
            <w:r>
              <w:rPr>
                <w:lang w:eastAsia="ru-RU"/>
              </w:rPr>
              <w:t xml:space="preserve"> </w:t>
            </w:r>
            <w:r>
              <w:rPr>
                <w:rFonts w:hint="eastAsia"/>
                <w:lang w:eastAsia="ru-RU"/>
              </w:rPr>
              <w:t>от</w:t>
            </w:r>
            <w:r>
              <w:rPr>
                <w:lang w:eastAsia="ru-RU"/>
              </w:rPr>
              <w:t xml:space="preserve"> 17 </w:t>
            </w:r>
            <w:r>
              <w:rPr>
                <w:rFonts w:hint="eastAsia"/>
                <w:lang w:eastAsia="ru-RU"/>
              </w:rPr>
              <w:t>сентября</w:t>
            </w:r>
            <w:r>
              <w:rPr>
                <w:lang w:eastAsia="ru-RU"/>
              </w:rPr>
              <w:t xml:space="preserve"> 2002 </w:t>
            </w:r>
            <w:r>
              <w:rPr>
                <w:rFonts w:hint="eastAsia"/>
                <w:lang w:eastAsia="ru-RU"/>
              </w:rPr>
              <w:t>года</w:t>
            </w:r>
            <w:r>
              <w:rPr>
                <w:lang w:eastAsia="ru-RU"/>
              </w:rPr>
              <w:t xml:space="preserve"> </w:t>
            </w:r>
            <w:r>
              <w:rPr>
                <w:rFonts w:hint="eastAsia"/>
                <w:lang w:eastAsia="ru-RU"/>
              </w:rPr>
              <w:t>№</w:t>
            </w:r>
            <w:r>
              <w:rPr>
                <w:lang w:eastAsia="ru-RU"/>
              </w:rPr>
              <w:t xml:space="preserve"> 122 </w:t>
            </w:r>
            <w:r>
              <w:rPr>
                <w:rFonts w:hint="eastAsia"/>
                <w:lang w:eastAsia="ru-RU"/>
              </w:rPr>
              <w:t>О</w:t>
            </w:r>
            <w:r>
              <w:rPr>
                <w:lang w:eastAsia="ru-RU"/>
              </w:rPr>
              <w:t xml:space="preserve"> </w:t>
            </w:r>
            <w:r>
              <w:rPr>
                <w:rFonts w:hint="eastAsia"/>
                <w:lang w:eastAsia="ru-RU"/>
              </w:rPr>
              <w:t>Своде</w:t>
            </w:r>
            <w:r>
              <w:rPr>
                <w:lang w:eastAsia="ru-RU"/>
              </w:rPr>
              <w:t xml:space="preserve"> </w:t>
            </w:r>
            <w:r>
              <w:rPr>
                <w:rFonts w:hint="eastAsia"/>
                <w:lang w:eastAsia="ru-RU"/>
              </w:rPr>
              <w:t>правил</w:t>
            </w:r>
            <w:r>
              <w:rPr>
                <w:lang w:eastAsia="ru-RU"/>
              </w:rPr>
              <w:t xml:space="preserve"> "</w:t>
            </w:r>
            <w:r>
              <w:rPr>
                <w:rFonts w:hint="eastAsia"/>
                <w:lang w:eastAsia="ru-RU"/>
              </w:rPr>
              <w:t>Решения</w:t>
            </w:r>
            <w:r>
              <w:rPr>
                <w:lang w:eastAsia="ru-RU"/>
              </w:rPr>
              <w:t xml:space="preserve"> </w:t>
            </w:r>
            <w:r>
              <w:rPr>
                <w:rFonts w:hint="eastAsia"/>
                <w:lang w:eastAsia="ru-RU"/>
              </w:rPr>
              <w:t>по</w:t>
            </w:r>
            <w:r>
              <w:rPr>
                <w:lang w:eastAsia="ru-RU"/>
              </w:rPr>
              <w:t xml:space="preserve"> </w:t>
            </w:r>
            <w:r>
              <w:rPr>
                <w:rFonts w:hint="eastAsia"/>
                <w:lang w:eastAsia="ru-RU"/>
              </w:rPr>
              <w:t>охране</w:t>
            </w:r>
            <w:r>
              <w:rPr>
                <w:lang w:eastAsia="ru-RU"/>
              </w:rPr>
              <w:t xml:space="preserve"> </w:t>
            </w:r>
            <w:r>
              <w:rPr>
                <w:rFonts w:hint="eastAsia"/>
                <w:lang w:eastAsia="ru-RU"/>
              </w:rPr>
              <w:t>труда</w:t>
            </w:r>
            <w:r>
              <w:rPr>
                <w:lang w:eastAsia="ru-RU"/>
              </w:rPr>
              <w:t xml:space="preserve"> </w:t>
            </w:r>
            <w:r>
              <w:rPr>
                <w:rFonts w:hint="eastAsia"/>
                <w:lang w:eastAsia="ru-RU"/>
              </w:rPr>
              <w:t>и</w:t>
            </w:r>
            <w:r>
              <w:rPr>
                <w:lang w:eastAsia="ru-RU"/>
              </w:rPr>
              <w:t xml:space="preserve"> </w:t>
            </w:r>
            <w:r>
              <w:rPr>
                <w:rFonts w:hint="eastAsia"/>
                <w:lang w:eastAsia="ru-RU"/>
              </w:rPr>
              <w:t>промышленной</w:t>
            </w:r>
            <w:r>
              <w:rPr>
                <w:lang w:eastAsia="ru-RU"/>
              </w:rPr>
              <w:t xml:space="preserve"> </w:t>
            </w:r>
            <w:r>
              <w:rPr>
                <w:rFonts w:hint="eastAsia"/>
                <w:lang w:eastAsia="ru-RU"/>
              </w:rPr>
              <w:t>безопасности</w:t>
            </w:r>
            <w:r>
              <w:rPr>
                <w:lang w:eastAsia="ru-RU"/>
              </w:rPr>
              <w:t xml:space="preserve"> </w:t>
            </w:r>
            <w:r>
              <w:rPr>
                <w:rFonts w:hint="eastAsia"/>
                <w:lang w:eastAsia="ru-RU"/>
              </w:rPr>
              <w:t>в</w:t>
            </w:r>
            <w:r>
              <w:rPr>
                <w:lang w:eastAsia="ru-RU"/>
              </w:rPr>
              <w:t xml:space="preserve"> </w:t>
            </w:r>
            <w:r>
              <w:rPr>
                <w:rFonts w:hint="eastAsia"/>
                <w:lang w:eastAsia="ru-RU"/>
              </w:rPr>
              <w:t>проектах</w:t>
            </w:r>
            <w:r>
              <w:rPr>
                <w:lang w:eastAsia="ru-RU"/>
              </w:rPr>
              <w:t xml:space="preserve"> </w:t>
            </w:r>
            <w:r>
              <w:rPr>
                <w:rFonts w:hint="eastAsia"/>
                <w:lang w:eastAsia="ru-RU"/>
              </w:rPr>
              <w:t>организации</w:t>
            </w:r>
            <w:r>
              <w:rPr>
                <w:lang w:eastAsia="ru-RU"/>
              </w:rPr>
              <w:t xml:space="preserve"> </w:t>
            </w:r>
            <w:r>
              <w:rPr>
                <w:rFonts w:hint="eastAsia"/>
                <w:lang w:eastAsia="ru-RU"/>
              </w:rPr>
              <w:t>строительства</w:t>
            </w:r>
            <w:r>
              <w:rPr>
                <w:lang w:eastAsia="ru-RU"/>
              </w:rPr>
              <w:t xml:space="preserve"> </w:t>
            </w:r>
            <w:r>
              <w:rPr>
                <w:rFonts w:hint="eastAsia"/>
                <w:lang w:eastAsia="ru-RU"/>
              </w:rPr>
              <w:t>и</w:t>
            </w:r>
            <w:r>
              <w:rPr>
                <w:lang w:eastAsia="ru-RU"/>
              </w:rPr>
              <w:t xml:space="preserve"> </w:t>
            </w:r>
            <w:r>
              <w:rPr>
                <w:rFonts w:hint="eastAsia"/>
                <w:lang w:eastAsia="ru-RU"/>
              </w:rPr>
              <w:t>проектах</w:t>
            </w:r>
            <w:r>
              <w:rPr>
                <w:lang w:eastAsia="ru-RU"/>
              </w:rPr>
              <w:t xml:space="preserve"> </w:t>
            </w:r>
            <w:r>
              <w:rPr>
                <w:rFonts w:hint="eastAsia"/>
                <w:lang w:eastAsia="ru-RU"/>
              </w:rPr>
              <w:t>производства</w:t>
            </w:r>
            <w:r>
              <w:rPr>
                <w:lang w:eastAsia="ru-RU"/>
              </w:rPr>
              <w:t xml:space="preserve"> </w:t>
            </w:r>
            <w:r>
              <w:rPr>
                <w:rFonts w:hint="eastAsia"/>
                <w:lang w:eastAsia="ru-RU"/>
              </w:rPr>
              <w:t>работ</w:t>
            </w:r>
            <w:r>
              <w:rPr>
                <w:lang w:eastAsia="ru-RU"/>
              </w:rPr>
              <w:t>"</w:t>
            </w:r>
          </w:p>
          <w:p w14:paraId="54A4B9C0" w14:textId="77777777" w:rsidR="002A40E5" w:rsidRDefault="002A40E5" w:rsidP="00434007">
            <w:pPr>
              <w:ind w:firstLine="397"/>
              <w:contextualSpacing/>
              <w:jc w:val="both"/>
              <w:rPr>
                <w:lang w:eastAsia="ru-RU"/>
              </w:rPr>
            </w:pPr>
            <w:r>
              <w:rPr>
                <w:rFonts w:hint="eastAsia"/>
                <w:lang w:eastAsia="ru-RU"/>
              </w:rPr>
              <w:t>ГОСТ</w:t>
            </w:r>
            <w:r>
              <w:rPr>
                <w:lang w:eastAsia="ru-RU"/>
              </w:rPr>
              <w:t xml:space="preserve"> 12.4.026- 2015 </w:t>
            </w:r>
            <w:r>
              <w:rPr>
                <w:rFonts w:hint="eastAsia"/>
                <w:lang w:eastAsia="ru-RU"/>
              </w:rPr>
              <w:t>«Система</w:t>
            </w:r>
            <w:r>
              <w:rPr>
                <w:lang w:eastAsia="ru-RU"/>
              </w:rPr>
              <w:t xml:space="preserve"> </w:t>
            </w:r>
            <w:r>
              <w:rPr>
                <w:rFonts w:hint="eastAsia"/>
                <w:lang w:eastAsia="ru-RU"/>
              </w:rPr>
              <w:t>стандартов</w:t>
            </w:r>
            <w:r>
              <w:rPr>
                <w:lang w:eastAsia="ru-RU"/>
              </w:rPr>
              <w:t xml:space="preserve"> </w:t>
            </w:r>
            <w:r>
              <w:rPr>
                <w:rFonts w:hint="eastAsia"/>
                <w:lang w:eastAsia="ru-RU"/>
              </w:rPr>
              <w:t>безопасности</w:t>
            </w:r>
            <w:r>
              <w:rPr>
                <w:lang w:eastAsia="ru-RU"/>
              </w:rPr>
              <w:t xml:space="preserve"> </w:t>
            </w:r>
            <w:r>
              <w:rPr>
                <w:rFonts w:hint="eastAsia"/>
                <w:lang w:eastAsia="ru-RU"/>
              </w:rPr>
              <w:t>труда</w:t>
            </w:r>
            <w:r>
              <w:rPr>
                <w:lang w:eastAsia="ru-RU"/>
              </w:rPr>
              <w:t xml:space="preserve">. </w:t>
            </w:r>
            <w:r>
              <w:rPr>
                <w:rFonts w:hint="eastAsia"/>
                <w:lang w:eastAsia="ru-RU"/>
              </w:rPr>
              <w:t>Цвета</w:t>
            </w:r>
            <w:r>
              <w:rPr>
                <w:lang w:eastAsia="ru-RU"/>
              </w:rPr>
              <w:t xml:space="preserve"> </w:t>
            </w:r>
            <w:r>
              <w:rPr>
                <w:rFonts w:hint="eastAsia"/>
                <w:lang w:eastAsia="ru-RU"/>
              </w:rPr>
              <w:t>сигнальные</w:t>
            </w:r>
            <w:r>
              <w:rPr>
                <w:lang w:eastAsia="ru-RU"/>
              </w:rPr>
              <w:t xml:space="preserve">, </w:t>
            </w:r>
            <w:r>
              <w:rPr>
                <w:rFonts w:hint="eastAsia"/>
                <w:lang w:eastAsia="ru-RU"/>
              </w:rPr>
              <w:t>знаки</w:t>
            </w:r>
            <w:r>
              <w:rPr>
                <w:lang w:eastAsia="ru-RU"/>
              </w:rPr>
              <w:t xml:space="preserve"> </w:t>
            </w:r>
            <w:r>
              <w:rPr>
                <w:rFonts w:hint="eastAsia"/>
                <w:lang w:eastAsia="ru-RU"/>
              </w:rPr>
              <w:t>безопасности</w:t>
            </w:r>
            <w:r>
              <w:rPr>
                <w:lang w:eastAsia="ru-RU"/>
              </w:rPr>
              <w:t xml:space="preserve"> </w:t>
            </w:r>
            <w:r>
              <w:rPr>
                <w:rFonts w:hint="eastAsia"/>
                <w:lang w:eastAsia="ru-RU"/>
              </w:rPr>
              <w:t>и</w:t>
            </w:r>
            <w:r>
              <w:rPr>
                <w:lang w:eastAsia="ru-RU"/>
              </w:rPr>
              <w:t xml:space="preserve"> </w:t>
            </w:r>
            <w:r>
              <w:rPr>
                <w:rFonts w:hint="eastAsia"/>
                <w:lang w:eastAsia="ru-RU"/>
              </w:rPr>
              <w:t>разметка</w:t>
            </w:r>
            <w:r>
              <w:rPr>
                <w:lang w:eastAsia="ru-RU"/>
              </w:rPr>
              <w:t xml:space="preserve"> </w:t>
            </w:r>
            <w:r>
              <w:rPr>
                <w:rFonts w:hint="eastAsia"/>
                <w:lang w:eastAsia="ru-RU"/>
              </w:rPr>
              <w:t>сигнальная</w:t>
            </w:r>
            <w:r>
              <w:rPr>
                <w:lang w:eastAsia="ru-RU"/>
              </w:rPr>
              <w:t xml:space="preserve">. </w:t>
            </w:r>
            <w:r>
              <w:rPr>
                <w:rFonts w:hint="eastAsia"/>
                <w:lang w:eastAsia="ru-RU"/>
              </w:rPr>
              <w:t>Назначение</w:t>
            </w:r>
            <w:r>
              <w:rPr>
                <w:lang w:eastAsia="ru-RU"/>
              </w:rPr>
              <w:t xml:space="preserve"> </w:t>
            </w:r>
            <w:r>
              <w:rPr>
                <w:rFonts w:hint="eastAsia"/>
                <w:lang w:eastAsia="ru-RU"/>
              </w:rPr>
              <w:t>и</w:t>
            </w:r>
            <w:r>
              <w:rPr>
                <w:lang w:eastAsia="ru-RU"/>
              </w:rPr>
              <w:t xml:space="preserve"> </w:t>
            </w:r>
            <w:r>
              <w:rPr>
                <w:rFonts w:hint="eastAsia"/>
                <w:lang w:eastAsia="ru-RU"/>
              </w:rPr>
              <w:t>правила</w:t>
            </w:r>
            <w:r>
              <w:rPr>
                <w:lang w:eastAsia="ru-RU"/>
              </w:rPr>
              <w:t xml:space="preserve"> </w:t>
            </w:r>
            <w:r>
              <w:rPr>
                <w:rFonts w:hint="eastAsia"/>
                <w:lang w:eastAsia="ru-RU"/>
              </w:rPr>
              <w:t>применения</w:t>
            </w:r>
            <w:r>
              <w:rPr>
                <w:lang w:eastAsia="ru-RU"/>
              </w:rPr>
              <w:t xml:space="preserve">. </w:t>
            </w:r>
            <w:r>
              <w:rPr>
                <w:rFonts w:hint="eastAsia"/>
                <w:lang w:eastAsia="ru-RU"/>
              </w:rPr>
              <w:t>Общие</w:t>
            </w:r>
            <w:r>
              <w:rPr>
                <w:lang w:eastAsia="ru-RU"/>
              </w:rPr>
              <w:t xml:space="preserve"> </w:t>
            </w:r>
            <w:r>
              <w:rPr>
                <w:rFonts w:hint="eastAsia"/>
                <w:lang w:eastAsia="ru-RU"/>
              </w:rPr>
              <w:t>технические</w:t>
            </w:r>
            <w:r>
              <w:rPr>
                <w:lang w:eastAsia="ru-RU"/>
              </w:rPr>
              <w:t xml:space="preserve"> </w:t>
            </w:r>
            <w:r>
              <w:rPr>
                <w:rFonts w:hint="eastAsia"/>
                <w:lang w:eastAsia="ru-RU"/>
              </w:rPr>
              <w:t>требования</w:t>
            </w:r>
            <w:r>
              <w:rPr>
                <w:lang w:eastAsia="ru-RU"/>
              </w:rPr>
              <w:t xml:space="preserve"> </w:t>
            </w:r>
            <w:r>
              <w:rPr>
                <w:rFonts w:hint="eastAsia"/>
                <w:lang w:eastAsia="ru-RU"/>
              </w:rPr>
              <w:t>и</w:t>
            </w:r>
            <w:r>
              <w:rPr>
                <w:lang w:eastAsia="ru-RU"/>
              </w:rPr>
              <w:t xml:space="preserve"> </w:t>
            </w:r>
            <w:r>
              <w:rPr>
                <w:rFonts w:hint="eastAsia"/>
                <w:lang w:eastAsia="ru-RU"/>
              </w:rPr>
              <w:t>характеристики</w:t>
            </w:r>
            <w:r>
              <w:rPr>
                <w:lang w:eastAsia="ru-RU"/>
              </w:rPr>
              <w:t xml:space="preserve">. </w:t>
            </w:r>
            <w:r>
              <w:rPr>
                <w:rFonts w:hint="eastAsia"/>
                <w:lang w:eastAsia="ru-RU"/>
              </w:rPr>
              <w:t>Методы</w:t>
            </w:r>
            <w:r>
              <w:rPr>
                <w:lang w:eastAsia="ru-RU"/>
              </w:rPr>
              <w:t xml:space="preserve"> </w:t>
            </w:r>
            <w:r>
              <w:rPr>
                <w:rFonts w:hint="eastAsia"/>
                <w:lang w:eastAsia="ru-RU"/>
              </w:rPr>
              <w:t>испытаний</w:t>
            </w:r>
            <w:r>
              <w:rPr>
                <w:lang w:eastAsia="ru-RU"/>
              </w:rPr>
              <w:t xml:space="preserve"> - </w:t>
            </w:r>
            <w:r>
              <w:rPr>
                <w:rFonts w:hint="eastAsia"/>
                <w:lang w:eastAsia="ru-RU"/>
              </w:rPr>
              <w:t>ИУС</w:t>
            </w:r>
            <w:r>
              <w:rPr>
                <w:lang w:eastAsia="ru-RU"/>
              </w:rPr>
              <w:t xml:space="preserve"> 12-2016</w:t>
            </w:r>
            <w:r>
              <w:rPr>
                <w:rFonts w:hint="eastAsia"/>
                <w:lang w:eastAsia="ru-RU"/>
              </w:rPr>
              <w:t>»</w:t>
            </w:r>
            <w:r>
              <w:rPr>
                <w:lang w:eastAsia="ru-RU"/>
              </w:rPr>
              <w:t>;</w:t>
            </w:r>
          </w:p>
          <w:p w14:paraId="4E76E91E" w14:textId="77777777" w:rsidR="002A40E5" w:rsidRDefault="002A40E5" w:rsidP="00434007">
            <w:pPr>
              <w:ind w:firstLine="397"/>
              <w:contextualSpacing/>
              <w:jc w:val="both"/>
              <w:rPr>
                <w:lang w:eastAsia="ru-RU"/>
              </w:rPr>
            </w:pPr>
            <w:r>
              <w:rPr>
                <w:rFonts w:hint="eastAsia"/>
                <w:lang w:eastAsia="ru-RU"/>
              </w:rPr>
              <w:t>Федеральные</w:t>
            </w:r>
            <w:r>
              <w:rPr>
                <w:lang w:eastAsia="ru-RU"/>
              </w:rPr>
              <w:t xml:space="preserve"> </w:t>
            </w:r>
            <w:r>
              <w:rPr>
                <w:rFonts w:hint="eastAsia"/>
                <w:lang w:eastAsia="ru-RU"/>
              </w:rPr>
              <w:t>нормы</w:t>
            </w:r>
            <w:r>
              <w:rPr>
                <w:lang w:eastAsia="ru-RU"/>
              </w:rPr>
              <w:t xml:space="preserve"> </w:t>
            </w:r>
            <w:r>
              <w:rPr>
                <w:rFonts w:hint="eastAsia"/>
                <w:lang w:eastAsia="ru-RU"/>
              </w:rPr>
              <w:t>и</w:t>
            </w:r>
            <w:r>
              <w:rPr>
                <w:lang w:eastAsia="ru-RU"/>
              </w:rPr>
              <w:t xml:space="preserve"> </w:t>
            </w:r>
            <w:r>
              <w:rPr>
                <w:rFonts w:hint="eastAsia"/>
                <w:lang w:eastAsia="ru-RU"/>
              </w:rPr>
              <w:t>правила</w:t>
            </w:r>
            <w:r>
              <w:rPr>
                <w:lang w:eastAsia="ru-RU"/>
              </w:rPr>
              <w:t xml:space="preserve"> </w:t>
            </w:r>
            <w:r>
              <w:rPr>
                <w:rFonts w:hint="eastAsia"/>
                <w:lang w:eastAsia="ru-RU"/>
              </w:rPr>
              <w:t>в</w:t>
            </w:r>
            <w:r>
              <w:rPr>
                <w:lang w:eastAsia="ru-RU"/>
              </w:rPr>
              <w:t xml:space="preserve"> </w:t>
            </w:r>
            <w:r>
              <w:rPr>
                <w:rFonts w:hint="eastAsia"/>
                <w:lang w:eastAsia="ru-RU"/>
              </w:rPr>
              <w:t>области</w:t>
            </w:r>
            <w:r>
              <w:rPr>
                <w:lang w:eastAsia="ru-RU"/>
              </w:rPr>
              <w:t xml:space="preserve"> </w:t>
            </w:r>
            <w:r>
              <w:rPr>
                <w:rFonts w:hint="eastAsia"/>
                <w:lang w:eastAsia="ru-RU"/>
              </w:rPr>
              <w:t>промышленной</w:t>
            </w:r>
            <w:r>
              <w:rPr>
                <w:lang w:eastAsia="ru-RU"/>
              </w:rPr>
              <w:t xml:space="preserve"> </w:t>
            </w:r>
            <w:r>
              <w:rPr>
                <w:rFonts w:hint="eastAsia"/>
                <w:lang w:eastAsia="ru-RU"/>
              </w:rPr>
              <w:t>безопасности</w:t>
            </w:r>
            <w:r>
              <w:rPr>
                <w:lang w:eastAsia="ru-RU"/>
              </w:rPr>
              <w:t xml:space="preserve"> </w:t>
            </w:r>
            <w:r>
              <w:rPr>
                <w:rFonts w:hint="eastAsia"/>
                <w:lang w:eastAsia="ru-RU"/>
              </w:rPr>
              <w:t>«Правила</w:t>
            </w:r>
            <w:r>
              <w:rPr>
                <w:lang w:eastAsia="ru-RU"/>
              </w:rPr>
              <w:t xml:space="preserve"> </w:t>
            </w:r>
            <w:r>
              <w:rPr>
                <w:rFonts w:hint="eastAsia"/>
                <w:lang w:eastAsia="ru-RU"/>
              </w:rPr>
              <w:t>безопасности</w:t>
            </w:r>
            <w:r>
              <w:rPr>
                <w:lang w:eastAsia="ru-RU"/>
              </w:rPr>
              <w:t xml:space="preserve"> </w:t>
            </w:r>
            <w:r>
              <w:rPr>
                <w:rFonts w:hint="eastAsia"/>
                <w:lang w:eastAsia="ru-RU"/>
              </w:rPr>
              <w:t>опасных</w:t>
            </w:r>
            <w:r>
              <w:rPr>
                <w:lang w:eastAsia="ru-RU"/>
              </w:rPr>
              <w:t xml:space="preserve"> </w:t>
            </w:r>
            <w:r>
              <w:rPr>
                <w:rFonts w:hint="eastAsia"/>
                <w:lang w:eastAsia="ru-RU"/>
              </w:rPr>
              <w:t>производственных</w:t>
            </w:r>
            <w:r>
              <w:rPr>
                <w:lang w:eastAsia="ru-RU"/>
              </w:rPr>
              <w:t xml:space="preserve"> </w:t>
            </w:r>
            <w:r>
              <w:rPr>
                <w:rFonts w:hint="eastAsia"/>
                <w:lang w:eastAsia="ru-RU"/>
              </w:rPr>
              <w:t>объектов</w:t>
            </w:r>
            <w:r>
              <w:rPr>
                <w:lang w:eastAsia="ru-RU"/>
              </w:rPr>
              <w:t xml:space="preserve">, </w:t>
            </w:r>
            <w:r>
              <w:rPr>
                <w:rFonts w:hint="eastAsia"/>
                <w:lang w:eastAsia="ru-RU"/>
              </w:rPr>
              <w:t>на</w:t>
            </w:r>
            <w:r>
              <w:rPr>
                <w:lang w:eastAsia="ru-RU"/>
              </w:rPr>
              <w:t xml:space="preserve"> </w:t>
            </w:r>
            <w:r>
              <w:rPr>
                <w:rFonts w:hint="eastAsia"/>
                <w:lang w:eastAsia="ru-RU"/>
              </w:rPr>
              <w:t>которых</w:t>
            </w:r>
            <w:r>
              <w:rPr>
                <w:lang w:eastAsia="ru-RU"/>
              </w:rPr>
              <w:t xml:space="preserve"> </w:t>
            </w:r>
            <w:r>
              <w:rPr>
                <w:rFonts w:hint="eastAsia"/>
                <w:lang w:eastAsia="ru-RU"/>
              </w:rPr>
              <w:t>используются</w:t>
            </w:r>
            <w:r>
              <w:rPr>
                <w:lang w:eastAsia="ru-RU"/>
              </w:rPr>
              <w:t xml:space="preserve"> </w:t>
            </w:r>
            <w:r>
              <w:rPr>
                <w:rFonts w:hint="eastAsia"/>
                <w:lang w:eastAsia="ru-RU"/>
              </w:rPr>
              <w:t>подъемные</w:t>
            </w:r>
            <w:r>
              <w:rPr>
                <w:lang w:eastAsia="ru-RU"/>
              </w:rPr>
              <w:t xml:space="preserve"> </w:t>
            </w:r>
            <w:r>
              <w:rPr>
                <w:rFonts w:hint="eastAsia"/>
                <w:lang w:eastAsia="ru-RU"/>
              </w:rPr>
              <w:t>сооружения»</w:t>
            </w:r>
            <w:r>
              <w:rPr>
                <w:lang w:eastAsia="ru-RU"/>
              </w:rPr>
              <w:t xml:space="preserve">, 2016 </w:t>
            </w:r>
            <w:r>
              <w:rPr>
                <w:rFonts w:hint="eastAsia"/>
                <w:lang w:eastAsia="ru-RU"/>
              </w:rPr>
              <w:t>г</w:t>
            </w:r>
            <w:r>
              <w:rPr>
                <w:lang w:eastAsia="ru-RU"/>
              </w:rPr>
              <w:t xml:space="preserve">. </w:t>
            </w:r>
          </w:p>
          <w:p w14:paraId="42DA1318" w14:textId="77777777" w:rsidR="002A40E5" w:rsidRDefault="002A40E5" w:rsidP="00434007">
            <w:pPr>
              <w:ind w:firstLine="397"/>
              <w:contextualSpacing/>
              <w:jc w:val="both"/>
              <w:rPr>
                <w:lang w:eastAsia="ru-RU"/>
              </w:rPr>
            </w:pPr>
            <w:r>
              <w:rPr>
                <w:lang w:eastAsia="ru-RU"/>
              </w:rPr>
              <w:t xml:space="preserve">       Требования по Охране труда, Технике безопасности, Пожарной безопасности, Охране окружающей среды приведены в Приложении 4.</w:t>
            </w:r>
          </w:p>
          <w:p w14:paraId="431B4879" w14:textId="77777777" w:rsidR="002A40E5" w:rsidRDefault="002A40E5" w:rsidP="00434007">
            <w:pPr>
              <w:ind w:firstLine="397"/>
              <w:contextualSpacing/>
              <w:jc w:val="both"/>
              <w:rPr>
                <w:lang w:eastAsia="ru-RU"/>
              </w:rPr>
            </w:pPr>
          </w:p>
          <w:p w14:paraId="08B8321C" w14:textId="77777777" w:rsidR="002A40E5" w:rsidRDefault="002A40E5" w:rsidP="00434007">
            <w:pPr>
              <w:spacing w:before="100" w:beforeAutospacing="1" w:after="100" w:afterAutospacing="1"/>
              <w:ind w:firstLine="397"/>
              <w:contextualSpacing/>
              <w:jc w:val="both"/>
              <w:rPr>
                <w:lang w:eastAsia="ru-RU"/>
              </w:rPr>
            </w:pPr>
            <w:r>
              <w:rPr>
                <w:lang w:eastAsia="ru-RU"/>
              </w:rPr>
              <w:t>1. Подрядчик принимает на себя обязательства:</w:t>
            </w:r>
          </w:p>
          <w:p w14:paraId="1D672215" w14:textId="77777777" w:rsidR="002A40E5" w:rsidRDefault="002A40E5" w:rsidP="00052383">
            <w:pPr>
              <w:pStyle w:val="aff8"/>
              <w:numPr>
                <w:ilvl w:val="1"/>
                <w:numId w:val="26"/>
              </w:numPr>
              <w:suppressAutoHyphens w:val="0"/>
              <w:ind w:left="0" w:firstLine="397"/>
              <w:contextualSpacing/>
              <w:jc w:val="both"/>
              <w:rPr>
                <w:lang w:eastAsia="ru-RU"/>
              </w:rPr>
            </w:pPr>
            <w:r>
              <w:rPr>
                <w:lang w:eastAsia="ru-RU"/>
              </w:rPr>
              <w:t>Обеспечение выполняемого им объема работ материалами, изделиями и конструкциями, оборудованием и механизмами для производства работ, инвентарными приспособлениями, лесами, подмостями;</w:t>
            </w:r>
          </w:p>
          <w:p w14:paraId="1893452A" w14:textId="77777777" w:rsidR="002A40E5" w:rsidRDefault="002A40E5" w:rsidP="00052383">
            <w:pPr>
              <w:pStyle w:val="aff8"/>
              <w:numPr>
                <w:ilvl w:val="1"/>
                <w:numId w:val="26"/>
              </w:numPr>
              <w:suppressAutoHyphens w:val="0"/>
              <w:ind w:left="0" w:firstLine="397"/>
              <w:contextualSpacing/>
              <w:jc w:val="both"/>
              <w:rPr>
                <w:lang w:eastAsia="ru-RU"/>
              </w:rPr>
            </w:pPr>
            <w:r>
              <w:rPr>
                <w:lang w:eastAsia="ru-RU"/>
              </w:rPr>
              <w:t>обеспечение входного контроля качества материалов и конструкций;</w:t>
            </w:r>
          </w:p>
          <w:p w14:paraId="64D12550" w14:textId="77777777" w:rsidR="002A40E5" w:rsidRDefault="002A40E5" w:rsidP="00052383">
            <w:pPr>
              <w:pStyle w:val="aff8"/>
              <w:numPr>
                <w:ilvl w:val="1"/>
                <w:numId w:val="26"/>
              </w:numPr>
              <w:suppressAutoHyphens w:val="0"/>
              <w:ind w:left="0" w:firstLine="397"/>
              <w:contextualSpacing/>
              <w:jc w:val="both"/>
              <w:rPr>
                <w:lang w:eastAsia="ru-RU"/>
              </w:rPr>
            </w:pPr>
            <w:r>
              <w:rPr>
                <w:lang w:eastAsia="ru-RU"/>
              </w:rPr>
              <w:t xml:space="preserve">проведение всех необходимых испытаний; </w:t>
            </w:r>
          </w:p>
          <w:p w14:paraId="46914BB9" w14:textId="77777777" w:rsidR="002A40E5" w:rsidRDefault="002A40E5" w:rsidP="00052383">
            <w:pPr>
              <w:pStyle w:val="aff8"/>
              <w:numPr>
                <w:ilvl w:val="1"/>
                <w:numId w:val="26"/>
              </w:numPr>
              <w:suppressAutoHyphens w:val="0"/>
              <w:ind w:left="0" w:firstLine="397"/>
              <w:contextualSpacing/>
              <w:jc w:val="both"/>
              <w:rPr>
                <w:lang w:eastAsia="ru-RU"/>
              </w:rPr>
            </w:pPr>
            <w:r>
              <w:rPr>
                <w:lang w:eastAsia="ru-RU"/>
              </w:rPr>
              <w:t xml:space="preserve">обеспечение своих рабочих единообразной спецодеждой; </w:t>
            </w:r>
          </w:p>
          <w:p w14:paraId="4F12D3FE" w14:textId="77777777" w:rsidR="002A40E5" w:rsidRDefault="002A40E5" w:rsidP="00052383">
            <w:pPr>
              <w:pStyle w:val="aff8"/>
              <w:numPr>
                <w:ilvl w:val="1"/>
                <w:numId w:val="26"/>
              </w:numPr>
              <w:suppressAutoHyphens w:val="0"/>
              <w:ind w:left="0" w:firstLine="397"/>
              <w:contextualSpacing/>
              <w:jc w:val="both"/>
              <w:rPr>
                <w:lang w:eastAsia="ru-RU"/>
              </w:rPr>
            </w:pPr>
            <w:r>
              <w:rPr>
                <w:lang w:eastAsia="ru-RU"/>
              </w:rPr>
              <w:t xml:space="preserve">использовать материалы и оборудование в соответствии с Проектной/Рабочей документацией; </w:t>
            </w:r>
          </w:p>
          <w:p w14:paraId="205BA4AC" w14:textId="77777777" w:rsidR="002A40E5" w:rsidRDefault="002A40E5" w:rsidP="00052383">
            <w:pPr>
              <w:pStyle w:val="aff8"/>
              <w:numPr>
                <w:ilvl w:val="1"/>
                <w:numId w:val="26"/>
              </w:numPr>
              <w:suppressAutoHyphens w:val="0"/>
              <w:ind w:left="0" w:firstLine="397"/>
              <w:contextualSpacing/>
              <w:jc w:val="both"/>
              <w:rPr>
                <w:lang w:eastAsia="ru-RU"/>
              </w:rPr>
            </w:pPr>
            <w:r>
              <w:rPr>
                <w:lang w:eastAsia="ru-RU"/>
              </w:rPr>
              <w:t xml:space="preserve">обеспечить сохранность материалов и оборудования на строительной площадке; </w:t>
            </w:r>
          </w:p>
          <w:p w14:paraId="76C91573" w14:textId="77777777" w:rsidR="002A40E5" w:rsidRDefault="002A40E5" w:rsidP="00052383">
            <w:pPr>
              <w:pStyle w:val="aff8"/>
              <w:numPr>
                <w:ilvl w:val="1"/>
                <w:numId w:val="26"/>
              </w:numPr>
              <w:suppressAutoHyphens w:val="0"/>
              <w:ind w:left="0" w:firstLine="397"/>
              <w:contextualSpacing/>
              <w:jc w:val="both"/>
              <w:rPr>
                <w:lang w:eastAsia="ru-RU"/>
              </w:rPr>
            </w:pPr>
            <w:r>
              <w:rPr>
                <w:lang w:eastAsia="ru-RU"/>
              </w:rPr>
              <w:t xml:space="preserve">на все применяемые при производстве работ материалы Подрядчик предоставляет Заказчику (или ответственному представителю Заказчика) сертификаты и паспорта с каждой поставки. </w:t>
            </w:r>
          </w:p>
          <w:p w14:paraId="1B48DB1C" w14:textId="77777777" w:rsidR="002A40E5" w:rsidRDefault="002A40E5" w:rsidP="00052383">
            <w:pPr>
              <w:pStyle w:val="aff8"/>
              <w:numPr>
                <w:ilvl w:val="1"/>
                <w:numId w:val="26"/>
              </w:numPr>
              <w:suppressAutoHyphens w:val="0"/>
              <w:spacing w:after="160" w:line="259" w:lineRule="auto"/>
              <w:ind w:left="0" w:firstLine="397"/>
              <w:contextualSpacing/>
              <w:rPr>
                <w:lang w:eastAsia="ru-RU"/>
              </w:rPr>
            </w:pPr>
            <w:r>
              <w:rPr>
                <w:lang w:eastAsia="ru-RU"/>
              </w:rPr>
              <w:t xml:space="preserve">Обеспечение проведения строительного контроля лица, осуществляющего строительство. </w:t>
            </w:r>
          </w:p>
          <w:p w14:paraId="550A7E3D" w14:textId="77777777" w:rsidR="002A40E5" w:rsidRDefault="002A40E5" w:rsidP="00434007">
            <w:pPr>
              <w:spacing w:before="100" w:beforeAutospacing="1" w:after="100" w:afterAutospacing="1"/>
              <w:ind w:firstLine="397"/>
              <w:contextualSpacing/>
              <w:jc w:val="both"/>
              <w:rPr>
                <w:lang w:eastAsia="ru-RU"/>
              </w:rPr>
            </w:pPr>
            <w:r>
              <w:rPr>
                <w:lang w:eastAsia="ru-RU"/>
              </w:rPr>
              <w:lastRenderedPageBreak/>
              <w:t>2. В части подготовки документации, получения разрешений и согласований на производство работ Подрядчик принимает на себя обязательства:</w:t>
            </w:r>
          </w:p>
          <w:p w14:paraId="0E99C56D" w14:textId="77777777" w:rsidR="002A40E5" w:rsidRDefault="002A40E5" w:rsidP="00052383">
            <w:pPr>
              <w:pStyle w:val="aff8"/>
              <w:numPr>
                <w:ilvl w:val="1"/>
                <w:numId w:val="33"/>
              </w:numPr>
              <w:suppressAutoHyphens w:val="0"/>
              <w:spacing w:before="100" w:beforeAutospacing="1" w:after="100" w:afterAutospacing="1"/>
              <w:ind w:left="0" w:firstLine="397"/>
              <w:contextualSpacing/>
              <w:jc w:val="both"/>
              <w:rPr>
                <w:lang w:eastAsia="ru-RU"/>
              </w:rPr>
            </w:pPr>
            <w:r>
              <w:rPr>
                <w:lang w:eastAsia="ru-RU"/>
              </w:rPr>
              <w:t>Самостоятельное открытие и закрытие ордера на право производства работ, получение для производства работ всех необходимых допусков, разрешений и согласований с административными органами и другими заинтересованными организациями при условии предоставления Заказчиком Исходно-Разрешительной (Приложение 1) и Технической (Приложение 2) документации;</w:t>
            </w:r>
          </w:p>
          <w:p w14:paraId="3C37A337" w14:textId="77777777" w:rsidR="002A40E5" w:rsidRDefault="002A40E5" w:rsidP="00052383">
            <w:pPr>
              <w:pStyle w:val="aff8"/>
              <w:numPr>
                <w:ilvl w:val="1"/>
                <w:numId w:val="33"/>
              </w:numPr>
              <w:suppressAutoHyphens w:val="0"/>
              <w:ind w:left="0" w:firstLine="397"/>
              <w:contextualSpacing/>
              <w:jc w:val="both"/>
              <w:rPr>
                <w:lang w:eastAsia="ru-RU"/>
              </w:rPr>
            </w:pPr>
            <w:r>
              <w:rPr>
                <w:lang w:eastAsia="ru-RU"/>
              </w:rPr>
              <w:t xml:space="preserve">Подрядчик своими силами и за свой счёт разрабатывает проект производства работ (далее ППР) и согласовывает его с Заказчиком и другими заинтересованными организациями. Организация ведения работ строго в соответствии с утвержденным ППР. Все необходимые согласования или разрешения от соответствующих инстанций необходимо получать самостоятельно в надлежащие сроки, чтобы иметь возможность своевременно начать производство работ. </w:t>
            </w:r>
          </w:p>
          <w:p w14:paraId="3D7D4CCC" w14:textId="77777777" w:rsidR="002A40E5" w:rsidRDefault="002A40E5" w:rsidP="00052383">
            <w:pPr>
              <w:pStyle w:val="aff8"/>
              <w:numPr>
                <w:ilvl w:val="1"/>
                <w:numId w:val="33"/>
              </w:numPr>
              <w:suppressAutoHyphens w:val="0"/>
              <w:ind w:left="0" w:firstLine="397"/>
              <w:contextualSpacing/>
              <w:jc w:val="both"/>
              <w:rPr>
                <w:lang w:eastAsia="ru-RU"/>
              </w:rPr>
            </w:pPr>
            <w:r>
              <w:rPr>
                <w:lang w:eastAsia="ru-RU"/>
              </w:rPr>
              <w:t xml:space="preserve">Предъявлять все виды скрытых работ Заказчику (или ответственному представителю Заказчика), </w:t>
            </w:r>
            <w:hyperlink r:id="rId29" w:tooltip="Владелец" w:history="1">
              <w:r>
                <w:rPr>
                  <w:lang w:eastAsia="ru-RU"/>
                </w:rPr>
                <w:t>владельцам</w:t>
              </w:r>
            </w:hyperlink>
            <w:r>
              <w:rPr>
                <w:lang w:eastAsia="ru-RU"/>
              </w:rPr>
              <w:t xml:space="preserve"> коммуникаций, попадающих в зону производства работ с оформлением актов на скрытые работы; </w:t>
            </w:r>
          </w:p>
          <w:p w14:paraId="0AF80375" w14:textId="77777777" w:rsidR="002A40E5" w:rsidRDefault="002A40E5" w:rsidP="00052383">
            <w:pPr>
              <w:pStyle w:val="aff8"/>
              <w:numPr>
                <w:ilvl w:val="1"/>
                <w:numId w:val="33"/>
              </w:numPr>
              <w:suppressAutoHyphens w:val="0"/>
              <w:spacing w:before="100" w:beforeAutospacing="1" w:after="100" w:afterAutospacing="1"/>
              <w:ind w:left="0" w:firstLine="397"/>
              <w:contextualSpacing/>
              <w:jc w:val="both"/>
              <w:rPr>
                <w:lang w:eastAsia="ru-RU"/>
              </w:rPr>
            </w:pPr>
            <w:r>
              <w:rPr>
                <w:lang w:eastAsia="ru-RU"/>
              </w:rPr>
              <w:t xml:space="preserve">При необходимости, предъявлять выполняемые работы представителям технического надзора и прочим заинтересованным инстанциям </w:t>
            </w:r>
            <w:proofErr w:type="gramStart"/>
            <w:r>
              <w:rPr>
                <w:lang w:eastAsia="ru-RU"/>
              </w:rPr>
              <w:t>Правительства  Московской</w:t>
            </w:r>
            <w:proofErr w:type="gramEnd"/>
            <w:r>
              <w:rPr>
                <w:lang w:eastAsia="ru-RU"/>
              </w:rPr>
              <w:t xml:space="preserve"> области.</w:t>
            </w:r>
          </w:p>
          <w:p w14:paraId="67A94EB5" w14:textId="77777777" w:rsidR="002A40E5" w:rsidRDefault="002A40E5" w:rsidP="00052383">
            <w:pPr>
              <w:pStyle w:val="aff8"/>
              <w:numPr>
                <w:ilvl w:val="1"/>
                <w:numId w:val="33"/>
              </w:numPr>
              <w:suppressAutoHyphens w:val="0"/>
              <w:spacing w:before="100" w:beforeAutospacing="1" w:after="100" w:afterAutospacing="1"/>
              <w:ind w:left="0" w:firstLine="397"/>
              <w:contextualSpacing/>
              <w:jc w:val="both"/>
              <w:rPr>
                <w:lang w:eastAsia="ru-RU"/>
              </w:rPr>
            </w:pPr>
            <w:r>
              <w:rPr>
                <w:lang w:eastAsia="ru-RU"/>
              </w:rPr>
              <w:t>Подрядчик своими силами или, при необходимости, с привлечением  за свой счёт специализированной организации выполняет все необходимые геодезические работы до и во время выполнения всего комплекса работ, в т. ч. ГРО, разметочные работы, исполнительные съёмки, фотофиксации и прочее, а также оформляет исполнительную документацию в полном объёме согласно действующих норм (в т. ч. ведёт журналы соответствующих видов работ).</w:t>
            </w:r>
          </w:p>
          <w:p w14:paraId="653D603A" w14:textId="77777777" w:rsidR="002A40E5" w:rsidRDefault="002A40E5" w:rsidP="00434007">
            <w:pPr>
              <w:spacing w:before="100" w:beforeAutospacing="1" w:after="100" w:afterAutospacing="1"/>
              <w:ind w:firstLine="397"/>
              <w:jc w:val="both"/>
              <w:rPr>
                <w:lang w:eastAsia="ru-RU"/>
              </w:rPr>
            </w:pPr>
            <w:r>
              <w:rPr>
                <w:lang w:eastAsia="ru-RU"/>
              </w:rPr>
              <w:t>2.6. На основе рабочей документации Подрядчик обязан подготовить схемы расположения разбиваемых в натуре осей зданий и сооружений, знаков закрепления этих осей и монтажных ориентиров, а также схемы расположения конструкций и их элементов относительно этих осей и ориентиров. После получения согласования Заказчика Подрядчик своими силами, или с привлечением специализированной организации выполняет ГРО. Репера выполнить долговременными (метод закрепления согласовать с Заказчиком до начала работ, монтаж произвести в соответствии с СП 126.13330.2017), в объеме необходимом и достаточным для выполнения работ в полном объеме. Вынос ГРО производится с обязательным присутствием представителя Заказчика.</w:t>
            </w:r>
          </w:p>
          <w:p w14:paraId="7EA16F2D" w14:textId="77777777" w:rsidR="002A40E5" w:rsidRDefault="002A40E5" w:rsidP="00434007">
            <w:pPr>
              <w:spacing w:before="100" w:beforeAutospacing="1" w:after="100" w:afterAutospacing="1"/>
              <w:ind w:firstLine="397"/>
              <w:jc w:val="both"/>
              <w:rPr>
                <w:lang w:eastAsia="ru-RU"/>
              </w:rPr>
            </w:pPr>
            <w:r>
              <w:rPr>
                <w:lang w:eastAsia="ru-RU"/>
              </w:rPr>
              <w:t>Результаты работ должны быть представлены в техническом отчете, составленном в соответствии с требованиями СП47.13330 с включением в него следующих материалов и данных:</w:t>
            </w:r>
          </w:p>
          <w:p w14:paraId="123316F3" w14:textId="77777777" w:rsidR="002A40E5" w:rsidRDefault="002A40E5" w:rsidP="00052383">
            <w:pPr>
              <w:pStyle w:val="aff8"/>
              <w:numPr>
                <w:ilvl w:val="0"/>
                <w:numId w:val="32"/>
              </w:numPr>
              <w:suppressAutoHyphens w:val="0"/>
              <w:spacing w:before="100" w:beforeAutospacing="1" w:after="100" w:afterAutospacing="1"/>
              <w:ind w:left="0" w:firstLine="397"/>
              <w:contextualSpacing/>
              <w:jc w:val="both"/>
              <w:rPr>
                <w:lang w:eastAsia="ru-RU"/>
              </w:rPr>
            </w:pPr>
            <w:r>
              <w:rPr>
                <w:lang w:eastAsia="ru-RU"/>
              </w:rPr>
              <w:t>Абрисы привязки заложенных геодезических пунктов.</w:t>
            </w:r>
          </w:p>
          <w:p w14:paraId="4D0416A8" w14:textId="77777777" w:rsidR="002A40E5" w:rsidRDefault="002A40E5" w:rsidP="00052383">
            <w:pPr>
              <w:pStyle w:val="aff8"/>
              <w:numPr>
                <w:ilvl w:val="0"/>
                <w:numId w:val="32"/>
              </w:numPr>
              <w:suppressAutoHyphens w:val="0"/>
              <w:spacing w:before="100" w:beforeAutospacing="1" w:after="100" w:afterAutospacing="1"/>
              <w:ind w:left="0" w:firstLine="397"/>
              <w:contextualSpacing/>
              <w:jc w:val="both"/>
              <w:rPr>
                <w:lang w:eastAsia="ru-RU"/>
              </w:rPr>
            </w:pPr>
            <w:r>
              <w:rPr>
                <w:lang w:eastAsia="ru-RU"/>
              </w:rPr>
              <w:lastRenderedPageBreak/>
              <w:t>Состав и технология полевых и камеральных работ, используемые методы, средства измерений, программное обеспечение, характеристики точности выполненных работ.</w:t>
            </w:r>
          </w:p>
          <w:p w14:paraId="30E61595" w14:textId="77777777" w:rsidR="002A40E5" w:rsidRDefault="002A40E5" w:rsidP="00052383">
            <w:pPr>
              <w:pStyle w:val="aff8"/>
              <w:numPr>
                <w:ilvl w:val="0"/>
                <w:numId w:val="32"/>
              </w:numPr>
              <w:suppressAutoHyphens w:val="0"/>
              <w:spacing w:before="100" w:beforeAutospacing="1" w:after="100" w:afterAutospacing="1"/>
              <w:ind w:left="0" w:firstLine="397"/>
              <w:contextualSpacing/>
              <w:jc w:val="both"/>
              <w:rPr>
                <w:lang w:eastAsia="ru-RU"/>
              </w:rPr>
            </w:pPr>
            <w:r>
              <w:rPr>
                <w:lang w:eastAsia="ru-RU"/>
              </w:rPr>
              <w:t>Схемы геодезических сетей, результаты математической обработки.</w:t>
            </w:r>
          </w:p>
          <w:p w14:paraId="05D6B3D9" w14:textId="77777777" w:rsidR="002A40E5" w:rsidRDefault="002A40E5" w:rsidP="00052383">
            <w:pPr>
              <w:pStyle w:val="aff8"/>
              <w:numPr>
                <w:ilvl w:val="0"/>
                <w:numId w:val="32"/>
              </w:numPr>
              <w:suppressAutoHyphens w:val="0"/>
              <w:spacing w:before="100" w:beforeAutospacing="1" w:after="100" w:afterAutospacing="1"/>
              <w:ind w:left="0" w:firstLine="397"/>
              <w:contextualSpacing/>
              <w:jc w:val="both"/>
              <w:rPr>
                <w:lang w:eastAsia="ru-RU"/>
              </w:rPr>
            </w:pPr>
            <w:r>
              <w:rPr>
                <w:lang w:eastAsia="ru-RU"/>
              </w:rPr>
              <w:t>Исполнительная схема ГРО, оформленная в соответствии с требованиями ГОСТ Р 51872 – 2002.</w:t>
            </w:r>
          </w:p>
          <w:p w14:paraId="18BE4096" w14:textId="77777777" w:rsidR="002A40E5" w:rsidRDefault="002A40E5" w:rsidP="00052383">
            <w:pPr>
              <w:pStyle w:val="aff8"/>
              <w:numPr>
                <w:ilvl w:val="0"/>
                <w:numId w:val="32"/>
              </w:numPr>
              <w:suppressAutoHyphens w:val="0"/>
              <w:spacing w:before="100" w:beforeAutospacing="1" w:after="100" w:afterAutospacing="1"/>
              <w:ind w:left="0" w:firstLine="397"/>
              <w:contextualSpacing/>
              <w:jc w:val="both"/>
              <w:rPr>
                <w:lang w:eastAsia="ru-RU"/>
              </w:rPr>
            </w:pPr>
            <w:r>
              <w:rPr>
                <w:lang w:eastAsia="ru-RU"/>
              </w:rPr>
              <w:t>Данные о метрологической поверке (калибровке) средств измерений, выполненной до начала полевых работ;</w:t>
            </w:r>
          </w:p>
          <w:p w14:paraId="55C0692C" w14:textId="77777777" w:rsidR="002A40E5" w:rsidRDefault="002A40E5" w:rsidP="00052383">
            <w:pPr>
              <w:pStyle w:val="aff8"/>
              <w:numPr>
                <w:ilvl w:val="0"/>
                <w:numId w:val="32"/>
              </w:numPr>
              <w:suppressAutoHyphens w:val="0"/>
              <w:spacing w:before="100" w:beforeAutospacing="1" w:after="100" w:afterAutospacing="1"/>
              <w:ind w:left="0" w:firstLine="397"/>
              <w:contextualSpacing/>
              <w:jc w:val="both"/>
              <w:rPr>
                <w:lang w:eastAsia="ru-RU"/>
              </w:rPr>
            </w:pPr>
            <w:r>
              <w:rPr>
                <w:lang w:eastAsia="ru-RU"/>
              </w:rPr>
              <w:t>Каталоги координат и высот пунктов геодезических сетей</w:t>
            </w:r>
          </w:p>
          <w:p w14:paraId="518F9D0B" w14:textId="77777777" w:rsidR="002A40E5" w:rsidRDefault="002A40E5" w:rsidP="00052383">
            <w:pPr>
              <w:pStyle w:val="aff8"/>
              <w:numPr>
                <w:ilvl w:val="0"/>
                <w:numId w:val="32"/>
              </w:numPr>
              <w:suppressAutoHyphens w:val="0"/>
              <w:spacing w:before="100" w:beforeAutospacing="1" w:after="100" w:afterAutospacing="1"/>
              <w:ind w:left="0" w:firstLine="397"/>
              <w:contextualSpacing/>
              <w:jc w:val="both"/>
              <w:rPr>
                <w:lang w:eastAsia="ru-RU"/>
              </w:rPr>
            </w:pPr>
            <w:r>
              <w:rPr>
                <w:lang w:eastAsia="ru-RU"/>
              </w:rPr>
              <w:t>Отчет ГБУ «МОБТИ» по определению координат и высот реперов</w:t>
            </w:r>
          </w:p>
          <w:p w14:paraId="0D888398" w14:textId="77777777" w:rsidR="002A40E5" w:rsidRDefault="002A40E5" w:rsidP="00052383">
            <w:pPr>
              <w:pStyle w:val="aff8"/>
              <w:numPr>
                <w:ilvl w:val="0"/>
                <w:numId w:val="32"/>
              </w:numPr>
              <w:suppressAutoHyphens w:val="0"/>
              <w:spacing w:before="100" w:beforeAutospacing="1" w:after="100" w:afterAutospacing="1"/>
              <w:ind w:left="0" w:firstLine="397"/>
              <w:contextualSpacing/>
              <w:jc w:val="both"/>
              <w:rPr>
                <w:lang w:eastAsia="ru-RU"/>
              </w:rPr>
            </w:pPr>
            <w:r>
              <w:rPr>
                <w:lang w:eastAsia="ru-RU"/>
              </w:rPr>
              <w:t>Составление актов сдачи-приемки пунктов ГРО.</w:t>
            </w:r>
          </w:p>
          <w:p w14:paraId="492D1477" w14:textId="77777777" w:rsidR="002A40E5" w:rsidRDefault="002A40E5" w:rsidP="00434007">
            <w:pPr>
              <w:spacing w:before="100" w:beforeAutospacing="1" w:after="100" w:afterAutospacing="1"/>
              <w:ind w:firstLine="397"/>
              <w:contextualSpacing/>
              <w:jc w:val="both"/>
              <w:rPr>
                <w:lang w:eastAsia="ru-RU"/>
              </w:rPr>
            </w:pPr>
            <w:r>
              <w:rPr>
                <w:lang w:eastAsia="ru-RU"/>
              </w:rPr>
              <w:t xml:space="preserve">3. В части выполнения работ: </w:t>
            </w:r>
          </w:p>
          <w:p w14:paraId="6177068D" w14:textId="77777777" w:rsidR="002A40E5" w:rsidRDefault="002A40E5" w:rsidP="00052383">
            <w:pPr>
              <w:pStyle w:val="aff8"/>
              <w:numPr>
                <w:ilvl w:val="1"/>
                <w:numId w:val="34"/>
              </w:numPr>
              <w:suppressAutoHyphens w:val="0"/>
              <w:spacing w:before="100" w:beforeAutospacing="1" w:after="100" w:afterAutospacing="1"/>
              <w:ind w:left="0" w:firstLine="397"/>
              <w:contextualSpacing/>
              <w:jc w:val="both"/>
              <w:rPr>
                <w:lang w:eastAsia="ru-RU"/>
              </w:rPr>
            </w:pPr>
            <w:r>
              <w:rPr>
                <w:lang w:eastAsia="ru-RU"/>
              </w:rPr>
              <w:t xml:space="preserve">Перед приёмкой стройплощадки Подрядчик должен своевременно, перед началом производства работ, сообщать Заказчику, в письменном виде, сомнения какого-либо характера, чтобы исключить любые задержки сроков. С началом работ подрядчик берет на себя полную ответственность за выполняемые им работы. </w:t>
            </w:r>
          </w:p>
          <w:p w14:paraId="2E432996" w14:textId="77777777" w:rsidR="002A40E5" w:rsidRDefault="002A40E5" w:rsidP="00052383">
            <w:pPr>
              <w:pStyle w:val="aff8"/>
              <w:numPr>
                <w:ilvl w:val="1"/>
                <w:numId w:val="34"/>
              </w:numPr>
              <w:suppressAutoHyphens w:val="0"/>
              <w:spacing w:before="100" w:beforeAutospacing="1" w:after="100" w:afterAutospacing="1"/>
              <w:ind w:left="0" w:firstLine="397"/>
              <w:contextualSpacing/>
              <w:jc w:val="both"/>
              <w:rPr>
                <w:lang w:eastAsia="ru-RU"/>
              </w:rPr>
            </w:pPr>
            <w:r>
              <w:rPr>
                <w:lang w:eastAsia="ru-RU"/>
              </w:rPr>
              <w:t xml:space="preserve">До начала работ Подрядчик обязан произвести натурный обмер, ознакомиться с условиями стройплощадки и, при </w:t>
            </w:r>
            <w:proofErr w:type="gramStart"/>
            <w:r>
              <w:rPr>
                <w:lang w:eastAsia="ru-RU"/>
              </w:rPr>
              <w:t>необходимости,  выполнить</w:t>
            </w:r>
            <w:proofErr w:type="gramEnd"/>
            <w:r>
              <w:rPr>
                <w:lang w:eastAsia="ru-RU"/>
              </w:rPr>
              <w:t xml:space="preserve"> исполнительную геодезическую съёмку. Обеспечить сохранность существующих инженерных сетей и сооружений, обеспечить безопасное производство. Место складирования грунта в процессе производства работ дополнительно согласовать с Заказчиком;     </w:t>
            </w:r>
          </w:p>
          <w:p w14:paraId="619F3B94" w14:textId="77777777" w:rsidR="002A40E5" w:rsidRDefault="002A40E5" w:rsidP="00052383">
            <w:pPr>
              <w:pStyle w:val="aff8"/>
              <w:numPr>
                <w:ilvl w:val="1"/>
                <w:numId w:val="34"/>
              </w:numPr>
              <w:suppressAutoHyphens w:val="0"/>
              <w:spacing w:before="100" w:beforeAutospacing="1" w:after="100" w:afterAutospacing="1"/>
              <w:ind w:left="0" w:firstLine="397"/>
              <w:contextualSpacing/>
              <w:jc w:val="both"/>
              <w:rPr>
                <w:lang w:eastAsia="ru-RU"/>
              </w:rPr>
            </w:pPr>
            <w:r>
              <w:rPr>
                <w:lang w:eastAsia="ru-RU"/>
              </w:rPr>
              <w:t>Обеспечить установку всех необходимых стендов и щитов для обозначения зоны производства работ;</w:t>
            </w:r>
          </w:p>
          <w:p w14:paraId="34BD7FAC" w14:textId="77777777" w:rsidR="002A40E5" w:rsidRDefault="002A40E5" w:rsidP="00052383">
            <w:pPr>
              <w:pStyle w:val="aff8"/>
              <w:numPr>
                <w:ilvl w:val="1"/>
                <w:numId w:val="34"/>
              </w:numPr>
              <w:suppressAutoHyphens w:val="0"/>
              <w:spacing w:before="100" w:beforeAutospacing="1" w:after="100" w:afterAutospacing="1"/>
              <w:ind w:left="0" w:firstLine="397"/>
              <w:contextualSpacing/>
              <w:jc w:val="both"/>
              <w:rPr>
                <w:lang w:eastAsia="ru-RU"/>
              </w:rPr>
            </w:pPr>
            <w:r>
              <w:rPr>
                <w:lang w:eastAsia="ru-RU"/>
              </w:rPr>
              <w:t xml:space="preserve">В случае допущения ошибок подрядчик исправляет ошибки за свой счет. При производстве работ предусмотреть по возможности повторное использование демонтируемых материалов.  Обеспечить восстановление нарушенного в процессе производства работ благоустройства территории и разрушенного дорожного покрытия после производства работ; </w:t>
            </w:r>
          </w:p>
          <w:p w14:paraId="64D7BA55" w14:textId="77777777" w:rsidR="002A40E5" w:rsidRDefault="002A40E5" w:rsidP="00052383">
            <w:pPr>
              <w:pStyle w:val="aff8"/>
              <w:numPr>
                <w:ilvl w:val="1"/>
                <w:numId w:val="34"/>
              </w:numPr>
              <w:suppressAutoHyphens w:val="0"/>
              <w:spacing w:before="100" w:beforeAutospacing="1" w:after="100" w:afterAutospacing="1"/>
              <w:ind w:left="0" w:firstLine="397"/>
              <w:contextualSpacing/>
              <w:jc w:val="both"/>
              <w:rPr>
                <w:lang w:eastAsia="ru-RU"/>
              </w:rPr>
            </w:pPr>
            <w:r>
              <w:rPr>
                <w:lang w:eastAsia="ru-RU"/>
              </w:rPr>
              <w:t xml:space="preserve">Место сброса </w:t>
            </w:r>
            <w:proofErr w:type="gramStart"/>
            <w:r>
              <w:rPr>
                <w:lang w:eastAsia="ru-RU"/>
              </w:rPr>
              <w:t>грунтовых  и</w:t>
            </w:r>
            <w:proofErr w:type="gramEnd"/>
            <w:r>
              <w:rPr>
                <w:lang w:eastAsia="ru-RU"/>
              </w:rPr>
              <w:t xml:space="preserve"> дождевых вод из котлованов производить в контуре земельных участков Заказчика, предварительно получив согласование Заказчика (или ответственного представителя Заказчика),; </w:t>
            </w:r>
          </w:p>
          <w:p w14:paraId="43142858" w14:textId="77777777" w:rsidR="002A40E5" w:rsidRDefault="002A40E5" w:rsidP="00052383">
            <w:pPr>
              <w:pStyle w:val="aff8"/>
              <w:numPr>
                <w:ilvl w:val="1"/>
                <w:numId w:val="34"/>
              </w:numPr>
              <w:suppressAutoHyphens w:val="0"/>
              <w:spacing w:before="100" w:beforeAutospacing="1" w:after="100" w:afterAutospacing="1"/>
              <w:ind w:left="0" w:firstLine="397"/>
              <w:contextualSpacing/>
              <w:jc w:val="both"/>
              <w:rPr>
                <w:lang w:eastAsia="ru-RU"/>
              </w:rPr>
            </w:pPr>
            <w:r>
              <w:rPr>
                <w:lang w:eastAsia="ru-RU"/>
              </w:rPr>
              <w:t xml:space="preserve">В процессе производства работ Подрядчик своими силами и за свой счёт обязан выполнить все мероприятия, связанные с проведением (в объёме требований действующих норм) всех технологически необходимых контрольных испытаний </w:t>
            </w:r>
            <w:hyperlink r:id="rId30" w:tooltip="Строительные материалы (портал Pandia.ru)" w:history="1">
              <w:r>
                <w:rPr>
                  <w:lang w:eastAsia="ru-RU"/>
                </w:rPr>
                <w:t>строительных материалов</w:t>
              </w:r>
            </w:hyperlink>
            <w:r>
              <w:rPr>
                <w:lang w:eastAsia="ru-RU"/>
              </w:rPr>
              <w:t xml:space="preserve"> и возводимых конструкций с привлечением собственной, либо сторонней лицензированной лаборатории (например, определение прочности бетона); </w:t>
            </w:r>
          </w:p>
          <w:p w14:paraId="775C8D29" w14:textId="77777777" w:rsidR="002A40E5" w:rsidRDefault="002A40E5" w:rsidP="00052383">
            <w:pPr>
              <w:pStyle w:val="aff8"/>
              <w:numPr>
                <w:ilvl w:val="1"/>
                <w:numId w:val="34"/>
              </w:numPr>
              <w:suppressAutoHyphens w:val="0"/>
              <w:spacing w:before="100" w:beforeAutospacing="1" w:after="100" w:afterAutospacing="1"/>
              <w:ind w:left="0" w:firstLine="397"/>
              <w:contextualSpacing/>
              <w:jc w:val="both"/>
              <w:rPr>
                <w:lang w:eastAsia="ru-RU"/>
              </w:rPr>
            </w:pPr>
            <w:r>
              <w:rPr>
                <w:lang w:eastAsia="ru-RU"/>
              </w:rPr>
              <w:t xml:space="preserve">Подрядчик своими силами и за свой счёт выполняет все мероприятия, связанные с выполнением работ в зимнее время, в соответствии с согласованным ППР, как, например, применение добавок в бетон и т. п; </w:t>
            </w:r>
          </w:p>
          <w:p w14:paraId="34A04BE4" w14:textId="77777777" w:rsidR="002A40E5" w:rsidRDefault="002A40E5" w:rsidP="00052383">
            <w:pPr>
              <w:pStyle w:val="aff8"/>
              <w:numPr>
                <w:ilvl w:val="1"/>
                <w:numId w:val="34"/>
              </w:numPr>
              <w:suppressAutoHyphens w:val="0"/>
              <w:spacing w:before="100" w:beforeAutospacing="1" w:after="100" w:afterAutospacing="1"/>
              <w:ind w:left="0" w:firstLine="397"/>
              <w:contextualSpacing/>
              <w:jc w:val="both"/>
              <w:rPr>
                <w:lang w:eastAsia="ru-RU"/>
              </w:rPr>
            </w:pPr>
            <w:r>
              <w:rPr>
                <w:lang w:eastAsia="ru-RU"/>
              </w:rPr>
              <w:lastRenderedPageBreak/>
              <w:t>Подрядчик должен предпринимать все необходимые меры, чтобы обеспечивать бесперебойное и безопасное выполнение работ;</w:t>
            </w:r>
          </w:p>
          <w:p w14:paraId="048C362F" w14:textId="77777777" w:rsidR="002A40E5" w:rsidRDefault="002A40E5" w:rsidP="00434007">
            <w:pPr>
              <w:spacing w:before="100" w:beforeAutospacing="1" w:after="100" w:afterAutospacing="1"/>
              <w:ind w:firstLine="397"/>
              <w:contextualSpacing/>
              <w:jc w:val="both"/>
              <w:rPr>
                <w:lang w:eastAsia="ru-RU"/>
              </w:rPr>
            </w:pPr>
            <w:r>
              <w:rPr>
                <w:lang w:eastAsia="ru-RU"/>
              </w:rPr>
              <w:t xml:space="preserve">4. В части соблюдения требований природоохранных мер, норм и правил </w:t>
            </w:r>
            <w:hyperlink r:id="rId31" w:tooltip="Пожарная безопасность" w:history="1">
              <w:r>
                <w:rPr>
                  <w:lang w:eastAsia="ru-RU"/>
                </w:rPr>
                <w:t>пожарной безопасности</w:t>
              </w:r>
            </w:hyperlink>
            <w:r>
              <w:rPr>
                <w:lang w:eastAsia="ru-RU"/>
              </w:rPr>
              <w:t xml:space="preserve">, </w:t>
            </w:r>
            <w:hyperlink r:id="rId32" w:tooltip="Техника безопасности" w:history="1">
              <w:r>
                <w:rPr>
                  <w:lang w:eastAsia="ru-RU"/>
                </w:rPr>
                <w:t>техники безопасности</w:t>
              </w:r>
            </w:hyperlink>
            <w:r>
              <w:rPr>
                <w:lang w:eastAsia="ru-RU"/>
              </w:rPr>
              <w:t xml:space="preserve"> и охраны труда. </w:t>
            </w:r>
          </w:p>
          <w:p w14:paraId="12076013" w14:textId="77777777" w:rsidR="002A40E5" w:rsidRDefault="002A40E5" w:rsidP="00434007">
            <w:pPr>
              <w:spacing w:before="100" w:beforeAutospacing="1" w:after="100" w:afterAutospacing="1"/>
              <w:ind w:firstLine="397"/>
              <w:contextualSpacing/>
              <w:jc w:val="both"/>
              <w:rPr>
                <w:lang w:eastAsia="ru-RU"/>
              </w:rPr>
            </w:pPr>
            <w:r>
              <w:rPr>
                <w:lang w:eastAsia="ru-RU"/>
              </w:rPr>
              <w:t xml:space="preserve">4.1 Обеспечение соблюдения норм и правил пожарной безопасности, техники безопасности и </w:t>
            </w:r>
            <w:hyperlink r:id="rId33" w:tooltip="Экология и охрана окружающей среды" w:history="1">
              <w:r>
                <w:rPr>
                  <w:lang w:eastAsia="ru-RU"/>
                </w:rPr>
                <w:t>охраны окружающей среды</w:t>
              </w:r>
            </w:hyperlink>
            <w:r>
              <w:rPr>
                <w:lang w:eastAsia="ru-RU"/>
              </w:rPr>
              <w:t xml:space="preserve"> на объекте;</w:t>
            </w:r>
          </w:p>
          <w:p w14:paraId="3FFD78D1" w14:textId="77777777" w:rsidR="002A40E5" w:rsidRDefault="002A40E5" w:rsidP="00434007">
            <w:pPr>
              <w:spacing w:before="100" w:beforeAutospacing="1" w:after="100" w:afterAutospacing="1"/>
              <w:ind w:firstLine="397"/>
              <w:contextualSpacing/>
              <w:jc w:val="both"/>
              <w:rPr>
                <w:lang w:eastAsia="ru-RU"/>
              </w:rPr>
            </w:pPr>
            <w:r>
              <w:rPr>
                <w:lang w:eastAsia="ru-RU"/>
              </w:rPr>
              <w:t xml:space="preserve">4.2 Установка всех требуемых ограждений, знаков и указателей для обеспечения </w:t>
            </w:r>
            <w:proofErr w:type="gramStart"/>
            <w:r>
              <w:rPr>
                <w:lang w:eastAsia="ru-RU"/>
              </w:rPr>
              <w:t>безопасности  населения</w:t>
            </w:r>
            <w:proofErr w:type="gramEnd"/>
            <w:r>
              <w:rPr>
                <w:lang w:eastAsia="ru-RU"/>
              </w:rPr>
              <w:t xml:space="preserve"> и транспорта на период строительства;</w:t>
            </w:r>
          </w:p>
          <w:p w14:paraId="7A10C170" w14:textId="77777777" w:rsidR="002A40E5" w:rsidRDefault="002A40E5" w:rsidP="00434007">
            <w:pPr>
              <w:spacing w:before="100" w:beforeAutospacing="1" w:after="100" w:afterAutospacing="1"/>
              <w:ind w:firstLine="397"/>
              <w:contextualSpacing/>
              <w:jc w:val="both"/>
              <w:rPr>
                <w:lang w:eastAsia="ru-RU"/>
              </w:rPr>
            </w:pPr>
            <w:r>
              <w:rPr>
                <w:lang w:eastAsia="ru-RU"/>
              </w:rPr>
              <w:t>4.3 При вертикальной планировке соблюдать меры по охране окружающей среды;</w:t>
            </w:r>
          </w:p>
          <w:p w14:paraId="6FD9EBE2" w14:textId="77777777" w:rsidR="002A40E5" w:rsidRDefault="002A40E5" w:rsidP="00434007">
            <w:pPr>
              <w:spacing w:before="100" w:beforeAutospacing="1" w:after="100" w:afterAutospacing="1"/>
              <w:ind w:firstLine="397"/>
              <w:contextualSpacing/>
              <w:jc w:val="both"/>
              <w:rPr>
                <w:lang w:eastAsia="ru-RU"/>
              </w:rPr>
            </w:pPr>
            <w:r>
              <w:rPr>
                <w:lang w:eastAsia="ru-RU"/>
              </w:rPr>
              <w:t>4.4 Обеспечение вывоза мусора и утилизации отходов производства, образовавшихся в процессе выполняемых им работ в соответствии с требованиями Законодательства;</w:t>
            </w:r>
          </w:p>
          <w:p w14:paraId="163B233B" w14:textId="77777777" w:rsidR="002A40E5" w:rsidRDefault="002A40E5" w:rsidP="00434007">
            <w:pPr>
              <w:spacing w:before="100" w:beforeAutospacing="1" w:after="100" w:afterAutospacing="1"/>
              <w:ind w:firstLine="397"/>
              <w:contextualSpacing/>
              <w:jc w:val="both"/>
              <w:rPr>
                <w:lang w:eastAsia="ru-RU"/>
              </w:rPr>
            </w:pPr>
            <w:r>
              <w:rPr>
                <w:lang w:eastAsia="ru-RU"/>
              </w:rPr>
              <w:t>4.5 Обеспечение содержания в чистоте рабочих мест.</w:t>
            </w:r>
          </w:p>
          <w:p w14:paraId="75C35816" w14:textId="77777777" w:rsidR="002A40E5" w:rsidRDefault="002A40E5" w:rsidP="00434007">
            <w:pPr>
              <w:ind w:firstLine="397"/>
              <w:contextualSpacing/>
              <w:jc w:val="both"/>
              <w:rPr>
                <w:lang w:eastAsia="ru-RU"/>
              </w:rPr>
            </w:pPr>
          </w:p>
          <w:p w14:paraId="62173309" w14:textId="67057474" w:rsidR="002A40E5" w:rsidRDefault="002A40E5" w:rsidP="00434007">
            <w:pPr>
              <w:ind w:firstLine="397"/>
              <w:contextualSpacing/>
              <w:jc w:val="both"/>
              <w:rPr>
                <w:lang w:eastAsia="ru-RU"/>
              </w:rPr>
            </w:pPr>
            <w:r>
              <w:rPr>
                <w:lang w:eastAsia="ru-RU"/>
              </w:rPr>
              <w:t>5</w:t>
            </w:r>
            <w:r w:rsidR="00434007">
              <w:rPr>
                <w:lang w:eastAsia="ru-RU"/>
              </w:rPr>
              <w:t>.</w:t>
            </w:r>
            <w:r>
              <w:rPr>
                <w:lang w:eastAsia="ru-RU"/>
              </w:rPr>
              <w:t xml:space="preserve"> В части мероприятий по мобилизации подрядчик своими силами и за свой счёт выполняет все мероприятия по мобилизации, как, например: </w:t>
            </w:r>
          </w:p>
          <w:p w14:paraId="2F0DC19A" w14:textId="77777777" w:rsidR="002A40E5" w:rsidRDefault="002A40E5" w:rsidP="00434007">
            <w:pPr>
              <w:ind w:firstLine="397"/>
              <w:contextualSpacing/>
              <w:jc w:val="both"/>
              <w:rPr>
                <w:lang w:eastAsia="ru-RU"/>
              </w:rPr>
            </w:pPr>
          </w:p>
          <w:p w14:paraId="3DC908E9" w14:textId="77777777" w:rsidR="002A40E5" w:rsidRDefault="002A40E5" w:rsidP="00434007">
            <w:pPr>
              <w:spacing w:before="100" w:beforeAutospacing="1" w:after="100" w:afterAutospacing="1"/>
              <w:ind w:firstLine="397"/>
              <w:contextualSpacing/>
              <w:jc w:val="both"/>
              <w:rPr>
                <w:lang w:eastAsia="ru-RU"/>
              </w:rPr>
            </w:pPr>
            <w:r>
              <w:rPr>
                <w:lang w:eastAsia="ru-RU"/>
              </w:rPr>
              <w:t>5.1 Доставка необходимого количества мобильных зданий на стройплощадку (бытовок, прорабских и т. д.), разгрузка, монтаж (соответственно по окончании работ – демонтаж, погрузка, вывоз);</w:t>
            </w:r>
          </w:p>
          <w:p w14:paraId="6467B5EC" w14:textId="77777777" w:rsidR="002A40E5" w:rsidRDefault="002A40E5" w:rsidP="00434007">
            <w:pPr>
              <w:spacing w:before="100" w:beforeAutospacing="1" w:after="100" w:afterAutospacing="1"/>
              <w:ind w:firstLine="397"/>
              <w:contextualSpacing/>
              <w:jc w:val="both"/>
              <w:rPr>
                <w:lang w:eastAsia="ru-RU"/>
              </w:rPr>
            </w:pPr>
            <w:r>
              <w:rPr>
                <w:lang w:eastAsia="ru-RU"/>
              </w:rPr>
              <w:t xml:space="preserve">5.2 Подключение бытовых помещений к временным </w:t>
            </w:r>
            <w:proofErr w:type="gramStart"/>
            <w:r>
              <w:rPr>
                <w:lang w:eastAsia="ru-RU"/>
              </w:rPr>
              <w:t>сетям  (</w:t>
            </w:r>
            <w:proofErr w:type="gramEnd"/>
            <w:r>
              <w:rPr>
                <w:lang w:eastAsia="ru-RU"/>
              </w:rPr>
              <w:t xml:space="preserve">соответственно по окончании работ – отключение), либо организация собственного автономного </w:t>
            </w:r>
            <w:proofErr w:type="spellStart"/>
            <w:r>
              <w:rPr>
                <w:lang w:eastAsia="ru-RU"/>
              </w:rPr>
              <w:t>энерго</w:t>
            </w:r>
            <w:proofErr w:type="spellEnd"/>
            <w:r>
              <w:rPr>
                <w:lang w:eastAsia="ru-RU"/>
              </w:rPr>
              <w:t>-, тепло - и водоснабжения на стройплощадке;</w:t>
            </w:r>
          </w:p>
          <w:p w14:paraId="79BB126C" w14:textId="77777777" w:rsidR="002A40E5" w:rsidRDefault="002A40E5" w:rsidP="00434007">
            <w:pPr>
              <w:spacing w:before="100" w:beforeAutospacing="1" w:after="100" w:afterAutospacing="1"/>
              <w:ind w:firstLine="397"/>
              <w:contextualSpacing/>
              <w:jc w:val="both"/>
              <w:rPr>
                <w:lang w:eastAsia="ru-RU"/>
              </w:rPr>
            </w:pPr>
            <w:r>
              <w:rPr>
                <w:lang w:eastAsia="ru-RU"/>
              </w:rPr>
              <w:t xml:space="preserve">5.3. Перебазирование на стройплощадку и эксплуатация грузоподъёмных машин и </w:t>
            </w:r>
            <w:proofErr w:type="gramStart"/>
            <w:r>
              <w:rPr>
                <w:lang w:eastAsia="ru-RU"/>
              </w:rPr>
              <w:t>механизмов,  а</w:t>
            </w:r>
            <w:proofErr w:type="gramEnd"/>
            <w:r>
              <w:rPr>
                <w:lang w:eastAsia="ru-RU"/>
              </w:rPr>
              <w:t xml:space="preserve"> также иного оборудования, опалубки, оснащения и инструмента, необходимого для проведения работ;</w:t>
            </w:r>
          </w:p>
          <w:p w14:paraId="18BEA476" w14:textId="77777777" w:rsidR="002A40E5" w:rsidRDefault="002A40E5" w:rsidP="00434007">
            <w:pPr>
              <w:spacing w:before="100" w:beforeAutospacing="1" w:after="100" w:afterAutospacing="1"/>
              <w:ind w:firstLine="397"/>
              <w:contextualSpacing/>
              <w:jc w:val="both"/>
              <w:rPr>
                <w:lang w:eastAsia="ru-RU"/>
              </w:rPr>
            </w:pPr>
            <w:r>
              <w:rPr>
                <w:lang w:eastAsia="ru-RU"/>
              </w:rPr>
              <w:t>5.4 Организация (соответственно по окончании работ – разборка и вывоз) крытых площадок (участков) для хранения материалов, для производства гибочных, сварочных и др. необходимых видов работ, оснащение их всем необходимым;</w:t>
            </w:r>
          </w:p>
          <w:p w14:paraId="64B7F3A5" w14:textId="77777777" w:rsidR="002A40E5" w:rsidRDefault="002A40E5" w:rsidP="00434007">
            <w:pPr>
              <w:spacing w:before="100" w:beforeAutospacing="1" w:after="100" w:afterAutospacing="1"/>
              <w:ind w:firstLine="397"/>
              <w:contextualSpacing/>
              <w:jc w:val="both"/>
              <w:rPr>
                <w:lang w:eastAsia="ru-RU"/>
              </w:rPr>
            </w:pPr>
            <w:r>
              <w:rPr>
                <w:lang w:eastAsia="ru-RU"/>
              </w:rPr>
              <w:t>5.5 Расходы на эксплуатацию вышеперечисленного оборудования, техники, оснащения.</w:t>
            </w:r>
          </w:p>
          <w:p w14:paraId="000AE44D" w14:textId="77777777" w:rsidR="002A40E5" w:rsidRDefault="002A40E5" w:rsidP="00434007">
            <w:pPr>
              <w:spacing w:before="100" w:beforeAutospacing="1" w:after="100" w:afterAutospacing="1"/>
              <w:ind w:firstLine="397"/>
              <w:contextualSpacing/>
              <w:jc w:val="both"/>
              <w:rPr>
                <w:lang w:eastAsia="ru-RU"/>
              </w:rPr>
            </w:pPr>
            <w:r>
              <w:rPr>
                <w:lang w:eastAsia="ru-RU"/>
              </w:rPr>
              <w:t>Проживание на территории стройплощадки не предусмотрено.</w:t>
            </w:r>
          </w:p>
          <w:p w14:paraId="3CE50BE7" w14:textId="77777777" w:rsidR="002A40E5" w:rsidRDefault="002A40E5" w:rsidP="00434007">
            <w:pPr>
              <w:spacing w:before="100" w:beforeAutospacing="1" w:after="100" w:afterAutospacing="1"/>
              <w:ind w:firstLine="397"/>
              <w:contextualSpacing/>
              <w:jc w:val="both"/>
              <w:rPr>
                <w:lang w:eastAsia="ru-RU"/>
              </w:rPr>
            </w:pPr>
            <w:r>
              <w:rPr>
                <w:lang w:eastAsia="ru-RU"/>
              </w:rPr>
              <w:t>Заказчик не предоставляет точку подключения водоснабжения и канализации.</w:t>
            </w:r>
          </w:p>
          <w:p w14:paraId="3A068405" w14:textId="77777777" w:rsidR="002A40E5" w:rsidRDefault="002A40E5" w:rsidP="00434007">
            <w:pPr>
              <w:spacing w:before="100" w:beforeAutospacing="1" w:after="100" w:afterAutospacing="1"/>
              <w:ind w:firstLine="397"/>
              <w:contextualSpacing/>
              <w:jc w:val="both"/>
              <w:rPr>
                <w:lang w:eastAsia="ru-RU"/>
              </w:rPr>
            </w:pPr>
            <w:r>
              <w:rPr>
                <w:lang w:eastAsia="ru-RU"/>
              </w:rPr>
              <w:t>6.</w:t>
            </w:r>
            <w:r>
              <w:rPr>
                <w:lang w:eastAsia="ru-RU"/>
              </w:rPr>
              <w:tab/>
              <w:t>Видеонаблюдение.</w:t>
            </w:r>
          </w:p>
          <w:p w14:paraId="270398E6" w14:textId="77777777" w:rsidR="002A40E5" w:rsidRDefault="002A40E5" w:rsidP="00434007">
            <w:pPr>
              <w:spacing w:before="100" w:beforeAutospacing="1" w:after="100" w:afterAutospacing="1"/>
              <w:ind w:firstLine="397"/>
              <w:contextualSpacing/>
              <w:jc w:val="both"/>
              <w:rPr>
                <w:lang w:eastAsia="ru-RU"/>
              </w:rPr>
            </w:pPr>
            <w:r>
              <w:rPr>
                <w:lang w:eastAsia="ru-RU"/>
              </w:rPr>
              <w:t>6.1.</w:t>
            </w:r>
            <w:r>
              <w:rPr>
                <w:lang w:eastAsia="ru-RU"/>
              </w:rPr>
              <w:tab/>
              <w:t>Подрядчик обязуется обеспечить установку на Строительной площадке необходимого количества видеокамер наружного наблюдения с удаленным доступом через сеть Интернет. Количество устанавливаемых видеокамер, места их размещения и угол обзора предварительно письменно согласовываются с Заказчиком (или с ответственным представителем Заказчика</w:t>
            </w:r>
            <w:proofErr w:type="gramStart"/>
            <w:r>
              <w:rPr>
                <w:lang w:eastAsia="ru-RU"/>
              </w:rPr>
              <w:t>),;</w:t>
            </w:r>
            <w:proofErr w:type="gramEnd"/>
          </w:p>
          <w:p w14:paraId="500D644E" w14:textId="77777777" w:rsidR="002A40E5" w:rsidRDefault="002A40E5" w:rsidP="00434007">
            <w:pPr>
              <w:spacing w:before="100" w:beforeAutospacing="1" w:after="100" w:afterAutospacing="1"/>
              <w:ind w:firstLine="397"/>
              <w:contextualSpacing/>
              <w:jc w:val="both"/>
              <w:rPr>
                <w:lang w:eastAsia="ru-RU"/>
              </w:rPr>
            </w:pPr>
            <w:r>
              <w:rPr>
                <w:lang w:eastAsia="ru-RU"/>
              </w:rPr>
              <w:t>6.1.1.</w:t>
            </w:r>
            <w:r>
              <w:rPr>
                <w:lang w:eastAsia="ru-RU"/>
              </w:rPr>
              <w:tab/>
              <w:t>Разрешение: не менее 2688*1520;</w:t>
            </w:r>
          </w:p>
          <w:p w14:paraId="2CCDD962" w14:textId="77777777" w:rsidR="002A40E5" w:rsidRDefault="002A40E5" w:rsidP="00434007">
            <w:pPr>
              <w:spacing w:before="100" w:beforeAutospacing="1" w:after="100" w:afterAutospacing="1"/>
              <w:ind w:firstLine="397"/>
              <w:contextualSpacing/>
              <w:jc w:val="both"/>
              <w:rPr>
                <w:lang w:eastAsia="ru-RU"/>
              </w:rPr>
            </w:pPr>
            <w:r>
              <w:rPr>
                <w:lang w:eastAsia="ru-RU"/>
              </w:rPr>
              <w:t>6.1.2.</w:t>
            </w:r>
            <w:r>
              <w:rPr>
                <w:lang w:eastAsia="ru-RU"/>
              </w:rPr>
              <w:tab/>
              <w:t>Количество кадров в секунду: не менее 25 (2688*1520);</w:t>
            </w:r>
          </w:p>
          <w:p w14:paraId="70193E4B" w14:textId="77777777" w:rsidR="002A40E5" w:rsidRDefault="002A40E5" w:rsidP="00434007">
            <w:pPr>
              <w:spacing w:before="100" w:beforeAutospacing="1" w:after="100" w:afterAutospacing="1"/>
              <w:ind w:firstLine="397"/>
              <w:contextualSpacing/>
              <w:jc w:val="both"/>
              <w:rPr>
                <w:lang w:eastAsia="ru-RU"/>
              </w:rPr>
            </w:pPr>
            <w:r>
              <w:rPr>
                <w:lang w:eastAsia="ru-RU"/>
              </w:rPr>
              <w:t>6.1.3.</w:t>
            </w:r>
            <w:r>
              <w:rPr>
                <w:lang w:eastAsia="ru-RU"/>
              </w:rPr>
              <w:tab/>
              <w:t>Температурные условия: не хуже -40º + 60º С;</w:t>
            </w:r>
          </w:p>
          <w:p w14:paraId="1377BE35" w14:textId="77777777" w:rsidR="002A40E5" w:rsidRDefault="002A40E5" w:rsidP="00434007">
            <w:pPr>
              <w:spacing w:before="100" w:beforeAutospacing="1" w:after="100" w:afterAutospacing="1"/>
              <w:ind w:firstLine="397"/>
              <w:contextualSpacing/>
              <w:jc w:val="both"/>
              <w:rPr>
                <w:lang w:eastAsia="ru-RU"/>
              </w:rPr>
            </w:pPr>
            <w:r>
              <w:rPr>
                <w:lang w:eastAsia="ru-RU"/>
              </w:rPr>
              <w:lastRenderedPageBreak/>
              <w:t>6.1.4.</w:t>
            </w:r>
            <w:r>
              <w:rPr>
                <w:lang w:eastAsia="ru-RU"/>
              </w:rPr>
              <w:tab/>
              <w:t>Дальность действия ИК-подсветки – не менее 45 м;</w:t>
            </w:r>
          </w:p>
          <w:p w14:paraId="73C8AD93" w14:textId="77777777" w:rsidR="002A40E5" w:rsidRDefault="002A40E5" w:rsidP="00434007">
            <w:pPr>
              <w:spacing w:before="100" w:beforeAutospacing="1" w:after="100" w:afterAutospacing="1"/>
              <w:ind w:firstLine="397"/>
              <w:contextualSpacing/>
              <w:jc w:val="both"/>
              <w:rPr>
                <w:lang w:eastAsia="ru-RU"/>
              </w:rPr>
            </w:pPr>
            <w:r>
              <w:rPr>
                <w:lang w:eastAsia="ru-RU"/>
              </w:rPr>
              <w:t>6.1.5.</w:t>
            </w:r>
            <w:r>
              <w:rPr>
                <w:lang w:eastAsia="ru-RU"/>
              </w:rPr>
              <w:tab/>
            </w:r>
            <w:proofErr w:type="spellStart"/>
            <w:r>
              <w:rPr>
                <w:lang w:eastAsia="ru-RU"/>
              </w:rPr>
              <w:t>Видеосжатие</w:t>
            </w:r>
            <w:proofErr w:type="spellEnd"/>
            <w:r>
              <w:rPr>
                <w:lang w:eastAsia="ru-RU"/>
              </w:rPr>
              <w:t>: H.265/H.264;</w:t>
            </w:r>
          </w:p>
          <w:p w14:paraId="74B7D4B0" w14:textId="77777777" w:rsidR="002A40E5" w:rsidRDefault="002A40E5" w:rsidP="00434007">
            <w:pPr>
              <w:spacing w:before="100" w:beforeAutospacing="1" w:after="100" w:afterAutospacing="1"/>
              <w:ind w:firstLine="397"/>
              <w:contextualSpacing/>
              <w:jc w:val="both"/>
              <w:rPr>
                <w:lang w:eastAsia="ru-RU"/>
              </w:rPr>
            </w:pPr>
            <w:r>
              <w:rPr>
                <w:lang w:eastAsia="ru-RU"/>
              </w:rPr>
              <w:t>6.1.6.</w:t>
            </w:r>
            <w:r>
              <w:rPr>
                <w:lang w:eastAsia="ru-RU"/>
              </w:rPr>
              <w:tab/>
              <w:t xml:space="preserve">Класс защиты: не хуже IP67. </w:t>
            </w:r>
          </w:p>
          <w:p w14:paraId="4B67608B" w14:textId="77777777" w:rsidR="002A40E5" w:rsidRDefault="002A40E5" w:rsidP="00434007">
            <w:pPr>
              <w:spacing w:before="100" w:beforeAutospacing="1" w:after="100" w:afterAutospacing="1"/>
              <w:ind w:firstLine="397"/>
              <w:contextualSpacing/>
              <w:jc w:val="both"/>
              <w:rPr>
                <w:lang w:eastAsia="ru-RU"/>
              </w:rPr>
            </w:pPr>
            <w:r>
              <w:rPr>
                <w:lang w:eastAsia="ru-RU"/>
              </w:rPr>
              <w:t>6.2.</w:t>
            </w:r>
            <w:r>
              <w:rPr>
                <w:lang w:eastAsia="ru-RU"/>
              </w:rPr>
              <w:tab/>
              <w:t xml:space="preserve">Подрядчик обязуется обеспечить функционирование видеокамер на протяжении с даты начала Работ по Договору и на протяжении всего периода выполнения Работ по Договору, а также возможность Заказчика, Технического заказчика и Лица, осуществляющего </w:t>
            </w:r>
            <w:proofErr w:type="spellStart"/>
            <w:r>
              <w:rPr>
                <w:lang w:eastAsia="ru-RU"/>
              </w:rPr>
              <w:t>стройконтроль</w:t>
            </w:r>
            <w:proofErr w:type="spellEnd"/>
            <w:r>
              <w:rPr>
                <w:lang w:eastAsia="ru-RU"/>
              </w:rPr>
              <w:t xml:space="preserve">, получать информацию с видеокамер в режиме реального времени. </w:t>
            </w:r>
          </w:p>
          <w:p w14:paraId="57EF9108" w14:textId="77777777" w:rsidR="002A40E5" w:rsidRDefault="002A40E5" w:rsidP="00434007">
            <w:pPr>
              <w:spacing w:before="100" w:beforeAutospacing="1" w:after="100" w:afterAutospacing="1"/>
              <w:ind w:firstLine="397"/>
              <w:contextualSpacing/>
              <w:jc w:val="both"/>
              <w:rPr>
                <w:lang w:eastAsia="ru-RU"/>
              </w:rPr>
            </w:pPr>
            <w:r>
              <w:rPr>
                <w:lang w:eastAsia="ru-RU"/>
              </w:rPr>
              <w:t>6.3.</w:t>
            </w:r>
            <w:r>
              <w:rPr>
                <w:lang w:eastAsia="ru-RU"/>
              </w:rPr>
              <w:tab/>
              <w:t>Подрядчик обязан ежемесячно передавать данные архива видеозаписи Заказчику и Техническому заказчику. Подрядчик обязуется по требованию Заказчика или Технического заказчика выдавать записи архива в срок, не позднее 1 (Одного) календарного дня с момента обращения Заказчика или Технического заказчика.</w:t>
            </w:r>
          </w:p>
          <w:p w14:paraId="1C9BC643" w14:textId="77777777" w:rsidR="002A40E5" w:rsidRDefault="002A40E5" w:rsidP="00434007">
            <w:pPr>
              <w:spacing w:before="100" w:beforeAutospacing="1" w:after="100" w:afterAutospacing="1"/>
              <w:ind w:firstLine="397"/>
              <w:contextualSpacing/>
              <w:jc w:val="both"/>
              <w:rPr>
                <w:lang w:eastAsia="ru-RU"/>
              </w:rPr>
            </w:pPr>
            <w:r>
              <w:rPr>
                <w:lang w:eastAsia="ru-RU"/>
              </w:rPr>
              <w:t>6.4</w:t>
            </w:r>
            <w:r>
              <w:rPr>
                <w:lang w:eastAsia="ru-RU"/>
              </w:rPr>
              <w:tab/>
              <w:t>Подрядчик обязуется обеспечить Строительную площадку системой контроля «Безопасный регион» с функцией передачи в надзорные органы.</w:t>
            </w:r>
          </w:p>
          <w:p w14:paraId="1F11B077" w14:textId="77777777" w:rsidR="002A40E5" w:rsidRDefault="002A40E5" w:rsidP="00434007">
            <w:pPr>
              <w:spacing w:before="100" w:beforeAutospacing="1" w:after="100" w:afterAutospacing="1"/>
              <w:ind w:firstLine="397"/>
              <w:contextualSpacing/>
              <w:jc w:val="both"/>
              <w:rPr>
                <w:lang w:eastAsia="ru-RU"/>
              </w:rPr>
            </w:pPr>
            <w:r>
              <w:rPr>
                <w:lang w:eastAsia="ru-RU"/>
              </w:rPr>
              <w:t>6.5</w:t>
            </w:r>
            <w:r>
              <w:rPr>
                <w:lang w:eastAsia="ru-RU"/>
              </w:rPr>
              <w:tab/>
              <w:t>Подрядчик обязан выполнить все иные требования к видеонаблюдению за Работами, предусмотренные в Техническом задании.</w:t>
            </w:r>
          </w:p>
          <w:p w14:paraId="04AB7A95" w14:textId="77777777" w:rsidR="002A40E5" w:rsidRDefault="002A40E5" w:rsidP="00434007">
            <w:pPr>
              <w:spacing w:before="100" w:beforeAutospacing="1" w:after="100" w:afterAutospacing="1"/>
              <w:ind w:firstLine="397"/>
              <w:contextualSpacing/>
              <w:jc w:val="both"/>
              <w:rPr>
                <w:lang w:eastAsia="ru-RU"/>
              </w:rPr>
            </w:pPr>
            <w:proofErr w:type="gramStart"/>
            <w:r>
              <w:rPr>
                <w:lang w:eastAsia="ru-RU"/>
              </w:rPr>
              <w:t>6.6</w:t>
            </w:r>
            <w:r>
              <w:rPr>
                <w:lang w:eastAsia="ru-RU"/>
              </w:rPr>
              <w:tab/>
              <w:t>В</w:t>
            </w:r>
            <w:proofErr w:type="gramEnd"/>
            <w:r>
              <w:rPr>
                <w:lang w:eastAsia="ru-RU"/>
              </w:rPr>
              <w:t xml:space="preserve"> случае выхода из строя серверного оборудования и/или видеокамер Подрядчик обязан не позднее, чем в течение 24 часов уведомить об этом Заказчика и в тот же срок обеспечить восстановление работоспособности оборудования и/или видеокамер.</w:t>
            </w:r>
          </w:p>
          <w:p w14:paraId="418A6631" w14:textId="77777777" w:rsidR="002A40E5" w:rsidRDefault="002A40E5" w:rsidP="00434007">
            <w:pPr>
              <w:spacing w:before="100" w:beforeAutospacing="1" w:after="100" w:afterAutospacing="1"/>
              <w:ind w:firstLine="397"/>
              <w:contextualSpacing/>
              <w:jc w:val="both"/>
              <w:rPr>
                <w:lang w:eastAsia="ru-RU"/>
              </w:rPr>
            </w:pPr>
            <w:r>
              <w:rPr>
                <w:lang w:eastAsia="ru-RU"/>
              </w:rPr>
              <w:t>6.7</w:t>
            </w:r>
            <w:r>
              <w:rPr>
                <w:lang w:eastAsia="ru-RU"/>
              </w:rPr>
              <w:tab/>
              <w:t xml:space="preserve">Камеры необходимо устанавливать в соответствии с: </w:t>
            </w:r>
          </w:p>
          <w:p w14:paraId="757F4B40" w14:textId="77777777" w:rsidR="002A40E5" w:rsidRDefault="002A40E5" w:rsidP="00434007">
            <w:pPr>
              <w:spacing w:before="100" w:beforeAutospacing="1" w:after="100" w:afterAutospacing="1"/>
              <w:ind w:firstLine="397"/>
              <w:contextualSpacing/>
              <w:jc w:val="both"/>
              <w:rPr>
                <w:lang w:eastAsia="ru-RU"/>
              </w:rPr>
            </w:pPr>
            <w:r>
              <w:rPr>
                <w:lang w:eastAsia="ru-RU"/>
              </w:rPr>
              <w:t>6.7.1</w:t>
            </w:r>
            <w:r>
              <w:rPr>
                <w:lang w:eastAsia="ru-RU"/>
              </w:rPr>
              <w:tab/>
              <w:t>Федеральным законом "О транспортной безопасности" от 09.02.2007 N 16-ФЗ.</w:t>
            </w:r>
          </w:p>
          <w:p w14:paraId="2F76D435" w14:textId="77777777" w:rsidR="002A40E5" w:rsidRDefault="002A40E5" w:rsidP="00434007">
            <w:pPr>
              <w:spacing w:before="100" w:beforeAutospacing="1" w:after="100" w:afterAutospacing="1"/>
              <w:ind w:firstLine="397"/>
              <w:contextualSpacing/>
              <w:jc w:val="both"/>
              <w:rPr>
                <w:lang w:eastAsia="ru-RU"/>
              </w:rPr>
            </w:pPr>
            <w:r>
              <w:rPr>
                <w:lang w:eastAsia="ru-RU"/>
              </w:rPr>
              <w:t>6.7.2</w:t>
            </w:r>
            <w:r>
              <w:rPr>
                <w:lang w:eastAsia="ru-RU"/>
              </w:rPr>
              <w:tab/>
              <w:t>Приказом ОАО «РЖД» от 3 апреля 2019 года N 38 «Об утверждении Положения об организации обеспечения транспортной безопасности объектов транспортной инфраструктуры и транспортных средств железнодорожного транспорта в ОАО "РЖД".</w:t>
            </w:r>
          </w:p>
        </w:tc>
      </w:tr>
      <w:tr w:rsidR="002A40E5" w14:paraId="1299FF72" w14:textId="77777777" w:rsidTr="002A40E5">
        <w:tc>
          <w:tcPr>
            <w:tcW w:w="568" w:type="dxa"/>
          </w:tcPr>
          <w:p w14:paraId="2EC5091B" w14:textId="77777777" w:rsidR="002A40E5" w:rsidRDefault="002A40E5" w:rsidP="002A40E5">
            <w:pPr>
              <w:spacing w:before="100" w:beforeAutospacing="1" w:after="100" w:afterAutospacing="1"/>
              <w:jc w:val="center"/>
              <w:rPr>
                <w:lang w:eastAsia="ru-RU"/>
              </w:rPr>
            </w:pPr>
          </w:p>
        </w:tc>
        <w:tc>
          <w:tcPr>
            <w:tcW w:w="1843" w:type="dxa"/>
          </w:tcPr>
          <w:p w14:paraId="57FB0FAC" w14:textId="77777777" w:rsidR="002A40E5" w:rsidRDefault="002A40E5" w:rsidP="002A40E5">
            <w:pPr>
              <w:spacing w:before="100" w:beforeAutospacing="1" w:after="100" w:afterAutospacing="1"/>
              <w:rPr>
                <w:lang w:eastAsia="ru-RU"/>
              </w:rPr>
            </w:pPr>
            <w:r>
              <w:rPr>
                <w:lang w:eastAsia="ru-RU"/>
              </w:rPr>
              <w:t>Требования к исполнительной документации</w:t>
            </w:r>
          </w:p>
        </w:tc>
        <w:tc>
          <w:tcPr>
            <w:tcW w:w="7785" w:type="dxa"/>
          </w:tcPr>
          <w:p w14:paraId="55952288" w14:textId="77777777" w:rsidR="002A40E5" w:rsidRDefault="002A40E5" w:rsidP="00434007">
            <w:pPr>
              <w:spacing w:before="100" w:beforeAutospacing="1" w:after="100" w:afterAutospacing="1"/>
              <w:ind w:firstLine="397"/>
              <w:contextualSpacing/>
              <w:jc w:val="both"/>
              <w:rPr>
                <w:b/>
                <w:lang w:eastAsia="ru-RU"/>
              </w:rPr>
            </w:pPr>
            <w:r>
              <w:rPr>
                <w:b/>
                <w:lang w:eastAsia="ru-RU"/>
              </w:rPr>
              <w:t xml:space="preserve">1. Общие требования к оформлению </w:t>
            </w:r>
          </w:p>
          <w:p w14:paraId="555AAE92" w14:textId="77777777" w:rsidR="002A40E5" w:rsidRDefault="002A40E5" w:rsidP="00434007">
            <w:pPr>
              <w:spacing w:before="100" w:beforeAutospacing="1" w:after="100" w:afterAutospacing="1"/>
              <w:ind w:firstLine="397"/>
              <w:contextualSpacing/>
              <w:jc w:val="both"/>
              <w:rPr>
                <w:lang w:eastAsia="ru-RU"/>
              </w:rPr>
            </w:pPr>
          </w:p>
          <w:p w14:paraId="12E7F7D9" w14:textId="77777777" w:rsidR="002A40E5" w:rsidRDefault="002A40E5" w:rsidP="00434007">
            <w:pPr>
              <w:spacing w:before="100" w:beforeAutospacing="1" w:after="100" w:afterAutospacing="1"/>
              <w:ind w:firstLine="397"/>
              <w:contextualSpacing/>
              <w:jc w:val="both"/>
              <w:rPr>
                <w:lang w:eastAsia="ru-RU"/>
              </w:rPr>
            </w:pPr>
            <w:r>
              <w:rPr>
                <w:lang w:eastAsia="ru-RU"/>
              </w:rPr>
              <w:t>1.1 Исполнительная документация оформляется Подрядчиком в процессе строительства по мере завершения определенных в рабочей документации работ в целях подтверждения факта выполнения конкретных работ, требуемого уровня их качества, соответствия проектной и рабочей и нормативной документации, участия конкретных исполнителей и возможности производства последующих работ.</w:t>
            </w:r>
          </w:p>
          <w:p w14:paraId="681C0D61" w14:textId="77777777" w:rsidR="002A40E5" w:rsidRDefault="002A40E5" w:rsidP="00434007">
            <w:pPr>
              <w:spacing w:before="100" w:beforeAutospacing="1" w:after="100" w:afterAutospacing="1"/>
              <w:ind w:firstLine="397"/>
              <w:contextualSpacing/>
              <w:jc w:val="both"/>
              <w:rPr>
                <w:lang w:eastAsia="ru-RU"/>
              </w:rPr>
            </w:pPr>
            <w:proofErr w:type="gramStart"/>
            <w:r>
              <w:rPr>
                <w:lang w:eastAsia="ru-RU"/>
              </w:rPr>
              <w:t>1.2 В</w:t>
            </w:r>
            <w:proofErr w:type="gramEnd"/>
            <w:r>
              <w:rPr>
                <w:lang w:eastAsia="ru-RU"/>
              </w:rPr>
              <w:t xml:space="preserve"> состав передаваемой документации входит разрешительная и исполнительная документация. Если из контекста не следует иное, вся такая документация включена в определение Исполнительной документации, предусмотренное Договором. Ответственность за формирование в полном объёме состава Исполнительной документации, её оформление и сдача Техническому заказчику/Заказчику возлагается на Подрядчика.</w:t>
            </w:r>
          </w:p>
          <w:p w14:paraId="173A425E" w14:textId="77777777" w:rsidR="002A40E5" w:rsidRDefault="002A40E5" w:rsidP="00434007">
            <w:pPr>
              <w:spacing w:before="100" w:beforeAutospacing="1" w:after="100" w:afterAutospacing="1"/>
              <w:ind w:firstLine="397"/>
              <w:contextualSpacing/>
              <w:jc w:val="both"/>
              <w:rPr>
                <w:lang w:eastAsia="ru-RU"/>
              </w:rPr>
            </w:pPr>
            <w:r>
              <w:rPr>
                <w:lang w:eastAsia="ru-RU"/>
              </w:rPr>
              <w:t xml:space="preserve">1.3. Разрешительная документация оформляется Подрядчиком до начала производства соответствующих работ на Объекте. В состав разрешительной документации входят документы, дающие право на выполнение комплекса строительно-монтажных/пуско-наладочных работ. Ответственность за своевременное оформление </w:t>
            </w:r>
            <w:r>
              <w:rPr>
                <w:lang w:eastAsia="ru-RU"/>
              </w:rPr>
              <w:lastRenderedPageBreak/>
              <w:t>разрешительной документации возлагается на Подрядчика. Предварительный Перечень разрешительной документации приведён Приложении №5 к Техническому заданию.</w:t>
            </w:r>
          </w:p>
          <w:p w14:paraId="3110DADA" w14:textId="77777777" w:rsidR="002A40E5" w:rsidRDefault="002A40E5" w:rsidP="00434007">
            <w:pPr>
              <w:spacing w:before="100" w:beforeAutospacing="1" w:after="100" w:afterAutospacing="1"/>
              <w:ind w:firstLine="397"/>
              <w:contextualSpacing/>
              <w:jc w:val="both"/>
              <w:rPr>
                <w:lang w:eastAsia="ru-RU"/>
              </w:rPr>
            </w:pPr>
            <w:r>
              <w:rPr>
                <w:lang w:eastAsia="ru-RU"/>
              </w:rPr>
              <w:t>1.4. Подрядчик обеспечивает достоверность данных исполнительной документации, ее хронологическую последовательность, соответствие требованиям нормативных документов и Технического заказчика.</w:t>
            </w:r>
          </w:p>
          <w:p w14:paraId="6EA8BAB4" w14:textId="77777777" w:rsidR="002A40E5" w:rsidRDefault="002A40E5" w:rsidP="00434007">
            <w:pPr>
              <w:spacing w:before="100" w:beforeAutospacing="1" w:after="100" w:afterAutospacing="1"/>
              <w:ind w:firstLine="397"/>
              <w:contextualSpacing/>
              <w:jc w:val="both"/>
              <w:rPr>
                <w:lang w:eastAsia="ru-RU"/>
              </w:rPr>
            </w:pPr>
            <w:r>
              <w:rPr>
                <w:lang w:eastAsia="ru-RU"/>
              </w:rPr>
              <w:t>1.5. При оформлении Исполнительной документации должны быть соблюдены следующие требования: каждый документ должен иметь номер, дату составления, наименование объекта, его адрес.</w:t>
            </w:r>
          </w:p>
          <w:p w14:paraId="5A0F7F9A" w14:textId="15E0F5C1" w:rsidR="002A40E5" w:rsidRDefault="002A40E5" w:rsidP="00434007">
            <w:pPr>
              <w:spacing w:before="100" w:beforeAutospacing="1" w:after="100" w:afterAutospacing="1"/>
              <w:ind w:firstLine="397"/>
              <w:contextualSpacing/>
              <w:jc w:val="both"/>
              <w:rPr>
                <w:lang w:eastAsia="ru-RU"/>
              </w:rPr>
            </w:pPr>
            <w:r>
              <w:rPr>
                <w:lang w:eastAsia="ru-RU"/>
              </w:rPr>
              <w:t>1.6. Внесение исправлений в Исполнительную документацию</w:t>
            </w:r>
            <w:r w:rsidR="00A006DD">
              <w:rPr>
                <w:lang w:eastAsia="ru-RU"/>
              </w:rPr>
              <w:t>,</w:t>
            </w:r>
            <w:r>
              <w:rPr>
                <w:lang w:eastAsia="ru-RU"/>
              </w:rPr>
              <w:t xml:space="preserve"> выполняемую в печатном виде запрещены, в том числе зачеркивание, подчистка, использование ластиков и корректоров. При выявлении ошибок/опечаток в исполнительной документации, которая ведется от руки, возможность корректировки предварительно согласовывается с Техническим заказчиком, неверные данные зачеркиваются, указываются верные с записью «Исправленному верить», росписью лица, выполнившего исправление, с указанием его должности и Ф.И.О., а также заверяются подписью ответственного лица Технического заказчика.</w:t>
            </w:r>
          </w:p>
          <w:p w14:paraId="1F9F2CA9" w14:textId="77777777" w:rsidR="002A40E5" w:rsidRDefault="002A40E5" w:rsidP="00434007">
            <w:pPr>
              <w:spacing w:before="100" w:beforeAutospacing="1" w:after="100" w:afterAutospacing="1"/>
              <w:ind w:firstLine="397"/>
              <w:contextualSpacing/>
              <w:jc w:val="both"/>
              <w:rPr>
                <w:lang w:eastAsia="ru-RU"/>
              </w:rPr>
            </w:pPr>
            <w:r>
              <w:rPr>
                <w:lang w:eastAsia="ru-RU"/>
              </w:rPr>
              <w:t>1.7. Исполнительная документация ведётся Подрядчиком на бумажном носителе и электронном носителе по факту выполнения работ. Задержка оформления Исполнительной документации не допускается.</w:t>
            </w:r>
          </w:p>
          <w:p w14:paraId="38811095" w14:textId="77777777" w:rsidR="002A40E5" w:rsidRDefault="002A40E5" w:rsidP="00434007">
            <w:pPr>
              <w:spacing w:before="100" w:beforeAutospacing="1" w:after="100" w:afterAutospacing="1"/>
              <w:ind w:firstLine="397"/>
              <w:contextualSpacing/>
              <w:jc w:val="both"/>
              <w:rPr>
                <w:lang w:eastAsia="ru-RU"/>
              </w:rPr>
            </w:pPr>
            <w:r>
              <w:rPr>
                <w:lang w:eastAsia="ru-RU"/>
              </w:rPr>
              <w:t>1.8. Исполнительная документация (исполнительные схемы, акты испытаний, АОСР) независимо от вида работ должна быть подписаны представителями Подрядчика (при необходимости), Подрядчика, Технического заказчика, Авторского надзора (при необходимости).</w:t>
            </w:r>
          </w:p>
          <w:p w14:paraId="4A65FF04" w14:textId="77777777" w:rsidR="002A40E5" w:rsidRPr="00190A52" w:rsidRDefault="002A40E5" w:rsidP="00434007">
            <w:pPr>
              <w:spacing w:before="100" w:beforeAutospacing="1" w:after="100" w:afterAutospacing="1"/>
              <w:ind w:firstLine="397"/>
              <w:contextualSpacing/>
              <w:jc w:val="both"/>
              <w:rPr>
                <w:lang w:eastAsia="ru-RU"/>
              </w:rPr>
            </w:pPr>
            <w:r>
              <w:rPr>
                <w:lang w:eastAsia="ru-RU"/>
              </w:rPr>
              <w:t xml:space="preserve">1.9. Предварительный перечень исполнительной документации приведен в Приложении №6 к Техническому заданию. В рамках разработки ППР Подрядчик производит детализацию перечня Исполнительной </w:t>
            </w:r>
            <w:r w:rsidRPr="00190A52">
              <w:rPr>
                <w:lang w:eastAsia="ru-RU"/>
              </w:rPr>
              <w:t>документации для каждого вида работ и до начала их выполнения передает перечень на согласование Техническому заказчику.</w:t>
            </w:r>
          </w:p>
          <w:p w14:paraId="45F522F4" w14:textId="77777777" w:rsidR="002A40E5" w:rsidRDefault="002A40E5" w:rsidP="00434007">
            <w:pPr>
              <w:spacing w:before="100" w:beforeAutospacing="1" w:after="100" w:afterAutospacing="1"/>
              <w:ind w:firstLine="397"/>
              <w:contextualSpacing/>
              <w:jc w:val="both"/>
              <w:rPr>
                <w:lang w:eastAsia="ru-RU"/>
              </w:rPr>
            </w:pPr>
            <w:r w:rsidRPr="00190A52">
              <w:rPr>
                <w:lang w:eastAsia="ru-RU"/>
              </w:rPr>
              <w:t>1.10. Требования к исполнительной документации могут быть дополнены по требованию ОАО «РЖД» и в случае замечаний должны устраняться в установленные сроки.</w:t>
            </w:r>
            <w:r>
              <w:rPr>
                <w:lang w:eastAsia="ru-RU"/>
              </w:rPr>
              <w:t xml:space="preserve"> </w:t>
            </w:r>
          </w:p>
          <w:p w14:paraId="684AD70F" w14:textId="77777777" w:rsidR="002A40E5" w:rsidRDefault="002A40E5" w:rsidP="00434007">
            <w:pPr>
              <w:spacing w:before="100" w:beforeAutospacing="1" w:after="100" w:afterAutospacing="1"/>
              <w:ind w:firstLine="397"/>
              <w:contextualSpacing/>
              <w:jc w:val="both"/>
              <w:rPr>
                <w:lang w:eastAsia="ru-RU"/>
              </w:rPr>
            </w:pPr>
          </w:p>
          <w:p w14:paraId="1A295449" w14:textId="77777777" w:rsidR="002A40E5" w:rsidRDefault="002A40E5" w:rsidP="00434007">
            <w:pPr>
              <w:spacing w:before="100" w:beforeAutospacing="1" w:after="100" w:afterAutospacing="1"/>
              <w:ind w:firstLine="397"/>
              <w:contextualSpacing/>
              <w:jc w:val="both"/>
              <w:rPr>
                <w:b/>
                <w:lang w:eastAsia="ru-RU"/>
              </w:rPr>
            </w:pPr>
            <w:r>
              <w:rPr>
                <w:b/>
                <w:lang w:eastAsia="ru-RU"/>
              </w:rPr>
              <w:t>2. Требования к Исполнительной документации</w:t>
            </w:r>
          </w:p>
          <w:p w14:paraId="3E933555" w14:textId="77777777" w:rsidR="002A40E5" w:rsidRDefault="002A40E5" w:rsidP="00434007">
            <w:pPr>
              <w:spacing w:before="100" w:beforeAutospacing="1" w:after="100" w:afterAutospacing="1"/>
              <w:ind w:firstLine="397"/>
              <w:contextualSpacing/>
              <w:jc w:val="both"/>
              <w:rPr>
                <w:lang w:eastAsia="ru-RU"/>
              </w:rPr>
            </w:pPr>
          </w:p>
          <w:p w14:paraId="3071DC4A" w14:textId="77777777" w:rsidR="002A40E5" w:rsidRDefault="002A40E5" w:rsidP="00434007">
            <w:pPr>
              <w:spacing w:before="100" w:beforeAutospacing="1" w:after="100" w:afterAutospacing="1"/>
              <w:ind w:firstLine="397"/>
              <w:contextualSpacing/>
              <w:jc w:val="both"/>
              <w:rPr>
                <w:lang w:eastAsia="ru-RU"/>
              </w:rPr>
            </w:pPr>
            <w:r>
              <w:rPr>
                <w:lang w:eastAsia="ru-RU"/>
              </w:rPr>
              <w:t>2.1. Исполнительная документация предоставляется в количестве, предусмотренном требованиями Договора.</w:t>
            </w:r>
          </w:p>
          <w:p w14:paraId="1B1CD7A1" w14:textId="77777777" w:rsidR="002A40E5" w:rsidRDefault="002A40E5" w:rsidP="00434007">
            <w:pPr>
              <w:spacing w:before="100" w:beforeAutospacing="1" w:after="100" w:afterAutospacing="1"/>
              <w:ind w:firstLine="397"/>
              <w:contextualSpacing/>
              <w:jc w:val="both"/>
              <w:rPr>
                <w:lang w:eastAsia="ru-RU"/>
              </w:rPr>
            </w:pPr>
            <w:r>
              <w:rPr>
                <w:lang w:eastAsia="ru-RU"/>
              </w:rPr>
              <w:t xml:space="preserve">2.2 Документация комплектуется и хранится отдельными папками по разделам проекта по каждому зданию. В каждом разделе документация комплектуется по видам (чертежи, акты, документация, удостоверяющая качество материалов [сертификаты], техническая документация [инструкции, гарантийные талоны, паспорта], журналы [после окончания журнала]). Каждая папка должна содержать перечень содержащихся в ней документов - реестр. Все страницы в папках должны быть пронумерованы в правом нижнем углу. В реестре указывается количество листов. При передаче документации несколькими томами за один раз или поэтапно (по выполнении </w:t>
            </w:r>
            <w:r>
              <w:rPr>
                <w:lang w:eastAsia="ru-RU"/>
              </w:rPr>
              <w:lastRenderedPageBreak/>
              <w:t>определенного этапа работ), каждому тому раздела (АР, КЖ и т.д.) присваивается свой номер.</w:t>
            </w:r>
          </w:p>
          <w:p w14:paraId="3C88FFAC" w14:textId="77777777" w:rsidR="002A40E5" w:rsidRDefault="002A40E5" w:rsidP="00434007">
            <w:pPr>
              <w:spacing w:before="100" w:beforeAutospacing="1" w:after="100" w:afterAutospacing="1"/>
              <w:ind w:firstLine="397"/>
              <w:contextualSpacing/>
              <w:jc w:val="both"/>
              <w:rPr>
                <w:lang w:eastAsia="ru-RU"/>
              </w:rPr>
            </w:pPr>
            <w:r>
              <w:rPr>
                <w:lang w:eastAsia="ru-RU"/>
              </w:rPr>
              <w:t>Порядок комплектации Исполнительной документации может быть изменен по требованию Технического заказчика.</w:t>
            </w:r>
          </w:p>
          <w:p w14:paraId="6EC54E8F" w14:textId="77777777" w:rsidR="002A40E5" w:rsidRDefault="002A40E5" w:rsidP="00434007">
            <w:pPr>
              <w:spacing w:before="100" w:beforeAutospacing="1" w:after="100" w:afterAutospacing="1"/>
              <w:ind w:firstLine="397"/>
              <w:contextualSpacing/>
              <w:jc w:val="both"/>
              <w:rPr>
                <w:lang w:eastAsia="ru-RU"/>
              </w:rPr>
            </w:pPr>
            <w:proofErr w:type="gramStart"/>
            <w:r>
              <w:rPr>
                <w:lang w:eastAsia="ru-RU"/>
              </w:rPr>
              <w:t>2.3 В</w:t>
            </w:r>
            <w:proofErr w:type="gramEnd"/>
            <w:r>
              <w:rPr>
                <w:lang w:eastAsia="ru-RU"/>
              </w:rPr>
              <w:t xml:space="preserve"> состав исполнительной проектной документации входят:</w:t>
            </w:r>
          </w:p>
          <w:p w14:paraId="2263C56D" w14:textId="77777777" w:rsidR="002A40E5" w:rsidRDefault="002A40E5" w:rsidP="00434007">
            <w:pPr>
              <w:spacing w:before="100" w:beforeAutospacing="1" w:after="100" w:afterAutospacing="1"/>
              <w:ind w:firstLine="397"/>
              <w:contextualSpacing/>
              <w:jc w:val="both"/>
              <w:rPr>
                <w:lang w:eastAsia="ru-RU"/>
              </w:rPr>
            </w:pPr>
            <w:r>
              <w:rPr>
                <w:lang w:eastAsia="ru-RU"/>
              </w:rPr>
              <w:t>(a)</w:t>
            </w:r>
            <w:r>
              <w:rPr>
                <w:lang w:eastAsia="ru-RU"/>
              </w:rPr>
              <w:tab/>
              <w:t xml:space="preserve">Комплекты рабочих чертежей, разработанные проектной организацией и выданные «В производство работ» Техническим заказчиком. На каждом листе лицом, ответственным за осуществление строительства, делается надпись о соответствии выполненных работ в натуре чертежу. Надпись: «Выполнено по проекту» или «Выполнено с изменениями» производится лицами, ответственными за производство СМР, назначенными приказом Подрядчика. Комплекты рабочих чертежей передаются Техническому заказчику   в соответствии с составом проекта. </w:t>
            </w:r>
          </w:p>
          <w:p w14:paraId="6899BBA4" w14:textId="77777777" w:rsidR="002A40E5" w:rsidRDefault="002A40E5" w:rsidP="00434007">
            <w:pPr>
              <w:spacing w:before="100" w:beforeAutospacing="1" w:after="100" w:afterAutospacing="1"/>
              <w:ind w:firstLine="397"/>
              <w:contextualSpacing/>
              <w:jc w:val="both"/>
              <w:rPr>
                <w:lang w:eastAsia="ru-RU"/>
              </w:rPr>
            </w:pPr>
            <w:r>
              <w:rPr>
                <w:lang w:eastAsia="ru-RU"/>
              </w:rPr>
              <w:t>(b)</w:t>
            </w:r>
            <w:r>
              <w:rPr>
                <w:lang w:eastAsia="ru-RU"/>
              </w:rPr>
              <w:tab/>
              <w:t>Комплекты чертежей КМД, разработанные заводами-изготовителями;</w:t>
            </w:r>
          </w:p>
          <w:p w14:paraId="6CC062A2" w14:textId="77777777" w:rsidR="002A40E5" w:rsidRDefault="002A40E5" w:rsidP="00434007">
            <w:pPr>
              <w:spacing w:before="100" w:beforeAutospacing="1" w:after="100" w:afterAutospacing="1"/>
              <w:ind w:firstLine="397"/>
              <w:contextualSpacing/>
              <w:jc w:val="both"/>
              <w:rPr>
                <w:lang w:eastAsia="ru-RU"/>
              </w:rPr>
            </w:pPr>
            <w:r>
              <w:rPr>
                <w:lang w:eastAsia="ru-RU"/>
              </w:rPr>
              <w:t>(c)</w:t>
            </w:r>
            <w:r>
              <w:rPr>
                <w:lang w:eastAsia="ru-RU"/>
              </w:rPr>
              <w:tab/>
              <w:t>Ведомости изменений проекта, с копиями согласования изменений Техническим заказчиком и Авторским надзором (согласно ГОСТ Р 21.101-2020 Система проектной документации для строительства. Основные требования к проектной и рабочей документации);</w:t>
            </w:r>
          </w:p>
          <w:p w14:paraId="2B94DBCF" w14:textId="77777777" w:rsidR="002A40E5" w:rsidRDefault="002A40E5" w:rsidP="00434007">
            <w:pPr>
              <w:spacing w:before="100" w:beforeAutospacing="1" w:after="100" w:afterAutospacing="1"/>
              <w:ind w:firstLine="397"/>
              <w:contextualSpacing/>
              <w:jc w:val="both"/>
              <w:rPr>
                <w:lang w:eastAsia="ru-RU"/>
              </w:rPr>
            </w:pPr>
            <w:r>
              <w:rPr>
                <w:lang w:eastAsia="ru-RU"/>
              </w:rPr>
              <w:t>(d)</w:t>
            </w:r>
            <w:r>
              <w:rPr>
                <w:lang w:eastAsia="ru-RU"/>
              </w:rPr>
              <w:tab/>
              <w:t>Журналы авторского надзора проектных организаций.</w:t>
            </w:r>
          </w:p>
          <w:p w14:paraId="08C170E4" w14:textId="57516B38" w:rsidR="002A40E5" w:rsidRDefault="002A40E5" w:rsidP="00434007">
            <w:pPr>
              <w:spacing w:before="100" w:beforeAutospacing="1" w:after="100" w:afterAutospacing="1"/>
              <w:ind w:firstLine="397"/>
              <w:contextualSpacing/>
              <w:jc w:val="both"/>
              <w:rPr>
                <w:lang w:eastAsia="ru-RU"/>
              </w:rPr>
            </w:pPr>
            <w:r>
              <w:rPr>
                <w:lang w:eastAsia="ru-RU"/>
              </w:rPr>
              <w:t>2.4</w:t>
            </w:r>
            <w:r w:rsidR="00434007">
              <w:rPr>
                <w:lang w:eastAsia="ru-RU"/>
              </w:rPr>
              <w:t>.</w:t>
            </w:r>
            <w:r>
              <w:rPr>
                <w:lang w:eastAsia="ru-RU"/>
              </w:rPr>
              <w:t xml:space="preserve">  В состав исполнительной производственной документации входят:</w:t>
            </w:r>
          </w:p>
          <w:p w14:paraId="00148265" w14:textId="77777777" w:rsidR="002A40E5" w:rsidRDefault="002A40E5" w:rsidP="00434007">
            <w:pPr>
              <w:spacing w:before="100" w:beforeAutospacing="1" w:after="100" w:afterAutospacing="1"/>
              <w:ind w:firstLine="397"/>
              <w:contextualSpacing/>
              <w:jc w:val="both"/>
              <w:rPr>
                <w:lang w:eastAsia="ru-RU"/>
              </w:rPr>
            </w:pPr>
            <w:r>
              <w:rPr>
                <w:lang w:eastAsia="ru-RU"/>
              </w:rPr>
              <w:t>(a)</w:t>
            </w:r>
            <w:r>
              <w:rPr>
                <w:lang w:eastAsia="ru-RU"/>
              </w:rPr>
              <w:tab/>
              <w:t>Общий и специальный журналы работ, материалы обследований и проверок в процессе строительства органами государственного и другого надзора;</w:t>
            </w:r>
          </w:p>
          <w:p w14:paraId="2DDB0C92" w14:textId="77777777" w:rsidR="002A40E5" w:rsidRDefault="002A40E5" w:rsidP="00434007">
            <w:pPr>
              <w:spacing w:before="100" w:beforeAutospacing="1" w:after="100" w:afterAutospacing="1"/>
              <w:ind w:firstLine="397"/>
              <w:contextualSpacing/>
              <w:jc w:val="both"/>
              <w:rPr>
                <w:lang w:eastAsia="ru-RU"/>
              </w:rPr>
            </w:pPr>
            <w:r>
              <w:rPr>
                <w:lang w:eastAsia="ru-RU"/>
              </w:rPr>
              <w:t>(b)</w:t>
            </w:r>
            <w:r>
              <w:rPr>
                <w:lang w:eastAsia="ru-RU"/>
              </w:rPr>
              <w:tab/>
              <w:t>Акты приемки геодезической разбивочной основы, исполнительные геодезические схемы;</w:t>
            </w:r>
          </w:p>
          <w:p w14:paraId="477E1980" w14:textId="77777777" w:rsidR="002A40E5" w:rsidRDefault="002A40E5" w:rsidP="00434007">
            <w:pPr>
              <w:spacing w:before="100" w:beforeAutospacing="1" w:after="100" w:afterAutospacing="1"/>
              <w:ind w:firstLine="397"/>
              <w:contextualSpacing/>
              <w:jc w:val="both"/>
              <w:rPr>
                <w:lang w:eastAsia="ru-RU"/>
              </w:rPr>
            </w:pPr>
            <w:r>
              <w:rPr>
                <w:lang w:eastAsia="ru-RU"/>
              </w:rPr>
              <w:t>(c)</w:t>
            </w:r>
            <w:r>
              <w:rPr>
                <w:lang w:eastAsia="ru-RU"/>
              </w:rPr>
              <w:tab/>
              <w:t>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w:t>
            </w:r>
          </w:p>
          <w:p w14:paraId="4BA53085" w14:textId="77777777" w:rsidR="002A40E5" w:rsidRDefault="002A40E5" w:rsidP="00434007">
            <w:pPr>
              <w:spacing w:before="100" w:beforeAutospacing="1" w:after="100" w:afterAutospacing="1"/>
              <w:ind w:firstLine="397"/>
              <w:contextualSpacing/>
              <w:jc w:val="both"/>
              <w:rPr>
                <w:lang w:eastAsia="ru-RU"/>
              </w:rPr>
            </w:pPr>
            <w:r>
              <w:rPr>
                <w:lang w:eastAsia="ru-RU"/>
              </w:rPr>
              <w:t>(d)</w:t>
            </w:r>
            <w:r>
              <w:rPr>
                <w:lang w:eastAsia="ru-RU"/>
              </w:rPr>
              <w:tab/>
              <w:t>Заключения лабораторий, материалы обследований и проверок, акты приёмо-сдаточных испытаний;</w:t>
            </w:r>
          </w:p>
          <w:p w14:paraId="1B43432C" w14:textId="77777777" w:rsidR="002A40E5" w:rsidRDefault="002A40E5" w:rsidP="00434007">
            <w:pPr>
              <w:spacing w:before="100" w:beforeAutospacing="1" w:after="100" w:afterAutospacing="1"/>
              <w:ind w:firstLine="397"/>
              <w:contextualSpacing/>
              <w:jc w:val="both"/>
              <w:rPr>
                <w:lang w:eastAsia="ru-RU"/>
              </w:rPr>
            </w:pPr>
            <w:r>
              <w:rPr>
                <w:lang w:eastAsia="ru-RU"/>
              </w:rPr>
              <w:t>(e)</w:t>
            </w:r>
            <w:r>
              <w:rPr>
                <w:lang w:eastAsia="ru-RU"/>
              </w:rPr>
              <w:tab/>
              <w:t>Акты об индивидуальных испытаниях смонтированного оборудования, акты об испытаниях инженерно-технических систем;</w:t>
            </w:r>
          </w:p>
          <w:p w14:paraId="7E74B530" w14:textId="77777777" w:rsidR="002A40E5" w:rsidRDefault="002A40E5" w:rsidP="00434007">
            <w:pPr>
              <w:spacing w:before="100" w:beforeAutospacing="1" w:after="100" w:afterAutospacing="1"/>
              <w:ind w:firstLine="397"/>
              <w:contextualSpacing/>
              <w:jc w:val="both"/>
              <w:rPr>
                <w:lang w:eastAsia="ru-RU"/>
              </w:rPr>
            </w:pPr>
            <w:r>
              <w:rPr>
                <w:lang w:eastAsia="ru-RU"/>
              </w:rPr>
              <w:t>(f)</w:t>
            </w:r>
            <w:r>
              <w:rPr>
                <w:lang w:eastAsia="ru-RU"/>
              </w:rPr>
              <w:tab/>
              <w:t>Паспорта на оборудование, изделия и строительные конструкции;</w:t>
            </w:r>
          </w:p>
          <w:p w14:paraId="5E57FA35" w14:textId="77777777" w:rsidR="002A40E5" w:rsidRDefault="002A40E5" w:rsidP="00434007">
            <w:pPr>
              <w:spacing w:before="100" w:beforeAutospacing="1" w:after="100" w:afterAutospacing="1"/>
              <w:ind w:firstLine="397"/>
              <w:contextualSpacing/>
              <w:jc w:val="both"/>
              <w:rPr>
                <w:lang w:eastAsia="ru-RU"/>
              </w:rPr>
            </w:pPr>
            <w:r>
              <w:rPr>
                <w:lang w:eastAsia="ru-RU"/>
              </w:rPr>
              <w:t>(g)</w:t>
            </w:r>
            <w:r>
              <w:rPr>
                <w:lang w:eastAsia="ru-RU"/>
              </w:rPr>
              <w:tab/>
              <w:t>Сертификаты и иные документы, удостоверяющие качество материалов конструкций и деталей, применённых при строительстве объектов.</w:t>
            </w:r>
          </w:p>
          <w:p w14:paraId="7026A22F" w14:textId="77777777" w:rsidR="002A40E5" w:rsidRDefault="002A40E5" w:rsidP="00434007">
            <w:pPr>
              <w:spacing w:before="100" w:beforeAutospacing="1" w:after="100" w:afterAutospacing="1"/>
              <w:ind w:firstLine="397"/>
              <w:contextualSpacing/>
              <w:jc w:val="both"/>
              <w:rPr>
                <w:lang w:eastAsia="ru-RU"/>
              </w:rPr>
            </w:pPr>
            <w:r>
              <w:rPr>
                <w:lang w:eastAsia="ru-RU"/>
              </w:rPr>
              <w:t>2.5.  При вывозе отходов/грунта, образовавшихся в процессе строительства, в состав исполнительной производственной документации входят:</w:t>
            </w:r>
          </w:p>
          <w:p w14:paraId="1528EA99" w14:textId="77777777" w:rsidR="002A40E5" w:rsidRDefault="002A40E5" w:rsidP="00434007">
            <w:pPr>
              <w:spacing w:before="100" w:beforeAutospacing="1" w:after="100" w:afterAutospacing="1"/>
              <w:ind w:firstLine="397"/>
              <w:contextualSpacing/>
              <w:jc w:val="both"/>
              <w:rPr>
                <w:lang w:eastAsia="ru-RU"/>
              </w:rPr>
            </w:pPr>
            <w:r>
              <w:rPr>
                <w:lang w:eastAsia="ru-RU"/>
              </w:rPr>
              <w:t>(a)</w:t>
            </w:r>
            <w:r>
              <w:rPr>
                <w:lang w:eastAsia="ru-RU"/>
              </w:rPr>
              <w:tab/>
              <w:t>Акты приема-передачи отходов/грунта, подтверждающие вывоз и сдачу. В актах приема-передачи указывается информация об объёме принятых отходов, наименований сдающей и принимающей организаций, дате сдачи отходов/грунта.</w:t>
            </w:r>
          </w:p>
          <w:p w14:paraId="5DBCBD6E" w14:textId="77777777" w:rsidR="002A40E5" w:rsidRDefault="002A40E5" w:rsidP="00434007">
            <w:pPr>
              <w:spacing w:before="100" w:beforeAutospacing="1" w:after="100" w:afterAutospacing="1"/>
              <w:ind w:firstLine="397"/>
              <w:contextualSpacing/>
              <w:jc w:val="both"/>
              <w:rPr>
                <w:lang w:eastAsia="ru-RU"/>
              </w:rPr>
            </w:pPr>
            <w:r>
              <w:rPr>
                <w:lang w:eastAsia="ru-RU"/>
              </w:rPr>
              <w:t>(b)</w:t>
            </w:r>
            <w:r>
              <w:rPr>
                <w:lang w:eastAsia="ru-RU"/>
              </w:rPr>
              <w:tab/>
              <w:t xml:space="preserve"> Договор на передачу строительных отходов/грунта должен быть заключен с организацией, имеющей право на деятельность по транспортировке, обработке, утилизации данных отходов;</w:t>
            </w:r>
          </w:p>
          <w:p w14:paraId="2CBC1A9A" w14:textId="77777777" w:rsidR="002A40E5" w:rsidRDefault="002A40E5" w:rsidP="00434007">
            <w:pPr>
              <w:spacing w:before="100" w:beforeAutospacing="1" w:after="100" w:afterAutospacing="1"/>
              <w:ind w:firstLine="397"/>
              <w:contextualSpacing/>
              <w:jc w:val="both"/>
              <w:rPr>
                <w:lang w:eastAsia="ru-RU"/>
              </w:rPr>
            </w:pPr>
            <w:r>
              <w:rPr>
                <w:lang w:eastAsia="ru-RU"/>
              </w:rPr>
              <w:lastRenderedPageBreak/>
              <w:t>(c)</w:t>
            </w:r>
            <w:r>
              <w:rPr>
                <w:lang w:eastAsia="ru-RU"/>
              </w:rPr>
              <w:tab/>
              <w:t>Товарно-транспортные накладные (ТТН) на вывоз отходов/грунта;</w:t>
            </w:r>
          </w:p>
          <w:p w14:paraId="4755402A" w14:textId="77777777" w:rsidR="002A40E5" w:rsidRDefault="002A40E5" w:rsidP="00434007">
            <w:pPr>
              <w:spacing w:before="100" w:beforeAutospacing="1" w:after="100" w:afterAutospacing="1"/>
              <w:ind w:firstLine="397"/>
              <w:contextualSpacing/>
              <w:jc w:val="both"/>
              <w:rPr>
                <w:lang w:eastAsia="ru-RU"/>
              </w:rPr>
            </w:pPr>
            <w:r>
              <w:rPr>
                <w:lang w:eastAsia="ru-RU"/>
              </w:rPr>
              <w:t>(d)</w:t>
            </w:r>
            <w:r>
              <w:rPr>
                <w:lang w:eastAsia="ru-RU"/>
              </w:rPr>
              <w:tab/>
              <w:t xml:space="preserve">Паспорт опасных отходов I-IV классов опасности; </w:t>
            </w:r>
          </w:p>
          <w:p w14:paraId="2C8B6A45" w14:textId="77777777" w:rsidR="002A40E5" w:rsidRDefault="002A40E5" w:rsidP="00434007">
            <w:pPr>
              <w:spacing w:before="100" w:beforeAutospacing="1" w:after="100" w:afterAutospacing="1"/>
              <w:ind w:firstLine="397"/>
              <w:contextualSpacing/>
              <w:jc w:val="both"/>
              <w:rPr>
                <w:lang w:eastAsia="ru-RU"/>
              </w:rPr>
            </w:pPr>
            <w:r>
              <w:rPr>
                <w:lang w:eastAsia="ru-RU"/>
              </w:rPr>
              <w:t>(e)</w:t>
            </w:r>
            <w:r>
              <w:rPr>
                <w:lang w:eastAsia="ru-RU"/>
              </w:rPr>
              <w:tab/>
              <w:t>Результаты лабораторных исследований (протоколы количественного химического анализа (КХА), протоколы биотестирования), подтверждающие принадлежность к определенному классу опасности I-V;</w:t>
            </w:r>
          </w:p>
          <w:p w14:paraId="7B7898D4" w14:textId="77777777" w:rsidR="002A40E5" w:rsidRDefault="002A40E5" w:rsidP="00434007">
            <w:pPr>
              <w:spacing w:before="100" w:beforeAutospacing="1" w:after="100" w:afterAutospacing="1"/>
              <w:ind w:firstLine="397"/>
              <w:contextualSpacing/>
              <w:jc w:val="both"/>
              <w:rPr>
                <w:lang w:eastAsia="ru-RU"/>
              </w:rPr>
            </w:pPr>
            <w:r>
              <w:rPr>
                <w:lang w:eastAsia="ru-RU"/>
              </w:rPr>
              <w:t>(f)</w:t>
            </w:r>
            <w:r>
              <w:rPr>
                <w:lang w:eastAsia="ru-RU"/>
              </w:rPr>
              <w:tab/>
              <w:t>Транспортная схема, согласованная с Заказчиком – схема по вывозу отходов/грунта в виде указаний направлений в отвал и мест (адресов) захоронения отходов/грунта на полигонах, с указанием расстояния (карта с обозначенными ближайшими полигонами утилизации, соответствующая ПОС);</w:t>
            </w:r>
          </w:p>
          <w:p w14:paraId="5C8BECF5" w14:textId="77777777" w:rsidR="002A40E5" w:rsidRDefault="002A40E5" w:rsidP="00434007">
            <w:pPr>
              <w:spacing w:before="100" w:beforeAutospacing="1" w:after="100" w:afterAutospacing="1"/>
              <w:ind w:firstLine="397"/>
              <w:contextualSpacing/>
              <w:jc w:val="both"/>
              <w:rPr>
                <w:lang w:eastAsia="ru-RU"/>
              </w:rPr>
            </w:pPr>
            <w:r>
              <w:rPr>
                <w:lang w:eastAsia="ru-RU"/>
              </w:rPr>
              <w:t>(g)</w:t>
            </w:r>
            <w:r>
              <w:rPr>
                <w:lang w:eastAsia="ru-RU"/>
              </w:rPr>
              <w:tab/>
              <w:t>Договор на вывоз и утилизацию отходов (I-V классов опасности, включая строительный мусор)/грунта, Акт оказанных услуг/выполненных работ (В случае заключения договора с субподрядной организацией);</w:t>
            </w:r>
          </w:p>
          <w:p w14:paraId="7F0E5B3A" w14:textId="77777777" w:rsidR="002A40E5" w:rsidRDefault="002A40E5" w:rsidP="00434007">
            <w:pPr>
              <w:spacing w:before="100" w:beforeAutospacing="1" w:after="100" w:afterAutospacing="1"/>
              <w:ind w:firstLine="397"/>
              <w:contextualSpacing/>
              <w:jc w:val="both"/>
              <w:rPr>
                <w:lang w:eastAsia="ru-RU"/>
              </w:rPr>
            </w:pPr>
            <w:r>
              <w:rPr>
                <w:lang w:eastAsia="ru-RU"/>
              </w:rPr>
              <w:t>(h)</w:t>
            </w:r>
            <w:r>
              <w:rPr>
                <w:lang w:eastAsia="ru-RU"/>
              </w:rPr>
              <w:tab/>
              <w:t>Талоны на объем утилизированного мусора/грунта;</w:t>
            </w:r>
          </w:p>
          <w:p w14:paraId="64CEB34F" w14:textId="77777777" w:rsidR="002A40E5" w:rsidRDefault="002A40E5" w:rsidP="00434007">
            <w:pPr>
              <w:spacing w:before="100" w:beforeAutospacing="1" w:after="100" w:afterAutospacing="1"/>
              <w:ind w:firstLine="397"/>
              <w:contextualSpacing/>
              <w:jc w:val="both"/>
              <w:rPr>
                <w:lang w:eastAsia="ru-RU"/>
              </w:rPr>
            </w:pPr>
            <w:r>
              <w:rPr>
                <w:lang w:eastAsia="ru-RU"/>
              </w:rPr>
              <w:t>(i)</w:t>
            </w:r>
            <w:r>
              <w:rPr>
                <w:lang w:eastAsia="ru-RU"/>
              </w:rPr>
              <w:tab/>
              <w:t xml:space="preserve"> Иные документы (по усмотрению Заказчика, с учётом специфики выполнения работ и действующего законодательства, могут быть запрошены дополнительные документы, отражающие фактическое исполнение проектных решений).</w:t>
            </w:r>
          </w:p>
          <w:p w14:paraId="68C1C59F" w14:textId="77777777" w:rsidR="002A40E5" w:rsidRDefault="002A40E5" w:rsidP="00434007">
            <w:pPr>
              <w:spacing w:before="100" w:beforeAutospacing="1" w:after="100" w:afterAutospacing="1"/>
              <w:ind w:firstLine="397"/>
              <w:contextualSpacing/>
              <w:jc w:val="both"/>
              <w:rPr>
                <w:lang w:eastAsia="ru-RU"/>
              </w:rPr>
            </w:pPr>
          </w:p>
          <w:p w14:paraId="6CC7627D" w14:textId="77777777" w:rsidR="002A40E5" w:rsidRDefault="002A40E5" w:rsidP="00434007">
            <w:pPr>
              <w:spacing w:before="100" w:beforeAutospacing="1" w:after="100" w:afterAutospacing="1"/>
              <w:ind w:firstLine="397"/>
              <w:contextualSpacing/>
              <w:jc w:val="both"/>
              <w:rPr>
                <w:b/>
                <w:lang w:eastAsia="ru-RU"/>
              </w:rPr>
            </w:pPr>
            <w:r>
              <w:rPr>
                <w:b/>
                <w:lang w:eastAsia="ru-RU"/>
              </w:rPr>
              <w:t>3. Требования к журналам работ</w:t>
            </w:r>
          </w:p>
          <w:p w14:paraId="381A4DAC" w14:textId="77777777" w:rsidR="002A40E5" w:rsidRDefault="002A40E5" w:rsidP="00434007">
            <w:pPr>
              <w:spacing w:before="100" w:beforeAutospacing="1" w:after="100" w:afterAutospacing="1"/>
              <w:ind w:firstLine="397"/>
              <w:contextualSpacing/>
              <w:jc w:val="both"/>
              <w:rPr>
                <w:lang w:eastAsia="ru-RU"/>
              </w:rPr>
            </w:pPr>
          </w:p>
          <w:p w14:paraId="6422877D" w14:textId="77777777" w:rsidR="002A40E5" w:rsidRDefault="002A40E5" w:rsidP="00434007">
            <w:pPr>
              <w:spacing w:before="100" w:beforeAutospacing="1" w:after="100" w:afterAutospacing="1"/>
              <w:ind w:firstLine="397"/>
              <w:contextualSpacing/>
              <w:jc w:val="both"/>
              <w:rPr>
                <w:lang w:eastAsia="ru-RU"/>
              </w:rPr>
            </w:pPr>
            <w:r>
              <w:rPr>
                <w:lang w:eastAsia="ru-RU"/>
              </w:rPr>
              <w:t>3.1. Журналы работ должны быть выпущены типографским способом и соответствовать действующим унифицированным формам.</w:t>
            </w:r>
          </w:p>
          <w:p w14:paraId="1BB4B59B" w14:textId="77777777" w:rsidR="002A40E5" w:rsidRDefault="002A40E5" w:rsidP="00434007">
            <w:pPr>
              <w:spacing w:before="100" w:beforeAutospacing="1" w:after="100" w:afterAutospacing="1"/>
              <w:ind w:firstLine="397"/>
              <w:contextualSpacing/>
              <w:jc w:val="both"/>
              <w:rPr>
                <w:lang w:eastAsia="ru-RU"/>
              </w:rPr>
            </w:pPr>
            <w:r>
              <w:rPr>
                <w:lang w:eastAsia="ru-RU"/>
              </w:rPr>
              <w:t>3.2 Подрядчик обеспечивает, что каждый журнал должен быть пронумерован, прошнурован, титульные листы заполнены, а также организует визирование подписями ответственных лиц и печатями организаций.</w:t>
            </w:r>
          </w:p>
          <w:p w14:paraId="7EA7C40F" w14:textId="77777777" w:rsidR="002A40E5" w:rsidRDefault="002A40E5" w:rsidP="00434007">
            <w:pPr>
              <w:spacing w:before="100" w:beforeAutospacing="1" w:after="100" w:afterAutospacing="1"/>
              <w:ind w:firstLine="397"/>
              <w:contextualSpacing/>
              <w:jc w:val="both"/>
              <w:rPr>
                <w:lang w:eastAsia="ru-RU"/>
              </w:rPr>
            </w:pPr>
            <w:r>
              <w:rPr>
                <w:lang w:eastAsia="ru-RU"/>
              </w:rPr>
              <w:t>3.3. Подрядчик обеспечивает закупку, оформление и регистрацию от лица Заказчика/Технического заказчика в надзорных органах общего и специальных журналов работ, в том числе журнала авторского надзора (как первичных, так и последующих - по окончанию журналов).</w:t>
            </w:r>
          </w:p>
          <w:p w14:paraId="3E9BA6CA" w14:textId="36F8B432" w:rsidR="002A40E5" w:rsidRDefault="002A40E5" w:rsidP="00434007">
            <w:pPr>
              <w:spacing w:before="100" w:beforeAutospacing="1" w:after="100" w:afterAutospacing="1"/>
              <w:ind w:firstLine="397"/>
              <w:contextualSpacing/>
              <w:jc w:val="both"/>
              <w:rPr>
                <w:lang w:eastAsia="ru-RU"/>
              </w:rPr>
            </w:pPr>
            <w:r>
              <w:rPr>
                <w:lang w:eastAsia="ru-RU"/>
              </w:rPr>
              <w:t>3.4. Журналы оформляются и заполняются согласно требованиям</w:t>
            </w:r>
            <w:r w:rsidR="00434007">
              <w:rPr>
                <w:lang w:eastAsia="ru-RU"/>
              </w:rPr>
              <w:t xml:space="preserve"> </w:t>
            </w:r>
            <w:r>
              <w:rPr>
                <w:lang w:eastAsia="ru-RU"/>
              </w:rPr>
              <w:t xml:space="preserve">РД 11-05-2007. </w:t>
            </w:r>
          </w:p>
          <w:p w14:paraId="745A66DA" w14:textId="77777777" w:rsidR="002A40E5" w:rsidRDefault="002A40E5" w:rsidP="00434007">
            <w:pPr>
              <w:spacing w:before="100" w:beforeAutospacing="1" w:after="100" w:afterAutospacing="1"/>
              <w:ind w:firstLine="397"/>
              <w:contextualSpacing/>
              <w:jc w:val="both"/>
              <w:rPr>
                <w:lang w:eastAsia="ru-RU"/>
              </w:rPr>
            </w:pPr>
            <w:r>
              <w:rPr>
                <w:lang w:eastAsia="ru-RU"/>
              </w:rPr>
              <w:t xml:space="preserve">3.5. Представители Подрядчика, уполномоченные вести журнал Общих работ, должны быть назначены приказом. </w:t>
            </w:r>
          </w:p>
          <w:p w14:paraId="4B28A05F" w14:textId="77777777" w:rsidR="002A40E5" w:rsidRDefault="002A40E5" w:rsidP="00434007">
            <w:pPr>
              <w:spacing w:before="100" w:beforeAutospacing="1" w:after="100" w:afterAutospacing="1"/>
              <w:ind w:firstLine="397"/>
              <w:contextualSpacing/>
              <w:jc w:val="both"/>
              <w:rPr>
                <w:lang w:eastAsia="ru-RU"/>
              </w:rPr>
            </w:pPr>
            <w:r>
              <w:rPr>
                <w:lang w:eastAsia="ru-RU"/>
              </w:rPr>
              <w:t>3.6. Заполнение общего журнала и журналов по специальным работам выполняется строго на ежедневной основе.  В случаях, когда работы не ведутся, по причине технологических перерывов, или по иным причинам, в общем журнале работ делается запись «Работы не велись» ежедневно.</w:t>
            </w:r>
          </w:p>
          <w:p w14:paraId="709D3AFE" w14:textId="77777777" w:rsidR="002A40E5" w:rsidRDefault="002A40E5" w:rsidP="00434007">
            <w:pPr>
              <w:spacing w:before="100" w:beforeAutospacing="1" w:after="100" w:afterAutospacing="1"/>
              <w:ind w:firstLine="397"/>
              <w:contextualSpacing/>
              <w:jc w:val="both"/>
              <w:rPr>
                <w:lang w:eastAsia="ru-RU"/>
              </w:rPr>
            </w:pPr>
            <w:r>
              <w:rPr>
                <w:lang w:eastAsia="ru-RU"/>
              </w:rPr>
              <w:t xml:space="preserve">3.7. Ведение журналов по Объекту осуществляется в соответствии с этапами строительства. </w:t>
            </w:r>
          </w:p>
          <w:p w14:paraId="5AED2459" w14:textId="77777777" w:rsidR="002A40E5" w:rsidRDefault="002A40E5" w:rsidP="00434007">
            <w:pPr>
              <w:spacing w:before="100" w:beforeAutospacing="1" w:after="100" w:afterAutospacing="1"/>
              <w:ind w:firstLine="397"/>
              <w:contextualSpacing/>
              <w:jc w:val="both"/>
              <w:rPr>
                <w:lang w:eastAsia="ru-RU"/>
              </w:rPr>
            </w:pPr>
            <w:r>
              <w:rPr>
                <w:lang w:eastAsia="ru-RU"/>
              </w:rPr>
              <w:t xml:space="preserve">3.8. Подрядчик ведет реестр журналов и передает его Техническому заказчику не позднее 5 (пяти) рабочих дней с даты актуализации (внесение в список нового журнала). </w:t>
            </w:r>
          </w:p>
          <w:p w14:paraId="569850C2" w14:textId="77777777" w:rsidR="002A40E5" w:rsidRDefault="002A40E5" w:rsidP="00434007">
            <w:pPr>
              <w:spacing w:before="100" w:beforeAutospacing="1" w:after="100" w:afterAutospacing="1"/>
              <w:ind w:firstLine="397"/>
              <w:contextualSpacing/>
              <w:jc w:val="both"/>
              <w:rPr>
                <w:lang w:eastAsia="ru-RU"/>
              </w:rPr>
            </w:pPr>
            <w:r>
              <w:rPr>
                <w:lang w:eastAsia="ru-RU"/>
              </w:rPr>
              <w:t xml:space="preserve">3.8. Общий журнал работ является основным документом, отражающим наименование выполняемых работ, их </w:t>
            </w:r>
            <w:r>
              <w:rPr>
                <w:lang w:eastAsia="ru-RU"/>
              </w:rPr>
              <w:lastRenderedPageBreak/>
              <w:t>последовательность осуществления при строительстве, в том числе сроки и условия выполнения всех работ при строительстве объекта капитального строительства, а также сведения о строительном контроле и государственном строительном надзоре.</w:t>
            </w:r>
          </w:p>
          <w:p w14:paraId="2C5F07EE" w14:textId="77777777" w:rsidR="002A40E5" w:rsidRDefault="002A40E5" w:rsidP="00434007">
            <w:pPr>
              <w:spacing w:before="100" w:beforeAutospacing="1" w:after="100" w:afterAutospacing="1"/>
              <w:ind w:firstLine="397"/>
              <w:contextualSpacing/>
              <w:jc w:val="both"/>
              <w:rPr>
                <w:lang w:eastAsia="ru-RU"/>
              </w:rPr>
            </w:pPr>
            <w:r>
              <w:rPr>
                <w:lang w:eastAsia="ru-RU"/>
              </w:rPr>
              <w:t>3.10. Специальные журналы работ являются документами, отражающими выполнение отдельных видов работ.</w:t>
            </w:r>
          </w:p>
          <w:p w14:paraId="54C00D0D" w14:textId="77777777" w:rsidR="002A40E5" w:rsidRDefault="002A40E5" w:rsidP="00434007">
            <w:pPr>
              <w:spacing w:before="100" w:beforeAutospacing="1" w:after="100" w:afterAutospacing="1"/>
              <w:ind w:firstLine="397"/>
              <w:contextualSpacing/>
              <w:jc w:val="both"/>
              <w:rPr>
                <w:lang w:eastAsia="ru-RU"/>
              </w:rPr>
            </w:pPr>
            <w:r>
              <w:rPr>
                <w:lang w:eastAsia="ru-RU"/>
              </w:rPr>
              <w:t>3.11. При заполнении журналов, актов, даты начала и окончания выполнения работ, виды производимых работ должны быть отражены с учетом технологической последовательности.</w:t>
            </w:r>
          </w:p>
          <w:p w14:paraId="66C19286" w14:textId="77777777" w:rsidR="002A40E5" w:rsidRDefault="002A40E5" w:rsidP="00434007">
            <w:pPr>
              <w:spacing w:before="100" w:beforeAutospacing="1" w:after="100" w:afterAutospacing="1"/>
              <w:ind w:firstLine="397"/>
              <w:contextualSpacing/>
              <w:jc w:val="both"/>
              <w:rPr>
                <w:lang w:eastAsia="ru-RU"/>
              </w:rPr>
            </w:pPr>
            <w:r>
              <w:rPr>
                <w:lang w:eastAsia="ru-RU"/>
              </w:rPr>
              <w:t>3.12. Журналы оформляются без пропуска страниц. При выявлении случайного пропуска, страницы должны быть перечеркнуты.</w:t>
            </w:r>
          </w:p>
          <w:p w14:paraId="2B1F009D" w14:textId="77777777" w:rsidR="002A40E5" w:rsidRDefault="002A40E5" w:rsidP="00434007">
            <w:pPr>
              <w:spacing w:before="100" w:beforeAutospacing="1" w:after="100" w:afterAutospacing="1"/>
              <w:ind w:firstLine="397"/>
              <w:contextualSpacing/>
              <w:jc w:val="both"/>
              <w:rPr>
                <w:lang w:eastAsia="ru-RU"/>
              </w:rPr>
            </w:pPr>
            <w:r>
              <w:rPr>
                <w:lang w:eastAsia="ru-RU"/>
              </w:rPr>
              <w:t xml:space="preserve">3.13. Записи в журналах ведутся ручкой с синей пастой, разборчивым и четким почерком. Все применяемые сокращения должны быть понятны и однозначно читаемы. </w:t>
            </w:r>
          </w:p>
          <w:p w14:paraId="5F674A05" w14:textId="77777777" w:rsidR="002A40E5" w:rsidRDefault="002A40E5" w:rsidP="00434007">
            <w:pPr>
              <w:spacing w:before="100" w:beforeAutospacing="1" w:after="100" w:afterAutospacing="1"/>
              <w:ind w:firstLine="397"/>
              <w:contextualSpacing/>
              <w:jc w:val="both"/>
              <w:rPr>
                <w:lang w:eastAsia="ru-RU"/>
              </w:rPr>
            </w:pPr>
            <w:r>
              <w:rPr>
                <w:lang w:eastAsia="ru-RU"/>
              </w:rPr>
              <w:t>3.14. Запрещено вести записи в журналах карандашом, а также вести черновые варианты журналов.</w:t>
            </w:r>
          </w:p>
          <w:p w14:paraId="188F8A7E" w14:textId="77777777" w:rsidR="002A40E5" w:rsidRDefault="002A40E5" w:rsidP="00434007">
            <w:pPr>
              <w:spacing w:before="100" w:beforeAutospacing="1" w:after="100" w:afterAutospacing="1"/>
              <w:ind w:firstLine="397"/>
              <w:contextualSpacing/>
              <w:jc w:val="both"/>
              <w:rPr>
                <w:lang w:eastAsia="ru-RU"/>
              </w:rPr>
            </w:pPr>
            <w:r>
              <w:rPr>
                <w:lang w:eastAsia="ru-RU"/>
              </w:rPr>
              <w:t>3.15. Подрядчик обеспечивает хранение журналов на строительной площадке. Предъявление журналов Техническому Заказчику/Авторскому надзору – незамедлительно по первому требованию.</w:t>
            </w:r>
          </w:p>
          <w:p w14:paraId="55C0D418" w14:textId="77777777" w:rsidR="002A40E5" w:rsidRDefault="002A40E5" w:rsidP="00434007">
            <w:pPr>
              <w:spacing w:before="100" w:beforeAutospacing="1" w:after="100" w:afterAutospacing="1"/>
              <w:ind w:firstLine="397"/>
              <w:contextualSpacing/>
              <w:jc w:val="both"/>
              <w:rPr>
                <w:lang w:eastAsia="ru-RU"/>
              </w:rPr>
            </w:pPr>
            <w:r>
              <w:rPr>
                <w:lang w:eastAsia="ru-RU"/>
              </w:rPr>
              <w:t>3.16. По окончании журналы передаются Техническому заказчику по акту.</w:t>
            </w:r>
          </w:p>
          <w:p w14:paraId="61959221" w14:textId="77777777" w:rsidR="002A40E5" w:rsidRDefault="002A40E5" w:rsidP="00434007">
            <w:pPr>
              <w:spacing w:before="100" w:beforeAutospacing="1" w:after="100" w:afterAutospacing="1"/>
              <w:ind w:firstLine="397"/>
              <w:contextualSpacing/>
              <w:jc w:val="both"/>
              <w:rPr>
                <w:lang w:eastAsia="ru-RU"/>
              </w:rPr>
            </w:pPr>
          </w:p>
          <w:p w14:paraId="4213EE08" w14:textId="77777777" w:rsidR="002A40E5" w:rsidRDefault="002A40E5" w:rsidP="00434007">
            <w:pPr>
              <w:spacing w:before="100" w:beforeAutospacing="1" w:after="100" w:afterAutospacing="1"/>
              <w:ind w:firstLine="397"/>
              <w:contextualSpacing/>
              <w:jc w:val="both"/>
              <w:rPr>
                <w:b/>
                <w:lang w:eastAsia="ru-RU"/>
              </w:rPr>
            </w:pPr>
            <w:r>
              <w:rPr>
                <w:b/>
                <w:lang w:eastAsia="ru-RU"/>
              </w:rPr>
              <w:t>4. Требования к оформлению Актов освидетельствования скрытых работ, Актов освидетельствования ответственных конструкций, Актов освидетельствования сетей инженерно-технического обеспечения (далее – Акт).</w:t>
            </w:r>
          </w:p>
          <w:p w14:paraId="119F6DEB" w14:textId="77777777" w:rsidR="002A40E5" w:rsidRDefault="002A40E5" w:rsidP="00434007">
            <w:pPr>
              <w:spacing w:before="100" w:beforeAutospacing="1" w:after="100" w:afterAutospacing="1"/>
              <w:ind w:firstLine="397"/>
              <w:contextualSpacing/>
              <w:jc w:val="both"/>
              <w:rPr>
                <w:b/>
                <w:lang w:eastAsia="ru-RU"/>
              </w:rPr>
            </w:pPr>
          </w:p>
          <w:p w14:paraId="2C488F03" w14:textId="77777777" w:rsidR="002A40E5" w:rsidRDefault="002A40E5" w:rsidP="00434007">
            <w:pPr>
              <w:spacing w:before="100" w:beforeAutospacing="1" w:after="100" w:afterAutospacing="1"/>
              <w:ind w:firstLine="397"/>
              <w:contextualSpacing/>
              <w:jc w:val="both"/>
              <w:rPr>
                <w:lang w:eastAsia="ru-RU"/>
              </w:rPr>
            </w:pPr>
            <w:r>
              <w:rPr>
                <w:lang w:eastAsia="ru-RU"/>
              </w:rPr>
              <w:t>4.1. Форма Акта должна быть действующей и соответствовать требованиям нормативной документации на дату оформления акта.</w:t>
            </w:r>
          </w:p>
          <w:p w14:paraId="76A33A3B" w14:textId="77777777" w:rsidR="002A40E5" w:rsidRDefault="002A40E5" w:rsidP="00434007">
            <w:pPr>
              <w:spacing w:before="100" w:beforeAutospacing="1" w:after="100" w:afterAutospacing="1"/>
              <w:ind w:firstLine="397"/>
              <w:contextualSpacing/>
              <w:jc w:val="both"/>
              <w:rPr>
                <w:lang w:eastAsia="ru-RU"/>
              </w:rPr>
            </w:pPr>
            <w:r>
              <w:rPr>
                <w:lang w:eastAsia="ru-RU"/>
              </w:rPr>
              <w:t>4.2. Каждому Акту должен быть присвоен собственный идентификационный номер. Нумерация Актов подлежит согласованию с Техническим заказчиком, производится по типу работ в хронологическом порядке.</w:t>
            </w:r>
          </w:p>
          <w:p w14:paraId="6EFDE8F6" w14:textId="77777777" w:rsidR="002A40E5" w:rsidRDefault="002A40E5" w:rsidP="00434007">
            <w:pPr>
              <w:spacing w:before="100" w:beforeAutospacing="1" w:after="100" w:afterAutospacing="1"/>
              <w:ind w:firstLine="397"/>
              <w:contextualSpacing/>
              <w:jc w:val="both"/>
              <w:rPr>
                <w:lang w:eastAsia="ru-RU"/>
              </w:rPr>
            </w:pPr>
            <w:r>
              <w:rPr>
                <w:lang w:eastAsia="ru-RU"/>
              </w:rPr>
              <w:t>4.3. Дата подписания Акта должна соответствовать дате освидетельствования работ (при этом быть не ранее окончания выполненных работ и не позднее даты начала последующих работ в соответствии с записями в Общем журнале работ).</w:t>
            </w:r>
          </w:p>
          <w:p w14:paraId="1DDF0534" w14:textId="77777777" w:rsidR="002A40E5" w:rsidRDefault="002A40E5" w:rsidP="00434007">
            <w:pPr>
              <w:spacing w:before="100" w:beforeAutospacing="1" w:after="100" w:afterAutospacing="1"/>
              <w:ind w:firstLine="397"/>
              <w:contextualSpacing/>
              <w:jc w:val="both"/>
              <w:rPr>
                <w:lang w:eastAsia="ru-RU"/>
              </w:rPr>
            </w:pPr>
            <w:r>
              <w:rPr>
                <w:lang w:eastAsia="ru-RU"/>
              </w:rPr>
              <w:t>4.4. Период производства работ по Акту должен быть указан в соответствии с записями в Общем журнале работ.</w:t>
            </w:r>
          </w:p>
          <w:p w14:paraId="0FD75BA8" w14:textId="77777777" w:rsidR="002A40E5" w:rsidRDefault="002A40E5" w:rsidP="00434007">
            <w:pPr>
              <w:spacing w:before="100" w:beforeAutospacing="1" w:after="100" w:afterAutospacing="1"/>
              <w:ind w:firstLine="397"/>
              <w:contextualSpacing/>
              <w:jc w:val="both"/>
              <w:rPr>
                <w:lang w:eastAsia="ru-RU"/>
              </w:rPr>
            </w:pPr>
            <w:r>
              <w:rPr>
                <w:lang w:eastAsia="ru-RU"/>
              </w:rPr>
              <w:t>4.5. К каждому Акту в качестве приложений предоставляются оригиналы или, в случае если это применимо, заверенные в соответствии с п.12 копии подтверждающих документов (исполнительные схемы, документы о качестве и т.д.).</w:t>
            </w:r>
          </w:p>
          <w:p w14:paraId="53E4059C" w14:textId="77777777" w:rsidR="002A40E5" w:rsidRDefault="002A40E5" w:rsidP="00434007">
            <w:pPr>
              <w:spacing w:before="100" w:beforeAutospacing="1" w:after="100" w:afterAutospacing="1"/>
              <w:ind w:firstLine="397"/>
              <w:contextualSpacing/>
              <w:jc w:val="both"/>
              <w:rPr>
                <w:lang w:eastAsia="ru-RU"/>
              </w:rPr>
            </w:pPr>
            <w:r>
              <w:rPr>
                <w:lang w:eastAsia="ru-RU"/>
              </w:rPr>
              <w:t xml:space="preserve">4.6. При заполнении форм Актов обязательно учитывать, что каждая форма делается на одном листе с двух сторон. Выпуск форм на 2-х, 3-х листах запрещен. При необходимости внесения в форму большого количества информации, что делает невозможным формирование Акта на одном листе, допускается составление приложений к актам. В акте указываются приложения, которые в свою очередь также подписываются уполномоченными представителями </w:t>
            </w:r>
            <w:r>
              <w:rPr>
                <w:lang w:eastAsia="ru-RU"/>
              </w:rPr>
              <w:lastRenderedPageBreak/>
              <w:t>Подрядчика (если применимо)/Технического заказчика/Авторского надзора (если применимо) и подшиваются к акту.</w:t>
            </w:r>
          </w:p>
          <w:p w14:paraId="6DB819BF" w14:textId="77777777" w:rsidR="002A40E5" w:rsidRDefault="002A40E5" w:rsidP="00434007">
            <w:pPr>
              <w:spacing w:before="100" w:beforeAutospacing="1" w:after="100" w:afterAutospacing="1"/>
              <w:ind w:firstLine="397"/>
              <w:contextualSpacing/>
              <w:jc w:val="both"/>
              <w:rPr>
                <w:lang w:eastAsia="ru-RU"/>
              </w:rPr>
            </w:pPr>
            <w:r>
              <w:rPr>
                <w:lang w:eastAsia="ru-RU"/>
              </w:rPr>
              <w:t>4.7. Не допускается заполнение форм Актов от руки, все поля форм должны быть заполнены. Отсутствие записей, либо прочерки (кроме полей таблиц) в полях форм не допускаются (должно быть записано «не требуется» либо «отсутствует(ют)»).</w:t>
            </w:r>
          </w:p>
          <w:p w14:paraId="4AC099B0" w14:textId="77777777" w:rsidR="002A40E5" w:rsidRDefault="002A40E5" w:rsidP="00434007">
            <w:pPr>
              <w:spacing w:before="100" w:beforeAutospacing="1" w:after="100" w:afterAutospacing="1"/>
              <w:ind w:firstLine="397"/>
              <w:contextualSpacing/>
              <w:jc w:val="both"/>
              <w:rPr>
                <w:lang w:eastAsia="ru-RU"/>
              </w:rPr>
            </w:pPr>
            <w:r>
              <w:rPr>
                <w:lang w:eastAsia="ru-RU"/>
              </w:rPr>
              <w:t xml:space="preserve">4.8. Представитель Подрядчика, отвечающего за строительный контроль </w:t>
            </w:r>
            <w:proofErr w:type="gramStart"/>
            <w:r>
              <w:rPr>
                <w:lang w:eastAsia="ru-RU"/>
              </w:rPr>
              <w:t>на Объекте</w:t>
            </w:r>
            <w:proofErr w:type="gramEnd"/>
            <w:r>
              <w:rPr>
                <w:lang w:eastAsia="ru-RU"/>
              </w:rPr>
              <w:t xml:space="preserve"> должен быть внесен в единый национальный реестр специалистов в области строительства Подрядчик предоставляет Техническому заказчику заверенную копию уведомления о внесении в реестр.</w:t>
            </w:r>
          </w:p>
          <w:p w14:paraId="59D4E4F4" w14:textId="77777777" w:rsidR="002A40E5" w:rsidRDefault="002A40E5" w:rsidP="00434007">
            <w:pPr>
              <w:spacing w:before="100" w:beforeAutospacing="1" w:after="100" w:afterAutospacing="1"/>
              <w:ind w:firstLine="397"/>
              <w:contextualSpacing/>
              <w:jc w:val="both"/>
              <w:rPr>
                <w:lang w:eastAsia="ru-RU"/>
              </w:rPr>
            </w:pPr>
          </w:p>
          <w:p w14:paraId="576053AF" w14:textId="77777777" w:rsidR="002A40E5" w:rsidRDefault="002A40E5" w:rsidP="00434007">
            <w:pPr>
              <w:spacing w:before="100" w:beforeAutospacing="1" w:after="100" w:afterAutospacing="1"/>
              <w:ind w:firstLine="397"/>
              <w:contextualSpacing/>
              <w:jc w:val="both"/>
              <w:rPr>
                <w:b/>
                <w:lang w:eastAsia="ru-RU"/>
              </w:rPr>
            </w:pPr>
            <w:r>
              <w:rPr>
                <w:b/>
                <w:lang w:eastAsia="ru-RU"/>
              </w:rPr>
              <w:t>5. Требования к исполнительным схемам.</w:t>
            </w:r>
          </w:p>
          <w:p w14:paraId="257741C2" w14:textId="77777777" w:rsidR="002A40E5" w:rsidRDefault="002A40E5" w:rsidP="00434007">
            <w:pPr>
              <w:spacing w:before="100" w:beforeAutospacing="1" w:after="100" w:afterAutospacing="1"/>
              <w:ind w:firstLine="397"/>
              <w:contextualSpacing/>
              <w:jc w:val="both"/>
              <w:rPr>
                <w:lang w:eastAsia="ru-RU"/>
              </w:rPr>
            </w:pPr>
          </w:p>
          <w:p w14:paraId="6B227981" w14:textId="77777777" w:rsidR="002A40E5" w:rsidRDefault="002A40E5" w:rsidP="00434007">
            <w:pPr>
              <w:spacing w:before="100" w:beforeAutospacing="1" w:after="100" w:afterAutospacing="1"/>
              <w:ind w:firstLine="397"/>
              <w:contextualSpacing/>
              <w:jc w:val="both"/>
              <w:rPr>
                <w:lang w:eastAsia="ru-RU"/>
              </w:rPr>
            </w:pPr>
            <w:r>
              <w:rPr>
                <w:lang w:eastAsia="ru-RU"/>
              </w:rPr>
              <w:t>5.1. Исполнительные схемы оформляются согласно ГОСТ Р 51872-2019. По требованию Технического заказчика Подрядчик обязан дополнить исполнительные схемы необходимыми данными для подтверждения объема/соответствия выполненных работ рабочей/проектной документации.</w:t>
            </w:r>
          </w:p>
          <w:p w14:paraId="249C3563" w14:textId="77777777" w:rsidR="002A40E5" w:rsidRDefault="002A40E5" w:rsidP="00434007">
            <w:pPr>
              <w:spacing w:before="100" w:beforeAutospacing="1" w:after="100" w:afterAutospacing="1"/>
              <w:ind w:firstLine="397"/>
              <w:contextualSpacing/>
              <w:jc w:val="both"/>
              <w:rPr>
                <w:lang w:eastAsia="ru-RU"/>
              </w:rPr>
            </w:pPr>
            <w:r>
              <w:rPr>
                <w:lang w:eastAsia="ru-RU"/>
              </w:rPr>
              <w:t>5.2. Исполнительная схема должна иметь рамку, угловой штамп, номер и заголовок с указанием вида освидетельствованных работ.</w:t>
            </w:r>
          </w:p>
          <w:p w14:paraId="17B8E39F" w14:textId="77777777" w:rsidR="002A40E5" w:rsidRDefault="002A40E5" w:rsidP="00434007">
            <w:pPr>
              <w:spacing w:before="100" w:beforeAutospacing="1" w:after="100" w:afterAutospacing="1"/>
              <w:ind w:firstLine="397"/>
              <w:contextualSpacing/>
              <w:jc w:val="both"/>
              <w:rPr>
                <w:lang w:eastAsia="ru-RU"/>
              </w:rPr>
            </w:pPr>
            <w:r>
              <w:rPr>
                <w:lang w:eastAsia="ru-RU"/>
              </w:rPr>
              <w:t xml:space="preserve">5.3. В штампе исполнительной схемы должны быть подписи лица, выполнившего работы, представителя Подрядчика, строительного контроля Подрядчика. </w:t>
            </w:r>
          </w:p>
          <w:p w14:paraId="2B00F745" w14:textId="77777777" w:rsidR="002A40E5" w:rsidRDefault="002A40E5" w:rsidP="00434007">
            <w:pPr>
              <w:spacing w:before="100" w:beforeAutospacing="1" w:after="100" w:afterAutospacing="1"/>
              <w:ind w:firstLine="397"/>
              <w:contextualSpacing/>
              <w:jc w:val="both"/>
              <w:rPr>
                <w:lang w:eastAsia="ru-RU"/>
              </w:rPr>
            </w:pPr>
            <w:r>
              <w:rPr>
                <w:lang w:eastAsia="ru-RU"/>
              </w:rPr>
              <w:t>5.4. Исполнительные схемы предоставляются в масштабе.</w:t>
            </w:r>
          </w:p>
          <w:p w14:paraId="5F1AE7DC" w14:textId="77777777" w:rsidR="002A40E5" w:rsidRDefault="002A40E5" w:rsidP="00434007">
            <w:pPr>
              <w:spacing w:before="100" w:beforeAutospacing="1" w:after="100" w:afterAutospacing="1"/>
              <w:ind w:firstLine="397"/>
              <w:contextualSpacing/>
              <w:jc w:val="both"/>
              <w:rPr>
                <w:lang w:eastAsia="ru-RU"/>
              </w:rPr>
            </w:pPr>
            <w:r>
              <w:rPr>
                <w:lang w:eastAsia="ru-RU"/>
              </w:rPr>
              <w:t>5.5. На исполнительной схеме должен быть указан фактический объем выполненных работ и все размеры для расчета объемов, предъявляемых к освидетельствованию, необходимые отметки, привязки, спецификация элементов.</w:t>
            </w:r>
          </w:p>
          <w:p w14:paraId="263DBBF0" w14:textId="77777777" w:rsidR="002A40E5" w:rsidRDefault="002A40E5" w:rsidP="00434007">
            <w:pPr>
              <w:spacing w:before="100" w:beforeAutospacing="1" w:after="100" w:afterAutospacing="1"/>
              <w:ind w:firstLine="397"/>
              <w:contextualSpacing/>
              <w:jc w:val="both"/>
              <w:rPr>
                <w:lang w:eastAsia="ru-RU"/>
              </w:rPr>
            </w:pPr>
            <w:r>
              <w:rPr>
                <w:lang w:eastAsia="ru-RU"/>
              </w:rPr>
              <w:t xml:space="preserve">5.6. На исполнительной схеме должна быть предусмотрена надпись «Исполнительный документ составлен правильно и соответствует действительному положению. Отклонения от проекта отсутствуют / Имеются согласованные (несогласованные) отклонения от проекта» с подписью ответственного представителя Технического заказчика. </w:t>
            </w:r>
          </w:p>
          <w:p w14:paraId="295FB7F0" w14:textId="77777777" w:rsidR="002A40E5" w:rsidRDefault="002A40E5" w:rsidP="00434007">
            <w:pPr>
              <w:spacing w:before="100" w:beforeAutospacing="1" w:after="100" w:afterAutospacing="1"/>
              <w:ind w:firstLine="397"/>
              <w:contextualSpacing/>
              <w:jc w:val="both"/>
              <w:rPr>
                <w:lang w:eastAsia="ru-RU"/>
              </w:rPr>
            </w:pPr>
            <w:r>
              <w:rPr>
                <w:lang w:eastAsia="ru-RU"/>
              </w:rPr>
              <w:t>5.7. Исполнительные схемы, являющиеся приложением к прилагаемые к акту должны иметь ссылку на данный акт в правом верхнем углу листа, а именно: «Приложение к акту №____от «_</w:t>
            </w:r>
            <w:proofErr w:type="gramStart"/>
            <w:r>
              <w:rPr>
                <w:lang w:eastAsia="ru-RU"/>
              </w:rPr>
              <w:t>_»_</w:t>
            </w:r>
            <w:proofErr w:type="gramEnd"/>
            <w:r>
              <w:rPr>
                <w:lang w:eastAsia="ru-RU"/>
              </w:rPr>
              <w:t>______20__г.».</w:t>
            </w:r>
          </w:p>
          <w:p w14:paraId="58202C2E" w14:textId="77777777" w:rsidR="002A40E5" w:rsidRDefault="002A40E5" w:rsidP="00434007">
            <w:pPr>
              <w:spacing w:before="100" w:beforeAutospacing="1" w:after="100" w:afterAutospacing="1"/>
              <w:ind w:firstLine="397"/>
              <w:contextualSpacing/>
              <w:jc w:val="both"/>
              <w:rPr>
                <w:lang w:eastAsia="ru-RU"/>
              </w:rPr>
            </w:pPr>
            <w:r>
              <w:rPr>
                <w:lang w:eastAsia="ru-RU"/>
              </w:rPr>
              <w:t>5.8. Подрядчик готовит сводные исполнительные схемы при завершении каждого типа работ.</w:t>
            </w:r>
          </w:p>
          <w:p w14:paraId="654BD12D" w14:textId="77777777" w:rsidR="002A40E5" w:rsidRDefault="002A40E5" w:rsidP="00434007">
            <w:pPr>
              <w:spacing w:before="100" w:beforeAutospacing="1" w:after="100" w:afterAutospacing="1"/>
              <w:ind w:firstLine="397"/>
              <w:contextualSpacing/>
              <w:jc w:val="both"/>
              <w:rPr>
                <w:lang w:eastAsia="ru-RU"/>
              </w:rPr>
            </w:pPr>
          </w:p>
          <w:p w14:paraId="28A49DD7" w14:textId="77777777" w:rsidR="002A40E5" w:rsidRDefault="002A40E5" w:rsidP="00434007">
            <w:pPr>
              <w:spacing w:before="100" w:beforeAutospacing="1" w:after="100" w:afterAutospacing="1"/>
              <w:ind w:firstLine="397"/>
              <w:contextualSpacing/>
              <w:jc w:val="both"/>
              <w:rPr>
                <w:b/>
                <w:lang w:eastAsia="ru-RU"/>
              </w:rPr>
            </w:pPr>
            <w:r>
              <w:rPr>
                <w:b/>
                <w:lang w:eastAsia="ru-RU"/>
              </w:rPr>
              <w:t>6. Требования к документации, удостоверяющей качество</w:t>
            </w:r>
          </w:p>
          <w:p w14:paraId="4E480990" w14:textId="77777777" w:rsidR="002A40E5" w:rsidRDefault="002A40E5" w:rsidP="00434007">
            <w:pPr>
              <w:spacing w:before="100" w:beforeAutospacing="1" w:after="100" w:afterAutospacing="1"/>
              <w:ind w:firstLine="397"/>
              <w:contextualSpacing/>
              <w:jc w:val="both"/>
              <w:rPr>
                <w:b/>
                <w:lang w:eastAsia="ru-RU"/>
              </w:rPr>
            </w:pPr>
          </w:p>
          <w:p w14:paraId="3CA3A597" w14:textId="77777777" w:rsidR="002A40E5" w:rsidRDefault="002A40E5" w:rsidP="00434007">
            <w:pPr>
              <w:spacing w:before="100" w:beforeAutospacing="1" w:after="100" w:afterAutospacing="1"/>
              <w:ind w:firstLine="397"/>
              <w:contextualSpacing/>
              <w:jc w:val="both"/>
              <w:rPr>
                <w:lang w:eastAsia="ru-RU"/>
              </w:rPr>
            </w:pPr>
            <w:r>
              <w:rPr>
                <w:lang w:eastAsia="ru-RU"/>
              </w:rPr>
              <w:t>Документация, удостоверяющая качество используемых материалов, конструкций, изделий и оборудования должна быть представлена в соответствии с Законодательством РФ.</w:t>
            </w:r>
          </w:p>
          <w:p w14:paraId="6D14683F" w14:textId="77777777" w:rsidR="002A40E5" w:rsidRDefault="002A40E5" w:rsidP="00434007">
            <w:pPr>
              <w:spacing w:before="100" w:beforeAutospacing="1" w:after="100" w:afterAutospacing="1"/>
              <w:ind w:firstLine="397"/>
              <w:contextualSpacing/>
              <w:jc w:val="both"/>
              <w:rPr>
                <w:lang w:eastAsia="ru-RU"/>
              </w:rPr>
            </w:pPr>
            <w:r>
              <w:rPr>
                <w:lang w:eastAsia="ru-RU"/>
              </w:rPr>
              <w:t xml:space="preserve">В состав документации, удостоверяющей </w:t>
            </w:r>
            <w:proofErr w:type="gramStart"/>
            <w:r>
              <w:rPr>
                <w:lang w:eastAsia="ru-RU"/>
              </w:rPr>
              <w:t>качество</w:t>
            </w:r>
            <w:proofErr w:type="gramEnd"/>
            <w:r>
              <w:rPr>
                <w:lang w:eastAsia="ru-RU"/>
              </w:rPr>
              <w:t xml:space="preserve"> входят следующие документы, включая, но не ограничиваясь:</w:t>
            </w:r>
          </w:p>
          <w:p w14:paraId="42F02349" w14:textId="77777777" w:rsidR="002A40E5" w:rsidRDefault="002A40E5" w:rsidP="00434007">
            <w:pPr>
              <w:spacing w:before="100" w:beforeAutospacing="1" w:after="100" w:afterAutospacing="1"/>
              <w:ind w:firstLine="397"/>
              <w:contextualSpacing/>
              <w:jc w:val="both"/>
              <w:rPr>
                <w:lang w:eastAsia="ru-RU"/>
              </w:rPr>
            </w:pPr>
            <w:r>
              <w:rPr>
                <w:lang w:eastAsia="ru-RU"/>
              </w:rPr>
              <w:t>(a)</w:t>
            </w:r>
            <w:r>
              <w:rPr>
                <w:lang w:eastAsia="ru-RU"/>
              </w:rPr>
              <w:tab/>
              <w:t>Документ о качестве (паспорт) на строительную продукцию (от производителя);</w:t>
            </w:r>
          </w:p>
          <w:p w14:paraId="11867EAA" w14:textId="77777777" w:rsidR="002A40E5" w:rsidRDefault="002A40E5" w:rsidP="00434007">
            <w:pPr>
              <w:spacing w:before="100" w:beforeAutospacing="1" w:after="100" w:afterAutospacing="1"/>
              <w:ind w:firstLine="397"/>
              <w:contextualSpacing/>
              <w:jc w:val="both"/>
              <w:rPr>
                <w:lang w:eastAsia="ru-RU"/>
              </w:rPr>
            </w:pPr>
            <w:r>
              <w:rPr>
                <w:lang w:eastAsia="ru-RU"/>
              </w:rPr>
              <w:lastRenderedPageBreak/>
              <w:t>(b)</w:t>
            </w:r>
            <w:r>
              <w:rPr>
                <w:lang w:eastAsia="ru-RU"/>
              </w:rPr>
              <w:tab/>
              <w:t>Документы, подтверждающие обеспечение санитарно-гигиенических и эпидемиологических требований;</w:t>
            </w:r>
          </w:p>
          <w:p w14:paraId="6FB5FCBF" w14:textId="77777777" w:rsidR="002A40E5" w:rsidRDefault="002A40E5" w:rsidP="00434007">
            <w:pPr>
              <w:spacing w:before="100" w:beforeAutospacing="1" w:after="100" w:afterAutospacing="1"/>
              <w:ind w:firstLine="397"/>
              <w:contextualSpacing/>
              <w:jc w:val="both"/>
              <w:rPr>
                <w:lang w:eastAsia="ru-RU"/>
              </w:rPr>
            </w:pPr>
            <w:r>
              <w:rPr>
                <w:lang w:eastAsia="ru-RU"/>
              </w:rPr>
              <w:t>(c)</w:t>
            </w:r>
            <w:r>
              <w:rPr>
                <w:lang w:eastAsia="ru-RU"/>
              </w:rPr>
              <w:tab/>
              <w:t>Сертификат соответствия в системе Гост Р (бланк + протокол сертификационных испытаний) либо письмо (справка) от Поставщика о том, что данная продукция сертификации не подлежит (отказ о необходимости сертификации);</w:t>
            </w:r>
          </w:p>
          <w:p w14:paraId="33AE260C" w14:textId="77777777" w:rsidR="002A40E5" w:rsidRDefault="002A40E5" w:rsidP="00434007">
            <w:pPr>
              <w:spacing w:before="100" w:beforeAutospacing="1" w:after="100" w:afterAutospacing="1"/>
              <w:ind w:firstLine="397"/>
              <w:contextualSpacing/>
              <w:jc w:val="both"/>
              <w:rPr>
                <w:lang w:eastAsia="ru-RU"/>
              </w:rPr>
            </w:pPr>
            <w:r>
              <w:rPr>
                <w:lang w:eastAsia="ru-RU"/>
              </w:rPr>
              <w:t>(d)</w:t>
            </w:r>
            <w:r>
              <w:rPr>
                <w:lang w:eastAsia="ru-RU"/>
              </w:rPr>
              <w:tab/>
              <w:t>Документы, подтверждающие обеспечение пожарной безопасности;</w:t>
            </w:r>
          </w:p>
          <w:p w14:paraId="3AF65B2C" w14:textId="77777777" w:rsidR="002A40E5" w:rsidRDefault="002A40E5" w:rsidP="00434007">
            <w:pPr>
              <w:spacing w:before="100" w:beforeAutospacing="1" w:after="100" w:afterAutospacing="1"/>
              <w:ind w:firstLine="397"/>
              <w:contextualSpacing/>
              <w:jc w:val="both"/>
              <w:rPr>
                <w:lang w:eastAsia="ru-RU"/>
              </w:rPr>
            </w:pPr>
            <w:r>
              <w:rPr>
                <w:lang w:eastAsia="ru-RU"/>
              </w:rPr>
              <w:t>(e)</w:t>
            </w:r>
            <w:r>
              <w:rPr>
                <w:lang w:eastAsia="ru-RU"/>
              </w:rPr>
              <w:tab/>
              <w:t>Декларация о соответствии;</w:t>
            </w:r>
          </w:p>
          <w:p w14:paraId="18148566" w14:textId="77777777" w:rsidR="002A40E5" w:rsidRDefault="002A40E5" w:rsidP="00434007">
            <w:pPr>
              <w:spacing w:before="100" w:beforeAutospacing="1" w:after="100" w:afterAutospacing="1"/>
              <w:ind w:firstLine="397"/>
              <w:contextualSpacing/>
              <w:jc w:val="both"/>
              <w:rPr>
                <w:lang w:eastAsia="ru-RU"/>
              </w:rPr>
            </w:pPr>
            <w:r>
              <w:rPr>
                <w:lang w:eastAsia="ru-RU"/>
              </w:rPr>
              <w:t>(f)</w:t>
            </w:r>
            <w:r>
              <w:rPr>
                <w:lang w:eastAsia="ru-RU"/>
              </w:rPr>
              <w:tab/>
              <w:t>Разрешения РТН (если применимо);</w:t>
            </w:r>
          </w:p>
          <w:p w14:paraId="664E486F" w14:textId="77777777" w:rsidR="002A40E5" w:rsidRDefault="002A40E5" w:rsidP="00434007">
            <w:pPr>
              <w:spacing w:before="100" w:beforeAutospacing="1" w:after="100" w:afterAutospacing="1"/>
              <w:ind w:firstLine="397"/>
              <w:contextualSpacing/>
              <w:jc w:val="both"/>
              <w:rPr>
                <w:lang w:eastAsia="ru-RU"/>
              </w:rPr>
            </w:pPr>
            <w:r>
              <w:rPr>
                <w:lang w:eastAsia="ru-RU"/>
              </w:rPr>
              <w:t>(g)</w:t>
            </w:r>
            <w:r>
              <w:rPr>
                <w:lang w:eastAsia="ru-RU"/>
              </w:rPr>
              <w:tab/>
              <w:t>Результаты экспертиз, обследований, лабораторных и иных испытаний выполненных работ, проведенных в процессе строительного контроля.</w:t>
            </w:r>
          </w:p>
          <w:p w14:paraId="643DB4DF" w14:textId="77777777" w:rsidR="002A40E5" w:rsidRDefault="002A40E5" w:rsidP="00434007">
            <w:pPr>
              <w:spacing w:before="100" w:beforeAutospacing="1" w:after="100" w:afterAutospacing="1"/>
              <w:ind w:firstLine="397"/>
              <w:contextualSpacing/>
              <w:jc w:val="both"/>
              <w:rPr>
                <w:lang w:eastAsia="ru-RU"/>
              </w:rPr>
            </w:pPr>
            <w:r>
              <w:rPr>
                <w:lang w:eastAsia="ru-RU"/>
              </w:rPr>
              <w:t>Сроки сертификатов соответствия и иной документации о качестве не должны быть просроченными.</w:t>
            </w:r>
          </w:p>
          <w:p w14:paraId="2E50B417" w14:textId="77777777" w:rsidR="002A40E5" w:rsidRDefault="002A40E5" w:rsidP="00434007">
            <w:pPr>
              <w:spacing w:before="100" w:beforeAutospacing="1" w:after="100" w:afterAutospacing="1"/>
              <w:ind w:firstLine="397"/>
              <w:contextualSpacing/>
              <w:jc w:val="both"/>
              <w:rPr>
                <w:lang w:eastAsia="ru-RU"/>
              </w:rPr>
            </w:pPr>
            <w:r>
              <w:rPr>
                <w:lang w:eastAsia="ru-RU"/>
              </w:rPr>
              <w:t>К каждому акту освидетельствования прилагаются оригиналы или заверенные в соответствии с п.11 копии документации, удостоверяющей качество.</w:t>
            </w:r>
          </w:p>
          <w:p w14:paraId="6919B177" w14:textId="77777777" w:rsidR="002A40E5" w:rsidRDefault="002A40E5" w:rsidP="00434007">
            <w:pPr>
              <w:spacing w:before="100" w:beforeAutospacing="1" w:after="100" w:afterAutospacing="1"/>
              <w:ind w:firstLine="397"/>
              <w:contextualSpacing/>
              <w:jc w:val="both"/>
              <w:rPr>
                <w:lang w:eastAsia="ru-RU"/>
              </w:rPr>
            </w:pPr>
          </w:p>
          <w:p w14:paraId="19BA1DA4" w14:textId="77777777" w:rsidR="002A40E5" w:rsidRDefault="002A40E5" w:rsidP="00434007">
            <w:pPr>
              <w:spacing w:before="100" w:beforeAutospacing="1" w:after="100" w:afterAutospacing="1"/>
              <w:ind w:firstLine="397"/>
              <w:contextualSpacing/>
              <w:jc w:val="both"/>
              <w:rPr>
                <w:b/>
                <w:lang w:eastAsia="ru-RU"/>
              </w:rPr>
            </w:pPr>
            <w:r>
              <w:rPr>
                <w:b/>
                <w:lang w:eastAsia="ru-RU"/>
              </w:rPr>
              <w:t xml:space="preserve">7. Требования к документации на материалы/оборудование </w:t>
            </w:r>
          </w:p>
          <w:p w14:paraId="140FD647" w14:textId="77777777" w:rsidR="002A40E5" w:rsidRDefault="002A40E5" w:rsidP="00434007">
            <w:pPr>
              <w:spacing w:before="100" w:beforeAutospacing="1" w:after="100" w:afterAutospacing="1"/>
              <w:ind w:firstLine="397"/>
              <w:contextualSpacing/>
              <w:jc w:val="both"/>
              <w:rPr>
                <w:b/>
                <w:lang w:eastAsia="ru-RU"/>
              </w:rPr>
            </w:pPr>
            <w:r>
              <w:rPr>
                <w:b/>
                <w:lang w:eastAsia="ru-RU"/>
              </w:rPr>
              <w:t xml:space="preserve">     иностранного производства.</w:t>
            </w:r>
          </w:p>
          <w:p w14:paraId="3E9C1006" w14:textId="77777777" w:rsidR="002A40E5" w:rsidRDefault="002A40E5" w:rsidP="00434007">
            <w:pPr>
              <w:spacing w:before="100" w:beforeAutospacing="1" w:after="100" w:afterAutospacing="1"/>
              <w:ind w:firstLine="397"/>
              <w:contextualSpacing/>
              <w:jc w:val="both"/>
              <w:rPr>
                <w:b/>
                <w:lang w:eastAsia="ru-RU"/>
              </w:rPr>
            </w:pPr>
          </w:p>
          <w:p w14:paraId="041F92CC" w14:textId="77777777" w:rsidR="002A40E5" w:rsidRDefault="002A40E5" w:rsidP="00434007">
            <w:pPr>
              <w:spacing w:before="100" w:beforeAutospacing="1" w:after="100" w:afterAutospacing="1"/>
              <w:ind w:firstLine="397"/>
              <w:contextualSpacing/>
              <w:jc w:val="both"/>
              <w:rPr>
                <w:lang w:eastAsia="ru-RU"/>
              </w:rPr>
            </w:pPr>
            <w:r>
              <w:rPr>
                <w:lang w:eastAsia="ru-RU"/>
              </w:rPr>
              <w:t>7.1. Вся техническая документация на материалы и оборудование иностранного производства предоставляется, помимо оригиналов на иностранном языке, с переводом на русский язык в редакции разработчика документации с подтверждением о соответствии перевода оригиналу.</w:t>
            </w:r>
          </w:p>
          <w:p w14:paraId="4A4F3CB4" w14:textId="77777777" w:rsidR="002A40E5" w:rsidRDefault="002A40E5" w:rsidP="00434007">
            <w:pPr>
              <w:spacing w:before="100" w:beforeAutospacing="1" w:after="100" w:afterAutospacing="1"/>
              <w:ind w:firstLine="397"/>
              <w:contextualSpacing/>
              <w:jc w:val="both"/>
              <w:rPr>
                <w:lang w:eastAsia="ru-RU"/>
              </w:rPr>
            </w:pPr>
            <w:r>
              <w:rPr>
                <w:lang w:eastAsia="ru-RU"/>
              </w:rPr>
              <w:t>7.2. На все материалы, оборудование иностранного производства должны быть предоставлены Российские сертификаты соответствия.</w:t>
            </w:r>
          </w:p>
          <w:p w14:paraId="5CD89FC1" w14:textId="77777777" w:rsidR="002A40E5" w:rsidRDefault="002A40E5" w:rsidP="00434007">
            <w:pPr>
              <w:spacing w:before="100" w:beforeAutospacing="1" w:after="100" w:afterAutospacing="1"/>
              <w:ind w:firstLine="397"/>
              <w:contextualSpacing/>
              <w:jc w:val="both"/>
              <w:rPr>
                <w:b/>
                <w:lang w:eastAsia="ru-RU"/>
              </w:rPr>
            </w:pPr>
          </w:p>
          <w:p w14:paraId="7D758B32" w14:textId="77777777" w:rsidR="002A40E5" w:rsidRDefault="002A40E5" w:rsidP="00434007">
            <w:pPr>
              <w:spacing w:before="100" w:beforeAutospacing="1" w:after="100" w:afterAutospacing="1"/>
              <w:ind w:firstLine="397"/>
              <w:contextualSpacing/>
              <w:jc w:val="both"/>
              <w:rPr>
                <w:b/>
                <w:lang w:eastAsia="ru-RU"/>
              </w:rPr>
            </w:pPr>
            <w:r>
              <w:rPr>
                <w:b/>
                <w:lang w:eastAsia="ru-RU"/>
              </w:rPr>
              <w:t>8. Требования к ППР</w:t>
            </w:r>
          </w:p>
          <w:p w14:paraId="216A066F" w14:textId="77777777" w:rsidR="002A40E5" w:rsidRDefault="002A40E5" w:rsidP="00434007">
            <w:pPr>
              <w:spacing w:before="100" w:beforeAutospacing="1" w:after="100" w:afterAutospacing="1"/>
              <w:ind w:firstLine="397"/>
              <w:contextualSpacing/>
              <w:jc w:val="both"/>
              <w:rPr>
                <w:b/>
                <w:lang w:eastAsia="ru-RU"/>
              </w:rPr>
            </w:pPr>
          </w:p>
          <w:p w14:paraId="7B85A12B" w14:textId="77777777" w:rsidR="002A40E5" w:rsidRDefault="002A40E5" w:rsidP="00434007">
            <w:pPr>
              <w:spacing w:before="100" w:beforeAutospacing="1" w:after="100" w:afterAutospacing="1"/>
              <w:ind w:firstLine="397"/>
              <w:contextualSpacing/>
              <w:jc w:val="both"/>
              <w:rPr>
                <w:lang w:eastAsia="ru-RU"/>
              </w:rPr>
            </w:pPr>
            <w:r>
              <w:rPr>
                <w:lang w:eastAsia="ru-RU"/>
              </w:rPr>
              <w:t>8.1 Порядок разработки проекта производства работ, состав и правила оформления регламентируются следующими нормативными стандартами:</w:t>
            </w:r>
          </w:p>
          <w:p w14:paraId="5084EE73" w14:textId="77777777" w:rsidR="002A40E5" w:rsidRDefault="002A40E5" w:rsidP="00434007">
            <w:pPr>
              <w:spacing w:before="100" w:beforeAutospacing="1" w:after="100" w:afterAutospacing="1"/>
              <w:ind w:firstLine="397"/>
              <w:contextualSpacing/>
              <w:jc w:val="both"/>
              <w:rPr>
                <w:lang w:eastAsia="ru-RU"/>
              </w:rPr>
            </w:pPr>
            <w:r>
              <w:rPr>
                <w:lang w:eastAsia="ru-RU"/>
              </w:rPr>
              <w:t>•</w:t>
            </w:r>
            <w:r>
              <w:rPr>
                <w:lang w:eastAsia="ru-RU"/>
              </w:rPr>
              <w:tab/>
              <w:t>СП 48.13330.2019 "Организация строительства. СНИП 12-01-2004"</w:t>
            </w:r>
          </w:p>
          <w:p w14:paraId="16BC8720" w14:textId="77777777" w:rsidR="002A40E5" w:rsidRDefault="002A40E5" w:rsidP="00434007">
            <w:pPr>
              <w:spacing w:before="100" w:beforeAutospacing="1" w:after="100" w:afterAutospacing="1"/>
              <w:ind w:firstLine="397"/>
              <w:contextualSpacing/>
              <w:jc w:val="both"/>
              <w:rPr>
                <w:lang w:eastAsia="ru-RU"/>
              </w:rPr>
            </w:pPr>
            <w:r>
              <w:rPr>
                <w:lang w:eastAsia="ru-RU"/>
              </w:rPr>
              <w:t>•</w:t>
            </w:r>
            <w:r>
              <w:rPr>
                <w:lang w:eastAsia="ru-RU"/>
              </w:rPr>
              <w:tab/>
              <w:t>МДС 12-46.2008 "Методические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w:t>
            </w:r>
          </w:p>
          <w:p w14:paraId="599885D4" w14:textId="77777777" w:rsidR="002A40E5" w:rsidRDefault="002A40E5" w:rsidP="00434007">
            <w:pPr>
              <w:spacing w:before="100" w:beforeAutospacing="1" w:after="100" w:afterAutospacing="1"/>
              <w:ind w:firstLine="397"/>
              <w:contextualSpacing/>
              <w:jc w:val="both"/>
              <w:rPr>
                <w:lang w:eastAsia="ru-RU"/>
              </w:rPr>
            </w:pPr>
            <w:r>
              <w:rPr>
                <w:lang w:eastAsia="ru-RU"/>
              </w:rPr>
              <w:t>•</w:t>
            </w:r>
            <w:r>
              <w:rPr>
                <w:lang w:eastAsia="ru-RU"/>
              </w:rPr>
              <w:tab/>
              <w:t>МДС 12-81.2007 "Методические рекомендации по разработке и оформлению проекта организации строительства и проекта производства работ"</w:t>
            </w:r>
          </w:p>
          <w:p w14:paraId="4B53007D" w14:textId="77777777" w:rsidR="002A40E5" w:rsidRDefault="002A40E5" w:rsidP="00434007">
            <w:pPr>
              <w:spacing w:before="100" w:beforeAutospacing="1" w:after="100" w:afterAutospacing="1"/>
              <w:ind w:firstLine="397"/>
              <w:contextualSpacing/>
              <w:jc w:val="both"/>
              <w:rPr>
                <w:lang w:eastAsia="ru-RU"/>
              </w:rPr>
            </w:pPr>
            <w:r>
              <w:rPr>
                <w:lang w:eastAsia="ru-RU"/>
              </w:rPr>
              <w:t>•</w:t>
            </w:r>
            <w:r>
              <w:rPr>
                <w:lang w:eastAsia="ru-RU"/>
              </w:rPr>
              <w:tab/>
              <w:t>а также иными дополнительными требованиями Технического заказчика по составу, оформлению и детализации.</w:t>
            </w:r>
          </w:p>
          <w:p w14:paraId="4A469985" w14:textId="77777777" w:rsidR="002A40E5" w:rsidRDefault="002A40E5" w:rsidP="00434007">
            <w:pPr>
              <w:spacing w:before="100" w:beforeAutospacing="1" w:after="100" w:afterAutospacing="1"/>
              <w:ind w:firstLine="397"/>
              <w:contextualSpacing/>
              <w:jc w:val="both"/>
              <w:rPr>
                <w:lang w:eastAsia="ru-RU"/>
              </w:rPr>
            </w:pPr>
            <w:r>
              <w:rPr>
                <w:lang w:eastAsia="ru-RU"/>
              </w:rPr>
              <w:t>8.2. Все организационно-технологические решения в ППР должны приниматься в соответствии с действующими законами, строительными нормами, правилами, и государственными стандартами.</w:t>
            </w:r>
          </w:p>
          <w:p w14:paraId="117C628E" w14:textId="77777777" w:rsidR="002A40E5" w:rsidRDefault="002A40E5" w:rsidP="00434007">
            <w:pPr>
              <w:spacing w:before="100" w:beforeAutospacing="1" w:after="100" w:afterAutospacing="1"/>
              <w:ind w:firstLine="397"/>
              <w:contextualSpacing/>
              <w:jc w:val="both"/>
              <w:rPr>
                <w:lang w:eastAsia="ru-RU"/>
              </w:rPr>
            </w:pPr>
            <w:r>
              <w:rPr>
                <w:lang w:eastAsia="ru-RU"/>
              </w:rPr>
              <w:t xml:space="preserve">8.3. Выбор вариантов общих организационно-технологических схем, а также отдельных решений, должен производиться Подрядчиком на основе расчетов сравнительной эффективности </w:t>
            </w:r>
            <w:r>
              <w:rPr>
                <w:lang w:eastAsia="ru-RU"/>
              </w:rPr>
              <w:lastRenderedPageBreak/>
              <w:t>применительно к конкретному объекту/ виду работ. Технический заказчик вправе затребовать сравнение технологий производства работ по указанным в ППР видам работ.</w:t>
            </w:r>
          </w:p>
          <w:p w14:paraId="6BDD8FE4" w14:textId="77777777" w:rsidR="002A40E5" w:rsidRDefault="002A40E5" w:rsidP="00434007">
            <w:pPr>
              <w:spacing w:before="100" w:beforeAutospacing="1" w:after="100" w:afterAutospacing="1"/>
              <w:ind w:firstLine="397"/>
              <w:contextualSpacing/>
              <w:jc w:val="both"/>
              <w:rPr>
                <w:lang w:eastAsia="ru-RU"/>
              </w:rPr>
            </w:pPr>
            <w:r>
              <w:rPr>
                <w:lang w:eastAsia="ru-RU"/>
              </w:rPr>
              <w:t>8.4. ППР подлежит обязательному согласованию с Техническим заказчиком, а также согласованию в установленном порядке. Утвержденный и согласованный ППР должен находиться на объекте.</w:t>
            </w:r>
          </w:p>
          <w:p w14:paraId="2DE60169" w14:textId="77777777" w:rsidR="002A40E5" w:rsidRDefault="002A40E5" w:rsidP="00434007">
            <w:pPr>
              <w:spacing w:before="100" w:beforeAutospacing="1" w:after="100" w:afterAutospacing="1"/>
              <w:ind w:firstLine="397"/>
              <w:contextualSpacing/>
              <w:jc w:val="both"/>
              <w:rPr>
                <w:lang w:eastAsia="ru-RU"/>
              </w:rPr>
            </w:pPr>
            <w:r>
              <w:rPr>
                <w:lang w:eastAsia="ru-RU"/>
              </w:rPr>
              <w:t>8.5. Утвержденный ППР является основанием для оперативного планирования, контроля и регулирования работ.</w:t>
            </w:r>
          </w:p>
          <w:p w14:paraId="6BD0DC0E" w14:textId="77777777" w:rsidR="002A40E5" w:rsidRDefault="002A40E5" w:rsidP="00434007">
            <w:pPr>
              <w:spacing w:before="100" w:beforeAutospacing="1" w:after="100" w:afterAutospacing="1"/>
              <w:ind w:firstLine="397"/>
              <w:contextualSpacing/>
              <w:jc w:val="both"/>
              <w:rPr>
                <w:lang w:eastAsia="ru-RU"/>
              </w:rPr>
            </w:pPr>
            <w:r>
              <w:rPr>
                <w:lang w:eastAsia="ru-RU"/>
              </w:rPr>
              <w:t>8.6. ППР должен быть разработан с учетом наиболее эффективного выполнения работ, с использованием оптимальных рабочих бригад и строительных механизмов/техники, обеспечивающих сокращение продолжительности строительства и улучшения качества работ.</w:t>
            </w:r>
          </w:p>
          <w:p w14:paraId="4696E6CB" w14:textId="77777777" w:rsidR="002A40E5" w:rsidRDefault="002A40E5" w:rsidP="00434007">
            <w:pPr>
              <w:spacing w:before="100" w:beforeAutospacing="1" w:after="100" w:afterAutospacing="1"/>
              <w:ind w:firstLine="397"/>
              <w:contextualSpacing/>
              <w:jc w:val="both"/>
              <w:rPr>
                <w:lang w:eastAsia="ru-RU"/>
              </w:rPr>
            </w:pPr>
            <w:r>
              <w:rPr>
                <w:lang w:eastAsia="ru-RU"/>
              </w:rPr>
              <w:t xml:space="preserve">8.7. При производстве работ в зимних условиях в ППР необходимо учитывать влияние на технологию и организацию работ низких температур, явлений </w:t>
            </w:r>
            <w:proofErr w:type="spellStart"/>
            <w:r>
              <w:rPr>
                <w:lang w:eastAsia="ru-RU"/>
              </w:rPr>
              <w:t>гололедности</w:t>
            </w:r>
            <w:proofErr w:type="spellEnd"/>
            <w:r>
              <w:rPr>
                <w:lang w:eastAsia="ru-RU"/>
              </w:rPr>
              <w:t>, снегопада и снежных заносов.</w:t>
            </w:r>
          </w:p>
          <w:p w14:paraId="2620CE31" w14:textId="77777777" w:rsidR="002A40E5" w:rsidRDefault="002A40E5" w:rsidP="00434007">
            <w:pPr>
              <w:spacing w:before="100" w:beforeAutospacing="1" w:after="100" w:afterAutospacing="1"/>
              <w:ind w:firstLine="397"/>
              <w:contextualSpacing/>
              <w:jc w:val="both"/>
              <w:rPr>
                <w:lang w:eastAsia="ru-RU"/>
              </w:rPr>
            </w:pPr>
            <w:r>
              <w:rPr>
                <w:lang w:eastAsia="ru-RU"/>
              </w:rPr>
              <w:t>8.8 Р</w:t>
            </w:r>
            <w:r w:rsidRPr="000D40FA">
              <w:rPr>
                <w:lang w:eastAsia="ru-RU"/>
              </w:rPr>
              <w:t>азработать и согласовать ППР и открытие ордера на право производства работ в причастных подразделениях ОАО «РЖД» установленным порядком.</w:t>
            </w:r>
          </w:p>
          <w:p w14:paraId="5392FC7A" w14:textId="77777777" w:rsidR="002A40E5" w:rsidRDefault="002A40E5" w:rsidP="00434007">
            <w:pPr>
              <w:spacing w:before="100" w:beforeAutospacing="1" w:after="100" w:afterAutospacing="1"/>
              <w:ind w:firstLine="397"/>
              <w:contextualSpacing/>
              <w:jc w:val="both"/>
              <w:rPr>
                <w:lang w:eastAsia="ru-RU"/>
              </w:rPr>
            </w:pPr>
          </w:p>
          <w:p w14:paraId="48ECA385" w14:textId="77777777" w:rsidR="002A40E5" w:rsidRDefault="002A40E5" w:rsidP="00434007">
            <w:pPr>
              <w:spacing w:before="100" w:beforeAutospacing="1" w:after="100" w:afterAutospacing="1"/>
              <w:ind w:firstLine="397"/>
              <w:contextualSpacing/>
              <w:jc w:val="both"/>
              <w:rPr>
                <w:b/>
                <w:lang w:eastAsia="ru-RU"/>
              </w:rPr>
            </w:pPr>
            <w:r>
              <w:rPr>
                <w:b/>
                <w:lang w:eastAsia="ru-RU"/>
              </w:rPr>
              <w:t>9. Ежемесячное освидетельствование Строительных работ</w:t>
            </w:r>
          </w:p>
          <w:p w14:paraId="3949FEEE" w14:textId="77777777" w:rsidR="002A40E5" w:rsidRDefault="002A40E5" w:rsidP="00434007">
            <w:pPr>
              <w:spacing w:before="100" w:beforeAutospacing="1" w:after="100" w:afterAutospacing="1"/>
              <w:ind w:firstLine="397"/>
              <w:contextualSpacing/>
              <w:jc w:val="both"/>
              <w:rPr>
                <w:lang w:eastAsia="ru-RU"/>
              </w:rPr>
            </w:pPr>
          </w:p>
          <w:p w14:paraId="66C5D397" w14:textId="77777777" w:rsidR="002A40E5" w:rsidRDefault="002A40E5" w:rsidP="00434007">
            <w:pPr>
              <w:spacing w:before="100" w:beforeAutospacing="1" w:after="100" w:afterAutospacing="1"/>
              <w:ind w:firstLine="397"/>
              <w:contextualSpacing/>
              <w:jc w:val="both"/>
              <w:rPr>
                <w:lang w:eastAsia="ru-RU"/>
              </w:rPr>
            </w:pPr>
            <w:r>
              <w:rPr>
                <w:lang w:eastAsia="ru-RU"/>
              </w:rPr>
              <w:t xml:space="preserve">9.1. Исполнительная документация комплектуется Подрядчиком в хронологическом порядке от более раннего к более позднему по видам работ (по разделам проекта) в папки-скоросшиватели (с прозрачным титульным листом и перфорацией на корешке). Корешок папки должен иметь следующее наименование «отчетный месяц, год, номер КС-2, дата КС-2). </w:t>
            </w:r>
          </w:p>
          <w:p w14:paraId="4E532D9C" w14:textId="77777777" w:rsidR="002A40E5" w:rsidRDefault="002A40E5" w:rsidP="00434007">
            <w:pPr>
              <w:spacing w:before="100" w:beforeAutospacing="1" w:after="100" w:afterAutospacing="1"/>
              <w:ind w:firstLine="397"/>
              <w:contextualSpacing/>
              <w:jc w:val="both"/>
              <w:rPr>
                <w:lang w:eastAsia="ru-RU"/>
              </w:rPr>
            </w:pPr>
            <w:r>
              <w:rPr>
                <w:lang w:eastAsia="ru-RU"/>
              </w:rPr>
              <w:t>9.2. Титульный лист папки-скоросшивателя – реестр документации, в соответствии с порядком комплектации. Реестр должен быть подписан Подрядчиком и Техническим заказчиком.</w:t>
            </w:r>
          </w:p>
          <w:p w14:paraId="680986C5" w14:textId="77777777" w:rsidR="002A40E5" w:rsidRDefault="002A40E5" w:rsidP="00434007">
            <w:pPr>
              <w:spacing w:before="100" w:beforeAutospacing="1" w:after="100" w:afterAutospacing="1"/>
              <w:ind w:firstLine="397"/>
              <w:contextualSpacing/>
              <w:jc w:val="both"/>
              <w:rPr>
                <w:lang w:eastAsia="ru-RU"/>
              </w:rPr>
            </w:pPr>
            <w:r>
              <w:rPr>
                <w:lang w:eastAsia="ru-RU"/>
              </w:rPr>
              <w:t>9.3. Под каждый вид работ Подрядчик предоставляет общую папку-регистратор (с двумя арочными механизмами) для комплектования ежемесячных папок-скоросшивателей с Исполнительной документацией. Корешок общей папки-регистратора должен быть подписан следующим образом «здание, шифр раздела РД, начало-окончание периода».</w:t>
            </w:r>
          </w:p>
          <w:p w14:paraId="5084303F" w14:textId="77777777" w:rsidR="002A40E5" w:rsidRDefault="002A40E5" w:rsidP="00434007">
            <w:pPr>
              <w:spacing w:before="100" w:beforeAutospacing="1" w:after="100" w:afterAutospacing="1"/>
              <w:ind w:firstLine="397"/>
              <w:contextualSpacing/>
              <w:jc w:val="both"/>
              <w:rPr>
                <w:lang w:eastAsia="ru-RU"/>
              </w:rPr>
            </w:pPr>
            <w:r>
              <w:rPr>
                <w:lang w:eastAsia="ru-RU"/>
              </w:rPr>
              <w:t xml:space="preserve">9.4. Комплектация ежемесячной Исполнительной документации по общим папкам-регистраторам производится Техническим заказчиком. </w:t>
            </w:r>
          </w:p>
          <w:p w14:paraId="7A3BC450" w14:textId="77777777" w:rsidR="002A40E5" w:rsidRDefault="002A40E5" w:rsidP="00434007">
            <w:pPr>
              <w:spacing w:before="100" w:beforeAutospacing="1" w:after="100" w:afterAutospacing="1"/>
              <w:ind w:firstLine="397"/>
              <w:contextualSpacing/>
              <w:jc w:val="both"/>
              <w:rPr>
                <w:lang w:eastAsia="ru-RU"/>
              </w:rPr>
            </w:pPr>
          </w:p>
          <w:p w14:paraId="61E732B0" w14:textId="77777777" w:rsidR="002A40E5" w:rsidRDefault="002A40E5" w:rsidP="00434007">
            <w:pPr>
              <w:spacing w:before="100" w:beforeAutospacing="1" w:after="100" w:afterAutospacing="1"/>
              <w:ind w:firstLine="397"/>
              <w:contextualSpacing/>
              <w:jc w:val="both"/>
              <w:rPr>
                <w:b/>
                <w:lang w:eastAsia="ru-RU"/>
              </w:rPr>
            </w:pPr>
            <w:r>
              <w:rPr>
                <w:b/>
                <w:lang w:eastAsia="ru-RU"/>
              </w:rPr>
              <w:t xml:space="preserve">10. Требования к формату предоставления Исполнительной </w:t>
            </w:r>
          </w:p>
          <w:p w14:paraId="7D906D10" w14:textId="77777777" w:rsidR="002A40E5" w:rsidRDefault="002A40E5" w:rsidP="00434007">
            <w:pPr>
              <w:spacing w:before="100" w:beforeAutospacing="1" w:after="100" w:afterAutospacing="1"/>
              <w:ind w:firstLine="397"/>
              <w:contextualSpacing/>
              <w:jc w:val="both"/>
              <w:rPr>
                <w:b/>
                <w:lang w:eastAsia="ru-RU"/>
              </w:rPr>
            </w:pPr>
            <w:r>
              <w:rPr>
                <w:b/>
                <w:lang w:eastAsia="ru-RU"/>
              </w:rPr>
              <w:t xml:space="preserve">      документации</w:t>
            </w:r>
          </w:p>
          <w:p w14:paraId="28B50AEE" w14:textId="77777777" w:rsidR="002A40E5" w:rsidRDefault="002A40E5" w:rsidP="00434007">
            <w:pPr>
              <w:spacing w:before="100" w:beforeAutospacing="1" w:after="100" w:afterAutospacing="1"/>
              <w:ind w:firstLine="397"/>
              <w:contextualSpacing/>
              <w:jc w:val="both"/>
              <w:rPr>
                <w:b/>
                <w:lang w:eastAsia="ru-RU"/>
              </w:rPr>
            </w:pPr>
          </w:p>
          <w:p w14:paraId="447119B6" w14:textId="77777777" w:rsidR="002A40E5" w:rsidRDefault="002A40E5" w:rsidP="00434007">
            <w:pPr>
              <w:spacing w:before="100" w:beforeAutospacing="1" w:after="100" w:afterAutospacing="1"/>
              <w:ind w:firstLine="397"/>
              <w:contextualSpacing/>
              <w:jc w:val="both"/>
              <w:rPr>
                <w:lang w:eastAsia="ru-RU"/>
              </w:rPr>
            </w:pPr>
            <w:r>
              <w:rPr>
                <w:lang w:eastAsia="ru-RU"/>
              </w:rPr>
              <w:t>10.1. Электронные документы представляются в следующих форматах:</w:t>
            </w:r>
          </w:p>
          <w:p w14:paraId="41F43F5F" w14:textId="77777777" w:rsidR="002A40E5" w:rsidRDefault="002A40E5" w:rsidP="00434007">
            <w:pPr>
              <w:spacing w:before="100" w:beforeAutospacing="1" w:after="100" w:afterAutospacing="1"/>
              <w:ind w:firstLine="397"/>
              <w:contextualSpacing/>
              <w:jc w:val="both"/>
              <w:rPr>
                <w:lang w:eastAsia="ru-RU"/>
              </w:rPr>
            </w:pPr>
            <w:r>
              <w:rPr>
                <w:lang w:eastAsia="ru-RU"/>
              </w:rPr>
              <w:t>(h)</w:t>
            </w:r>
            <w:r>
              <w:rPr>
                <w:lang w:eastAsia="ru-RU"/>
              </w:rPr>
              <w:tab/>
            </w:r>
            <w:proofErr w:type="spellStart"/>
            <w:r>
              <w:rPr>
                <w:lang w:eastAsia="ru-RU"/>
              </w:rPr>
              <w:t>doc</w:t>
            </w:r>
            <w:proofErr w:type="spellEnd"/>
            <w:r>
              <w:rPr>
                <w:lang w:eastAsia="ru-RU"/>
              </w:rPr>
              <w:t xml:space="preserve">, </w:t>
            </w:r>
            <w:proofErr w:type="spellStart"/>
            <w:r>
              <w:rPr>
                <w:lang w:eastAsia="ru-RU"/>
              </w:rPr>
              <w:t>docx</w:t>
            </w:r>
            <w:proofErr w:type="spellEnd"/>
            <w:r>
              <w:rPr>
                <w:lang w:eastAsia="ru-RU"/>
              </w:rPr>
              <w:t>, - для документов с текстовым содержанием, не включающим формулы;</w:t>
            </w:r>
          </w:p>
          <w:p w14:paraId="522FFAB3" w14:textId="77777777" w:rsidR="002A40E5" w:rsidRDefault="002A40E5" w:rsidP="00434007">
            <w:pPr>
              <w:spacing w:before="100" w:beforeAutospacing="1" w:after="100" w:afterAutospacing="1"/>
              <w:ind w:firstLine="397"/>
              <w:contextualSpacing/>
              <w:jc w:val="both"/>
              <w:rPr>
                <w:lang w:eastAsia="ru-RU"/>
              </w:rPr>
            </w:pPr>
            <w:r>
              <w:rPr>
                <w:lang w:eastAsia="ru-RU"/>
              </w:rPr>
              <w:t>(i)</w:t>
            </w:r>
            <w:r>
              <w:rPr>
                <w:lang w:eastAsia="ru-RU"/>
              </w:rPr>
              <w:tab/>
            </w:r>
            <w:proofErr w:type="spellStart"/>
            <w:r>
              <w:rPr>
                <w:lang w:eastAsia="ru-RU"/>
              </w:rPr>
              <w:t>pdf</w:t>
            </w:r>
            <w:proofErr w:type="spellEnd"/>
            <w:r>
              <w:rPr>
                <w:lang w:eastAsia="ru-RU"/>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15B1810B" w14:textId="77777777" w:rsidR="002A40E5" w:rsidRDefault="002A40E5" w:rsidP="00434007">
            <w:pPr>
              <w:spacing w:before="100" w:beforeAutospacing="1" w:after="100" w:afterAutospacing="1"/>
              <w:ind w:firstLine="397"/>
              <w:contextualSpacing/>
              <w:jc w:val="both"/>
              <w:rPr>
                <w:lang w:eastAsia="ru-RU"/>
              </w:rPr>
            </w:pPr>
            <w:r>
              <w:rPr>
                <w:lang w:eastAsia="ru-RU"/>
              </w:rPr>
              <w:t>(j)</w:t>
            </w:r>
            <w:r>
              <w:rPr>
                <w:lang w:eastAsia="ru-RU"/>
              </w:rPr>
              <w:tab/>
            </w:r>
            <w:proofErr w:type="spellStart"/>
            <w:r>
              <w:rPr>
                <w:lang w:eastAsia="ru-RU"/>
              </w:rPr>
              <w:t>xls</w:t>
            </w:r>
            <w:proofErr w:type="spellEnd"/>
            <w:r>
              <w:rPr>
                <w:lang w:eastAsia="ru-RU"/>
              </w:rPr>
              <w:t xml:space="preserve">, </w:t>
            </w:r>
            <w:proofErr w:type="spellStart"/>
            <w:r>
              <w:rPr>
                <w:lang w:eastAsia="ru-RU"/>
              </w:rPr>
              <w:t>xlsx</w:t>
            </w:r>
            <w:proofErr w:type="spellEnd"/>
            <w:r>
              <w:rPr>
                <w:lang w:eastAsia="ru-RU"/>
              </w:rPr>
              <w:t xml:space="preserve"> - для документов, содержащих сводки затрат, сводного сметного расчета стоимости строительства, объектных сметных </w:t>
            </w:r>
            <w:r>
              <w:rPr>
                <w:lang w:eastAsia="ru-RU"/>
              </w:rPr>
              <w:lastRenderedPageBreak/>
              <w:t>расчётов (смет), локальных сметных расчетов (смет), сметных расчетов на отдельные виды затрат.</w:t>
            </w:r>
          </w:p>
          <w:p w14:paraId="55B03892" w14:textId="77777777" w:rsidR="002A40E5" w:rsidRDefault="002A40E5" w:rsidP="00434007">
            <w:pPr>
              <w:spacing w:before="100" w:beforeAutospacing="1" w:after="100" w:afterAutospacing="1"/>
              <w:ind w:firstLine="397"/>
              <w:contextualSpacing/>
              <w:jc w:val="both"/>
              <w:rPr>
                <w:lang w:eastAsia="ru-RU"/>
              </w:rPr>
            </w:pPr>
            <w:r>
              <w:rPr>
                <w:lang w:eastAsia="ru-RU"/>
              </w:rPr>
              <w:t>(k)</w:t>
            </w:r>
            <w:r>
              <w:rPr>
                <w:lang w:eastAsia="ru-RU"/>
              </w:rPr>
              <w:tab/>
            </w:r>
            <w:proofErr w:type="spellStart"/>
            <w:r>
              <w:rPr>
                <w:lang w:eastAsia="ru-RU"/>
              </w:rPr>
              <w:t>dwg</w:t>
            </w:r>
            <w:proofErr w:type="spellEnd"/>
            <w:r>
              <w:rPr>
                <w:lang w:eastAsia="ru-RU"/>
              </w:rPr>
              <w:t xml:space="preserve">, </w:t>
            </w:r>
            <w:proofErr w:type="spellStart"/>
            <w:r>
              <w:rPr>
                <w:lang w:eastAsia="ru-RU"/>
              </w:rPr>
              <w:t>pdf</w:t>
            </w:r>
            <w:proofErr w:type="spellEnd"/>
            <w:r>
              <w:rPr>
                <w:lang w:eastAsia="ru-RU"/>
              </w:rPr>
              <w:t xml:space="preserve"> – для исполнительных схем;</w:t>
            </w:r>
          </w:p>
          <w:p w14:paraId="64770E01" w14:textId="77777777" w:rsidR="002A40E5" w:rsidRDefault="002A40E5" w:rsidP="00434007">
            <w:pPr>
              <w:spacing w:before="100" w:beforeAutospacing="1" w:after="100" w:afterAutospacing="1"/>
              <w:ind w:firstLine="397"/>
              <w:contextualSpacing/>
              <w:jc w:val="both"/>
              <w:rPr>
                <w:lang w:eastAsia="ru-RU"/>
              </w:rPr>
            </w:pPr>
            <w:r>
              <w:rPr>
                <w:lang w:eastAsia="ru-RU"/>
              </w:rPr>
              <w:t>(l)</w:t>
            </w:r>
            <w:r>
              <w:rPr>
                <w:lang w:eastAsia="ru-RU"/>
              </w:rPr>
              <w:tab/>
              <w:t>Комплект исполнительной документации в составе информационных моделей (</w:t>
            </w:r>
            <w:proofErr w:type="gramStart"/>
            <w:r>
              <w:rPr>
                <w:lang w:eastAsia="ru-RU"/>
              </w:rPr>
              <w:t>форматы .</w:t>
            </w:r>
            <w:proofErr w:type="spellStart"/>
            <w:r>
              <w:rPr>
                <w:lang w:eastAsia="ru-RU"/>
              </w:rPr>
              <w:t>rvt</w:t>
            </w:r>
            <w:proofErr w:type="spellEnd"/>
            <w:proofErr w:type="gramEnd"/>
            <w:r>
              <w:rPr>
                <w:lang w:eastAsia="ru-RU"/>
              </w:rPr>
              <w:t>, другой формат по согласованию с Заказчиком)</w:t>
            </w:r>
          </w:p>
          <w:p w14:paraId="46613BD1" w14:textId="77777777" w:rsidR="002A40E5" w:rsidRDefault="002A40E5" w:rsidP="00434007">
            <w:pPr>
              <w:spacing w:before="100" w:beforeAutospacing="1" w:after="100" w:afterAutospacing="1"/>
              <w:ind w:firstLine="397"/>
              <w:contextualSpacing/>
              <w:jc w:val="both"/>
              <w:rPr>
                <w:lang w:eastAsia="ru-RU"/>
              </w:rPr>
            </w:pPr>
            <w:r>
              <w:rPr>
                <w:lang w:eastAsia="ru-RU"/>
              </w:rPr>
              <w:t>10.2. Электронные документы должны:</w:t>
            </w:r>
          </w:p>
          <w:p w14:paraId="1B4099A5" w14:textId="77777777" w:rsidR="002A40E5" w:rsidRDefault="002A40E5" w:rsidP="00434007">
            <w:pPr>
              <w:spacing w:before="100" w:beforeAutospacing="1" w:after="100" w:afterAutospacing="1"/>
              <w:ind w:firstLine="397"/>
              <w:contextualSpacing/>
              <w:jc w:val="both"/>
              <w:rPr>
                <w:lang w:eastAsia="ru-RU"/>
              </w:rPr>
            </w:pPr>
            <w:r>
              <w:rPr>
                <w:lang w:eastAsia="ru-RU"/>
              </w:rPr>
              <w:t>(a)</w:t>
            </w:r>
            <w:r>
              <w:rPr>
                <w:lang w:eastAsia="ru-RU"/>
              </w:rPr>
              <w:tab/>
              <w:t>формироваться способом, не предусматривающим сканирование документа на бумажном носителе (.</w:t>
            </w:r>
            <w:proofErr w:type="spellStart"/>
            <w:r>
              <w:rPr>
                <w:lang w:eastAsia="ru-RU"/>
              </w:rPr>
              <w:t>pdf</w:t>
            </w:r>
            <w:proofErr w:type="spellEnd"/>
            <w:r>
              <w:rPr>
                <w:lang w:eastAsia="ru-RU"/>
              </w:rPr>
              <w:t>);</w:t>
            </w:r>
          </w:p>
          <w:p w14:paraId="185304D1" w14:textId="77777777" w:rsidR="002A40E5" w:rsidRDefault="002A40E5" w:rsidP="00434007">
            <w:pPr>
              <w:spacing w:before="100" w:beforeAutospacing="1" w:after="100" w:afterAutospacing="1"/>
              <w:ind w:firstLine="397"/>
              <w:contextualSpacing/>
              <w:jc w:val="both"/>
              <w:rPr>
                <w:lang w:eastAsia="ru-RU"/>
              </w:rPr>
            </w:pPr>
            <w:r>
              <w:rPr>
                <w:lang w:eastAsia="ru-RU"/>
              </w:rPr>
              <w:t>(b)</w:t>
            </w:r>
            <w:r>
              <w:rPr>
                <w:lang w:eastAsia="ru-RU"/>
              </w:rPr>
              <w:tab/>
              <w:t>состоять из одного или нескольких файлов, каждый из которых содержит текстовую и (или) графическую информацию;</w:t>
            </w:r>
          </w:p>
          <w:p w14:paraId="43EC9068" w14:textId="77777777" w:rsidR="002A40E5" w:rsidRDefault="002A40E5" w:rsidP="00434007">
            <w:pPr>
              <w:spacing w:before="100" w:beforeAutospacing="1" w:after="100" w:afterAutospacing="1"/>
              <w:ind w:firstLine="397"/>
              <w:contextualSpacing/>
              <w:jc w:val="both"/>
              <w:rPr>
                <w:lang w:eastAsia="ru-RU"/>
              </w:rPr>
            </w:pPr>
            <w:r>
              <w:rPr>
                <w:lang w:eastAsia="ru-RU"/>
              </w:rPr>
              <w:t>(c)</w:t>
            </w:r>
            <w:r>
              <w:rPr>
                <w:lang w:eastAsia="ru-RU"/>
              </w:rPr>
              <w:tab/>
              <w:t>обеспечивать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656CAE63" w14:textId="77777777" w:rsidR="002A40E5" w:rsidRDefault="002A40E5" w:rsidP="00434007">
            <w:pPr>
              <w:spacing w:before="100" w:beforeAutospacing="1" w:after="100" w:afterAutospacing="1"/>
              <w:ind w:firstLine="397"/>
              <w:contextualSpacing/>
              <w:jc w:val="both"/>
              <w:rPr>
                <w:lang w:eastAsia="ru-RU"/>
              </w:rPr>
            </w:pPr>
            <w:r>
              <w:rPr>
                <w:lang w:eastAsia="ru-RU"/>
              </w:rPr>
              <w:t>(d)</w:t>
            </w:r>
            <w:r>
              <w:rPr>
                <w:lang w:eastAsia="ru-RU"/>
              </w:rPr>
              <w:tab/>
              <w:t>содержать оглавление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156AE62E" w14:textId="77777777" w:rsidR="002A40E5" w:rsidRDefault="002A40E5" w:rsidP="00434007">
            <w:pPr>
              <w:spacing w:before="100" w:beforeAutospacing="1" w:after="100" w:afterAutospacing="1"/>
              <w:ind w:firstLine="397"/>
              <w:contextualSpacing/>
              <w:jc w:val="both"/>
              <w:rPr>
                <w:lang w:eastAsia="ru-RU"/>
              </w:rPr>
            </w:pPr>
            <w:r>
              <w:rPr>
                <w:lang w:eastAsia="ru-RU"/>
              </w:rPr>
              <w:t xml:space="preserve">10.3. В случаях, когда оригинал документа выдан и подписан уполномоченным органом власти или организацией на бумажном носителе (за исключением проектной документации),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минимальном разрешении 200 </w:t>
            </w:r>
            <w:proofErr w:type="spellStart"/>
            <w:r>
              <w:rPr>
                <w:lang w:eastAsia="ru-RU"/>
              </w:rPr>
              <w:t>dpi</w:t>
            </w:r>
            <w:proofErr w:type="spellEnd"/>
            <w:r>
              <w:rPr>
                <w:lang w:eastAsia="ru-RU"/>
              </w:rPr>
              <w:t xml:space="preserve"> (масштаб 1:1) с использованием следующих режимов:</w:t>
            </w:r>
          </w:p>
          <w:p w14:paraId="410D40DD" w14:textId="77777777" w:rsidR="002A40E5" w:rsidRDefault="002A40E5" w:rsidP="00434007">
            <w:pPr>
              <w:spacing w:before="100" w:beforeAutospacing="1" w:after="100" w:afterAutospacing="1"/>
              <w:ind w:firstLine="397"/>
              <w:contextualSpacing/>
              <w:jc w:val="both"/>
              <w:rPr>
                <w:lang w:eastAsia="ru-RU"/>
              </w:rPr>
            </w:pPr>
            <w:r>
              <w:rPr>
                <w:lang w:eastAsia="ru-RU"/>
              </w:rPr>
              <w:t>(a)</w:t>
            </w:r>
            <w:r>
              <w:rPr>
                <w:lang w:eastAsia="ru-RU"/>
              </w:rPr>
              <w:tab/>
              <w:t>"черно-белый" (при отсутствии в документе графических изображений и (или) цветного текста);</w:t>
            </w:r>
          </w:p>
          <w:p w14:paraId="347E2312" w14:textId="77777777" w:rsidR="002A40E5" w:rsidRDefault="002A40E5" w:rsidP="00434007">
            <w:pPr>
              <w:spacing w:before="100" w:beforeAutospacing="1" w:after="100" w:afterAutospacing="1"/>
              <w:ind w:firstLine="397"/>
              <w:contextualSpacing/>
              <w:jc w:val="both"/>
              <w:rPr>
                <w:lang w:eastAsia="ru-RU"/>
              </w:rPr>
            </w:pPr>
            <w:r>
              <w:rPr>
                <w:lang w:eastAsia="ru-RU"/>
              </w:rPr>
              <w:t>(b)</w:t>
            </w:r>
            <w:r>
              <w:rPr>
                <w:lang w:eastAsia="ru-RU"/>
              </w:rPr>
              <w:tab/>
              <w:t>"оттенки серого" (при наличии в документе графических изображений, отличных от цветного графического изображения);</w:t>
            </w:r>
          </w:p>
          <w:p w14:paraId="661439A3" w14:textId="77777777" w:rsidR="002A40E5" w:rsidRDefault="002A40E5" w:rsidP="00434007">
            <w:pPr>
              <w:spacing w:before="100" w:beforeAutospacing="1" w:after="100" w:afterAutospacing="1"/>
              <w:ind w:firstLine="397"/>
              <w:contextualSpacing/>
              <w:jc w:val="both"/>
              <w:rPr>
                <w:lang w:eastAsia="ru-RU"/>
              </w:rPr>
            </w:pPr>
            <w:r>
              <w:rPr>
                <w:lang w:eastAsia="ru-RU"/>
              </w:rPr>
              <w:t>(c)</w:t>
            </w:r>
            <w:r>
              <w:rPr>
                <w:lang w:eastAsia="ru-RU"/>
              </w:rPr>
              <w:tab/>
              <w:t>"цветной" или "режим полной цветопередачи" (при наличии в документе цветных графических изображений либо цветного текста).</w:t>
            </w:r>
          </w:p>
          <w:p w14:paraId="30F402B9" w14:textId="77777777" w:rsidR="002A40E5" w:rsidRDefault="002A40E5" w:rsidP="00434007">
            <w:pPr>
              <w:spacing w:before="100" w:beforeAutospacing="1" w:after="100" w:afterAutospacing="1"/>
              <w:ind w:firstLine="397"/>
              <w:contextualSpacing/>
              <w:jc w:val="both"/>
              <w:rPr>
                <w:lang w:eastAsia="ru-RU"/>
              </w:rPr>
            </w:pPr>
            <w:r>
              <w:rPr>
                <w:lang w:eastAsia="ru-RU"/>
              </w:rPr>
              <w:t>10.4. Сканированные копии документов исполнительной документации, необходимо представлять в читаемом виде без потери качества, с чёткими границами фона и текста и (или) изображения, т.е. могут быть рассмотрены или прочтены все реквизиты (в т. ч. номер, дата, наименование документа, наименование организация оформившей документ, печать, подпись, сумма и реквизиты подписавших лиц номенклатура и наименование оборудование, материалов и систем, линейные размеры, расчетные формулы, оси и т.д.).</w:t>
            </w:r>
          </w:p>
          <w:p w14:paraId="1C194B40" w14:textId="77777777" w:rsidR="002A40E5" w:rsidRDefault="002A40E5" w:rsidP="00052383">
            <w:pPr>
              <w:pStyle w:val="aff8"/>
              <w:numPr>
                <w:ilvl w:val="0"/>
                <w:numId w:val="35"/>
              </w:numPr>
              <w:suppressAutoHyphens w:val="0"/>
              <w:spacing w:before="100" w:beforeAutospacing="1" w:after="100" w:afterAutospacing="1"/>
              <w:contextualSpacing/>
              <w:jc w:val="both"/>
              <w:rPr>
                <w:b/>
                <w:lang w:eastAsia="ru-RU"/>
              </w:rPr>
            </w:pPr>
            <w:r>
              <w:rPr>
                <w:b/>
                <w:lang w:eastAsia="ru-RU"/>
              </w:rPr>
              <w:t>Фотоматериалы</w:t>
            </w:r>
          </w:p>
          <w:p w14:paraId="11689A23" w14:textId="77777777" w:rsidR="002A40E5" w:rsidRDefault="002A40E5" w:rsidP="00434007">
            <w:pPr>
              <w:spacing w:before="100" w:beforeAutospacing="1" w:after="100" w:afterAutospacing="1"/>
              <w:ind w:firstLine="397"/>
              <w:contextualSpacing/>
              <w:jc w:val="both"/>
              <w:rPr>
                <w:lang w:eastAsia="ru-RU"/>
              </w:rPr>
            </w:pPr>
            <w:r>
              <w:rPr>
                <w:lang w:eastAsia="ru-RU"/>
              </w:rPr>
              <w:t>11.1. Фотоматериалы (фотография) являются обязательным приложением к Акту освидетельствования скрытых работ (в электронном виде).</w:t>
            </w:r>
          </w:p>
          <w:p w14:paraId="74EDF9EB" w14:textId="77777777" w:rsidR="002A40E5" w:rsidRDefault="002A40E5" w:rsidP="00434007">
            <w:pPr>
              <w:spacing w:before="100" w:beforeAutospacing="1" w:after="100" w:afterAutospacing="1"/>
              <w:ind w:firstLine="397"/>
              <w:contextualSpacing/>
              <w:jc w:val="both"/>
              <w:rPr>
                <w:lang w:eastAsia="ru-RU"/>
              </w:rPr>
            </w:pPr>
            <w:r>
              <w:rPr>
                <w:lang w:eastAsia="ru-RU"/>
              </w:rPr>
              <w:t xml:space="preserve">11.2. На каждой фотографии должна быть указана дата и время проведения фотосъёмки, что должно быть обеспечено опциями цифровой фотокамеры. </w:t>
            </w:r>
          </w:p>
          <w:p w14:paraId="689997F7" w14:textId="77777777" w:rsidR="002A40E5" w:rsidRDefault="002A40E5" w:rsidP="00434007">
            <w:pPr>
              <w:spacing w:before="100" w:beforeAutospacing="1" w:after="100" w:afterAutospacing="1"/>
              <w:ind w:firstLine="397"/>
              <w:contextualSpacing/>
              <w:jc w:val="both"/>
              <w:rPr>
                <w:lang w:eastAsia="ru-RU"/>
              </w:rPr>
            </w:pPr>
            <w:r>
              <w:rPr>
                <w:lang w:eastAsia="ru-RU"/>
              </w:rPr>
              <w:t xml:space="preserve">11.3. Все фотоматериалы должны быть систематизированы как приложения к соответствующим актам освидетельствования скрытых </w:t>
            </w:r>
            <w:r>
              <w:rPr>
                <w:lang w:eastAsia="ru-RU"/>
              </w:rPr>
              <w:lastRenderedPageBreak/>
              <w:t xml:space="preserve">работ, храниться в </w:t>
            </w:r>
            <w:proofErr w:type="gramStart"/>
            <w:r>
              <w:rPr>
                <w:lang w:eastAsia="ru-RU"/>
              </w:rPr>
              <w:t>электронном  виде</w:t>
            </w:r>
            <w:proofErr w:type="gramEnd"/>
            <w:r>
              <w:rPr>
                <w:lang w:eastAsia="ru-RU"/>
              </w:rPr>
              <w:t xml:space="preserve">  и быть доступны  к распечатке по требованию уполномоченных представителей Заказчика/Технического заказчика.</w:t>
            </w:r>
          </w:p>
          <w:p w14:paraId="6767D8A3" w14:textId="77777777" w:rsidR="002A40E5" w:rsidRDefault="002A40E5" w:rsidP="00434007">
            <w:pPr>
              <w:spacing w:before="100" w:beforeAutospacing="1" w:after="100" w:afterAutospacing="1"/>
              <w:ind w:firstLine="397"/>
              <w:contextualSpacing/>
              <w:jc w:val="both"/>
              <w:rPr>
                <w:lang w:eastAsia="ru-RU"/>
              </w:rPr>
            </w:pPr>
            <w:r>
              <w:rPr>
                <w:lang w:eastAsia="ru-RU"/>
              </w:rPr>
              <w:t xml:space="preserve">11.4. Подрядчик обеспечивает возможность печати фотоматериалов на месте проведения работ. </w:t>
            </w:r>
          </w:p>
          <w:p w14:paraId="15EED35D" w14:textId="77777777" w:rsidR="002A40E5" w:rsidRDefault="002A40E5" w:rsidP="00434007">
            <w:pPr>
              <w:spacing w:before="100" w:beforeAutospacing="1" w:after="100" w:afterAutospacing="1"/>
              <w:ind w:firstLine="397"/>
              <w:contextualSpacing/>
              <w:jc w:val="both"/>
              <w:rPr>
                <w:lang w:eastAsia="ru-RU"/>
              </w:rPr>
            </w:pPr>
            <w:r>
              <w:rPr>
                <w:lang w:eastAsia="ru-RU"/>
              </w:rPr>
              <w:t>11.5. Проведение фотосъёмки, масштаб фотографии должны быть выбраны таким образом, чтобы выполненные работы/ промежуточные работы (технологическая операция) отражались целиком на фотоснимке. В случае невозможности отображения проверяемой операции на снимке выбранного масштаба или в случае необходимости показать принадлежность работы к определённому объекту (участку), необходимо приложить дополнительные фотографии с увеличением масштаба.</w:t>
            </w:r>
          </w:p>
          <w:p w14:paraId="062F4AB7" w14:textId="77777777" w:rsidR="002A40E5" w:rsidRDefault="002A40E5" w:rsidP="00434007">
            <w:pPr>
              <w:spacing w:before="100" w:beforeAutospacing="1" w:after="100" w:afterAutospacing="1"/>
              <w:ind w:firstLine="397"/>
              <w:contextualSpacing/>
              <w:jc w:val="both"/>
              <w:rPr>
                <w:lang w:eastAsia="ru-RU"/>
              </w:rPr>
            </w:pPr>
            <w:r>
              <w:rPr>
                <w:lang w:eastAsia="ru-RU"/>
              </w:rPr>
              <w:t>11.6. На фотоматериалах, где необходимо отразить геометрические характеристики в кадре необходимо помещать мерные рейки, линейки и др. средства измерения (или оценки) линейных размеров.</w:t>
            </w:r>
          </w:p>
          <w:p w14:paraId="5F51FD3C" w14:textId="77777777" w:rsidR="002A40E5" w:rsidRDefault="002A40E5" w:rsidP="00434007">
            <w:pPr>
              <w:spacing w:before="100" w:beforeAutospacing="1" w:after="100" w:afterAutospacing="1"/>
              <w:ind w:firstLine="397"/>
              <w:contextualSpacing/>
              <w:jc w:val="both"/>
              <w:rPr>
                <w:lang w:eastAsia="ru-RU"/>
              </w:rPr>
            </w:pPr>
            <w:r>
              <w:rPr>
                <w:lang w:eastAsia="ru-RU"/>
              </w:rPr>
              <w:t xml:space="preserve">11.7. В случае получения некачественных фотоматериалов (размытость, недостаточная освещённость, </w:t>
            </w:r>
            <w:proofErr w:type="spellStart"/>
            <w:r>
              <w:rPr>
                <w:lang w:eastAsia="ru-RU"/>
              </w:rPr>
              <w:t>засвеченность</w:t>
            </w:r>
            <w:proofErr w:type="spellEnd"/>
            <w:r>
              <w:rPr>
                <w:lang w:eastAsia="ru-RU"/>
              </w:rPr>
              <w:t>, невозможность определить принадлежность к объекту / участку выполнения работ) необходимо произвести повторную фотосъёмку с изменением параметров цифровой камеры с применением дополнительного источника освещения.</w:t>
            </w:r>
          </w:p>
          <w:p w14:paraId="676CCDD2" w14:textId="77777777" w:rsidR="002A40E5" w:rsidRDefault="002A40E5" w:rsidP="00434007">
            <w:pPr>
              <w:spacing w:before="100" w:beforeAutospacing="1" w:after="100" w:afterAutospacing="1"/>
              <w:ind w:firstLine="397"/>
              <w:contextualSpacing/>
              <w:jc w:val="both"/>
              <w:rPr>
                <w:lang w:eastAsia="ru-RU"/>
              </w:rPr>
            </w:pPr>
          </w:p>
          <w:p w14:paraId="5420E820" w14:textId="77777777" w:rsidR="002A40E5" w:rsidRDefault="002A40E5" w:rsidP="00434007">
            <w:pPr>
              <w:spacing w:before="100" w:beforeAutospacing="1" w:after="100" w:afterAutospacing="1"/>
              <w:ind w:firstLine="397"/>
              <w:contextualSpacing/>
              <w:jc w:val="both"/>
              <w:rPr>
                <w:b/>
                <w:lang w:eastAsia="ru-RU"/>
              </w:rPr>
            </w:pPr>
            <w:r>
              <w:rPr>
                <w:b/>
                <w:lang w:eastAsia="ru-RU"/>
              </w:rPr>
              <w:t>12. Копии документов</w:t>
            </w:r>
          </w:p>
          <w:p w14:paraId="0D75F09D" w14:textId="77777777" w:rsidR="002A40E5" w:rsidRDefault="002A40E5" w:rsidP="00434007">
            <w:pPr>
              <w:spacing w:before="100" w:beforeAutospacing="1" w:after="100" w:afterAutospacing="1"/>
              <w:ind w:firstLine="397"/>
              <w:contextualSpacing/>
              <w:jc w:val="both"/>
              <w:rPr>
                <w:b/>
                <w:lang w:eastAsia="ru-RU"/>
              </w:rPr>
            </w:pPr>
          </w:p>
          <w:p w14:paraId="009C7A7A" w14:textId="77777777" w:rsidR="002A40E5" w:rsidRDefault="002A40E5" w:rsidP="00434007">
            <w:pPr>
              <w:spacing w:before="100" w:beforeAutospacing="1" w:after="100" w:afterAutospacing="1"/>
              <w:ind w:firstLine="397"/>
              <w:contextualSpacing/>
              <w:jc w:val="both"/>
              <w:rPr>
                <w:lang w:eastAsia="ru-RU"/>
              </w:rPr>
            </w:pPr>
            <w:r>
              <w:rPr>
                <w:lang w:eastAsia="ru-RU"/>
              </w:rPr>
              <w:t>Отметка о заверении копии оформляется для подтверждения соответствия копии документа подлиннику документа. Отметка о заверении выполняется путём простановки штампа «Копия верна», наименования должности ответственного лица, заверившего копию, его собственноручную подпись, расшифровку подписи (фамилию, инициалы), дату заверения копии, печать организации. На подписантов предоставляются приказы организации, подтверждающие полномочия по заверению копий документов</w:t>
            </w:r>
          </w:p>
          <w:p w14:paraId="0E1339B8" w14:textId="77777777" w:rsidR="002A40E5" w:rsidRDefault="002A40E5" w:rsidP="00434007">
            <w:pPr>
              <w:spacing w:before="100" w:beforeAutospacing="1" w:after="100" w:afterAutospacing="1"/>
              <w:ind w:firstLine="397"/>
              <w:contextualSpacing/>
              <w:jc w:val="both"/>
              <w:rPr>
                <w:lang w:eastAsia="ru-RU"/>
              </w:rPr>
            </w:pPr>
          </w:p>
        </w:tc>
      </w:tr>
      <w:tr w:rsidR="002A40E5" w14:paraId="79638817" w14:textId="77777777" w:rsidTr="002A40E5">
        <w:tc>
          <w:tcPr>
            <w:tcW w:w="568" w:type="dxa"/>
          </w:tcPr>
          <w:p w14:paraId="38E96EDA" w14:textId="77777777" w:rsidR="002A40E5" w:rsidRDefault="002A40E5" w:rsidP="002A40E5">
            <w:pPr>
              <w:spacing w:before="100" w:beforeAutospacing="1" w:after="100" w:afterAutospacing="1"/>
              <w:jc w:val="center"/>
              <w:rPr>
                <w:lang w:eastAsia="ru-RU"/>
              </w:rPr>
            </w:pPr>
          </w:p>
        </w:tc>
        <w:tc>
          <w:tcPr>
            <w:tcW w:w="1843" w:type="dxa"/>
          </w:tcPr>
          <w:p w14:paraId="6E4E6664" w14:textId="77777777" w:rsidR="002A40E5" w:rsidRDefault="002A40E5" w:rsidP="002A40E5">
            <w:pPr>
              <w:spacing w:before="100" w:beforeAutospacing="1" w:after="100" w:afterAutospacing="1"/>
              <w:rPr>
                <w:lang w:eastAsia="ru-RU"/>
              </w:rPr>
            </w:pPr>
            <w:r>
              <w:rPr>
                <w:lang w:eastAsia="ru-RU"/>
              </w:rPr>
              <w:t>Требования к разрешительной документации</w:t>
            </w:r>
          </w:p>
        </w:tc>
        <w:tc>
          <w:tcPr>
            <w:tcW w:w="7785" w:type="dxa"/>
          </w:tcPr>
          <w:p w14:paraId="50BAED88" w14:textId="77777777" w:rsidR="002A40E5" w:rsidRDefault="002A40E5" w:rsidP="00434007">
            <w:pPr>
              <w:spacing w:before="100" w:beforeAutospacing="1" w:after="100" w:afterAutospacing="1"/>
              <w:ind w:firstLine="397"/>
              <w:contextualSpacing/>
              <w:jc w:val="both"/>
              <w:rPr>
                <w:lang w:eastAsia="ru-RU"/>
              </w:rPr>
            </w:pPr>
            <w:r>
              <w:rPr>
                <w:lang w:eastAsia="ru-RU"/>
              </w:rPr>
              <w:t xml:space="preserve">1.Разрешительная документация </w:t>
            </w:r>
            <w:proofErr w:type="gramStart"/>
            <w:r>
              <w:rPr>
                <w:lang w:eastAsia="ru-RU"/>
              </w:rPr>
              <w:t>формируется  Подрядчиком</w:t>
            </w:r>
            <w:proofErr w:type="gramEnd"/>
            <w:r>
              <w:rPr>
                <w:lang w:eastAsia="ru-RU"/>
              </w:rPr>
              <w:t xml:space="preserve">.               </w:t>
            </w:r>
          </w:p>
          <w:p w14:paraId="2E376721" w14:textId="77777777" w:rsidR="002A40E5" w:rsidRDefault="002A40E5" w:rsidP="00434007">
            <w:pPr>
              <w:spacing w:before="100" w:beforeAutospacing="1" w:after="100" w:afterAutospacing="1"/>
              <w:ind w:firstLine="397"/>
              <w:contextualSpacing/>
              <w:jc w:val="both"/>
              <w:rPr>
                <w:lang w:eastAsia="ru-RU"/>
              </w:rPr>
            </w:pPr>
            <w:r>
              <w:rPr>
                <w:lang w:eastAsia="ru-RU"/>
              </w:rPr>
              <w:t xml:space="preserve">2. Перечень организаций и ответственных лиц, участвующих в строительстве (далее – Перечень) оформляется Подрядчиком в процессе строительства, с указанием субподрядных организаций и выполняемых ими работ, ответственных лиц за производство с контактной информацией. Перечень должен быть подписан уполномоченным лицом Подрядчика, скреплен печатью организации, страницы пронумерованы.                                  3. Подрядчик производит актуализацию Перечня и передает Техническому заказчику не позднее 3 (трех) рабочих дней, с даты заключения договора с Субподрядчиком.                                                                            </w:t>
            </w:r>
          </w:p>
          <w:p w14:paraId="1E7C25F9" w14:textId="77777777" w:rsidR="002A40E5" w:rsidRDefault="002A40E5" w:rsidP="00434007">
            <w:pPr>
              <w:spacing w:before="100" w:beforeAutospacing="1" w:after="100" w:afterAutospacing="1"/>
              <w:ind w:firstLine="397"/>
              <w:contextualSpacing/>
              <w:jc w:val="both"/>
              <w:rPr>
                <w:lang w:eastAsia="ru-RU"/>
              </w:rPr>
            </w:pPr>
            <w:r>
              <w:rPr>
                <w:lang w:eastAsia="ru-RU"/>
              </w:rPr>
              <w:t xml:space="preserve">4. Приложением к Перечню является Разрешительная документация по каждому Субподрядчику. Заверенные Субподрядчиком и Подрядчиком копии комплектуются в папку-скоросшиватель (до 100 листов, с прозрачным титульным листом, с перфорацией на корешке для подшивки в общую папку). </w:t>
            </w:r>
          </w:p>
          <w:p w14:paraId="1BC971CA" w14:textId="77777777" w:rsidR="002A40E5" w:rsidRDefault="002A40E5" w:rsidP="00434007">
            <w:pPr>
              <w:spacing w:before="100" w:beforeAutospacing="1" w:after="100" w:afterAutospacing="1"/>
              <w:ind w:firstLine="397"/>
              <w:contextualSpacing/>
              <w:jc w:val="both"/>
              <w:rPr>
                <w:lang w:eastAsia="ru-RU"/>
              </w:rPr>
            </w:pPr>
            <w:r>
              <w:rPr>
                <w:lang w:eastAsia="ru-RU"/>
              </w:rPr>
              <w:t>5. В состав Разрешительной документации входят (папка формируется в порядке указанного ниже списка):</w:t>
            </w:r>
          </w:p>
          <w:p w14:paraId="1A1F0BEE" w14:textId="77777777" w:rsidR="002A40E5" w:rsidRDefault="002A40E5" w:rsidP="00434007">
            <w:pPr>
              <w:spacing w:before="100" w:beforeAutospacing="1" w:after="100" w:afterAutospacing="1"/>
              <w:ind w:firstLine="397"/>
              <w:contextualSpacing/>
              <w:jc w:val="both"/>
              <w:rPr>
                <w:lang w:eastAsia="ru-RU"/>
              </w:rPr>
            </w:pPr>
            <w:r>
              <w:rPr>
                <w:lang w:eastAsia="ru-RU"/>
              </w:rPr>
              <w:lastRenderedPageBreak/>
              <w:t>(a)</w:t>
            </w:r>
            <w:r>
              <w:rPr>
                <w:lang w:eastAsia="ru-RU"/>
              </w:rPr>
              <w:tab/>
              <w:t>Копия выписки из реестра членов СРО (дата не ранее 30 календарных дней до даты предоставления);</w:t>
            </w:r>
          </w:p>
          <w:p w14:paraId="3419701F" w14:textId="77777777" w:rsidR="002A40E5" w:rsidRDefault="002A40E5" w:rsidP="00434007">
            <w:pPr>
              <w:spacing w:before="100" w:beforeAutospacing="1" w:after="100" w:afterAutospacing="1"/>
              <w:ind w:firstLine="397"/>
              <w:contextualSpacing/>
              <w:jc w:val="both"/>
              <w:rPr>
                <w:lang w:eastAsia="ru-RU"/>
              </w:rPr>
            </w:pPr>
            <w:r>
              <w:rPr>
                <w:lang w:eastAsia="ru-RU"/>
              </w:rPr>
              <w:t>(b)</w:t>
            </w:r>
            <w:r>
              <w:rPr>
                <w:lang w:eastAsia="ru-RU"/>
              </w:rPr>
              <w:tab/>
              <w:t>Акт-допуск для производства работ на территории организации (СНиП 12-03-2001, приложение В);</w:t>
            </w:r>
          </w:p>
          <w:p w14:paraId="4EEF13C0" w14:textId="77777777" w:rsidR="002A40E5" w:rsidRDefault="002A40E5" w:rsidP="00434007">
            <w:pPr>
              <w:spacing w:before="100" w:beforeAutospacing="1" w:after="100" w:afterAutospacing="1"/>
              <w:ind w:firstLine="397"/>
              <w:contextualSpacing/>
              <w:jc w:val="both"/>
              <w:rPr>
                <w:lang w:eastAsia="ru-RU"/>
              </w:rPr>
            </w:pPr>
            <w:r>
              <w:rPr>
                <w:lang w:eastAsia="ru-RU"/>
              </w:rPr>
              <w:t>(c)</w:t>
            </w:r>
            <w:r>
              <w:rPr>
                <w:lang w:eastAsia="ru-RU"/>
              </w:rPr>
              <w:tab/>
              <w:t>Приказ о назначении представителей лица, осуществляющего строительство (СП 48.13330.2011, п. 4.6, п.5.2);</w:t>
            </w:r>
          </w:p>
          <w:p w14:paraId="44D59952" w14:textId="77777777" w:rsidR="002A40E5" w:rsidRDefault="002A40E5" w:rsidP="00434007">
            <w:pPr>
              <w:spacing w:before="100" w:beforeAutospacing="1" w:after="100" w:afterAutospacing="1"/>
              <w:ind w:firstLine="397"/>
              <w:contextualSpacing/>
              <w:jc w:val="both"/>
              <w:rPr>
                <w:lang w:eastAsia="ru-RU"/>
              </w:rPr>
            </w:pPr>
            <w:r>
              <w:rPr>
                <w:lang w:eastAsia="ru-RU"/>
              </w:rPr>
              <w:t>(d)</w:t>
            </w:r>
            <w:r>
              <w:rPr>
                <w:lang w:eastAsia="ru-RU"/>
              </w:rPr>
              <w:tab/>
              <w:t>Приказ о назначении производителей работ, ответственных за безопасное производство работ, качество и операционный контроль СМР (СП 48.13330.2011, п. 7.1, п.7.1.6);</w:t>
            </w:r>
          </w:p>
          <w:p w14:paraId="5167C032" w14:textId="77777777" w:rsidR="002A40E5" w:rsidRDefault="002A40E5" w:rsidP="00434007">
            <w:pPr>
              <w:spacing w:before="100" w:beforeAutospacing="1" w:after="100" w:afterAutospacing="1"/>
              <w:ind w:firstLine="397"/>
              <w:contextualSpacing/>
              <w:jc w:val="both"/>
              <w:rPr>
                <w:lang w:eastAsia="ru-RU"/>
              </w:rPr>
            </w:pPr>
            <w:r>
              <w:rPr>
                <w:lang w:eastAsia="ru-RU"/>
              </w:rPr>
              <w:t>(e)</w:t>
            </w:r>
            <w:r>
              <w:rPr>
                <w:lang w:eastAsia="ru-RU"/>
              </w:rPr>
              <w:tab/>
              <w:t>Приказы о назначении ответственных за соблюдение требований по охране труда, охраны окружающей среды, безопасности строительных работ (СП 48.13330.2011, п. 6.2.3);</w:t>
            </w:r>
          </w:p>
          <w:p w14:paraId="14451D1A" w14:textId="77777777" w:rsidR="002A40E5" w:rsidRDefault="002A40E5" w:rsidP="00434007">
            <w:pPr>
              <w:spacing w:before="100" w:beforeAutospacing="1" w:after="100" w:afterAutospacing="1"/>
              <w:ind w:firstLine="397"/>
              <w:contextualSpacing/>
              <w:jc w:val="both"/>
              <w:rPr>
                <w:lang w:eastAsia="ru-RU"/>
              </w:rPr>
            </w:pPr>
            <w:r>
              <w:rPr>
                <w:lang w:eastAsia="ru-RU"/>
              </w:rPr>
              <w:t>(f)</w:t>
            </w:r>
            <w:r>
              <w:rPr>
                <w:lang w:eastAsia="ru-RU"/>
              </w:rPr>
              <w:tab/>
              <w:t>Приказы о назначении ответственных за проведение входного контроля применяемых материалов, изделий, конструкций, оборудования (СП 48.13330.2011, п. 7.1);</w:t>
            </w:r>
          </w:p>
          <w:p w14:paraId="3A7A273E" w14:textId="77777777" w:rsidR="002A40E5" w:rsidRDefault="002A40E5" w:rsidP="00434007">
            <w:pPr>
              <w:spacing w:before="100" w:beforeAutospacing="1" w:after="100" w:afterAutospacing="1"/>
              <w:ind w:firstLine="397"/>
              <w:contextualSpacing/>
              <w:jc w:val="both"/>
              <w:rPr>
                <w:lang w:eastAsia="ru-RU"/>
              </w:rPr>
            </w:pPr>
            <w:r>
              <w:rPr>
                <w:lang w:eastAsia="ru-RU"/>
              </w:rPr>
              <w:t>(g)</w:t>
            </w:r>
            <w:r>
              <w:rPr>
                <w:lang w:eastAsia="ru-RU"/>
              </w:rPr>
              <w:tab/>
              <w:t>Приказ о назначении ответственного за безопасное производство работ грузоподъёмными механизмами</w:t>
            </w:r>
            <w:r>
              <w:rPr>
                <w:lang w:eastAsia="ru-RU"/>
              </w:rPr>
              <w:tab/>
              <w:t>(СНиП 12-03-2001, п. 8.2.2);</w:t>
            </w:r>
          </w:p>
          <w:p w14:paraId="7B404339" w14:textId="77777777" w:rsidR="002A40E5" w:rsidRDefault="002A40E5" w:rsidP="00434007">
            <w:pPr>
              <w:spacing w:before="100" w:beforeAutospacing="1" w:after="100" w:afterAutospacing="1"/>
              <w:ind w:firstLine="397"/>
              <w:contextualSpacing/>
              <w:jc w:val="both"/>
              <w:rPr>
                <w:lang w:eastAsia="ru-RU"/>
              </w:rPr>
            </w:pPr>
            <w:r>
              <w:rPr>
                <w:lang w:eastAsia="ru-RU"/>
              </w:rPr>
              <w:t>(h)</w:t>
            </w:r>
            <w:r>
              <w:rPr>
                <w:lang w:eastAsia="ru-RU"/>
              </w:rPr>
              <w:tab/>
              <w:t>Приказы о назначении ответственных за подготовку и проведение работ повышенной опасности;</w:t>
            </w:r>
          </w:p>
          <w:p w14:paraId="6B5FC968" w14:textId="77777777" w:rsidR="002A40E5" w:rsidRDefault="002A40E5" w:rsidP="00434007">
            <w:pPr>
              <w:spacing w:before="100" w:beforeAutospacing="1" w:after="100" w:afterAutospacing="1"/>
              <w:ind w:firstLine="397"/>
              <w:contextualSpacing/>
              <w:jc w:val="both"/>
              <w:rPr>
                <w:lang w:eastAsia="ru-RU"/>
              </w:rPr>
            </w:pPr>
            <w:r>
              <w:rPr>
                <w:lang w:eastAsia="ru-RU"/>
              </w:rPr>
              <w:t>(i)</w:t>
            </w:r>
            <w:r>
              <w:rPr>
                <w:lang w:eastAsia="ru-RU"/>
              </w:rPr>
              <w:tab/>
              <w:t>Приказы о назначении ответственных по геодезическому контролю;</w:t>
            </w:r>
          </w:p>
          <w:p w14:paraId="54BE839B" w14:textId="77777777" w:rsidR="002A40E5" w:rsidRDefault="002A40E5" w:rsidP="00434007">
            <w:pPr>
              <w:spacing w:before="100" w:beforeAutospacing="1" w:after="100" w:afterAutospacing="1"/>
              <w:ind w:firstLine="397"/>
              <w:contextualSpacing/>
              <w:jc w:val="both"/>
              <w:rPr>
                <w:lang w:eastAsia="ru-RU"/>
              </w:rPr>
            </w:pPr>
            <w:r>
              <w:rPr>
                <w:lang w:eastAsia="ru-RU"/>
              </w:rPr>
              <w:t>(j)</w:t>
            </w:r>
            <w:r>
              <w:rPr>
                <w:lang w:eastAsia="ru-RU"/>
              </w:rPr>
              <w:tab/>
              <w:t xml:space="preserve">Уведомления о включении в национальный реестр специалистов НОСТРОЙ (Постановление Правительства РФ от 11.05.17 №559, </w:t>
            </w:r>
            <w:proofErr w:type="spellStart"/>
            <w:r>
              <w:rPr>
                <w:lang w:eastAsia="ru-RU"/>
              </w:rPr>
              <w:t>ч.V</w:t>
            </w:r>
            <w:proofErr w:type="spellEnd"/>
            <w:r>
              <w:rPr>
                <w:lang w:eastAsia="ru-RU"/>
              </w:rPr>
              <w:t xml:space="preserve"> п.1а)</w:t>
            </w:r>
          </w:p>
          <w:p w14:paraId="2BCBAFA5" w14:textId="77777777" w:rsidR="002A40E5" w:rsidRDefault="002A40E5" w:rsidP="00434007">
            <w:pPr>
              <w:spacing w:before="100" w:beforeAutospacing="1" w:after="100" w:afterAutospacing="1"/>
              <w:ind w:firstLine="397"/>
              <w:contextualSpacing/>
              <w:jc w:val="both"/>
              <w:rPr>
                <w:lang w:eastAsia="ru-RU"/>
              </w:rPr>
            </w:pPr>
            <w:r>
              <w:rPr>
                <w:lang w:eastAsia="ru-RU"/>
              </w:rPr>
              <w:t>(k)</w:t>
            </w:r>
            <w:r>
              <w:rPr>
                <w:lang w:eastAsia="ru-RU"/>
              </w:rPr>
              <w:tab/>
              <w:t>копии лицензий на право выполнения работ, выданных уполномоченными государственными органами;</w:t>
            </w:r>
          </w:p>
          <w:p w14:paraId="401E1AB8" w14:textId="77777777" w:rsidR="002A40E5" w:rsidRDefault="002A40E5" w:rsidP="00434007">
            <w:pPr>
              <w:spacing w:before="100" w:beforeAutospacing="1" w:after="100" w:afterAutospacing="1"/>
              <w:ind w:firstLine="397"/>
              <w:contextualSpacing/>
              <w:jc w:val="both"/>
              <w:rPr>
                <w:lang w:eastAsia="ru-RU"/>
              </w:rPr>
            </w:pPr>
            <w:r>
              <w:rPr>
                <w:lang w:eastAsia="ru-RU"/>
              </w:rPr>
              <w:t>(l)</w:t>
            </w:r>
            <w:r>
              <w:rPr>
                <w:lang w:eastAsia="ru-RU"/>
              </w:rPr>
              <w:tab/>
              <w:t>иные документы.</w:t>
            </w:r>
          </w:p>
          <w:p w14:paraId="5DF3CD26" w14:textId="00E7CC08" w:rsidR="002A40E5" w:rsidRPr="00CA6F31" w:rsidRDefault="002A40E5" w:rsidP="00434007">
            <w:pPr>
              <w:spacing w:before="100" w:beforeAutospacing="1" w:after="100" w:afterAutospacing="1"/>
              <w:ind w:firstLine="397"/>
              <w:contextualSpacing/>
              <w:jc w:val="both"/>
              <w:rPr>
                <w:lang w:eastAsia="ru-RU"/>
              </w:rPr>
            </w:pPr>
            <w:r>
              <w:rPr>
                <w:lang w:eastAsia="ru-RU"/>
              </w:rPr>
              <w:t xml:space="preserve">6. Скомплектованная Разрешительная </w:t>
            </w:r>
            <w:proofErr w:type="gramStart"/>
            <w:r>
              <w:rPr>
                <w:lang w:eastAsia="ru-RU"/>
              </w:rPr>
              <w:t>документация  по</w:t>
            </w:r>
            <w:proofErr w:type="gramEnd"/>
            <w:r>
              <w:rPr>
                <w:lang w:eastAsia="ru-RU"/>
              </w:rPr>
              <w:t xml:space="preserve"> Субподрядчикам в порядке</w:t>
            </w:r>
            <w:r w:rsidR="00474F0A">
              <w:rPr>
                <w:lang w:eastAsia="ru-RU"/>
              </w:rPr>
              <w:t>,</w:t>
            </w:r>
            <w:r>
              <w:rPr>
                <w:lang w:eastAsia="ru-RU"/>
              </w:rPr>
              <w:t xml:space="preserve"> указанном в Перечне комплектуется в общую папку-регистратор (с двумя арочными механизмами). Комплектация и своевременное предоставление Техническому заказчику папок выполняется силами Подр</w:t>
            </w:r>
            <w:r w:rsidRPr="00CA6F31">
              <w:rPr>
                <w:lang w:eastAsia="ru-RU"/>
              </w:rPr>
              <w:t xml:space="preserve">ядчика. </w:t>
            </w:r>
          </w:p>
          <w:p w14:paraId="6D120F82" w14:textId="77777777" w:rsidR="002A40E5" w:rsidRDefault="002A40E5" w:rsidP="00434007">
            <w:pPr>
              <w:spacing w:before="100" w:beforeAutospacing="1" w:after="100" w:afterAutospacing="1"/>
              <w:ind w:firstLine="397"/>
              <w:contextualSpacing/>
              <w:jc w:val="both"/>
              <w:rPr>
                <w:lang w:eastAsia="ru-RU"/>
              </w:rPr>
            </w:pPr>
            <w:r w:rsidRPr="00CA6F31">
              <w:rPr>
                <w:lang w:eastAsia="ru-RU"/>
              </w:rPr>
              <w:t xml:space="preserve">7. Требования к </w:t>
            </w:r>
            <w:r>
              <w:rPr>
                <w:lang w:eastAsia="ru-RU"/>
              </w:rPr>
              <w:t xml:space="preserve">разрешительной </w:t>
            </w:r>
            <w:r w:rsidRPr="00CA6F31">
              <w:rPr>
                <w:lang w:eastAsia="ru-RU"/>
              </w:rPr>
              <w:t>документации могут быть дополнены по требованию ОАО «РЖД» и в случае замечаний должны устраняться в установленные сроки.</w:t>
            </w:r>
          </w:p>
          <w:p w14:paraId="68E9CCDC" w14:textId="77777777" w:rsidR="002A40E5" w:rsidRDefault="002A40E5" w:rsidP="00434007">
            <w:pPr>
              <w:spacing w:before="100" w:beforeAutospacing="1" w:after="100" w:afterAutospacing="1"/>
              <w:ind w:firstLine="397"/>
              <w:contextualSpacing/>
              <w:jc w:val="both"/>
              <w:rPr>
                <w:lang w:eastAsia="ru-RU"/>
              </w:rPr>
            </w:pPr>
            <w:r>
              <w:rPr>
                <w:lang w:eastAsia="ru-RU"/>
              </w:rPr>
              <w:t xml:space="preserve">8. Подрядчик несет ответственность за достоверность и полноту Разрешительной документации для ведения работ на Объекте. </w:t>
            </w:r>
          </w:p>
          <w:p w14:paraId="6C64FDA5" w14:textId="77777777" w:rsidR="002A40E5" w:rsidRDefault="002A40E5" w:rsidP="00434007">
            <w:pPr>
              <w:spacing w:before="100" w:beforeAutospacing="1" w:after="100" w:afterAutospacing="1"/>
              <w:ind w:firstLine="397"/>
              <w:contextualSpacing/>
              <w:jc w:val="both"/>
              <w:rPr>
                <w:lang w:eastAsia="ru-RU"/>
              </w:rPr>
            </w:pPr>
          </w:p>
        </w:tc>
      </w:tr>
      <w:tr w:rsidR="002A40E5" w14:paraId="165AE07B" w14:textId="77777777" w:rsidTr="002A40E5">
        <w:tc>
          <w:tcPr>
            <w:tcW w:w="568" w:type="dxa"/>
          </w:tcPr>
          <w:p w14:paraId="7A68E2F2" w14:textId="77777777" w:rsidR="002A40E5" w:rsidRDefault="002A40E5" w:rsidP="002A40E5">
            <w:pPr>
              <w:spacing w:before="100" w:beforeAutospacing="1" w:after="100" w:afterAutospacing="1"/>
              <w:jc w:val="center"/>
              <w:rPr>
                <w:lang w:eastAsia="ru-RU"/>
              </w:rPr>
            </w:pPr>
          </w:p>
        </w:tc>
        <w:tc>
          <w:tcPr>
            <w:tcW w:w="1843" w:type="dxa"/>
          </w:tcPr>
          <w:p w14:paraId="24D76337" w14:textId="77777777" w:rsidR="002A40E5" w:rsidRDefault="002A40E5" w:rsidP="002A40E5">
            <w:pPr>
              <w:spacing w:before="100" w:beforeAutospacing="1" w:after="100" w:afterAutospacing="1"/>
              <w:rPr>
                <w:lang w:eastAsia="ru-RU"/>
              </w:rPr>
            </w:pPr>
            <w:r>
              <w:rPr>
                <w:lang w:eastAsia="ru-RU"/>
              </w:rPr>
              <w:t xml:space="preserve">Требования к </w:t>
            </w:r>
            <w:proofErr w:type="spellStart"/>
            <w:proofErr w:type="gramStart"/>
            <w:r>
              <w:rPr>
                <w:lang w:eastAsia="ru-RU"/>
              </w:rPr>
              <w:t>эксплуатацион</w:t>
            </w:r>
            <w:proofErr w:type="spellEnd"/>
            <w:r>
              <w:rPr>
                <w:lang w:eastAsia="ru-RU"/>
              </w:rPr>
              <w:t>-ной</w:t>
            </w:r>
            <w:proofErr w:type="gramEnd"/>
            <w:r>
              <w:rPr>
                <w:lang w:eastAsia="ru-RU"/>
              </w:rPr>
              <w:t xml:space="preserve"> документа-</w:t>
            </w:r>
            <w:proofErr w:type="spellStart"/>
            <w:r>
              <w:rPr>
                <w:lang w:eastAsia="ru-RU"/>
              </w:rPr>
              <w:t>ции</w:t>
            </w:r>
            <w:proofErr w:type="spellEnd"/>
          </w:p>
        </w:tc>
        <w:tc>
          <w:tcPr>
            <w:tcW w:w="7785" w:type="dxa"/>
          </w:tcPr>
          <w:p w14:paraId="7605EDD9" w14:textId="77777777" w:rsidR="002A40E5" w:rsidRDefault="002A40E5" w:rsidP="00434007">
            <w:pPr>
              <w:spacing w:before="100" w:beforeAutospacing="1" w:after="100" w:afterAutospacing="1"/>
              <w:ind w:firstLine="397"/>
              <w:contextualSpacing/>
              <w:jc w:val="both"/>
              <w:rPr>
                <w:lang w:eastAsia="ru-RU"/>
              </w:rPr>
            </w:pPr>
            <w:r>
              <w:rPr>
                <w:lang w:eastAsia="ru-RU"/>
              </w:rPr>
              <w:t xml:space="preserve">1.1. Подрядчик подготавливает и представляет на согласование Заказчику отдельные руководства по эксплуатации, техническому обслуживанию и ремонту.  Содержание руководств определяется по соглашению между Подрядчиком и Заказчиком. </w:t>
            </w:r>
          </w:p>
          <w:p w14:paraId="5C8298DD" w14:textId="77777777" w:rsidR="002A40E5" w:rsidRDefault="002A40E5" w:rsidP="00434007">
            <w:pPr>
              <w:spacing w:before="100" w:beforeAutospacing="1" w:after="100" w:afterAutospacing="1"/>
              <w:ind w:firstLine="397"/>
              <w:contextualSpacing/>
              <w:jc w:val="both"/>
              <w:rPr>
                <w:lang w:eastAsia="ru-RU"/>
              </w:rPr>
            </w:pPr>
            <w:r>
              <w:rPr>
                <w:lang w:eastAsia="ru-RU"/>
              </w:rPr>
              <w:t xml:space="preserve">1.2. Руководство по Эксплуатации.  </w:t>
            </w:r>
          </w:p>
          <w:p w14:paraId="192F3A04" w14:textId="77777777" w:rsidR="002A40E5" w:rsidRDefault="002A40E5" w:rsidP="00434007">
            <w:pPr>
              <w:spacing w:before="100" w:beforeAutospacing="1" w:after="100" w:afterAutospacing="1"/>
              <w:ind w:firstLine="397"/>
              <w:contextualSpacing/>
              <w:jc w:val="both"/>
              <w:rPr>
                <w:lang w:eastAsia="ru-RU"/>
              </w:rPr>
            </w:pPr>
            <w:r>
              <w:rPr>
                <w:lang w:eastAsia="ru-RU"/>
              </w:rPr>
              <w:t>Помимо таких требований к руководству, как поддержание регулярной эксплуатации системы и оборудования и описании всех необходимых команд, функций, указаний, индикацию неисправностей и т.п., оно должно также включать:</w:t>
            </w:r>
          </w:p>
          <w:p w14:paraId="43D17C3A" w14:textId="77777777" w:rsidR="002A40E5" w:rsidRDefault="002A40E5" w:rsidP="00434007">
            <w:pPr>
              <w:spacing w:before="100" w:beforeAutospacing="1" w:after="100" w:afterAutospacing="1"/>
              <w:ind w:firstLine="397"/>
              <w:contextualSpacing/>
              <w:jc w:val="both"/>
              <w:rPr>
                <w:lang w:eastAsia="ru-RU"/>
              </w:rPr>
            </w:pPr>
            <w:r>
              <w:rPr>
                <w:lang w:eastAsia="ru-RU"/>
              </w:rPr>
              <w:t>(a)</w:t>
            </w:r>
            <w:r>
              <w:rPr>
                <w:lang w:eastAsia="ru-RU"/>
              </w:rPr>
              <w:tab/>
              <w:t>описание оборудования, таблицу запасных частей (если имеется), руководство по выбору необходимых материалов;</w:t>
            </w:r>
          </w:p>
          <w:p w14:paraId="56978F91" w14:textId="77777777" w:rsidR="002A40E5" w:rsidRDefault="002A40E5" w:rsidP="00434007">
            <w:pPr>
              <w:spacing w:before="100" w:beforeAutospacing="1" w:after="100" w:afterAutospacing="1"/>
              <w:ind w:firstLine="397"/>
              <w:contextualSpacing/>
              <w:jc w:val="both"/>
              <w:rPr>
                <w:lang w:eastAsia="ru-RU"/>
              </w:rPr>
            </w:pPr>
            <w:r>
              <w:rPr>
                <w:lang w:eastAsia="ru-RU"/>
              </w:rPr>
              <w:t>(b)</w:t>
            </w:r>
            <w:r>
              <w:rPr>
                <w:lang w:eastAsia="ru-RU"/>
              </w:rPr>
              <w:tab/>
              <w:t>требования и порядок проведения пуско-наладочных работ.</w:t>
            </w:r>
          </w:p>
          <w:p w14:paraId="0F6B86FE" w14:textId="77777777" w:rsidR="002A40E5" w:rsidRDefault="002A40E5" w:rsidP="00434007">
            <w:pPr>
              <w:spacing w:before="100" w:beforeAutospacing="1" w:after="100" w:afterAutospacing="1"/>
              <w:ind w:firstLine="397"/>
              <w:contextualSpacing/>
              <w:jc w:val="both"/>
              <w:rPr>
                <w:lang w:eastAsia="ru-RU"/>
              </w:rPr>
            </w:pPr>
            <w:r>
              <w:rPr>
                <w:lang w:eastAsia="ru-RU"/>
              </w:rPr>
              <w:t>(c)</w:t>
            </w:r>
            <w:r>
              <w:rPr>
                <w:lang w:eastAsia="ru-RU"/>
              </w:rPr>
              <w:tab/>
              <w:t>порядок сдачи в эксплуатацию;</w:t>
            </w:r>
          </w:p>
          <w:p w14:paraId="2B268588" w14:textId="77777777" w:rsidR="002A40E5" w:rsidRDefault="002A40E5" w:rsidP="00434007">
            <w:pPr>
              <w:spacing w:before="100" w:beforeAutospacing="1" w:after="100" w:afterAutospacing="1"/>
              <w:ind w:firstLine="397"/>
              <w:contextualSpacing/>
              <w:jc w:val="both"/>
              <w:rPr>
                <w:lang w:eastAsia="ru-RU"/>
              </w:rPr>
            </w:pPr>
            <w:r>
              <w:rPr>
                <w:lang w:eastAsia="ru-RU"/>
              </w:rPr>
              <w:lastRenderedPageBreak/>
              <w:t>(d)</w:t>
            </w:r>
            <w:r>
              <w:rPr>
                <w:lang w:eastAsia="ru-RU"/>
              </w:rPr>
              <w:tab/>
              <w:t>порядок обычной эксплуатации, включая типовые рабочие установки, возможные сбои и их признаки, устранение неисправностей.</w:t>
            </w:r>
          </w:p>
          <w:p w14:paraId="7FDD8247" w14:textId="77777777" w:rsidR="002A40E5" w:rsidRDefault="002A40E5" w:rsidP="00434007">
            <w:pPr>
              <w:spacing w:before="100" w:beforeAutospacing="1" w:after="100" w:afterAutospacing="1"/>
              <w:ind w:firstLine="397"/>
              <w:contextualSpacing/>
              <w:jc w:val="both"/>
              <w:rPr>
                <w:lang w:eastAsia="ru-RU"/>
              </w:rPr>
            </w:pPr>
            <w:r>
              <w:rPr>
                <w:lang w:eastAsia="ru-RU"/>
              </w:rPr>
              <w:t>(e)</w:t>
            </w:r>
            <w:r>
              <w:rPr>
                <w:lang w:eastAsia="ru-RU"/>
              </w:rPr>
              <w:tab/>
              <w:t>требования и порядок обеспечения техники безопасности.  Указание специфических опасностей и (или) соответствующего порядка обеспечения техники безопасности.</w:t>
            </w:r>
          </w:p>
          <w:p w14:paraId="6FDBCFC2" w14:textId="77777777" w:rsidR="002A40E5" w:rsidRDefault="002A40E5" w:rsidP="00434007">
            <w:pPr>
              <w:spacing w:before="100" w:beforeAutospacing="1" w:after="100" w:afterAutospacing="1"/>
              <w:ind w:firstLine="397"/>
              <w:contextualSpacing/>
              <w:jc w:val="both"/>
              <w:rPr>
                <w:lang w:eastAsia="ru-RU"/>
              </w:rPr>
            </w:pPr>
            <w:r>
              <w:rPr>
                <w:lang w:eastAsia="ru-RU"/>
              </w:rPr>
              <w:t>1.3. Требования к Руководству по Техническому Обслуживанию и Ремонту окончательно устанавливаются путем переговоров между Подрядчиком и Заказчиком.</w:t>
            </w:r>
          </w:p>
          <w:p w14:paraId="5EBE29F4" w14:textId="77777777" w:rsidR="002A40E5" w:rsidRDefault="002A40E5" w:rsidP="00434007">
            <w:pPr>
              <w:spacing w:before="100" w:beforeAutospacing="1" w:after="100" w:afterAutospacing="1"/>
              <w:ind w:firstLine="397"/>
              <w:contextualSpacing/>
              <w:jc w:val="both"/>
              <w:rPr>
                <w:lang w:eastAsia="ru-RU"/>
              </w:rPr>
            </w:pPr>
            <w:r>
              <w:rPr>
                <w:lang w:eastAsia="ru-RU"/>
              </w:rPr>
              <w:t>1.4. Руководство по Техническому Обслуживанию и Ремонту должно содержать, однако без ограничения, следующее:</w:t>
            </w:r>
          </w:p>
          <w:p w14:paraId="405C65CF" w14:textId="77777777" w:rsidR="002A40E5" w:rsidRDefault="002A40E5" w:rsidP="00434007">
            <w:pPr>
              <w:spacing w:before="100" w:beforeAutospacing="1" w:after="100" w:afterAutospacing="1"/>
              <w:ind w:firstLine="397"/>
              <w:contextualSpacing/>
              <w:jc w:val="both"/>
              <w:rPr>
                <w:lang w:eastAsia="ru-RU"/>
              </w:rPr>
            </w:pPr>
            <w:r>
              <w:rPr>
                <w:lang w:eastAsia="ru-RU"/>
              </w:rPr>
              <w:t>(a)</w:t>
            </w:r>
            <w:r>
              <w:rPr>
                <w:lang w:eastAsia="ru-RU"/>
              </w:rPr>
              <w:tab/>
              <w:t>принципы технического обслуживания; описание общих принципов технического обслуживания в контексте требований к плановому/профилактическому обслуживанию, наблюдению/проверке работоспособности.</w:t>
            </w:r>
          </w:p>
          <w:p w14:paraId="33BA8CD1" w14:textId="77777777" w:rsidR="002A40E5" w:rsidRDefault="002A40E5" w:rsidP="00434007">
            <w:pPr>
              <w:spacing w:before="100" w:beforeAutospacing="1" w:after="100" w:afterAutospacing="1"/>
              <w:ind w:firstLine="397"/>
              <w:contextualSpacing/>
              <w:jc w:val="both"/>
              <w:rPr>
                <w:lang w:eastAsia="ru-RU"/>
              </w:rPr>
            </w:pPr>
            <w:r>
              <w:rPr>
                <w:lang w:eastAsia="ru-RU"/>
              </w:rPr>
              <w:t>(b)</w:t>
            </w:r>
            <w:r>
              <w:rPr>
                <w:lang w:eastAsia="ru-RU"/>
              </w:rPr>
              <w:tab/>
              <w:t xml:space="preserve">перечень оборудования: </w:t>
            </w:r>
          </w:p>
          <w:p w14:paraId="16B906DE" w14:textId="77777777" w:rsidR="002A40E5" w:rsidRDefault="002A40E5" w:rsidP="00434007">
            <w:pPr>
              <w:spacing w:before="100" w:beforeAutospacing="1" w:after="100" w:afterAutospacing="1"/>
              <w:ind w:firstLine="397"/>
              <w:contextualSpacing/>
              <w:jc w:val="both"/>
              <w:rPr>
                <w:lang w:eastAsia="ru-RU"/>
              </w:rPr>
            </w:pPr>
            <w:r>
              <w:rPr>
                <w:lang w:eastAsia="ru-RU"/>
              </w:rPr>
              <w:t>таблица с указанием следующих данных:</w:t>
            </w:r>
          </w:p>
          <w:p w14:paraId="53493D6D" w14:textId="77777777" w:rsidR="002A40E5" w:rsidRDefault="002A40E5" w:rsidP="00434007">
            <w:pPr>
              <w:spacing w:before="100" w:beforeAutospacing="1" w:after="100" w:afterAutospacing="1"/>
              <w:ind w:firstLine="397"/>
              <w:contextualSpacing/>
              <w:jc w:val="both"/>
              <w:rPr>
                <w:lang w:eastAsia="ru-RU"/>
              </w:rPr>
            </w:pPr>
            <w:r>
              <w:rPr>
                <w:lang w:eastAsia="ru-RU"/>
              </w:rPr>
              <w:t>*</w:t>
            </w:r>
            <w:r>
              <w:rPr>
                <w:lang w:eastAsia="ru-RU"/>
              </w:rPr>
              <w:tab/>
              <w:t>№ оборудования;</w:t>
            </w:r>
          </w:p>
          <w:p w14:paraId="3BC66314" w14:textId="77777777" w:rsidR="002A40E5" w:rsidRDefault="002A40E5" w:rsidP="00434007">
            <w:pPr>
              <w:spacing w:before="100" w:beforeAutospacing="1" w:after="100" w:afterAutospacing="1"/>
              <w:ind w:firstLine="397"/>
              <w:contextualSpacing/>
              <w:jc w:val="both"/>
              <w:rPr>
                <w:lang w:eastAsia="ru-RU"/>
              </w:rPr>
            </w:pPr>
            <w:r>
              <w:rPr>
                <w:lang w:eastAsia="ru-RU"/>
              </w:rPr>
              <w:t>*</w:t>
            </w:r>
            <w:r>
              <w:rPr>
                <w:lang w:eastAsia="ru-RU"/>
              </w:rPr>
              <w:tab/>
              <w:t>№ модели производителя;</w:t>
            </w:r>
          </w:p>
          <w:p w14:paraId="44D3BFFF" w14:textId="77777777" w:rsidR="002A40E5" w:rsidRDefault="002A40E5" w:rsidP="00434007">
            <w:pPr>
              <w:spacing w:before="100" w:beforeAutospacing="1" w:after="100" w:afterAutospacing="1"/>
              <w:ind w:firstLine="397"/>
              <w:contextualSpacing/>
              <w:jc w:val="both"/>
              <w:rPr>
                <w:lang w:eastAsia="ru-RU"/>
              </w:rPr>
            </w:pPr>
            <w:r>
              <w:rPr>
                <w:lang w:eastAsia="ru-RU"/>
              </w:rPr>
              <w:t>*</w:t>
            </w:r>
            <w:r>
              <w:rPr>
                <w:lang w:eastAsia="ru-RU"/>
              </w:rPr>
              <w:tab/>
              <w:t>описание или тип;</w:t>
            </w:r>
          </w:p>
          <w:p w14:paraId="0A79694A" w14:textId="77777777" w:rsidR="002A40E5" w:rsidRDefault="002A40E5" w:rsidP="00434007">
            <w:pPr>
              <w:spacing w:before="100" w:beforeAutospacing="1" w:after="100" w:afterAutospacing="1"/>
              <w:ind w:firstLine="397"/>
              <w:contextualSpacing/>
              <w:jc w:val="both"/>
              <w:rPr>
                <w:lang w:eastAsia="ru-RU"/>
              </w:rPr>
            </w:pPr>
            <w:r>
              <w:rPr>
                <w:lang w:eastAsia="ru-RU"/>
              </w:rPr>
              <w:t>*</w:t>
            </w:r>
            <w:r>
              <w:rPr>
                <w:lang w:eastAsia="ru-RU"/>
              </w:rPr>
              <w:tab/>
              <w:t>назначение;</w:t>
            </w:r>
          </w:p>
          <w:p w14:paraId="6EC8F294" w14:textId="77777777" w:rsidR="002A40E5" w:rsidRDefault="002A40E5" w:rsidP="00434007">
            <w:pPr>
              <w:spacing w:before="100" w:beforeAutospacing="1" w:after="100" w:afterAutospacing="1"/>
              <w:ind w:firstLine="397"/>
              <w:contextualSpacing/>
              <w:jc w:val="both"/>
              <w:rPr>
                <w:lang w:eastAsia="ru-RU"/>
              </w:rPr>
            </w:pPr>
            <w:r>
              <w:rPr>
                <w:lang w:eastAsia="ru-RU"/>
              </w:rPr>
              <w:t>*</w:t>
            </w:r>
            <w:r>
              <w:rPr>
                <w:lang w:eastAsia="ru-RU"/>
              </w:rPr>
              <w:tab/>
              <w:t>технические требования к материалам;</w:t>
            </w:r>
          </w:p>
          <w:p w14:paraId="2E0F0889" w14:textId="77777777" w:rsidR="002A40E5" w:rsidRDefault="002A40E5" w:rsidP="00434007">
            <w:pPr>
              <w:spacing w:before="100" w:beforeAutospacing="1" w:after="100" w:afterAutospacing="1"/>
              <w:ind w:firstLine="397"/>
              <w:contextualSpacing/>
              <w:jc w:val="both"/>
              <w:rPr>
                <w:lang w:eastAsia="ru-RU"/>
              </w:rPr>
            </w:pPr>
            <w:r>
              <w:rPr>
                <w:lang w:eastAsia="ru-RU"/>
              </w:rPr>
              <w:t>(c)</w:t>
            </w:r>
            <w:r>
              <w:rPr>
                <w:lang w:eastAsia="ru-RU"/>
              </w:rPr>
              <w:tab/>
              <w:t>расположение оборудования</w:t>
            </w:r>
          </w:p>
          <w:p w14:paraId="11C7317C" w14:textId="77777777" w:rsidR="002A40E5" w:rsidRDefault="002A40E5" w:rsidP="00434007">
            <w:pPr>
              <w:spacing w:before="100" w:beforeAutospacing="1" w:after="100" w:afterAutospacing="1"/>
              <w:ind w:firstLine="397"/>
              <w:contextualSpacing/>
              <w:jc w:val="both"/>
              <w:rPr>
                <w:lang w:eastAsia="ru-RU"/>
              </w:rPr>
            </w:pPr>
            <w:r>
              <w:rPr>
                <w:lang w:eastAsia="ru-RU"/>
              </w:rPr>
              <w:t>чертежи и описание:</w:t>
            </w:r>
          </w:p>
          <w:p w14:paraId="21C220FD" w14:textId="77777777" w:rsidR="002A40E5" w:rsidRDefault="002A40E5" w:rsidP="00434007">
            <w:pPr>
              <w:spacing w:before="100" w:beforeAutospacing="1" w:after="100" w:afterAutospacing="1"/>
              <w:ind w:firstLine="397"/>
              <w:contextualSpacing/>
              <w:jc w:val="both"/>
              <w:rPr>
                <w:lang w:eastAsia="ru-RU"/>
              </w:rPr>
            </w:pPr>
            <w:r>
              <w:rPr>
                <w:lang w:eastAsia="ru-RU"/>
              </w:rPr>
              <w:t>*</w:t>
            </w:r>
            <w:r>
              <w:rPr>
                <w:lang w:eastAsia="ru-RU"/>
              </w:rPr>
              <w:tab/>
              <w:t>местонахождения оборудования;</w:t>
            </w:r>
          </w:p>
          <w:p w14:paraId="2F785391" w14:textId="77777777" w:rsidR="002A40E5" w:rsidRDefault="002A40E5" w:rsidP="00434007">
            <w:pPr>
              <w:spacing w:before="100" w:beforeAutospacing="1" w:after="100" w:afterAutospacing="1"/>
              <w:ind w:firstLine="397"/>
              <w:contextualSpacing/>
              <w:jc w:val="both"/>
              <w:rPr>
                <w:lang w:eastAsia="ru-RU"/>
              </w:rPr>
            </w:pPr>
            <w:r>
              <w:rPr>
                <w:lang w:eastAsia="ru-RU"/>
              </w:rPr>
              <w:t>*</w:t>
            </w:r>
            <w:r>
              <w:rPr>
                <w:lang w:eastAsia="ru-RU"/>
              </w:rPr>
              <w:tab/>
              <w:t>мест доступа для технического обслуживания и проверок;</w:t>
            </w:r>
          </w:p>
          <w:p w14:paraId="362AAA5B" w14:textId="77777777" w:rsidR="002A40E5" w:rsidRDefault="002A40E5" w:rsidP="00434007">
            <w:pPr>
              <w:spacing w:before="100" w:beforeAutospacing="1" w:after="100" w:afterAutospacing="1"/>
              <w:ind w:firstLine="397"/>
              <w:contextualSpacing/>
              <w:jc w:val="both"/>
              <w:rPr>
                <w:lang w:eastAsia="ru-RU"/>
              </w:rPr>
            </w:pPr>
            <w:r>
              <w:rPr>
                <w:lang w:eastAsia="ru-RU"/>
              </w:rPr>
              <w:t>*</w:t>
            </w:r>
            <w:r>
              <w:rPr>
                <w:lang w:eastAsia="ru-RU"/>
              </w:rPr>
              <w:tab/>
              <w:t>габаритные требования для демонтажа оборудования с указанием веса каждой единицы;</w:t>
            </w:r>
          </w:p>
          <w:p w14:paraId="1DD6463E" w14:textId="77777777" w:rsidR="002A40E5" w:rsidRDefault="002A40E5" w:rsidP="00434007">
            <w:pPr>
              <w:spacing w:before="100" w:beforeAutospacing="1" w:after="100" w:afterAutospacing="1"/>
              <w:ind w:firstLine="397"/>
              <w:contextualSpacing/>
              <w:jc w:val="both"/>
              <w:rPr>
                <w:lang w:eastAsia="ru-RU"/>
              </w:rPr>
            </w:pPr>
            <w:r>
              <w:rPr>
                <w:lang w:eastAsia="ru-RU"/>
              </w:rPr>
              <w:t>*</w:t>
            </w:r>
            <w:r>
              <w:rPr>
                <w:lang w:eastAsia="ru-RU"/>
              </w:rPr>
              <w:tab/>
              <w:t>необходимое грузоподъемное оборудование;</w:t>
            </w:r>
          </w:p>
          <w:p w14:paraId="4051828E" w14:textId="77777777" w:rsidR="002A40E5" w:rsidRDefault="002A40E5" w:rsidP="00434007">
            <w:pPr>
              <w:spacing w:before="100" w:beforeAutospacing="1" w:after="100" w:afterAutospacing="1"/>
              <w:ind w:firstLine="397"/>
              <w:contextualSpacing/>
              <w:jc w:val="both"/>
              <w:rPr>
                <w:lang w:eastAsia="ru-RU"/>
              </w:rPr>
            </w:pPr>
            <w:r>
              <w:rPr>
                <w:lang w:eastAsia="ru-RU"/>
              </w:rPr>
              <w:t>(d)</w:t>
            </w:r>
            <w:r>
              <w:rPr>
                <w:lang w:eastAsia="ru-RU"/>
              </w:rPr>
              <w:tab/>
              <w:t>защитное покрытие</w:t>
            </w:r>
          </w:p>
          <w:p w14:paraId="120A46BF" w14:textId="77777777" w:rsidR="002A40E5" w:rsidRDefault="002A40E5" w:rsidP="00434007">
            <w:pPr>
              <w:spacing w:before="100" w:beforeAutospacing="1" w:after="100" w:afterAutospacing="1"/>
              <w:ind w:firstLine="397"/>
              <w:contextualSpacing/>
              <w:jc w:val="both"/>
              <w:rPr>
                <w:lang w:eastAsia="ru-RU"/>
              </w:rPr>
            </w:pPr>
            <w:r>
              <w:rPr>
                <w:lang w:eastAsia="ru-RU"/>
              </w:rPr>
              <w:t>спецификации и назначение покрытий, используемых на оборудовании/ компонентах, не включая временные покрытия для защиты от коррозии, изоляции, транспортировки и защиты до пуско-наладочных работ;</w:t>
            </w:r>
          </w:p>
          <w:p w14:paraId="2F48D9F7" w14:textId="77777777" w:rsidR="002A40E5" w:rsidRDefault="002A40E5" w:rsidP="00434007">
            <w:pPr>
              <w:spacing w:before="100" w:beforeAutospacing="1" w:after="100" w:afterAutospacing="1"/>
              <w:ind w:firstLine="397"/>
              <w:contextualSpacing/>
              <w:jc w:val="both"/>
              <w:rPr>
                <w:lang w:eastAsia="ru-RU"/>
              </w:rPr>
            </w:pPr>
            <w:r>
              <w:rPr>
                <w:lang w:eastAsia="ru-RU"/>
              </w:rPr>
              <w:t>(e)</w:t>
            </w:r>
            <w:r>
              <w:rPr>
                <w:lang w:eastAsia="ru-RU"/>
              </w:rPr>
              <w:tab/>
              <w:t>общие замечания по конструкции;</w:t>
            </w:r>
          </w:p>
          <w:p w14:paraId="18DEA4A3" w14:textId="77777777" w:rsidR="002A40E5" w:rsidRDefault="002A40E5" w:rsidP="00434007">
            <w:pPr>
              <w:spacing w:before="100" w:beforeAutospacing="1" w:after="100" w:afterAutospacing="1"/>
              <w:ind w:firstLine="397"/>
              <w:contextualSpacing/>
              <w:jc w:val="both"/>
              <w:rPr>
                <w:lang w:eastAsia="ru-RU"/>
              </w:rPr>
            </w:pPr>
            <w:r>
              <w:rPr>
                <w:lang w:eastAsia="ru-RU"/>
              </w:rPr>
              <w:t>(f)</w:t>
            </w:r>
            <w:r>
              <w:rPr>
                <w:lang w:eastAsia="ru-RU"/>
              </w:rPr>
              <w:tab/>
              <w:t>техническое обслуживание во время хранения и монтажа;</w:t>
            </w:r>
          </w:p>
          <w:p w14:paraId="305EB4C4" w14:textId="77777777" w:rsidR="002A40E5" w:rsidRDefault="002A40E5" w:rsidP="00434007">
            <w:pPr>
              <w:spacing w:before="100" w:beforeAutospacing="1" w:after="100" w:afterAutospacing="1"/>
              <w:ind w:firstLine="397"/>
              <w:contextualSpacing/>
              <w:jc w:val="both"/>
              <w:rPr>
                <w:lang w:eastAsia="ru-RU"/>
              </w:rPr>
            </w:pPr>
            <w:r>
              <w:rPr>
                <w:lang w:eastAsia="ru-RU"/>
              </w:rPr>
              <w:t>характеристики защитного покрытия оборудования и (или) обработки, оболочки, упаковки, временных опор или подставок, используемых во время строительства, перевозки и (или) монтажа.</w:t>
            </w:r>
          </w:p>
          <w:p w14:paraId="3C499BD8" w14:textId="77777777" w:rsidR="002A40E5" w:rsidRDefault="002A40E5" w:rsidP="00434007">
            <w:pPr>
              <w:spacing w:before="100" w:beforeAutospacing="1" w:after="100" w:afterAutospacing="1"/>
              <w:ind w:firstLine="397"/>
              <w:contextualSpacing/>
              <w:jc w:val="both"/>
              <w:rPr>
                <w:lang w:eastAsia="ru-RU"/>
              </w:rPr>
            </w:pPr>
            <w:r>
              <w:rPr>
                <w:lang w:eastAsia="ru-RU"/>
              </w:rPr>
              <w:t>(g)</w:t>
            </w:r>
            <w:r>
              <w:rPr>
                <w:lang w:eastAsia="ru-RU"/>
              </w:rPr>
              <w:tab/>
              <w:t>условия окружающей среды и техническое обслуживание оборудования;</w:t>
            </w:r>
          </w:p>
          <w:p w14:paraId="6EEC82BC" w14:textId="77777777" w:rsidR="002A40E5" w:rsidRDefault="002A40E5" w:rsidP="00434007">
            <w:pPr>
              <w:spacing w:before="100" w:beforeAutospacing="1" w:after="100" w:afterAutospacing="1"/>
              <w:ind w:firstLine="397"/>
              <w:contextualSpacing/>
              <w:jc w:val="both"/>
              <w:rPr>
                <w:lang w:eastAsia="ru-RU"/>
              </w:rPr>
            </w:pPr>
            <w:r>
              <w:rPr>
                <w:lang w:eastAsia="ru-RU"/>
              </w:rPr>
              <w:t>(</w:t>
            </w:r>
            <w:r>
              <w:rPr>
                <w:lang w:val="en-US" w:eastAsia="ru-RU"/>
              </w:rPr>
              <w:t>h</w:t>
            </w:r>
            <w:r>
              <w:rPr>
                <w:lang w:eastAsia="ru-RU"/>
              </w:rPr>
              <w:t>)       техническое обслуживание оборудования;</w:t>
            </w:r>
          </w:p>
          <w:p w14:paraId="02605B44" w14:textId="77777777" w:rsidR="002A40E5" w:rsidRDefault="002A40E5" w:rsidP="00434007">
            <w:pPr>
              <w:spacing w:before="100" w:beforeAutospacing="1" w:after="100" w:afterAutospacing="1"/>
              <w:ind w:firstLine="397"/>
              <w:contextualSpacing/>
              <w:jc w:val="both"/>
              <w:rPr>
                <w:lang w:eastAsia="ru-RU"/>
              </w:rPr>
            </w:pPr>
            <w:r>
              <w:rPr>
                <w:lang w:eastAsia="ru-RU"/>
              </w:rPr>
              <w:t>(</w:t>
            </w:r>
            <w:proofErr w:type="spellStart"/>
            <w:r>
              <w:rPr>
                <w:lang w:val="en-US" w:eastAsia="ru-RU"/>
              </w:rPr>
              <w:t>i</w:t>
            </w:r>
            <w:proofErr w:type="spellEnd"/>
            <w:r>
              <w:rPr>
                <w:lang w:eastAsia="ru-RU"/>
              </w:rPr>
              <w:t>)      влияние рабочей среды на требования к техническому обслуживанию оборудования.</w:t>
            </w:r>
          </w:p>
          <w:p w14:paraId="4599E1A5" w14:textId="77777777" w:rsidR="002A40E5" w:rsidRDefault="002A40E5" w:rsidP="00434007">
            <w:pPr>
              <w:spacing w:before="100" w:beforeAutospacing="1" w:after="100" w:afterAutospacing="1"/>
              <w:ind w:firstLine="397"/>
              <w:contextualSpacing/>
              <w:jc w:val="both"/>
              <w:rPr>
                <w:lang w:eastAsia="ru-RU"/>
              </w:rPr>
            </w:pPr>
            <w:r>
              <w:rPr>
                <w:lang w:eastAsia="ru-RU"/>
              </w:rPr>
              <w:t>1.5. В Руководстве по Техническому Обслуживанию и Ремонту также должны быть приведены необходимые данные по следующим вопросам:</w:t>
            </w:r>
          </w:p>
          <w:p w14:paraId="3B725BA6" w14:textId="77777777" w:rsidR="002A40E5" w:rsidRDefault="002A40E5" w:rsidP="00434007">
            <w:pPr>
              <w:spacing w:before="100" w:beforeAutospacing="1" w:after="100" w:afterAutospacing="1"/>
              <w:ind w:firstLine="397"/>
              <w:contextualSpacing/>
              <w:jc w:val="both"/>
              <w:rPr>
                <w:lang w:eastAsia="ru-RU"/>
              </w:rPr>
            </w:pPr>
            <w:r>
              <w:rPr>
                <w:lang w:eastAsia="ru-RU"/>
              </w:rPr>
              <w:t>(a)</w:t>
            </w:r>
            <w:r>
              <w:rPr>
                <w:lang w:eastAsia="ru-RU"/>
              </w:rPr>
              <w:tab/>
              <w:t>график технического обслуживания, который должен включать:</w:t>
            </w:r>
          </w:p>
          <w:p w14:paraId="2D32BE95" w14:textId="77777777" w:rsidR="002A40E5" w:rsidRDefault="002A40E5" w:rsidP="00434007">
            <w:pPr>
              <w:spacing w:before="100" w:beforeAutospacing="1" w:after="100" w:afterAutospacing="1"/>
              <w:ind w:firstLine="397"/>
              <w:contextualSpacing/>
              <w:jc w:val="both"/>
              <w:rPr>
                <w:lang w:eastAsia="ru-RU"/>
              </w:rPr>
            </w:pPr>
            <w:r>
              <w:rPr>
                <w:lang w:eastAsia="ru-RU"/>
              </w:rPr>
              <w:t>*</w:t>
            </w:r>
            <w:r>
              <w:rPr>
                <w:lang w:eastAsia="ru-RU"/>
              </w:rPr>
              <w:tab/>
              <w:t>наименование единицы оборудования;</w:t>
            </w:r>
          </w:p>
          <w:p w14:paraId="0EC6145A" w14:textId="77777777" w:rsidR="002A40E5" w:rsidRDefault="002A40E5" w:rsidP="00434007">
            <w:pPr>
              <w:spacing w:before="100" w:beforeAutospacing="1" w:after="100" w:afterAutospacing="1"/>
              <w:ind w:firstLine="397"/>
              <w:contextualSpacing/>
              <w:jc w:val="both"/>
              <w:rPr>
                <w:lang w:eastAsia="ru-RU"/>
              </w:rPr>
            </w:pPr>
            <w:r>
              <w:rPr>
                <w:lang w:eastAsia="ru-RU"/>
              </w:rPr>
              <w:t>*</w:t>
            </w:r>
            <w:r>
              <w:rPr>
                <w:lang w:eastAsia="ru-RU"/>
              </w:rPr>
              <w:tab/>
              <w:t>идентификационный № оборудования;</w:t>
            </w:r>
          </w:p>
          <w:p w14:paraId="60077957" w14:textId="77777777" w:rsidR="002A40E5" w:rsidRDefault="002A40E5" w:rsidP="00434007">
            <w:pPr>
              <w:spacing w:before="100" w:beforeAutospacing="1" w:after="100" w:afterAutospacing="1"/>
              <w:ind w:firstLine="397"/>
              <w:contextualSpacing/>
              <w:jc w:val="both"/>
              <w:rPr>
                <w:lang w:eastAsia="ru-RU"/>
              </w:rPr>
            </w:pPr>
            <w:r>
              <w:rPr>
                <w:lang w:eastAsia="ru-RU"/>
              </w:rPr>
              <w:t>*</w:t>
            </w:r>
            <w:r>
              <w:rPr>
                <w:lang w:eastAsia="ru-RU"/>
              </w:rPr>
              <w:tab/>
              <w:t>местонахождение;</w:t>
            </w:r>
          </w:p>
          <w:p w14:paraId="19C6E4BC" w14:textId="77777777" w:rsidR="002A40E5" w:rsidRDefault="002A40E5" w:rsidP="00434007">
            <w:pPr>
              <w:spacing w:before="100" w:beforeAutospacing="1" w:after="100" w:afterAutospacing="1"/>
              <w:ind w:firstLine="397"/>
              <w:contextualSpacing/>
              <w:jc w:val="both"/>
              <w:rPr>
                <w:lang w:eastAsia="ru-RU"/>
              </w:rPr>
            </w:pPr>
            <w:r>
              <w:rPr>
                <w:lang w:eastAsia="ru-RU"/>
              </w:rPr>
              <w:lastRenderedPageBreak/>
              <w:t>*</w:t>
            </w:r>
            <w:r>
              <w:rPr>
                <w:lang w:eastAsia="ru-RU"/>
              </w:rPr>
              <w:tab/>
              <w:t>регламент технического обслуживания;</w:t>
            </w:r>
          </w:p>
          <w:p w14:paraId="7E41C9DF" w14:textId="77777777" w:rsidR="002A40E5" w:rsidRDefault="002A40E5" w:rsidP="00434007">
            <w:pPr>
              <w:spacing w:before="100" w:beforeAutospacing="1" w:after="100" w:afterAutospacing="1"/>
              <w:ind w:firstLine="397"/>
              <w:contextualSpacing/>
              <w:jc w:val="both"/>
              <w:rPr>
                <w:lang w:eastAsia="ru-RU"/>
              </w:rPr>
            </w:pPr>
            <w:r>
              <w:rPr>
                <w:lang w:eastAsia="ru-RU"/>
              </w:rPr>
              <w:t>*</w:t>
            </w:r>
            <w:r>
              <w:rPr>
                <w:lang w:eastAsia="ru-RU"/>
              </w:rPr>
              <w:tab/>
              <w:t xml:space="preserve">периодичность; </w:t>
            </w:r>
          </w:p>
          <w:p w14:paraId="3CEA7E73" w14:textId="77777777" w:rsidR="002A40E5" w:rsidRDefault="002A40E5" w:rsidP="00434007">
            <w:pPr>
              <w:spacing w:before="100" w:beforeAutospacing="1" w:after="100" w:afterAutospacing="1"/>
              <w:ind w:firstLine="397"/>
              <w:contextualSpacing/>
              <w:jc w:val="both"/>
              <w:rPr>
                <w:lang w:eastAsia="ru-RU"/>
              </w:rPr>
            </w:pPr>
            <w:r>
              <w:rPr>
                <w:lang w:eastAsia="ru-RU"/>
              </w:rPr>
              <w:t>*</w:t>
            </w:r>
            <w:r>
              <w:rPr>
                <w:lang w:eastAsia="ru-RU"/>
              </w:rPr>
              <w:tab/>
              <w:t>справочные чертежи/ № детали;</w:t>
            </w:r>
          </w:p>
          <w:p w14:paraId="0B01E729" w14:textId="77777777" w:rsidR="002A40E5" w:rsidRDefault="002A40E5" w:rsidP="00434007">
            <w:pPr>
              <w:spacing w:before="100" w:beforeAutospacing="1" w:after="100" w:afterAutospacing="1"/>
              <w:ind w:firstLine="397"/>
              <w:contextualSpacing/>
              <w:jc w:val="both"/>
              <w:rPr>
                <w:lang w:eastAsia="ru-RU"/>
              </w:rPr>
            </w:pPr>
            <w:r>
              <w:rPr>
                <w:lang w:eastAsia="ru-RU"/>
              </w:rPr>
              <w:t>(b) график капитального ремонта должен включать:</w:t>
            </w:r>
          </w:p>
          <w:p w14:paraId="630DBA27" w14:textId="77777777" w:rsidR="002A40E5" w:rsidRDefault="002A40E5" w:rsidP="00434007">
            <w:pPr>
              <w:spacing w:before="100" w:beforeAutospacing="1" w:after="100" w:afterAutospacing="1"/>
              <w:ind w:firstLine="397"/>
              <w:contextualSpacing/>
              <w:jc w:val="both"/>
              <w:rPr>
                <w:lang w:eastAsia="ru-RU"/>
              </w:rPr>
            </w:pPr>
            <w:r>
              <w:rPr>
                <w:lang w:eastAsia="ru-RU"/>
              </w:rPr>
              <w:t>*</w:t>
            </w:r>
            <w:r>
              <w:rPr>
                <w:lang w:eastAsia="ru-RU"/>
              </w:rPr>
              <w:tab/>
              <w:t>наименование единицы оборудования;</w:t>
            </w:r>
          </w:p>
          <w:p w14:paraId="20AB5518" w14:textId="77777777" w:rsidR="002A40E5" w:rsidRDefault="002A40E5" w:rsidP="00434007">
            <w:pPr>
              <w:spacing w:before="100" w:beforeAutospacing="1" w:after="100" w:afterAutospacing="1"/>
              <w:ind w:firstLine="397"/>
              <w:contextualSpacing/>
              <w:jc w:val="both"/>
              <w:rPr>
                <w:lang w:eastAsia="ru-RU"/>
              </w:rPr>
            </w:pPr>
            <w:r>
              <w:rPr>
                <w:lang w:eastAsia="ru-RU"/>
              </w:rPr>
              <w:t>*</w:t>
            </w:r>
            <w:r>
              <w:rPr>
                <w:lang w:eastAsia="ru-RU"/>
              </w:rPr>
              <w:tab/>
              <w:t xml:space="preserve">идентификационный № оборудования; </w:t>
            </w:r>
          </w:p>
          <w:p w14:paraId="67EC34E9" w14:textId="77777777" w:rsidR="002A40E5" w:rsidRDefault="002A40E5" w:rsidP="00434007">
            <w:pPr>
              <w:spacing w:before="100" w:beforeAutospacing="1" w:after="100" w:afterAutospacing="1"/>
              <w:ind w:firstLine="397"/>
              <w:contextualSpacing/>
              <w:jc w:val="both"/>
              <w:rPr>
                <w:lang w:eastAsia="ru-RU"/>
              </w:rPr>
            </w:pPr>
            <w:r>
              <w:rPr>
                <w:lang w:eastAsia="ru-RU"/>
              </w:rPr>
              <w:t>*</w:t>
            </w:r>
            <w:r>
              <w:rPr>
                <w:lang w:eastAsia="ru-RU"/>
              </w:rPr>
              <w:tab/>
              <w:t xml:space="preserve">местонахождение; </w:t>
            </w:r>
          </w:p>
          <w:p w14:paraId="6BB6BB83" w14:textId="77777777" w:rsidR="002A40E5" w:rsidRDefault="002A40E5" w:rsidP="00434007">
            <w:pPr>
              <w:spacing w:before="100" w:beforeAutospacing="1" w:after="100" w:afterAutospacing="1"/>
              <w:ind w:firstLine="397"/>
              <w:contextualSpacing/>
              <w:jc w:val="both"/>
              <w:rPr>
                <w:lang w:eastAsia="ru-RU"/>
              </w:rPr>
            </w:pPr>
            <w:r>
              <w:rPr>
                <w:lang w:eastAsia="ru-RU"/>
              </w:rPr>
              <w:t>*</w:t>
            </w:r>
            <w:r>
              <w:rPr>
                <w:lang w:eastAsia="ru-RU"/>
              </w:rPr>
              <w:tab/>
              <w:t xml:space="preserve">регламент технического обслуживания; </w:t>
            </w:r>
          </w:p>
          <w:p w14:paraId="5C448DDE" w14:textId="77777777" w:rsidR="002A40E5" w:rsidRDefault="002A40E5" w:rsidP="00434007">
            <w:pPr>
              <w:spacing w:before="100" w:beforeAutospacing="1" w:after="100" w:afterAutospacing="1"/>
              <w:ind w:firstLine="397"/>
              <w:contextualSpacing/>
              <w:jc w:val="both"/>
              <w:rPr>
                <w:lang w:eastAsia="ru-RU"/>
              </w:rPr>
            </w:pPr>
            <w:r>
              <w:rPr>
                <w:lang w:eastAsia="ru-RU"/>
              </w:rPr>
              <w:t>*</w:t>
            </w:r>
            <w:r>
              <w:rPr>
                <w:lang w:eastAsia="ru-RU"/>
              </w:rPr>
              <w:tab/>
              <w:t xml:space="preserve">периодичность; </w:t>
            </w:r>
          </w:p>
          <w:p w14:paraId="4D037276" w14:textId="77777777" w:rsidR="002A40E5" w:rsidRDefault="002A40E5" w:rsidP="00434007">
            <w:pPr>
              <w:spacing w:before="100" w:beforeAutospacing="1" w:after="100" w:afterAutospacing="1"/>
              <w:ind w:firstLine="397"/>
              <w:contextualSpacing/>
              <w:jc w:val="both"/>
              <w:rPr>
                <w:lang w:eastAsia="ru-RU"/>
              </w:rPr>
            </w:pPr>
            <w:r>
              <w:rPr>
                <w:lang w:eastAsia="ru-RU"/>
              </w:rPr>
              <w:t>*</w:t>
            </w:r>
            <w:r>
              <w:rPr>
                <w:lang w:eastAsia="ru-RU"/>
              </w:rPr>
              <w:tab/>
              <w:t xml:space="preserve">справочные чертежи/ № детали; </w:t>
            </w:r>
          </w:p>
          <w:p w14:paraId="184AF987" w14:textId="77777777" w:rsidR="002A40E5" w:rsidRDefault="002A40E5" w:rsidP="00434007">
            <w:pPr>
              <w:spacing w:before="100" w:beforeAutospacing="1" w:after="100" w:afterAutospacing="1"/>
              <w:ind w:firstLine="397"/>
              <w:contextualSpacing/>
              <w:jc w:val="both"/>
              <w:rPr>
                <w:lang w:eastAsia="ru-RU"/>
              </w:rPr>
            </w:pPr>
            <w:r>
              <w:rPr>
                <w:lang w:eastAsia="ru-RU"/>
              </w:rPr>
              <w:t>*</w:t>
            </w:r>
            <w:r>
              <w:rPr>
                <w:lang w:eastAsia="ru-RU"/>
              </w:rPr>
              <w:tab/>
              <w:t>потребности в рабочей силе;</w:t>
            </w:r>
          </w:p>
          <w:p w14:paraId="0F536FA9" w14:textId="77777777" w:rsidR="002A40E5" w:rsidRDefault="002A40E5" w:rsidP="00434007">
            <w:pPr>
              <w:spacing w:before="100" w:beforeAutospacing="1" w:after="100" w:afterAutospacing="1"/>
              <w:ind w:firstLine="397"/>
              <w:contextualSpacing/>
              <w:jc w:val="both"/>
              <w:rPr>
                <w:lang w:eastAsia="ru-RU"/>
              </w:rPr>
            </w:pPr>
            <w:r>
              <w:rPr>
                <w:lang w:eastAsia="ru-RU"/>
              </w:rPr>
              <w:t>(c)</w:t>
            </w:r>
            <w:r>
              <w:rPr>
                <w:lang w:eastAsia="ru-RU"/>
              </w:rPr>
              <w:tab/>
              <w:t>схема смазки должна включать:</w:t>
            </w:r>
          </w:p>
          <w:p w14:paraId="0EEF620A" w14:textId="77777777" w:rsidR="002A40E5" w:rsidRDefault="002A40E5" w:rsidP="00434007">
            <w:pPr>
              <w:spacing w:before="100" w:beforeAutospacing="1" w:after="100" w:afterAutospacing="1"/>
              <w:ind w:firstLine="397"/>
              <w:contextualSpacing/>
              <w:jc w:val="both"/>
              <w:rPr>
                <w:lang w:eastAsia="ru-RU"/>
              </w:rPr>
            </w:pPr>
            <w:r>
              <w:rPr>
                <w:lang w:eastAsia="ru-RU"/>
              </w:rPr>
              <w:t>*</w:t>
            </w:r>
            <w:r>
              <w:rPr>
                <w:lang w:eastAsia="ru-RU"/>
              </w:rPr>
              <w:tab/>
              <w:t>наименование единицы;</w:t>
            </w:r>
          </w:p>
          <w:p w14:paraId="1090E397" w14:textId="77777777" w:rsidR="002A40E5" w:rsidRDefault="002A40E5" w:rsidP="00434007">
            <w:pPr>
              <w:spacing w:before="100" w:beforeAutospacing="1" w:after="100" w:afterAutospacing="1"/>
              <w:ind w:firstLine="397"/>
              <w:contextualSpacing/>
              <w:jc w:val="both"/>
              <w:rPr>
                <w:lang w:eastAsia="ru-RU"/>
              </w:rPr>
            </w:pPr>
            <w:r>
              <w:rPr>
                <w:lang w:eastAsia="ru-RU"/>
              </w:rPr>
              <w:t>*</w:t>
            </w:r>
            <w:r>
              <w:rPr>
                <w:lang w:eastAsia="ru-RU"/>
              </w:rPr>
              <w:tab/>
              <w:t xml:space="preserve">идентификационный № оборудования;  </w:t>
            </w:r>
          </w:p>
          <w:p w14:paraId="2177D60C" w14:textId="77777777" w:rsidR="002A40E5" w:rsidRDefault="002A40E5" w:rsidP="00434007">
            <w:pPr>
              <w:spacing w:before="100" w:beforeAutospacing="1" w:after="100" w:afterAutospacing="1"/>
              <w:ind w:firstLine="397"/>
              <w:contextualSpacing/>
              <w:jc w:val="both"/>
              <w:rPr>
                <w:lang w:eastAsia="ru-RU"/>
              </w:rPr>
            </w:pPr>
            <w:r>
              <w:rPr>
                <w:lang w:eastAsia="ru-RU"/>
              </w:rPr>
              <w:t>*</w:t>
            </w:r>
            <w:r>
              <w:rPr>
                <w:lang w:eastAsia="ru-RU"/>
              </w:rPr>
              <w:tab/>
              <w:t>место смазки;</w:t>
            </w:r>
          </w:p>
          <w:p w14:paraId="0D5B5B10" w14:textId="77777777" w:rsidR="002A40E5" w:rsidRDefault="002A40E5" w:rsidP="00434007">
            <w:pPr>
              <w:spacing w:before="100" w:beforeAutospacing="1" w:after="100" w:afterAutospacing="1"/>
              <w:ind w:firstLine="397"/>
              <w:contextualSpacing/>
              <w:jc w:val="both"/>
              <w:rPr>
                <w:lang w:eastAsia="ru-RU"/>
              </w:rPr>
            </w:pPr>
            <w:r>
              <w:rPr>
                <w:lang w:eastAsia="ru-RU"/>
              </w:rPr>
              <w:t>*</w:t>
            </w:r>
            <w:r>
              <w:rPr>
                <w:lang w:eastAsia="ru-RU"/>
              </w:rPr>
              <w:tab/>
              <w:t>периодичность смазки/ проверки;</w:t>
            </w:r>
          </w:p>
          <w:p w14:paraId="04C119FB" w14:textId="77777777" w:rsidR="002A40E5" w:rsidRDefault="002A40E5" w:rsidP="00434007">
            <w:pPr>
              <w:spacing w:before="100" w:beforeAutospacing="1" w:after="100" w:afterAutospacing="1"/>
              <w:ind w:firstLine="397"/>
              <w:contextualSpacing/>
              <w:jc w:val="both"/>
              <w:rPr>
                <w:lang w:eastAsia="ru-RU"/>
              </w:rPr>
            </w:pPr>
            <w:r>
              <w:rPr>
                <w:lang w:eastAsia="ru-RU"/>
              </w:rPr>
              <w:t>*</w:t>
            </w:r>
            <w:r>
              <w:rPr>
                <w:lang w:eastAsia="ru-RU"/>
              </w:rPr>
              <w:tab/>
              <w:t>спецификации смазки (данные производителя);</w:t>
            </w:r>
          </w:p>
          <w:p w14:paraId="7F0E6941" w14:textId="77777777" w:rsidR="002A40E5" w:rsidRDefault="002A40E5" w:rsidP="00434007">
            <w:pPr>
              <w:spacing w:before="100" w:beforeAutospacing="1" w:after="100" w:afterAutospacing="1"/>
              <w:ind w:firstLine="397"/>
              <w:contextualSpacing/>
              <w:jc w:val="both"/>
              <w:rPr>
                <w:lang w:eastAsia="ru-RU"/>
              </w:rPr>
            </w:pPr>
            <w:r>
              <w:rPr>
                <w:lang w:eastAsia="ru-RU"/>
              </w:rPr>
              <w:t>(d)</w:t>
            </w:r>
            <w:r>
              <w:rPr>
                <w:lang w:eastAsia="ru-RU"/>
              </w:rPr>
              <w:tab/>
              <w:t>график проведения механических/ электротехнических проверок должен включать:</w:t>
            </w:r>
          </w:p>
          <w:p w14:paraId="66E8CFDB" w14:textId="77777777" w:rsidR="002A40E5" w:rsidRDefault="002A40E5" w:rsidP="00434007">
            <w:pPr>
              <w:spacing w:before="100" w:beforeAutospacing="1" w:after="100" w:afterAutospacing="1"/>
              <w:ind w:firstLine="397"/>
              <w:contextualSpacing/>
              <w:jc w:val="both"/>
              <w:rPr>
                <w:lang w:eastAsia="ru-RU"/>
              </w:rPr>
            </w:pPr>
            <w:r>
              <w:rPr>
                <w:lang w:eastAsia="ru-RU"/>
              </w:rPr>
              <w:t>*</w:t>
            </w:r>
            <w:r>
              <w:rPr>
                <w:lang w:eastAsia="ru-RU"/>
              </w:rPr>
              <w:tab/>
              <w:t xml:space="preserve">график проверок/осмотров/единицы; </w:t>
            </w:r>
          </w:p>
          <w:p w14:paraId="0C7AFE78" w14:textId="77777777" w:rsidR="002A40E5" w:rsidRDefault="002A40E5" w:rsidP="00434007">
            <w:pPr>
              <w:spacing w:before="100" w:beforeAutospacing="1" w:after="100" w:afterAutospacing="1"/>
              <w:ind w:firstLine="397"/>
              <w:contextualSpacing/>
              <w:jc w:val="both"/>
              <w:rPr>
                <w:lang w:eastAsia="ru-RU"/>
              </w:rPr>
            </w:pPr>
            <w:r>
              <w:rPr>
                <w:lang w:eastAsia="ru-RU"/>
              </w:rPr>
              <w:t>*</w:t>
            </w:r>
            <w:r>
              <w:rPr>
                <w:lang w:eastAsia="ru-RU"/>
              </w:rPr>
              <w:tab/>
              <w:t>тип осмотра;</w:t>
            </w:r>
          </w:p>
          <w:p w14:paraId="65810960" w14:textId="77777777" w:rsidR="002A40E5" w:rsidRDefault="002A40E5" w:rsidP="00434007">
            <w:pPr>
              <w:spacing w:before="100" w:beforeAutospacing="1" w:after="100" w:afterAutospacing="1"/>
              <w:ind w:firstLine="397"/>
              <w:contextualSpacing/>
              <w:jc w:val="both"/>
              <w:rPr>
                <w:lang w:eastAsia="ru-RU"/>
              </w:rPr>
            </w:pPr>
            <w:r>
              <w:rPr>
                <w:lang w:eastAsia="ru-RU"/>
              </w:rPr>
              <w:t>*</w:t>
            </w:r>
            <w:r>
              <w:rPr>
                <w:lang w:eastAsia="ru-RU"/>
              </w:rPr>
              <w:tab/>
              <w:t>цель;</w:t>
            </w:r>
          </w:p>
          <w:p w14:paraId="2251822A" w14:textId="77777777" w:rsidR="002A40E5" w:rsidRDefault="002A40E5" w:rsidP="00434007">
            <w:pPr>
              <w:spacing w:before="100" w:beforeAutospacing="1" w:after="100" w:afterAutospacing="1"/>
              <w:ind w:firstLine="397"/>
              <w:contextualSpacing/>
              <w:jc w:val="both"/>
              <w:rPr>
                <w:lang w:eastAsia="ru-RU"/>
              </w:rPr>
            </w:pPr>
            <w:r>
              <w:rPr>
                <w:lang w:eastAsia="ru-RU"/>
              </w:rPr>
              <w:t>*</w:t>
            </w:r>
            <w:r>
              <w:rPr>
                <w:lang w:eastAsia="ru-RU"/>
              </w:rPr>
              <w:tab/>
              <w:t>периодичность;</w:t>
            </w:r>
          </w:p>
          <w:p w14:paraId="2BFB5A61" w14:textId="77777777" w:rsidR="002A40E5" w:rsidRDefault="002A40E5" w:rsidP="00434007">
            <w:pPr>
              <w:spacing w:before="100" w:beforeAutospacing="1" w:after="100" w:afterAutospacing="1"/>
              <w:ind w:firstLine="397"/>
              <w:contextualSpacing/>
              <w:jc w:val="both"/>
              <w:rPr>
                <w:lang w:eastAsia="ru-RU"/>
              </w:rPr>
            </w:pPr>
            <w:r>
              <w:rPr>
                <w:lang w:eastAsia="ru-RU"/>
              </w:rPr>
              <w:t>*</w:t>
            </w:r>
            <w:r>
              <w:rPr>
                <w:lang w:eastAsia="ru-RU"/>
              </w:rPr>
              <w:tab/>
              <w:t>необходимое контрольно-измерительное оборудование, включая программы диагностики для компьютеризованного автоматического контрольно-измерительного оборудования.</w:t>
            </w:r>
          </w:p>
          <w:p w14:paraId="64C6FBE6" w14:textId="77777777" w:rsidR="002A40E5" w:rsidRDefault="002A40E5" w:rsidP="00434007">
            <w:pPr>
              <w:spacing w:before="100" w:beforeAutospacing="1" w:after="100" w:afterAutospacing="1"/>
              <w:ind w:firstLine="397"/>
              <w:contextualSpacing/>
              <w:jc w:val="both"/>
              <w:rPr>
                <w:lang w:eastAsia="ru-RU"/>
              </w:rPr>
            </w:pPr>
            <w:r>
              <w:rPr>
                <w:lang w:eastAsia="ru-RU"/>
              </w:rPr>
              <w:t>*</w:t>
            </w:r>
            <w:r>
              <w:rPr>
                <w:lang w:eastAsia="ru-RU"/>
              </w:rPr>
              <w:tab/>
              <w:t>необходимые исследования (в соответствующих случаях);</w:t>
            </w:r>
          </w:p>
          <w:p w14:paraId="40BA9D64" w14:textId="77777777" w:rsidR="002A40E5" w:rsidRDefault="002A40E5" w:rsidP="00434007">
            <w:pPr>
              <w:spacing w:before="100" w:beforeAutospacing="1" w:after="100" w:afterAutospacing="1"/>
              <w:ind w:firstLine="397"/>
              <w:contextualSpacing/>
              <w:jc w:val="both"/>
              <w:rPr>
                <w:lang w:eastAsia="ru-RU"/>
              </w:rPr>
            </w:pPr>
            <w:r>
              <w:rPr>
                <w:lang w:eastAsia="ru-RU"/>
              </w:rPr>
              <w:t>*</w:t>
            </w:r>
            <w:r>
              <w:rPr>
                <w:lang w:eastAsia="ru-RU"/>
              </w:rPr>
              <w:tab/>
              <w:t>исходные точки отсчета, диапазон ошибок, перечень действий;</w:t>
            </w:r>
          </w:p>
          <w:p w14:paraId="5234E250" w14:textId="77777777" w:rsidR="002A40E5" w:rsidRDefault="002A40E5" w:rsidP="00434007">
            <w:pPr>
              <w:spacing w:before="100" w:beforeAutospacing="1" w:after="100" w:afterAutospacing="1"/>
              <w:ind w:firstLine="397"/>
              <w:contextualSpacing/>
              <w:jc w:val="both"/>
              <w:rPr>
                <w:lang w:eastAsia="ru-RU"/>
              </w:rPr>
            </w:pPr>
            <w:r>
              <w:rPr>
                <w:lang w:eastAsia="ru-RU"/>
              </w:rPr>
              <w:t>(e)</w:t>
            </w:r>
            <w:r>
              <w:rPr>
                <w:lang w:eastAsia="ru-RU"/>
              </w:rPr>
              <w:tab/>
              <w:t>под термином «Механическая проверка» следует понимать:</w:t>
            </w:r>
          </w:p>
          <w:p w14:paraId="51DB00DC" w14:textId="77777777" w:rsidR="002A40E5" w:rsidRDefault="002A40E5" w:rsidP="00434007">
            <w:pPr>
              <w:spacing w:before="100" w:beforeAutospacing="1" w:after="100" w:afterAutospacing="1"/>
              <w:ind w:firstLine="397"/>
              <w:contextualSpacing/>
              <w:jc w:val="both"/>
              <w:rPr>
                <w:lang w:eastAsia="ru-RU"/>
              </w:rPr>
            </w:pPr>
            <w:r>
              <w:rPr>
                <w:lang w:eastAsia="ru-RU"/>
              </w:rPr>
              <w:t>*</w:t>
            </w:r>
            <w:r>
              <w:rPr>
                <w:lang w:eastAsia="ru-RU"/>
              </w:rPr>
              <w:tab/>
              <w:t>визуальный осмотр деталей;</w:t>
            </w:r>
          </w:p>
          <w:p w14:paraId="59BCE40B" w14:textId="77777777" w:rsidR="002A40E5" w:rsidRDefault="002A40E5" w:rsidP="00434007">
            <w:pPr>
              <w:spacing w:before="100" w:beforeAutospacing="1" w:after="100" w:afterAutospacing="1"/>
              <w:ind w:firstLine="397"/>
              <w:contextualSpacing/>
              <w:jc w:val="both"/>
              <w:rPr>
                <w:lang w:eastAsia="ru-RU"/>
              </w:rPr>
            </w:pPr>
            <w:r>
              <w:rPr>
                <w:lang w:eastAsia="ru-RU"/>
              </w:rPr>
              <w:t>*</w:t>
            </w:r>
            <w:r>
              <w:rPr>
                <w:lang w:eastAsia="ru-RU"/>
              </w:rPr>
              <w:tab/>
              <w:t>дефектоскопия/ измерения;</w:t>
            </w:r>
          </w:p>
          <w:p w14:paraId="3E8557F5" w14:textId="77777777" w:rsidR="002A40E5" w:rsidRDefault="002A40E5" w:rsidP="00434007">
            <w:pPr>
              <w:spacing w:before="100" w:beforeAutospacing="1" w:after="100" w:afterAutospacing="1"/>
              <w:ind w:firstLine="397"/>
              <w:contextualSpacing/>
              <w:jc w:val="both"/>
              <w:rPr>
                <w:lang w:eastAsia="ru-RU"/>
              </w:rPr>
            </w:pPr>
            <w:r>
              <w:rPr>
                <w:lang w:eastAsia="ru-RU"/>
              </w:rPr>
              <w:t>*</w:t>
            </w:r>
            <w:r>
              <w:rPr>
                <w:lang w:eastAsia="ru-RU"/>
              </w:rPr>
              <w:tab/>
              <w:t>контроль коррозии;</w:t>
            </w:r>
          </w:p>
          <w:p w14:paraId="1C8C234E" w14:textId="77777777" w:rsidR="002A40E5" w:rsidRDefault="002A40E5" w:rsidP="00434007">
            <w:pPr>
              <w:spacing w:before="100" w:beforeAutospacing="1" w:after="100" w:afterAutospacing="1"/>
              <w:ind w:firstLine="397"/>
              <w:contextualSpacing/>
              <w:jc w:val="both"/>
              <w:rPr>
                <w:lang w:eastAsia="ru-RU"/>
              </w:rPr>
            </w:pPr>
            <w:r>
              <w:rPr>
                <w:lang w:eastAsia="ru-RU"/>
              </w:rPr>
              <w:t>*</w:t>
            </w:r>
            <w:r>
              <w:rPr>
                <w:lang w:eastAsia="ru-RU"/>
              </w:rPr>
              <w:tab/>
              <w:t>проверка функциональности/ безопасности;</w:t>
            </w:r>
          </w:p>
          <w:p w14:paraId="47331DE2" w14:textId="77777777" w:rsidR="002A40E5" w:rsidRDefault="002A40E5" w:rsidP="00434007">
            <w:pPr>
              <w:spacing w:before="100" w:beforeAutospacing="1" w:after="100" w:afterAutospacing="1"/>
              <w:ind w:firstLine="397"/>
              <w:contextualSpacing/>
              <w:jc w:val="both"/>
              <w:rPr>
                <w:lang w:eastAsia="ru-RU"/>
              </w:rPr>
            </w:pPr>
            <w:r>
              <w:rPr>
                <w:lang w:eastAsia="ru-RU"/>
              </w:rPr>
              <w:t>*</w:t>
            </w:r>
            <w:r>
              <w:rPr>
                <w:lang w:eastAsia="ru-RU"/>
              </w:rPr>
              <w:tab/>
              <w:t>контроль температуры, вибрации.</w:t>
            </w:r>
          </w:p>
          <w:p w14:paraId="0F0E49EF" w14:textId="77777777" w:rsidR="002A40E5" w:rsidRDefault="002A40E5" w:rsidP="00434007">
            <w:pPr>
              <w:spacing w:before="100" w:beforeAutospacing="1" w:after="100" w:afterAutospacing="1"/>
              <w:ind w:firstLine="397"/>
              <w:contextualSpacing/>
              <w:jc w:val="both"/>
              <w:rPr>
                <w:lang w:eastAsia="ru-RU"/>
              </w:rPr>
            </w:pPr>
            <w:r>
              <w:rPr>
                <w:lang w:eastAsia="ru-RU"/>
              </w:rPr>
              <w:t xml:space="preserve">1.6. Рекомендуемые запасные части. </w:t>
            </w:r>
          </w:p>
          <w:p w14:paraId="32371FB4" w14:textId="77777777" w:rsidR="002A40E5" w:rsidRDefault="002A40E5" w:rsidP="00434007">
            <w:pPr>
              <w:spacing w:before="100" w:beforeAutospacing="1" w:after="100" w:afterAutospacing="1"/>
              <w:ind w:firstLine="397"/>
              <w:contextualSpacing/>
              <w:jc w:val="both"/>
              <w:rPr>
                <w:lang w:eastAsia="ru-RU"/>
              </w:rPr>
            </w:pPr>
            <w:r>
              <w:rPr>
                <w:lang w:eastAsia="ru-RU"/>
              </w:rPr>
              <w:t>Перечень рекомендуемых запасных частей, включая норму запасов, должен включать в себя данные по каждой единице оборудования или детали/подсистеме, как указано ниже. При наличии ряда аналогичных единиц оборудования с общими запасными частями все оборудование перечисляется вместе и устанавливается общая для него норма запасов.</w:t>
            </w:r>
          </w:p>
          <w:p w14:paraId="07C819FB" w14:textId="77777777" w:rsidR="002A40E5" w:rsidRDefault="002A40E5" w:rsidP="00434007">
            <w:pPr>
              <w:spacing w:before="100" w:beforeAutospacing="1" w:after="100" w:afterAutospacing="1"/>
              <w:ind w:firstLine="397"/>
              <w:contextualSpacing/>
              <w:jc w:val="both"/>
              <w:rPr>
                <w:lang w:eastAsia="ru-RU"/>
              </w:rPr>
            </w:pPr>
            <w:r>
              <w:rPr>
                <w:lang w:eastAsia="ru-RU"/>
              </w:rPr>
              <w:t>*</w:t>
            </w:r>
            <w:r>
              <w:rPr>
                <w:lang w:eastAsia="ru-RU"/>
              </w:rPr>
              <w:tab/>
              <w:t>единица(ы) оборудования;</w:t>
            </w:r>
          </w:p>
          <w:p w14:paraId="229960A4" w14:textId="77777777" w:rsidR="002A40E5" w:rsidRDefault="002A40E5" w:rsidP="00434007">
            <w:pPr>
              <w:spacing w:before="100" w:beforeAutospacing="1" w:after="100" w:afterAutospacing="1"/>
              <w:ind w:firstLine="397"/>
              <w:contextualSpacing/>
              <w:jc w:val="both"/>
              <w:rPr>
                <w:lang w:eastAsia="ru-RU"/>
              </w:rPr>
            </w:pPr>
            <w:r>
              <w:rPr>
                <w:lang w:eastAsia="ru-RU"/>
              </w:rPr>
              <w:t>*</w:t>
            </w:r>
            <w:r>
              <w:rPr>
                <w:lang w:eastAsia="ru-RU"/>
              </w:rPr>
              <w:tab/>
              <w:t>идентификационный № оборудования;</w:t>
            </w:r>
          </w:p>
          <w:p w14:paraId="711D3EBB" w14:textId="77777777" w:rsidR="002A40E5" w:rsidRDefault="002A40E5" w:rsidP="00434007">
            <w:pPr>
              <w:spacing w:before="100" w:beforeAutospacing="1" w:after="100" w:afterAutospacing="1"/>
              <w:ind w:firstLine="397"/>
              <w:contextualSpacing/>
              <w:jc w:val="both"/>
              <w:rPr>
                <w:lang w:eastAsia="ru-RU"/>
              </w:rPr>
            </w:pPr>
            <w:r>
              <w:rPr>
                <w:lang w:eastAsia="ru-RU"/>
              </w:rPr>
              <w:t>*</w:t>
            </w:r>
            <w:r>
              <w:rPr>
                <w:lang w:eastAsia="ru-RU"/>
              </w:rPr>
              <w:tab/>
              <w:t>описание запасной части;</w:t>
            </w:r>
          </w:p>
          <w:p w14:paraId="09FC6CE5" w14:textId="77777777" w:rsidR="002A40E5" w:rsidRDefault="002A40E5" w:rsidP="00434007">
            <w:pPr>
              <w:spacing w:before="100" w:beforeAutospacing="1" w:after="100" w:afterAutospacing="1"/>
              <w:ind w:firstLine="397"/>
              <w:contextualSpacing/>
              <w:jc w:val="both"/>
              <w:rPr>
                <w:lang w:eastAsia="ru-RU"/>
              </w:rPr>
            </w:pPr>
            <w:r>
              <w:rPr>
                <w:lang w:eastAsia="ru-RU"/>
              </w:rPr>
              <w:t>*</w:t>
            </w:r>
            <w:r>
              <w:rPr>
                <w:lang w:eastAsia="ru-RU"/>
              </w:rPr>
              <w:tab/>
              <w:t>№ детали;</w:t>
            </w:r>
          </w:p>
          <w:p w14:paraId="33EA4277" w14:textId="77777777" w:rsidR="002A40E5" w:rsidRDefault="002A40E5" w:rsidP="00434007">
            <w:pPr>
              <w:spacing w:before="100" w:beforeAutospacing="1" w:after="100" w:afterAutospacing="1"/>
              <w:ind w:firstLine="397"/>
              <w:contextualSpacing/>
              <w:jc w:val="both"/>
              <w:rPr>
                <w:lang w:eastAsia="ru-RU"/>
              </w:rPr>
            </w:pPr>
            <w:r>
              <w:rPr>
                <w:lang w:eastAsia="ru-RU"/>
              </w:rPr>
              <w:t>*</w:t>
            </w:r>
            <w:r>
              <w:rPr>
                <w:lang w:eastAsia="ru-RU"/>
              </w:rPr>
              <w:tab/>
              <w:t>№ чертежа;</w:t>
            </w:r>
          </w:p>
          <w:p w14:paraId="3D04AEB1" w14:textId="77777777" w:rsidR="002A40E5" w:rsidRDefault="002A40E5" w:rsidP="00434007">
            <w:pPr>
              <w:spacing w:before="100" w:beforeAutospacing="1" w:after="100" w:afterAutospacing="1"/>
              <w:ind w:firstLine="397"/>
              <w:contextualSpacing/>
              <w:jc w:val="both"/>
              <w:rPr>
                <w:lang w:eastAsia="ru-RU"/>
              </w:rPr>
            </w:pPr>
            <w:r>
              <w:rPr>
                <w:lang w:eastAsia="ru-RU"/>
              </w:rPr>
              <w:t>*</w:t>
            </w:r>
            <w:r>
              <w:rPr>
                <w:lang w:eastAsia="ru-RU"/>
              </w:rPr>
              <w:tab/>
              <w:t>норма запасов (макс./мин).</w:t>
            </w:r>
            <w:r>
              <w:rPr>
                <w:lang w:eastAsia="ru-RU"/>
              </w:rPr>
              <w:tab/>
            </w:r>
          </w:p>
          <w:p w14:paraId="77AE7F82" w14:textId="77777777" w:rsidR="002A40E5" w:rsidRDefault="002A40E5" w:rsidP="00434007">
            <w:pPr>
              <w:spacing w:before="100" w:beforeAutospacing="1" w:after="100" w:afterAutospacing="1"/>
              <w:ind w:firstLine="397"/>
              <w:contextualSpacing/>
              <w:jc w:val="both"/>
              <w:rPr>
                <w:lang w:eastAsia="ru-RU"/>
              </w:rPr>
            </w:pPr>
            <w:r>
              <w:rPr>
                <w:lang w:eastAsia="ru-RU"/>
              </w:rPr>
              <w:t>1.7. В указаниях по технике безопасности должны быть приведены специальные инструкции по технике безопасности при техобслуживании установки или подсистемы, а также определено местоположение (с описанием/спецификациями) контрольно-управляющей аппаратуры.</w:t>
            </w:r>
          </w:p>
          <w:p w14:paraId="7C5E9BCE" w14:textId="77777777" w:rsidR="002A40E5" w:rsidRDefault="002A40E5" w:rsidP="00434007">
            <w:pPr>
              <w:spacing w:before="100" w:beforeAutospacing="1" w:after="100" w:afterAutospacing="1"/>
              <w:ind w:firstLine="397"/>
              <w:contextualSpacing/>
              <w:jc w:val="both"/>
              <w:rPr>
                <w:lang w:eastAsia="ru-RU"/>
              </w:rPr>
            </w:pPr>
            <w:r>
              <w:rPr>
                <w:lang w:eastAsia="ru-RU"/>
              </w:rPr>
              <w:lastRenderedPageBreak/>
              <w:t>1.8. Руководства Поставщиков. Подрядчик должен собрать и сшить в руководства все чертежи, различную описательную документацию, относящуюся к оборудованию и системам, поставленным сторонними Поставщиками. Заказчик участвует в составлении данных руководств, представляя документацию Поставщиков на поставляемое Заказчику оборудование и материалы.  Руководства должны состоять из двух частей:</w:t>
            </w:r>
          </w:p>
          <w:p w14:paraId="548C1829" w14:textId="77777777" w:rsidR="002A40E5" w:rsidRDefault="002A40E5" w:rsidP="00434007">
            <w:pPr>
              <w:spacing w:before="100" w:beforeAutospacing="1" w:after="100" w:afterAutospacing="1"/>
              <w:ind w:firstLine="397"/>
              <w:contextualSpacing/>
              <w:jc w:val="both"/>
              <w:rPr>
                <w:lang w:eastAsia="ru-RU"/>
              </w:rPr>
            </w:pPr>
            <w:r>
              <w:rPr>
                <w:lang w:eastAsia="ru-RU"/>
              </w:rPr>
              <w:t>*</w:t>
            </w:r>
            <w:r>
              <w:rPr>
                <w:lang w:eastAsia="ru-RU"/>
              </w:rPr>
              <w:tab/>
              <w:t xml:space="preserve">перечень чертежей и технических характеристик, </w:t>
            </w:r>
            <w:proofErr w:type="gramStart"/>
            <w:r>
              <w:rPr>
                <w:lang w:eastAsia="ru-RU"/>
              </w:rPr>
              <w:t>представленных  Поставщиками</w:t>
            </w:r>
            <w:proofErr w:type="gramEnd"/>
            <w:r>
              <w:rPr>
                <w:lang w:eastAsia="ru-RU"/>
              </w:rPr>
              <w:t>;</w:t>
            </w:r>
          </w:p>
          <w:p w14:paraId="1D87AD25" w14:textId="77777777" w:rsidR="002A40E5" w:rsidRDefault="002A40E5" w:rsidP="00434007">
            <w:pPr>
              <w:spacing w:before="100" w:beforeAutospacing="1" w:after="100" w:afterAutospacing="1"/>
              <w:ind w:firstLine="397"/>
              <w:contextualSpacing/>
              <w:jc w:val="both"/>
              <w:rPr>
                <w:lang w:eastAsia="ru-RU"/>
              </w:rPr>
            </w:pPr>
            <w:r>
              <w:rPr>
                <w:lang w:eastAsia="ru-RU"/>
              </w:rPr>
              <w:t>*</w:t>
            </w:r>
            <w:r>
              <w:rPr>
                <w:lang w:eastAsia="ru-RU"/>
              </w:rPr>
              <w:tab/>
              <w:t xml:space="preserve">чертежи, документация и т.п., </w:t>
            </w:r>
            <w:proofErr w:type="gramStart"/>
            <w:r>
              <w:rPr>
                <w:lang w:eastAsia="ru-RU"/>
              </w:rPr>
              <w:t>представленные  Поставщиками</w:t>
            </w:r>
            <w:proofErr w:type="gramEnd"/>
            <w:r>
              <w:rPr>
                <w:lang w:eastAsia="ru-RU"/>
              </w:rPr>
              <w:t>.</w:t>
            </w:r>
          </w:p>
          <w:p w14:paraId="790A2C85" w14:textId="77777777" w:rsidR="002A40E5" w:rsidRDefault="002A40E5" w:rsidP="00434007">
            <w:pPr>
              <w:spacing w:before="100" w:beforeAutospacing="1" w:after="100" w:afterAutospacing="1"/>
              <w:ind w:firstLine="397"/>
              <w:contextualSpacing/>
              <w:jc w:val="both"/>
              <w:rPr>
                <w:lang w:eastAsia="ru-RU"/>
              </w:rPr>
            </w:pPr>
          </w:p>
        </w:tc>
      </w:tr>
      <w:tr w:rsidR="002A40E5" w14:paraId="0B24DD0A" w14:textId="77777777" w:rsidTr="002A40E5">
        <w:tc>
          <w:tcPr>
            <w:tcW w:w="568" w:type="dxa"/>
          </w:tcPr>
          <w:p w14:paraId="37629365" w14:textId="77777777" w:rsidR="002A40E5" w:rsidRDefault="002A40E5" w:rsidP="002A40E5">
            <w:pPr>
              <w:spacing w:before="100" w:beforeAutospacing="1" w:after="100" w:afterAutospacing="1"/>
              <w:jc w:val="center"/>
              <w:rPr>
                <w:lang w:eastAsia="ru-RU"/>
              </w:rPr>
            </w:pPr>
            <w:r>
              <w:rPr>
                <w:lang w:eastAsia="ru-RU"/>
              </w:rPr>
              <w:lastRenderedPageBreak/>
              <w:t>12</w:t>
            </w:r>
          </w:p>
        </w:tc>
        <w:tc>
          <w:tcPr>
            <w:tcW w:w="1843" w:type="dxa"/>
          </w:tcPr>
          <w:p w14:paraId="5BBD52D2" w14:textId="77777777" w:rsidR="002A40E5" w:rsidRDefault="002A40E5" w:rsidP="002A40E5">
            <w:pPr>
              <w:spacing w:before="100" w:beforeAutospacing="1" w:after="100" w:afterAutospacing="1"/>
              <w:rPr>
                <w:lang w:eastAsia="ru-RU"/>
              </w:rPr>
            </w:pPr>
            <w:proofErr w:type="spellStart"/>
            <w:proofErr w:type="gramStart"/>
            <w:r>
              <w:rPr>
                <w:lang w:eastAsia="ru-RU"/>
              </w:rPr>
              <w:t>Дополнитель-ные</w:t>
            </w:r>
            <w:proofErr w:type="spellEnd"/>
            <w:proofErr w:type="gramEnd"/>
            <w:r>
              <w:rPr>
                <w:lang w:eastAsia="ru-RU"/>
              </w:rPr>
              <w:t xml:space="preserve"> условия</w:t>
            </w:r>
          </w:p>
        </w:tc>
        <w:tc>
          <w:tcPr>
            <w:tcW w:w="7785" w:type="dxa"/>
          </w:tcPr>
          <w:p w14:paraId="091F26EC" w14:textId="77777777" w:rsidR="002A40E5" w:rsidRDefault="002A40E5" w:rsidP="005A3ED9">
            <w:pPr>
              <w:spacing w:before="100" w:beforeAutospacing="1" w:after="100" w:afterAutospacing="1"/>
              <w:ind w:firstLine="397"/>
              <w:contextualSpacing/>
              <w:jc w:val="both"/>
              <w:rPr>
                <w:lang w:eastAsia="ru-RU"/>
              </w:rPr>
            </w:pPr>
            <w:r>
              <w:rPr>
                <w:lang w:eastAsia="ru-RU"/>
              </w:rPr>
              <w:t xml:space="preserve">Рабочая сила – граждане РФ или иностранцы, имеющие разрешение на работу в РФ. </w:t>
            </w:r>
          </w:p>
        </w:tc>
      </w:tr>
    </w:tbl>
    <w:p w14:paraId="2040900B" w14:textId="77777777" w:rsidR="002A40E5" w:rsidRDefault="002A40E5" w:rsidP="002A40E5">
      <w:pPr>
        <w:rPr>
          <w:vanish/>
          <w:lang w:eastAsia="ru-RU"/>
        </w:rPr>
      </w:pPr>
    </w:p>
    <w:p w14:paraId="639CCFFC" w14:textId="77777777" w:rsidR="002A40E5" w:rsidRDefault="002A40E5" w:rsidP="002A40E5">
      <w:pPr>
        <w:spacing w:before="100" w:beforeAutospacing="1" w:after="100" w:afterAutospacing="1"/>
      </w:pPr>
    </w:p>
    <w:p w14:paraId="6CE92FF5" w14:textId="15141EA0" w:rsidR="002A40E5" w:rsidRPr="0084066E" w:rsidRDefault="002A40E5" w:rsidP="005A3ED9">
      <w:pPr>
        <w:ind w:left="1559"/>
        <w:jc w:val="right"/>
        <w:outlineLvl w:val="2"/>
      </w:pPr>
      <w:r w:rsidRPr="0084066E">
        <w:rPr>
          <w:b/>
        </w:rPr>
        <w:t>Приложение 1</w:t>
      </w:r>
      <w:r w:rsidR="005A3ED9">
        <w:rPr>
          <w:b/>
        </w:rPr>
        <w:br/>
      </w:r>
      <w:r w:rsidRPr="0084066E">
        <w:t xml:space="preserve">к Техническому заданию </w:t>
      </w:r>
      <w:r w:rsidR="005A3ED9">
        <w:t>№ 2</w:t>
      </w:r>
    </w:p>
    <w:p w14:paraId="48E1A92A" w14:textId="77777777" w:rsidR="002A40E5" w:rsidRDefault="002A40E5" w:rsidP="002A40E5">
      <w:pPr>
        <w:ind w:left="1558"/>
        <w:rPr>
          <w:b/>
          <w:sz w:val="32"/>
        </w:rPr>
      </w:pPr>
    </w:p>
    <w:p w14:paraId="14237E1C" w14:textId="77777777" w:rsidR="002A40E5" w:rsidRPr="0084066E" w:rsidRDefault="002A40E5" w:rsidP="005A3ED9">
      <w:pPr>
        <w:ind w:left="1559"/>
        <w:outlineLvl w:val="3"/>
        <w:rPr>
          <w:b/>
        </w:rPr>
      </w:pPr>
      <w:r w:rsidRPr="0084066E">
        <w:rPr>
          <w:b/>
        </w:rPr>
        <w:t xml:space="preserve">Исходно-разрешительная документация </w:t>
      </w:r>
    </w:p>
    <w:tbl>
      <w:tblPr>
        <w:tblStyle w:val="afff4"/>
        <w:tblW w:w="0" w:type="auto"/>
        <w:tblLook w:val="04A0" w:firstRow="1" w:lastRow="0" w:firstColumn="1" w:lastColumn="0" w:noHBand="0" w:noVBand="1"/>
      </w:tblPr>
      <w:tblGrid>
        <w:gridCol w:w="1069"/>
        <w:gridCol w:w="4558"/>
        <w:gridCol w:w="3043"/>
      </w:tblGrid>
      <w:tr w:rsidR="002A40E5" w14:paraId="61018111" w14:textId="77777777" w:rsidTr="002A40E5">
        <w:tc>
          <w:tcPr>
            <w:tcW w:w="1069" w:type="dxa"/>
          </w:tcPr>
          <w:p w14:paraId="30A9C773" w14:textId="77777777" w:rsidR="002A40E5" w:rsidRDefault="002A40E5" w:rsidP="002A40E5">
            <w:pPr>
              <w:jc w:val="center"/>
              <w:rPr>
                <w:b/>
              </w:rPr>
            </w:pPr>
            <w:r>
              <w:rPr>
                <w:b/>
              </w:rPr>
              <w:t>№п/п</w:t>
            </w:r>
          </w:p>
        </w:tc>
        <w:tc>
          <w:tcPr>
            <w:tcW w:w="4558" w:type="dxa"/>
          </w:tcPr>
          <w:p w14:paraId="7C5540FE" w14:textId="77777777" w:rsidR="002A40E5" w:rsidRDefault="002A40E5" w:rsidP="002A40E5">
            <w:pPr>
              <w:jc w:val="center"/>
              <w:rPr>
                <w:b/>
              </w:rPr>
            </w:pPr>
            <w:r>
              <w:rPr>
                <w:b/>
              </w:rPr>
              <w:t>Наименование</w:t>
            </w:r>
          </w:p>
        </w:tc>
        <w:tc>
          <w:tcPr>
            <w:tcW w:w="3043" w:type="dxa"/>
          </w:tcPr>
          <w:p w14:paraId="6DAB55A5" w14:textId="77777777" w:rsidR="002A40E5" w:rsidRDefault="002A40E5" w:rsidP="002A40E5">
            <w:pPr>
              <w:jc w:val="center"/>
            </w:pPr>
            <w:r>
              <w:t>Реквизиты</w:t>
            </w:r>
          </w:p>
        </w:tc>
      </w:tr>
      <w:tr w:rsidR="002A40E5" w14:paraId="4D8BA630" w14:textId="77777777" w:rsidTr="002A40E5">
        <w:tc>
          <w:tcPr>
            <w:tcW w:w="1069" w:type="dxa"/>
          </w:tcPr>
          <w:p w14:paraId="11C15932" w14:textId="77777777" w:rsidR="002A40E5" w:rsidRDefault="002A40E5" w:rsidP="002A40E5">
            <w:pPr>
              <w:rPr>
                <w:b/>
              </w:rPr>
            </w:pPr>
            <w:r>
              <w:rPr>
                <w:b/>
              </w:rPr>
              <w:br w:type="page"/>
              <w:t>1</w:t>
            </w:r>
          </w:p>
        </w:tc>
        <w:tc>
          <w:tcPr>
            <w:tcW w:w="4558" w:type="dxa"/>
          </w:tcPr>
          <w:p w14:paraId="41879BD8" w14:textId="77777777" w:rsidR="002A40E5" w:rsidRDefault="002A40E5" w:rsidP="002A40E5">
            <w:pPr>
              <w:rPr>
                <w:b/>
              </w:rPr>
            </w:pPr>
            <w:r>
              <w:rPr>
                <w:b/>
              </w:rPr>
              <w:t>Договор субаренды земельных участков</w:t>
            </w:r>
          </w:p>
        </w:tc>
        <w:tc>
          <w:tcPr>
            <w:tcW w:w="3043" w:type="dxa"/>
          </w:tcPr>
          <w:p w14:paraId="0A728EA8" w14:textId="77777777" w:rsidR="002A40E5" w:rsidRDefault="002A40E5" w:rsidP="002A40E5">
            <w:r>
              <w:t>ЦРИ/04/СА/5134/21/002402</w:t>
            </w:r>
          </w:p>
          <w:p w14:paraId="67D766B2" w14:textId="77777777" w:rsidR="002A40E5" w:rsidRDefault="002A40E5" w:rsidP="002A40E5">
            <w:r>
              <w:t>от 10.09.2021</w:t>
            </w:r>
          </w:p>
        </w:tc>
      </w:tr>
      <w:tr w:rsidR="002A40E5" w14:paraId="1CEF0990" w14:textId="77777777" w:rsidTr="002A40E5">
        <w:tc>
          <w:tcPr>
            <w:tcW w:w="1069" w:type="dxa"/>
          </w:tcPr>
          <w:p w14:paraId="01734C05" w14:textId="77777777" w:rsidR="002A40E5" w:rsidRDefault="002A40E5" w:rsidP="002A40E5">
            <w:r>
              <w:t>2</w:t>
            </w:r>
          </w:p>
        </w:tc>
        <w:tc>
          <w:tcPr>
            <w:tcW w:w="4558" w:type="dxa"/>
          </w:tcPr>
          <w:p w14:paraId="3F38015B" w14:textId="77777777" w:rsidR="002A40E5" w:rsidRDefault="002A40E5" w:rsidP="002A40E5">
            <w:r>
              <w:t>Технические условия ОАО «РЖД»</w:t>
            </w:r>
          </w:p>
        </w:tc>
        <w:tc>
          <w:tcPr>
            <w:tcW w:w="3043" w:type="dxa"/>
          </w:tcPr>
          <w:p w14:paraId="6298D9F9" w14:textId="77777777" w:rsidR="002A40E5" w:rsidRDefault="002A40E5" w:rsidP="002A40E5">
            <w:r>
              <w:t xml:space="preserve">№исх-22977 от 22.10.2020 </w:t>
            </w:r>
          </w:p>
        </w:tc>
      </w:tr>
      <w:tr w:rsidR="002A40E5" w14:paraId="23BD9160" w14:textId="77777777" w:rsidTr="002A40E5">
        <w:tc>
          <w:tcPr>
            <w:tcW w:w="1069" w:type="dxa"/>
          </w:tcPr>
          <w:p w14:paraId="194EA691" w14:textId="77777777" w:rsidR="002A40E5" w:rsidRDefault="002A40E5" w:rsidP="002A40E5">
            <w:r>
              <w:t>3</w:t>
            </w:r>
          </w:p>
        </w:tc>
        <w:tc>
          <w:tcPr>
            <w:tcW w:w="4558" w:type="dxa"/>
          </w:tcPr>
          <w:p w14:paraId="7958C690" w14:textId="77777777" w:rsidR="002A40E5" w:rsidRDefault="002A40E5" w:rsidP="002A40E5">
            <w:r>
              <w:t>Технические условия ОАО «РЖД» (корректировка)</w:t>
            </w:r>
          </w:p>
        </w:tc>
        <w:tc>
          <w:tcPr>
            <w:tcW w:w="3043" w:type="dxa"/>
          </w:tcPr>
          <w:p w14:paraId="5DC683DD" w14:textId="77777777" w:rsidR="002A40E5" w:rsidRDefault="002A40E5" w:rsidP="002A40E5">
            <w:r>
              <w:t>Исх№6821 от 01.04.2021</w:t>
            </w:r>
          </w:p>
        </w:tc>
      </w:tr>
      <w:tr w:rsidR="002A40E5" w14:paraId="4D8544E4" w14:textId="77777777" w:rsidTr="002A40E5">
        <w:tc>
          <w:tcPr>
            <w:tcW w:w="1069" w:type="dxa"/>
          </w:tcPr>
          <w:p w14:paraId="3A7ECC6B" w14:textId="77777777" w:rsidR="002A40E5" w:rsidRDefault="002A40E5" w:rsidP="002A40E5">
            <w:r>
              <w:t>4</w:t>
            </w:r>
          </w:p>
        </w:tc>
        <w:tc>
          <w:tcPr>
            <w:tcW w:w="4558" w:type="dxa"/>
            <w:shd w:val="clear" w:color="auto" w:fill="auto"/>
            <w:vAlign w:val="center"/>
          </w:tcPr>
          <w:p w14:paraId="2D74F5B8" w14:textId="77777777" w:rsidR="002A40E5" w:rsidRDefault="002A40E5" w:rsidP="002A40E5">
            <w:r>
              <w:t>Инженерно-геодезические изыскания</w:t>
            </w:r>
          </w:p>
        </w:tc>
        <w:tc>
          <w:tcPr>
            <w:tcW w:w="3043" w:type="dxa"/>
            <w:shd w:val="clear" w:color="auto" w:fill="auto"/>
            <w:vAlign w:val="center"/>
          </w:tcPr>
          <w:p w14:paraId="7B036D4E" w14:textId="77777777" w:rsidR="002A40E5" w:rsidRDefault="002A40E5" w:rsidP="002A40E5">
            <w:r>
              <w:rPr>
                <w:color w:val="000000"/>
              </w:rPr>
              <w:t>54/09-2020-ИГДИ</w:t>
            </w:r>
          </w:p>
        </w:tc>
      </w:tr>
      <w:tr w:rsidR="002A40E5" w14:paraId="595405C3" w14:textId="77777777" w:rsidTr="002A40E5">
        <w:tc>
          <w:tcPr>
            <w:tcW w:w="1069" w:type="dxa"/>
          </w:tcPr>
          <w:p w14:paraId="0CB0CCE7" w14:textId="77777777" w:rsidR="002A40E5" w:rsidRDefault="002A40E5" w:rsidP="002A40E5">
            <w:r>
              <w:t>5</w:t>
            </w:r>
          </w:p>
        </w:tc>
        <w:tc>
          <w:tcPr>
            <w:tcW w:w="4558" w:type="dxa"/>
            <w:shd w:val="clear" w:color="auto" w:fill="auto"/>
            <w:vAlign w:val="center"/>
          </w:tcPr>
          <w:p w14:paraId="75B166DF" w14:textId="77777777" w:rsidR="002A40E5" w:rsidRDefault="002A40E5" w:rsidP="002A40E5">
            <w:r>
              <w:t>Инженерно-геологические изыскания</w:t>
            </w:r>
          </w:p>
        </w:tc>
        <w:tc>
          <w:tcPr>
            <w:tcW w:w="3043" w:type="dxa"/>
            <w:shd w:val="clear" w:color="auto" w:fill="auto"/>
            <w:vAlign w:val="center"/>
          </w:tcPr>
          <w:p w14:paraId="31C4789E" w14:textId="77777777" w:rsidR="002A40E5" w:rsidRDefault="002A40E5" w:rsidP="002A40E5">
            <w:r>
              <w:rPr>
                <w:color w:val="000000"/>
              </w:rPr>
              <w:t>54/09-2020-ИГИ</w:t>
            </w:r>
          </w:p>
        </w:tc>
      </w:tr>
      <w:tr w:rsidR="002A40E5" w14:paraId="5715510A" w14:textId="77777777" w:rsidTr="002A40E5">
        <w:tc>
          <w:tcPr>
            <w:tcW w:w="1069" w:type="dxa"/>
          </w:tcPr>
          <w:p w14:paraId="076DE4CE" w14:textId="77777777" w:rsidR="002A40E5" w:rsidRDefault="002A40E5" w:rsidP="002A40E5">
            <w:r>
              <w:t>6</w:t>
            </w:r>
          </w:p>
        </w:tc>
        <w:tc>
          <w:tcPr>
            <w:tcW w:w="4558" w:type="dxa"/>
            <w:shd w:val="clear" w:color="auto" w:fill="auto"/>
            <w:vAlign w:val="center"/>
          </w:tcPr>
          <w:p w14:paraId="1DEF79F2" w14:textId="77777777" w:rsidR="002A40E5" w:rsidRDefault="002A40E5" w:rsidP="002A40E5">
            <w:r>
              <w:t>Инженерно-экологические изыскания</w:t>
            </w:r>
          </w:p>
        </w:tc>
        <w:tc>
          <w:tcPr>
            <w:tcW w:w="3043" w:type="dxa"/>
            <w:shd w:val="clear" w:color="auto" w:fill="auto"/>
            <w:vAlign w:val="center"/>
          </w:tcPr>
          <w:p w14:paraId="0725FADB" w14:textId="77777777" w:rsidR="002A40E5" w:rsidRDefault="002A40E5" w:rsidP="002A40E5">
            <w:r>
              <w:rPr>
                <w:color w:val="000000"/>
              </w:rPr>
              <w:t>54/09-2020-ИЭИ</w:t>
            </w:r>
          </w:p>
        </w:tc>
      </w:tr>
      <w:tr w:rsidR="002A40E5" w14:paraId="7A21AE86" w14:textId="77777777" w:rsidTr="002A40E5">
        <w:tc>
          <w:tcPr>
            <w:tcW w:w="1069" w:type="dxa"/>
          </w:tcPr>
          <w:p w14:paraId="67D2D049" w14:textId="77777777" w:rsidR="002A40E5" w:rsidRDefault="002A40E5" w:rsidP="002A40E5">
            <w:r>
              <w:t>7</w:t>
            </w:r>
          </w:p>
        </w:tc>
        <w:tc>
          <w:tcPr>
            <w:tcW w:w="4558" w:type="dxa"/>
            <w:shd w:val="clear" w:color="auto" w:fill="auto"/>
            <w:vAlign w:val="center"/>
          </w:tcPr>
          <w:p w14:paraId="1D8D70B1" w14:textId="77777777" w:rsidR="002A40E5" w:rsidRDefault="002A40E5" w:rsidP="002A40E5">
            <w:r>
              <w:t>Инженерно-гидрометеорологические изыскания</w:t>
            </w:r>
          </w:p>
        </w:tc>
        <w:tc>
          <w:tcPr>
            <w:tcW w:w="3043" w:type="dxa"/>
            <w:shd w:val="clear" w:color="auto" w:fill="auto"/>
            <w:vAlign w:val="center"/>
          </w:tcPr>
          <w:p w14:paraId="5628E68E" w14:textId="77777777" w:rsidR="002A40E5" w:rsidRDefault="002A40E5" w:rsidP="002A40E5">
            <w:r>
              <w:rPr>
                <w:color w:val="000000"/>
              </w:rPr>
              <w:t>54/09-2020-ИГМИ</w:t>
            </w:r>
          </w:p>
        </w:tc>
      </w:tr>
      <w:tr w:rsidR="002A40E5" w14:paraId="4C8EFCFC" w14:textId="77777777" w:rsidTr="002A40E5">
        <w:tc>
          <w:tcPr>
            <w:tcW w:w="1069" w:type="dxa"/>
          </w:tcPr>
          <w:p w14:paraId="79313BD1" w14:textId="77777777" w:rsidR="002A40E5" w:rsidRDefault="002A40E5" w:rsidP="002A40E5">
            <w:r>
              <w:t>8</w:t>
            </w:r>
          </w:p>
        </w:tc>
        <w:tc>
          <w:tcPr>
            <w:tcW w:w="4558" w:type="dxa"/>
            <w:shd w:val="clear" w:color="auto" w:fill="auto"/>
            <w:vAlign w:val="center"/>
          </w:tcPr>
          <w:p w14:paraId="70D0CBEA" w14:textId="77777777" w:rsidR="002A40E5" w:rsidRDefault="002A40E5" w:rsidP="002A40E5">
            <w:pPr>
              <w:rPr>
                <w:highlight w:val="green"/>
              </w:rPr>
            </w:pPr>
            <w:r>
              <w:t>Заключение государственной экспертизы по результатам инженерных изысканий</w:t>
            </w:r>
          </w:p>
        </w:tc>
        <w:tc>
          <w:tcPr>
            <w:tcW w:w="3043" w:type="dxa"/>
            <w:shd w:val="clear" w:color="auto" w:fill="auto"/>
            <w:vAlign w:val="center"/>
          </w:tcPr>
          <w:p w14:paraId="152BCE1D" w14:textId="77777777" w:rsidR="002A40E5" w:rsidRDefault="002A40E5" w:rsidP="002A40E5">
            <w:pPr>
              <w:rPr>
                <w:color w:val="000000"/>
                <w:highlight w:val="green"/>
              </w:rPr>
            </w:pPr>
            <w:r>
              <w:rPr>
                <w:color w:val="000000"/>
              </w:rPr>
              <w:t>(заполнить при заключении договора)</w:t>
            </w:r>
          </w:p>
        </w:tc>
      </w:tr>
      <w:tr w:rsidR="002A40E5" w14:paraId="79F8E4FB" w14:textId="77777777" w:rsidTr="002A40E5">
        <w:tc>
          <w:tcPr>
            <w:tcW w:w="1069" w:type="dxa"/>
          </w:tcPr>
          <w:p w14:paraId="248C3035" w14:textId="77777777" w:rsidR="002A40E5" w:rsidRDefault="002A40E5" w:rsidP="002A40E5">
            <w:r w:rsidRPr="009C250F">
              <w:t>10</w:t>
            </w:r>
          </w:p>
        </w:tc>
        <w:tc>
          <w:tcPr>
            <w:tcW w:w="4558" w:type="dxa"/>
          </w:tcPr>
          <w:p w14:paraId="312220DF" w14:textId="77777777" w:rsidR="002A40E5" w:rsidRDefault="002A40E5" w:rsidP="002A40E5">
            <w:r w:rsidRPr="009C250F">
              <w:t>Заключение государственной экспертизы по путям общего пользования</w:t>
            </w:r>
          </w:p>
        </w:tc>
        <w:tc>
          <w:tcPr>
            <w:tcW w:w="3043" w:type="dxa"/>
            <w:vAlign w:val="center"/>
          </w:tcPr>
          <w:p w14:paraId="0553C6A9" w14:textId="77777777" w:rsidR="002A40E5" w:rsidRDefault="002A40E5" w:rsidP="002A40E5">
            <w:r>
              <w:rPr>
                <w:color w:val="000000"/>
              </w:rPr>
              <w:t>(заполнить при заключении договора)</w:t>
            </w:r>
          </w:p>
        </w:tc>
      </w:tr>
      <w:tr w:rsidR="002A40E5" w14:paraId="31D46B50" w14:textId="77777777" w:rsidTr="002A40E5">
        <w:tc>
          <w:tcPr>
            <w:tcW w:w="1069" w:type="dxa"/>
          </w:tcPr>
          <w:p w14:paraId="5C757C19" w14:textId="77777777" w:rsidR="002A40E5" w:rsidRDefault="002A40E5" w:rsidP="002A40E5">
            <w:r>
              <w:t>9</w:t>
            </w:r>
          </w:p>
        </w:tc>
        <w:tc>
          <w:tcPr>
            <w:tcW w:w="4558" w:type="dxa"/>
          </w:tcPr>
          <w:p w14:paraId="2226C24C" w14:textId="77777777" w:rsidR="002A40E5" w:rsidRDefault="002A40E5" w:rsidP="002A40E5">
            <w:r>
              <w:t>Разрешение на строительство</w:t>
            </w:r>
          </w:p>
        </w:tc>
        <w:tc>
          <w:tcPr>
            <w:tcW w:w="3043" w:type="dxa"/>
          </w:tcPr>
          <w:p w14:paraId="43F890B6" w14:textId="77777777" w:rsidR="002A40E5" w:rsidRDefault="002A40E5" w:rsidP="002A40E5">
            <w:r>
              <w:t>(указывается при заключении договора)</w:t>
            </w:r>
          </w:p>
        </w:tc>
      </w:tr>
    </w:tbl>
    <w:p w14:paraId="3D25A3B2" w14:textId="77777777" w:rsidR="002A40E5" w:rsidRDefault="002A40E5" w:rsidP="002A40E5">
      <w:pPr>
        <w:rPr>
          <w:b/>
          <w:sz w:val="32"/>
        </w:rPr>
      </w:pPr>
    </w:p>
    <w:p w14:paraId="6805B004" w14:textId="77777777" w:rsidR="002A40E5" w:rsidRDefault="002A40E5" w:rsidP="002A40E5">
      <w:pPr>
        <w:rPr>
          <w:b/>
          <w:sz w:val="32"/>
        </w:rPr>
      </w:pPr>
    </w:p>
    <w:p w14:paraId="3D3E66D0" w14:textId="77777777" w:rsidR="002A40E5" w:rsidRDefault="002A40E5" w:rsidP="002A40E5"/>
    <w:p w14:paraId="1DFB1FD8" w14:textId="77777777" w:rsidR="002A40E5" w:rsidRDefault="002A40E5" w:rsidP="002A40E5">
      <w:pPr>
        <w:rPr>
          <w:b/>
          <w:sz w:val="32"/>
        </w:rPr>
      </w:pPr>
    </w:p>
    <w:p w14:paraId="4601529F" w14:textId="77777777" w:rsidR="002A40E5" w:rsidRDefault="002A40E5" w:rsidP="002A40E5">
      <w:pPr>
        <w:rPr>
          <w:b/>
          <w:sz w:val="32"/>
        </w:rPr>
      </w:pPr>
    </w:p>
    <w:p w14:paraId="3BCB7D98" w14:textId="77777777" w:rsidR="002A40E5" w:rsidRDefault="002A40E5" w:rsidP="002A40E5">
      <w:pPr>
        <w:rPr>
          <w:b/>
          <w:sz w:val="32"/>
        </w:rPr>
      </w:pPr>
    </w:p>
    <w:p w14:paraId="089E1646" w14:textId="77777777" w:rsidR="002A40E5" w:rsidRDefault="002A40E5" w:rsidP="002A40E5">
      <w:pPr>
        <w:rPr>
          <w:b/>
          <w:sz w:val="32"/>
        </w:rPr>
      </w:pPr>
    </w:p>
    <w:p w14:paraId="33C93E0B" w14:textId="77777777" w:rsidR="002A40E5" w:rsidRDefault="002A40E5" w:rsidP="002A40E5">
      <w:pPr>
        <w:rPr>
          <w:b/>
          <w:sz w:val="32"/>
        </w:rPr>
      </w:pPr>
    </w:p>
    <w:p w14:paraId="4A5DF1D4" w14:textId="77777777" w:rsidR="002A40E5" w:rsidRDefault="002A40E5" w:rsidP="002A40E5">
      <w:pPr>
        <w:rPr>
          <w:b/>
          <w:sz w:val="32"/>
        </w:rPr>
      </w:pPr>
    </w:p>
    <w:p w14:paraId="111336F2" w14:textId="77777777" w:rsidR="002A40E5" w:rsidRDefault="002A40E5" w:rsidP="002A40E5">
      <w:pPr>
        <w:rPr>
          <w:b/>
          <w:sz w:val="32"/>
        </w:rPr>
      </w:pPr>
    </w:p>
    <w:p w14:paraId="292FAF18" w14:textId="77777777" w:rsidR="002A40E5" w:rsidRDefault="002A40E5" w:rsidP="002A40E5">
      <w:pPr>
        <w:ind w:left="6514" w:firstLine="566"/>
        <w:rPr>
          <w:b/>
          <w:sz w:val="28"/>
          <w:szCs w:val="28"/>
        </w:rPr>
      </w:pPr>
    </w:p>
    <w:p w14:paraId="16FEDB4E" w14:textId="3FE79566" w:rsidR="005A3ED9" w:rsidRPr="0084066E" w:rsidRDefault="005A3ED9" w:rsidP="005A3ED9">
      <w:pPr>
        <w:ind w:left="1559"/>
        <w:jc w:val="right"/>
        <w:outlineLvl w:val="2"/>
      </w:pPr>
      <w:r>
        <w:rPr>
          <w:sz w:val="28"/>
          <w:szCs w:val="28"/>
        </w:rPr>
        <w:br w:type="column"/>
      </w:r>
      <w:r w:rsidRPr="0084066E">
        <w:rPr>
          <w:b/>
        </w:rPr>
        <w:lastRenderedPageBreak/>
        <w:t xml:space="preserve">Приложение </w:t>
      </w:r>
      <w:r>
        <w:rPr>
          <w:b/>
        </w:rPr>
        <w:t>2</w:t>
      </w:r>
      <w:r>
        <w:rPr>
          <w:b/>
        </w:rPr>
        <w:br/>
      </w:r>
      <w:r w:rsidRPr="0084066E">
        <w:t xml:space="preserve">к Техническому заданию </w:t>
      </w:r>
      <w:r>
        <w:t>№ 2</w:t>
      </w:r>
    </w:p>
    <w:p w14:paraId="7C49643C" w14:textId="77777777" w:rsidR="005A3ED9" w:rsidRDefault="005A3ED9" w:rsidP="005A3ED9">
      <w:pPr>
        <w:jc w:val="center"/>
        <w:rPr>
          <w:b/>
          <w:sz w:val="28"/>
          <w:szCs w:val="28"/>
        </w:rPr>
      </w:pPr>
    </w:p>
    <w:p w14:paraId="5F1D375C" w14:textId="150F48E3" w:rsidR="002A40E5" w:rsidRDefault="002A40E5" w:rsidP="005A3ED9">
      <w:pPr>
        <w:jc w:val="center"/>
        <w:outlineLvl w:val="3"/>
        <w:rPr>
          <w:b/>
          <w:sz w:val="28"/>
          <w:szCs w:val="28"/>
        </w:rPr>
      </w:pPr>
      <w:r>
        <w:rPr>
          <w:b/>
          <w:sz w:val="28"/>
          <w:szCs w:val="28"/>
        </w:rPr>
        <w:t>Перечень технической документации</w:t>
      </w:r>
      <w:r w:rsidR="005A3ED9">
        <w:rPr>
          <w:b/>
          <w:sz w:val="28"/>
          <w:szCs w:val="28"/>
        </w:rPr>
        <w:t xml:space="preserve">, </w:t>
      </w:r>
      <w:r w:rsidR="005A3ED9">
        <w:rPr>
          <w:b/>
          <w:sz w:val="28"/>
          <w:szCs w:val="28"/>
        </w:rPr>
        <w:br/>
      </w:r>
      <w:r>
        <w:rPr>
          <w:b/>
          <w:sz w:val="28"/>
          <w:szCs w:val="28"/>
        </w:rPr>
        <w:t>передаваемой Заказчиком Подрядчику</w:t>
      </w:r>
    </w:p>
    <w:p w14:paraId="7EE1BDE1" w14:textId="77777777" w:rsidR="002A40E5" w:rsidRDefault="002A40E5" w:rsidP="002A40E5">
      <w:pPr>
        <w:ind w:left="1558" w:firstLine="566"/>
        <w:rPr>
          <w:b/>
          <w:sz w:val="28"/>
          <w:szCs w:val="28"/>
        </w:rPr>
      </w:pPr>
    </w:p>
    <w:tbl>
      <w:tblPr>
        <w:tblStyle w:val="afff4"/>
        <w:tblpPr w:leftFromText="181" w:rightFromText="181" w:vertAnchor="text" w:tblpX="-147" w:tblpY="1"/>
        <w:tblOverlap w:val="never"/>
        <w:tblW w:w="9918" w:type="dxa"/>
        <w:tblLook w:val="04A0" w:firstRow="1" w:lastRow="0" w:firstColumn="1" w:lastColumn="0" w:noHBand="0" w:noVBand="1"/>
      </w:tblPr>
      <w:tblGrid>
        <w:gridCol w:w="562"/>
        <w:gridCol w:w="5103"/>
        <w:gridCol w:w="1611"/>
        <w:gridCol w:w="2642"/>
      </w:tblGrid>
      <w:tr w:rsidR="00E01E1F" w:rsidRPr="00091DFE" w14:paraId="26557D46" w14:textId="77777777" w:rsidTr="00F97F19">
        <w:trPr>
          <w:tblHeader/>
        </w:trPr>
        <w:tc>
          <w:tcPr>
            <w:tcW w:w="562" w:type="dxa"/>
            <w:tcBorders>
              <w:bottom w:val="single" w:sz="4" w:space="0" w:color="auto"/>
            </w:tcBorders>
            <w:shd w:val="pct10" w:color="auto" w:fill="auto"/>
            <w:vAlign w:val="center"/>
          </w:tcPr>
          <w:p w14:paraId="15C86379" w14:textId="77777777" w:rsidR="00E01E1F" w:rsidRPr="00091DFE" w:rsidRDefault="00E01E1F" w:rsidP="00F97F19">
            <w:pPr>
              <w:jc w:val="center"/>
              <w:rPr>
                <w:b/>
              </w:rPr>
            </w:pPr>
            <w:r w:rsidRPr="00091DFE">
              <w:rPr>
                <w:b/>
              </w:rPr>
              <w:t>№</w:t>
            </w:r>
          </w:p>
        </w:tc>
        <w:tc>
          <w:tcPr>
            <w:tcW w:w="5103" w:type="dxa"/>
            <w:tcBorders>
              <w:bottom w:val="single" w:sz="4" w:space="0" w:color="auto"/>
            </w:tcBorders>
            <w:shd w:val="pct10" w:color="auto" w:fill="auto"/>
            <w:vAlign w:val="center"/>
          </w:tcPr>
          <w:p w14:paraId="439CE84E" w14:textId="77777777" w:rsidR="00E01E1F" w:rsidRPr="00091DFE" w:rsidRDefault="00E01E1F" w:rsidP="00F97F19">
            <w:pPr>
              <w:jc w:val="center"/>
              <w:rPr>
                <w:b/>
              </w:rPr>
            </w:pPr>
            <w:r w:rsidRPr="00091DFE">
              <w:rPr>
                <w:b/>
              </w:rPr>
              <w:t>Документ</w:t>
            </w:r>
          </w:p>
        </w:tc>
        <w:tc>
          <w:tcPr>
            <w:tcW w:w="1611" w:type="dxa"/>
            <w:tcBorders>
              <w:bottom w:val="single" w:sz="4" w:space="0" w:color="auto"/>
            </w:tcBorders>
            <w:shd w:val="pct10" w:color="auto" w:fill="auto"/>
            <w:vAlign w:val="center"/>
          </w:tcPr>
          <w:p w14:paraId="7588DFE2" w14:textId="77777777" w:rsidR="00E01E1F" w:rsidRPr="00091DFE" w:rsidRDefault="00E01E1F" w:rsidP="00F97F19">
            <w:pPr>
              <w:jc w:val="center"/>
              <w:rPr>
                <w:b/>
              </w:rPr>
            </w:pPr>
            <w:r w:rsidRPr="00091DFE">
              <w:rPr>
                <w:b/>
              </w:rPr>
              <w:t>Кол-во экземпляров</w:t>
            </w:r>
          </w:p>
        </w:tc>
        <w:tc>
          <w:tcPr>
            <w:tcW w:w="2642" w:type="dxa"/>
            <w:tcBorders>
              <w:bottom w:val="single" w:sz="4" w:space="0" w:color="auto"/>
            </w:tcBorders>
            <w:shd w:val="pct10" w:color="auto" w:fill="auto"/>
            <w:vAlign w:val="center"/>
          </w:tcPr>
          <w:p w14:paraId="1F01E25B" w14:textId="77777777" w:rsidR="00E01E1F" w:rsidRPr="00091DFE" w:rsidRDefault="00E01E1F" w:rsidP="00F97F19">
            <w:pPr>
              <w:jc w:val="center"/>
              <w:rPr>
                <w:b/>
              </w:rPr>
            </w:pPr>
            <w:r w:rsidRPr="00091DFE">
              <w:rPr>
                <w:b/>
              </w:rPr>
              <w:t>Примечание</w:t>
            </w:r>
          </w:p>
        </w:tc>
      </w:tr>
      <w:tr w:rsidR="00E01E1F" w:rsidRPr="00091DFE" w14:paraId="335BB8BF" w14:textId="77777777" w:rsidTr="00F97F19">
        <w:trPr>
          <w:tblHeader/>
        </w:trPr>
        <w:tc>
          <w:tcPr>
            <w:tcW w:w="9918" w:type="dxa"/>
            <w:gridSpan w:val="4"/>
            <w:vAlign w:val="center"/>
          </w:tcPr>
          <w:p w14:paraId="38B3B375" w14:textId="77777777" w:rsidR="00E01E1F" w:rsidRPr="00091DFE" w:rsidRDefault="00E01E1F" w:rsidP="00F97F19">
            <w:pPr>
              <w:jc w:val="center"/>
              <w:rPr>
                <w:b/>
                <w:bCs/>
              </w:rPr>
            </w:pPr>
            <w:r w:rsidRPr="00091DFE">
              <w:rPr>
                <w:b/>
                <w:bCs/>
              </w:rPr>
              <w:t>Перечень исходных данных.</w:t>
            </w:r>
          </w:p>
          <w:p w14:paraId="60F85EDA" w14:textId="77777777" w:rsidR="00E01E1F" w:rsidRPr="00091DFE" w:rsidRDefault="00E01E1F" w:rsidP="00F97F19">
            <w:pPr>
              <w:jc w:val="center"/>
            </w:pPr>
            <w:r w:rsidRPr="00091DFE">
              <w:rPr>
                <w:b/>
                <w:bCs/>
              </w:rPr>
              <w:t xml:space="preserve">Объект 2. Примыкание железнодорожного пути необщего пользования __________________ к станции </w:t>
            </w:r>
            <w:proofErr w:type="spellStart"/>
            <w:r w:rsidRPr="00091DFE">
              <w:rPr>
                <w:b/>
                <w:bCs/>
              </w:rPr>
              <w:t>Усады</w:t>
            </w:r>
            <w:proofErr w:type="spellEnd"/>
            <w:r w:rsidRPr="00091DFE">
              <w:rPr>
                <w:b/>
                <w:bCs/>
              </w:rPr>
              <w:t>-Окружные Московской железной дороги</w:t>
            </w:r>
          </w:p>
        </w:tc>
      </w:tr>
      <w:tr w:rsidR="00E01E1F" w:rsidRPr="00091DFE" w14:paraId="73202DEE" w14:textId="77777777" w:rsidTr="00F97F19">
        <w:trPr>
          <w:tblHeader/>
        </w:trPr>
        <w:tc>
          <w:tcPr>
            <w:tcW w:w="9918" w:type="dxa"/>
            <w:gridSpan w:val="4"/>
            <w:vAlign w:val="center"/>
          </w:tcPr>
          <w:p w14:paraId="60CB5246" w14:textId="77777777" w:rsidR="00E01E1F" w:rsidRPr="00091DFE" w:rsidRDefault="00E01E1F" w:rsidP="00F97F19">
            <w:pPr>
              <w:jc w:val="center"/>
              <w:rPr>
                <w:b/>
              </w:rPr>
            </w:pPr>
            <w:r w:rsidRPr="00091DFE">
              <w:rPr>
                <w:b/>
              </w:rPr>
              <w:t>Проектная документация</w:t>
            </w:r>
          </w:p>
        </w:tc>
      </w:tr>
      <w:tr w:rsidR="00E01E1F" w:rsidRPr="00091DFE" w14:paraId="7B3DE946" w14:textId="77777777" w:rsidTr="00F97F19">
        <w:trPr>
          <w:tblHeader/>
        </w:trPr>
        <w:tc>
          <w:tcPr>
            <w:tcW w:w="562" w:type="dxa"/>
            <w:vAlign w:val="center"/>
          </w:tcPr>
          <w:p w14:paraId="348EEFE2" w14:textId="77777777" w:rsidR="00E01E1F" w:rsidRPr="00091DFE" w:rsidRDefault="00E01E1F" w:rsidP="00052383">
            <w:pPr>
              <w:numPr>
                <w:ilvl w:val="0"/>
                <w:numId w:val="39"/>
              </w:numPr>
              <w:suppressAutoHyphens w:val="0"/>
              <w:jc w:val="both"/>
            </w:pPr>
          </w:p>
        </w:tc>
        <w:tc>
          <w:tcPr>
            <w:tcW w:w="5103" w:type="dxa"/>
            <w:vAlign w:val="center"/>
          </w:tcPr>
          <w:p w14:paraId="6A9584A5" w14:textId="77777777" w:rsidR="00E01E1F" w:rsidRPr="00091DFE" w:rsidRDefault="00E01E1F" w:rsidP="00F97F19">
            <w:r w:rsidRPr="00091DFE">
              <w:t>54/09-2020-2-ПЗ Пояснительная записка</w:t>
            </w:r>
          </w:p>
        </w:tc>
        <w:tc>
          <w:tcPr>
            <w:tcW w:w="1611" w:type="dxa"/>
            <w:vAlign w:val="center"/>
          </w:tcPr>
          <w:p w14:paraId="050E9C17" w14:textId="77777777" w:rsidR="00E01E1F" w:rsidRPr="00091DFE" w:rsidRDefault="00E01E1F" w:rsidP="00F97F19">
            <w:pPr>
              <w:jc w:val="center"/>
            </w:pPr>
            <w:r w:rsidRPr="00091DFE">
              <w:t>1</w:t>
            </w:r>
          </w:p>
        </w:tc>
        <w:tc>
          <w:tcPr>
            <w:tcW w:w="2642" w:type="dxa"/>
          </w:tcPr>
          <w:p w14:paraId="1C86D249" w14:textId="77777777" w:rsidR="00E01E1F" w:rsidRPr="00091DFE" w:rsidRDefault="00E01E1F" w:rsidP="00F97F19">
            <w:r w:rsidRPr="00091DFE">
              <w:t>Файлы в формате PDF</w:t>
            </w:r>
          </w:p>
        </w:tc>
      </w:tr>
      <w:tr w:rsidR="00E01E1F" w:rsidRPr="00091DFE" w14:paraId="24EC6741" w14:textId="77777777" w:rsidTr="00F97F19">
        <w:trPr>
          <w:tblHeader/>
        </w:trPr>
        <w:tc>
          <w:tcPr>
            <w:tcW w:w="562" w:type="dxa"/>
            <w:shd w:val="clear" w:color="auto" w:fill="auto"/>
            <w:vAlign w:val="center"/>
          </w:tcPr>
          <w:p w14:paraId="112B0976" w14:textId="77777777" w:rsidR="00E01E1F" w:rsidRPr="00091DFE" w:rsidRDefault="00E01E1F" w:rsidP="00052383">
            <w:pPr>
              <w:numPr>
                <w:ilvl w:val="0"/>
                <w:numId w:val="39"/>
              </w:numPr>
              <w:suppressAutoHyphens w:val="0"/>
              <w:jc w:val="both"/>
            </w:pPr>
          </w:p>
        </w:tc>
        <w:tc>
          <w:tcPr>
            <w:tcW w:w="5103" w:type="dxa"/>
            <w:vAlign w:val="center"/>
          </w:tcPr>
          <w:p w14:paraId="3B169E0D" w14:textId="77777777" w:rsidR="00E01E1F" w:rsidRPr="00091DFE" w:rsidRDefault="00E01E1F" w:rsidP="00F97F19">
            <w:r w:rsidRPr="00091DFE">
              <w:t>54/09-2020-2-ППО Проект полосы отвода.</w:t>
            </w:r>
          </w:p>
        </w:tc>
        <w:tc>
          <w:tcPr>
            <w:tcW w:w="1611" w:type="dxa"/>
            <w:vAlign w:val="center"/>
          </w:tcPr>
          <w:p w14:paraId="6DBA3CAD" w14:textId="77777777" w:rsidR="00E01E1F" w:rsidRPr="00091DFE" w:rsidRDefault="00E01E1F" w:rsidP="00F97F19">
            <w:pPr>
              <w:jc w:val="center"/>
            </w:pPr>
            <w:r w:rsidRPr="00091DFE">
              <w:t>1</w:t>
            </w:r>
          </w:p>
        </w:tc>
        <w:tc>
          <w:tcPr>
            <w:tcW w:w="2642" w:type="dxa"/>
          </w:tcPr>
          <w:p w14:paraId="1CB69E87" w14:textId="77777777" w:rsidR="00E01E1F" w:rsidRPr="00091DFE" w:rsidRDefault="00E01E1F" w:rsidP="00F97F19">
            <w:r w:rsidRPr="00091DFE">
              <w:t>Файлы в формате PDF</w:t>
            </w:r>
          </w:p>
        </w:tc>
      </w:tr>
      <w:tr w:rsidR="00E01E1F" w:rsidRPr="00091DFE" w14:paraId="057B36BF" w14:textId="77777777" w:rsidTr="00F97F19">
        <w:trPr>
          <w:tblHeader/>
        </w:trPr>
        <w:tc>
          <w:tcPr>
            <w:tcW w:w="562" w:type="dxa"/>
            <w:vAlign w:val="center"/>
          </w:tcPr>
          <w:p w14:paraId="1C41E3A9" w14:textId="77777777" w:rsidR="00E01E1F" w:rsidRPr="00091DFE" w:rsidRDefault="00E01E1F" w:rsidP="00052383">
            <w:pPr>
              <w:numPr>
                <w:ilvl w:val="0"/>
                <w:numId w:val="39"/>
              </w:numPr>
              <w:suppressAutoHyphens w:val="0"/>
              <w:jc w:val="both"/>
            </w:pPr>
          </w:p>
        </w:tc>
        <w:tc>
          <w:tcPr>
            <w:tcW w:w="5103" w:type="dxa"/>
            <w:vAlign w:val="center"/>
          </w:tcPr>
          <w:p w14:paraId="26C782F8" w14:textId="77777777" w:rsidR="00E01E1F" w:rsidRPr="00091DFE" w:rsidRDefault="00E01E1F" w:rsidP="00F97F19">
            <w:r w:rsidRPr="00091DFE">
              <w:t>54/09-2020-2-ТКР1 Организация движения поездов</w:t>
            </w:r>
          </w:p>
        </w:tc>
        <w:tc>
          <w:tcPr>
            <w:tcW w:w="1611" w:type="dxa"/>
            <w:vAlign w:val="center"/>
          </w:tcPr>
          <w:p w14:paraId="4EF81CE4" w14:textId="77777777" w:rsidR="00E01E1F" w:rsidRPr="00091DFE" w:rsidRDefault="00E01E1F" w:rsidP="00F97F19">
            <w:pPr>
              <w:jc w:val="center"/>
            </w:pPr>
            <w:r w:rsidRPr="00091DFE">
              <w:t>1</w:t>
            </w:r>
          </w:p>
        </w:tc>
        <w:tc>
          <w:tcPr>
            <w:tcW w:w="2642" w:type="dxa"/>
          </w:tcPr>
          <w:p w14:paraId="1F792488" w14:textId="77777777" w:rsidR="00E01E1F" w:rsidRPr="00091DFE" w:rsidRDefault="00E01E1F" w:rsidP="00F97F19">
            <w:r w:rsidRPr="00091DFE">
              <w:t>Файлы в формате PDF</w:t>
            </w:r>
          </w:p>
        </w:tc>
      </w:tr>
      <w:tr w:rsidR="00E01E1F" w:rsidRPr="00091DFE" w14:paraId="5FE91FEC" w14:textId="77777777" w:rsidTr="00F97F19">
        <w:trPr>
          <w:tblHeader/>
        </w:trPr>
        <w:tc>
          <w:tcPr>
            <w:tcW w:w="562" w:type="dxa"/>
            <w:vAlign w:val="center"/>
          </w:tcPr>
          <w:p w14:paraId="62EFFFD9" w14:textId="77777777" w:rsidR="00E01E1F" w:rsidRPr="00091DFE" w:rsidRDefault="00E01E1F" w:rsidP="00052383">
            <w:pPr>
              <w:numPr>
                <w:ilvl w:val="0"/>
                <w:numId w:val="39"/>
              </w:numPr>
              <w:suppressAutoHyphens w:val="0"/>
              <w:jc w:val="both"/>
            </w:pPr>
          </w:p>
        </w:tc>
        <w:tc>
          <w:tcPr>
            <w:tcW w:w="5103" w:type="dxa"/>
            <w:vAlign w:val="center"/>
          </w:tcPr>
          <w:p w14:paraId="2C370618" w14:textId="77777777" w:rsidR="00E01E1F" w:rsidRPr="00091DFE" w:rsidRDefault="00E01E1F" w:rsidP="00F97F19">
            <w:r w:rsidRPr="00091DFE">
              <w:t xml:space="preserve">54/09-2020-2-ТКР2 Пути железнодорожные </w:t>
            </w:r>
          </w:p>
        </w:tc>
        <w:tc>
          <w:tcPr>
            <w:tcW w:w="1611" w:type="dxa"/>
            <w:vAlign w:val="center"/>
          </w:tcPr>
          <w:p w14:paraId="55F18D86" w14:textId="77777777" w:rsidR="00E01E1F" w:rsidRPr="00091DFE" w:rsidRDefault="00E01E1F" w:rsidP="00F97F19">
            <w:pPr>
              <w:jc w:val="center"/>
            </w:pPr>
            <w:r w:rsidRPr="00091DFE">
              <w:t>1</w:t>
            </w:r>
          </w:p>
        </w:tc>
        <w:tc>
          <w:tcPr>
            <w:tcW w:w="2642" w:type="dxa"/>
          </w:tcPr>
          <w:p w14:paraId="2ECF4079" w14:textId="77777777" w:rsidR="00E01E1F" w:rsidRPr="00091DFE" w:rsidRDefault="00E01E1F" w:rsidP="00F97F19">
            <w:r w:rsidRPr="00091DFE">
              <w:t>Файлы в формате PDF</w:t>
            </w:r>
          </w:p>
        </w:tc>
      </w:tr>
      <w:tr w:rsidR="00E01E1F" w:rsidRPr="00091DFE" w14:paraId="2C40E7BF" w14:textId="77777777" w:rsidTr="00F97F19">
        <w:trPr>
          <w:tblHeader/>
        </w:trPr>
        <w:tc>
          <w:tcPr>
            <w:tcW w:w="562" w:type="dxa"/>
            <w:vAlign w:val="center"/>
          </w:tcPr>
          <w:p w14:paraId="0D7A82E5" w14:textId="77777777" w:rsidR="00E01E1F" w:rsidRPr="00091DFE" w:rsidRDefault="00E01E1F" w:rsidP="00052383">
            <w:pPr>
              <w:numPr>
                <w:ilvl w:val="0"/>
                <w:numId w:val="39"/>
              </w:numPr>
              <w:suppressAutoHyphens w:val="0"/>
              <w:jc w:val="both"/>
            </w:pPr>
          </w:p>
        </w:tc>
        <w:tc>
          <w:tcPr>
            <w:tcW w:w="5103" w:type="dxa"/>
            <w:vAlign w:val="center"/>
          </w:tcPr>
          <w:p w14:paraId="2FFC3CB8" w14:textId="77777777" w:rsidR="00E01E1F" w:rsidRPr="00091DFE" w:rsidRDefault="00E01E1F" w:rsidP="00F97F19">
            <w:r w:rsidRPr="00091DFE">
              <w:t xml:space="preserve">54/09-2020-2-ТКР3 Электроснабжение </w:t>
            </w:r>
            <w:proofErr w:type="spellStart"/>
            <w:r w:rsidRPr="00091DFE">
              <w:t>нетяговых</w:t>
            </w:r>
            <w:proofErr w:type="spellEnd"/>
            <w:r w:rsidRPr="00091DFE">
              <w:t xml:space="preserve"> потребителей</w:t>
            </w:r>
          </w:p>
        </w:tc>
        <w:tc>
          <w:tcPr>
            <w:tcW w:w="1611" w:type="dxa"/>
            <w:vAlign w:val="center"/>
          </w:tcPr>
          <w:p w14:paraId="7AB23B27" w14:textId="77777777" w:rsidR="00E01E1F" w:rsidRPr="00091DFE" w:rsidRDefault="00E01E1F" w:rsidP="00F97F19">
            <w:pPr>
              <w:jc w:val="center"/>
            </w:pPr>
            <w:r w:rsidRPr="00091DFE">
              <w:t>1</w:t>
            </w:r>
          </w:p>
        </w:tc>
        <w:tc>
          <w:tcPr>
            <w:tcW w:w="2642" w:type="dxa"/>
          </w:tcPr>
          <w:p w14:paraId="22943EFB" w14:textId="77777777" w:rsidR="00E01E1F" w:rsidRPr="00091DFE" w:rsidRDefault="00E01E1F" w:rsidP="00F97F19">
            <w:r w:rsidRPr="00091DFE">
              <w:t>Файлы в формате PDF</w:t>
            </w:r>
          </w:p>
        </w:tc>
      </w:tr>
      <w:tr w:rsidR="00E01E1F" w:rsidRPr="00091DFE" w14:paraId="3DF86221" w14:textId="77777777" w:rsidTr="00F97F19">
        <w:trPr>
          <w:tblHeader/>
        </w:trPr>
        <w:tc>
          <w:tcPr>
            <w:tcW w:w="562" w:type="dxa"/>
            <w:vAlign w:val="center"/>
          </w:tcPr>
          <w:p w14:paraId="51074594" w14:textId="77777777" w:rsidR="00E01E1F" w:rsidRPr="00091DFE" w:rsidRDefault="00E01E1F" w:rsidP="00052383">
            <w:pPr>
              <w:numPr>
                <w:ilvl w:val="0"/>
                <w:numId w:val="39"/>
              </w:numPr>
              <w:suppressAutoHyphens w:val="0"/>
              <w:jc w:val="both"/>
            </w:pPr>
          </w:p>
        </w:tc>
        <w:tc>
          <w:tcPr>
            <w:tcW w:w="5103" w:type="dxa"/>
            <w:vAlign w:val="center"/>
          </w:tcPr>
          <w:p w14:paraId="1F052BA4" w14:textId="77777777" w:rsidR="00E01E1F" w:rsidRPr="00091DFE" w:rsidRDefault="00E01E1F" w:rsidP="00F97F19">
            <w:r w:rsidRPr="00091DFE">
              <w:t>54/09-2020-2-ТКР4 Устройства автоматики и телемеханики</w:t>
            </w:r>
          </w:p>
        </w:tc>
        <w:tc>
          <w:tcPr>
            <w:tcW w:w="1611" w:type="dxa"/>
            <w:vAlign w:val="center"/>
          </w:tcPr>
          <w:p w14:paraId="2467E322" w14:textId="77777777" w:rsidR="00E01E1F" w:rsidRPr="00091DFE" w:rsidRDefault="00E01E1F" w:rsidP="00F97F19">
            <w:pPr>
              <w:jc w:val="center"/>
            </w:pPr>
            <w:r w:rsidRPr="00091DFE">
              <w:t>1</w:t>
            </w:r>
          </w:p>
        </w:tc>
        <w:tc>
          <w:tcPr>
            <w:tcW w:w="2642" w:type="dxa"/>
          </w:tcPr>
          <w:p w14:paraId="40815DCD" w14:textId="77777777" w:rsidR="00E01E1F" w:rsidRPr="00091DFE" w:rsidRDefault="00E01E1F" w:rsidP="00F97F19">
            <w:r w:rsidRPr="00091DFE">
              <w:t>Файлы в формате PDF</w:t>
            </w:r>
          </w:p>
        </w:tc>
      </w:tr>
      <w:tr w:rsidR="00E01E1F" w:rsidRPr="00091DFE" w14:paraId="3C11068E" w14:textId="77777777" w:rsidTr="00F97F19">
        <w:trPr>
          <w:tblHeader/>
        </w:trPr>
        <w:tc>
          <w:tcPr>
            <w:tcW w:w="562" w:type="dxa"/>
            <w:vAlign w:val="center"/>
          </w:tcPr>
          <w:p w14:paraId="7CD971F6" w14:textId="77777777" w:rsidR="00E01E1F" w:rsidRPr="00091DFE" w:rsidRDefault="00E01E1F" w:rsidP="00052383">
            <w:pPr>
              <w:numPr>
                <w:ilvl w:val="0"/>
                <w:numId w:val="39"/>
              </w:numPr>
              <w:suppressAutoHyphens w:val="0"/>
              <w:jc w:val="both"/>
            </w:pPr>
          </w:p>
        </w:tc>
        <w:tc>
          <w:tcPr>
            <w:tcW w:w="5103" w:type="dxa"/>
            <w:vAlign w:val="center"/>
          </w:tcPr>
          <w:p w14:paraId="3CF5F2BD" w14:textId="77777777" w:rsidR="00E01E1F" w:rsidRPr="00091DFE" w:rsidRDefault="00E01E1F" w:rsidP="00F97F19">
            <w:r w:rsidRPr="00091DFE">
              <w:t>54/09-2020-2-ТКР5 Контактная сеть</w:t>
            </w:r>
          </w:p>
        </w:tc>
        <w:tc>
          <w:tcPr>
            <w:tcW w:w="1611" w:type="dxa"/>
            <w:vAlign w:val="center"/>
          </w:tcPr>
          <w:p w14:paraId="426E069D" w14:textId="77777777" w:rsidR="00E01E1F" w:rsidRPr="00091DFE" w:rsidRDefault="00E01E1F" w:rsidP="00F97F19">
            <w:pPr>
              <w:jc w:val="center"/>
            </w:pPr>
            <w:r w:rsidRPr="00091DFE">
              <w:t>1</w:t>
            </w:r>
          </w:p>
        </w:tc>
        <w:tc>
          <w:tcPr>
            <w:tcW w:w="2642" w:type="dxa"/>
          </w:tcPr>
          <w:p w14:paraId="12009998" w14:textId="77777777" w:rsidR="00E01E1F" w:rsidRPr="00091DFE" w:rsidRDefault="00E01E1F" w:rsidP="00F97F19">
            <w:r w:rsidRPr="00091DFE">
              <w:t>Файлы в формате PDF</w:t>
            </w:r>
          </w:p>
        </w:tc>
      </w:tr>
      <w:tr w:rsidR="00E01E1F" w:rsidRPr="00091DFE" w14:paraId="4B34BC19" w14:textId="77777777" w:rsidTr="00F97F19">
        <w:trPr>
          <w:tblHeader/>
        </w:trPr>
        <w:tc>
          <w:tcPr>
            <w:tcW w:w="562" w:type="dxa"/>
            <w:vAlign w:val="center"/>
          </w:tcPr>
          <w:p w14:paraId="7435411C" w14:textId="77777777" w:rsidR="00E01E1F" w:rsidRPr="00091DFE" w:rsidRDefault="00E01E1F" w:rsidP="00052383">
            <w:pPr>
              <w:numPr>
                <w:ilvl w:val="0"/>
                <w:numId w:val="39"/>
              </w:numPr>
              <w:suppressAutoHyphens w:val="0"/>
              <w:jc w:val="both"/>
            </w:pPr>
          </w:p>
        </w:tc>
        <w:tc>
          <w:tcPr>
            <w:tcW w:w="5103" w:type="dxa"/>
            <w:vAlign w:val="center"/>
          </w:tcPr>
          <w:p w14:paraId="3A0FD2F9" w14:textId="77777777" w:rsidR="00E01E1F" w:rsidRPr="00091DFE" w:rsidRDefault="00E01E1F" w:rsidP="00F97F19">
            <w:r w:rsidRPr="00091DFE">
              <w:t>54/09-2020-2-ИЛО1.1 Архитектурные решения</w:t>
            </w:r>
          </w:p>
        </w:tc>
        <w:tc>
          <w:tcPr>
            <w:tcW w:w="1611" w:type="dxa"/>
            <w:vAlign w:val="center"/>
          </w:tcPr>
          <w:p w14:paraId="0C1D616B" w14:textId="77777777" w:rsidR="00E01E1F" w:rsidRPr="00091DFE" w:rsidRDefault="00E01E1F" w:rsidP="00F97F19">
            <w:pPr>
              <w:jc w:val="center"/>
            </w:pPr>
            <w:r w:rsidRPr="00091DFE">
              <w:t>1</w:t>
            </w:r>
          </w:p>
        </w:tc>
        <w:tc>
          <w:tcPr>
            <w:tcW w:w="2642" w:type="dxa"/>
          </w:tcPr>
          <w:p w14:paraId="5E2EF9DF" w14:textId="77777777" w:rsidR="00E01E1F" w:rsidRPr="00091DFE" w:rsidRDefault="00E01E1F" w:rsidP="00F97F19">
            <w:r w:rsidRPr="00091DFE">
              <w:t>Файлы в формате PDF</w:t>
            </w:r>
          </w:p>
        </w:tc>
      </w:tr>
      <w:tr w:rsidR="00E01E1F" w:rsidRPr="00091DFE" w14:paraId="5DCFF304" w14:textId="77777777" w:rsidTr="00F97F19">
        <w:trPr>
          <w:tblHeader/>
        </w:trPr>
        <w:tc>
          <w:tcPr>
            <w:tcW w:w="562" w:type="dxa"/>
            <w:vAlign w:val="center"/>
          </w:tcPr>
          <w:p w14:paraId="4120EDFD" w14:textId="77777777" w:rsidR="00E01E1F" w:rsidRPr="00091DFE" w:rsidRDefault="00E01E1F" w:rsidP="00052383">
            <w:pPr>
              <w:numPr>
                <w:ilvl w:val="0"/>
                <w:numId w:val="39"/>
              </w:numPr>
              <w:suppressAutoHyphens w:val="0"/>
              <w:jc w:val="both"/>
            </w:pPr>
          </w:p>
        </w:tc>
        <w:tc>
          <w:tcPr>
            <w:tcW w:w="5103" w:type="dxa"/>
            <w:vAlign w:val="center"/>
          </w:tcPr>
          <w:p w14:paraId="2756D3C2" w14:textId="77777777" w:rsidR="00E01E1F" w:rsidRPr="00091DFE" w:rsidRDefault="00E01E1F" w:rsidP="00F97F19">
            <w:r w:rsidRPr="00091DFE">
              <w:t>54/09-2020-2-ИЛО2.1 Конструктивные и объемно-планировочные решения</w:t>
            </w:r>
          </w:p>
        </w:tc>
        <w:tc>
          <w:tcPr>
            <w:tcW w:w="1611" w:type="dxa"/>
            <w:vAlign w:val="center"/>
          </w:tcPr>
          <w:p w14:paraId="490692F1" w14:textId="77777777" w:rsidR="00E01E1F" w:rsidRPr="00091DFE" w:rsidRDefault="00E01E1F" w:rsidP="00F97F19">
            <w:pPr>
              <w:jc w:val="center"/>
            </w:pPr>
            <w:r w:rsidRPr="00091DFE">
              <w:t>1</w:t>
            </w:r>
          </w:p>
        </w:tc>
        <w:tc>
          <w:tcPr>
            <w:tcW w:w="2642" w:type="dxa"/>
          </w:tcPr>
          <w:p w14:paraId="1C3FFCBF" w14:textId="77777777" w:rsidR="00E01E1F" w:rsidRPr="00091DFE" w:rsidRDefault="00E01E1F" w:rsidP="00F97F19">
            <w:r w:rsidRPr="00091DFE">
              <w:t>Файлы в формате PDF</w:t>
            </w:r>
          </w:p>
        </w:tc>
      </w:tr>
      <w:tr w:rsidR="00E01E1F" w:rsidRPr="00091DFE" w14:paraId="0924C14F" w14:textId="77777777" w:rsidTr="00F97F19">
        <w:trPr>
          <w:tblHeader/>
        </w:trPr>
        <w:tc>
          <w:tcPr>
            <w:tcW w:w="562" w:type="dxa"/>
            <w:vAlign w:val="center"/>
          </w:tcPr>
          <w:p w14:paraId="0DAAD32C" w14:textId="77777777" w:rsidR="00E01E1F" w:rsidRPr="00091DFE" w:rsidRDefault="00E01E1F" w:rsidP="00052383">
            <w:pPr>
              <w:numPr>
                <w:ilvl w:val="0"/>
                <w:numId w:val="39"/>
              </w:numPr>
              <w:suppressAutoHyphens w:val="0"/>
              <w:jc w:val="both"/>
            </w:pPr>
          </w:p>
        </w:tc>
        <w:tc>
          <w:tcPr>
            <w:tcW w:w="5103" w:type="dxa"/>
            <w:vAlign w:val="center"/>
          </w:tcPr>
          <w:p w14:paraId="6D73F5FB" w14:textId="77777777" w:rsidR="00E01E1F" w:rsidRPr="00091DFE" w:rsidRDefault="00E01E1F" w:rsidP="00F97F19">
            <w:r w:rsidRPr="00091DFE">
              <w:t>54/09-2020-2-ИЛО3.3 Сети связи</w:t>
            </w:r>
          </w:p>
        </w:tc>
        <w:tc>
          <w:tcPr>
            <w:tcW w:w="1611" w:type="dxa"/>
            <w:vAlign w:val="center"/>
          </w:tcPr>
          <w:p w14:paraId="14B08477" w14:textId="77777777" w:rsidR="00E01E1F" w:rsidRPr="00091DFE" w:rsidRDefault="00E01E1F" w:rsidP="00F97F19">
            <w:pPr>
              <w:jc w:val="center"/>
            </w:pPr>
            <w:r w:rsidRPr="00091DFE">
              <w:t>1</w:t>
            </w:r>
          </w:p>
        </w:tc>
        <w:tc>
          <w:tcPr>
            <w:tcW w:w="2642" w:type="dxa"/>
          </w:tcPr>
          <w:p w14:paraId="52D67A75" w14:textId="77777777" w:rsidR="00E01E1F" w:rsidRPr="00091DFE" w:rsidRDefault="00E01E1F" w:rsidP="00F97F19">
            <w:r w:rsidRPr="00091DFE">
              <w:t>Файлы в формате PDF</w:t>
            </w:r>
          </w:p>
        </w:tc>
      </w:tr>
      <w:tr w:rsidR="00E01E1F" w:rsidRPr="00091DFE" w14:paraId="21B2C14A" w14:textId="77777777" w:rsidTr="00F97F19">
        <w:trPr>
          <w:tblHeader/>
        </w:trPr>
        <w:tc>
          <w:tcPr>
            <w:tcW w:w="562" w:type="dxa"/>
            <w:vAlign w:val="center"/>
          </w:tcPr>
          <w:p w14:paraId="6218AF44" w14:textId="77777777" w:rsidR="00E01E1F" w:rsidRPr="00091DFE" w:rsidRDefault="00E01E1F" w:rsidP="00052383">
            <w:pPr>
              <w:numPr>
                <w:ilvl w:val="0"/>
                <w:numId w:val="39"/>
              </w:numPr>
              <w:suppressAutoHyphens w:val="0"/>
              <w:jc w:val="both"/>
            </w:pPr>
          </w:p>
        </w:tc>
        <w:tc>
          <w:tcPr>
            <w:tcW w:w="5103" w:type="dxa"/>
            <w:vAlign w:val="center"/>
          </w:tcPr>
          <w:p w14:paraId="6808AD0D" w14:textId="77777777" w:rsidR="00E01E1F" w:rsidRPr="00091DFE" w:rsidRDefault="00E01E1F" w:rsidP="00F97F19">
            <w:r w:rsidRPr="00091DFE">
              <w:t>54/09-2020-2-ИЛО3.4 Технологические решения</w:t>
            </w:r>
          </w:p>
        </w:tc>
        <w:tc>
          <w:tcPr>
            <w:tcW w:w="1611" w:type="dxa"/>
            <w:vAlign w:val="center"/>
          </w:tcPr>
          <w:p w14:paraId="2FE3B466" w14:textId="77777777" w:rsidR="00E01E1F" w:rsidRPr="00091DFE" w:rsidRDefault="00E01E1F" w:rsidP="00F97F19">
            <w:pPr>
              <w:jc w:val="center"/>
            </w:pPr>
            <w:r w:rsidRPr="00091DFE">
              <w:t>1</w:t>
            </w:r>
          </w:p>
        </w:tc>
        <w:tc>
          <w:tcPr>
            <w:tcW w:w="2642" w:type="dxa"/>
          </w:tcPr>
          <w:p w14:paraId="4D8C7D61" w14:textId="77777777" w:rsidR="00E01E1F" w:rsidRPr="00091DFE" w:rsidRDefault="00E01E1F" w:rsidP="00F97F19">
            <w:r w:rsidRPr="00091DFE">
              <w:t>Файлы в формате PDF</w:t>
            </w:r>
          </w:p>
        </w:tc>
      </w:tr>
      <w:tr w:rsidR="00E01E1F" w:rsidRPr="00091DFE" w14:paraId="6DD3F111" w14:textId="77777777" w:rsidTr="00F97F19">
        <w:trPr>
          <w:tblHeader/>
        </w:trPr>
        <w:tc>
          <w:tcPr>
            <w:tcW w:w="562" w:type="dxa"/>
            <w:vAlign w:val="center"/>
          </w:tcPr>
          <w:p w14:paraId="61ADFF8F" w14:textId="77777777" w:rsidR="00E01E1F" w:rsidRPr="00091DFE" w:rsidRDefault="00E01E1F" w:rsidP="00052383">
            <w:pPr>
              <w:numPr>
                <w:ilvl w:val="0"/>
                <w:numId w:val="39"/>
              </w:numPr>
              <w:suppressAutoHyphens w:val="0"/>
              <w:jc w:val="both"/>
            </w:pPr>
          </w:p>
        </w:tc>
        <w:tc>
          <w:tcPr>
            <w:tcW w:w="5103" w:type="dxa"/>
            <w:vAlign w:val="center"/>
          </w:tcPr>
          <w:p w14:paraId="6B31FC52" w14:textId="77777777" w:rsidR="00E01E1F" w:rsidRPr="00091DFE" w:rsidRDefault="00E01E1F" w:rsidP="00F97F19">
            <w:r w:rsidRPr="00091DFE">
              <w:t xml:space="preserve">54/09-2020-2-ПОС Проект организации строительства </w:t>
            </w:r>
          </w:p>
        </w:tc>
        <w:tc>
          <w:tcPr>
            <w:tcW w:w="1611" w:type="dxa"/>
            <w:vAlign w:val="center"/>
          </w:tcPr>
          <w:p w14:paraId="77A9BACA" w14:textId="77777777" w:rsidR="00E01E1F" w:rsidRPr="00091DFE" w:rsidRDefault="00E01E1F" w:rsidP="00F97F19">
            <w:pPr>
              <w:jc w:val="center"/>
            </w:pPr>
            <w:r w:rsidRPr="00091DFE">
              <w:t>1</w:t>
            </w:r>
          </w:p>
        </w:tc>
        <w:tc>
          <w:tcPr>
            <w:tcW w:w="2642" w:type="dxa"/>
          </w:tcPr>
          <w:p w14:paraId="456FD1E4" w14:textId="77777777" w:rsidR="00E01E1F" w:rsidRPr="00091DFE" w:rsidRDefault="00E01E1F" w:rsidP="00F97F19">
            <w:r w:rsidRPr="00091DFE">
              <w:t>Файлы в формате PDF</w:t>
            </w:r>
          </w:p>
        </w:tc>
      </w:tr>
      <w:tr w:rsidR="00E01E1F" w:rsidRPr="00091DFE" w14:paraId="0EF3375C" w14:textId="77777777" w:rsidTr="00F97F19">
        <w:trPr>
          <w:tblHeader/>
        </w:trPr>
        <w:tc>
          <w:tcPr>
            <w:tcW w:w="562" w:type="dxa"/>
            <w:vAlign w:val="center"/>
          </w:tcPr>
          <w:p w14:paraId="76D3FFD3" w14:textId="77777777" w:rsidR="00E01E1F" w:rsidRPr="00091DFE" w:rsidRDefault="00E01E1F" w:rsidP="00052383">
            <w:pPr>
              <w:numPr>
                <w:ilvl w:val="0"/>
                <w:numId w:val="39"/>
              </w:numPr>
              <w:suppressAutoHyphens w:val="0"/>
              <w:jc w:val="both"/>
            </w:pPr>
          </w:p>
        </w:tc>
        <w:tc>
          <w:tcPr>
            <w:tcW w:w="5103" w:type="dxa"/>
            <w:vAlign w:val="center"/>
          </w:tcPr>
          <w:p w14:paraId="3E0A3C29" w14:textId="77777777" w:rsidR="00E01E1F" w:rsidRPr="00091DFE" w:rsidRDefault="00E01E1F" w:rsidP="00F97F19">
            <w:r w:rsidRPr="00091DFE">
              <w:t>54/09-2020-2-ПОД Проект организации работ по сносу (демонтажу) линейного объекта</w:t>
            </w:r>
          </w:p>
        </w:tc>
        <w:tc>
          <w:tcPr>
            <w:tcW w:w="1611" w:type="dxa"/>
            <w:vAlign w:val="center"/>
          </w:tcPr>
          <w:p w14:paraId="29B2CA23" w14:textId="77777777" w:rsidR="00E01E1F" w:rsidRPr="00091DFE" w:rsidRDefault="00E01E1F" w:rsidP="00F97F19">
            <w:pPr>
              <w:jc w:val="center"/>
            </w:pPr>
            <w:r w:rsidRPr="00091DFE">
              <w:t>1</w:t>
            </w:r>
          </w:p>
        </w:tc>
        <w:tc>
          <w:tcPr>
            <w:tcW w:w="2642" w:type="dxa"/>
          </w:tcPr>
          <w:p w14:paraId="4B016101" w14:textId="77777777" w:rsidR="00E01E1F" w:rsidRPr="00091DFE" w:rsidRDefault="00E01E1F" w:rsidP="00F97F19">
            <w:r w:rsidRPr="00091DFE">
              <w:t>Файлы в формате PDF</w:t>
            </w:r>
          </w:p>
        </w:tc>
      </w:tr>
      <w:tr w:rsidR="00E01E1F" w:rsidRPr="00091DFE" w14:paraId="13AD6B72" w14:textId="77777777" w:rsidTr="00F97F19">
        <w:trPr>
          <w:tblHeader/>
        </w:trPr>
        <w:tc>
          <w:tcPr>
            <w:tcW w:w="562" w:type="dxa"/>
            <w:vAlign w:val="center"/>
          </w:tcPr>
          <w:p w14:paraId="239F8FA7" w14:textId="77777777" w:rsidR="00E01E1F" w:rsidRPr="00091DFE" w:rsidRDefault="00E01E1F" w:rsidP="00052383">
            <w:pPr>
              <w:numPr>
                <w:ilvl w:val="0"/>
                <w:numId w:val="39"/>
              </w:numPr>
              <w:suppressAutoHyphens w:val="0"/>
              <w:jc w:val="both"/>
            </w:pPr>
          </w:p>
        </w:tc>
        <w:tc>
          <w:tcPr>
            <w:tcW w:w="5103" w:type="dxa"/>
            <w:vAlign w:val="center"/>
          </w:tcPr>
          <w:p w14:paraId="3B56BB3B" w14:textId="77777777" w:rsidR="00E01E1F" w:rsidRPr="00091DFE" w:rsidRDefault="00E01E1F" w:rsidP="00F97F19">
            <w:r w:rsidRPr="00091DFE">
              <w:t>54/09-2020-2-ПБ Мероприятия по обеспечению пожарной безопасности</w:t>
            </w:r>
          </w:p>
        </w:tc>
        <w:tc>
          <w:tcPr>
            <w:tcW w:w="1611" w:type="dxa"/>
            <w:vAlign w:val="center"/>
          </w:tcPr>
          <w:p w14:paraId="09599DCE" w14:textId="77777777" w:rsidR="00E01E1F" w:rsidRPr="00091DFE" w:rsidRDefault="00E01E1F" w:rsidP="00F97F19">
            <w:pPr>
              <w:jc w:val="center"/>
            </w:pPr>
            <w:r w:rsidRPr="00091DFE">
              <w:t>1</w:t>
            </w:r>
          </w:p>
        </w:tc>
        <w:tc>
          <w:tcPr>
            <w:tcW w:w="2642" w:type="dxa"/>
          </w:tcPr>
          <w:p w14:paraId="4E07935E" w14:textId="77777777" w:rsidR="00E01E1F" w:rsidRPr="00091DFE" w:rsidRDefault="00E01E1F" w:rsidP="00F97F19">
            <w:r w:rsidRPr="00091DFE">
              <w:t>Файлы в формате PDF</w:t>
            </w:r>
          </w:p>
        </w:tc>
      </w:tr>
      <w:tr w:rsidR="00E01E1F" w:rsidRPr="00091DFE" w14:paraId="4F477677" w14:textId="77777777" w:rsidTr="00F97F19">
        <w:trPr>
          <w:tblHeader/>
        </w:trPr>
        <w:tc>
          <w:tcPr>
            <w:tcW w:w="562" w:type="dxa"/>
            <w:vAlign w:val="center"/>
          </w:tcPr>
          <w:p w14:paraId="7EFFB646" w14:textId="77777777" w:rsidR="00E01E1F" w:rsidRPr="00091DFE" w:rsidRDefault="00E01E1F" w:rsidP="00052383">
            <w:pPr>
              <w:numPr>
                <w:ilvl w:val="0"/>
                <w:numId w:val="39"/>
              </w:numPr>
              <w:suppressAutoHyphens w:val="0"/>
              <w:jc w:val="both"/>
            </w:pPr>
          </w:p>
        </w:tc>
        <w:tc>
          <w:tcPr>
            <w:tcW w:w="5103" w:type="dxa"/>
          </w:tcPr>
          <w:p w14:paraId="33008EAC" w14:textId="77777777" w:rsidR="00E01E1F" w:rsidRPr="00091DFE" w:rsidRDefault="00E01E1F" w:rsidP="00F97F19">
            <w:r w:rsidRPr="00B01CDB">
              <w:t>54/09-2020-2-МПБ Мероприятия по обеспечению промышленной безопасности</w:t>
            </w:r>
          </w:p>
        </w:tc>
        <w:tc>
          <w:tcPr>
            <w:tcW w:w="1611" w:type="dxa"/>
          </w:tcPr>
          <w:p w14:paraId="376E1E0C" w14:textId="77777777" w:rsidR="00E01E1F" w:rsidRPr="00091DFE" w:rsidRDefault="00E01E1F" w:rsidP="00F97F19">
            <w:pPr>
              <w:jc w:val="center"/>
            </w:pPr>
            <w:r w:rsidRPr="00B01CDB">
              <w:t>1</w:t>
            </w:r>
          </w:p>
        </w:tc>
        <w:tc>
          <w:tcPr>
            <w:tcW w:w="2642" w:type="dxa"/>
          </w:tcPr>
          <w:p w14:paraId="168389BB" w14:textId="77777777" w:rsidR="00E01E1F" w:rsidRPr="00091DFE" w:rsidRDefault="00E01E1F" w:rsidP="00F97F19">
            <w:r w:rsidRPr="00B01CDB">
              <w:t>Файлы в формате PDF</w:t>
            </w:r>
          </w:p>
        </w:tc>
      </w:tr>
      <w:tr w:rsidR="00E01E1F" w:rsidRPr="00091DFE" w14:paraId="5D676434" w14:textId="77777777" w:rsidTr="00F97F19">
        <w:trPr>
          <w:tblHeader/>
        </w:trPr>
        <w:tc>
          <w:tcPr>
            <w:tcW w:w="562" w:type="dxa"/>
            <w:vAlign w:val="center"/>
          </w:tcPr>
          <w:p w14:paraId="0398A187" w14:textId="77777777" w:rsidR="00E01E1F" w:rsidRPr="00091DFE" w:rsidRDefault="00E01E1F" w:rsidP="00052383">
            <w:pPr>
              <w:numPr>
                <w:ilvl w:val="0"/>
                <w:numId w:val="39"/>
              </w:numPr>
              <w:suppressAutoHyphens w:val="0"/>
              <w:jc w:val="both"/>
            </w:pPr>
          </w:p>
        </w:tc>
        <w:tc>
          <w:tcPr>
            <w:tcW w:w="5103" w:type="dxa"/>
          </w:tcPr>
          <w:p w14:paraId="117979E8" w14:textId="77777777" w:rsidR="00E01E1F" w:rsidRPr="00091DFE" w:rsidRDefault="00E01E1F" w:rsidP="00F97F19">
            <w:r w:rsidRPr="0057717A">
              <w:t>54/09-2020-2-МПТГ Мероприятия по предупреждению травмирования граждан в зоне движения поездов</w:t>
            </w:r>
          </w:p>
        </w:tc>
        <w:tc>
          <w:tcPr>
            <w:tcW w:w="1611" w:type="dxa"/>
          </w:tcPr>
          <w:p w14:paraId="7C468628" w14:textId="77777777" w:rsidR="00E01E1F" w:rsidRPr="00091DFE" w:rsidRDefault="00E01E1F" w:rsidP="00F97F19">
            <w:pPr>
              <w:jc w:val="center"/>
            </w:pPr>
            <w:r w:rsidRPr="0057717A">
              <w:t>1</w:t>
            </w:r>
          </w:p>
        </w:tc>
        <w:tc>
          <w:tcPr>
            <w:tcW w:w="2642" w:type="dxa"/>
          </w:tcPr>
          <w:p w14:paraId="3895944F" w14:textId="77777777" w:rsidR="00E01E1F" w:rsidRPr="00091DFE" w:rsidRDefault="00E01E1F" w:rsidP="00F97F19">
            <w:r w:rsidRPr="0057717A">
              <w:t>Файлы в формате PDF</w:t>
            </w:r>
          </w:p>
        </w:tc>
      </w:tr>
      <w:tr w:rsidR="00E01E1F" w:rsidRPr="00091DFE" w14:paraId="686F3728" w14:textId="77777777" w:rsidTr="00F97F19">
        <w:trPr>
          <w:tblHeader/>
        </w:trPr>
        <w:tc>
          <w:tcPr>
            <w:tcW w:w="562" w:type="dxa"/>
            <w:shd w:val="clear" w:color="auto" w:fill="auto"/>
            <w:vAlign w:val="center"/>
          </w:tcPr>
          <w:p w14:paraId="627BFFFF" w14:textId="77777777" w:rsidR="00E01E1F" w:rsidRPr="00091DFE" w:rsidRDefault="00E01E1F" w:rsidP="00052383">
            <w:pPr>
              <w:numPr>
                <w:ilvl w:val="0"/>
                <w:numId w:val="39"/>
              </w:numPr>
              <w:suppressAutoHyphens w:val="0"/>
              <w:jc w:val="both"/>
            </w:pPr>
          </w:p>
        </w:tc>
        <w:tc>
          <w:tcPr>
            <w:tcW w:w="5103" w:type="dxa"/>
          </w:tcPr>
          <w:p w14:paraId="4A18C30F" w14:textId="77777777" w:rsidR="00E01E1F" w:rsidRPr="00091DFE" w:rsidRDefault="00E01E1F" w:rsidP="00F97F19">
            <w:r w:rsidRPr="0057717A">
              <w:t>54/09-2020-2-ООС Мероприятия по охране окружающей среды</w:t>
            </w:r>
          </w:p>
        </w:tc>
        <w:tc>
          <w:tcPr>
            <w:tcW w:w="1611" w:type="dxa"/>
          </w:tcPr>
          <w:p w14:paraId="33000618" w14:textId="77777777" w:rsidR="00E01E1F" w:rsidRPr="00091DFE" w:rsidRDefault="00E01E1F" w:rsidP="00F97F19">
            <w:pPr>
              <w:jc w:val="center"/>
            </w:pPr>
            <w:r w:rsidRPr="0057717A">
              <w:t>1</w:t>
            </w:r>
          </w:p>
        </w:tc>
        <w:tc>
          <w:tcPr>
            <w:tcW w:w="2642" w:type="dxa"/>
          </w:tcPr>
          <w:p w14:paraId="22F692EC" w14:textId="77777777" w:rsidR="00E01E1F" w:rsidRPr="00091DFE" w:rsidRDefault="00E01E1F" w:rsidP="00F97F19">
            <w:r w:rsidRPr="0057717A">
              <w:t>Файлы в формате PDF</w:t>
            </w:r>
          </w:p>
        </w:tc>
      </w:tr>
      <w:tr w:rsidR="00E01E1F" w:rsidRPr="00091DFE" w14:paraId="55E74A19" w14:textId="77777777" w:rsidTr="00F97F19">
        <w:trPr>
          <w:tblHeader/>
        </w:trPr>
        <w:tc>
          <w:tcPr>
            <w:tcW w:w="562" w:type="dxa"/>
            <w:vAlign w:val="center"/>
          </w:tcPr>
          <w:p w14:paraId="0DA3E80E" w14:textId="77777777" w:rsidR="00E01E1F" w:rsidRPr="00091DFE" w:rsidRDefault="00E01E1F" w:rsidP="00052383">
            <w:pPr>
              <w:numPr>
                <w:ilvl w:val="0"/>
                <w:numId w:val="39"/>
              </w:numPr>
              <w:suppressAutoHyphens w:val="0"/>
              <w:jc w:val="both"/>
            </w:pPr>
          </w:p>
        </w:tc>
        <w:tc>
          <w:tcPr>
            <w:tcW w:w="5103" w:type="dxa"/>
          </w:tcPr>
          <w:p w14:paraId="640A117D" w14:textId="77777777" w:rsidR="00E01E1F" w:rsidRPr="00091DFE" w:rsidRDefault="00E01E1F" w:rsidP="00F97F19">
            <w:r w:rsidRPr="0057717A">
              <w:t>54/09-2020-2-ПБ Мероприятия по обеспечению пожарной безопасности</w:t>
            </w:r>
          </w:p>
        </w:tc>
        <w:tc>
          <w:tcPr>
            <w:tcW w:w="1611" w:type="dxa"/>
          </w:tcPr>
          <w:p w14:paraId="714DCF49" w14:textId="77777777" w:rsidR="00E01E1F" w:rsidRPr="00091DFE" w:rsidRDefault="00E01E1F" w:rsidP="00F97F19">
            <w:pPr>
              <w:jc w:val="center"/>
            </w:pPr>
            <w:r w:rsidRPr="0057717A">
              <w:t>1</w:t>
            </w:r>
          </w:p>
        </w:tc>
        <w:tc>
          <w:tcPr>
            <w:tcW w:w="2642" w:type="dxa"/>
          </w:tcPr>
          <w:p w14:paraId="51160C6B" w14:textId="77777777" w:rsidR="00E01E1F" w:rsidRPr="00091DFE" w:rsidRDefault="00E01E1F" w:rsidP="00F97F19">
            <w:r w:rsidRPr="0057717A">
              <w:t>Файлы в формате PDF</w:t>
            </w:r>
          </w:p>
        </w:tc>
      </w:tr>
      <w:tr w:rsidR="00E01E1F" w:rsidRPr="00091DFE" w14:paraId="08EA6548" w14:textId="77777777" w:rsidTr="00F97F19">
        <w:trPr>
          <w:tblHeader/>
        </w:trPr>
        <w:tc>
          <w:tcPr>
            <w:tcW w:w="562" w:type="dxa"/>
            <w:vAlign w:val="center"/>
          </w:tcPr>
          <w:p w14:paraId="25128A22" w14:textId="77777777" w:rsidR="00E01E1F" w:rsidRPr="00091DFE" w:rsidRDefault="00E01E1F" w:rsidP="00052383">
            <w:pPr>
              <w:numPr>
                <w:ilvl w:val="0"/>
                <w:numId w:val="39"/>
              </w:numPr>
              <w:suppressAutoHyphens w:val="0"/>
              <w:jc w:val="both"/>
            </w:pPr>
          </w:p>
        </w:tc>
        <w:tc>
          <w:tcPr>
            <w:tcW w:w="5103" w:type="dxa"/>
          </w:tcPr>
          <w:p w14:paraId="534A0727" w14:textId="77777777" w:rsidR="00E01E1F" w:rsidRPr="00091DFE" w:rsidRDefault="00E01E1F" w:rsidP="00F97F19">
            <w:r w:rsidRPr="0057717A">
              <w:t>54/09-2020-2-ПТА Мероприятия по противодействию террористическим актам</w:t>
            </w:r>
          </w:p>
        </w:tc>
        <w:tc>
          <w:tcPr>
            <w:tcW w:w="1611" w:type="dxa"/>
          </w:tcPr>
          <w:p w14:paraId="5A0143F9" w14:textId="77777777" w:rsidR="00E01E1F" w:rsidRPr="00091DFE" w:rsidRDefault="00E01E1F" w:rsidP="00F97F19">
            <w:pPr>
              <w:jc w:val="center"/>
            </w:pPr>
            <w:r w:rsidRPr="0057717A">
              <w:t>1</w:t>
            </w:r>
          </w:p>
        </w:tc>
        <w:tc>
          <w:tcPr>
            <w:tcW w:w="2642" w:type="dxa"/>
          </w:tcPr>
          <w:p w14:paraId="7D999B5E" w14:textId="77777777" w:rsidR="00E01E1F" w:rsidRPr="00091DFE" w:rsidRDefault="00E01E1F" w:rsidP="00F97F19">
            <w:r w:rsidRPr="0057717A">
              <w:t>Файлы в формате PDF</w:t>
            </w:r>
          </w:p>
        </w:tc>
      </w:tr>
      <w:tr w:rsidR="00E01E1F" w:rsidRPr="00091DFE" w14:paraId="42D14D28" w14:textId="77777777" w:rsidTr="00F97F19">
        <w:trPr>
          <w:tblHeader/>
        </w:trPr>
        <w:tc>
          <w:tcPr>
            <w:tcW w:w="562" w:type="dxa"/>
            <w:vAlign w:val="center"/>
          </w:tcPr>
          <w:p w14:paraId="233C1FA6" w14:textId="77777777" w:rsidR="00E01E1F" w:rsidRPr="00091DFE" w:rsidRDefault="00E01E1F" w:rsidP="00052383">
            <w:pPr>
              <w:numPr>
                <w:ilvl w:val="0"/>
                <w:numId w:val="39"/>
              </w:numPr>
              <w:suppressAutoHyphens w:val="0"/>
              <w:jc w:val="both"/>
            </w:pPr>
          </w:p>
        </w:tc>
        <w:tc>
          <w:tcPr>
            <w:tcW w:w="5103" w:type="dxa"/>
          </w:tcPr>
          <w:p w14:paraId="5496E863" w14:textId="77777777" w:rsidR="00E01E1F" w:rsidRPr="00091DFE" w:rsidRDefault="00E01E1F" w:rsidP="00F97F19">
            <w:r w:rsidRPr="0057717A">
              <w:t>54/09-2020-2-ТБО Мероприятия по обеспечению транспортной безопасности объекта</w:t>
            </w:r>
          </w:p>
        </w:tc>
        <w:tc>
          <w:tcPr>
            <w:tcW w:w="1611" w:type="dxa"/>
          </w:tcPr>
          <w:p w14:paraId="3C5E09F0" w14:textId="77777777" w:rsidR="00E01E1F" w:rsidRPr="00091DFE" w:rsidRDefault="00E01E1F" w:rsidP="00F97F19">
            <w:pPr>
              <w:jc w:val="center"/>
            </w:pPr>
            <w:r w:rsidRPr="0057717A">
              <w:t>1</w:t>
            </w:r>
          </w:p>
        </w:tc>
        <w:tc>
          <w:tcPr>
            <w:tcW w:w="2642" w:type="dxa"/>
          </w:tcPr>
          <w:p w14:paraId="7EB00C35" w14:textId="77777777" w:rsidR="00E01E1F" w:rsidRPr="00091DFE" w:rsidRDefault="00E01E1F" w:rsidP="00F97F19">
            <w:r w:rsidRPr="0057717A">
              <w:t>Файлы в формате PDF</w:t>
            </w:r>
          </w:p>
        </w:tc>
      </w:tr>
      <w:tr w:rsidR="00E01E1F" w:rsidRPr="00091DFE" w14:paraId="0A1D35D9" w14:textId="77777777" w:rsidTr="00F97F19">
        <w:trPr>
          <w:tblHeader/>
        </w:trPr>
        <w:tc>
          <w:tcPr>
            <w:tcW w:w="562" w:type="dxa"/>
            <w:vAlign w:val="center"/>
          </w:tcPr>
          <w:p w14:paraId="7289D3C4" w14:textId="77777777" w:rsidR="00E01E1F" w:rsidRPr="00091DFE" w:rsidRDefault="00E01E1F" w:rsidP="00052383">
            <w:pPr>
              <w:numPr>
                <w:ilvl w:val="0"/>
                <w:numId w:val="39"/>
              </w:numPr>
              <w:suppressAutoHyphens w:val="0"/>
              <w:jc w:val="both"/>
            </w:pPr>
          </w:p>
        </w:tc>
        <w:tc>
          <w:tcPr>
            <w:tcW w:w="5103" w:type="dxa"/>
          </w:tcPr>
          <w:p w14:paraId="2C8DF70C" w14:textId="77777777" w:rsidR="00E01E1F" w:rsidRPr="00091DFE" w:rsidRDefault="00E01E1F" w:rsidP="00F97F19">
            <w:r w:rsidRPr="009A4BC0">
              <w:t>54/09-2020-2-ГОЧС Инженерно-технические мероприятия по гражданской обороне.</w:t>
            </w:r>
          </w:p>
        </w:tc>
        <w:tc>
          <w:tcPr>
            <w:tcW w:w="1611" w:type="dxa"/>
          </w:tcPr>
          <w:p w14:paraId="5D4B501D" w14:textId="77777777" w:rsidR="00E01E1F" w:rsidRPr="00091DFE" w:rsidRDefault="00E01E1F" w:rsidP="00F97F19">
            <w:pPr>
              <w:jc w:val="center"/>
            </w:pPr>
            <w:r w:rsidRPr="009A4BC0">
              <w:t>1</w:t>
            </w:r>
          </w:p>
        </w:tc>
        <w:tc>
          <w:tcPr>
            <w:tcW w:w="2642" w:type="dxa"/>
          </w:tcPr>
          <w:p w14:paraId="2D4D50B0" w14:textId="77777777" w:rsidR="00E01E1F" w:rsidRPr="00091DFE" w:rsidRDefault="00E01E1F" w:rsidP="00F97F19">
            <w:r w:rsidRPr="009A4BC0">
              <w:t>Файлы в формате PDF</w:t>
            </w:r>
          </w:p>
        </w:tc>
      </w:tr>
    </w:tbl>
    <w:p w14:paraId="46842AC5" w14:textId="1699651A" w:rsidR="002A40E5" w:rsidRDefault="002A40E5" w:rsidP="002A40E5">
      <w:pPr>
        <w:jc w:val="center"/>
        <w:rPr>
          <w:rFonts w:eastAsia="Calibri"/>
        </w:rPr>
      </w:pPr>
    </w:p>
    <w:tbl>
      <w:tblPr>
        <w:tblStyle w:val="afff4"/>
        <w:tblpPr w:leftFromText="181" w:rightFromText="181" w:vertAnchor="text" w:tblpX="-147" w:tblpY="1"/>
        <w:tblOverlap w:val="never"/>
        <w:tblW w:w="9918" w:type="dxa"/>
        <w:tblLook w:val="04A0" w:firstRow="1" w:lastRow="0" w:firstColumn="1" w:lastColumn="0" w:noHBand="0" w:noVBand="1"/>
      </w:tblPr>
      <w:tblGrid>
        <w:gridCol w:w="562"/>
        <w:gridCol w:w="5103"/>
        <w:gridCol w:w="1611"/>
        <w:gridCol w:w="2642"/>
      </w:tblGrid>
      <w:tr w:rsidR="00E01E1F" w:rsidRPr="00091DFE" w14:paraId="3BE392B2" w14:textId="77777777" w:rsidTr="00F97F19">
        <w:trPr>
          <w:tblHeader/>
        </w:trPr>
        <w:tc>
          <w:tcPr>
            <w:tcW w:w="9918" w:type="dxa"/>
            <w:gridSpan w:val="4"/>
            <w:vAlign w:val="center"/>
          </w:tcPr>
          <w:p w14:paraId="3DC7FA8C" w14:textId="77777777" w:rsidR="00E01E1F" w:rsidRPr="00091DFE" w:rsidRDefault="00E01E1F" w:rsidP="00F97F19">
            <w:pPr>
              <w:jc w:val="center"/>
              <w:rPr>
                <w:b/>
              </w:rPr>
            </w:pPr>
            <w:r w:rsidRPr="00091DFE">
              <w:rPr>
                <w:b/>
              </w:rPr>
              <w:lastRenderedPageBreak/>
              <w:t>Рабочая документация</w:t>
            </w:r>
          </w:p>
        </w:tc>
      </w:tr>
      <w:tr w:rsidR="00E01E1F" w:rsidRPr="00091DFE" w14:paraId="2E6D3B0F" w14:textId="77777777" w:rsidTr="00F97F19">
        <w:trPr>
          <w:tblHeader/>
        </w:trPr>
        <w:tc>
          <w:tcPr>
            <w:tcW w:w="562" w:type="dxa"/>
            <w:vAlign w:val="center"/>
          </w:tcPr>
          <w:p w14:paraId="247F8C3C" w14:textId="77777777" w:rsidR="00E01E1F" w:rsidRPr="00091DFE" w:rsidRDefault="00E01E1F" w:rsidP="00052383">
            <w:pPr>
              <w:numPr>
                <w:ilvl w:val="0"/>
                <w:numId w:val="39"/>
              </w:numPr>
              <w:suppressAutoHyphens w:val="0"/>
              <w:jc w:val="both"/>
            </w:pPr>
          </w:p>
        </w:tc>
        <w:tc>
          <w:tcPr>
            <w:tcW w:w="5103" w:type="dxa"/>
            <w:vAlign w:val="bottom"/>
          </w:tcPr>
          <w:p w14:paraId="4C339DE8" w14:textId="77777777" w:rsidR="00E01E1F" w:rsidRPr="00091DFE" w:rsidRDefault="00E01E1F" w:rsidP="00F97F19">
            <w:r w:rsidRPr="00091DFE">
              <w:t>54/09-2020-2-АТД1 Устройства сигнализации, централизации и блокировки</w:t>
            </w:r>
          </w:p>
        </w:tc>
        <w:tc>
          <w:tcPr>
            <w:tcW w:w="1611" w:type="dxa"/>
            <w:vAlign w:val="center"/>
          </w:tcPr>
          <w:p w14:paraId="733DAB63" w14:textId="77777777" w:rsidR="00E01E1F" w:rsidRPr="00091DFE" w:rsidRDefault="00E01E1F" w:rsidP="00F97F19">
            <w:pPr>
              <w:jc w:val="center"/>
            </w:pPr>
          </w:p>
        </w:tc>
        <w:tc>
          <w:tcPr>
            <w:tcW w:w="2642" w:type="dxa"/>
          </w:tcPr>
          <w:p w14:paraId="1FE4FA90" w14:textId="77777777" w:rsidR="00E01E1F" w:rsidRPr="00091DFE" w:rsidRDefault="00E01E1F" w:rsidP="00F97F19"/>
        </w:tc>
      </w:tr>
      <w:tr w:rsidR="00E01E1F" w:rsidRPr="00091DFE" w14:paraId="59F5378C" w14:textId="77777777" w:rsidTr="00F97F19">
        <w:trPr>
          <w:tblHeader/>
        </w:trPr>
        <w:tc>
          <w:tcPr>
            <w:tcW w:w="562" w:type="dxa"/>
            <w:vAlign w:val="center"/>
          </w:tcPr>
          <w:p w14:paraId="2F7F72A3" w14:textId="77777777" w:rsidR="00E01E1F" w:rsidRPr="00091DFE" w:rsidRDefault="00E01E1F" w:rsidP="00052383">
            <w:pPr>
              <w:numPr>
                <w:ilvl w:val="0"/>
                <w:numId w:val="39"/>
              </w:numPr>
              <w:suppressAutoHyphens w:val="0"/>
              <w:jc w:val="both"/>
            </w:pPr>
          </w:p>
        </w:tc>
        <w:tc>
          <w:tcPr>
            <w:tcW w:w="5103" w:type="dxa"/>
            <w:vAlign w:val="bottom"/>
          </w:tcPr>
          <w:p w14:paraId="475D95EE" w14:textId="77777777" w:rsidR="00E01E1F" w:rsidRPr="00091DFE" w:rsidRDefault="00E01E1F" w:rsidP="00F97F19">
            <w:r w:rsidRPr="00091DFE">
              <w:t>54/09-2020-2-АТД2 Устройства сигнализации, централизации и блокировки. Путь табло</w:t>
            </w:r>
          </w:p>
        </w:tc>
        <w:tc>
          <w:tcPr>
            <w:tcW w:w="1611" w:type="dxa"/>
            <w:vAlign w:val="center"/>
          </w:tcPr>
          <w:p w14:paraId="6C4DA692" w14:textId="77777777" w:rsidR="00E01E1F" w:rsidRPr="00091DFE" w:rsidRDefault="00E01E1F" w:rsidP="00F97F19">
            <w:pPr>
              <w:jc w:val="center"/>
            </w:pPr>
            <w:r w:rsidRPr="00091DFE">
              <w:t>1</w:t>
            </w:r>
          </w:p>
        </w:tc>
        <w:tc>
          <w:tcPr>
            <w:tcW w:w="2642" w:type="dxa"/>
          </w:tcPr>
          <w:p w14:paraId="79FC2A71" w14:textId="77777777" w:rsidR="00E01E1F" w:rsidRPr="00091DFE" w:rsidRDefault="00E01E1F" w:rsidP="00F97F19">
            <w:r w:rsidRPr="00091DFE">
              <w:t>Файлы в формате PDF</w:t>
            </w:r>
          </w:p>
        </w:tc>
      </w:tr>
      <w:tr w:rsidR="00E01E1F" w:rsidRPr="00091DFE" w14:paraId="78E315B0" w14:textId="77777777" w:rsidTr="00F97F19">
        <w:trPr>
          <w:tblHeader/>
        </w:trPr>
        <w:tc>
          <w:tcPr>
            <w:tcW w:w="562" w:type="dxa"/>
            <w:vAlign w:val="center"/>
          </w:tcPr>
          <w:p w14:paraId="2F60D17F" w14:textId="77777777" w:rsidR="00E01E1F" w:rsidRPr="00091DFE" w:rsidRDefault="00E01E1F" w:rsidP="00052383">
            <w:pPr>
              <w:numPr>
                <w:ilvl w:val="0"/>
                <w:numId w:val="39"/>
              </w:numPr>
              <w:suppressAutoHyphens w:val="0"/>
              <w:jc w:val="both"/>
            </w:pPr>
          </w:p>
        </w:tc>
        <w:tc>
          <w:tcPr>
            <w:tcW w:w="5103" w:type="dxa"/>
            <w:vAlign w:val="bottom"/>
          </w:tcPr>
          <w:p w14:paraId="3051D499" w14:textId="77777777" w:rsidR="00E01E1F" w:rsidRPr="00091DFE" w:rsidRDefault="00E01E1F" w:rsidP="00F97F19">
            <w:r w:rsidRPr="00091DFE">
              <w:t>54/09-2020-2-АТД3 Устройства сигнализации, централизации и блокировки</w:t>
            </w:r>
          </w:p>
        </w:tc>
        <w:tc>
          <w:tcPr>
            <w:tcW w:w="1611" w:type="dxa"/>
            <w:vAlign w:val="center"/>
          </w:tcPr>
          <w:p w14:paraId="4E55B4CB" w14:textId="77777777" w:rsidR="00E01E1F" w:rsidRPr="00091DFE" w:rsidRDefault="00E01E1F" w:rsidP="00F97F19">
            <w:pPr>
              <w:jc w:val="center"/>
            </w:pPr>
            <w:r w:rsidRPr="00091DFE">
              <w:t>1</w:t>
            </w:r>
          </w:p>
        </w:tc>
        <w:tc>
          <w:tcPr>
            <w:tcW w:w="2642" w:type="dxa"/>
          </w:tcPr>
          <w:p w14:paraId="4905A6F6" w14:textId="77777777" w:rsidR="00E01E1F" w:rsidRPr="00091DFE" w:rsidRDefault="00E01E1F" w:rsidP="00F97F19">
            <w:r w:rsidRPr="00091DFE">
              <w:t>Файлы в формате PDF</w:t>
            </w:r>
          </w:p>
        </w:tc>
      </w:tr>
      <w:tr w:rsidR="00E01E1F" w:rsidRPr="00091DFE" w14:paraId="3CDAD2E5" w14:textId="77777777" w:rsidTr="00F97F19">
        <w:trPr>
          <w:tblHeader/>
        </w:trPr>
        <w:tc>
          <w:tcPr>
            <w:tcW w:w="562" w:type="dxa"/>
            <w:vAlign w:val="center"/>
          </w:tcPr>
          <w:p w14:paraId="3AC3F77A" w14:textId="77777777" w:rsidR="00E01E1F" w:rsidRPr="00091DFE" w:rsidRDefault="00E01E1F" w:rsidP="00052383">
            <w:pPr>
              <w:numPr>
                <w:ilvl w:val="0"/>
                <w:numId w:val="39"/>
              </w:numPr>
              <w:suppressAutoHyphens w:val="0"/>
              <w:jc w:val="both"/>
            </w:pPr>
          </w:p>
        </w:tc>
        <w:tc>
          <w:tcPr>
            <w:tcW w:w="5103" w:type="dxa"/>
            <w:vAlign w:val="bottom"/>
          </w:tcPr>
          <w:p w14:paraId="0AF9C496" w14:textId="77777777" w:rsidR="00E01E1F" w:rsidRPr="00091DFE" w:rsidRDefault="00E01E1F" w:rsidP="00F97F19">
            <w:r w:rsidRPr="00091DFE">
              <w:t>54/09-2020-2-ТМ Телемеханика</w:t>
            </w:r>
          </w:p>
        </w:tc>
        <w:tc>
          <w:tcPr>
            <w:tcW w:w="1611" w:type="dxa"/>
            <w:vAlign w:val="center"/>
          </w:tcPr>
          <w:p w14:paraId="2AF769FD" w14:textId="77777777" w:rsidR="00E01E1F" w:rsidRPr="00091DFE" w:rsidRDefault="00E01E1F" w:rsidP="00F97F19">
            <w:pPr>
              <w:jc w:val="center"/>
            </w:pPr>
            <w:r w:rsidRPr="00091DFE">
              <w:t>1</w:t>
            </w:r>
          </w:p>
        </w:tc>
        <w:tc>
          <w:tcPr>
            <w:tcW w:w="2642" w:type="dxa"/>
          </w:tcPr>
          <w:p w14:paraId="70A9CAED" w14:textId="77777777" w:rsidR="00E01E1F" w:rsidRPr="00091DFE" w:rsidRDefault="00E01E1F" w:rsidP="00F97F19">
            <w:r w:rsidRPr="00091DFE">
              <w:t>Файлы в формате PDF</w:t>
            </w:r>
          </w:p>
        </w:tc>
      </w:tr>
      <w:tr w:rsidR="00E01E1F" w:rsidRPr="00091DFE" w14:paraId="4B06E564" w14:textId="77777777" w:rsidTr="00F97F19">
        <w:trPr>
          <w:tblHeader/>
        </w:trPr>
        <w:tc>
          <w:tcPr>
            <w:tcW w:w="562" w:type="dxa"/>
            <w:vAlign w:val="center"/>
          </w:tcPr>
          <w:p w14:paraId="31D96B24" w14:textId="77777777" w:rsidR="00E01E1F" w:rsidRPr="00091DFE" w:rsidRDefault="00E01E1F" w:rsidP="00052383">
            <w:pPr>
              <w:numPr>
                <w:ilvl w:val="0"/>
                <w:numId w:val="39"/>
              </w:numPr>
              <w:suppressAutoHyphens w:val="0"/>
              <w:jc w:val="both"/>
            </w:pPr>
          </w:p>
        </w:tc>
        <w:tc>
          <w:tcPr>
            <w:tcW w:w="5103" w:type="dxa"/>
            <w:vAlign w:val="bottom"/>
          </w:tcPr>
          <w:p w14:paraId="7CF016A5" w14:textId="77777777" w:rsidR="00E01E1F" w:rsidRPr="00091DFE" w:rsidRDefault="00E01E1F" w:rsidP="00F97F19">
            <w:r w:rsidRPr="00091DFE">
              <w:t>54/09-2020-2-КР Конструктивные решения</w:t>
            </w:r>
          </w:p>
        </w:tc>
        <w:tc>
          <w:tcPr>
            <w:tcW w:w="1611" w:type="dxa"/>
            <w:vAlign w:val="center"/>
          </w:tcPr>
          <w:p w14:paraId="21A1BE97" w14:textId="77777777" w:rsidR="00E01E1F" w:rsidRPr="00091DFE" w:rsidRDefault="00E01E1F" w:rsidP="00F97F19">
            <w:pPr>
              <w:jc w:val="center"/>
            </w:pPr>
            <w:r w:rsidRPr="00091DFE">
              <w:t>1</w:t>
            </w:r>
          </w:p>
        </w:tc>
        <w:tc>
          <w:tcPr>
            <w:tcW w:w="2642" w:type="dxa"/>
          </w:tcPr>
          <w:p w14:paraId="55196A11" w14:textId="77777777" w:rsidR="00E01E1F" w:rsidRPr="00091DFE" w:rsidRDefault="00E01E1F" w:rsidP="00F97F19">
            <w:r w:rsidRPr="00091DFE">
              <w:t>Файлы в формате PDF</w:t>
            </w:r>
          </w:p>
        </w:tc>
      </w:tr>
      <w:tr w:rsidR="00E01E1F" w:rsidRPr="00091DFE" w14:paraId="35E36ADB" w14:textId="77777777" w:rsidTr="00F97F19">
        <w:trPr>
          <w:tblHeader/>
        </w:trPr>
        <w:tc>
          <w:tcPr>
            <w:tcW w:w="562" w:type="dxa"/>
            <w:vAlign w:val="center"/>
          </w:tcPr>
          <w:p w14:paraId="629B17A6" w14:textId="77777777" w:rsidR="00E01E1F" w:rsidRPr="00091DFE" w:rsidRDefault="00E01E1F" w:rsidP="00052383">
            <w:pPr>
              <w:numPr>
                <w:ilvl w:val="0"/>
                <w:numId w:val="39"/>
              </w:numPr>
              <w:suppressAutoHyphens w:val="0"/>
              <w:jc w:val="both"/>
            </w:pPr>
          </w:p>
        </w:tc>
        <w:tc>
          <w:tcPr>
            <w:tcW w:w="5103" w:type="dxa"/>
            <w:vAlign w:val="bottom"/>
          </w:tcPr>
          <w:p w14:paraId="72E731D7" w14:textId="77777777" w:rsidR="00E01E1F" w:rsidRPr="00091DFE" w:rsidRDefault="00E01E1F" w:rsidP="00F97F19">
            <w:r w:rsidRPr="00091DFE">
              <w:t>54/09-2020-2-ПЖ Пути железнодорожные</w:t>
            </w:r>
          </w:p>
        </w:tc>
        <w:tc>
          <w:tcPr>
            <w:tcW w:w="1611" w:type="dxa"/>
            <w:vAlign w:val="center"/>
          </w:tcPr>
          <w:p w14:paraId="2A6FEC95" w14:textId="77777777" w:rsidR="00E01E1F" w:rsidRPr="00091DFE" w:rsidRDefault="00E01E1F" w:rsidP="00F97F19">
            <w:pPr>
              <w:jc w:val="center"/>
            </w:pPr>
            <w:r w:rsidRPr="00091DFE">
              <w:t>1</w:t>
            </w:r>
          </w:p>
        </w:tc>
        <w:tc>
          <w:tcPr>
            <w:tcW w:w="2642" w:type="dxa"/>
          </w:tcPr>
          <w:p w14:paraId="22D3E420" w14:textId="77777777" w:rsidR="00E01E1F" w:rsidRPr="00091DFE" w:rsidRDefault="00E01E1F" w:rsidP="00F97F19">
            <w:r w:rsidRPr="00091DFE">
              <w:t>Файлы в формате PDF</w:t>
            </w:r>
          </w:p>
        </w:tc>
      </w:tr>
      <w:tr w:rsidR="00E01E1F" w:rsidRPr="00091DFE" w14:paraId="4AB0A933" w14:textId="77777777" w:rsidTr="00F97F19">
        <w:trPr>
          <w:tblHeader/>
        </w:trPr>
        <w:tc>
          <w:tcPr>
            <w:tcW w:w="562" w:type="dxa"/>
            <w:vAlign w:val="center"/>
          </w:tcPr>
          <w:p w14:paraId="7087151E" w14:textId="77777777" w:rsidR="00E01E1F" w:rsidRPr="00091DFE" w:rsidRDefault="00E01E1F" w:rsidP="00052383">
            <w:pPr>
              <w:numPr>
                <w:ilvl w:val="0"/>
                <w:numId w:val="39"/>
              </w:numPr>
              <w:suppressAutoHyphens w:val="0"/>
              <w:jc w:val="both"/>
            </w:pPr>
          </w:p>
        </w:tc>
        <w:tc>
          <w:tcPr>
            <w:tcW w:w="5103" w:type="dxa"/>
            <w:vAlign w:val="bottom"/>
          </w:tcPr>
          <w:p w14:paraId="09421DA2" w14:textId="77777777" w:rsidR="00E01E1F" w:rsidRPr="00091DFE" w:rsidRDefault="00E01E1F" w:rsidP="00F97F19">
            <w:r w:rsidRPr="00091DFE">
              <w:t>54/09-2020-2-ЭС Внешнее электроснабжение</w:t>
            </w:r>
          </w:p>
        </w:tc>
        <w:tc>
          <w:tcPr>
            <w:tcW w:w="1611" w:type="dxa"/>
            <w:vAlign w:val="center"/>
          </w:tcPr>
          <w:p w14:paraId="48777B89" w14:textId="77777777" w:rsidR="00E01E1F" w:rsidRPr="00091DFE" w:rsidRDefault="00E01E1F" w:rsidP="00F97F19">
            <w:pPr>
              <w:jc w:val="center"/>
            </w:pPr>
            <w:r w:rsidRPr="00091DFE">
              <w:t>1</w:t>
            </w:r>
          </w:p>
        </w:tc>
        <w:tc>
          <w:tcPr>
            <w:tcW w:w="2642" w:type="dxa"/>
          </w:tcPr>
          <w:p w14:paraId="2ACB0CA4" w14:textId="77777777" w:rsidR="00E01E1F" w:rsidRPr="00091DFE" w:rsidRDefault="00E01E1F" w:rsidP="00F97F19">
            <w:r w:rsidRPr="00091DFE">
              <w:t>Файлы в формате PDF</w:t>
            </w:r>
          </w:p>
        </w:tc>
      </w:tr>
      <w:tr w:rsidR="00E01E1F" w:rsidRPr="00091DFE" w14:paraId="3B2D092F" w14:textId="77777777" w:rsidTr="00F97F19">
        <w:trPr>
          <w:tblHeader/>
        </w:trPr>
        <w:tc>
          <w:tcPr>
            <w:tcW w:w="562" w:type="dxa"/>
            <w:vAlign w:val="center"/>
          </w:tcPr>
          <w:p w14:paraId="7657D726" w14:textId="77777777" w:rsidR="00E01E1F" w:rsidRPr="00091DFE" w:rsidRDefault="00E01E1F" w:rsidP="00052383">
            <w:pPr>
              <w:numPr>
                <w:ilvl w:val="0"/>
                <w:numId w:val="39"/>
              </w:numPr>
              <w:suppressAutoHyphens w:val="0"/>
              <w:jc w:val="both"/>
            </w:pPr>
          </w:p>
        </w:tc>
        <w:tc>
          <w:tcPr>
            <w:tcW w:w="5103" w:type="dxa"/>
            <w:vAlign w:val="bottom"/>
          </w:tcPr>
          <w:p w14:paraId="22E5D3E7" w14:textId="77777777" w:rsidR="00E01E1F" w:rsidRPr="00091DFE" w:rsidRDefault="00E01E1F" w:rsidP="00F97F19">
            <w:r w:rsidRPr="00091DFE">
              <w:t>54/09-2020-2-КС Контактная сеть</w:t>
            </w:r>
          </w:p>
        </w:tc>
        <w:tc>
          <w:tcPr>
            <w:tcW w:w="1611" w:type="dxa"/>
            <w:vAlign w:val="center"/>
          </w:tcPr>
          <w:p w14:paraId="65FF0B93" w14:textId="77777777" w:rsidR="00E01E1F" w:rsidRPr="00091DFE" w:rsidRDefault="00E01E1F" w:rsidP="00F97F19">
            <w:pPr>
              <w:jc w:val="center"/>
            </w:pPr>
            <w:r w:rsidRPr="00091DFE">
              <w:t>1</w:t>
            </w:r>
          </w:p>
        </w:tc>
        <w:tc>
          <w:tcPr>
            <w:tcW w:w="2642" w:type="dxa"/>
          </w:tcPr>
          <w:p w14:paraId="046BEB43" w14:textId="77777777" w:rsidR="00E01E1F" w:rsidRPr="00091DFE" w:rsidRDefault="00E01E1F" w:rsidP="00F97F19">
            <w:r w:rsidRPr="00091DFE">
              <w:t>Файлы в формате PDF</w:t>
            </w:r>
          </w:p>
        </w:tc>
      </w:tr>
      <w:tr w:rsidR="00E01E1F" w:rsidRPr="00091DFE" w14:paraId="55AEA501" w14:textId="77777777" w:rsidTr="00F97F19">
        <w:trPr>
          <w:tblHeader/>
        </w:trPr>
        <w:tc>
          <w:tcPr>
            <w:tcW w:w="562" w:type="dxa"/>
            <w:vAlign w:val="center"/>
          </w:tcPr>
          <w:p w14:paraId="49C6317B" w14:textId="77777777" w:rsidR="00E01E1F" w:rsidRPr="00091DFE" w:rsidRDefault="00E01E1F" w:rsidP="00052383">
            <w:pPr>
              <w:numPr>
                <w:ilvl w:val="0"/>
                <w:numId w:val="39"/>
              </w:numPr>
              <w:suppressAutoHyphens w:val="0"/>
              <w:jc w:val="both"/>
            </w:pPr>
          </w:p>
        </w:tc>
        <w:tc>
          <w:tcPr>
            <w:tcW w:w="5103" w:type="dxa"/>
            <w:vAlign w:val="bottom"/>
          </w:tcPr>
          <w:p w14:paraId="53651A9E" w14:textId="77777777" w:rsidR="00E01E1F" w:rsidRPr="00091DFE" w:rsidRDefault="00E01E1F" w:rsidP="00F97F19">
            <w:r w:rsidRPr="00091DFE">
              <w:t>54/09-2020-2-ГП Генеральный план</w:t>
            </w:r>
          </w:p>
        </w:tc>
        <w:tc>
          <w:tcPr>
            <w:tcW w:w="1611" w:type="dxa"/>
            <w:vAlign w:val="center"/>
          </w:tcPr>
          <w:p w14:paraId="68BAFE8E" w14:textId="77777777" w:rsidR="00E01E1F" w:rsidRPr="00091DFE" w:rsidRDefault="00E01E1F" w:rsidP="00F97F19">
            <w:pPr>
              <w:jc w:val="center"/>
            </w:pPr>
            <w:r w:rsidRPr="00091DFE">
              <w:t>1</w:t>
            </w:r>
          </w:p>
        </w:tc>
        <w:tc>
          <w:tcPr>
            <w:tcW w:w="2642" w:type="dxa"/>
          </w:tcPr>
          <w:p w14:paraId="68C481A6" w14:textId="77777777" w:rsidR="00E01E1F" w:rsidRPr="00091DFE" w:rsidRDefault="00E01E1F" w:rsidP="00F97F19">
            <w:r w:rsidRPr="00091DFE">
              <w:t>Файлы в формате PDF</w:t>
            </w:r>
          </w:p>
        </w:tc>
      </w:tr>
      <w:tr w:rsidR="00E01E1F" w:rsidRPr="00091DFE" w14:paraId="590967F3" w14:textId="77777777" w:rsidTr="00F97F19">
        <w:trPr>
          <w:tblHeader/>
        </w:trPr>
        <w:tc>
          <w:tcPr>
            <w:tcW w:w="562" w:type="dxa"/>
            <w:vAlign w:val="center"/>
          </w:tcPr>
          <w:p w14:paraId="27FD0031" w14:textId="77777777" w:rsidR="00E01E1F" w:rsidRPr="00091DFE" w:rsidRDefault="00E01E1F" w:rsidP="00052383">
            <w:pPr>
              <w:numPr>
                <w:ilvl w:val="0"/>
                <w:numId w:val="39"/>
              </w:numPr>
              <w:suppressAutoHyphens w:val="0"/>
              <w:jc w:val="both"/>
            </w:pPr>
          </w:p>
        </w:tc>
        <w:tc>
          <w:tcPr>
            <w:tcW w:w="5103" w:type="dxa"/>
            <w:vAlign w:val="bottom"/>
          </w:tcPr>
          <w:p w14:paraId="2FFD0FB3" w14:textId="77777777" w:rsidR="00E01E1F" w:rsidRPr="00091DFE" w:rsidRDefault="00E01E1F" w:rsidP="00F97F19">
            <w:r w:rsidRPr="00091DFE">
              <w:t>54/09-2020-2-СС Внешние сети связи</w:t>
            </w:r>
          </w:p>
        </w:tc>
        <w:tc>
          <w:tcPr>
            <w:tcW w:w="1611" w:type="dxa"/>
            <w:vAlign w:val="center"/>
          </w:tcPr>
          <w:p w14:paraId="1A500CD6" w14:textId="77777777" w:rsidR="00E01E1F" w:rsidRPr="00091DFE" w:rsidRDefault="00E01E1F" w:rsidP="00F97F19">
            <w:pPr>
              <w:jc w:val="center"/>
            </w:pPr>
            <w:r w:rsidRPr="00091DFE">
              <w:t>1</w:t>
            </w:r>
          </w:p>
        </w:tc>
        <w:tc>
          <w:tcPr>
            <w:tcW w:w="2642" w:type="dxa"/>
          </w:tcPr>
          <w:p w14:paraId="0C093A2C" w14:textId="77777777" w:rsidR="00E01E1F" w:rsidRPr="00091DFE" w:rsidRDefault="00E01E1F" w:rsidP="00F97F19">
            <w:r w:rsidRPr="00091DFE">
              <w:t>Файлы в формате PDF</w:t>
            </w:r>
          </w:p>
        </w:tc>
      </w:tr>
    </w:tbl>
    <w:p w14:paraId="0C0888C4" w14:textId="5FEA2512" w:rsidR="002A40E5" w:rsidRDefault="002A40E5" w:rsidP="002A40E5">
      <w:pPr>
        <w:rPr>
          <w:b/>
          <w:sz w:val="28"/>
          <w:szCs w:val="28"/>
        </w:rPr>
      </w:pPr>
      <w:r>
        <w:rPr>
          <w:b/>
          <w:sz w:val="28"/>
          <w:szCs w:val="28"/>
        </w:rPr>
        <w:br w:type="page"/>
      </w:r>
      <w:bookmarkStart w:id="31" w:name="_Toc67406186"/>
    </w:p>
    <w:p w14:paraId="349D16C8" w14:textId="77777777" w:rsidR="00E01E1F" w:rsidRDefault="00E01E1F" w:rsidP="002A40E5">
      <w:pPr>
        <w:rPr>
          <w:rStyle w:val="1ffa"/>
          <w:b/>
          <w:i w:val="0"/>
          <w:iCs w:val="0"/>
          <w:color w:val="000000"/>
          <w:sz w:val="28"/>
          <w:szCs w:val="28"/>
          <w14:textFill>
            <w14:solidFill>
              <w14:srgbClr w14:val="000000">
                <w14:lumMod w14:val="75000"/>
                <w14:lumOff w14:val="25000"/>
              </w14:srgbClr>
            </w14:solidFill>
          </w14:textFill>
        </w:rPr>
      </w:pPr>
    </w:p>
    <w:bookmarkEnd w:id="31"/>
    <w:p w14:paraId="0EDAEFBB" w14:textId="325B4984" w:rsidR="005A3ED9" w:rsidRPr="0084066E" w:rsidRDefault="005A3ED9" w:rsidP="005A3ED9">
      <w:pPr>
        <w:ind w:left="1559"/>
        <w:jc w:val="right"/>
        <w:outlineLvl w:val="2"/>
      </w:pPr>
      <w:r w:rsidRPr="0084066E">
        <w:rPr>
          <w:b/>
        </w:rPr>
        <w:t xml:space="preserve">Приложение </w:t>
      </w:r>
      <w:r>
        <w:rPr>
          <w:b/>
        </w:rPr>
        <w:t>3</w:t>
      </w:r>
      <w:r>
        <w:rPr>
          <w:b/>
        </w:rPr>
        <w:br/>
      </w:r>
      <w:r w:rsidRPr="0084066E">
        <w:t xml:space="preserve">к Техническому заданию </w:t>
      </w:r>
      <w:r>
        <w:t>№ 2</w:t>
      </w:r>
    </w:p>
    <w:p w14:paraId="75AF96E1" w14:textId="77777777" w:rsidR="002A40E5" w:rsidRPr="0084066E" w:rsidRDefault="002A40E5" w:rsidP="002A40E5"/>
    <w:p w14:paraId="6C3C2946" w14:textId="77777777" w:rsidR="002A40E5" w:rsidRPr="0084066E" w:rsidRDefault="002A40E5" w:rsidP="005A3ED9">
      <w:pPr>
        <w:jc w:val="center"/>
        <w:outlineLvl w:val="3"/>
        <w:rPr>
          <w:b/>
        </w:rPr>
      </w:pPr>
      <w:r w:rsidRPr="0084066E">
        <w:rPr>
          <w:b/>
        </w:rPr>
        <w:t>Требования по Охране труда, Технике безопасности, Пожарной безопасности, Охране окружающей среды.</w:t>
      </w:r>
    </w:p>
    <w:p w14:paraId="5B08663A" w14:textId="77777777" w:rsidR="002A40E5" w:rsidRPr="0084066E" w:rsidRDefault="002A40E5" w:rsidP="002A40E5"/>
    <w:p w14:paraId="6C46AC63" w14:textId="77777777" w:rsidR="002A40E5" w:rsidRPr="0084066E" w:rsidRDefault="002A40E5" w:rsidP="002A40E5">
      <w:pPr>
        <w:ind w:firstLine="708"/>
        <w:jc w:val="both"/>
      </w:pPr>
      <w:r w:rsidRPr="0084066E">
        <w:t xml:space="preserve">При выполнении строительно-монтажных работ подрядчик обязан выполнять требования приказа Министерства труда и социальной защиты РФ № 883Н от 11 декабря 2020 года “Об утверждении Правил по охране труда при строительстве, реконструкции и ремонте”, а также инструкций по охране труда и технике безопасности на железнодорожном </w:t>
      </w:r>
      <w:proofErr w:type="gramStart"/>
      <w:r w:rsidRPr="0084066E">
        <w:t>транспорте ,</w:t>
      </w:r>
      <w:proofErr w:type="gramEnd"/>
      <w:r w:rsidRPr="0084066E">
        <w:t xml:space="preserve"> утвержденных ОАО «РЖД».</w:t>
      </w:r>
    </w:p>
    <w:p w14:paraId="6E5052B0" w14:textId="77777777" w:rsidR="002A40E5" w:rsidRPr="0084066E" w:rsidRDefault="002A40E5" w:rsidP="002A40E5">
      <w:pPr>
        <w:jc w:val="both"/>
      </w:pPr>
      <w:r w:rsidRPr="0084066E">
        <w:tab/>
        <w:t>Обязанности Подрядчика и перечень организационно-технологической и распорядительной документации по охране труда, промышленной безопасности, пожарной безопасности и охране окружающей среды регламентированы действующим законодательством.</w:t>
      </w:r>
    </w:p>
    <w:p w14:paraId="1A812C8A" w14:textId="77777777" w:rsidR="002A40E5" w:rsidRPr="0084066E" w:rsidRDefault="002A40E5" w:rsidP="002A40E5"/>
    <w:p w14:paraId="689674AF" w14:textId="77777777" w:rsidR="002A40E5" w:rsidRPr="0084066E" w:rsidRDefault="002A40E5" w:rsidP="002A40E5"/>
    <w:p w14:paraId="6F075382" w14:textId="77777777" w:rsidR="002A40E5" w:rsidRPr="0084066E" w:rsidRDefault="002A40E5" w:rsidP="002A40E5"/>
    <w:p w14:paraId="071B9EB0" w14:textId="77777777" w:rsidR="002A40E5" w:rsidRPr="0084066E" w:rsidRDefault="002A40E5" w:rsidP="002A40E5"/>
    <w:p w14:paraId="49A36E2C" w14:textId="77777777" w:rsidR="002A40E5" w:rsidRPr="0084066E" w:rsidRDefault="002A40E5" w:rsidP="002A40E5"/>
    <w:p w14:paraId="1DC67C95" w14:textId="77777777" w:rsidR="002A40E5" w:rsidRPr="0084066E" w:rsidRDefault="002A40E5" w:rsidP="002A40E5"/>
    <w:p w14:paraId="62A61780" w14:textId="77777777" w:rsidR="002A40E5" w:rsidRPr="0084066E" w:rsidRDefault="002A40E5" w:rsidP="002A40E5"/>
    <w:p w14:paraId="18E06C42" w14:textId="77777777" w:rsidR="002A40E5" w:rsidRPr="0084066E" w:rsidRDefault="002A40E5" w:rsidP="002A40E5"/>
    <w:p w14:paraId="74A5E2E2" w14:textId="77777777" w:rsidR="002A40E5" w:rsidRPr="0084066E" w:rsidRDefault="002A40E5" w:rsidP="002A40E5"/>
    <w:p w14:paraId="1AFE002D" w14:textId="77777777" w:rsidR="002A40E5" w:rsidRPr="0084066E" w:rsidRDefault="002A40E5" w:rsidP="002A40E5"/>
    <w:p w14:paraId="1D596C6E" w14:textId="77777777" w:rsidR="002A40E5" w:rsidRPr="0084066E" w:rsidRDefault="002A40E5" w:rsidP="002A40E5"/>
    <w:p w14:paraId="0AA186A4" w14:textId="77777777" w:rsidR="002A40E5" w:rsidRPr="0084066E" w:rsidRDefault="002A40E5" w:rsidP="002A40E5"/>
    <w:p w14:paraId="71B6EA69" w14:textId="77777777" w:rsidR="002A40E5" w:rsidRPr="0084066E" w:rsidRDefault="002A40E5" w:rsidP="002A40E5"/>
    <w:p w14:paraId="114BBE20" w14:textId="77777777" w:rsidR="002A40E5" w:rsidRDefault="002A40E5" w:rsidP="002A40E5">
      <w:pPr>
        <w:rPr>
          <w:b/>
        </w:rPr>
      </w:pPr>
      <w:r>
        <w:rPr>
          <w:b/>
        </w:rPr>
        <w:br w:type="page"/>
      </w:r>
    </w:p>
    <w:p w14:paraId="46643443" w14:textId="73201029" w:rsidR="005A3ED9" w:rsidRDefault="005A3ED9" w:rsidP="005A3ED9">
      <w:pPr>
        <w:ind w:left="1559"/>
        <w:jc w:val="right"/>
        <w:outlineLvl w:val="2"/>
      </w:pPr>
      <w:r w:rsidRPr="0084066E">
        <w:rPr>
          <w:b/>
        </w:rPr>
        <w:lastRenderedPageBreak/>
        <w:t xml:space="preserve">Приложение </w:t>
      </w:r>
      <w:r>
        <w:rPr>
          <w:b/>
        </w:rPr>
        <w:t>4</w:t>
      </w:r>
      <w:r>
        <w:rPr>
          <w:b/>
        </w:rPr>
        <w:br/>
      </w:r>
      <w:r w:rsidRPr="0084066E">
        <w:t xml:space="preserve">к Техническому заданию </w:t>
      </w:r>
      <w:r>
        <w:t>№ 2</w:t>
      </w:r>
    </w:p>
    <w:p w14:paraId="0B4231A0" w14:textId="77777777" w:rsidR="005A3ED9" w:rsidRPr="0084066E" w:rsidRDefault="005A3ED9" w:rsidP="005A3ED9">
      <w:pPr>
        <w:ind w:left="1559"/>
        <w:jc w:val="right"/>
      </w:pPr>
    </w:p>
    <w:p w14:paraId="747DFE40" w14:textId="77777777" w:rsidR="002A40E5" w:rsidRPr="005A3ED9" w:rsidRDefault="002A40E5" w:rsidP="005A3ED9">
      <w:pPr>
        <w:ind w:firstLine="709"/>
        <w:jc w:val="center"/>
        <w:outlineLvl w:val="3"/>
        <w:rPr>
          <w:b/>
        </w:rPr>
      </w:pPr>
      <w:r w:rsidRPr="005A3ED9">
        <w:rPr>
          <w:b/>
        </w:rPr>
        <w:t>Предварительный перечень разрешительной документации</w:t>
      </w:r>
    </w:p>
    <w:p w14:paraId="208FC0AF" w14:textId="77777777" w:rsidR="002A40E5" w:rsidRPr="0084066E" w:rsidRDefault="002A40E5" w:rsidP="002A40E5"/>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4854"/>
        <w:gridCol w:w="3631"/>
      </w:tblGrid>
      <w:tr w:rsidR="002A40E5" w:rsidRPr="0084066E" w14:paraId="726B08E8" w14:textId="77777777" w:rsidTr="002A40E5">
        <w:trPr>
          <w:trHeight w:val="807"/>
          <w:tblHeader/>
          <w:jc w:val="center"/>
        </w:trPr>
        <w:tc>
          <w:tcPr>
            <w:tcW w:w="0" w:type="dxa"/>
            <w:shd w:val="clear" w:color="auto" w:fill="FFFFFF"/>
            <w:noWrap/>
            <w:vAlign w:val="center"/>
          </w:tcPr>
          <w:p w14:paraId="45DFAE8C" w14:textId="77777777" w:rsidR="002A40E5" w:rsidRPr="0084066E" w:rsidRDefault="002A40E5" w:rsidP="002A40E5">
            <w:pPr>
              <w:jc w:val="center"/>
              <w:rPr>
                <w:lang w:bidi="ru-RU"/>
              </w:rPr>
            </w:pPr>
            <w:r w:rsidRPr="0084066E">
              <w:rPr>
                <w:lang w:bidi="ru-RU"/>
              </w:rPr>
              <w:t>№ п/п</w:t>
            </w:r>
          </w:p>
        </w:tc>
        <w:tc>
          <w:tcPr>
            <w:tcW w:w="0" w:type="dxa"/>
            <w:shd w:val="clear" w:color="auto" w:fill="FFFFFF"/>
            <w:vAlign w:val="center"/>
          </w:tcPr>
          <w:p w14:paraId="31381ACF" w14:textId="77777777" w:rsidR="002A40E5" w:rsidRPr="0084066E" w:rsidRDefault="002A40E5" w:rsidP="002A40E5">
            <w:pPr>
              <w:jc w:val="center"/>
              <w:rPr>
                <w:lang w:bidi="ru-RU"/>
              </w:rPr>
            </w:pPr>
            <w:r w:rsidRPr="0084066E">
              <w:rPr>
                <w:lang w:bidi="ru-RU"/>
              </w:rPr>
              <w:t>Наименование разделов РД, видов работ, документов</w:t>
            </w:r>
          </w:p>
        </w:tc>
        <w:tc>
          <w:tcPr>
            <w:tcW w:w="0" w:type="dxa"/>
            <w:shd w:val="clear" w:color="auto" w:fill="FFFFFF"/>
            <w:noWrap/>
            <w:vAlign w:val="center"/>
          </w:tcPr>
          <w:p w14:paraId="50694AE5" w14:textId="77777777" w:rsidR="002A40E5" w:rsidRPr="0084066E" w:rsidRDefault="002A40E5" w:rsidP="002A40E5">
            <w:pPr>
              <w:jc w:val="center"/>
              <w:rPr>
                <w:lang w:bidi="ru-RU"/>
              </w:rPr>
            </w:pPr>
            <w:r w:rsidRPr="0084066E">
              <w:rPr>
                <w:lang w:bidi="ru-RU"/>
              </w:rPr>
              <w:t>Нормативный документ (подлежит актуализации на момент оформления ИТД)</w:t>
            </w:r>
          </w:p>
        </w:tc>
      </w:tr>
      <w:tr w:rsidR="002A40E5" w:rsidRPr="0084066E" w14:paraId="02B04ED4" w14:textId="77777777" w:rsidTr="002A40E5">
        <w:trPr>
          <w:trHeight w:val="397"/>
          <w:jc w:val="center"/>
        </w:trPr>
        <w:tc>
          <w:tcPr>
            <w:tcW w:w="0" w:type="dxa"/>
            <w:shd w:val="clear" w:color="auto" w:fill="auto"/>
            <w:noWrap/>
            <w:vAlign w:val="center"/>
          </w:tcPr>
          <w:p w14:paraId="0F41A4B2" w14:textId="77777777" w:rsidR="002A40E5" w:rsidRPr="0084066E" w:rsidRDefault="002A40E5" w:rsidP="00052383">
            <w:pPr>
              <w:numPr>
                <w:ilvl w:val="0"/>
                <w:numId w:val="31"/>
              </w:numPr>
              <w:suppressAutoHyphens w:val="0"/>
              <w:rPr>
                <w:lang w:bidi="ru-RU"/>
              </w:rPr>
            </w:pPr>
          </w:p>
        </w:tc>
        <w:tc>
          <w:tcPr>
            <w:tcW w:w="0" w:type="dxa"/>
            <w:shd w:val="clear" w:color="auto" w:fill="auto"/>
            <w:vAlign w:val="center"/>
          </w:tcPr>
          <w:p w14:paraId="6457F03E" w14:textId="77777777" w:rsidR="002A40E5" w:rsidRPr="0084066E" w:rsidRDefault="002A40E5" w:rsidP="002A40E5">
            <w:pPr>
              <w:rPr>
                <w:lang w:bidi="ru-RU"/>
              </w:rPr>
            </w:pPr>
            <w:r w:rsidRPr="0084066E">
              <w:rPr>
                <w:lang w:bidi="ru-RU"/>
              </w:rPr>
              <w:t>Свидетельства о производственной аттестации технологии сварки</w:t>
            </w:r>
          </w:p>
        </w:tc>
        <w:tc>
          <w:tcPr>
            <w:tcW w:w="0" w:type="dxa"/>
            <w:shd w:val="clear" w:color="auto" w:fill="auto"/>
            <w:vAlign w:val="center"/>
          </w:tcPr>
          <w:p w14:paraId="1CA8617A" w14:textId="77777777" w:rsidR="002A40E5" w:rsidRPr="0084066E" w:rsidRDefault="002A40E5" w:rsidP="002A40E5">
            <w:pPr>
              <w:rPr>
                <w:lang w:bidi="ru-RU"/>
              </w:rPr>
            </w:pPr>
            <w:r w:rsidRPr="0084066E">
              <w:rPr>
                <w:lang w:bidi="ru-RU"/>
              </w:rPr>
              <w:t>РД 03-615-03</w:t>
            </w:r>
          </w:p>
        </w:tc>
      </w:tr>
      <w:tr w:rsidR="002A40E5" w:rsidRPr="0084066E" w14:paraId="78B69006" w14:textId="77777777" w:rsidTr="002A40E5">
        <w:trPr>
          <w:trHeight w:val="397"/>
          <w:jc w:val="center"/>
        </w:trPr>
        <w:tc>
          <w:tcPr>
            <w:tcW w:w="0" w:type="dxa"/>
            <w:shd w:val="clear" w:color="auto" w:fill="auto"/>
            <w:noWrap/>
            <w:vAlign w:val="center"/>
          </w:tcPr>
          <w:p w14:paraId="40CCD5C2" w14:textId="77777777" w:rsidR="002A40E5" w:rsidRPr="0084066E" w:rsidRDefault="002A40E5" w:rsidP="00052383">
            <w:pPr>
              <w:numPr>
                <w:ilvl w:val="0"/>
                <w:numId w:val="31"/>
              </w:numPr>
              <w:suppressAutoHyphens w:val="0"/>
              <w:rPr>
                <w:lang w:bidi="ru-RU"/>
              </w:rPr>
            </w:pPr>
          </w:p>
        </w:tc>
        <w:tc>
          <w:tcPr>
            <w:tcW w:w="0" w:type="dxa"/>
            <w:shd w:val="clear" w:color="auto" w:fill="auto"/>
            <w:vAlign w:val="center"/>
          </w:tcPr>
          <w:p w14:paraId="0D315CE8" w14:textId="77777777" w:rsidR="002A40E5" w:rsidRPr="0084066E" w:rsidRDefault="002A40E5" w:rsidP="002A40E5">
            <w:pPr>
              <w:rPr>
                <w:lang w:bidi="ru-RU"/>
              </w:rPr>
            </w:pPr>
            <w:r w:rsidRPr="0084066E">
              <w:rPr>
                <w:lang w:bidi="ru-RU"/>
              </w:rPr>
              <w:t>Свидетельства об аттестации сварочного оборудования</w:t>
            </w:r>
          </w:p>
        </w:tc>
        <w:tc>
          <w:tcPr>
            <w:tcW w:w="0" w:type="dxa"/>
            <w:shd w:val="clear" w:color="auto" w:fill="auto"/>
            <w:vAlign w:val="center"/>
          </w:tcPr>
          <w:p w14:paraId="39C5EA34" w14:textId="77777777" w:rsidR="002A40E5" w:rsidRPr="0084066E" w:rsidRDefault="002A40E5" w:rsidP="002A40E5">
            <w:pPr>
              <w:rPr>
                <w:lang w:bidi="ru-RU"/>
              </w:rPr>
            </w:pPr>
            <w:r w:rsidRPr="0084066E">
              <w:rPr>
                <w:lang w:bidi="ru-RU"/>
              </w:rPr>
              <w:t>РД 03-614-03</w:t>
            </w:r>
          </w:p>
        </w:tc>
      </w:tr>
      <w:tr w:rsidR="002A40E5" w:rsidRPr="0084066E" w14:paraId="7D4F2B99" w14:textId="77777777" w:rsidTr="002A40E5">
        <w:trPr>
          <w:trHeight w:val="397"/>
          <w:jc w:val="center"/>
        </w:trPr>
        <w:tc>
          <w:tcPr>
            <w:tcW w:w="0" w:type="dxa"/>
            <w:shd w:val="clear" w:color="auto" w:fill="auto"/>
            <w:noWrap/>
            <w:vAlign w:val="center"/>
          </w:tcPr>
          <w:p w14:paraId="0EC02CCB" w14:textId="77777777" w:rsidR="002A40E5" w:rsidRPr="0084066E" w:rsidRDefault="002A40E5" w:rsidP="00052383">
            <w:pPr>
              <w:numPr>
                <w:ilvl w:val="0"/>
                <w:numId w:val="31"/>
              </w:numPr>
              <w:suppressAutoHyphens w:val="0"/>
              <w:rPr>
                <w:lang w:bidi="ru-RU"/>
              </w:rPr>
            </w:pPr>
          </w:p>
        </w:tc>
        <w:tc>
          <w:tcPr>
            <w:tcW w:w="0" w:type="dxa"/>
            <w:shd w:val="clear" w:color="auto" w:fill="auto"/>
            <w:vAlign w:val="center"/>
          </w:tcPr>
          <w:p w14:paraId="7D832FE6" w14:textId="77777777" w:rsidR="002A40E5" w:rsidRPr="0084066E" w:rsidRDefault="002A40E5" w:rsidP="002A40E5">
            <w:pPr>
              <w:rPr>
                <w:lang w:bidi="ru-RU"/>
              </w:rPr>
            </w:pPr>
            <w:r w:rsidRPr="0084066E">
              <w:rPr>
                <w:lang w:bidi="ru-RU"/>
              </w:rPr>
              <w:t>Свидетельства об аттестации сварочных материалов</w:t>
            </w:r>
          </w:p>
        </w:tc>
        <w:tc>
          <w:tcPr>
            <w:tcW w:w="0" w:type="dxa"/>
            <w:shd w:val="clear" w:color="auto" w:fill="auto"/>
            <w:vAlign w:val="center"/>
          </w:tcPr>
          <w:p w14:paraId="2CD187B0" w14:textId="77777777" w:rsidR="002A40E5" w:rsidRPr="0084066E" w:rsidRDefault="002A40E5" w:rsidP="002A40E5">
            <w:pPr>
              <w:rPr>
                <w:lang w:bidi="ru-RU"/>
              </w:rPr>
            </w:pPr>
            <w:r w:rsidRPr="0084066E">
              <w:rPr>
                <w:lang w:bidi="ru-RU"/>
              </w:rPr>
              <w:t>РД 03-613-03</w:t>
            </w:r>
          </w:p>
        </w:tc>
      </w:tr>
      <w:tr w:rsidR="002A40E5" w:rsidRPr="0084066E" w14:paraId="2089ADF7" w14:textId="77777777" w:rsidTr="002A40E5">
        <w:trPr>
          <w:trHeight w:val="397"/>
          <w:jc w:val="center"/>
        </w:trPr>
        <w:tc>
          <w:tcPr>
            <w:tcW w:w="0" w:type="dxa"/>
            <w:shd w:val="clear" w:color="auto" w:fill="auto"/>
            <w:noWrap/>
            <w:vAlign w:val="center"/>
          </w:tcPr>
          <w:p w14:paraId="6148836B" w14:textId="77777777" w:rsidR="002A40E5" w:rsidRPr="0084066E" w:rsidRDefault="002A40E5" w:rsidP="00052383">
            <w:pPr>
              <w:numPr>
                <w:ilvl w:val="0"/>
                <w:numId w:val="31"/>
              </w:numPr>
              <w:suppressAutoHyphens w:val="0"/>
              <w:rPr>
                <w:lang w:bidi="ru-RU"/>
              </w:rPr>
            </w:pPr>
          </w:p>
        </w:tc>
        <w:tc>
          <w:tcPr>
            <w:tcW w:w="0" w:type="dxa"/>
            <w:shd w:val="clear" w:color="auto" w:fill="auto"/>
            <w:vAlign w:val="center"/>
          </w:tcPr>
          <w:p w14:paraId="35E67D02" w14:textId="77777777" w:rsidR="002A40E5" w:rsidRPr="0084066E" w:rsidRDefault="002A40E5" w:rsidP="002A40E5">
            <w:pPr>
              <w:rPr>
                <w:lang w:bidi="ru-RU"/>
              </w:rPr>
            </w:pPr>
            <w:r w:rsidRPr="0084066E">
              <w:rPr>
                <w:lang w:bidi="ru-RU"/>
              </w:rPr>
              <w:t>Акты на проверку сварочно-технологических свойств электродов</w:t>
            </w:r>
          </w:p>
        </w:tc>
        <w:tc>
          <w:tcPr>
            <w:tcW w:w="0" w:type="dxa"/>
            <w:shd w:val="clear" w:color="auto" w:fill="auto"/>
            <w:vAlign w:val="center"/>
          </w:tcPr>
          <w:p w14:paraId="66568719" w14:textId="77777777" w:rsidR="002A40E5" w:rsidRPr="0084066E" w:rsidRDefault="002A40E5" w:rsidP="002A40E5">
            <w:pPr>
              <w:rPr>
                <w:lang w:bidi="ru-RU"/>
              </w:rPr>
            </w:pPr>
            <w:r w:rsidRPr="0084066E">
              <w:rPr>
                <w:lang w:bidi="ru-RU"/>
              </w:rPr>
              <w:t>РД 34.15.132-96, прил. 15</w:t>
            </w:r>
          </w:p>
        </w:tc>
      </w:tr>
      <w:tr w:rsidR="002A40E5" w:rsidRPr="0084066E" w14:paraId="1D57D1D1" w14:textId="77777777" w:rsidTr="002A40E5">
        <w:trPr>
          <w:trHeight w:val="397"/>
          <w:jc w:val="center"/>
        </w:trPr>
        <w:tc>
          <w:tcPr>
            <w:tcW w:w="0" w:type="dxa"/>
            <w:shd w:val="clear" w:color="auto" w:fill="auto"/>
            <w:noWrap/>
            <w:vAlign w:val="center"/>
          </w:tcPr>
          <w:p w14:paraId="5CE39513" w14:textId="77777777" w:rsidR="002A40E5" w:rsidRPr="0084066E" w:rsidRDefault="002A40E5" w:rsidP="00052383">
            <w:pPr>
              <w:numPr>
                <w:ilvl w:val="0"/>
                <w:numId w:val="31"/>
              </w:numPr>
              <w:suppressAutoHyphens w:val="0"/>
              <w:rPr>
                <w:lang w:bidi="ru-RU"/>
              </w:rPr>
            </w:pPr>
          </w:p>
        </w:tc>
        <w:tc>
          <w:tcPr>
            <w:tcW w:w="0" w:type="dxa"/>
            <w:shd w:val="clear" w:color="auto" w:fill="auto"/>
            <w:vAlign w:val="center"/>
          </w:tcPr>
          <w:p w14:paraId="21DAEA86" w14:textId="77777777" w:rsidR="002A40E5" w:rsidRPr="0084066E" w:rsidRDefault="002A40E5" w:rsidP="002A40E5">
            <w:pPr>
              <w:rPr>
                <w:lang w:bidi="ru-RU"/>
              </w:rPr>
            </w:pPr>
            <w:r w:rsidRPr="0084066E">
              <w:rPr>
                <w:lang w:bidi="ru-RU"/>
              </w:rPr>
              <w:t>Протоколы аттестации и удостоверения специалистов сварочного производства II-IV уровней</w:t>
            </w:r>
          </w:p>
        </w:tc>
        <w:tc>
          <w:tcPr>
            <w:tcW w:w="0" w:type="dxa"/>
            <w:shd w:val="clear" w:color="auto" w:fill="auto"/>
            <w:vAlign w:val="center"/>
          </w:tcPr>
          <w:p w14:paraId="6663CA61" w14:textId="77777777" w:rsidR="002A40E5" w:rsidRPr="0084066E" w:rsidRDefault="002A40E5" w:rsidP="002A40E5">
            <w:pPr>
              <w:rPr>
                <w:lang w:bidi="ru-RU"/>
              </w:rPr>
            </w:pPr>
            <w:r w:rsidRPr="0084066E">
              <w:rPr>
                <w:lang w:bidi="ru-RU"/>
              </w:rPr>
              <w:t>ПБ 03-273-99, СП 70.13330.2012, п.10.1.1</w:t>
            </w:r>
          </w:p>
        </w:tc>
      </w:tr>
      <w:tr w:rsidR="002A40E5" w:rsidRPr="0084066E" w14:paraId="589644C1" w14:textId="77777777" w:rsidTr="002A40E5">
        <w:trPr>
          <w:trHeight w:val="397"/>
          <w:jc w:val="center"/>
        </w:trPr>
        <w:tc>
          <w:tcPr>
            <w:tcW w:w="0" w:type="dxa"/>
            <w:shd w:val="clear" w:color="auto" w:fill="auto"/>
            <w:noWrap/>
            <w:vAlign w:val="center"/>
          </w:tcPr>
          <w:p w14:paraId="4D190BF4" w14:textId="77777777" w:rsidR="002A40E5" w:rsidRPr="0084066E" w:rsidRDefault="002A40E5" w:rsidP="00052383">
            <w:pPr>
              <w:numPr>
                <w:ilvl w:val="0"/>
                <w:numId w:val="31"/>
              </w:numPr>
              <w:suppressAutoHyphens w:val="0"/>
              <w:rPr>
                <w:lang w:bidi="ru-RU"/>
              </w:rPr>
            </w:pPr>
          </w:p>
        </w:tc>
        <w:tc>
          <w:tcPr>
            <w:tcW w:w="0" w:type="dxa"/>
            <w:shd w:val="clear" w:color="auto" w:fill="auto"/>
            <w:vAlign w:val="center"/>
          </w:tcPr>
          <w:p w14:paraId="54EC5EFD" w14:textId="77777777" w:rsidR="002A40E5" w:rsidRPr="0084066E" w:rsidRDefault="002A40E5" w:rsidP="002A40E5">
            <w:pPr>
              <w:rPr>
                <w:lang w:bidi="ru-RU"/>
              </w:rPr>
            </w:pPr>
            <w:r w:rsidRPr="0084066E">
              <w:rPr>
                <w:lang w:bidi="ru-RU"/>
              </w:rPr>
              <w:t>Протоколы аттестации и удостоверения специалистов сварочного производства I уровня</w:t>
            </w:r>
          </w:p>
        </w:tc>
        <w:tc>
          <w:tcPr>
            <w:tcW w:w="0" w:type="dxa"/>
            <w:shd w:val="clear" w:color="auto" w:fill="auto"/>
            <w:vAlign w:val="center"/>
          </w:tcPr>
          <w:p w14:paraId="0B04F777" w14:textId="77777777" w:rsidR="002A40E5" w:rsidRPr="0084066E" w:rsidRDefault="002A40E5" w:rsidP="002A40E5">
            <w:pPr>
              <w:rPr>
                <w:lang w:bidi="ru-RU"/>
              </w:rPr>
            </w:pPr>
            <w:r w:rsidRPr="0084066E">
              <w:rPr>
                <w:lang w:bidi="ru-RU"/>
              </w:rPr>
              <w:t>ПБ 03-273-99, СП 70.13330.2012, п.10.1.3</w:t>
            </w:r>
          </w:p>
        </w:tc>
      </w:tr>
      <w:tr w:rsidR="002A40E5" w:rsidRPr="0084066E" w14:paraId="0E2B2FA3" w14:textId="77777777" w:rsidTr="002A40E5">
        <w:trPr>
          <w:trHeight w:val="397"/>
          <w:jc w:val="center"/>
        </w:trPr>
        <w:tc>
          <w:tcPr>
            <w:tcW w:w="0" w:type="dxa"/>
            <w:shd w:val="clear" w:color="auto" w:fill="auto"/>
            <w:noWrap/>
            <w:vAlign w:val="center"/>
          </w:tcPr>
          <w:p w14:paraId="17D8869E" w14:textId="77777777" w:rsidR="002A40E5" w:rsidRPr="0084066E" w:rsidRDefault="002A40E5" w:rsidP="00052383">
            <w:pPr>
              <w:numPr>
                <w:ilvl w:val="0"/>
                <w:numId w:val="31"/>
              </w:numPr>
              <w:suppressAutoHyphens w:val="0"/>
              <w:rPr>
                <w:lang w:bidi="ru-RU"/>
              </w:rPr>
            </w:pPr>
          </w:p>
        </w:tc>
        <w:tc>
          <w:tcPr>
            <w:tcW w:w="0" w:type="dxa"/>
            <w:shd w:val="clear" w:color="auto" w:fill="auto"/>
            <w:vAlign w:val="center"/>
          </w:tcPr>
          <w:p w14:paraId="68B12174" w14:textId="77777777" w:rsidR="002A40E5" w:rsidRPr="0084066E" w:rsidRDefault="002A40E5" w:rsidP="002A40E5">
            <w:pPr>
              <w:rPr>
                <w:lang w:bidi="ru-RU"/>
              </w:rPr>
            </w:pPr>
            <w:r w:rsidRPr="0084066E">
              <w:rPr>
                <w:lang w:bidi="ru-RU"/>
              </w:rPr>
              <w:t>Допускные листы сварщиков с приложением документов по выполненным стыкам: акты ВИК, заключения по НК и результатам механических испытаний</w:t>
            </w:r>
          </w:p>
        </w:tc>
        <w:tc>
          <w:tcPr>
            <w:tcW w:w="0" w:type="dxa"/>
            <w:shd w:val="clear" w:color="auto" w:fill="auto"/>
            <w:vAlign w:val="center"/>
          </w:tcPr>
          <w:p w14:paraId="6E5D58F9" w14:textId="77777777" w:rsidR="002A40E5" w:rsidRPr="0084066E" w:rsidRDefault="002A40E5" w:rsidP="002A40E5">
            <w:pPr>
              <w:rPr>
                <w:lang w:bidi="ru-RU"/>
              </w:rPr>
            </w:pPr>
            <w:r w:rsidRPr="0084066E">
              <w:rPr>
                <w:lang w:bidi="ru-RU"/>
              </w:rPr>
              <w:t xml:space="preserve">СНиП 3.05.05-84, </w:t>
            </w:r>
            <w:proofErr w:type="spellStart"/>
            <w:r w:rsidRPr="0084066E">
              <w:rPr>
                <w:lang w:bidi="ru-RU"/>
              </w:rPr>
              <w:t>пп</w:t>
            </w:r>
            <w:proofErr w:type="spellEnd"/>
            <w:r w:rsidRPr="0084066E">
              <w:rPr>
                <w:lang w:bidi="ru-RU"/>
              </w:rPr>
              <w:t xml:space="preserve">. 4.1-4.3, СП 70.13330.2012, </w:t>
            </w:r>
            <w:proofErr w:type="spellStart"/>
            <w:r w:rsidRPr="0084066E">
              <w:rPr>
                <w:lang w:bidi="ru-RU"/>
              </w:rPr>
              <w:t>пп</w:t>
            </w:r>
            <w:proofErr w:type="spellEnd"/>
            <w:r w:rsidRPr="0084066E">
              <w:rPr>
                <w:lang w:bidi="ru-RU"/>
              </w:rPr>
              <w:t>. 10.1.4-10.1.6</w:t>
            </w:r>
          </w:p>
        </w:tc>
      </w:tr>
      <w:tr w:rsidR="002A40E5" w:rsidRPr="0084066E" w14:paraId="3AF9F2A1" w14:textId="77777777" w:rsidTr="002A40E5">
        <w:trPr>
          <w:trHeight w:val="397"/>
          <w:jc w:val="center"/>
        </w:trPr>
        <w:tc>
          <w:tcPr>
            <w:tcW w:w="0" w:type="dxa"/>
            <w:shd w:val="clear" w:color="auto" w:fill="auto"/>
            <w:noWrap/>
            <w:vAlign w:val="center"/>
          </w:tcPr>
          <w:p w14:paraId="29CF3856" w14:textId="77777777" w:rsidR="002A40E5" w:rsidRPr="0084066E" w:rsidRDefault="002A40E5" w:rsidP="00052383">
            <w:pPr>
              <w:numPr>
                <w:ilvl w:val="0"/>
                <w:numId w:val="31"/>
              </w:numPr>
              <w:suppressAutoHyphens w:val="0"/>
              <w:rPr>
                <w:lang w:bidi="ru-RU"/>
              </w:rPr>
            </w:pPr>
          </w:p>
        </w:tc>
        <w:tc>
          <w:tcPr>
            <w:tcW w:w="0" w:type="dxa"/>
            <w:shd w:val="clear" w:color="auto" w:fill="auto"/>
            <w:vAlign w:val="center"/>
          </w:tcPr>
          <w:p w14:paraId="0DB116F5" w14:textId="77777777" w:rsidR="002A40E5" w:rsidRPr="0084066E" w:rsidRDefault="002A40E5" w:rsidP="002A40E5">
            <w:pPr>
              <w:rPr>
                <w:lang w:bidi="ru-RU"/>
              </w:rPr>
            </w:pPr>
            <w:r w:rsidRPr="0084066E">
              <w:rPr>
                <w:lang w:bidi="ru-RU"/>
              </w:rPr>
              <w:t>Свидетельство об аттестации лаборатории неразрушающего контроля</w:t>
            </w:r>
          </w:p>
        </w:tc>
        <w:tc>
          <w:tcPr>
            <w:tcW w:w="0" w:type="dxa"/>
            <w:shd w:val="clear" w:color="auto" w:fill="auto"/>
            <w:vAlign w:val="center"/>
          </w:tcPr>
          <w:p w14:paraId="5DCA7511" w14:textId="77777777" w:rsidR="002A40E5" w:rsidRPr="0084066E" w:rsidRDefault="002A40E5" w:rsidP="002A40E5">
            <w:pPr>
              <w:rPr>
                <w:lang w:bidi="ru-RU"/>
              </w:rPr>
            </w:pPr>
            <w:r w:rsidRPr="0084066E">
              <w:rPr>
                <w:lang w:bidi="ru-RU"/>
              </w:rPr>
              <w:t>ПБ 03-372-00</w:t>
            </w:r>
          </w:p>
        </w:tc>
      </w:tr>
      <w:tr w:rsidR="002A40E5" w:rsidRPr="0084066E" w14:paraId="182EEB29" w14:textId="77777777" w:rsidTr="002A40E5">
        <w:trPr>
          <w:trHeight w:val="397"/>
          <w:jc w:val="center"/>
        </w:trPr>
        <w:tc>
          <w:tcPr>
            <w:tcW w:w="0" w:type="dxa"/>
            <w:shd w:val="clear" w:color="auto" w:fill="auto"/>
            <w:noWrap/>
            <w:vAlign w:val="center"/>
          </w:tcPr>
          <w:p w14:paraId="21DDE215" w14:textId="77777777" w:rsidR="002A40E5" w:rsidRPr="0084066E" w:rsidRDefault="002A40E5" w:rsidP="00052383">
            <w:pPr>
              <w:numPr>
                <w:ilvl w:val="0"/>
                <w:numId w:val="31"/>
              </w:numPr>
              <w:suppressAutoHyphens w:val="0"/>
              <w:rPr>
                <w:lang w:bidi="ru-RU"/>
              </w:rPr>
            </w:pPr>
          </w:p>
        </w:tc>
        <w:tc>
          <w:tcPr>
            <w:tcW w:w="0" w:type="dxa"/>
            <w:shd w:val="clear" w:color="auto" w:fill="auto"/>
            <w:vAlign w:val="center"/>
          </w:tcPr>
          <w:p w14:paraId="58370011" w14:textId="77777777" w:rsidR="002A40E5" w:rsidRPr="0084066E" w:rsidRDefault="002A40E5" w:rsidP="002A40E5">
            <w:pPr>
              <w:rPr>
                <w:lang w:bidi="ru-RU"/>
              </w:rPr>
            </w:pPr>
            <w:r w:rsidRPr="0084066E">
              <w:rPr>
                <w:lang w:bidi="ru-RU"/>
              </w:rPr>
              <w:t>Квалификационные удостоверения дефектоскопистов</w:t>
            </w:r>
          </w:p>
        </w:tc>
        <w:tc>
          <w:tcPr>
            <w:tcW w:w="0" w:type="dxa"/>
            <w:shd w:val="clear" w:color="auto" w:fill="auto"/>
            <w:vAlign w:val="center"/>
          </w:tcPr>
          <w:p w14:paraId="510A6E1B" w14:textId="77777777" w:rsidR="002A40E5" w:rsidRPr="0084066E" w:rsidRDefault="002A40E5" w:rsidP="002A40E5">
            <w:pPr>
              <w:rPr>
                <w:lang w:bidi="ru-RU"/>
              </w:rPr>
            </w:pPr>
            <w:r w:rsidRPr="0084066E">
              <w:rPr>
                <w:lang w:bidi="ru-RU"/>
              </w:rPr>
              <w:t>ПБ 03-440-02</w:t>
            </w:r>
          </w:p>
        </w:tc>
      </w:tr>
      <w:tr w:rsidR="002A40E5" w:rsidRPr="0084066E" w14:paraId="6CC3909A" w14:textId="77777777" w:rsidTr="002A40E5">
        <w:trPr>
          <w:trHeight w:val="397"/>
          <w:jc w:val="center"/>
        </w:trPr>
        <w:tc>
          <w:tcPr>
            <w:tcW w:w="0" w:type="dxa"/>
            <w:shd w:val="clear" w:color="auto" w:fill="auto"/>
            <w:noWrap/>
            <w:vAlign w:val="center"/>
          </w:tcPr>
          <w:p w14:paraId="5B004634" w14:textId="77777777" w:rsidR="002A40E5" w:rsidRPr="0084066E" w:rsidRDefault="002A40E5" w:rsidP="00052383">
            <w:pPr>
              <w:numPr>
                <w:ilvl w:val="0"/>
                <w:numId w:val="31"/>
              </w:numPr>
              <w:suppressAutoHyphens w:val="0"/>
              <w:rPr>
                <w:lang w:bidi="ru-RU"/>
              </w:rPr>
            </w:pPr>
          </w:p>
        </w:tc>
        <w:tc>
          <w:tcPr>
            <w:tcW w:w="0" w:type="dxa"/>
            <w:shd w:val="clear" w:color="auto" w:fill="auto"/>
            <w:vAlign w:val="center"/>
          </w:tcPr>
          <w:p w14:paraId="34922F94" w14:textId="77777777" w:rsidR="002A40E5" w:rsidRPr="0084066E" w:rsidRDefault="002A40E5" w:rsidP="002A40E5">
            <w:pPr>
              <w:rPr>
                <w:lang w:bidi="ru-RU"/>
              </w:rPr>
            </w:pPr>
            <w:r w:rsidRPr="0084066E">
              <w:rPr>
                <w:lang w:bidi="ru-RU"/>
              </w:rPr>
              <w:t>Свидетельство об аттестации (сертификат соответствия) строительной лаборатории</w:t>
            </w:r>
          </w:p>
        </w:tc>
        <w:tc>
          <w:tcPr>
            <w:tcW w:w="0" w:type="dxa"/>
            <w:shd w:val="clear" w:color="auto" w:fill="auto"/>
            <w:vAlign w:val="center"/>
          </w:tcPr>
          <w:p w14:paraId="67380FD0" w14:textId="77777777" w:rsidR="002A40E5" w:rsidRPr="0084066E" w:rsidRDefault="002A40E5" w:rsidP="002A40E5">
            <w:pPr>
              <w:rPr>
                <w:lang w:bidi="ru-RU"/>
              </w:rPr>
            </w:pPr>
          </w:p>
        </w:tc>
      </w:tr>
      <w:tr w:rsidR="002A40E5" w:rsidRPr="0084066E" w14:paraId="44F131DD" w14:textId="77777777" w:rsidTr="002A40E5">
        <w:trPr>
          <w:trHeight w:val="397"/>
          <w:jc w:val="center"/>
        </w:trPr>
        <w:tc>
          <w:tcPr>
            <w:tcW w:w="0" w:type="dxa"/>
            <w:shd w:val="clear" w:color="auto" w:fill="auto"/>
            <w:noWrap/>
            <w:vAlign w:val="center"/>
          </w:tcPr>
          <w:p w14:paraId="258F4F52" w14:textId="77777777" w:rsidR="002A40E5" w:rsidRPr="0084066E" w:rsidRDefault="002A40E5" w:rsidP="00052383">
            <w:pPr>
              <w:numPr>
                <w:ilvl w:val="0"/>
                <w:numId w:val="31"/>
              </w:numPr>
              <w:suppressAutoHyphens w:val="0"/>
              <w:rPr>
                <w:lang w:bidi="ru-RU"/>
              </w:rPr>
            </w:pPr>
          </w:p>
        </w:tc>
        <w:tc>
          <w:tcPr>
            <w:tcW w:w="0" w:type="dxa"/>
            <w:shd w:val="clear" w:color="auto" w:fill="auto"/>
            <w:vAlign w:val="center"/>
          </w:tcPr>
          <w:p w14:paraId="05E2BB82" w14:textId="77777777" w:rsidR="002A40E5" w:rsidRPr="0084066E" w:rsidRDefault="002A40E5" w:rsidP="002A40E5">
            <w:pPr>
              <w:rPr>
                <w:lang w:bidi="ru-RU"/>
              </w:rPr>
            </w:pPr>
            <w:r w:rsidRPr="0084066E">
              <w:rPr>
                <w:lang w:bidi="ru-RU"/>
              </w:rPr>
              <w:t>Свидетельство об аттестации (аккредитации) электротехнической лаборатории</w:t>
            </w:r>
          </w:p>
        </w:tc>
        <w:tc>
          <w:tcPr>
            <w:tcW w:w="0" w:type="dxa"/>
            <w:shd w:val="clear" w:color="auto" w:fill="auto"/>
            <w:vAlign w:val="center"/>
          </w:tcPr>
          <w:p w14:paraId="66401EF9" w14:textId="77777777" w:rsidR="002A40E5" w:rsidRPr="0084066E" w:rsidRDefault="002A40E5" w:rsidP="002A40E5">
            <w:pPr>
              <w:rPr>
                <w:lang w:bidi="ru-RU"/>
              </w:rPr>
            </w:pPr>
            <w:r w:rsidRPr="0084066E">
              <w:rPr>
                <w:lang w:bidi="ru-RU"/>
              </w:rPr>
              <w:t>СДАЭ-01-2010</w:t>
            </w:r>
          </w:p>
        </w:tc>
      </w:tr>
      <w:tr w:rsidR="002A40E5" w:rsidRPr="0084066E" w14:paraId="4FACF5ED" w14:textId="77777777" w:rsidTr="002A40E5">
        <w:trPr>
          <w:trHeight w:val="397"/>
          <w:jc w:val="center"/>
        </w:trPr>
        <w:tc>
          <w:tcPr>
            <w:tcW w:w="0" w:type="dxa"/>
            <w:shd w:val="clear" w:color="auto" w:fill="auto"/>
            <w:noWrap/>
            <w:vAlign w:val="center"/>
          </w:tcPr>
          <w:p w14:paraId="7412CB57" w14:textId="77777777" w:rsidR="002A40E5" w:rsidRPr="0084066E" w:rsidRDefault="002A40E5" w:rsidP="00052383">
            <w:pPr>
              <w:numPr>
                <w:ilvl w:val="0"/>
                <w:numId w:val="31"/>
              </w:numPr>
              <w:suppressAutoHyphens w:val="0"/>
              <w:rPr>
                <w:lang w:bidi="ru-RU"/>
              </w:rPr>
            </w:pPr>
          </w:p>
        </w:tc>
        <w:tc>
          <w:tcPr>
            <w:tcW w:w="0" w:type="dxa"/>
            <w:shd w:val="clear" w:color="auto" w:fill="auto"/>
            <w:vAlign w:val="center"/>
          </w:tcPr>
          <w:p w14:paraId="100FC391" w14:textId="77777777" w:rsidR="002A40E5" w:rsidRPr="0084066E" w:rsidRDefault="002A40E5" w:rsidP="002A40E5">
            <w:pPr>
              <w:rPr>
                <w:lang w:bidi="ru-RU"/>
              </w:rPr>
            </w:pPr>
            <w:r w:rsidRPr="0084066E">
              <w:rPr>
                <w:lang w:bidi="ru-RU"/>
              </w:rPr>
              <w:t>Протокол аттестации ответственных за производство работ с ГПМ</w:t>
            </w:r>
          </w:p>
        </w:tc>
        <w:tc>
          <w:tcPr>
            <w:tcW w:w="0" w:type="dxa"/>
            <w:shd w:val="clear" w:color="auto" w:fill="auto"/>
            <w:vAlign w:val="center"/>
          </w:tcPr>
          <w:p w14:paraId="47CE4800" w14:textId="77777777" w:rsidR="002A40E5" w:rsidRPr="0084066E" w:rsidRDefault="002A40E5" w:rsidP="002A40E5">
            <w:pPr>
              <w:rPr>
                <w:lang w:bidi="ru-RU"/>
              </w:rPr>
            </w:pPr>
            <w:r w:rsidRPr="0084066E">
              <w:rPr>
                <w:lang w:bidi="ru-RU"/>
              </w:rPr>
              <w:t>СНиП 12-03-2001, п. 8.2.9</w:t>
            </w:r>
          </w:p>
        </w:tc>
      </w:tr>
      <w:tr w:rsidR="002A40E5" w:rsidRPr="0084066E" w14:paraId="78CA8C8D" w14:textId="77777777" w:rsidTr="002A40E5">
        <w:trPr>
          <w:trHeight w:val="397"/>
          <w:jc w:val="center"/>
        </w:trPr>
        <w:tc>
          <w:tcPr>
            <w:tcW w:w="0" w:type="dxa"/>
            <w:shd w:val="clear" w:color="auto" w:fill="auto"/>
            <w:noWrap/>
            <w:vAlign w:val="center"/>
          </w:tcPr>
          <w:p w14:paraId="39635B57" w14:textId="77777777" w:rsidR="002A40E5" w:rsidRPr="0084066E" w:rsidRDefault="002A40E5" w:rsidP="00052383">
            <w:pPr>
              <w:numPr>
                <w:ilvl w:val="0"/>
                <w:numId w:val="31"/>
              </w:numPr>
              <w:suppressAutoHyphens w:val="0"/>
              <w:rPr>
                <w:lang w:bidi="ru-RU"/>
              </w:rPr>
            </w:pPr>
          </w:p>
        </w:tc>
        <w:tc>
          <w:tcPr>
            <w:tcW w:w="0" w:type="dxa"/>
            <w:shd w:val="clear" w:color="auto" w:fill="auto"/>
            <w:vAlign w:val="center"/>
          </w:tcPr>
          <w:p w14:paraId="33B3F511" w14:textId="77777777" w:rsidR="002A40E5" w:rsidRPr="0084066E" w:rsidRDefault="002A40E5" w:rsidP="002A40E5">
            <w:pPr>
              <w:rPr>
                <w:lang w:bidi="ru-RU"/>
              </w:rPr>
            </w:pPr>
            <w:r w:rsidRPr="0084066E">
              <w:rPr>
                <w:lang w:bidi="ru-RU"/>
              </w:rPr>
              <w:t>Приказ на стропальщиков по строповке и перемещению грузов</w:t>
            </w:r>
          </w:p>
        </w:tc>
        <w:tc>
          <w:tcPr>
            <w:tcW w:w="0" w:type="dxa"/>
            <w:shd w:val="clear" w:color="auto" w:fill="auto"/>
            <w:vAlign w:val="center"/>
          </w:tcPr>
          <w:p w14:paraId="19CD6C90" w14:textId="77777777" w:rsidR="002A40E5" w:rsidRPr="0084066E" w:rsidRDefault="002A40E5" w:rsidP="002A40E5">
            <w:pPr>
              <w:rPr>
                <w:lang w:bidi="ru-RU"/>
              </w:rPr>
            </w:pPr>
            <w:r w:rsidRPr="0084066E">
              <w:rPr>
                <w:lang w:bidi="ru-RU"/>
              </w:rPr>
              <w:t>СНиП 12-03-2001, п. 8.2.5</w:t>
            </w:r>
          </w:p>
        </w:tc>
      </w:tr>
      <w:tr w:rsidR="002A40E5" w:rsidRPr="0084066E" w14:paraId="7CB904AC" w14:textId="77777777" w:rsidTr="002A40E5">
        <w:trPr>
          <w:trHeight w:val="397"/>
          <w:jc w:val="center"/>
        </w:trPr>
        <w:tc>
          <w:tcPr>
            <w:tcW w:w="0" w:type="dxa"/>
            <w:shd w:val="clear" w:color="auto" w:fill="auto"/>
            <w:noWrap/>
            <w:vAlign w:val="center"/>
          </w:tcPr>
          <w:p w14:paraId="0D7EFEED" w14:textId="77777777" w:rsidR="002A40E5" w:rsidRPr="0084066E" w:rsidRDefault="002A40E5" w:rsidP="00052383">
            <w:pPr>
              <w:numPr>
                <w:ilvl w:val="0"/>
                <w:numId w:val="31"/>
              </w:numPr>
              <w:suppressAutoHyphens w:val="0"/>
              <w:rPr>
                <w:lang w:bidi="ru-RU"/>
              </w:rPr>
            </w:pPr>
          </w:p>
        </w:tc>
        <w:tc>
          <w:tcPr>
            <w:tcW w:w="0" w:type="dxa"/>
            <w:shd w:val="clear" w:color="auto" w:fill="auto"/>
            <w:vAlign w:val="center"/>
          </w:tcPr>
          <w:p w14:paraId="5C068DC2" w14:textId="77777777" w:rsidR="002A40E5" w:rsidRPr="0084066E" w:rsidRDefault="002A40E5" w:rsidP="002A40E5">
            <w:pPr>
              <w:rPr>
                <w:lang w:bidi="ru-RU"/>
              </w:rPr>
            </w:pPr>
            <w:r w:rsidRPr="0084066E">
              <w:rPr>
                <w:lang w:bidi="ru-RU"/>
              </w:rPr>
              <w:t>Удостоверения стропальщиков</w:t>
            </w:r>
          </w:p>
        </w:tc>
        <w:tc>
          <w:tcPr>
            <w:tcW w:w="0" w:type="dxa"/>
            <w:shd w:val="clear" w:color="auto" w:fill="auto"/>
            <w:vAlign w:val="center"/>
          </w:tcPr>
          <w:p w14:paraId="02792625" w14:textId="77777777" w:rsidR="002A40E5" w:rsidRPr="0084066E" w:rsidRDefault="002A40E5" w:rsidP="002A40E5">
            <w:pPr>
              <w:rPr>
                <w:lang w:bidi="ru-RU"/>
              </w:rPr>
            </w:pPr>
            <w:r w:rsidRPr="0084066E">
              <w:rPr>
                <w:lang w:bidi="ru-RU"/>
              </w:rPr>
              <w:t>СНиП 12-03-2001, п. 8.2.17</w:t>
            </w:r>
          </w:p>
        </w:tc>
      </w:tr>
      <w:tr w:rsidR="002A40E5" w:rsidRPr="0084066E" w14:paraId="56154349" w14:textId="77777777" w:rsidTr="002A40E5">
        <w:trPr>
          <w:trHeight w:val="397"/>
          <w:jc w:val="center"/>
        </w:trPr>
        <w:tc>
          <w:tcPr>
            <w:tcW w:w="0" w:type="dxa"/>
            <w:shd w:val="clear" w:color="auto" w:fill="auto"/>
            <w:noWrap/>
            <w:vAlign w:val="center"/>
          </w:tcPr>
          <w:p w14:paraId="60F53345" w14:textId="77777777" w:rsidR="002A40E5" w:rsidRPr="0084066E" w:rsidRDefault="002A40E5" w:rsidP="00052383">
            <w:pPr>
              <w:numPr>
                <w:ilvl w:val="0"/>
                <w:numId w:val="31"/>
              </w:numPr>
              <w:suppressAutoHyphens w:val="0"/>
              <w:rPr>
                <w:lang w:bidi="ru-RU"/>
              </w:rPr>
            </w:pPr>
          </w:p>
        </w:tc>
        <w:tc>
          <w:tcPr>
            <w:tcW w:w="0" w:type="dxa"/>
            <w:shd w:val="clear" w:color="auto" w:fill="auto"/>
            <w:vAlign w:val="center"/>
          </w:tcPr>
          <w:p w14:paraId="39BCC77E" w14:textId="77777777" w:rsidR="002A40E5" w:rsidRPr="0084066E" w:rsidRDefault="002A40E5" w:rsidP="002A40E5">
            <w:pPr>
              <w:rPr>
                <w:lang w:bidi="ru-RU"/>
              </w:rPr>
            </w:pPr>
            <w:r w:rsidRPr="0084066E">
              <w:rPr>
                <w:lang w:bidi="ru-RU"/>
              </w:rPr>
              <w:t>Проект производства работ</w:t>
            </w:r>
          </w:p>
        </w:tc>
        <w:tc>
          <w:tcPr>
            <w:tcW w:w="0" w:type="dxa"/>
            <w:shd w:val="clear" w:color="auto" w:fill="auto"/>
            <w:vAlign w:val="center"/>
          </w:tcPr>
          <w:p w14:paraId="1A3DF60E" w14:textId="77777777" w:rsidR="002A40E5" w:rsidRPr="0084066E" w:rsidRDefault="002A40E5" w:rsidP="002A40E5">
            <w:pPr>
              <w:rPr>
                <w:lang w:bidi="ru-RU"/>
              </w:rPr>
            </w:pPr>
          </w:p>
        </w:tc>
      </w:tr>
      <w:tr w:rsidR="002A40E5" w:rsidRPr="0084066E" w14:paraId="11119E08" w14:textId="77777777" w:rsidTr="002A40E5">
        <w:trPr>
          <w:trHeight w:val="397"/>
          <w:jc w:val="center"/>
        </w:trPr>
        <w:tc>
          <w:tcPr>
            <w:tcW w:w="0" w:type="dxa"/>
            <w:shd w:val="clear" w:color="auto" w:fill="auto"/>
            <w:noWrap/>
            <w:vAlign w:val="center"/>
          </w:tcPr>
          <w:p w14:paraId="08C33D4F" w14:textId="77777777" w:rsidR="002A40E5" w:rsidRPr="0084066E" w:rsidRDefault="002A40E5" w:rsidP="00052383">
            <w:pPr>
              <w:numPr>
                <w:ilvl w:val="0"/>
                <w:numId w:val="31"/>
              </w:numPr>
              <w:suppressAutoHyphens w:val="0"/>
              <w:rPr>
                <w:lang w:bidi="ru-RU"/>
              </w:rPr>
            </w:pPr>
          </w:p>
        </w:tc>
        <w:tc>
          <w:tcPr>
            <w:tcW w:w="0" w:type="dxa"/>
            <w:shd w:val="clear" w:color="auto" w:fill="auto"/>
            <w:vAlign w:val="center"/>
          </w:tcPr>
          <w:p w14:paraId="4513C7DB" w14:textId="77777777" w:rsidR="002A40E5" w:rsidRPr="0084066E" w:rsidRDefault="002A40E5" w:rsidP="002A40E5">
            <w:pPr>
              <w:rPr>
                <w:lang w:bidi="ru-RU"/>
              </w:rPr>
            </w:pPr>
            <w:r w:rsidRPr="0084066E">
              <w:rPr>
                <w:lang w:bidi="ru-RU"/>
              </w:rPr>
              <w:t>Акт допуска к производству работ в полосе отвода ОАО «РЖД».</w:t>
            </w:r>
          </w:p>
        </w:tc>
        <w:tc>
          <w:tcPr>
            <w:tcW w:w="0" w:type="dxa"/>
            <w:shd w:val="clear" w:color="auto" w:fill="auto"/>
            <w:vAlign w:val="center"/>
          </w:tcPr>
          <w:p w14:paraId="22E6F354" w14:textId="77777777" w:rsidR="002A40E5" w:rsidRPr="0084066E" w:rsidRDefault="002A40E5" w:rsidP="002A40E5">
            <w:pPr>
              <w:rPr>
                <w:lang w:bidi="ru-RU"/>
              </w:rPr>
            </w:pPr>
          </w:p>
        </w:tc>
      </w:tr>
    </w:tbl>
    <w:p w14:paraId="6BE85B71" w14:textId="77777777" w:rsidR="002A40E5" w:rsidRPr="0084066E" w:rsidRDefault="002A40E5" w:rsidP="002A40E5"/>
    <w:p w14:paraId="4C08E347" w14:textId="77777777" w:rsidR="002A40E5" w:rsidRPr="0084066E" w:rsidRDefault="002A40E5" w:rsidP="002A40E5">
      <w:r w:rsidRPr="0084066E">
        <w:t> </w:t>
      </w:r>
    </w:p>
    <w:p w14:paraId="0C0403EC" w14:textId="77777777" w:rsidR="002A40E5" w:rsidRPr="0084066E" w:rsidRDefault="002A40E5" w:rsidP="002A40E5"/>
    <w:p w14:paraId="11172225" w14:textId="77777777" w:rsidR="002A40E5" w:rsidRPr="0084066E" w:rsidRDefault="002A40E5" w:rsidP="002A40E5"/>
    <w:p w14:paraId="3F859BC4" w14:textId="77777777" w:rsidR="002A40E5" w:rsidRPr="0084066E" w:rsidRDefault="002A40E5" w:rsidP="002A40E5"/>
    <w:p w14:paraId="03B57C22" w14:textId="77777777" w:rsidR="002A40E5" w:rsidRPr="0084066E" w:rsidRDefault="002A40E5" w:rsidP="002A40E5"/>
    <w:p w14:paraId="6467D43B" w14:textId="77777777" w:rsidR="002A40E5" w:rsidRPr="0084066E" w:rsidRDefault="002A40E5" w:rsidP="002A40E5"/>
    <w:p w14:paraId="7E45B7E4" w14:textId="77777777" w:rsidR="002A40E5" w:rsidRPr="0084066E" w:rsidRDefault="002A40E5" w:rsidP="002A40E5"/>
    <w:p w14:paraId="2525CA8C" w14:textId="3018F27A" w:rsidR="005A3ED9" w:rsidRPr="0084066E" w:rsidRDefault="005A3ED9" w:rsidP="005A3ED9">
      <w:pPr>
        <w:ind w:left="1559"/>
        <w:jc w:val="right"/>
        <w:outlineLvl w:val="2"/>
      </w:pPr>
      <w:r w:rsidRPr="0084066E">
        <w:rPr>
          <w:b/>
        </w:rPr>
        <w:lastRenderedPageBreak/>
        <w:t xml:space="preserve">Приложение </w:t>
      </w:r>
      <w:r>
        <w:rPr>
          <w:b/>
        </w:rPr>
        <w:t>5</w:t>
      </w:r>
      <w:r>
        <w:rPr>
          <w:b/>
        </w:rPr>
        <w:br/>
      </w:r>
      <w:r w:rsidRPr="0084066E">
        <w:t xml:space="preserve">к Техническому заданию </w:t>
      </w:r>
      <w:r>
        <w:t>№ 2</w:t>
      </w:r>
    </w:p>
    <w:p w14:paraId="09FA1686" w14:textId="77777777" w:rsidR="002A40E5" w:rsidRPr="0084066E" w:rsidRDefault="002A40E5" w:rsidP="002A40E5"/>
    <w:p w14:paraId="5A3ED271" w14:textId="77777777" w:rsidR="002A40E5" w:rsidRPr="0084066E" w:rsidRDefault="002A40E5" w:rsidP="005A3ED9">
      <w:pPr>
        <w:jc w:val="center"/>
        <w:outlineLvl w:val="3"/>
        <w:rPr>
          <w:b/>
        </w:rPr>
      </w:pPr>
      <w:r w:rsidRPr="0084066E">
        <w:rPr>
          <w:b/>
        </w:rPr>
        <w:t>Предварительный перечень исполнительной документации</w:t>
      </w:r>
    </w:p>
    <w:p w14:paraId="371C28FF" w14:textId="77777777" w:rsidR="002A40E5" w:rsidRPr="0084066E" w:rsidRDefault="002A40E5" w:rsidP="005A3ED9">
      <w:pPr>
        <w:jc w:val="center"/>
        <w:outlineLvl w:val="3"/>
        <w:rPr>
          <w:b/>
        </w:rPr>
      </w:pPr>
      <w:r w:rsidRPr="0084066E">
        <w:rPr>
          <w:b/>
        </w:rPr>
        <w:t>(подлежит актуализации на момент оформления)</w:t>
      </w:r>
    </w:p>
    <w:p w14:paraId="4E5D8059" w14:textId="77777777" w:rsidR="002A40E5" w:rsidRPr="0084066E" w:rsidRDefault="002A40E5" w:rsidP="002A40E5">
      <w:r w:rsidRPr="0084066E">
        <w:t>•</w:t>
      </w:r>
      <w:r w:rsidRPr="0084066E">
        <w:tab/>
        <w:t>Общий журнал работ;</w:t>
      </w:r>
    </w:p>
    <w:p w14:paraId="7411BBA2" w14:textId="77777777" w:rsidR="002A40E5" w:rsidRPr="0084066E" w:rsidRDefault="002A40E5" w:rsidP="002A40E5">
      <w:r w:rsidRPr="0084066E">
        <w:t>•</w:t>
      </w:r>
      <w:r w:rsidRPr="0084066E">
        <w:tab/>
        <w:t>журнал авторского надзора;</w:t>
      </w:r>
    </w:p>
    <w:p w14:paraId="675825DE" w14:textId="77777777" w:rsidR="002A40E5" w:rsidRPr="0084066E" w:rsidRDefault="002A40E5" w:rsidP="002A40E5">
      <w:r w:rsidRPr="0084066E">
        <w:t>•</w:t>
      </w:r>
      <w:r w:rsidRPr="0084066E">
        <w:tab/>
        <w:t>акты на все скрытые работы;</w:t>
      </w:r>
    </w:p>
    <w:p w14:paraId="3BB1A4C5" w14:textId="77777777" w:rsidR="002A40E5" w:rsidRPr="0084066E" w:rsidRDefault="002A40E5" w:rsidP="002A40E5">
      <w:r w:rsidRPr="0084066E">
        <w:t>•</w:t>
      </w:r>
      <w:r w:rsidRPr="0084066E">
        <w:tab/>
        <w:t>акты промежуточной приемки ответственных конструкций;</w:t>
      </w:r>
    </w:p>
    <w:p w14:paraId="290ADB5B" w14:textId="77777777" w:rsidR="002A40E5" w:rsidRPr="0084066E" w:rsidRDefault="002A40E5" w:rsidP="002A40E5">
      <w:r w:rsidRPr="0084066E">
        <w:t>•</w:t>
      </w:r>
      <w:r w:rsidRPr="0084066E">
        <w:tab/>
        <w:t>акты испытаний.</w:t>
      </w:r>
    </w:p>
    <w:p w14:paraId="208DF7F8" w14:textId="77777777" w:rsidR="002A40E5" w:rsidRPr="0084066E" w:rsidRDefault="002A40E5" w:rsidP="002A40E5"/>
    <w:p w14:paraId="016EAAA2" w14:textId="77777777" w:rsidR="002A40E5" w:rsidRPr="0084066E" w:rsidRDefault="002A40E5" w:rsidP="002A40E5">
      <w:r w:rsidRPr="0084066E">
        <w:t>Специальные журналы:</w:t>
      </w:r>
    </w:p>
    <w:p w14:paraId="0D94AB8C" w14:textId="77777777" w:rsidR="002A40E5" w:rsidRPr="0084066E" w:rsidRDefault="002A40E5" w:rsidP="002A40E5">
      <w:r w:rsidRPr="0084066E">
        <w:t>•</w:t>
      </w:r>
      <w:r w:rsidRPr="0084066E">
        <w:tab/>
        <w:t>журнал работ по монтажу строительных конструкций;</w:t>
      </w:r>
    </w:p>
    <w:p w14:paraId="1B85D129" w14:textId="77777777" w:rsidR="002A40E5" w:rsidRPr="0084066E" w:rsidRDefault="002A40E5" w:rsidP="002A40E5">
      <w:r w:rsidRPr="0084066E">
        <w:t>•</w:t>
      </w:r>
      <w:r w:rsidRPr="0084066E">
        <w:tab/>
        <w:t>журнал сварочных работ;</w:t>
      </w:r>
    </w:p>
    <w:p w14:paraId="77B5D2D1" w14:textId="77777777" w:rsidR="002A40E5" w:rsidRPr="0084066E" w:rsidRDefault="002A40E5" w:rsidP="002A40E5">
      <w:r w:rsidRPr="0084066E">
        <w:t>•</w:t>
      </w:r>
      <w:r w:rsidRPr="0084066E">
        <w:tab/>
        <w:t>журнал антикоррозионной защиты;</w:t>
      </w:r>
    </w:p>
    <w:p w14:paraId="156597F9" w14:textId="77777777" w:rsidR="002A40E5" w:rsidRPr="0084066E" w:rsidRDefault="002A40E5" w:rsidP="002A40E5">
      <w:r w:rsidRPr="0084066E">
        <w:t>•</w:t>
      </w:r>
      <w:r w:rsidRPr="0084066E">
        <w:tab/>
        <w:t xml:space="preserve">журнал </w:t>
      </w:r>
      <w:proofErr w:type="spellStart"/>
      <w:r w:rsidRPr="0084066E">
        <w:t>замоноличивания</w:t>
      </w:r>
      <w:proofErr w:type="spellEnd"/>
      <w:r w:rsidRPr="0084066E">
        <w:t xml:space="preserve"> монтажных стыков;</w:t>
      </w:r>
    </w:p>
    <w:p w14:paraId="7583E6DF" w14:textId="77777777" w:rsidR="002A40E5" w:rsidRPr="0084066E" w:rsidRDefault="002A40E5" w:rsidP="002A40E5">
      <w:r w:rsidRPr="0084066E">
        <w:t>•</w:t>
      </w:r>
      <w:r w:rsidRPr="0084066E">
        <w:tab/>
        <w:t>журнал выполнения монтажных соединений на болтах с контролируемым натяжением;</w:t>
      </w:r>
    </w:p>
    <w:p w14:paraId="603CFAC9" w14:textId="77777777" w:rsidR="002A40E5" w:rsidRPr="0084066E" w:rsidRDefault="002A40E5" w:rsidP="002A40E5">
      <w:r w:rsidRPr="0084066E">
        <w:t>•</w:t>
      </w:r>
      <w:r w:rsidRPr="0084066E">
        <w:tab/>
        <w:t>журнал бетонных работ;</w:t>
      </w:r>
    </w:p>
    <w:p w14:paraId="1E6DE1F0" w14:textId="77777777" w:rsidR="002A40E5" w:rsidRPr="0084066E" w:rsidRDefault="002A40E5" w:rsidP="002A40E5">
      <w:r w:rsidRPr="0084066E">
        <w:t>•</w:t>
      </w:r>
      <w:r w:rsidRPr="0084066E">
        <w:tab/>
        <w:t>журнал ухода за бетоном (прогрева);</w:t>
      </w:r>
    </w:p>
    <w:p w14:paraId="788183C2" w14:textId="77777777" w:rsidR="002A40E5" w:rsidRPr="0084066E" w:rsidRDefault="002A40E5" w:rsidP="002A40E5">
      <w:r w:rsidRPr="0084066E">
        <w:t>•</w:t>
      </w:r>
      <w:r w:rsidRPr="0084066E">
        <w:tab/>
        <w:t>кабельный журнал</w:t>
      </w:r>
    </w:p>
    <w:p w14:paraId="1BA8A5EF" w14:textId="77777777" w:rsidR="002A40E5" w:rsidRPr="0084066E" w:rsidRDefault="002A40E5" w:rsidP="002A40E5"/>
    <w:p w14:paraId="2FF2906D" w14:textId="77777777" w:rsidR="002A40E5" w:rsidRPr="0084066E" w:rsidRDefault="002A40E5" w:rsidP="002A40E5">
      <w:r w:rsidRPr="0084066E">
        <w:t>Геодезические работы</w:t>
      </w:r>
    </w:p>
    <w:p w14:paraId="079B6DD5" w14:textId="77777777" w:rsidR="002A40E5" w:rsidRPr="0084066E" w:rsidRDefault="002A40E5" w:rsidP="002A40E5">
      <w:r w:rsidRPr="0084066E">
        <w:t>•</w:t>
      </w:r>
      <w:r w:rsidRPr="0084066E">
        <w:tab/>
        <w:t>акты приемки геодезической разбивочной основы для строительства;</w:t>
      </w:r>
    </w:p>
    <w:p w14:paraId="70D13BC0" w14:textId="77777777" w:rsidR="002A40E5" w:rsidRPr="0084066E" w:rsidRDefault="002A40E5" w:rsidP="002A40E5">
      <w:r w:rsidRPr="0084066E">
        <w:t>•</w:t>
      </w:r>
      <w:r w:rsidRPr="0084066E">
        <w:tab/>
        <w:t>акт приемки-передачи результатов геодезических работ при строительстве зданий, сооружений;</w:t>
      </w:r>
    </w:p>
    <w:p w14:paraId="25EE1782" w14:textId="77777777" w:rsidR="002A40E5" w:rsidRPr="0084066E" w:rsidRDefault="002A40E5" w:rsidP="002A40E5">
      <w:r w:rsidRPr="0084066E">
        <w:t>•</w:t>
      </w:r>
      <w:r w:rsidRPr="0084066E">
        <w:tab/>
        <w:t>исполнительные геодезические схемы построение разбивочной сети строительной площадки</w:t>
      </w:r>
    </w:p>
    <w:p w14:paraId="3A08994A" w14:textId="77777777" w:rsidR="002A40E5" w:rsidRPr="0084066E" w:rsidRDefault="002A40E5" w:rsidP="002A40E5">
      <w:r w:rsidRPr="0084066E">
        <w:t>•</w:t>
      </w:r>
      <w:r w:rsidRPr="0084066E">
        <w:tab/>
        <w:t>исполнительные геодезические схемы закрепления осей здания, сооружения (как приложение к акту на разбивку осей);</w:t>
      </w:r>
    </w:p>
    <w:p w14:paraId="76ED7529" w14:textId="77777777" w:rsidR="002A40E5" w:rsidRPr="0084066E" w:rsidRDefault="002A40E5" w:rsidP="002A40E5">
      <w:r w:rsidRPr="0084066E">
        <w:t>•</w:t>
      </w:r>
      <w:r w:rsidRPr="0084066E">
        <w:tab/>
        <w:t>исполнительные геодезические схемы детальной разбивки осей на монтажных горизонтах;</w:t>
      </w:r>
    </w:p>
    <w:p w14:paraId="0EB49877" w14:textId="77777777" w:rsidR="002A40E5" w:rsidRPr="0084066E" w:rsidRDefault="002A40E5" w:rsidP="002A40E5">
      <w:r w:rsidRPr="0084066E">
        <w:t>•</w:t>
      </w:r>
      <w:r w:rsidRPr="0084066E">
        <w:tab/>
        <w:t>исполнительные геодезические схемы контура котлована (как приложение к акту его приемки);</w:t>
      </w:r>
    </w:p>
    <w:p w14:paraId="4149B65E" w14:textId="77777777" w:rsidR="002A40E5" w:rsidRPr="0084066E" w:rsidRDefault="002A40E5" w:rsidP="002A40E5">
      <w:r w:rsidRPr="0084066E">
        <w:t>•</w:t>
      </w:r>
      <w:r w:rsidRPr="0084066E">
        <w:tab/>
        <w:t>исполнительные геодезические схемы конструкций подземной части здания, сооружения (как приложение к акту готовности подземной части);</w:t>
      </w:r>
    </w:p>
    <w:p w14:paraId="43E60346" w14:textId="77777777" w:rsidR="002A40E5" w:rsidRPr="0084066E" w:rsidRDefault="002A40E5" w:rsidP="002A40E5">
      <w:r w:rsidRPr="0084066E">
        <w:t>•</w:t>
      </w:r>
      <w:r w:rsidRPr="0084066E">
        <w:tab/>
        <w:t>исполнительные геодезические схемы планового и высотного положения свай;</w:t>
      </w:r>
    </w:p>
    <w:p w14:paraId="6A186713" w14:textId="77777777" w:rsidR="002A40E5" w:rsidRPr="0084066E" w:rsidRDefault="002A40E5" w:rsidP="002A40E5">
      <w:r w:rsidRPr="0084066E">
        <w:t>•</w:t>
      </w:r>
      <w:r w:rsidRPr="0084066E">
        <w:tab/>
        <w:t>исполнительные геодезические схемы фундаментов (ленточных, свайных, ростверков, плит, под оборудование)</w:t>
      </w:r>
    </w:p>
    <w:p w14:paraId="45372B27" w14:textId="77777777" w:rsidR="002A40E5" w:rsidRPr="0084066E" w:rsidRDefault="002A40E5" w:rsidP="002A40E5">
      <w:r w:rsidRPr="0084066E">
        <w:t>•</w:t>
      </w:r>
      <w:r w:rsidRPr="0084066E">
        <w:tab/>
        <w:t>исполнительную геодезическую съемку подземных инженерных сетей следует выполнять до их засыпки (исключения составляет самотечная канализация, исполнительную съемку которой выполняют после засыпки траншей и гидравлического испытания труб);</w:t>
      </w:r>
    </w:p>
    <w:p w14:paraId="707F5C8B" w14:textId="77777777" w:rsidR="002A40E5" w:rsidRPr="0084066E" w:rsidRDefault="002A40E5" w:rsidP="002A40E5"/>
    <w:p w14:paraId="610E377B" w14:textId="77777777" w:rsidR="002A40E5" w:rsidRPr="0084066E" w:rsidRDefault="002A40E5" w:rsidP="002A40E5">
      <w:r w:rsidRPr="0084066E">
        <w:t>Земляные работы</w:t>
      </w:r>
    </w:p>
    <w:p w14:paraId="7973549A" w14:textId="77777777" w:rsidR="002A40E5" w:rsidRPr="0084066E" w:rsidRDefault="002A40E5" w:rsidP="002A40E5">
      <w:r w:rsidRPr="0084066E">
        <w:t>•</w:t>
      </w:r>
      <w:r w:rsidRPr="0084066E">
        <w:tab/>
        <w:t>акты скрытых работ на устройство естественного основания под земляные сооружения, фундаменты, трубопроводы в котлованах, траншеях или на поверхности земли;</w:t>
      </w:r>
    </w:p>
    <w:p w14:paraId="58819FDD" w14:textId="77777777" w:rsidR="002A40E5" w:rsidRPr="0084066E" w:rsidRDefault="002A40E5" w:rsidP="002A40E5">
      <w:r w:rsidRPr="0084066E">
        <w:t>•</w:t>
      </w:r>
      <w:r w:rsidRPr="0084066E">
        <w:tab/>
        <w:t>акты скрытых работ на снятие и использование для рекультивации плодородного слоя земли;</w:t>
      </w:r>
    </w:p>
    <w:p w14:paraId="7FDECE4D" w14:textId="77777777" w:rsidR="002A40E5" w:rsidRPr="0084066E" w:rsidRDefault="002A40E5" w:rsidP="002A40E5">
      <w:r w:rsidRPr="0084066E">
        <w:t>•</w:t>
      </w:r>
      <w:r w:rsidRPr="0084066E">
        <w:tab/>
        <w:t xml:space="preserve">акты скрытых работ </w:t>
      </w:r>
      <w:proofErr w:type="gramStart"/>
      <w:r w:rsidRPr="0084066E">
        <w:t>на выполнение</w:t>
      </w:r>
      <w:proofErr w:type="gramEnd"/>
      <w:r w:rsidRPr="0084066E">
        <w:t xml:space="preserve"> предусмотренных проектом или назначаемых по результатам осмотра скрытых оснований инженерных мероприятий по закреплению грунтов и подготовке основания (цементация и т. п., замачивание, дренирование оснований, устройство термических или грунтовых свай, </w:t>
      </w:r>
      <w:proofErr w:type="spellStart"/>
      <w:r w:rsidRPr="0084066E">
        <w:t>заглушение</w:t>
      </w:r>
      <w:proofErr w:type="spellEnd"/>
      <w:r w:rsidRPr="0084066E">
        <w:t xml:space="preserve"> ключей, заделка трещин, устройство грунтовых подушек и др.);</w:t>
      </w:r>
    </w:p>
    <w:p w14:paraId="219D6B31" w14:textId="77777777" w:rsidR="002A40E5" w:rsidRPr="0084066E" w:rsidRDefault="002A40E5" w:rsidP="002A40E5">
      <w:r w:rsidRPr="0084066E">
        <w:lastRenderedPageBreak/>
        <w:t>•</w:t>
      </w:r>
      <w:r w:rsidRPr="0084066E">
        <w:tab/>
        <w:t>акты скрытых работ на элементы дренажей (дренажные слои и их основания, колодцы, трубопроводы и их обсыпка), диафрагмы, экраны, ядра, подстилающие слои при установке контрольно-измерительной аппаратуры;</w:t>
      </w:r>
    </w:p>
    <w:p w14:paraId="2F25FD29" w14:textId="77777777" w:rsidR="002A40E5" w:rsidRPr="0084066E" w:rsidRDefault="002A40E5" w:rsidP="002A40E5">
      <w:r w:rsidRPr="0084066E">
        <w:t>•</w:t>
      </w:r>
      <w:r w:rsidRPr="0084066E">
        <w:tab/>
        <w:t>акты скрытых работ на обратные засыпки выемок в местах пересечения с дорогами, тротуарами и иными территориями с дорожными покрытиями;</w:t>
      </w:r>
    </w:p>
    <w:p w14:paraId="5F6DD6E0" w14:textId="77777777" w:rsidR="002A40E5" w:rsidRPr="0084066E" w:rsidRDefault="002A40E5" w:rsidP="002A40E5">
      <w:r w:rsidRPr="0084066E">
        <w:t>•</w:t>
      </w:r>
      <w:r w:rsidRPr="0084066E">
        <w:tab/>
        <w:t>акты скрытых работ на насыпные основания под полы;</w:t>
      </w:r>
    </w:p>
    <w:p w14:paraId="13D92612" w14:textId="77777777" w:rsidR="002A40E5" w:rsidRPr="0084066E" w:rsidRDefault="002A40E5" w:rsidP="002A40E5">
      <w:r w:rsidRPr="0084066E">
        <w:t>•</w:t>
      </w:r>
      <w:r w:rsidRPr="0084066E">
        <w:tab/>
        <w:t>акты скрытых работ на обратные засыпки в просадочных грунтах (при наличии указаний в проекте);</w:t>
      </w:r>
    </w:p>
    <w:p w14:paraId="0C963A16" w14:textId="77777777" w:rsidR="002A40E5" w:rsidRPr="0084066E" w:rsidRDefault="002A40E5" w:rsidP="002A40E5">
      <w:r w:rsidRPr="0084066E">
        <w:t>•</w:t>
      </w:r>
      <w:r w:rsidRPr="0084066E">
        <w:tab/>
        <w:t>акты скрытых работ на мероприятия, необходимые для возобновления работ при перерывах в ведении работ более месяца, при консервации и расконсервации работ;</w:t>
      </w:r>
    </w:p>
    <w:p w14:paraId="7A3F24A5" w14:textId="77777777" w:rsidR="002A40E5" w:rsidRPr="0084066E" w:rsidRDefault="002A40E5" w:rsidP="002A40E5">
      <w:r w:rsidRPr="0084066E">
        <w:t>•</w:t>
      </w:r>
      <w:r w:rsidRPr="0084066E">
        <w:tab/>
        <w:t xml:space="preserve">акт осмотра </w:t>
      </w:r>
      <w:proofErr w:type="spellStart"/>
      <w:r w:rsidRPr="0084066E">
        <w:t>отрытия</w:t>
      </w:r>
      <w:proofErr w:type="spellEnd"/>
      <w:r w:rsidRPr="0084066E">
        <w:t xml:space="preserve"> котлованов и освидетельствования грунтов.</w:t>
      </w:r>
    </w:p>
    <w:p w14:paraId="636DD928" w14:textId="77777777" w:rsidR="002A40E5" w:rsidRPr="0084066E" w:rsidRDefault="002A40E5" w:rsidP="002A40E5"/>
    <w:p w14:paraId="0830C042" w14:textId="77777777" w:rsidR="002A40E5" w:rsidRPr="0084066E" w:rsidRDefault="002A40E5" w:rsidP="002A40E5">
      <w:r w:rsidRPr="0084066E">
        <w:t>Устройство оснований и фундаментов</w:t>
      </w:r>
    </w:p>
    <w:p w14:paraId="514C4698" w14:textId="77777777" w:rsidR="002A40E5" w:rsidRPr="0084066E" w:rsidRDefault="002A40E5" w:rsidP="002A40E5">
      <w:r w:rsidRPr="0084066E">
        <w:t>•</w:t>
      </w:r>
      <w:r w:rsidRPr="0084066E">
        <w:tab/>
        <w:t>акты скрытых работ на устройство искусственных оснований под фундаменты, включая дно котлованов (в том числе предварительного замачивания), оснований опускных колодцев, кессонов, оснований буронабивных свай и т. д.;</w:t>
      </w:r>
    </w:p>
    <w:p w14:paraId="763D0BE8" w14:textId="77777777" w:rsidR="002A40E5" w:rsidRPr="0084066E" w:rsidRDefault="002A40E5" w:rsidP="002A40E5">
      <w:r w:rsidRPr="0084066E">
        <w:t>•</w:t>
      </w:r>
      <w:r w:rsidRPr="0084066E">
        <w:tab/>
        <w:t>акты скрытых работ на погружение свай, свай-оболочек и шпунта, а также опускных колодцев и кессонов;</w:t>
      </w:r>
    </w:p>
    <w:p w14:paraId="1EFEC98E" w14:textId="77777777" w:rsidR="002A40E5" w:rsidRPr="0084066E" w:rsidRDefault="002A40E5" w:rsidP="002A40E5">
      <w:r w:rsidRPr="0084066E">
        <w:t>•</w:t>
      </w:r>
      <w:r w:rsidRPr="0084066E">
        <w:tab/>
        <w:t>акты скрытых работ на работы, связанные со стыкованием свай и свай-оболочек, и стыков между сборными железобетонными элементами;</w:t>
      </w:r>
    </w:p>
    <w:p w14:paraId="2F87133F" w14:textId="77777777" w:rsidR="002A40E5" w:rsidRPr="0084066E" w:rsidRDefault="002A40E5" w:rsidP="002A40E5">
      <w:r w:rsidRPr="0084066E">
        <w:t>•</w:t>
      </w:r>
      <w:r w:rsidRPr="0084066E">
        <w:tab/>
        <w:t>акты скрытых работ на бурение всех видов скважин;</w:t>
      </w:r>
    </w:p>
    <w:p w14:paraId="6BFA1660" w14:textId="77777777" w:rsidR="002A40E5" w:rsidRPr="0084066E" w:rsidRDefault="002A40E5" w:rsidP="002A40E5">
      <w:r w:rsidRPr="0084066E">
        <w:t>•</w:t>
      </w:r>
      <w:r w:rsidRPr="0084066E">
        <w:tab/>
        <w:t xml:space="preserve">акты скрытых работ на </w:t>
      </w:r>
      <w:proofErr w:type="spellStart"/>
      <w:r w:rsidRPr="0084066E">
        <w:t>втрамбовывание</w:t>
      </w:r>
      <w:proofErr w:type="spellEnd"/>
      <w:r w:rsidRPr="0084066E">
        <w:t xml:space="preserve"> в дно котлованов жесткого материала (щебня, гравия);</w:t>
      </w:r>
    </w:p>
    <w:p w14:paraId="74394D71" w14:textId="77777777" w:rsidR="002A40E5" w:rsidRPr="0084066E" w:rsidRDefault="002A40E5" w:rsidP="002A40E5">
      <w:r w:rsidRPr="0084066E">
        <w:t>•</w:t>
      </w:r>
      <w:r w:rsidRPr="0084066E">
        <w:tab/>
        <w:t>акты скрытых работ на заполнение скважин при устройстве грунтовых и песчаных свай;</w:t>
      </w:r>
    </w:p>
    <w:p w14:paraId="555CEFE5" w14:textId="77777777" w:rsidR="002A40E5" w:rsidRPr="0084066E" w:rsidRDefault="002A40E5" w:rsidP="002A40E5">
      <w:r w:rsidRPr="0084066E">
        <w:t>•</w:t>
      </w:r>
      <w:r w:rsidRPr="0084066E">
        <w:tab/>
        <w:t>акты скрытых работ на устройство вертикальных дрен и всех видов дренажей и дренажных завес;</w:t>
      </w:r>
    </w:p>
    <w:p w14:paraId="696C0A2B" w14:textId="77777777" w:rsidR="002A40E5" w:rsidRPr="0084066E" w:rsidRDefault="002A40E5" w:rsidP="002A40E5">
      <w:r w:rsidRPr="0084066E">
        <w:t>•</w:t>
      </w:r>
      <w:r w:rsidRPr="0084066E">
        <w:tab/>
        <w:t>акт на устройство фундаментов;</w:t>
      </w:r>
    </w:p>
    <w:p w14:paraId="70CEF5A0" w14:textId="77777777" w:rsidR="002A40E5" w:rsidRPr="0084066E" w:rsidRDefault="002A40E5" w:rsidP="002A40E5">
      <w:r w:rsidRPr="0084066E">
        <w:t>•</w:t>
      </w:r>
      <w:r w:rsidRPr="0084066E">
        <w:tab/>
        <w:t>акт на устройство фундаментов под оборудование;</w:t>
      </w:r>
    </w:p>
    <w:p w14:paraId="4EB1EB71" w14:textId="77777777" w:rsidR="002A40E5" w:rsidRPr="0084066E" w:rsidRDefault="002A40E5" w:rsidP="002A40E5">
      <w:r w:rsidRPr="0084066E">
        <w:t>•</w:t>
      </w:r>
      <w:r w:rsidRPr="0084066E">
        <w:tab/>
        <w:t>акт на испытание свай с заключением проектной организации;</w:t>
      </w:r>
    </w:p>
    <w:p w14:paraId="1AA232AF" w14:textId="77777777" w:rsidR="002A40E5" w:rsidRPr="0084066E" w:rsidRDefault="002A40E5" w:rsidP="002A40E5">
      <w:r w:rsidRPr="0084066E">
        <w:t>•</w:t>
      </w:r>
      <w:r w:rsidRPr="0084066E">
        <w:tab/>
        <w:t>акт на монтаж фундаментных блоков.</w:t>
      </w:r>
    </w:p>
    <w:p w14:paraId="5B7F14E0" w14:textId="77777777" w:rsidR="002A40E5" w:rsidRPr="0084066E" w:rsidRDefault="002A40E5" w:rsidP="002A40E5"/>
    <w:p w14:paraId="3550C325" w14:textId="77777777" w:rsidR="002A40E5" w:rsidRPr="0084066E" w:rsidRDefault="002A40E5" w:rsidP="002A40E5">
      <w:r w:rsidRPr="0084066E">
        <w:t>Бетонные работы</w:t>
      </w:r>
    </w:p>
    <w:p w14:paraId="765B4040" w14:textId="77777777" w:rsidR="002A40E5" w:rsidRPr="0084066E" w:rsidRDefault="002A40E5" w:rsidP="002A40E5">
      <w:r w:rsidRPr="0084066E">
        <w:t>•</w:t>
      </w:r>
      <w:r w:rsidRPr="0084066E">
        <w:tab/>
        <w:t>акты скрытых работ на армирование железобетонных конструкций;</w:t>
      </w:r>
    </w:p>
    <w:p w14:paraId="25BCC0FA" w14:textId="77777777" w:rsidR="002A40E5" w:rsidRPr="0084066E" w:rsidRDefault="002A40E5" w:rsidP="002A40E5">
      <w:r w:rsidRPr="0084066E">
        <w:t>•</w:t>
      </w:r>
      <w:r w:rsidRPr="0084066E">
        <w:tab/>
        <w:t>акты скрытых работ на установку закладных частей;</w:t>
      </w:r>
    </w:p>
    <w:p w14:paraId="5543F5AF" w14:textId="77777777" w:rsidR="002A40E5" w:rsidRPr="0084066E" w:rsidRDefault="002A40E5" w:rsidP="002A40E5">
      <w:r w:rsidRPr="0084066E">
        <w:t>•</w:t>
      </w:r>
      <w:r w:rsidRPr="0084066E">
        <w:tab/>
        <w:t>акты скрытых работ на антикоррозионную защиту закладных деталей и сварных соединений (швов, накладок);</w:t>
      </w:r>
    </w:p>
    <w:p w14:paraId="2B3523A0" w14:textId="77777777" w:rsidR="002A40E5" w:rsidRPr="0084066E" w:rsidRDefault="002A40E5" w:rsidP="002A40E5">
      <w:r w:rsidRPr="0084066E">
        <w:t>•</w:t>
      </w:r>
      <w:r w:rsidRPr="0084066E">
        <w:tab/>
        <w:t xml:space="preserve">акты скрытых работ на устройство опалубки конструкций с инструментальной проверкой отметок и осей, стыков </w:t>
      </w:r>
      <w:proofErr w:type="spellStart"/>
      <w:r w:rsidRPr="0084066E">
        <w:t>сборномонолитных</w:t>
      </w:r>
      <w:proofErr w:type="spellEnd"/>
      <w:r w:rsidRPr="0084066E">
        <w:t xml:space="preserve"> конструкций (до их </w:t>
      </w:r>
      <w:proofErr w:type="spellStart"/>
      <w:r w:rsidRPr="0084066E">
        <w:t>замоноличивания</w:t>
      </w:r>
      <w:proofErr w:type="spellEnd"/>
      <w:r w:rsidRPr="0084066E">
        <w:t>);</w:t>
      </w:r>
    </w:p>
    <w:p w14:paraId="30A47DEE" w14:textId="77777777" w:rsidR="002A40E5" w:rsidRPr="0084066E" w:rsidRDefault="002A40E5" w:rsidP="002A40E5">
      <w:r w:rsidRPr="0084066E">
        <w:t>•</w:t>
      </w:r>
      <w:r w:rsidRPr="0084066E">
        <w:tab/>
        <w:t>акты скрытых работ на монолитные бетонные участки и конструкции;</w:t>
      </w:r>
    </w:p>
    <w:p w14:paraId="317FCDE8" w14:textId="77777777" w:rsidR="002A40E5" w:rsidRPr="0084066E" w:rsidRDefault="002A40E5" w:rsidP="002A40E5">
      <w:r w:rsidRPr="0084066E">
        <w:t>•</w:t>
      </w:r>
      <w:r w:rsidRPr="0084066E">
        <w:tab/>
        <w:t>акты скрытых работ на бетонирование конструкций.</w:t>
      </w:r>
    </w:p>
    <w:p w14:paraId="0F0B0AD6" w14:textId="77777777" w:rsidR="002A40E5" w:rsidRPr="0084066E" w:rsidRDefault="002A40E5" w:rsidP="002A40E5">
      <w:r w:rsidRPr="0084066E">
        <w:t>Монтаж сборных железобетонных и бетонных конструкций</w:t>
      </w:r>
    </w:p>
    <w:p w14:paraId="35AB6725" w14:textId="77777777" w:rsidR="002A40E5" w:rsidRPr="0084066E" w:rsidRDefault="002A40E5" w:rsidP="002A40E5">
      <w:r w:rsidRPr="0084066E">
        <w:t>•</w:t>
      </w:r>
      <w:r w:rsidRPr="0084066E">
        <w:tab/>
        <w:t>акты скрытых работ на опирание сборных элементов, их заделка и анкеровка в случае, если они скрываются последующими работами;</w:t>
      </w:r>
    </w:p>
    <w:p w14:paraId="0BA0C126" w14:textId="77777777" w:rsidR="002A40E5" w:rsidRPr="0084066E" w:rsidRDefault="002A40E5" w:rsidP="002A40E5">
      <w:r w:rsidRPr="0084066E">
        <w:t>•</w:t>
      </w:r>
      <w:r w:rsidRPr="0084066E">
        <w:tab/>
        <w:t>акты скрытых работ на сварку выпусков арматуры, закладных частей;</w:t>
      </w:r>
    </w:p>
    <w:p w14:paraId="311E85F4" w14:textId="77777777" w:rsidR="002A40E5" w:rsidRPr="0084066E" w:rsidRDefault="002A40E5" w:rsidP="002A40E5">
      <w:r w:rsidRPr="0084066E">
        <w:t>•</w:t>
      </w:r>
      <w:r w:rsidRPr="0084066E">
        <w:tab/>
        <w:t>акты скрытых работ на заделку (</w:t>
      </w:r>
      <w:proofErr w:type="spellStart"/>
      <w:r w:rsidRPr="0084066E">
        <w:t>замоноличивание</w:t>
      </w:r>
      <w:proofErr w:type="spellEnd"/>
      <w:r w:rsidRPr="0084066E">
        <w:t>) и герметизация стыков и швов;</w:t>
      </w:r>
    </w:p>
    <w:p w14:paraId="7B05AF7D" w14:textId="77777777" w:rsidR="002A40E5" w:rsidRPr="0084066E" w:rsidRDefault="002A40E5" w:rsidP="002A40E5">
      <w:r w:rsidRPr="0084066E">
        <w:t>•</w:t>
      </w:r>
      <w:r w:rsidRPr="0084066E">
        <w:tab/>
        <w:t>акты скрытых работ на натяжение арматуры при укрупнительной сборке и при монтаже;</w:t>
      </w:r>
    </w:p>
    <w:p w14:paraId="242A440D" w14:textId="77777777" w:rsidR="002A40E5" w:rsidRPr="0084066E" w:rsidRDefault="002A40E5" w:rsidP="002A40E5">
      <w:r w:rsidRPr="0084066E">
        <w:t>•</w:t>
      </w:r>
      <w:r w:rsidRPr="0084066E">
        <w:tab/>
        <w:t>акты скрытых работ на устройство звукоизоляции, теплоизоляции, пароизоляции.</w:t>
      </w:r>
    </w:p>
    <w:p w14:paraId="04816119" w14:textId="77777777" w:rsidR="002A40E5" w:rsidRPr="0084066E" w:rsidRDefault="002A40E5" w:rsidP="002A40E5">
      <w:r w:rsidRPr="0084066E">
        <w:t>Монтаж легких ограждающих конструкций</w:t>
      </w:r>
    </w:p>
    <w:p w14:paraId="72769C4C" w14:textId="77777777" w:rsidR="002A40E5" w:rsidRPr="0084066E" w:rsidRDefault="002A40E5" w:rsidP="002A40E5">
      <w:r w:rsidRPr="0084066E">
        <w:t>•</w:t>
      </w:r>
      <w:r w:rsidRPr="0084066E">
        <w:tab/>
        <w:t>акты скрытых работ на крепление панелей, плит, листов, а также каркасов;</w:t>
      </w:r>
    </w:p>
    <w:p w14:paraId="4B5713DC" w14:textId="77777777" w:rsidR="002A40E5" w:rsidRPr="0084066E" w:rsidRDefault="002A40E5" w:rsidP="002A40E5">
      <w:r w:rsidRPr="0084066E">
        <w:t>•</w:t>
      </w:r>
      <w:r w:rsidRPr="0084066E">
        <w:tab/>
        <w:t xml:space="preserve">акты скрытых работ </w:t>
      </w:r>
      <w:proofErr w:type="gramStart"/>
      <w:r w:rsidRPr="0084066E">
        <w:t>на изоляция</w:t>
      </w:r>
      <w:proofErr w:type="gramEnd"/>
      <w:r w:rsidRPr="0084066E">
        <w:t xml:space="preserve"> стыков между панелями;</w:t>
      </w:r>
    </w:p>
    <w:p w14:paraId="66A1A953" w14:textId="77777777" w:rsidR="002A40E5" w:rsidRPr="0084066E" w:rsidRDefault="002A40E5" w:rsidP="002A40E5">
      <w:r w:rsidRPr="0084066E">
        <w:t>•</w:t>
      </w:r>
      <w:r w:rsidRPr="0084066E">
        <w:tab/>
        <w:t>акты на монтаж витражей и остекление;</w:t>
      </w:r>
    </w:p>
    <w:p w14:paraId="62E9BD27" w14:textId="77777777" w:rsidR="002A40E5" w:rsidRPr="0084066E" w:rsidRDefault="002A40E5" w:rsidP="002A40E5">
      <w:r w:rsidRPr="0084066E">
        <w:lastRenderedPageBreak/>
        <w:t>•</w:t>
      </w:r>
      <w:r w:rsidRPr="0084066E">
        <w:tab/>
        <w:t>акты на герметизацию по периметру дверных, оконных коробок;</w:t>
      </w:r>
    </w:p>
    <w:p w14:paraId="3C0A5F81" w14:textId="77777777" w:rsidR="002A40E5" w:rsidRPr="0084066E" w:rsidRDefault="002A40E5" w:rsidP="002A40E5">
      <w:r w:rsidRPr="0084066E">
        <w:t>•</w:t>
      </w:r>
      <w:r w:rsidRPr="0084066E">
        <w:tab/>
        <w:t>акты на монтаж оконных, дверных блоков (в условиях строительной площадки).</w:t>
      </w:r>
    </w:p>
    <w:p w14:paraId="74FEA5A3" w14:textId="77777777" w:rsidR="002A40E5" w:rsidRPr="0084066E" w:rsidRDefault="002A40E5" w:rsidP="002A40E5"/>
    <w:p w14:paraId="68254CE2" w14:textId="77777777" w:rsidR="002A40E5" w:rsidRPr="0084066E" w:rsidRDefault="002A40E5" w:rsidP="002A40E5">
      <w:r w:rsidRPr="0084066E">
        <w:t>Изоляционные работы</w:t>
      </w:r>
    </w:p>
    <w:p w14:paraId="7A035EE0" w14:textId="77777777" w:rsidR="002A40E5" w:rsidRPr="0084066E" w:rsidRDefault="002A40E5" w:rsidP="002A40E5">
      <w:r w:rsidRPr="0084066E">
        <w:t>•</w:t>
      </w:r>
      <w:r w:rsidRPr="0084066E">
        <w:tab/>
        <w:t xml:space="preserve">акты скрытых работ на подготовку поверхностей под </w:t>
      </w:r>
      <w:proofErr w:type="spellStart"/>
      <w:r w:rsidRPr="0084066E">
        <w:t>огрунтовку</w:t>
      </w:r>
      <w:proofErr w:type="spellEnd"/>
      <w:r w:rsidRPr="0084066E">
        <w:t xml:space="preserve"> и нанесение первого слоя гидроизоляции;</w:t>
      </w:r>
    </w:p>
    <w:p w14:paraId="6E5BC357" w14:textId="77777777" w:rsidR="002A40E5" w:rsidRPr="0084066E" w:rsidRDefault="002A40E5" w:rsidP="002A40E5">
      <w:r w:rsidRPr="0084066E">
        <w:t>•</w:t>
      </w:r>
      <w:r w:rsidRPr="0084066E">
        <w:tab/>
        <w:t>акты скрытых работ на устройство каждого предыдущего слоя гидроизоляции до нанесения последующего;</w:t>
      </w:r>
    </w:p>
    <w:p w14:paraId="5161C622" w14:textId="77777777" w:rsidR="002A40E5" w:rsidRPr="0084066E" w:rsidRDefault="002A40E5" w:rsidP="002A40E5">
      <w:r w:rsidRPr="0084066E">
        <w:t>•</w:t>
      </w:r>
      <w:r w:rsidRPr="0084066E">
        <w:tab/>
        <w:t>акты скрытых работ на выполнение гидроизоляции на участках, подлежащих закрытию грунтом, кладкой, защитными ограждениями или водой;</w:t>
      </w:r>
    </w:p>
    <w:p w14:paraId="2EFAE4FD" w14:textId="77777777" w:rsidR="002A40E5" w:rsidRPr="0084066E" w:rsidRDefault="002A40E5" w:rsidP="002A40E5">
      <w:r w:rsidRPr="0084066E">
        <w:t>•</w:t>
      </w:r>
      <w:r w:rsidRPr="0084066E">
        <w:tab/>
        <w:t>акты скрытых работ на устройство гидроизоляции деформационных и температурных швов;</w:t>
      </w:r>
    </w:p>
    <w:p w14:paraId="6A2F8132" w14:textId="77777777" w:rsidR="002A40E5" w:rsidRPr="0084066E" w:rsidRDefault="002A40E5" w:rsidP="002A40E5">
      <w:r w:rsidRPr="0084066E">
        <w:t>•</w:t>
      </w:r>
      <w:r w:rsidRPr="0084066E">
        <w:tab/>
        <w:t>акты скрытых работ на выполнение гидроизоляции в местах стыков и сопряжений в сооружениях из сборных элементов и в местах болтовых соединений в сооружениях из чугунных и железобетонных тюбингов;</w:t>
      </w:r>
    </w:p>
    <w:p w14:paraId="3B7C3959" w14:textId="77777777" w:rsidR="002A40E5" w:rsidRPr="0084066E" w:rsidRDefault="002A40E5" w:rsidP="002A40E5">
      <w:r w:rsidRPr="0084066E">
        <w:t>•</w:t>
      </w:r>
      <w:r w:rsidRPr="0084066E">
        <w:tab/>
        <w:t>акты скрытых работ на устройство оснований под изоляционный слой;</w:t>
      </w:r>
    </w:p>
    <w:p w14:paraId="27B0F189" w14:textId="77777777" w:rsidR="002A40E5" w:rsidRPr="0084066E" w:rsidRDefault="002A40E5" w:rsidP="002A40E5">
      <w:r w:rsidRPr="0084066E">
        <w:t>•</w:t>
      </w:r>
      <w:r w:rsidRPr="0084066E">
        <w:tab/>
        <w:t>акты скрытых работ на устройство каждого слоя теплоизоляции до нанесения последующего;</w:t>
      </w:r>
    </w:p>
    <w:p w14:paraId="4A2EE551" w14:textId="77777777" w:rsidR="002A40E5" w:rsidRPr="0084066E" w:rsidRDefault="002A40E5" w:rsidP="002A40E5">
      <w:r w:rsidRPr="0084066E">
        <w:t>•</w:t>
      </w:r>
      <w:r w:rsidRPr="0084066E">
        <w:tab/>
        <w:t>акты скрытых работ на устройство каркаса теплоизоляции и изоляции (или ее участка) до закрытия ее грунтом или защитными ограждениями;</w:t>
      </w:r>
    </w:p>
    <w:p w14:paraId="04203862" w14:textId="77777777" w:rsidR="002A40E5" w:rsidRPr="0084066E" w:rsidRDefault="002A40E5" w:rsidP="002A40E5">
      <w:r w:rsidRPr="0084066E">
        <w:t>•</w:t>
      </w:r>
      <w:r w:rsidRPr="0084066E">
        <w:tab/>
        <w:t>акты скрытых работ на устройство пароизоляции кровли;</w:t>
      </w:r>
    </w:p>
    <w:p w14:paraId="631FC6EA" w14:textId="77777777" w:rsidR="002A40E5" w:rsidRPr="0084066E" w:rsidRDefault="002A40E5" w:rsidP="002A40E5">
      <w:r w:rsidRPr="0084066E">
        <w:t>•</w:t>
      </w:r>
      <w:r w:rsidRPr="0084066E">
        <w:tab/>
        <w:t>акты на звукоизоляцию конструкций;</w:t>
      </w:r>
    </w:p>
    <w:p w14:paraId="551EEB81" w14:textId="77777777" w:rsidR="002A40E5" w:rsidRPr="0084066E" w:rsidRDefault="002A40E5" w:rsidP="002A40E5">
      <w:r w:rsidRPr="0084066E">
        <w:t>•</w:t>
      </w:r>
      <w:r w:rsidRPr="0084066E">
        <w:tab/>
        <w:t>акт на пароизоляцию;</w:t>
      </w:r>
    </w:p>
    <w:p w14:paraId="1E3D8E4E" w14:textId="77777777" w:rsidR="002A40E5" w:rsidRPr="0084066E" w:rsidRDefault="002A40E5" w:rsidP="002A40E5">
      <w:r w:rsidRPr="0084066E">
        <w:t>•</w:t>
      </w:r>
      <w:r w:rsidRPr="0084066E">
        <w:tab/>
        <w:t>акт на гидроизоляцию санузлов;</w:t>
      </w:r>
    </w:p>
    <w:p w14:paraId="3A890307" w14:textId="77777777" w:rsidR="002A40E5" w:rsidRPr="0084066E" w:rsidRDefault="002A40E5" w:rsidP="002A40E5">
      <w:r w:rsidRPr="0084066E">
        <w:t>•</w:t>
      </w:r>
      <w:r w:rsidRPr="0084066E">
        <w:tab/>
        <w:t>акт на герметизацию стыков наружных панелей.</w:t>
      </w:r>
    </w:p>
    <w:p w14:paraId="35460254" w14:textId="77777777" w:rsidR="002A40E5" w:rsidRPr="0084066E" w:rsidRDefault="002A40E5" w:rsidP="002A40E5">
      <w:r w:rsidRPr="0084066E">
        <w:t>Устройство полов</w:t>
      </w:r>
    </w:p>
    <w:p w14:paraId="59D421BD" w14:textId="77777777" w:rsidR="002A40E5" w:rsidRPr="0084066E" w:rsidRDefault="002A40E5" w:rsidP="002A40E5">
      <w:r w:rsidRPr="0084066E">
        <w:t>•</w:t>
      </w:r>
      <w:r w:rsidRPr="0084066E">
        <w:tab/>
        <w:t>акты скрытых работ на устройство оснований под полы (в том числе грунтового основания);</w:t>
      </w:r>
    </w:p>
    <w:p w14:paraId="3A1F259B" w14:textId="77777777" w:rsidR="002A40E5" w:rsidRPr="0084066E" w:rsidRDefault="002A40E5" w:rsidP="002A40E5">
      <w:r w:rsidRPr="0084066E">
        <w:t>•</w:t>
      </w:r>
      <w:r w:rsidRPr="0084066E">
        <w:tab/>
        <w:t>акты скрытых работ на каждый конструктивный элемент пола (подстилающий слой, гидроизоляция, стяжка, вентиляция подполья и другие, включая и чистый пол).</w:t>
      </w:r>
    </w:p>
    <w:p w14:paraId="57F26BE5" w14:textId="77777777" w:rsidR="002A40E5" w:rsidRPr="0084066E" w:rsidRDefault="002A40E5" w:rsidP="002A40E5">
      <w:r w:rsidRPr="0084066E">
        <w:t>Внутренние санитарно-технические системы</w:t>
      </w:r>
    </w:p>
    <w:p w14:paraId="0A222010" w14:textId="77777777" w:rsidR="002A40E5" w:rsidRPr="0084066E" w:rsidRDefault="002A40E5" w:rsidP="002A40E5">
      <w:r w:rsidRPr="0084066E">
        <w:t>•</w:t>
      </w:r>
      <w:r w:rsidRPr="0084066E">
        <w:tab/>
        <w:t>акты на испытания (испытания должны производиться до начала отделочных работ);</w:t>
      </w:r>
    </w:p>
    <w:p w14:paraId="5A34C08E" w14:textId="77777777" w:rsidR="002A40E5" w:rsidRPr="0084066E" w:rsidRDefault="002A40E5" w:rsidP="002A40E5">
      <w:r w:rsidRPr="0084066E">
        <w:t>•</w:t>
      </w:r>
      <w:r w:rsidRPr="0084066E">
        <w:tab/>
        <w:t>акт на смонтированное оборудование (индивидуальные испытания);</w:t>
      </w:r>
    </w:p>
    <w:p w14:paraId="34CBF103" w14:textId="77777777" w:rsidR="002A40E5" w:rsidRPr="0084066E" w:rsidRDefault="002A40E5" w:rsidP="002A40E5">
      <w:r w:rsidRPr="0084066E">
        <w:t>•</w:t>
      </w:r>
      <w:r w:rsidRPr="0084066E">
        <w:tab/>
        <w:t>акты испытаний систем отопления, теплоснабжения, внутреннего холодного и горячего водоснабжения и котельных гидростатическим или манометрическим методом;</w:t>
      </w:r>
    </w:p>
    <w:p w14:paraId="0EE9C95F" w14:textId="77777777" w:rsidR="002A40E5" w:rsidRPr="0084066E" w:rsidRDefault="002A40E5" w:rsidP="002A40E5">
      <w:r w:rsidRPr="0084066E">
        <w:t>•</w:t>
      </w:r>
      <w:r w:rsidRPr="0084066E">
        <w:tab/>
        <w:t>акт на прокладку систем внутренней канализации и водостоков;</w:t>
      </w:r>
    </w:p>
    <w:p w14:paraId="39DF0DB7" w14:textId="77777777" w:rsidR="002A40E5" w:rsidRPr="0084066E" w:rsidRDefault="002A40E5" w:rsidP="002A40E5">
      <w:r w:rsidRPr="0084066E">
        <w:t>•</w:t>
      </w:r>
      <w:r w:rsidRPr="0084066E">
        <w:tab/>
        <w:t>акт испытаний систем отопления на равномерный прогрев отопительных приборов (испытания должны производиться до начала отделочных работ);</w:t>
      </w:r>
    </w:p>
    <w:p w14:paraId="3D1DF4E8" w14:textId="77777777" w:rsidR="002A40E5" w:rsidRPr="0084066E" w:rsidRDefault="002A40E5" w:rsidP="002A40E5">
      <w:r w:rsidRPr="0084066E">
        <w:t>•</w:t>
      </w:r>
      <w:r w:rsidRPr="0084066E">
        <w:tab/>
        <w:t>акты на индивидуальные испытания оборудования испытание оборудования на холостом ходу и под нагрузкой в течение 4 ч непрерывной работы. При этом проверяются балансировка колес и роторов в сборе насосов, качество сальниковой набивки, исправность пусковых устройств, степень нагрева электродвигателей, выполнение требований к сборке и монтажу оборудования, указанных в технической документации предприятий-изготовителей);</w:t>
      </w:r>
    </w:p>
    <w:p w14:paraId="41493070" w14:textId="77777777" w:rsidR="002A40E5" w:rsidRPr="0084066E" w:rsidRDefault="002A40E5" w:rsidP="002A40E5">
      <w:r w:rsidRPr="0084066E">
        <w:t>•</w:t>
      </w:r>
      <w:r w:rsidRPr="0084066E">
        <w:tab/>
        <w:t>акты на испытания систем внутреннего холодного и горячего водоснабжения (системы внутреннего холодного и горячего водоснабжения должны быть испытаны гидростатическим или манометрическим методом, испытания должны производиться до установки разборной арматуры);</w:t>
      </w:r>
    </w:p>
    <w:p w14:paraId="2FD40F75" w14:textId="77777777" w:rsidR="002A40E5" w:rsidRPr="0084066E" w:rsidRDefault="002A40E5" w:rsidP="002A40E5">
      <w:r w:rsidRPr="0084066E">
        <w:t>•</w:t>
      </w:r>
      <w:r w:rsidRPr="0084066E">
        <w:tab/>
        <w:t xml:space="preserve">акты на испытания систем отопления и теплоснабжения </w:t>
      </w:r>
      <w:proofErr w:type="spellStart"/>
      <w:r w:rsidRPr="0084066E">
        <w:t>монометрические</w:t>
      </w:r>
      <w:proofErr w:type="spellEnd"/>
      <w:r w:rsidRPr="0084066E">
        <w:t>, гидростатические;</w:t>
      </w:r>
    </w:p>
    <w:p w14:paraId="7561BC04" w14:textId="77777777" w:rsidR="002A40E5" w:rsidRPr="0084066E" w:rsidRDefault="002A40E5" w:rsidP="002A40E5">
      <w:r w:rsidRPr="0084066E">
        <w:t>•</w:t>
      </w:r>
      <w:r w:rsidRPr="0084066E">
        <w:tab/>
        <w:t>акты на тепловое испытание систем отопления на равномерный прогрев отопительных приборов;</w:t>
      </w:r>
    </w:p>
    <w:p w14:paraId="4176CE5A" w14:textId="77777777" w:rsidR="002A40E5" w:rsidRPr="0084066E" w:rsidRDefault="002A40E5" w:rsidP="002A40E5">
      <w:r w:rsidRPr="0084066E">
        <w:lastRenderedPageBreak/>
        <w:t>•</w:t>
      </w:r>
      <w:r w:rsidRPr="0084066E">
        <w:tab/>
        <w:t xml:space="preserve">акты на испытания котельных (котлы и </w:t>
      </w:r>
      <w:proofErr w:type="spellStart"/>
      <w:r w:rsidRPr="0084066E">
        <w:t>водоподогреватели</w:t>
      </w:r>
      <w:proofErr w:type="spellEnd"/>
      <w:r w:rsidRPr="0084066E">
        <w:t xml:space="preserve"> должны испытываться гидростатическим методом вместе с установленной на них арматурой до производства обмуровочных работ);</w:t>
      </w:r>
    </w:p>
    <w:p w14:paraId="05D737ED" w14:textId="77777777" w:rsidR="002A40E5" w:rsidRPr="0084066E" w:rsidRDefault="002A40E5" w:rsidP="002A40E5">
      <w:r w:rsidRPr="0084066E">
        <w:t>•</w:t>
      </w:r>
      <w:r w:rsidRPr="0084066E">
        <w:tab/>
        <w:t>акты на испытания внутренней канализации и водостоков (методом пролива воды путем одновременного открытия 75% санитарных приборов);</w:t>
      </w:r>
    </w:p>
    <w:p w14:paraId="2C8941C9" w14:textId="77777777" w:rsidR="002A40E5" w:rsidRPr="0084066E" w:rsidRDefault="002A40E5" w:rsidP="002A40E5">
      <w:r w:rsidRPr="0084066E">
        <w:t>•</w:t>
      </w:r>
      <w:r w:rsidRPr="0084066E">
        <w:tab/>
        <w:t>акты на испытания систем вентиляции и кондиционирования воздуха;</w:t>
      </w:r>
    </w:p>
    <w:p w14:paraId="28AD88D3" w14:textId="77777777" w:rsidR="002A40E5" w:rsidRPr="0084066E" w:rsidRDefault="002A40E5" w:rsidP="002A40E5">
      <w:r w:rsidRPr="0084066E">
        <w:t>•</w:t>
      </w:r>
      <w:r w:rsidRPr="0084066E">
        <w:tab/>
        <w:t>на каждую систему вентиляции и кондиционирования воздуха, оформляется паспорт.</w:t>
      </w:r>
    </w:p>
    <w:p w14:paraId="2466C119" w14:textId="77777777" w:rsidR="002A40E5" w:rsidRPr="0084066E" w:rsidRDefault="002A40E5" w:rsidP="002A40E5"/>
    <w:p w14:paraId="150AA9A3" w14:textId="77777777" w:rsidR="002A40E5" w:rsidRPr="0084066E" w:rsidRDefault="002A40E5" w:rsidP="002A40E5">
      <w:r w:rsidRPr="0084066E">
        <w:t>Вентиляция</w:t>
      </w:r>
    </w:p>
    <w:p w14:paraId="551A859D" w14:textId="77777777" w:rsidR="002A40E5" w:rsidRPr="0084066E" w:rsidRDefault="002A40E5" w:rsidP="002A40E5">
      <w:r w:rsidRPr="0084066E">
        <w:t>•</w:t>
      </w:r>
      <w:r w:rsidRPr="0084066E">
        <w:tab/>
        <w:t xml:space="preserve">акт на монтаж </w:t>
      </w:r>
      <w:proofErr w:type="spellStart"/>
      <w:r w:rsidRPr="0084066E">
        <w:t>вентблоков</w:t>
      </w:r>
      <w:proofErr w:type="spellEnd"/>
      <w:r w:rsidRPr="0084066E">
        <w:t>;</w:t>
      </w:r>
    </w:p>
    <w:p w14:paraId="7584C919" w14:textId="77777777" w:rsidR="002A40E5" w:rsidRPr="0084066E" w:rsidRDefault="002A40E5" w:rsidP="002A40E5">
      <w:r w:rsidRPr="0084066E">
        <w:t>•</w:t>
      </w:r>
      <w:r w:rsidRPr="0084066E">
        <w:tab/>
        <w:t xml:space="preserve">акт на проверку </w:t>
      </w:r>
      <w:proofErr w:type="spellStart"/>
      <w:r w:rsidRPr="0084066E">
        <w:t>вентблоков</w:t>
      </w:r>
      <w:proofErr w:type="spellEnd"/>
      <w:r w:rsidRPr="0084066E">
        <w:t>;</w:t>
      </w:r>
    </w:p>
    <w:p w14:paraId="0223C7F6" w14:textId="77777777" w:rsidR="002A40E5" w:rsidRPr="0084066E" w:rsidRDefault="002A40E5" w:rsidP="002A40E5">
      <w:r w:rsidRPr="0084066E">
        <w:t>•</w:t>
      </w:r>
      <w:r w:rsidRPr="0084066E">
        <w:tab/>
        <w:t>акт приема системы дымоудаления.</w:t>
      </w:r>
    </w:p>
    <w:p w14:paraId="31BACFDB" w14:textId="77777777" w:rsidR="002A40E5" w:rsidRPr="0084066E" w:rsidRDefault="002A40E5" w:rsidP="002A40E5">
      <w:r w:rsidRPr="0084066E">
        <w:t>Канализация</w:t>
      </w:r>
    </w:p>
    <w:p w14:paraId="66C4D3D5" w14:textId="77777777" w:rsidR="002A40E5" w:rsidRPr="0084066E" w:rsidRDefault="002A40E5" w:rsidP="002A40E5">
      <w:r w:rsidRPr="0084066E">
        <w:t>•</w:t>
      </w:r>
      <w:r w:rsidRPr="0084066E">
        <w:tab/>
        <w:t>акт на приемку внутреннего сантехнического оборудования;</w:t>
      </w:r>
    </w:p>
    <w:p w14:paraId="27FF89F7" w14:textId="77777777" w:rsidR="002A40E5" w:rsidRPr="0084066E" w:rsidRDefault="002A40E5" w:rsidP="002A40E5">
      <w:r w:rsidRPr="0084066E">
        <w:t>•</w:t>
      </w:r>
      <w:r w:rsidRPr="0084066E">
        <w:tab/>
        <w:t>акт на проверку системы внутренней канализации;</w:t>
      </w:r>
    </w:p>
    <w:p w14:paraId="115C9EAD" w14:textId="77777777" w:rsidR="002A40E5" w:rsidRPr="0084066E" w:rsidRDefault="002A40E5" w:rsidP="002A40E5">
      <w:r w:rsidRPr="0084066E">
        <w:t>•</w:t>
      </w:r>
      <w:r w:rsidRPr="0084066E">
        <w:tab/>
        <w:t>акт осмотра и испытания системы внутренней канализации;</w:t>
      </w:r>
    </w:p>
    <w:p w14:paraId="29401370" w14:textId="77777777" w:rsidR="002A40E5" w:rsidRPr="0084066E" w:rsidRDefault="002A40E5" w:rsidP="002A40E5">
      <w:r w:rsidRPr="0084066E">
        <w:t>•</w:t>
      </w:r>
      <w:r w:rsidRPr="0084066E">
        <w:tab/>
        <w:t>акт на монтаж санитарно-технических кабин;</w:t>
      </w:r>
    </w:p>
    <w:p w14:paraId="1A367932" w14:textId="77777777" w:rsidR="002A40E5" w:rsidRPr="0084066E" w:rsidRDefault="002A40E5" w:rsidP="002A40E5">
      <w:r w:rsidRPr="0084066E">
        <w:t>•</w:t>
      </w:r>
      <w:r w:rsidRPr="0084066E">
        <w:tab/>
        <w:t>акт приемки площадочного дренажа;</w:t>
      </w:r>
    </w:p>
    <w:p w14:paraId="36D42DE9" w14:textId="77777777" w:rsidR="002A40E5" w:rsidRPr="0084066E" w:rsidRDefault="002A40E5" w:rsidP="002A40E5">
      <w:r w:rsidRPr="0084066E">
        <w:t>•</w:t>
      </w:r>
      <w:r w:rsidRPr="0084066E">
        <w:tab/>
        <w:t xml:space="preserve">акт приемки </w:t>
      </w:r>
      <w:proofErr w:type="spellStart"/>
      <w:r w:rsidRPr="0084066E">
        <w:t>прифундаментного</w:t>
      </w:r>
      <w:proofErr w:type="spellEnd"/>
      <w:r w:rsidRPr="0084066E">
        <w:t xml:space="preserve"> дренажа;</w:t>
      </w:r>
    </w:p>
    <w:p w14:paraId="04F206B6" w14:textId="77777777" w:rsidR="002A40E5" w:rsidRPr="0084066E" w:rsidRDefault="002A40E5" w:rsidP="002A40E5">
      <w:r w:rsidRPr="0084066E">
        <w:t>•</w:t>
      </w:r>
      <w:r w:rsidRPr="0084066E">
        <w:tab/>
        <w:t>акт проверки ливнестоков.</w:t>
      </w:r>
    </w:p>
    <w:p w14:paraId="53F81708" w14:textId="77777777" w:rsidR="002A40E5" w:rsidRPr="0084066E" w:rsidRDefault="002A40E5" w:rsidP="002A40E5">
      <w:r w:rsidRPr="0084066E">
        <w:t>Водоснабжение</w:t>
      </w:r>
    </w:p>
    <w:p w14:paraId="6F988078" w14:textId="77777777" w:rsidR="002A40E5" w:rsidRPr="0084066E" w:rsidRDefault="002A40E5" w:rsidP="002A40E5">
      <w:r w:rsidRPr="0084066E">
        <w:t>•</w:t>
      </w:r>
      <w:r w:rsidRPr="0084066E">
        <w:tab/>
        <w:t>акт испытания противопожарного водопровода;</w:t>
      </w:r>
    </w:p>
    <w:p w14:paraId="48857161" w14:textId="77777777" w:rsidR="002A40E5" w:rsidRPr="0084066E" w:rsidRDefault="002A40E5" w:rsidP="002A40E5">
      <w:r w:rsidRPr="0084066E">
        <w:t>•</w:t>
      </w:r>
      <w:r w:rsidRPr="0084066E">
        <w:tab/>
        <w:t>акт испытания технологических трубопроводов.</w:t>
      </w:r>
    </w:p>
    <w:p w14:paraId="425B84C2" w14:textId="77777777" w:rsidR="002A40E5" w:rsidRPr="0084066E" w:rsidRDefault="002A40E5" w:rsidP="002A40E5"/>
    <w:p w14:paraId="4C00DD3E" w14:textId="77777777" w:rsidR="002A40E5" w:rsidRPr="0084066E" w:rsidRDefault="002A40E5" w:rsidP="002A40E5">
      <w:r w:rsidRPr="0084066E">
        <w:t>Электрические сети силового тока Электротехнические устройства</w:t>
      </w:r>
    </w:p>
    <w:p w14:paraId="58347A66" w14:textId="77777777" w:rsidR="002A40E5" w:rsidRPr="0084066E" w:rsidRDefault="002A40E5" w:rsidP="002A40E5">
      <w:r w:rsidRPr="0084066E">
        <w:t>акт технической готовности электромонтажных работ;</w:t>
      </w:r>
    </w:p>
    <w:p w14:paraId="704883F4" w14:textId="77777777" w:rsidR="002A40E5" w:rsidRPr="0084066E" w:rsidRDefault="002A40E5" w:rsidP="002A40E5">
      <w:r w:rsidRPr="0084066E">
        <w:t>•</w:t>
      </w:r>
      <w:r w:rsidRPr="0084066E">
        <w:tab/>
        <w:t>ведомость изменений и отступлений от проекта;</w:t>
      </w:r>
    </w:p>
    <w:p w14:paraId="28FB0CDF" w14:textId="77777777" w:rsidR="002A40E5" w:rsidRPr="0084066E" w:rsidRDefault="002A40E5" w:rsidP="002A40E5">
      <w:r w:rsidRPr="0084066E">
        <w:t>•</w:t>
      </w:r>
      <w:r w:rsidRPr="0084066E">
        <w:tab/>
        <w:t>ведомость технической документации при сдаче электромонтажных работ;</w:t>
      </w:r>
    </w:p>
    <w:p w14:paraId="422989C6" w14:textId="77777777" w:rsidR="002A40E5" w:rsidRPr="0084066E" w:rsidRDefault="002A40E5" w:rsidP="002A40E5">
      <w:r w:rsidRPr="0084066E">
        <w:t>•</w:t>
      </w:r>
      <w:r w:rsidRPr="0084066E">
        <w:tab/>
        <w:t>ведомость электромонтажных недоделок, не препятствующих комплексному опробованию;</w:t>
      </w:r>
    </w:p>
    <w:p w14:paraId="4E9744B3" w14:textId="77777777" w:rsidR="002A40E5" w:rsidRPr="0084066E" w:rsidRDefault="002A40E5" w:rsidP="002A40E5">
      <w:r w:rsidRPr="0084066E">
        <w:t>•</w:t>
      </w:r>
      <w:r w:rsidRPr="0084066E">
        <w:tab/>
        <w:t xml:space="preserve">ведомость смонтированного электрооборудования; </w:t>
      </w:r>
    </w:p>
    <w:p w14:paraId="1C3363B7" w14:textId="77777777" w:rsidR="002A40E5" w:rsidRPr="0084066E" w:rsidRDefault="002A40E5" w:rsidP="002A40E5">
      <w:r w:rsidRPr="0084066E">
        <w:t>•</w:t>
      </w:r>
      <w:r w:rsidRPr="0084066E">
        <w:tab/>
        <w:t>справка о ликвидации недоделок;</w:t>
      </w:r>
    </w:p>
    <w:p w14:paraId="7A853167" w14:textId="77777777" w:rsidR="002A40E5" w:rsidRPr="0084066E" w:rsidRDefault="002A40E5" w:rsidP="002A40E5">
      <w:r w:rsidRPr="0084066E">
        <w:t>•</w:t>
      </w:r>
      <w:r w:rsidRPr="0084066E">
        <w:tab/>
        <w:t>акт готовности строительной части помещений к производству электромонтажных работ;</w:t>
      </w:r>
    </w:p>
    <w:p w14:paraId="62C53906" w14:textId="77777777" w:rsidR="002A40E5" w:rsidRPr="0084066E" w:rsidRDefault="002A40E5" w:rsidP="002A40E5">
      <w:r w:rsidRPr="0084066E">
        <w:t>•</w:t>
      </w:r>
      <w:r w:rsidRPr="0084066E">
        <w:tab/>
        <w:t>акт передачи оборудования для пусконаладочных работ;</w:t>
      </w:r>
    </w:p>
    <w:p w14:paraId="432977B7" w14:textId="77777777" w:rsidR="002A40E5" w:rsidRPr="0084066E" w:rsidRDefault="002A40E5" w:rsidP="002A40E5">
      <w:r w:rsidRPr="0084066E">
        <w:t>•</w:t>
      </w:r>
      <w:r w:rsidRPr="0084066E">
        <w:tab/>
        <w:t>акт приемки передачи оборудования в монтаж;</w:t>
      </w:r>
    </w:p>
    <w:p w14:paraId="28E28DD6" w14:textId="77777777" w:rsidR="002A40E5" w:rsidRPr="0084066E" w:rsidRDefault="002A40E5" w:rsidP="002A40E5">
      <w:r w:rsidRPr="0084066E">
        <w:t>•</w:t>
      </w:r>
      <w:r w:rsidRPr="0084066E">
        <w:tab/>
        <w:t>ведомость технической документации при сдаче электромонтажных работ;</w:t>
      </w:r>
    </w:p>
    <w:p w14:paraId="166802DE" w14:textId="77777777" w:rsidR="002A40E5" w:rsidRPr="0084066E" w:rsidRDefault="002A40E5" w:rsidP="002A40E5">
      <w:r w:rsidRPr="0084066E">
        <w:t>•</w:t>
      </w:r>
      <w:r w:rsidRPr="0084066E">
        <w:tab/>
        <w:t>акт о выявленных дефектах оборудования;</w:t>
      </w:r>
    </w:p>
    <w:p w14:paraId="2F42B400" w14:textId="77777777" w:rsidR="002A40E5" w:rsidRPr="0084066E" w:rsidRDefault="002A40E5" w:rsidP="002A40E5">
      <w:r w:rsidRPr="0084066E">
        <w:t>•</w:t>
      </w:r>
      <w:r w:rsidRPr="0084066E">
        <w:tab/>
        <w:t>акт осмотра канализации из труб;</w:t>
      </w:r>
    </w:p>
    <w:p w14:paraId="2D002411" w14:textId="77777777" w:rsidR="002A40E5" w:rsidRPr="0084066E" w:rsidRDefault="002A40E5" w:rsidP="002A40E5">
      <w:r w:rsidRPr="0084066E">
        <w:t>•</w:t>
      </w:r>
      <w:r w:rsidRPr="0084066E">
        <w:tab/>
        <w:t>акт проверки осветительной сети на правильность зажигания;</w:t>
      </w:r>
    </w:p>
    <w:p w14:paraId="79745F43" w14:textId="77777777" w:rsidR="002A40E5" w:rsidRPr="0084066E" w:rsidRDefault="002A40E5" w:rsidP="002A40E5">
      <w:r w:rsidRPr="0084066E">
        <w:t>•</w:t>
      </w:r>
      <w:r w:rsidRPr="0084066E">
        <w:tab/>
        <w:t>акт проверки осветительной сети на функционирование;</w:t>
      </w:r>
    </w:p>
    <w:p w14:paraId="00778B4C" w14:textId="77777777" w:rsidR="002A40E5" w:rsidRPr="0084066E" w:rsidRDefault="002A40E5" w:rsidP="002A40E5">
      <w:r w:rsidRPr="0084066E">
        <w:t>•</w:t>
      </w:r>
      <w:r w:rsidRPr="0084066E">
        <w:tab/>
        <w:t>акт о приемки и монтаже силового трансформатора;</w:t>
      </w:r>
    </w:p>
    <w:p w14:paraId="0527A320" w14:textId="77777777" w:rsidR="002A40E5" w:rsidRPr="0084066E" w:rsidRDefault="002A40E5" w:rsidP="002A40E5">
      <w:r w:rsidRPr="0084066E">
        <w:t>•</w:t>
      </w:r>
      <w:r w:rsidRPr="0084066E">
        <w:tab/>
        <w:t>протокол осмотра и проверки смонтированного электрооборудования;</w:t>
      </w:r>
    </w:p>
    <w:p w14:paraId="5CA9C529" w14:textId="77777777" w:rsidR="002A40E5" w:rsidRPr="0084066E" w:rsidRDefault="002A40E5" w:rsidP="002A40E5">
      <w:r w:rsidRPr="0084066E">
        <w:t>•</w:t>
      </w:r>
      <w:r w:rsidRPr="0084066E">
        <w:tab/>
        <w:t xml:space="preserve">протокол </w:t>
      </w:r>
      <w:proofErr w:type="spellStart"/>
      <w:r w:rsidRPr="0084066E">
        <w:t>фазировки</w:t>
      </w:r>
      <w:proofErr w:type="spellEnd"/>
      <w:r w:rsidRPr="0084066E">
        <w:t>;</w:t>
      </w:r>
    </w:p>
    <w:p w14:paraId="77FDA69E" w14:textId="77777777" w:rsidR="002A40E5" w:rsidRPr="0084066E" w:rsidRDefault="002A40E5" w:rsidP="002A40E5">
      <w:r w:rsidRPr="0084066E">
        <w:t>•</w:t>
      </w:r>
      <w:r w:rsidRPr="0084066E">
        <w:tab/>
        <w:t>акт скрытых работ на электромонтажные работы;</w:t>
      </w:r>
    </w:p>
    <w:p w14:paraId="58EDEB7D" w14:textId="77777777" w:rsidR="002A40E5" w:rsidRPr="0084066E" w:rsidRDefault="002A40E5" w:rsidP="002A40E5">
      <w:r w:rsidRPr="0084066E">
        <w:t>•</w:t>
      </w:r>
      <w:r w:rsidRPr="0084066E">
        <w:tab/>
        <w:t>акт приемки траншей под монтаж кабелей;</w:t>
      </w:r>
    </w:p>
    <w:p w14:paraId="3A70106C" w14:textId="77777777" w:rsidR="002A40E5" w:rsidRPr="0084066E" w:rsidRDefault="002A40E5" w:rsidP="002A40E5">
      <w:r w:rsidRPr="0084066E">
        <w:t>•</w:t>
      </w:r>
      <w:r w:rsidRPr="0084066E">
        <w:tab/>
        <w:t>протокол осмотра кабелей перед прокладкой;</w:t>
      </w:r>
    </w:p>
    <w:p w14:paraId="7832DC4B" w14:textId="77777777" w:rsidR="002A40E5" w:rsidRPr="0084066E" w:rsidRDefault="002A40E5" w:rsidP="002A40E5">
      <w:r w:rsidRPr="0084066E">
        <w:t>•</w:t>
      </w:r>
      <w:r w:rsidRPr="0084066E">
        <w:tab/>
        <w:t>протокол прогрева кабелей на барабане;</w:t>
      </w:r>
    </w:p>
    <w:p w14:paraId="523A1A03" w14:textId="77777777" w:rsidR="002A40E5" w:rsidRPr="0084066E" w:rsidRDefault="002A40E5" w:rsidP="002A40E5">
      <w:r w:rsidRPr="0084066E">
        <w:t>•</w:t>
      </w:r>
      <w:r w:rsidRPr="0084066E">
        <w:tab/>
        <w:t>акт осмотра кабельной канализации в траншеях;</w:t>
      </w:r>
    </w:p>
    <w:p w14:paraId="1A04CD2B" w14:textId="77777777" w:rsidR="002A40E5" w:rsidRPr="0084066E" w:rsidRDefault="002A40E5" w:rsidP="002A40E5">
      <w:r w:rsidRPr="0084066E">
        <w:t>•</w:t>
      </w:r>
      <w:r w:rsidRPr="0084066E">
        <w:tab/>
        <w:t>журнал прокладки кабелей;</w:t>
      </w:r>
    </w:p>
    <w:p w14:paraId="453FA990" w14:textId="77777777" w:rsidR="002A40E5" w:rsidRPr="0084066E" w:rsidRDefault="002A40E5" w:rsidP="002A40E5">
      <w:r w:rsidRPr="0084066E">
        <w:t>•</w:t>
      </w:r>
      <w:r w:rsidRPr="0084066E">
        <w:tab/>
        <w:t>журнал монтажа кабельных муфт;</w:t>
      </w:r>
    </w:p>
    <w:p w14:paraId="3658C2F8" w14:textId="77777777" w:rsidR="002A40E5" w:rsidRPr="0084066E" w:rsidRDefault="002A40E5" w:rsidP="002A40E5">
      <w:r w:rsidRPr="0084066E">
        <w:t>•</w:t>
      </w:r>
      <w:r w:rsidRPr="0084066E">
        <w:tab/>
        <w:t>паспорт заземляющего устройства;</w:t>
      </w:r>
    </w:p>
    <w:p w14:paraId="063C6CC7" w14:textId="77777777" w:rsidR="002A40E5" w:rsidRPr="0084066E" w:rsidRDefault="002A40E5" w:rsidP="002A40E5">
      <w:r w:rsidRPr="0084066E">
        <w:t>•</w:t>
      </w:r>
      <w:r w:rsidRPr="0084066E">
        <w:tab/>
        <w:t xml:space="preserve">Протоколы контрольных измерений </w:t>
      </w:r>
    </w:p>
    <w:p w14:paraId="5725C91C" w14:textId="77777777" w:rsidR="002A40E5" w:rsidRPr="0084066E" w:rsidRDefault="002A40E5" w:rsidP="002A40E5">
      <w:r w:rsidRPr="0084066E">
        <w:lastRenderedPageBreak/>
        <w:t>•</w:t>
      </w:r>
      <w:r w:rsidRPr="0084066E">
        <w:tab/>
        <w:t>Акт проверки герметичности колодцев</w:t>
      </w:r>
    </w:p>
    <w:p w14:paraId="5FA12790" w14:textId="77777777" w:rsidR="002A40E5" w:rsidRPr="0084066E" w:rsidRDefault="002A40E5" w:rsidP="002A40E5">
      <w:r w:rsidRPr="0084066E">
        <w:t>•</w:t>
      </w:r>
      <w:r w:rsidRPr="0084066E">
        <w:tab/>
        <w:t>протокол измерения сопротивления растеканию заземлителей;</w:t>
      </w:r>
    </w:p>
    <w:p w14:paraId="4477AAD6" w14:textId="77777777" w:rsidR="002A40E5" w:rsidRPr="0084066E" w:rsidRDefault="002A40E5" w:rsidP="002A40E5">
      <w:r w:rsidRPr="0084066E">
        <w:t>•</w:t>
      </w:r>
      <w:r w:rsidRPr="0084066E">
        <w:tab/>
        <w:t>протокол непосредственного замера тока на корпус электрооборудования (нулевой провод), проверки обеспечения условий срабатывания защиты;</w:t>
      </w:r>
    </w:p>
    <w:p w14:paraId="3DE1A052" w14:textId="77777777" w:rsidR="002A40E5" w:rsidRPr="0084066E" w:rsidRDefault="002A40E5" w:rsidP="002A40E5">
      <w:r w:rsidRPr="0084066E">
        <w:t>•</w:t>
      </w:r>
      <w:r w:rsidRPr="0084066E">
        <w:tab/>
        <w:t>протокол проверки петли фаза-нуль;</w:t>
      </w:r>
    </w:p>
    <w:p w14:paraId="13D035B2" w14:textId="77777777" w:rsidR="002A40E5" w:rsidRPr="0084066E" w:rsidRDefault="002A40E5" w:rsidP="002A40E5">
      <w:r w:rsidRPr="0084066E">
        <w:t>•</w:t>
      </w:r>
      <w:r w:rsidRPr="0084066E">
        <w:tab/>
        <w:t>акт измерения сопротивления изоляции электропроводок;</w:t>
      </w:r>
    </w:p>
    <w:p w14:paraId="35A8A137" w14:textId="77777777" w:rsidR="002A40E5" w:rsidRPr="0084066E" w:rsidRDefault="002A40E5" w:rsidP="002A40E5">
      <w:r w:rsidRPr="0084066E">
        <w:t>•</w:t>
      </w:r>
      <w:r w:rsidRPr="0084066E">
        <w:tab/>
        <w:t>протокол проверки целости цепи заземления.</w:t>
      </w:r>
    </w:p>
    <w:p w14:paraId="213D939F" w14:textId="77777777" w:rsidR="002A40E5" w:rsidRPr="0084066E" w:rsidRDefault="002A40E5" w:rsidP="002A40E5">
      <w:r w:rsidRPr="0084066E">
        <w:t>•</w:t>
      </w:r>
      <w:r w:rsidRPr="0084066E">
        <w:tab/>
        <w:t>протоколы проведения индивидуальных испытаний электрооборудование;</w:t>
      </w:r>
    </w:p>
    <w:p w14:paraId="52551008" w14:textId="77777777" w:rsidR="002A40E5" w:rsidRPr="0084066E" w:rsidRDefault="002A40E5" w:rsidP="002A40E5">
      <w:r w:rsidRPr="0084066E">
        <w:t>•</w:t>
      </w:r>
      <w:r w:rsidRPr="0084066E">
        <w:tab/>
        <w:t>акт приемки пусконаладочных работ технической готовности электрооборудования для комплексного опробования;</w:t>
      </w:r>
    </w:p>
    <w:p w14:paraId="2454D182" w14:textId="77777777" w:rsidR="002A40E5" w:rsidRPr="0084066E" w:rsidRDefault="002A40E5" w:rsidP="002A40E5">
      <w:r w:rsidRPr="0084066E">
        <w:t>•</w:t>
      </w:r>
      <w:r w:rsidRPr="0084066E">
        <w:tab/>
        <w:t>акт на результаты комплексного опробования электрооборудования;</w:t>
      </w:r>
    </w:p>
    <w:p w14:paraId="64F63075" w14:textId="77777777" w:rsidR="002A40E5" w:rsidRPr="0084066E" w:rsidRDefault="002A40E5" w:rsidP="002A40E5">
      <w:r w:rsidRPr="0084066E">
        <w:t>•         акт проверки на зажигание внутреннего освещения;</w:t>
      </w:r>
    </w:p>
    <w:p w14:paraId="53ADD63D" w14:textId="77777777" w:rsidR="002A40E5" w:rsidRPr="0084066E" w:rsidRDefault="002A40E5" w:rsidP="002A40E5">
      <w:r w:rsidRPr="0084066E">
        <w:t>•</w:t>
      </w:r>
      <w:r w:rsidRPr="0084066E">
        <w:tab/>
        <w:t>акт приемки на зажигание наружного освещения;</w:t>
      </w:r>
    </w:p>
    <w:p w14:paraId="4F00C4EA" w14:textId="77777777" w:rsidR="002A40E5" w:rsidRPr="0084066E" w:rsidRDefault="002A40E5" w:rsidP="002A40E5">
      <w:r w:rsidRPr="0084066E">
        <w:t>•</w:t>
      </w:r>
      <w:r w:rsidRPr="0084066E">
        <w:tab/>
        <w:t>акт на испытание крюков для люстр;</w:t>
      </w:r>
    </w:p>
    <w:p w14:paraId="6B8F2E48" w14:textId="77777777" w:rsidR="002A40E5" w:rsidRPr="0084066E" w:rsidRDefault="002A40E5" w:rsidP="002A40E5">
      <w:r w:rsidRPr="0084066E">
        <w:t>•</w:t>
      </w:r>
      <w:r w:rsidRPr="0084066E">
        <w:tab/>
        <w:t xml:space="preserve">акт о выполнении </w:t>
      </w:r>
      <w:proofErr w:type="spellStart"/>
      <w:r w:rsidRPr="0084066E">
        <w:t>грозозащиты</w:t>
      </w:r>
      <w:proofErr w:type="spellEnd"/>
      <w:r w:rsidRPr="0084066E">
        <w:t xml:space="preserve"> и заземления оборудования;</w:t>
      </w:r>
    </w:p>
    <w:p w14:paraId="6EEF61DC" w14:textId="77777777" w:rsidR="002A40E5" w:rsidRPr="0084066E" w:rsidRDefault="002A40E5" w:rsidP="002A40E5">
      <w:r w:rsidRPr="0084066E">
        <w:t>•</w:t>
      </w:r>
      <w:r w:rsidRPr="0084066E">
        <w:tab/>
        <w:t>протокол измерения сопротивления растеканию заземлителей;</w:t>
      </w:r>
    </w:p>
    <w:p w14:paraId="708A2FBA" w14:textId="77777777" w:rsidR="002A40E5" w:rsidRPr="0084066E" w:rsidRDefault="002A40E5" w:rsidP="002A40E5">
      <w:r w:rsidRPr="0084066E">
        <w:t>•</w:t>
      </w:r>
      <w:r w:rsidRPr="0084066E">
        <w:tab/>
        <w:t>протокол непосредственного замера тока на корпус электрооборудования (нулевой провод), проверки обеспечения условий срабатывания защиты;</w:t>
      </w:r>
    </w:p>
    <w:p w14:paraId="0055E7B0" w14:textId="77777777" w:rsidR="002A40E5" w:rsidRPr="0084066E" w:rsidRDefault="002A40E5" w:rsidP="002A40E5">
      <w:r w:rsidRPr="0084066E">
        <w:t>•</w:t>
      </w:r>
      <w:r w:rsidRPr="0084066E">
        <w:tab/>
        <w:t>протокол проверки петли фаза-нуль;</w:t>
      </w:r>
    </w:p>
    <w:p w14:paraId="7AA5FAD0" w14:textId="77777777" w:rsidR="002A40E5" w:rsidRPr="0084066E" w:rsidRDefault="002A40E5" w:rsidP="002A40E5">
      <w:r w:rsidRPr="0084066E">
        <w:t>•</w:t>
      </w:r>
      <w:r w:rsidRPr="0084066E">
        <w:tab/>
        <w:t>акт измерения сопротивления изоляции электропроводок;</w:t>
      </w:r>
    </w:p>
    <w:p w14:paraId="4C940063" w14:textId="77777777" w:rsidR="002A40E5" w:rsidRPr="0084066E" w:rsidRDefault="002A40E5" w:rsidP="002A40E5">
      <w:r w:rsidRPr="0084066E">
        <w:t>•</w:t>
      </w:r>
      <w:r w:rsidRPr="0084066E">
        <w:tab/>
        <w:t>протокол проверки целости цепи заземления.</w:t>
      </w:r>
    </w:p>
    <w:p w14:paraId="64DFC3BC" w14:textId="77777777" w:rsidR="002A40E5" w:rsidRPr="0084066E" w:rsidRDefault="002A40E5" w:rsidP="002A40E5">
      <w:r w:rsidRPr="0084066E">
        <w:t>Электротехнические устройства</w:t>
      </w:r>
    </w:p>
    <w:p w14:paraId="7764E11B" w14:textId="77777777" w:rsidR="002A40E5" w:rsidRPr="0084066E" w:rsidRDefault="002A40E5" w:rsidP="002A40E5">
      <w:r w:rsidRPr="0084066E">
        <w:t>•</w:t>
      </w:r>
      <w:r w:rsidRPr="0084066E">
        <w:tab/>
        <w:t>протоколы проведения индивидуальных испытаний электрооборудование;</w:t>
      </w:r>
    </w:p>
    <w:p w14:paraId="741CB288" w14:textId="77777777" w:rsidR="002A40E5" w:rsidRPr="0084066E" w:rsidRDefault="002A40E5" w:rsidP="002A40E5">
      <w:r w:rsidRPr="0084066E">
        <w:t>•</w:t>
      </w:r>
      <w:r w:rsidRPr="0084066E">
        <w:tab/>
        <w:t>акт приемки пусконаладочных работ технической готовности электрооборудования для комплексного опробования;</w:t>
      </w:r>
    </w:p>
    <w:p w14:paraId="0BF9F0A3" w14:textId="77777777" w:rsidR="002A40E5" w:rsidRPr="0084066E" w:rsidRDefault="002A40E5" w:rsidP="002A40E5">
      <w:r w:rsidRPr="0084066E">
        <w:t>•</w:t>
      </w:r>
      <w:r w:rsidRPr="0084066E">
        <w:tab/>
        <w:t>акт на результаты комплексного опробования электрооборудования</w:t>
      </w:r>
    </w:p>
    <w:p w14:paraId="0E915FFB" w14:textId="77777777" w:rsidR="002A40E5" w:rsidRPr="0084066E" w:rsidRDefault="002A40E5" w:rsidP="002A40E5">
      <w:r w:rsidRPr="0084066E">
        <w:t>Сети (</w:t>
      </w:r>
      <w:proofErr w:type="spellStart"/>
      <w:r w:rsidRPr="0084066E">
        <w:t>слаботочка</w:t>
      </w:r>
      <w:proofErr w:type="spellEnd"/>
      <w:r w:rsidRPr="0084066E">
        <w:t>)</w:t>
      </w:r>
    </w:p>
    <w:p w14:paraId="7A1BCD96" w14:textId="77777777" w:rsidR="002A40E5" w:rsidRPr="0084066E" w:rsidRDefault="002A40E5" w:rsidP="002A40E5">
      <w:r w:rsidRPr="0084066E">
        <w:t>•</w:t>
      </w:r>
      <w:r w:rsidRPr="0084066E">
        <w:tab/>
        <w:t>акт передачи оборудования, изделий и материалов в монтаж;</w:t>
      </w:r>
    </w:p>
    <w:p w14:paraId="17AAF68B" w14:textId="77777777" w:rsidR="002A40E5" w:rsidRPr="0084066E" w:rsidRDefault="002A40E5" w:rsidP="002A40E5">
      <w:r w:rsidRPr="0084066E">
        <w:t>•</w:t>
      </w:r>
      <w:r w:rsidRPr="0084066E">
        <w:tab/>
        <w:t>акт обследования;</w:t>
      </w:r>
    </w:p>
    <w:p w14:paraId="14C10080" w14:textId="77777777" w:rsidR="002A40E5" w:rsidRPr="0084066E" w:rsidRDefault="002A40E5" w:rsidP="002A40E5">
      <w:r w:rsidRPr="0084066E">
        <w:t>•</w:t>
      </w:r>
      <w:r w:rsidRPr="0084066E">
        <w:tab/>
        <w:t>акт готовности объекта;</w:t>
      </w:r>
    </w:p>
    <w:p w14:paraId="4B3CE559" w14:textId="77777777" w:rsidR="002A40E5" w:rsidRPr="0084066E" w:rsidRDefault="002A40E5" w:rsidP="002A40E5">
      <w:r w:rsidRPr="0084066E">
        <w:t>•</w:t>
      </w:r>
      <w:r w:rsidRPr="0084066E">
        <w:tab/>
        <w:t>акт о проведении входного контроля качества технических средств перед монтажом (проверка наличия и полноты технической документации, внешний осмотр, проверка комплектности изделий, проверка характеристик (параметров) изделий, наличие специального инструмента и приспособлений, поставляемых предприятиями-изготовителями;</w:t>
      </w:r>
    </w:p>
    <w:p w14:paraId="7A375FAB" w14:textId="77777777" w:rsidR="002A40E5" w:rsidRPr="0084066E" w:rsidRDefault="002A40E5" w:rsidP="002A40E5">
      <w:r w:rsidRPr="0084066E">
        <w:t>•</w:t>
      </w:r>
      <w:r w:rsidRPr="0084066E">
        <w:tab/>
        <w:t>акт об окончании монтажных работ;</w:t>
      </w:r>
    </w:p>
    <w:p w14:paraId="395E293E" w14:textId="77777777" w:rsidR="002A40E5" w:rsidRPr="0084066E" w:rsidRDefault="002A40E5" w:rsidP="002A40E5">
      <w:r w:rsidRPr="0084066E">
        <w:t>•</w:t>
      </w:r>
      <w:r w:rsidRPr="0084066E">
        <w:tab/>
        <w:t>акт испытания защитных труб с разделительными уплотнителями на герметичность;</w:t>
      </w:r>
    </w:p>
    <w:p w14:paraId="6C610EC1" w14:textId="77777777" w:rsidR="002A40E5" w:rsidRPr="0084066E" w:rsidRDefault="002A40E5" w:rsidP="002A40E5">
      <w:r w:rsidRPr="0084066E">
        <w:t>•</w:t>
      </w:r>
      <w:r w:rsidRPr="0084066E">
        <w:tab/>
        <w:t>акт измерения сопротивления изоляции электропроводок</w:t>
      </w:r>
    </w:p>
    <w:p w14:paraId="627FFD25" w14:textId="77777777" w:rsidR="002A40E5" w:rsidRPr="0084066E" w:rsidRDefault="002A40E5" w:rsidP="002A40E5">
      <w:r w:rsidRPr="0084066E">
        <w:t>•</w:t>
      </w:r>
      <w:r w:rsidRPr="0084066E">
        <w:tab/>
        <w:t>акт освидетельствования скрытых работ по прокладке электропроводок по стенам, потолкам, в полу;</w:t>
      </w:r>
    </w:p>
    <w:p w14:paraId="631F582B" w14:textId="77777777" w:rsidR="002A40E5" w:rsidRPr="0084066E" w:rsidRDefault="002A40E5" w:rsidP="002A40E5">
      <w:r w:rsidRPr="0084066E">
        <w:t>•</w:t>
      </w:r>
      <w:r w:rsidRPr="0084066E">
        <w:tab/>
        <w:t>прокладка кабелей в сооружениях подземной канализации должна оформляться актом освидетельствования скрытых работ (канализация);</w:t>
      </w:r>
    </w:p>
    <w:p w14:paraId="448660C2" w14:textId="77777777" w:rsidR="002A40E5" w:rsidRPr="0084066E" w:rsidRDefault="002A40E5" w:rsidP="002A40E5">
      <w:r w:rsidRPr="0084066E">
        <w:t>•</w:t>
      </w:r>
      <w:r w:rsidRPr="0084066E">
        <w:tab/>
        <w:t>акт освидетельствования скрытых работ (прокладка кабельных линий в земле);</w:t>
      </w:r>
    </w:p>
    <w:p w14:paraId="723AC4F8" w14:textId="77777777" w:rsidR="002A40E5" w:rsidRPr="0084066E" w:rsidRDefault="002A40E5" w:rsidP="002A40E5">
      <w:r w:rsidRPr="0084066E">
        <w:t>•</w:t>
      </w:r>
      <w:r w:rsidRPr="0084066E">
        <w:tab/>
        <w:t>протокол прогрева кабелей на барабанах (при укладке кабелей при отрицательных температурах окружающей среды);</w:t>
      </w:r>
    </w:p>
    <w:p w14:paraId="53A35DC5" w14:textId="77777777" w:rsidR="002A40E5" w:rsidRPr="0084066E" w:rsidRDefault="002A40E5" w:rsidP="002A40E5">
      <w:r w:rsidRPr="0084066E">
        <w:t>•</w:t>
      </w:r>
      <w:r w:rsidRPr="0084066E">
        <w:tab/>
        <w:t>акт об окончании пусконаладочных работ;</w:t>
      </w:r>
    </w:p>
    <w:p w14:paraId="3D513C30" w14:textId="77777777" w:rsidR="002A40E5" w:rsidRPr="0084066E" w:rsidRDefault="002A40E5" w:rsidP="002A40E5">
      <w:r w:rsidRPr="0084066E">
        <w:t>•</w:t>
      </w:r>
      <w:r w:rsidRPr="0084066E">
        <w:tab/>
        <w:t>ведомость смонтированных приемно-контрольных приборов, сигнально-пусковых устройств, извещателей, оповещателей, технических средств ПОС;</w:t>
      </w:r>
    </w:p>
    <w:p w14:paraId="707ECD4F" w14:textId="77777777" w:rsidR="002A40E5" w:rsidRPr="0084066E" w:rsidRDefault="002A40E5" w:rsidP="002A40E5">
      <w:r w:rsidRPr="0084066E">
        <w:t>•</w:t>
      </w:r>
      <w:r w:rsidRPr="0084066E">
        <w:tab/>
        <w:t>акт о приемке технических средств сигнализации в эксплуатацию;</w:t>
      </w:r>
    </w:p>
    <w:p w14:paraId="4B9741AA" w14:textId="77777777" w:rsidR="002A40E5" w:rsidRPr="0084066E" w:rsidRDefault="002A40E5" w:rsidP="002A40E5">
      <w:r w:rsidRPr="0084066E">
        <w:t>•</w:t>
      </w:r>
      <w:r w:rsidRPr="0084066E">
        <w:tab/>
        <w:t>акт о выявленных дефектах в технических средствах сигнализации;</w:t>
      </w:r>
    </w:p>
    <w:p w14:paraId="04BEFB3E" w14:textId="77777777" w:rsidR="002A40E5" w:rsidRPr="0084066E" w:rsidRDefault="002A40E5" w:rsidP="002A40E5">
      <w:r w:rsidRPr="0084066E">
        <w:t>•</w:t>
      </w:r>
      <w:r w:rsidRPr="0084066E">
        <w:tab/>
        <w:t>акты проверки звуковой сигнализации;</w:t>
      </w:r>
    </w:p>
    <w:p w14:paraId="2DB91CE4" w14:textId="77777777" w:rsidR="002A40E5" w:rsidRPr="0084066E" w:rsidRDefault="002A40E5" w:rsidP="002A40E5">
      <w:r w:rsidRPr="0084066E">
        <w:t>•</w:t>
      </w:r>
      <w:r w:rsidRPr="0084066E">
        <w:tab/>
        <w:t>акты проверки пожарно-охранной сигнализации.</w:t>
      </w:r>
    </w:p>
    <w:p w14:paraId="3196267A" w14:textId="77777777" w:rsidR="002A40E5" w:rsidRPr="0084066E" w:rsidRDefault="002A40E5" w:rsidP="002A40E5">
      <w:r w:rsidRPr="0084066E">
        <w:lastRenderedPageBreak/>
        <w:t>Системы автоматизации</w:t>
      </w:r>
    </w:p>
    <w:p w14:paraId="684EF361" w14:textId="77777777" w:rsidR="002A40E5" w:rsidRPr="0084066E" w:rsidRDefault="002A40E5" w:rsidP="002A40E5">
      <w:r w:rsidRPr="0084066E">
        <w:t>•</w:t>
      </w:r>
      <w:r w:rsidRPr="0084066E">
        <w:tab/>
        <w:t>акт на испытание трубных проводок на прочность и плотность;</w:t>
      </w:r>
    </w:p>
    <w:p w14:paraId="37DBC102" w14:textId="77777777" w:rsidR="002A40E5" w:rsidRPr="0084066E" w:rsidRDefault="002A40E5" w:rsidP="002A40E5">
      <w:r w:rsidRPr="0084066E">
        <w:t>•</w:t>
      </w:r>
      <w:r w:rsidRPr="0084066E">
        <w:tab/>
        <w:t>акт по результатам измерения сопротивления изоляции электропроводок;</w:t>
      </w:r>
    </w:p>
    <w:p w14:paraId="04882B5E" w14:textId="77777777" w:rsidR="002A40E5" w:rsidRPr="0084066E" w:rsidRDefault="002A40E5" w:rsidP="002A40E5">
      <w:r w:rsidRPr="0084066E">
        <w:t>•</w:t>
      </w:r>
      <w:r w:rsidRPr="0084066E">
        <w:tab/>
        <w:t>протокол измерения затухания сигналов в отдельных волокнах и проверки кабеля на целостность (форма протокола произвольная);</w:t>
      </w:r>
    </w:p>
    <w:p w14:paraId="76F46D1E" w14:textId="77777777" w:rsidR="002A40E5" w:rsidRPr="0084066E" w:rsidRDefault="002A40E5" w:rsidP="002A40E5">
      <w:r w:rsidRPr="0084066E">
        <w:t>•</w:t>
      </w:r>
      <w:r w:rsidRPr="0084066E">
        <w:tab/>
        <w:t>акт приемки смонтированных систем автоматизации после окончания работ по индивидуальному испытанию;</w:t>
      </w:r>
    </w:p>
    <w:p w14:paraId="1A0B0C0A" w14:textId="77777777" w:rsidR="002A40E5" w:rsidRPr="0084066E" w:rsidRDefault="002A40E5" w:rsidP="002A40E5">
      <w:r w:rsidRPr="0084066E">
        <w:t>•</w:t>
      </w:r>
      <w:r w:rsidRPr="0084066E">
        <w:tab/>
        <w:t>акт проверки приборов и средств автоматизации (форма акта в произвольной форме, подготовительный этап);</w:t>
      </w:r>
    </w:p>
    <w:p w14:paraId="34D9A417" w14:textId="77777777" w:rsidR="002A40E5" w:rsidRPr="0084066E" w:rsidRDefault="002A40E5" w:rsidP="002A40E5">
      <w:r w:rsidRPr="0084066E">
        <w:t>•</w:t>
      </w:r>
      <w:r w:rsidRPr="0084066E">
        <w:tab/>
        <w:t>протокол на результаты пусконаладочных работ (в произвольной форме);</w:t>
      </w:r>
    </w:p>
    <w:p w14:paraId="1C78D2A3" w14:textId="77777777" w:rsidR="002A40E5" w:rsidRPr="0084066E" w:rsidRDefault="002A40E5" w:rsidP="002A40E5">
      <w:r w:rsidRPr="0084066E">
        <w:t>•</w:t>
      </w:r>
      <w:r w:rsidRPr="0084066E">
        <w:tab/>
        <w:t>акт приемки в эксплуатацию систем автоматизации.</w:t>
      </w:r>
    </w:p>
    <w:p w14:paraId="6235673E" w14:textId="77777777" w:rsidR="002A40E5" w:rsidRPr="0084066E" w:rsidRDefault="002A40E5" w:rsidP="002A40E5">
      <w:r w:rsidRPr="0084066E">
        <w:t>Наружные сети водоснабжения и канализации</w:t>
      </w:r>
    </w:p>
    <w:p w14:paraId="35C69FEC" w14:textId="77777777" w:rsidR="002A40E5" w:rsidRPr="0084066E" w:rsidRDefault="002A40E5" w:rsidP="002A40E5">
      <w:r w:rsidRPr="0084066E">
        <w:t>•</w:t>
      </w:r>
      <w:r w:rsidRPr="0084066E">
        <w:tab/>
        <w:t>акт на испытание напорных трубопроводов на прочность и герметичность, как правило, гидравлическим способом (первый - предварительное испытание, выполняемое после засыпки пазух с подбивкой грунта на половину диаметра труб с оставленными открытыми для осмотра стыковыми соединениями; испытание допускается выполнять без участия представителей заказчика и эксплуатационной организации с составлением акта, утверждаемого главным инженером строительно-монтажной организации; второй - приемочное испытание следует выполнять после полной засыпки трубопровода при участии представителей заказчика и эксплуатационной организации, по результатам испытаний должны оформляться акты);</w:t>
      </w:r>
    </w:p>
    <w:p w14:paraId="1FF1F7E1" w14:textId="77777777" w:rsidR="002A40E5" w:rsidRPr="0084066E" w:rsidRDefault="002A40E5" w:rsidP="002A40E5">
      <w:r w:rsidRPr="0084066E">
        <w:t>•</w:t>
      </w:r>
      <w:r w:rsidRPr="0084066E">
        <w:tab/>
        <w:t>акт на испытание безнапорных трубопроводов следует проводить на герметичность в два этапа: предварительное (до засыпки) и приемочное (окончательное);</w:t>
      </w:r>
    </w:p>
    <w:p w14:paraId="20BF2FBB" w14:textId="77777777" w:rsidR="002A40E5" w:rsidRPr="0084066E" w:rsidRDefault="002A40E5" w:rsidP="002A40E5">
      <w:r w:rsidRPr="0084066E">
        <w:t>•</w:t>
      </w:r>
      <w:r w:rsidRPr="0084066E">
        <w:tab/>
        <w:t>акт на испытание емкостных сооружений водоснабжения и канализации гидравлическим методом на водонепроницаемость (герметичность);</w:t>
      </w:r>
    </w:p>
    <w:p w14:paraId="6196ED3A" w14:textId="77777777" w:rsidR="002A40E5" w:rsidRPr="0084066E" w:rsidRDefault="002A40E5" w:rsidP="002A40E5">
      <w:r w:rsidRPr="0084066E">
        <w:t>•</w:t>
      </w:r>
      <w:r w:rsidRPr="0084066E">
        <w:tab/>
        <w:t>акт на промывку и дезинфекцию трубопроводов и сооружений хозяйственно-питьевого водоснабжения.</w:t>
      </w:r>
    </w:p>
    <w:p w14:paraId="7617B12B" w14:textId="77777777" w:rsidR="002A40E5" w:rsidRPr="0084066E" w:rsidRDefault="002A40E5" w:rsidP="002A40E5">
      <w:r w:rsidRPr="0084066E">
        <w:t>Технологическое оборудование и технологические трубопроводы</w:t>
      </w:r>
    </w:p>
    <w:p w14:paraId="05F4BC6E" w14:textId="77777777" w:rsidR="002A40E5" w:rsidRPr="0084066E" w:rsidRDefault="002A40E5" w:rsidP="002A40E5">
      <w:r w:rsidRPr="0084066E">
        <w:t>•</w:t>
      </w:r>
      <w:r w:rsidRPr="0084066E">
        <w:tab/>
        <w:t>акты на индивидуальные испытания (гидравлическое, пневматическое) смонтированного оборудования и трубопроводов на прочность и герметичность;</w:t>
      </w:r>
    </w:p>
    <w:p w14:paraId="18ED7A8A" w14:textId="77777777" w:rsidR="002A40E5" w:rsidRPr="0084066E" w:rsidRDefault="002A40E5" w:rsidP="002A40E5">
      <w:r w:rsidRPr="0084066E">
        <w:t>•</w:t>
      </w:r>
      <w:r w:rsidRPr="0084066E">
        <w:tab/>
        <w:t>акты приемки для комплексного опробования оборудования и трубопроводов (после испытаний);</w:t>
      </w:r>
    </w:p>
    <w:p w14:paraId="6982CAE9" w14:textId="77777777" w:rsidR="002A40E5" w:rsidRPr="0084066E" w:rsidRDefault="002A40E5" w:rsidP="002A40E5">
      <w:r w:rsidRPr="0084066E">
        <w:t>•</w:t>
      </w:r>
      <w:r w:rsidRPr="0084066E">
        <w:tab/>
        <w:t>акт об окончании комплексного опробования оборудования.</w:t>
      </w:r>
    </w:p>
    <w:p w14:paraId="59AF311F" w14:textId="77777777" w:rsidR="002A40E5" w:rsidRPr="0084066E" w:rsidRDefault="002A40E5" w:rsidP="002A40E5">
      <w:r w:rsidRPr="0084066E">
        <w:t>Акты приемки инженерных систем в эксплуатацию</w:t>
      </w:r>
    </w:p>
    <w:p w14:paraId="30FC625B" w14:textId="77777777" w:rsidR="002A40E5" w:rsidRPr="0084066E" w:rsidRDefault="002A40E5" w:rsidP="002A40E5">
      <w:r w:rsidRPr="0084066E">
        <w:t>•</w:t>
      </w:r>
      <w:r w:rsidRPr="0084066E">
        <w:tab/>
        <w:t>акт приемки в эксплуатацию наружного водопровода, канализационной сети, тепловых сетей, объекта газоснабжения, телефонной канализации, систем автоматизации и других систем.</w:t>
      </w:r>
    </w:p>
    <w:p w14:paraId="5D560CB5" w14:textId="77777777" w:rsidR="002A40E5" w:rsidRPr="0084066E" w:rsidRDefault="002A40E5" w:rsidP="002A40E5"/>
    <w:p w14:paraId="07ACC964" w14:textId="32547A56" w:rsidR="00DD3233" w:rsidRPr="005F38D2" w:rsidRDefault="005A3ED9" w:rsidP="00B24997">
      <w:pPr>
        <w:autoSpaceDE w:val="0"/>
        <w:autoSpaceDN w:val="0"/>
        <w:adjustRightInd w:val="0"/>
        <w:ind w:firstLine="709"/>
        <w:contextualSpacing/>
        <w:jc w:val="both"/>
        <w:outlineLvl w:val="1"/>
        <w:rPr>
          <w:b/>
          <w:sz w:val="28"/>
          <w:szCs w:val="28"/>
        </w:rPr>
      </w:pPr>
      <w:r w:rsidRPr="005F38D2">
        <w:rPr>
          <w:b/>
          <w:sz w:val="28"/>
          <w:szCs w:val="28"/>
        </w:rPr>
        <w:t xml:space="preserve">4.3. </w:t>
      </w:r>
      <w:r w:rsidR="00D34B4F" w:rsidRPr="005F38D2">
        <w:rPr>
          <w:b/>
          <w:sz w:val="28"/>
          <w:szCs w:val="28"/>
        </w:rPr>
        <w:t>Р</w:t>
      </w:r>
      <w:r w:rsidRPr="005F38D2">
        <w:rPr>
          <w:b/>
          <w:sz w:val="28"/>
          <w:szCs w:val="28"/>
        </w:rPr>
        <w:t>абоч</w:t>
      </w:r>
      <w:r w:rsidR="00D34B4F" w:rsidRPr="005F38D2">
        <w:rPr>
          <w:b/>
          <w:sz w:val="28"/>
          <w:szCs w:val="28"/>
        </w:rPr>
        <w:t>ая</w:t>
      </w:r>
      <w:r w:rsidRPr="005F38D2">
        <w:rPr>
          <w:b/>
          <w:sz w:val="28"/>
          <w:szCs w:val="28"/>
        </w:rPr>
        <w:t xml:space="preserve"> и проектн</w:t>
      </w:r>
      <w:r w:rsidR="00D34B4F" w:rsidRPr="005F38D2">
        <w:rPr>
          <w:b/>
          <w:sz w:val="28"/>
          <w:szCs w:val="28"/>
        </w:rPr>
        <w:t>ая</w:t>
      </w:r>
      <w:r w:rsidRPr="005F38D2">
        <w:rPr>
          <w:b/>
          <w:sz w:val="28"/>
          <w:szCs w:val="28"/>
        </w:rPr>
        <w:t xml:space="preserve"> документаци</w:t>
      </w:r>
      <w:r w:rsidR="00D34B4F" w:rsidRPr="005F38D2">
        <w:rPr>
          <w:b/>
          <w:sz w:val="28"/>
          <w:szCs w:val="28"/>
        </w:rPr>
        <w:t>я</w:t>
      </w:r>
    </w:p>
    <w:p w14:paraId="0AB6A599" w14:textId="77777777" w:rsidR="00DD3233" w:rsidRPr="009C250F" w:rsidRDefault="00DD3233" w:rsidP="00DD3233"/>
    <w:p w14:paraId="45A4F57E" w14:textId="1C90B33C" w:rsidR="007F0ED3" w:rsidRPr="00EB2C31" w:rsidRDefault="005F38D2">
      <w:pPr>
        <w:pBdr>
          <w:top w:val="nil"/>
          <w:left w:val="nil"/>
          <w:bottom w:val="nil"/>
          <w:right w:val="nil"/>
          <w:between w:val="nil"/>
        </w:pBdr>
        <w:ind w:firstLine="709"/>
        <w:jc w:val="both"/>
        <w:rPr>
          <w:color w:val="222222"/>
          <w:sz w:val="28"/>
          <w:szCs w:val="28"/>
          <w:shd w:val="clear" w:color="auto" w:fill="FFFFFF"/>
        </w:rPr>
      </w:pPr>
      <w:r>
        <w:rPr>
          <w:color w:val="222222"/>
          <w:sz w:val="28"/>
          <w:szCs w:val="28"/>
          <w:shd w:val="clear" w:color="auto" w:fill="FFFFFF"/>
        </w:rPr>
        <w:t>Рабочая и проектная документация (далее – Проект) размещена в открытом доступе по ссылке</w:t>
      </w:r>
      <w:r w:rsidR="00783253">
        <w:rPr>
          <w:rStyle w:val="af8"/>
          <w:color w:val="222222"/>
          <w:sz w:val="28"/>
          <w:szCs w:val="28"/>
          <w:shd w:val="clear" w:color="auto" w:fill="FFFFFF"/>
        </w:rPr>
        <w:footnoteReference w:id="3"/>
      </w:r>
      <w:r w:rsidR="00783253">
        <w:rPr>
          <w:color w:val="222222"/>
          <w:sz w:val="28"/>
          <w:szCs w:val="28"/>
          <w:shd w:val="clear" w:color="auto" w:fill="FFFFFF"/>
        </w:rPr>
        <w:t xml:space="preserve"> </w:t>
      </w:r>
      <w:hyperlink r:id="rId34" w:history="1">
        <w:r w:rsidR="00783253" w:rsidRPr="001F4844">
          <w:rPr>
            <w:rStyle w:val="a8"/>
            <w:sz w:val="28"/>
            <w:szCs w:val="28"/>
            <w:shd w:val="clear" w:color="auto" w:fill="FFFFFF"/>
          </w:rPr>
          <w:t>https://cloud.mail.ru/public/WdfS/ns1NyX29U</w:t>
        </w:r>
      </w:hyperlink>
      <w:r w:rsidR="00783253">
        <w:rPr>
          <w:color w:val="222222"/>
          <w:sz w:val="28"/>
          <w:szCs w:val="28"/>
          <w:shd w:val="clear" w:color="auto" w:fill="FFFFFF"/>
        </w:rPr>
        <w:t xml:space="preserve">. </w:t>
      </w:r>
    </w:p>
    <w:p w14:paraId="71DEE858" w14:textId="77777777" w:rsidR="00961C91" w:rsidRDefault="00961C91" w:rsidP="00D71429">
      <w:pPr>
        <w:pBdr>
          <w:top w:val="nil"/>
          <w:left w:val="nil"/>
          <w:bottom w:val="nil"/>
          <w:right w:val="nil"/>
          <w:between w:val="nil"/>
        </w:pBdr>
        <w:ind w:firstLine="709"/>
        <w:jc w:val="both"/>
        <w:rPr>
          <w:color w:val="222222"/>
          <w:sz w:val="28"/>
          <w:szCs w:val="28"/>
          <w:shd w:val="clear" w:color="auto" w:fill="FFFFFF"/>
        </w:rPr>
      </w:pPr>
    </w:p>
    <w:p w14:paraId="7FB13D51" w14:textId="77777777" w:rsidR="007F0ED3" w:rsidRDefault="007F0ED3" w:rsidP="00257E01">
      <w:pPr>
        <w:pStyle w:val="afa"/>
        <w:ind w:left="709" w:firstLine="0"/>
        <w:jc w:val="center"/>
        <w:rPr>
          <w:b/>
          <w:bCs/>
          <w:sz w:val="32"/>
          <w:szCs w:val="32"/>
        </w:rPr>
      </w:pPr>
    </w:p>
    <w:p w14:paraId="7FCAB229" w14:textId="4C1FEC18" w:rsidR="002E18D3" w:rsidRPr="00D72C8B" w:rsidRDefault="002E18D3" w:rsidP="00D71429">
      <w:pPr>
        <w:pStyle w:val="afa"/>
        <w:ind w:left="709" w:firstLine="0"/>
        <w:jc w:val="center"/>
        <w:outlineLvl w:val="0"/>
      </w:pPr>
      <w:r>
        <w:rPr>
          <w:b/>
          <w:bCs/>
          <w:sz w:val="32"/>
          <w:szCs w:val="32"/>
        </w:rPr>
        <w:t>Раздел 5. Информационная карта</w:t>
      </w:r>
    </w:p>
    <w:p w14:paraId="1E21DC5D" w14:textId="77777777" w:rsidR="00305BD2" w:rsidRPr="00F356EB" w:rsidRDefault="00305BD2" w:rsidP="00D71429">
      <w:pPr>
        <w:pStyle w:val="1b"/>
        <w:ind w:firstLine="0"/>
        <w:rPr>
          <w:sz w:val="23"/>
          <w:szCs w:val="23"/>
        </w:rPr>
      </w:pPr>
    </w:p>
    <w:p w14:paraId="140F8CDE" w14:textId="3C9EC926" w:rsidR="002E18D3" w:rsidRPr="00C26B87" w:rsidRDefault="002E18D3" w:rsidP="00D71429">
      <w:pPr>
        <w:pStyle w:val="afff5"/>
        <w:rPr>
          <w:b/>
          <w:i/>
        </w:rPr>
      </w:pPr>
      <w:r>
        <w:t xml:space="preserve">Следующие условия проведения </w:t>
      </w:r>
      <w:r w:rsidR="003C3BEB">
        <w:t>Процедуры</w:t>
      </w:r>
      <w:r>
        <w:t xml:space="preserve"> являются неотъемлемой частью настоящей </w:t>
      </w:r>
      <w:r w:rsidR="003C3BEB">
        <w:t>Д</w:t>
      </w:r>
      <w:r>
        <w:t xml:space="preserve">окументации, уточняют и дополняют положения настоящей </w:t>
      </w:r>
      <w:r w:rsidR="00D91C4D">
        <w:t>Д</w:t>
      </w:r>
      <w:r>
        <w:t>окументации.</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840"/>
        <w:gridCol w:w="1360"/>
      </w:tblGrid>
      <w:tr w:rsidR="002E18D3" w:rsidRPr="00F86FAA" w14:paraId="41714D97" w14:textId="77777777" w:rsidTr="004D6B74">
        <w:tc>
          <w:tcPr>
            <w:tcW w:w="426" w:type="dxa"/>
            <w:vAlign w:val="center"/>
          </w:tcPr>
          <w:p w14:paraId="339BD327" w14:textId="77777777" w:rsidR="002E18D3" w:rsidRPr="00F5735B" w:rsidRDefault="00F5735B" w:rsidP="00D71429">
            <w:pPr>
              <w:pStyle w:val="Default"/>
              <w:jc w:val="center"/>
              <w:rPr>
                <w:b/>
                <w:color w:val="auto"/>
              </w:rPr>
            </w:pPr>
            <w:r>
              <w:rPr>
                <w:b/>
                <w:color w:val="auto"/>
              </w:rPr>
              <w:lastRenderedPageBreak/>
              <w:t>№п/п</w:t>
            </w:r>
          </w:p>
        </w:tc>
        <w:tc>
          <w:tcPr>
            <w:tcW w:w="2126" w:type="dxa"/>
            <w:vAlign w:val="center"/>
          </w:tcPr>
          <w:p w14:paraId="7C0042FA" w14:textId="77777777" w:rsidR="002E18D3" w:rsidRPr="00F86FAA" w:rsidRDefault="002E18D3" w:rsidP="00D71429">
            <w:pPr>
              <w:pStyle w:val="Default"/>
              <w:jc w:val="center"/>
              <w:rPr>
                <w:b/>
                <w:color w:val="auto"/>
              </w:rPr>
            </w:pPr>
            <w:r>
              <w:rPr>
                <w:b/>
                <w:color w:val="auto"/>
              </w:rPr>
              <w:t>Наименование п/п</w:t>
            </w:r>
          </w:p>
        </w:tc>
        <w:tc>
          <w:tcPr>
            <w:tcW w:w="7200" w:type="dxa"/>
            <w:gridSpan w:val="2"/>
            <w:vAlign w:val="center"/>
          </w:tcPr>
          <w:p w14:paraId="3116596C" w14:textId="77777777" w:rsidR="002E18D3" w:rsidRPr="003C6269" w:rsidRDefault="002E18D3" w:rsidP="00D71429">
            <w:pPr>
              <w:pStyle w:val="Default"/>
              <w:jc w:val="center"/>
              <w:rPr>
                <w:b/>
                <w:color w:val="auto"/>
              </w:rPr>
            </w:pPr>
            <w:r>
              <w:rPr>
                <w:b/>
                <w:color w:val="auto"/>
              </w:rPr>
              <w:t>Содержание</w:t>
            </w:r>
          </w:p>
        </w:tc>
      </w:tr>
      <w:tr w:rsidR="002E18D3" w:rsidRPr="00F86FAA" w14:paraId="0C62AC09" w14:textId="77777777" w:rsidTr="004D6B74">
        <w:tc>
          <w:tcPr>
            <w:tcW w:w="426" w:type="dxa"/>
          </w:tcPr>
          <w:p w14:paraId="32BA6D07" w14:textId="77777777" w:rsidR="002E18D3" w:rsidRPr="00F86FAA" w:rsidRDefault="002E18D3" w:rsidP="00D71429">
            <w:pPr>
              <w:pStyle w:val="1b"/>
              <w:ind w:left="-57" w:right="-108" w:firstLine="0"/>
              <w:rPr>
                <w:b/>
                <w:sz w:val="24"/>
                <w:szCs w:val="24"/>
              </w:rPr>
            </w:pPr>
            <w:r>
              <w:rPr>
                <w:b/>
                <w:sz w:val="24"/>
                <w:szCs w:val="24"/>
              </w:rPr>
              <w:t>1.</w:t>
            </w:r>
          </w:p>
        </w:tc>
        <w:tc>
          <w:tcPr>
            <w:tcW w:w="2126" w:type="dxa"/>
          </w:tcPr>
          <w:p w14:paraId="34F570D9" w14:textId="53FA8EF8" w:rsidR="002E18D3" w:rsidRPr="00F86FAA" w:rsidRDefault="002E18D3" w:rsidP="00D71429">
            <w:pPr>
              <w:pStyle w:val="Default"/>
              <w:rPr>
                <w:b/>
                <w:color w:val="auto"/>
              </w:rPr>
            </w:pPr>
            <w:r>
              <w:rPr>
                <w:b/>
                <w:color w:val="auto"/>
              </w:rPr>
              <w:t xml:space="preserve">Предмет </w:t>
            </w:r>
            <w:r w:rsidR="00D91C4D">
              <w:rPr>
                <w:b/>
                <w:color w:val="auto"/>
              </w:rPr>
              <w:t>Процедуры</w:t>
            </w:r>
          </w:p>
        </w:tc>
        <w:tc>
          <w:tcPr>
            <w:tcW w:w="7200" w:type="dxa"/>
            <w:gridSpan w:val="2"/>
          </w:tcPr>
          <w:p w14:paraId="46F6FD5D" w14:textId="6B06D2C2" w:rsidR="00864B7B" w:rsidRDefault="003C30D2" w:rsidP="00D71429">
            <w:pPr>
              <w:pStyle w:val="1b"/>
              <w:ind w:firstLine="397"/>
              <w:rPr>
                <w:sz w:val="24"/>
                <w:szCs w:val="24"/>
              </w:rPr>
            </w:pPr>
            <w:r>
              <w:rPr>
                <w:sz w:val="24"/>
                <w:szCs w:val="24"/>
              </w:rPr>
              <w:t>Процедура</w:t>
            </w:r>
            <w:r w:rsidR="00F90E42">
              <w:rPr>
                <w:sz w:val="24"/>
                <w:szCs w:val="24"/>
              </w:rPr>
              <w:t xml:space="preserve"> в электронной форме </w:t>
            </w:r>
            <w:r w:rsidR="002917B1" w:rsidRPr="002917B1">
              <w:rPr>
                <w:sz w:val="24"/>
                <w:szCs w:val="24"/>
              </w:rPr>
              <w:t xml:space="preserve">по выбору </w:t>
            </w:r>
            <w:r w:rsidR="00A57E74" w:rsidRPr="00A57E74">
              <w:rPr>
                <w:sz w:val="24"/>
                <w:szCs w:val="24"/>
              </w:rPr>
              <w:t xml:space="preserve">потенциального генерального подрядчика  на выполнение строительно-монтажных работ (далее – СМР) по </w:t>
            </w:r>
            <w:proofErr w:type="spellStart"/>
            <w:r w:rsidR="00A57E74" w:rsidRPr="00A57E74">
              <w:rPr>
                <w:sz w:val="24"/>
                <w:szCs w:val="24"/>
              </w:rPr>
              <w:t>Приёмо</w:t>
            </w:r>
            <w:proofErr w:type="spellEnd"/>
            <w:r w:rsidR="00A57E74" w:rsidRPr="00A57E74">
              <w:rPr>
                <w:sz w:val="24"/>
                <w:szCs w:val="24"/>
              </w:rPr>
              <w:t>-отправочному парку промышленной железнодорожной станции Московского железнодорожного узла на путях необщего пользования (Этап 1) и</w:t>
            </w:r>
            <w:r w:rsidR="0086394B">
              <w:t xml:space="preserve"> </w:t>
            </w:r>
            <w:r w:rsidR="006325EB" w:rsidRPr="006325EB">
              <w:rPr>
                <w:sz w:val="24"/>
                <w:szCs w:val="24"/>
              </w:rPr>
              <w:t>по объекту «Примыкание</w:t>
            </w:r>
            <w:r w:rsidR="00A57E74" w:rsidRPr="00A57E74">
              <w:rPr>
                <w:sz w:val="24"/>
                <w:szCs w:val="24"/>
              </w:rPr>
              <w:t xml:space="preserve"> железнодорожного пути необщего пользования к станции </w:t>
            </w:r>
            <w:proofErr w:type="spellStart"/>
            <w:r w:rsidR="00A57E74" w:rsidRPr="00A57E74">
              <w:rPr>
                <w:sz w:val="24"/>
                <w:szCs w:val="24"/>
              </w:rPr>
              <w:t>Усады</w:t>
            </w:r>
            <w:proofErr w:type="spellEnd"/>
            <w:r w:rsidR="00A57E74" w:rsidRPr="00A57E74">
              <w:rPr>
                <w:sz w:val="24"/>
                <w:szCs w:val="24"/>
              </w:rPr>
              <w:t>-Окружные Московской железной дороги</w:t>
            </w:r>
            <w:r w:rsidR="0086394B">
              <w:rPr>
                <w:sz w:val="24"/>
                <w:szCs w:val="24"/>
              </w:rPr>
              <w:t>»</w:t>
            </w:r>
            <w:r w:rsidR="00A57E74" w:rsidRPr="00A57E74">
              <w:rPr>
                <w:sz w:val="24"/>
                <w:szCs w:val="24"/>
              </w:rPr>
              <w:t xml:space="preserve"> для нужд дочернего общества ПАО «ТрансКонтейнер» </w:t>
            </w:r>
          </w:p>
        </w:tc>
      </w:tr>
      <w:tr w:rsidR="00EF2E59" w:rsidRPr="00F86FAA" w14:paraId="19522620" w14:textId="77777777" w:rsidTr="004D6B74">
        <w:tc>
          <w:tcPr>
            <w:tcW w:w="426" w:type="dxa"/>
          </w:tcPr>
          <w:p w14:paraId="406E812E" w14:textId="77777777" w:rsidR="00EF2E59" w:rsidRPr="00F86FAA" w:rsidRDefault="00EF2E59" w:rsidP="00D71429">
            <w:pPr>
              <w:pStyle w:val="1b"/>
              <w:ind w:left="-57" w:right="-108" w:firstLine="0"/>
              <w:rPr>
                <w:b/>
                <w:sz w:val="24"/>
                <w:szCs w:val="24"/>
              </w:rPr>
            </w:pPr>
            <w:r>
              <w:rPr>
                <w:b/>
                <w:sz w:val="24"/>
                <w:szCs w:val="24"/>
              </w:rPr>
              <w:t>2.</w:t>
            </w:r>
          </w:p>
        </w:tc>
        <w:tc>
          <w:tcPr>
            <w:tcW w:w="2126" w:type="dxa"/>
          </w:tcPr>
          <w:p w14:paraId="6A5E861E" w14:textId="67CB0B2F" w:rsidR="00EF2E59" w:rsidRPr="00F86FAA" w:rsidRDefault="00593786" w:rsidP="00D71429">
            <w:pPr>
              <w:pStyle w:val="Default"/>
              <w:rPr>
                <w:b/>
                <w:color w:val="auto"/>
              </w:rPr>
            </w:pPr>
            <w:r>
              <w:rPr>
                <w:b/>
                <w:color w:val="auto"/>
              </w:rPr>
              <w:t xml:space="preserve">Организатор </w:t>
            </w:r>
            <w:r w:rsidR="00D91C4D">
              <w:rPr>
                <w:b/>
                <w:color w:val="auto"/>
              </w:rPr>
              <w:t>Процедуры</w:t>
            </w:r>
            <w:r>
              <w:rPr>
                <w:b/>
                <w:color w:val="auto"/>
              </w:rPr>
              <w:t xml:space="preserve">, адрес, контактные лица и представители </w:t>
            </w:r>
          </w:p>
        </w:tc>
        <w:tc>
          <w:tcPr>
            <w:tcW w:w="7200" w:type="dxa"/>
            <w:gridSpan w:val="2"/>
          </w:tcPr>
          <w:p w14:paraId="474C26E2" w14:textId="17FD93F8" w:rsidR="00864B7B" w:rsidRDefault="00F90E42" w:rsidP="00D71429">
            <w:pPr>
              <w:pStyle w:val="1b"/>
              <w:ind w:firstLine="397"/>
              <w:rPr>
                <w:sz w:val="24"/>
                <w:szCs w:val="24"/>
              </w:rPr>
            </w:pPr>
            <w:r>
              <w:rPr>
                <w:sz w:val="24"/>
                <w:szCs w:val="24"/>
              </w:rPr>
              <w:t xml:space="preserve">Организатором </w:t>
            </w:r>
            <w:r w:rsidR="00D91C4D">
              <w:rPr>
                <w:sz w:val="24"/>
                <w:szCs w:val="24"/>
              </w:rPr>
              <w:t>Процедуры</w:t>
            </w:r>
            <w:r>
              <w:rPr>
                <w:sz w:val="24"/>
                <w:szCs w:val="24"/>
              </w:rPr>
              <w:t xml:space="preserve"> является ПАО «ТрансКонтейнер». Функции Организатора выполняет коллегиальный орган (рабочий орган </w:t>
            </w:r>
            <w:r w:rsidR="00C76983">
              <w:rPr>
                <w:sz w:val="24"/>
                <w:szCs w:val="24"/>
              </w:rPr>
              <w:t>К</w:t>
            </w:r>
            <w:r>
              <w:rPr>
                <w:sz w:val="24"/>
                <w:szCs w:val="24"/>
              </w:rPr>
              <w:t>омиссии</w:t>
            </w:r>
            <w:r w:rsidR="00C76983">
              <w:rPr>
                <w:sz w:val="24"/>
                <w:szCs w:val="24"/>
              </w:rPr>
              <w:t xml:space="preserve"> по выбору </w:t>
            </w:r>
            <w:r w:rsidR="0050189B">
              <w:rPr>
                <w:sz w:val="24"/>
                <w:szCs w:val="24"/>
              </w:rPr>
              <w:t xml:space="preserve">потенциального </w:t>
            </w:r>
            <w:r w:rsidR="00C76983">
              <w:rPr>
                <w:sz w:val="24"/>
                <w:szCs w:val="24"/>
              </w:rPr>
              <w:t>генерального подрядчика</w:t>
            </w:r>
            <w:r>
              <w:rPr>
                <w:sz w:val="24"/>
                <w:szCs w:val="24"/>
              </w:rPr>
              <w:t>), сформированный в целях подготовки, организации проведения</w:t>
            </w:r>
            <w:r w:rsidR="00C76983">
              <w:rPr>
                <w:sz w:val="24"/>
                <w:szCs w:val="24"/>
              </w:rPr>
              <w:t xml:space="preserve"> Процедуры</w:t>
            </w:r>
            <w:r>
              <w:rPr>
                <w:sz w:val="24"/>
                <w:szCs w:val="24"/>
              </w:rPr>
              <w:t xml:space="preserve">, рассмотрения, оценки и сопоставления Заявок, соответствия участников требованиям </w:t>
            </w:r>
            <w:r w:rsidR="00C76983">
              <w:rPr>
                <w:sz w:val="24"/>
                <w:szCs w:val="24"/>
              </w:rPr>
              <w:t>Д</w:t>
            </w:r>
            <w:r>
              <w:rPr>
                <w:sz w:val="24"/>
                <w:szCs w:val="24"/>
              </w:rPr>
              <w:t>окументации (далее – Организатор):</w:t>
            </w:r>
          </w:p>
          <w:p w14:paraId="1C290127" w14:textId="77777777" w:rsidR="0050189B" w:rsidRDefault="0050189B" w:rsidP="00D71429">
            <w:pPr>
              <w:pStyle w:val="1b"/>
              <w:ind w:firstLine="397"/>
              <w:rPr>
                <w:sz w:val="24"/>
                <w:szCs w:val="24"/>
              </w:rPr>
            </w:pPr>
          </w:p>
          <w:p w14:paraId="4F7C7ADA" w14:textId="762247CA" w:rsidR="00F90E42" w:rsidRDefault="00C76983" w:rsidP="00D71429">
            <w:pPr>
              <w:pStyle w:val="1b"/>
              <w:ind w:firstLine="397"/>
              <w:rPr>
                <w:sz w:val="24"/>
                <w:szCs w:val="24"/>
              </w:rPr>
            </w:pPr>
            <w:r>
              <w:rPr>
                <w:sz w:val="24"/>
                <w:szCs w:val="24"/>
              </w:rPr>
              <w:t>Р</w:t>
            </w:r>
            <w:r w:rsidR="00F90E42">
              <w:rPr>
                <w:sz w:val="24"/>
                <w:szCs w:val="24"/>
              </w:rPr>
              <w:t xml:space="preserve">абочая группа Комиссии. </w:t>
            </w:r>
          </w:p>
          <w:p w14:paraId="10966C48" w14:textId="47F4F65C" w:rsidR="00F90E42" w:rsidRDefault="00C76983" w:rsidP="00D71429">
            <w:pPr>
              <w:ind w:firstLine="397"/>
            </w:pPr>
            <w:r>
              <w:t>Адрес: Российская Федерация, 125047, г. Москва, Оружейный переулок, д. 19</w:t>
            </w:r>
          </w:p>
          <w:p w14:paraId="5997CACB" w14:textId="77777777" w:rsidR="00D34B4F" w:rsidRDefault="00D34B4F" w:rsidP="00D34B4F">
            <w:pPr>
              <w:ind w:firstLine="397"/>
            </w:pPr>
          </w:p>
          <w:p w14:paraId="75C4C35F" w14:textId="137147BC" w:rsidR="00F90E42" w:rsidRDefault="00F90E42" w:rsidP="00D34B4F">
            <w:pPr>
              <w:ind w:firstLine="397"/>
            </w:pPr>
            <w:r w:rsidRPr="005F38D2">
              <w:t>Контактное(-</w:t>
            </w:r>
            <w:proofErr w:type="spellStart"/>
            <w:r w:rsidRPr="005F38D2">
              <w:t>ые</w:t>
            </w:r>
            <w:proofErr w:type="spellEnd"/>
            <w:r w:rsidRPr="005F38D2">
              <w:t xml:space="preserve">) лицо(-а) </w:t>
            </w:r>
            <w:r w:rsidR="00C76983" w:rsidRPr="00D34B4F">
              <w:t>Организатора</w:t>
            </w:r>
            <w:r w:rsidRPr="00D34B4F">
              <w:t xml:space="preserve">: </w:t>
            </w:r>
          </w:p>
          <w:p w14:paraId="7BD9A8F9" w14:textId="77777777" w:rsidR="00D34B4F" w:rsidRPr="005F38D2" w:rsidRDefault="00D34B4F" w:rsidP="005F38D2">
            <w:pPr>
              <w:ind w:firstLine="397"/>
            </w:pPr>
          </w:p>
          <w:p w14:paraId="49D671F1" w14:textId="7638D5B7" w:rsidR="00D34B4F" w:rsidRDefault="00D34B4F" w:rsidP="00D34B4F">
            <w:pPr>
              <w:ind w:firstLine="397"/>
            </w:pPr>
            <w:r w:rsidRPr="00D34B4F">
              <w:t>1) Терехова Вероника Юрьевна</w:t>
            </w:r>
          </w:p>
          <w:p w14:paraId="4E51F311" w14:textId="77777777" w:rsidR="00D34B4F" w:rsidRDefault="00D34B4F" w:rsidP="00D34B4F">
            <w:pPr>
              <w:ind w:firstLine="397"/>
            </w:pPr>
            <w:r w:rsidRPr="005F38D2">
              <w:t>тел. +7</w:t>
            </w:r>
            <w:r w:rsidRPr="00D34B4F">
              <w:t xml:space="preserve"> (495) 788-1717 доб. 1463, </w:t>
            </w:r>
          </w:p>
          <w:p w14:paraId="1887FCB7" w14:textId="7979BCEE" w:rsidR="00F90E42" w:rsidRPr="00D34B4F" w:rsidRDefault="00D34B4F" w:rsidP="005F38D2">
            <w:pPr>
              <w:ind w:firstLine="397"/>
            </w:pPr>
            <w:r w:rsidRPr="005F38D2">
              <w:t>электронный адрес</w:t>
            </w:r>
            <w:r w:rsidRPr="00D34B4F">
              <w:t xml:space="preserve">: </w:t>
            </w:r>
            <w:hyperlink r:id="rId35" w:history="1">
              <w:r w:rsidRPr="00D34B4F">
                <w:rPr>
                  <w:rStyle w:val="a8"/>
                </w:rPr>
                <w:t>TerekhovaVYU@trcont.ru</w:t>
              </w:r>
            </w:hyperlink>
            <w:r w:rsidRPr="005F38D2">
              <w:t>;</w:t>
            </w:r>
          </w:p>
          <w:p w14:paraId="061823C5" w14:textId="77777777" w:rsidR="00D34B4F" w:rsidRDefault="00D34B4F" w:rsidP="00D34B4F">
            <w:pPr>
              <w:ind w:firstLine="397"/>
              <w:rPr>
                <w:color w:val="000000"/>
                <w:lang w:eastAsia="ru-RU"/>
              </w:rPr>
            </w:pPr>
          </w:p>
          <w:p w14:paraId="04EFBF79" w14:textId="56BB55DB" w:rsidR="00D34B4F" w:rsidRDefault="00D34B4F" w:rsidP="00D34B4F">
            <w:pPr>
              <w:ind w:firstLine="397"/>
              <w:rPr>
                <w:color w:val="000000"/>
                <w:lang w:eastAsia="ru-RU"/>
              </w:rPr>
            </w:pPr>
            <w:r w:rsidRPr="00B24997">
              <w:rPr>
                <w:color w:val="000000"/>
                <w:lang w:eastAsia="ru-RU"/>
              </w:rPr>
              <w:t>2) Рахманов Денис Эдуардович</w:t>
            </w:r>
          </w:p>
          <w:p w14:paraId="3D127A6A" w14:textId="77777777" w:rsidR="00D34B4F" w:rsidRDefault="00D34B4F" w:rsidP="00D34B4F">
            <w:pPr>
              <w:ind w:firstLine="397"/>
            </w:pPr>
            <w:r w:rsidRPr="00B24997">
              <w:rPr>
                <w:color w:val="000000"/>
                <w:lang w:eastAsia="ru-RU"/>
              </w:rPr>
              <w:t xml:space="preserve">тел. </w:t>
            </w:r>
            <w:r w:rsidRPr="005F38D2">
              <w:t>+7</w:t>
            </w:r>
            <w:r w:rsidRPr="00D34B4F">
              <w:t xml:space="preserve"> (495) 788-1717 доб. 1505</w:t>
            </w:r>
          </w:p>
          <w:p w14:paraId="4FD23FE7" w14:textId="5562743F" w:rsidR="00D34B4F" w:rsidRPr="00B24997" w:rsidRDefault="00D34B4F" w:rsidP="005F38D2">
            <w:pPr>
              <w:ind w:firstLine="397"/>
              <w:rPr>
                <w:color w:val="000000"/>
                <w:lang w:eastAsia="ru-RU"/>
              </w:rPr>
            </w:pPr>
            <w:r w:rsidRPr="005F38D2">
              <w:t>электронный адрес</w:t>
            </w:r>
            <w:r w:rsidRPr="00D34B4F">
              <w:t xml:space="preserve">: </w:t>
            </w:r>
            <w:hyperlink r:id="rId36" w:history="1">
              <w:r w:rsidRPr="00D34B4F">
                <w:rPr>
                  <w:rStyle w:val="a8"/>
                </w:rPr>
                <w:t>RakhmanovDE@trcont.ru</w:t>
              </w:r>
            </w:hyperlink>
            <w:r w:rsidRPr="005F38D2">
              <w:t xml:space="preserve"> </w:t>
            </w:r>
          </w:p>
          <w:p w14:paraId="1F5776EA" w14:textId="77777777" w:rsidR="00D34B4F" w:rsidRDefault="00D34B4F" w:rsidP="00D34B4F">
            <w:pPr>
              <w:pStyle w:val="1b"/>
              <w:ind w:firstLine="397"/>
              <w:rPr>
                <w:sz w:val="24"/>
                <w:szCs w:val="24"/>
              </w:rPr>
            </w:pPr>
          </w:p>
          <w:p w14:paraId="44A1B011" w14:textId="77777777" w:rsidR="00D34B4F" w:rsidRDefault="00D34B4F" w:rsidP="00D34B4F">
            <w:pPr>
              <w:pStyle w:val="1b"/>
              <w:ind w:firstLine="397"/>
              <w:rPr>
                <w:sz w:val="24"/>
                <w:szCs w:val="24"/>
              </w:rPr>
            </w:pPr>
            <w:r w:rsidRPr="005F38D2">
              <w:rPr>
                <w:sz w:val="24"/>
                <w:szCs w:val="24"/>
              </w:rPr>
              <w:t xml:space="preserve">3) </w:t>
            </w:r>
            <w:r w:rsidRPr="00D34B4F">
              <w:rPr>
                <w:sz w:val="24"/>
                <w:szCs w:val="24"/>
              </w:rPr>
              <w:t>Долгов Александр Геннадьевич</w:t>
            </w:r>
          </w:p>
          <w:p w14:paraId="486DC2FD" w14:textId="77777777" w:rsidR="00D34B4F" w:rsidRDefault="00D34B4F" w:rsidP="00D34B4F">
            <w:pPr>
              <w:pStyle w:val="1b"/>
              <w:ind w:firstLine="397"/>
              <w:rPr>
                <w:sz w:val="24"/>
                <w:szCs w:val="24"/>
              </w:rPr>
            </w:pPr>
            <w:r w:rsidRPr="005F38D2">
              <w:rPr>
                <w:sz w:val="24"/>
                <w:szCs w:val="24"/>
              </w:rPr>
              <w:t xml:space="preserve">тел. </w:t>
            </w:r>
            <w:r w:rsidRPr="00B24997">
              <w:rPr>
                <w:sz w:val="24"/>
                <w:szCs w:val="24"/>
              </w:rPr>
              <w:t>+7 (495) 788-1717 доб. 1508</w:t>
            </w:r>
          </w:p>
          <w:p w14:paraId="0BBDC31E" w14:textId="2CBB78F1" w:rsidR="00864B7B" w:rsidRPr="005F38D2" w:rsidRDefault="00D34B4F" w:rsidP="005F38D2">
            <w:pPr>
              <w:pStyle w:val="1b"/>
              <w:ind w:firstLine="397"/>
              <w:rPr>
                <w:sz w:val="24"/>
                <w:szCs w:val="24"/>
              </w:rPr>
            </w:pPr>
            <w:r w:rsidRPr="00B24997">
              <w:rPr>
                <w:sz w:val="24"/>
                <w:szCs w:val="24"/>
              </w:rPr>
              <w:t xml:space="preserve">электронный адрес: </w:t>
            </w:r>
            <w:hyperlink r:id="rId37" w:history="1">
              <w:r w:rsidRPr="00B24997">
                <w:rPr>
                  <w:rStyle w:val="a8"/>
                  <w:sz w:val="24"/>
                  <w:szCs w:val="24"/>
                </w:rPr>
                <w:t>DolgovAG@trcont.ru</w:t>
              </w:r>
            </w:hyperlink>
            <w:r>
              <w:rPr>
                <w:sz w:val="24"/>
                <w:szCs w:val="24"/>
              </w:rPr>
              <w:t xml:space="preserve"> </w:t>
            </w:r>
          </w:p>
          <w:p w14:paraId="33F6ACDB" w14:textId="41739F94" w:rsidR="00C76983" w:rsidRDefault="00C76983" w:rsidP="00D71429">
            <w:pPr>
              <w:pStyle w:val="1b"/>
              <w:ind w:firstLine="397"/>
              <w:rPr>
                <w:sz w:val="24"/>
                <w:szCs w:val="24"/>
              </w:rPr>
            </w:pPr>
          </w:p>
        </w:tc>
      </w:tr>
      <w:tr w:rsidR="004762D6" w:rsidRPr="00F86FAA" w14:paraId="01E5C4E6" w14:textId="77777777" w:rsidTr="004D6B74">
        <w:tc>
          <w:tcPr>
            <w:tcW w:w="426" w:type="dxa"/>
          </w:tcPr>
          <w:p w14:paraId="7F8D67EC" w14:textId="77777777" w:rsidR="004762D6" w:rsidRPr="00F86FAA" w:rsidRDefault="004762D6" w:rsidP="00D71429">
            <w:pPr>
              <w:pStyle w:val="1b"/>
              <w:ind w:left="-57" w:right="-108" w:firstLine="0"/>
              <w:rPr>
                <w:b/>
                <w:sz w:val="24"/>
                <w:szCs w:val="24"/>
              </w:rPr>
            </w:pPr>
            <w:r>
              <w:rPr>
                <w:b/>
                <w:sz w:val="24"/>
                <w:szCs w:val="24"/>
              </w:rPr>
              <w:t>3.</w:t>
            </w:r>
          </w:p>
        </w:tc>
        <w:tc>
          <w:tcPr>
            <w:tcW w:w="2126" w:type="dxa"/>
          </w:tcPr>
          <w:p w14:paraId="6ED8C1D1" w14:textId="6EB0FC48" w:rsidR="004762D6" w:rsidRPr="00F86FAA" w:rsidRDefault="00AE335A" w:rsidP="00D71429">
            <w:pPr>
              <w:pStyle w:val="Default"/>
              <w:rPr>
                <w:b/>
                <w:color w:val="auto"/>
              </w:rPr>
            </w:pPr>
            <w:r>
              <w:rPr>
                <w:b/>
                <w:color w:val="auto"/>
              </w:rPr>
              <w:t>Комисс</w:t>
            </w:r>
            <w:r w:rsidR="007378CE">
              <w:rPr>
                <w:b/>
                <w:color w:val="auto"/>
              </w:rPr>
              <w:t>ия</w:t>
            </w:r>
          </w:p>
        </w:tc>
        <w:tc>
          <w:tcPr>
            <w:tcW w:w="7200" w:type="dxa"/>
            <w:gridSpan w:val="2"/>
          </w:tcPr>
          <w:p w14:paraId="0C905D26" w14:textId="20B3F022" w:rsidR="00F90E42" w:rsidRDefault="00F90E42" w:rsidP="00D71429">
            <w:pPr>
              <w:pStyle w:val="1b"/>
              <w:ind w:firstLine="397"/>
              <w:rPr>
                <w:sz w:val="24"/>
                <w:szCs w:val="24"/>
              </w:rPr>
            </w:pPr>
            <w:r>
              <w:rPr>
                <w:sz w:val="24"/>
                <w:szCs w:val="24"/>
              </w:rPr>
              <w:t>Проведение итог</w:t>
            </w:r>
            <w:r w:rsidR="007378CE">
              <w:rPr>
                <w:sz w:val="24"/>
                <w:szCs w:val="24"/>
              </w:rPr>
              <w:t>ов</w:t>
            </w:r>
            <w:r>
              <w:rPr>
                <w:sz w:val="24"/>
                <w:szCs w:val="24"/>
              </w:rPr>
              <w:t xml:space="preserve"> </w:t>
            </w:r>
            <w:r w:rsidR="007378CE">
              <w:rPr>
                <w:sz w:val="24"/>
                <w:szCs w:val="24"/>
              </w:rPr>
              <w:t xml:space="preserve">Процедуры </w:t>
            </w:r>
            <w:r>
              <w:rPr>
                <w:sz w:val="24"/>
                <w:szCs w:val="24"/>
              </w:rPr>
              <w:t xml:space="preserve">и выборе </w:t>
            </w:r>
            <w:r w:rsidR="007378CE">
              <w:rPr>
                <w:sz w:val="24"/>
                <w:szCs w:val="24"/>
              </w:rPr>
              <w:t xml:space="preserve">участника, </w:t>
            </w:r>
            <w:r w:rsidR="00E63639" w:rsidRPr="00E63639">
              <w:rPr>
                <w:sz w:val="24"/>
                <w:szCs w:val="24"/>
              </w:rPr>
              <w:t>предложение которого будет признано по итогам Процедуры наилучшим</w:t>
            </w:r>
            <w:r w:rsidR="00F33E3E">
              <w:rPr>
                <w:sz w:val="24"/>
                <w:szCs w:val="24"/>
              </w:rPr>
              <w:t>,</w:t>
            </w:r>
            <w:r>
              <w:rPr>
                <w:sz w:val="24"/>
                <w:szCs w:val="24"/>
              </w:rPr>
              <w:t xml:space="preserve"> принимается комиссией </w:t>
            </w:r>
            <w:r w:rsidR="007378CE" w:rsidRPr="007378CE">
              <w:rPr>
                <w:sz w:val="24"/>
                <w:szCs w:val="24"/>
              </w:rPr>
              <w:t xml:space="preserve">по выбору </w:t>
            </w:r>
            <w:r w:rsidR="00716EE9">
              <w:rPr>
                <w:sz w:val="24"/>
                <w:szCs w:val="24"/>
              </w:rPr>
              <w:t xml:space="preserve">потенциального </w:t>
            </w:r>
            <w:r w:rsidR="007378CE" w:rsidRPr="007378CE">
              <w:rPr>
                <w:sz w:val="24"/>
                <w:szCs w:val="24"/>
              </w:rPr>
              <w:t>генерального подрядчика</w:t>
            </w:r>
            <w:r>
              <w:rPr>
                <w:sz w:val="24"/>
                <w:szCs w:val="24"/>
              </w:rPr>
              <w:t xml:space="preserve"> (далее - </w:t>
            </w:r>
            <w:r w:rsidR="007378CE">
              <w:rPr>
                <w:sz w:val="24"/>
                <w:szCs w:val="24"/>
              </w:rPr>
              <w:t>К</w:t>
            </w:r>
            <w:r>
              <w:rPr>
                <w:sz w:val="24"/>
                <w:szCs w:val="24"/>
              </w:rPr>
              <w:t>омисси</w:t>
            </w:r>
            <w:r w:rsidR="007378CE">
              <w:rPr>
                <w:sz w:val="24"/>
                <w:szCs w:val="24"/>
              </w:rPr>
              <w:t>я</w:t>
            </w:r>
            <w:r>
              <w:rPr>
                <w:sz w:val="24"/>
                <w:szCs w:val="24"/>
              </w:rPr>
              <w:t>)</w:t>
            </w:r>
            <w:r w:rsidR="00B434DA">
              <w:rPr>
                <w:sz w:val="24"/>
                <w:szCs w:val="24"/>
              </w:rPr>
              <w:t xml:space="preserve"> -</w:t>
            </w:r>
            <w:r>
              <w:rPr>
                <w:sz w:val="24"/>
                <w:szCs w:val="24"/>
              </w:rPr>
              <w:t xml:space="preserve"> коллегиальным органом</w:t>
            </w:r>
            <w:r w:rsidR="00B434DA">
              <w:rPr>
                <w:sz w:val="24"/>
                <w:szCs w:val="24"/>
              </w:rPr>
              <w:t>,</w:t>
            </w:r>
            <w:r>
              <w:rPr>
                <w:sz w:val="24"/>
                <w:szCs w:val="24"/>
              </w:rPr>
              <w:t xml:space="preserve"> сформированным в аппарате управления ПАО «ТрансКонтейнер». </w:t>
            </w:r>
          </w:p>
          <w:p w14:paraId="195235C7" w14:textId="77777777" w:rsidR="00864B7B" w:rsidRDefault="00F90E42" w:rsidP="00D71429">
            <w:pPr>
              <w:pStyle w:val="1b"/>
              <w:ind w:firstLine="397"/>
              <w:rPr>
                <w:sz w:val="24"/>
                <w:szCs w:val="24"/>
                <w:highlight w:val="cyan"/>
              </w:rPr>
            </w:pPr>
            <w:r>
              <w:rPr>
                <w:sz w:val="24"/>
                <w:szCs w:val="24"/>
              </w:rPr>
              <w:t>Адрес: Российская Федерация, 125047, г. Москва, Оружейный переулок, д. 19</w:t>
            </w:r>
          </w:p>
        </w:tc>
      </w:tr>
      <w:tr w:rsidR="00FA3C13" w:rsidRPr="00F86FAA" w14:paraId="77FAA9C4" w14:textId="77777777" w:rsidTr="004D6B74">
        <w:tc>
          <w:tcPr>
            <w:tcW w:w="426" w:type="dxa"/>
          </w:tcPr>
          <w:p w14:paraId="66BF6878" w14:textId="77777777" w:rsidR="00FA3C13" w:rsidRPr="00F86FAA" w:rsidRDefault="00856650" w:rsidP="00D71429">
            <w:pPr>
              <w:pStyle w:val="1b"/>
              <w:ind w:left="-57" w:right="-108" w:firstLine="0"/>
              <w:rPr>
                <w:b/>
                <w:sz w:val="24"/>
                <w:szCs w:val="24"/>
              </w:rPr>
            </w:pPr>
            <w:r>
              <w:rPr>
                <w:b/>
                <w:sz w:val="24"/>
                <w:szCs w:val="24"/>
              </w:rPr>
              <w:t>4.</w:t>
            </w:r>
          </w:p>
        </w:tc>
        <w:tc>
          <w:tcPr>
            <w:tcW w:w="2126" w:type="dxa"/>
          </w:tcPr>
          <w:p w14:paraId="5817B749" w14:textId="6E1B7298" w:rsidR="00783AD5" w:rsidRPr="00F86FAA" w:rsidRDefault="00783AD5" w:rsidP="00D71429">
            <w:pPr>
              <w:pStyle w:val="Default"/>
              <w:rPr>
                <w:b/>
                <w:color w:val="auto"/>
              </w:rPr>
            </w:pPr>
            <w:r>
              <w:rPr>
                <w:b/>
                <w:color w:val="auto"/>
              </w:rPr>
              <w:t>Средства массовой информации (СМИ), используемые в целях информационног</w:t>
            </w:r>
            <w:r>
              <w:rPr>
                <w:b/>
                <w:color w:val="auto"/>
              </w:rPr>
              <w:lastRenderedPageBreak/>
              <w:t xml:space="preserve">о обеспечения проведения </w:t>
            </w:r>
            <w:r w:rsidR="00D91C4D">
              <w:rPr>
                <w:b/>
                <w:color w:val="auto"/>
              </w:rPr>
              <w:t>Процедуры</w:t>
            </w:r>
          </w:p>
        </w:tc>
        <w:tc>
          <w:tcPr>
            <w:tcW w:w="7200" w:type="dxa"/>
            <w:gridSpan w:val="2"/>
          </w:tcPr>
          <w:p w14:paraId="20DF4762" w14:textId="4DA7E91E" w:rsidR="00C61887" w:rsidRPr="00385C54" w:rsidRDefault="00870311" w:rsidP="00D71429">
            <w:pPr>
              <w:pStyle w:val="1b"/>
              <w:ind w:firstLine="397"/>
              <w:rPr>
                <w:sz w:val="24"/>
                <w:szCs w:val="24"/>
              </w:rPr>
            </w:pPr>
            <w:r>
              <w:rPr>
                <w:sz w:val="24"/>
                <w:szCs w:val="24"/>
              </w:rPr>
              <w:lastRenderedPageBreak/>
              <w:t xml:space="preserve">Настоящая </w:t>
            </w:r>
            <w:r w:rsidR="007378CE">
              <w:rPr>
                <w:sz w:val="24"/>
                <w:szCs w:val="24"/>
              </w:rPr>
              <w:t>Д</w:t>
            </w:r>
            <w:r>
              <w:rPr>
                <w:sz w:val="24"/>
                <w:szCs w:val="24"/>
              </w:rPr>
              <w:t xml:space="preserve">окументация, изменения к настоящей </w:t>
            </w:r>
            <w:r w:rsidR="007378CE">
              <w:rPr>
                <w:sz w:val="24"/>
                <w:szCs w:val="24"/>
              </w:rPr>
              <w:t>Д</w:t>
            </w:r>
            <w:r>
              <w:rPr>
                <w:sz w:val="24"/>
                <w:szCs w:val="24"/>
              </w:rPr>
              <w:t xml:space="preserve">окументации, протоколы, оформляемые в ходе проведения </w:t>
            </w:r>
            <w:r w:rsidR="007378CE">
              <w:rPr>
                <w:sz w:val="24"/>
                <w:szCs w:val="24"/>
              </w:rPr>
              <w:t>Процедуры</w:t>
            </w:r>
            <w:r>
              <w:rPr>
                <w:sz w:val="24"/>
                <w:szCs w:val="24"/>
              </w:rPr>
              <w:t>, вносимые в них изменения и дополнения и иные сведения, публику</w:t>
            </w:r>
            <w:r w:rsidR="007378CE">
              <w:rPr>
                <w:sz w:val="24"/>
                <w:szCs w:val="24"/>
              </w:rPr>
              <w:t>ю</w:t>
            </w:r>
            <w:r>
              <w:rPr>
                <w:sz w:val="24"/>
                <w:szCs w:val="24"/>
              </w:rPr>
              <w:t>тся (размеща</w:t>
            </w:r>
            <w:r w:rsidR="007378CE">
              <w:rPr>
                <w:sz w:val="24"/>
                <w:szCs w:val="24"/>
              </w:rPr>
              <w:t>ю</w:t>
            </w:r>
            <w:r>
              <w:rPr>
                <w:sz w:val="24"/>
                <w:szCs w:val="24"/>
              </w:rPr>
              <w:t>тся) в информационно-телекоммуникационной сети «Интернет» на сайте ПАО «ТрансКонтейнер» (</w:t>
            </w:r>
            <w:hyperlink r:id="rId38" w:history="1">
              <w:r>
                <w:rPr>
                  <w:rStyle w:val="a8"/>
                  <w:sz w:val="24"/>
                  <w:szCs w:val="24"/>
                </w:rPr>
                <w:t>www.trcont.com</w:t>
              </w:r>
            </w:hyperlink>
            <w:r>
              <w:rPr>
                <w:sz w:val="24"/>
                <w:szCs w:val="24"/>
              </w:rPr>
              <w:t>).</w:t>
            </w:r>
          </w:p>
          <w:p w14:paraId="30C2489A" w14:textId="4F57C0B8" w:rsidR="00836996" w:rsidRPr="008D4CFE" w:rsidRDefault="00242A1E" w:rsidP="00D71429">
            <w:pPr>
              <w:pStyle w:val="1b"/>
              <w:ind w:firstLine="397"/>
              <w:rPr>
                <w:sz w:val="24"/>
                <w:szCs w:val="24"/>
              </w:rPr>
            </w:pPr>
            <w:r>
              <w:rPr>
                <w:sz w:val="24"/>
                <w:szCs w:val="24"/>
              </w:rPr>
              <w:lastRenderedPageBreak/>
              <w:t xml:space="preserve">Для целей проведения </w:t>
            </w:r>
            <w:r w:rsidR="007378CE">
              <w:rPr>
                <w:sz w:val="24"/>
                <w:szCs w:val="24"/>
              </w:rPr>
              <w:t>Процедуры</w:t>
            </w:r>
            <w:r>
              <w:rPr>
                <w:sz w:val="24"/>
                <w:szCs w:val="24"/>
              </w:rPr>
              <w:t xml:space="preserve"> в электронной форме, в том числе подачи участниками </w:t>
            </w:r>
            <w:r w:rsidR="007378CE">
              <w:rPr>
                <w:sz w:val="24"/>
                <w:szCs w:val="24"/>
              </w:rPr>
              <w:t>Процедуры</w:t>
            </w:r>
            <w:r>
              <w:rPr>
                <w:sz w:val="24"/>
                <w:szCs w:val="24"/>
              </w:rPr>
              <w:t xml:space="preserve"> Заявок на участие в </w:t>
            </w:r>
            <w:r w:rsidR="007378CE">
              <w:rPr>
                <w:sz w:val="24"/>
                <w:szCs w:val="24"/>
              </w:rPr>
              <w:t>Процедуре</w:t>
            </w:r>
            <w:r>
              <w:rPr>
                <w:sz w:val="24"/>
                <w:szCs w:val="24"/>
              </w:rPr>
              <w:t xml:space="preserve">, предоставление Организатору/Комиссии доступа к Заявкам, направление участниками </w:t>
            </w:r>
            <w:r w:rsidR="007378CE">
              <w:rPr>
                <w:sz w:val="24"/>
                <w:szCs w:val="24"/>
              </w:rPr>
              <w:t>Процедуры</w:t>
            </w:r>
            <w:r>
              <w:rPr>
                <w:sz w:val="24"/>
                <w:szCs w:val="24"/>
              </w:rPr>
              <w:t xml:space="preserve"> запросов о даче разъяснений положений </w:t>
            </w:r>
            <w:r w:rsidR="007378CE">
              <w:rPr>
                <w:sz w:val="24"/>
                <w:szCs w:val="24"/>
              </w:rPr>
              <w:t>Д</w:t>
            </w:r>
            <w:r>
              <w:rPr>
                <w:sz w:val="24"/>
                <w:szCs w:val="24"/>
              </w:rPr>
              <w:t xml:space="preserve">окументации, размещение таких разъяснений, </w:t>
            </w:r>
            <w:r w:rsidR="007378CE">
              <w:rPr>
                <w:sz w:val="24"/>
                <w:szCs w:val="24"/>
              </w:rPr>
              <w:t>размещение</w:t>
            </w:r>
            <w:r>
              <w:rPr>
                <w:sz w:val="24"/>
                <w:szCs w:val="24"/>
              </w:rPr>
              <w:t xml:space="preserve"> протоколов в соответствии с настоящей </w:t>
            </w:r>
            <w:r w:rsidR="007378CE">
              <w:rPr>
                <w:sz w:val="24"/>
                <w:szCs w:val="24"/>
              </w:rPr>
              <w:t>Д</w:t>
            </w:r>
            <w:r>
              <w:rPr>
                <w:sz w:val="24"/>
                <w:szCs w:val="24"/>
              </w:rPr>
              <w:t>окументацией предусмотрен оператор ЭТП.</w:t>
            </w:r>
          </w:p>
          <w:p w14:paraId="28681928" w14:textId="158EBF1D" w:rsidR="0074087D" w:rsidRPr="008D4CFE" w:rsidRDefault="00836996" w:rsidP="00D71429">
            <w:pPr>
              <w:pStyle w:val="1b"/>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с использованием информационно-телекоммуникационной сети «Интернет», размещается на сайте оператора электронной торговой площадки </w:t>
            </w:r>
            <w:bookmarkStart w:id="32" w:name="_Hlk137125959"/>
            <w:r w:rsidR="003F5E29">
              <w:fldChar w:fldCharType="begin"/>
            </w:r>
            <w:r w:rsidR="003F5E29">
              <w:instrText xml:space="preserve"> HYPERLINK "http://otc.ru/" </w:instrText>
            </w:r>
            <w:r w:rsidR="003F5E29">
              <w:fldChar w:fldCharType="separate"/>
            </w:r>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r w:rsidR="003F5E29">
              <w:rPr>
                <w:rStyle w:val="a8"/>
                <w:sz w:val="24"/>
                <w:szCs w:val="24"/>
                <w:lang w:val="en-US"/>
              </w:rPr>
              <w:fldChar w:fldCharType="end"/>
            </w:r>
            <w:bookmarkEnd w:id="32"/>
            <w:r>
              <w:rPr>
                <w:sz w:val="24"/>
                <w:szCs w:val="24"/>
              </w:rPr>
              <w:t>.</w:t>
            </w:r>
          </w:p>
          <w:p w14:paraId="3C99EBDF" w14:textId="24864838" w:rsidR="00F47414" w:rsidRPr="00D010BD" w:rsidRDefault="0074087D" w:rsidP="00D71429">
            <w:pPr>
              <w:pStyle w:val="1b"/>
              <w:ind w:firstLine="397"/>
              <w:rPr>
                <w:sz w:val="24"/>
                <w:szCs w:val="24"/>
              </w:rPr>
            </w:pPr>
            <w:r>
              <w:rPr>
                <w:sz w:val="24"/>
                <w:szCs w:val="24"/>
              </w:rPr>
              <w:t xml:space="preserve">Электронной торговой площадкой используемой для проведения </w:t>
            </w:r>
            <w:r w:rsidR="007378CE">
              <w:rPr>
                <w:sz w:val="24"/>
                <w:szCs w:val="24"/>
              </w:rPr>
              <w:t>П</w:t>
            </w:r>
            <w:r>
              <w:rPr>
                <w:sz w:val="24"/>
                <w:szCs w:val="24"/>
              </w:rPr>
              <w:t>роцедур</w:t>
            </w:r>
            <w:r w:rsidR="007378CE">
              <w:rPr>
                <w:sz w:val="24"/>
                <w:szCs w:val="24"/>
              </w:rPr>
              <w:t>ы</w:t>
            </w:r>
            <w:r>
              <w:rPr>
                <w:sz w:val="24"/>
                <w:szCs w:val="24"/>
              </w:rPr>
              <w:t xml:space="preserve"> в электронном виде является ОТС-тендер (</w:t>
            </w:r>
            <w:hyperlink r:id="rId39"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40" w:history="1">
              <w:r>
                <w:rPr>
                  <w:rStyle w:val="a8"/>
                  <w:sz w:val="24"/>
                  <w:szCs w:val="24"/>
                </w:rPr>
                <w:t>info@otc.ru</w:t>
              </w:r>
            </w:hyperlink>
          </w:p>
        </w:tc>
      </w:tr>
      <w:tr w:rsidR="002B6BE9" w:rsidRPr="00F86FAA" w14:paraId="34568E04" w14:textId="77777777" w:rsidTr="002C1C6F">
        <w:tc>
          <w:tcPr>
            <w:tcW w:w="426" w:type="dxa"/>
            <w:shd w:val="clear" w:color="auto" w:fill="auto"/>
          </w:tcPr>
          <w:p w14:paraId="664FC9A6" w14:textId="77777777" w:rsidR="002B6BE9" w:rsidRPr="002C1C6F" w:rsidRDefault="00856650" w:rsidP="00D71429">
            <w:pPr>
              <w:pStyle w:val="1b"/>
              <w:ind w:left="-57" w:right="-108" w:firstLine="0"/>
              <w:rPr>
                <w:b/>
                <w:sz w:val="24"/>
                <w:szCs w:val="24"/>
              </w:rPr>
            </w:pPr>
            <w:r w:rsidRPr="002C1C6F">
              <w:rPr>
                <w:b/>
                <w:sz w:val="24"/>
                <w:szCs w:val="24"/>
              </w:rPr>
              <w:lastRenderedPageBreak/>
              <w:t>5.</w:t>
            </w:r>
          </w:p>
        </w:tc>
        <w:tc>
          <w:tcPr>
            <w:tcW w:w="2126" w:type="dxa"/>
            <w:shd w:val="clear" w:color="auto" w:fill="auto"/>
          </w:tcPr>
          <w:p w14:paraId="1DF7D27A" w14:textId="77777777" w:rsidR="002B6BE9" w:rsidRPr="002C1C6F" w:rsidRDefault="002B6BE9" w:rsidP="00D71429">
            <w:pPr>
              <w:pStyle w:val="Default"/>
              <w:rPr>
                <w:b/>
                <w:color w:val="auto"/>
              </w:rPr>
            </w:pPr>
            <w:r w:rsidRPr="002C1C6F">
              <w:rPr>
                <w:b/>
                <w:color w:val="auto"/>
              </w:rPr>
              <w:t>Начальная (максимальная) цена договора/ цена лота</w:t>
            </w:r>
          </w:p>
        </w:tc>
        <w:tc>
          <w:tcPr>
            <w:tcW w:w="7200" w:type="dxa"/>
            <w:gridSpan w:val="2"/>
            <w:shd w:val="clear" w:color="auto" w:fill="auto"/>
          </w:tcPr>
          <w:p w14:paraId="5F1FA017" w14:textId="77777777" w:rsidR="00716EE9" w:rsidRPr="002C1C6F" w:rsidRDefault="00F90E42" w:rsidP="00716EE9">
            <w:pPr>
              <w:pStyle w:val="1b"/>
              <w:ind w:firstLine="397"/>
              <w:rPr>
                <w:sz w:val="24"/>
                <w:szCs w:val="24"/>
              </w:rPr>
            </w:pPr>
            <w:bookmarkStart w:id="33" w:name="_Hlk140224617"/>
            <w:r w:rsidRPr="002C1C6F">
              <w:rPr>
                <w:sz w:val="24"/>
                <w:szCs w:val="24"/>
              </w:rPr>
              <w:t xml:space="preserve">Начальная (максимальная) цена </w:t>
            </w:r>
            <w:r w:rsidR="000A30A5" w:rsidRPr="002C1C6F">
              <w:rPr>
                <w:sz w:val="24"/>
                <w:szCs w:val="24"/>
              </w:rPr>
              <w:t xml:space="preserve">комплекса строительно-монтажных работ по </w:t>
            </w:r>
            <w:r w:rsidRPr="002C1C6F">
              <w:rPr>
                <w:sz w:val="24"/>
                <w:szCs w:val="24"/>
              </w:rPr>
              <w:t>договор</w:t>
            </w:r>
            <w:r w:rsidR="000A30A5" w:rsidRPr="002C1C6F">
              <w:rPr>
                <w:sz w:val="24"/>
                <w:szCs w:val="24"/>
              </w:rPr>
              <w:t>у</w:t>
            </w:r>
            <w:r w:rsidRPr="002C1C6F">
              <w:rPr>
                <w:sz w:val="24"/>
                <w:szCs w:val="24"/>
              </w:rPr>
              <w:t xml:space="preserve"> </w:t>
            </w:r>
            <w:bookmarkEnd w:id="33"/>
            <w:r w:rsidRPr="002C1C6F">
              <w:rPr>
                <w:sz w:val="24"/>
                <w:szCs w:val="24"/>
              </w:rPr>
              <w:t xml:space="preserve">составляет </w:t>
            </w:r>
            <w:r w:rsidR="000A30A5" w:rsidRPr="002C1C6F">
              <w:rPr>
                <w:sz w:val="24"/>
                <w:szCs w:val="24"/>
              </w:rPr>
              <w:t xml:space="preserve">1 869 208 576 </w:t>
            </w:r>
            <w:r w:rsidRPr="002C1C6F">
              <w:rPr>
                <w:sz w:val="24"/>
                <w:szCs w:val="24"/>
              </w:rPr>
              <w:t>(</w:t>
            </w:r>
            <w:r w:rsidR="000A30A5" w:rsidRPr="002C1C6F">
              <w:rPr>
                <w:sz w:val="24"/>
                <w:szCs w:val="24"/>
              </w:rPr>
              <w:t>Один миллиард восемьсот шестьдесят девять миллионов двести восемь тысяч пятьсот семьдесят шесть</w:t>
            </w:r>
            <w:r w:rsidRPr="002C1C6F">
              <w:rPr>
                <w:sz w:val="24"/>
                <w:szCs w:val="24"/>
              </w:rPr>
              <w:t xml:space="preserve">) </w:t>
            </w:r>
            <w:r w:rsidR="000A30A5" w:rsidRPr="002C1C6F">
              <w:rPr>
                <w:sz w:val="24"/>
                <w:szCs w:val="24"/>
              </w:rPr>
              <w:t xml:space="preserve">рублей 33 </w:t>
            </w:r>
            <w:r w:rsidRPr="002C1C6F">
              <w:rPr>
                <w:sz w:val="24"/>
                <w:szCs w:val="24"/>
              </w:rPr>
              <w:t>копе</w:t>
            </w:r>
            <w:r w:rsidR="000A30A5" w:rsidRPr="002C1C6F">
              <w:rPr>
                <w:sz w:val="24"/>
                <w:szCs w:val="24"/>
              </w:rPr>
              <w:t>йки</w:t>
            </w:r>
            <w:r w:rsidRPr="002C1C6F">
              <w:rPr>
                <w:sz w:val="24"/>
                <w:szCs w:val="24"/>
              </w:rPr>
              <w:t xml:space="preserve"> с учетом всех налогов (кроме НДС)</w:t>
            </w:r>
            <w:r w:rsidR="00716EE9" w:rsidRPr="002C1C6F">
              <w:rPr>
                <w:sz w:val="24"/>
                <w:szCs w:val="24"/>
              </w:rPr>
              <w:t xml:space="preserve">, </w:t>
            </w:r>
          </w:p>
          <w:p w14:paraId="3A28CA1E" w14:textId="688C0819" w:rsidR="00716EE9" w:rsidRPr="002C1C6F" w:rsidRDefault="00716EE9" w:rsidP="00716EE9">
            <w:pPr>
              <w:pStyle w:val="1b"/>
              <w:ind w:firstLine="397"/>
              <w:rPr>
                <w:sz w:val="24"/>
                <w:szCs w:val="24"/>
              </w:rPr>
            </w:pPr>
            <w:r w:rsidRPr="002C1C6F">
              <w:rPr>
                <w:sz w:val="24"/>
                <w:szCs w:val="24"/>
              </w:rPr>
              <w:t xml:space="preserve">состоит из стоимости выполнения строительно-монтажных работ по: </w:t>
            </w:r>
          </w:p>
          <w:p w14:paraId="49DEBDE2" w14:textId="77777777" w:rsidR="00716EE9" w:rsidRPr="002C1C6F" w:rsidRDefault="00716EE9" w:rsidP="00716EE9">
            <w:pPr>
              <w:pStyle w:val="1b"/>
              <w:ind w:firstLine="397"/>
              <w:rPr>
                <w:sz w:val="24"/>
                <w:szCs w:val="24"/>
              </w:rPr>
            </w:pPr>
            <w:r w:rsidRPr="002C1C6F">
              <w:rPr>
                <w:sz w:val="24"/>
                <w:szCs w:val="24"/>
              </w:rPr>
              <w:t xml:space="preserve">- </w:t>
            </w:r>
            <w:proofErr w:type="spellStart"/>
            <w:r w:rsidRPr="002C1C6F">
              <w:rPr>
                <w:sz w:val="24"/>
                <w:szCs w:val="24"/>
              </w:rPr>
              <w:t>Приёмо</w:t>
            </w:r>
            <w:proofErr w:type="spellEnd"/>
            <w:r w:rsidRPr="002C1C6F">
              <w:rPr>
                <w:sz w:val="24"/>
                <w:szCs w:val="24"/>
              </w:rPr>
              <w:t>-отправочному парку промышленной железнодорожной станции Московского железнодорожного узла на путях необщего пользования (Этап 1), которая составляет 1 215 283 441 (Один миллиард двести пятнадцать миллионов двести восемьдесят три тысячи четыреста сорок один) рубль 11 копеек с учетом всех налогов (кроме НДС);</w:t>
            </w:r>
          </w:p>
          <w:p w14:paraId="11841FB5" w14:textId="6D122AD8" w:rsidR="00716EE9" w:rsidRPr="002C1C6F" w:rsidRDefault="00716EE9" w:rsidP="00716EE9">
            <w:pPr>
              <w:pStyle w:val="1b"/>
              <w:ind w:firstLine="397"/>
              <w:rPr>
                <w:sz w:val="24"/>
                <w:szCs w:val="24"/>
              </w:rPr>
            </w:pPr>
            <w:r w:rsidRPr="002C1C6F">
              <w:rPr>
                <w:sz w:val="24"/>
                <w:szCs w:val="24"/>
              </w:rPr>
              <w:t xml:space="preserve">- </w:t>
            </w:r>
            <w:r w:rsidR="006325EB" w:rsidRPr="002C1C6F">
              <w:rPr>
                <w:sz w:val="24"/>
                <w:szCs w:val="24"/>
              </w:rPr>
              <w:t xml:space="preserve">объекту «Примыкание </w:t>
            </w:r>
            <w:r w:rsidRPr="002C1C6F">
              <w:rPr>
                <w:sz w:val="24"/>
                <w:szCs w:val="24"/>
              </w:rPr>
              <w:t xml:space="preserve">железнодорожного пути необщего пользования к станции </w:t>
            </w:r>
            <w:proofErr w:type="spellStart"/>
            <w:r w:rsidRPr="002C1C6F">
              <w:rPr>
                <w:sz w:val="24"/>
                <w:szCs w:val="24"/>
              </w:rPr>
              <w:t>Усады</w:t>
            </w:r>
            <w:proofErr w:type="spellEnd"/>
            <w:r w:rsidRPr="002C1C6F">
              <w:rPr>
                <w:sz w:val="24"/>
                <w:szCs w:val="24"/>
              </w:rPr>
              <w:t>-Окружные Московской железной дороги</w:t>
            </w:r>
            <w:r w:rsidR="0086394B" w:rsidRPr="002C1C6F">
              <w:rPr>
                <w:sz w:val="24"/>
                <w:szCs w:val="24"/>
              </w:rPr>
              <w:t>»</w:t>
            </w:r>
            <w:r w:rsidRPr="002C1C6F">
              <w:rPr>
                <w:sz w:val="24"/>
                <w:szCs w:val="24"/>
              </w:rPr>
              <w:t>, которая составляет 653 925 135 (Шестьсот пятьдесят три миллиона девятьсот двадцать пять тысяч сто тридцать пять) рублей 22 копейки с учетом всех налогов (кроме НДС</w:t>
            </w:r>
            <w:r w:rsidR="00F90E42" w:rsidRPr="002C1C6F">
              <w:rPr>
                <w:sz w:val="24"/>
                <w:szCs w:val="24"/>
              </w:rPr>
              <w:t xml:space="preserve"> </w:t>
            </w:r>
          </w:p>
          <w:p w14:paraId="2F3BFD3A" w14:textId="1E7EF55D" w:rsidR="00F90E42" w:rsidRPr="002C1C6F" w:rsidRDefault="00F90E42" w:rsidP="00D71429">
            <w:pPr>
              <w:pStyle w:val="1b"/>
              <w:ind w:firstLine="397"/>
              <w:rPr>
                <w:sz w:val="24"/>
                <w:szCs w:val="24"/>
              </w:rPr>
            </w:pPr>
            <w:r w:rsidRPr="002C1C6F">
              <w:rPr>
                <w:sz w:val="24"/>
                <w:szCs w:val="24"/>
              </w:rPr>
              <w:t xml:space="preserve">и </w:t>
            </w:r>
            <w:r w:rsidR="00716EE9" w:rsidRPr="002C1C6F">
              <w:rPr>
                <w:sz w:val="24"/>
                <w:szCs w:val="24"/>
              </w:rPr>
              <w:t xml:space="preserve">учитывает вознаграждение Подрядчика, а также все издержки, расходы и иные затраты Подрядчика (в том числе основные и вспомогательные), необходимые для производства Работ, а также </w:t>
            </w:r>
            <w:r w:rsidR="003C2791" w:rsidRPr="002C1C6F">
              <w:rPr>
                <w:sz w:val="24"/>
                <w:szCs w:val="24"/>
              </w:rPr>
              <w:t xml:space="preserve">для </w:t>
            </w:r>
            <w:r w:rsidR="00716EE9" w:rsidRPr="002C1C6F">
              <w:rPr>
                <w:sz w:val="24"/>
                <w:szCs w:val="24"/>
              </w:rPr>
              <w:t>выполнения всех иных обязательств Подрядчика по Договору, включая, но не ограничиваясь</w:t>
            </w:r>
            <w:r w:rsidR="003C2791" w:rsidRPr="002C1C6F">
              <w:rPr>
                <w:sz w:val="24"/>
                <w:szCs w:val="24"/>
              </w:rPr>
              <w:t>,</w:t>
            </w:r>
            <w:r w:rsidR="00716EE9" w:rsidRPr="002C1C6F">
              <w:rPr>
                <w:sz w:val="24"/>
                <w:szCs w:val="24"/>
              </w:rPr>
              <w:t xml:space="preserve"> перечисленные в подпункте 18.1.5 проекта договора (приложение № 5 к настоящей Документации (опубликовано на ЭТП отдельным файлом)). </w:t>
            </w:r>
          </w:p>
          <w:p w14:paraId="4689ED04" w14:textId="601037AB" w:rsidR="00864B7B" w:rsidRDefault="00F90E42" w:rsidP="002C1C6F">
            <w:pPr>
              <w:pStyle w:val="1b"/>
              <w:ind w:firstLine="397"/>
              <w:rPr>
                <w:sz w:val="24"/>
                <w:szCs w:val="24"/>
              </w:rPr>
            </w:pPr>
            <w:r w:rsidRPr="002C1C6F">
              <w:rPr>
                <w:sz w:val="24"/>
                <w:szCs w:val="24"/>
              </w:rPr>
              <w:t>Сумма НДС и условия начисления определяются в соответствии с законодательством Российской Федерации.</w:t>
            </w:r>
            <w:r>
              <w:rPr>
                <w:sz w:val="24"/>
                <w:szCs w:val="24"/>
              </w:rPr>
              <w:t xml:space="preserve"> </w:t>
            </w:r>
          </w:p>
        </w:tc>
      </w:tr>
      <w:tr w:rsidR="00856650" w:rsidRPr="00F86FAA" w14:paraId="7CC25E69" w14:textId="77777777" w:rsidTr="004D6B74">
        <w:tc>
          <w:tcPr>
            <w:tcW w:w="426" w:type="dxa"/>
          </w:tcPr>
          <w:p w14:paraId="779307F1" w14:textId="77777777" w:rsidR="00856650" w:rsidRPr="00856650" w:rsidRDefault="00856650" w:rsidP="00D71429">
            <w:pPr>
              <w:pStyle w:val="1b"/>
              <w:ind w:left="-57" w:right="-108" w:firstLine="0"/>
              <w:rPr>
                <w:b/>
                <w:sz w:val="24"/>
                <w:szCs w:val="24"/>
              </w:rPr>
            </w:pPr>
            <w:r>
              <w:rPr>
                <w:b/>
                <w:sz w:val="24"/>
                <w:szCs w:val="24"/>
              </w:rPr>
              <w:t>6.</w:t>
            </w:r>
          </w:p>
        </w:tc>
        <w:tc>
          <w:tcPr>
            <w:tcW w:w="2126" w:type="dxa"/>
          </w:tcPr>
          <w:p w14:paraId="5EA4963F" w14:textId="2196830E" w:rsidR="00856650" w:rsidRPr="00CD3643" w:rsidRDefault="00856650" w:rsidP="00D71429">
            <w:pPr>
              <w:pStyle w:val="Default"/>
              <w:rPr>
                <w:b/>
                <w:color w:val="auto"/>
              </w:rPr>
            </w:pPr>
            <w:r>
              <w:rPr>
                <w:b/>
                <w:color w:val="auto"/>
              </w:rPr>
              <w:t xml:space="preserve">Дата опубликования </w:t>
            </w:r>
            <w:r w:rsidR="00D91C4D">
              <w:rPr>
                <w:b/>
                <w:color w:val="auto"/>
              </w:rPr>
              <w:t>Документации</w:t>
            </w:r>
          </w:p>
        </w:tc>
        <w:tc>
          <w:tcPr>
            <w:tcW w:w="7200" w:type="dxa"/>
            <w:gridSpan w:val="2"/>
          </w:tcPr>
          <w:p w14:paraId="6B24C5BA" w14:textId="579F820E" w:rsidR="00864B7B" w:rsidRPr="00C5721A" w:rsidRDefault="00783253" w:rsidP="00D71429">
            <w:pPr>
              <w:jc w:val="both"/>
              <w:rPr>
                <w:rFonts w:eastAsia="Arial"/>
              </w:rPr>
            </w:pPr>
            <w:r w:rsidRPr="00C5721A">
              <w:rPr>
                <w:rFonts w:eastAsia="Arial"/>
              </w:rPr>
              <w:t xml:space="preserve">«18» июля </w:t>
            </w:r>
            <w:r w:rsidR="00F90E42" w:rsidRPr="00C5721A">
              <w:rPr>
                <w:rFonts w:eastAsia="Arial"/>
              </w:rPr>
              <w:t>2023 года</w:t>
            </w:r>
          </w:p>
        </w:tc>
      </w:tr>
      <w:tr w:rsidR="009E64D8" w:rsidRPr="00F86FAA" w14:paraId="5F22F73D" w14:textId="77777777" w:rsidTr="004D6B74">
        <w:tc>
          <w:tcPr>
            <w:tcW w:w="426" w:type="dxa"/>
          </w:tcPr>
          <w:p w14:paraId="47ACED70" w14:textId="77777777" w:rsidR="009E64D8" w:rsidRPr="00856650" w:rsidRDefault="004762D6" w:rsidP="00D71429">
            <w:pPr>
              <w:pStyle w:val="1b"/>
              <w:ind w:left="-57" w:right="-108" w:firstLine="0"/>
              <w:rPr>
                <w:b/>
                <w:sz w:val="24"/>
                <w:szCs w:val="24"/>
              </w:rPr>
            </w:pPr>
            <w:r>
              <w:rPr>
                <w:b/>
                <w:sz w:val="24"/>
                <w:szCs w:val="24"/>
              </w:rPr>
              <w:lastRenderedPageBreak/>
              <w:t>7.</w:t>
            </w:r>
          </w:p>
        </w:tc>
        <w:tc>
          <w:tcPr>
            <w:tcW w:w="2126" w:type="dxa"/>
          </w:tcPr>
          <w:p w14:paraId="501DAEF0" w14:textId="77777777" w:rsidR="005F2D24" w:rsidRPr="00F86FAA" w:rsidRDefault="005F2D24" w:rsidP="00D71429">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gridSpan w:val="2"/>
          </w:tcPr>
          <w:p w14:paraId="1DCD1172" w14:textId="557CBF94" w:rsidR="00864B7B" w:rsidRPr="00C5721A" w:rsidRDefault="00A71D7A" w:rsidP="00D71429">
            <w:pPr>
              <w:pStyle w:val="1b"/>
              <w:ind w:firstLine="397"/>
              <w:rPr>
                <w:sz w:val="24"/>
                <w:szCs w:val="24"/>
              </w:rPr>
            </w:pPr>
            <w:r w:rsidRPr="00A71D7A">
              <w:rPr>
                <w:sz w:val="24"/>
                <w:szCs w:val="24"/>
              </w:rPr>
              <w:t>Заявки принимаются через ЭТП, информация по которой указана в пункте 4 Информационной карты с даты опубликования Документации и до «17» августа 2023 г. 23 час. 59 мин. местного (московского)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629CEE7B" w14:textId="77777777" w:rsidTr="004D6B74">
        <w:tc>
          <w:tcPr>
            <w:tcW w:w="426" w:type="dxa"/>
          </w:tcPr>
          <w:p w14:paraId="5B73BB2C" w14:textId="77777777" w:rsidR="003E2C12" w:rsidRPr="00F86FAA" w:rsidRDefault="00747369" w:rsidP="00D71429">
            <w:pPr>
              <w:pStyle w:val="1b"/>
              <w:ind w:left="-57" w:right="-108" w:firstLine="0"/>
              <w:rPr>
                <w:b/>
                <w:sz w:val="24"/>
                <w:szCs w:val="24"/>
              </w:rPr>
            </w:pPr>
            <w:r>
              <w:rPr>
                <w:b/>
                <w:sz w:val="24"/>
                <w:szCs w:val="24"/>
              </w:rPr>
              <w:t>8.</w:t>
            </w:r>
          </w:p>
        </w:tc>
        <w:tc>
          <w:tcPr>
            <w:tcW w:w="2126" w:type="dxa"/>
          </w:tcPr>
          <w:p w14:paraId="01E062ED" w14:textId="77777777" w:rsidR="003E2C12" w:rsidRPr="00F86FAA" w:rsidRDefault="00F81A0C" w:rsidP="00D71429">
            <w:pPr>
              <w:pStyle w:val="Default"/>
              <w:rPr>
                <w:b/>
                <w:color w:val="auto"/>
              </w:rPr>
            </w:pPr>
            <w:r>
              <w:rPr>
                <w:b/>
                <w:color w:val="auto"/>
              </w:rPr>
              <w:t>Рассмотрение, оценка и сопоставление Заявок</w:t>
            </w:r>
          </w:p>
        </w:tc>
        <w:tc>
          <w:tcPr>
            <w:tcW w:w="7200" w:type="dxa"/>
            <w:gridSpan w:val="2"/>
          </w:tcPr>
          <w:p w14:paraId="183FCCB5" w14:textId="71507D0F" w:rsidR="00864B7B" w:rsidRPr="00C5721A" w:rsidRDefault="00A71D7A" w:rsidP="00D71429">
            <w:pPr>
              <w:pStyle w:val="1b"/>
              <w:ind w:firstLine="397"/>
              <w:rPr>
                <w:sz w:val="24"/>
                <w:szCs w:val="24"/>
              </w:rPr>
            </w:pPr>
            <w:r w:rsidRPr="00A71D7A">
              <w:rPr>
                <w:sz w:val="24"/>
                <w:szCs w:val="24"/>
              </w:rPr>
              <w:t>Рассмотрение, оценка и сопоставление Заявок «23» августа 2023 г.14 час. 00 мин. местного (московского) времени по адресу, указанному в пункте 2 Информационной карты.</w:t>
            </w:r>
          </w:p>
        </w:tc>
      </w:tr>
      <w:tr w:rsidR="003E2C12" w:rsidRPr="00F86FAA" w14:paraId="05D01F81" w14:textId="77777777" w:rsidTr="004D6B74">
        <w:tc>
          <w:tcPr>
            <w:tcW w:w="426" w:type="dxa"/>
          </w:tcPr>
          <w:p w14:paraId="3975D467" w14:textId="77777777" w:rsidR="003E2C12" w:rsidRPr="00F86FAA" w:rsidRDefault="00856650" w:rsidP="00D71429">
            <w:pPr>
              <w:pStyle w:val="1b"/>
              <w:ind w:left="-57" w:right="-108" w:firstLine="0"/>
              <w:rPr>
                <w:b/>
                <w:sz w:val="24"/>
                <w:szCs w:val="24"/>
              </w:rPr>
            </w:pPr>
            <w:r>
              <w:rPr>
                <w:b/>
                <w:sz w:val="24"/>
                <w:szCs w:val="24"/>
              </w:rPr>
              <w:t>9.</w:t>
            </w:r>
          </w:p>
        </w:tc>
        <w:tc>
          <w:tcPr>
            <w:tcW w:w="2126" w:type="dxa"/>
          </w:tcPr>
          <w:p w14:paraId="78624696" w14:textId="77777777" w:rsidR="003E2C12" w:rsidRPr="00F86FAA" w:rsidRDefault="009830CC" w:rsidP="00D71429">
            <w:pPr>
              <w:pStyle w:val="Default"/>
              <w:rPr>
                <w:b/>
                <w:color w:val="auto"/>
              </w:rPr>
            </w:pPr>
            <w:r>
              <w:rPr>
                <w:b/>
                <w:color w:val="auto"/>
              </w:rPr>
              <w:t>Подведение итогов</w:t>
            </w:r>
          </w:p>
        </w:tc>
        <w:tc>
          <w:tcPr>
            <w:tcW w:w="7200" w:type="dxa"/>
            <w:gridSpan w:val="2"/>
          </w:tcPr>
          <w:p w14:paraId="6D3ADA28" w14:textId="517CF067" w:rsidR="00864B7B" w:rsidRPr="00C5721A" w:rsidRDefault="00A71D7A" w:rsidP="00D71429">
            <w:pPr>
              <w:pStyle w:val="1b"/>
              <w:ind w:firstLine="397"/>
              <w:rPr>
                <w:sz w:val="24"/>
                <w:szCs w:val="24"/>
              </w:rPr>
            </w:pPr>
            <w:r w:rsidRPr="00A71D7A">
              <w:rPr>
                <w:sz w:val="24"/>
                <w:szCs w:val="24"/>
              </w:rPr>
              <w:t>Подведение итогов состоится не позднее «07» сентября 2023 г. 14 час. 00 мин. местного (московского) времени по адресу, указанному в пункте 3 Информационной карты.</w:t>
            </w:r>
          </w:p>
        </w:tc>
      </w:tr>
      <w:tr w:rsidR="00856650" w:rsidRPr="00F86FAA" w14:paraId="47328D84" w14:textId="77777777" w:rsidTr="004D6B74">
        <w:tc>
          <w:tcPr>
            <w:tcW w:w="426" w:type="dxa"/>
          </w:tcPr>
          <w:p w14:paraId="1C554BCB" w14:textId="77777777" w:rsidR="00856650" w:rsidRPr="00F86FAA" w:rsidRDefault="00856650" w:rsidP="00D71429">
            <w:pPr>
              <w:pStyle w:val="1b"/>
              <w:ind w:left="-57" w:right="-108" w:firstLine="0"/>
              <w:rPr>
                <w:b/>
                <w:sz w:val="24"/>
                <w:szCs w:val="24"/>
              </w:rPr>
            </w:pPr>
            <w:r>
              <w:rPr>
                <w:b/>
                <w:sz w:val="24"/>
                <w:szCs w:val="24"/>
              </w:rPr>
              <w:t>10.</w:t>
            </w:r>
          </w:p>
        </w:tc>
        <w:tc>
          <w:tcPr>
            <w:tcW w:w="2126" w:type="dxa"/>
          </w:tcPr>
          <w:p w14:paraId="0F495981" w14:textId="77777777" w:rsidR="00856650" w:rsidRPr="00F86FAA" w:rsidRDefault="00856650" w:rsidP="00D71429">
            <w:pPr>
              <w:pStyle w:val="Default"/>
              <w:rPr>
                <w:b/>
                <w:color w:val="auto"/>
              </w:rPr>
            </w:pPr>
            <w:r>
              <w:rPr>
                <w:b/>
                <w:color w:val="auto"/>
              </w:rPr>
              <w:t>Количество лотов</w:t>
            </w:r>
          </w:p>
        </w:tc>
        <w:tc>
          <w:tcPr>
            <w:tcW w:w="7200" w:type="dxa"/>
            <w:gridSpan w:val="2"/>
          </w:tcPr>
          <w:p w14:paraId="0BFB6A88" w14:textId="77777777" w:rsidR="00864B7B" w:rsidRDefault="00F90E42" w:rsidP="00D71429">
            <w:pPr>
              <w:pStyle w:val="1b"/>
              <w:ind w:firstLine="0"/>
              <w:rPr>
                <w:b/>
                <w:sz w:val="24"/>
                <w:szCs w:val="24"/>
                <w:lang w:val="en-US"/>
              </w:rPr>
            </w:pPr>
            <w:r w:rsidRPr="00B434DA">
              <w:rPr>
                <w:sz w:val="24"/>
                <w:szCs w:val="24"/>
              </w:rPr>
              <w:t>один</w:t>
            </w:r>
            <w:r>
              <w:rPr>
                <w:sz w:val="24"/>
                <w:szCs w:val="24"/>
                <w:lang w:val="en-US"/>
              </w:rPr>
              <w:t xml:space="preserve"> </w:t>
            </w:r>
            <w:proofErr w:type="spellStart"/>
            <w:r>
              <w:rPr>
                <w:sz w:val="24"/>
                <w:szCs w:val="24"/>
                <w:lang w:val="en-US"/>
              </w:rPr>
              <w:t>лот</w:t>
            </w:r>
            <w:proofErr w:type="spellEnd"/>
          </w:p>
        </w:tc>
      </w:tr>
      <w:tr w:rsidR="00856650" w:rsidRPr="00F86FAA" w14:paraId="5C0D4214" w14:textId="77777777" w:rsidTr="004D6B74">
        <w:tc>
          <w:tcPr>
            <w:tcW w:w="426" w:type="dxa"/>
          </w:tcPr>
          <w:p w14:paraId="796BDDF0" w14:textId="77777777" w:rsidR="00856650" w:rsidRPr="00F86FAA" w:rsidRDefault="00856650" w:rsidP="00D71429">
            <w:pPr>
              <w:pStyle w:val="1b"/>
              <w:ind w:left="-57" w:right="-108" w:firstLine="0"/>
              <w:rPr>
                <w:b/>
                <w:sz w:val="24"/>
                <w:szCs w:val="24"/>
              </w:rPr>
            </w:pPr>
            <w:r>
              <w:rPr>
                <w:b/>
                <w:sz w:val="24"/>
                <w:szCs w:val="24"/>
              </w:rPr>
              <w:t>11.</w:t>
            </w:r>
          </w:p>
        </w:tc>
        <w:tc>
          <w:tcPr>
            <w:tcW w:w="2126" w:type="dxa"/>
          </w:tcPr>
          <w:p w14:paraId="3A2E29FD" w14:textId="77777777" w:rsidR="00856650" w:rsidRPr="00F86FAA" w:rsidRDefault="00856650" w:rsidP="00D71429">
            <w:pPr>
              <w:pStyle w:val="Default"/>
              <w:rPr>
                <w:b/>
                <w:color w:val="auto"/>
              </w:rPr>
            </w:pPr>
            <w:r>
              <w:rPr>
                <w:b/>
                <w:color w:val="auto"/>
              </w:rPr>
              <w:t>Официальный язык</w:t>
            </w:r>
          </w:p>
        </w:tc>
        <w:tc>
          <w:tcPr>
            <w:tcW w:w="7200" w:type="dxa"/>
            <w:gridSpan w:val="2"/>
          </w:tcPr>
          <w:p w14:paraId="180D94AC" w14:textId="3A44F524" w:rsidR="00864B7B" w:rsidRPr="00F90E42" w:rsidRDefault="00F90E42" w:rsidP="00D71429">
            <w:pPr>
              <w:pStyle w:val="aff"/>
              <w:ind w:firstLine="397"/>
              <w:jc w:val="both"/>
              <w:rPr>
                <w:sz w:val="24"/>
                <w:szCs w:val="24"/>
              </w:rPr>
            </w:pPr>
            <w:r w:rsidRPr="00F90E42">
              <w:rPr>
                <w:sz w:val="24"/>
                <w:szCs w:val="24"/>
              </w:rPr>
              <w:t xml:space="preserve">Русский язык. Вся переписка, связанная с проведением </w:t>
            </w:r>
            <w:r w:rsidR="00D91C4D">
              <w:rPr>
                <w:sz w:val="24"/>
                <w:szCs w:val="24"/>
              </w:rPr>
              <w:t>Процедуры</w:t>
            </w:r>
            <w:r w:rsidR="00B434DA">
              <w:rPr>
                <w:sz w:val="24"/>
                <w:szCs w:val="24"/>
              </w:rPr>
              <w:t>,</w:t>
            </w:r>
            <w:r w:rsidRPr="00F90E42">
              <w:rPr>
                <w:sz w:val="24"/>
                <w:szCs w:val="24"/>
              </w:rPr>
              <w:t xml:space="preserve"> ведется на русском языке.</w:t>
            </w:r>
          </w:p>
        </w:tc>
      </w:tr>
      <w:tr w:rsidR="00856650" w:rsidRPr="00F86FAA" w14:paraId="516023D4" w14:textId="77777777" w:rsidTr="004D6B74">
        <w:tc>
          <w:tcPr>
            <w:tcW w:w="426" w:type="dxa"/>
          </w:tcPr>
          <w:p w14:paraId="03ACF0EE" w14:textId="77777777" w:rsidR="00856650" w:rsidRPr="00F86FAA" w:rsidRDefault="00856650" w:rsidP="00D71429">
            <w:pPr>
              <w:pStyle w:val="1b"/>
              <w:ind w:left="-57" w:right="-108" w:firstLine="0"/>
              <w:rPr>
                <w:b/>
                <w:sz w:val="24"/>
                <w:szCs w:val="24"/>
              </w:rPr>
            </w:pPr>
            <w:r>
              <w:rPr>
                <w:b/>
                <w:sz w:val="24"/>
                <w:szCs w:val="24"/>
              </w:rPr>
              <w:t>12.</w:t>
            </w:r>
          </w:p>
        </w:tc>
        <w:tc>
          <w:tcPr>
            <w:tcW w:w="2126" w:type="dxa"/>
          </w:tcPr>
          <w:p w14:paraId="1CA39103" w14:textId="0E22D153" w:rsidR="00856650" w:rsidRPr="00F86FAA" w:rsidRDefault="00856650" w:rsidP="00D71429">
            <w:pPr>
              <w:pStyle w:val="Default"/>
              <w:rPr>
                <w:b/>
                <w:color w:val="auto"/>
              </w:rPr>
            </w:pPr>
            <w:r>
              <w:rPr>
                <w:b/>
                <w:color w:val="auto"/>
              </w:rPr>
              <w:t xml:space="preserve">Валюта </w:t>
            </w:r>
            <w:r w:rsidR="00D91C4D">
              <w:rPr>
                <w:b/>
                <w:color w:val="auto"/>
              </w:rPr>
              <w:t>Процедуры</w:t>
            </w:r>
          </w:p>
        </w:tc>
        <w:tc>
          <w:tcPr>
            <w:tcW w:w="7200" w:type="dxa"/>
            <w:gridSpan w:val="2"/>
          </w:tcPr>
          <w:p w14:paraId="49FEDC8F" w14:textId="77777777" w:rsidR="00864B7B" w:rsidRDefault="00F90E42" w:rsidP="00D71429">
            <w:pPr>
              <w:pStyle w:val="aff"/>
              <w:ind w:firstLine="397"/>
              <w:jc w:val="both"/>
              <w:rPr>
                <w:b/>
                <w:sz w:val="24"/>
                <w:szCs w:val="24"/>
                <w:highlight w:val="yellow"/>
              </w:rPr>
            </w:pPr>
            <w:r w:rsidRPr="004A6CCD">
              <w:rPr>
                <w:sz w:val="24"/>
                <w:szCs w:val="24"/>
              </w:rPr>
              <w:t>Рубли</w:t>
            </w:r>
            <w:r w:rsidRPr="00A309EE">
              <w:rPr>
                <w:sz w:val="24"/>
                <w:szCs w:val="24"/>
              </w:rPr>
              <w:t xml:space="preserve"> </w:t>
            </w:r>
            <w:r w:rsidRPr="004A6CCD">
              <w:rPr>
                <w:sz w:val="24"/>
                <w:szCs w:val="24"/>
              </w:rPr>
              <w:t>Российской</w:t>
            </w:r>
            <w:r w:rsidRPr="00A309EE">
              <w:rPr>
                <w:sz w:val="24"/>
                <w:szCs w:val="24"/>
              </w:rPr>
              <w:t xml:space="preserve"> </w:t>
            </w:r>
            <w:r w:rsidRPr="004A6CCD">
              <w:rPr>
                <w:sz w:val="24"/>
                <w:szCs w:val="24"/>
              </w:rPr>
              <w:t>Федерации</w:t>
            </w:r>
            <w:r w:rsidRPr="00A309EE">
              <w:rPr>
                <w:sz w:val="24"/>
                <w:szCs w:val="24"/>
              </w:rPr>
              <w:t>.</w:t>
            </w:r>
          </w:p>
        </w:tc>
      </w:tr>
      <w:tr w:rsidR="007D6548" w:rsidRPr="00F86FAA" w14:paraId="13442527" w14:textId="77777777" w:rsidTr="004D6B74">
        <w:tc>
          <w:tcPr>
            <w:tcW w:w="426" w:type="dxa"/>
          </w:tcPr>
          <w:p w14:paraId="704B5999" w14:textId="77777777" w:rsidR="007D6548" w:rsidRPr="00F86FAA" w:rsidRDefault="00856650" w:rsidP="00D71429">
            <w:pPr>
              <w:pStyle w:val="1b"/>
              <w:ind w:left="-57" w:right="-108" w:firstLine="0"/>
              <w:rPr>
                <w:b/>
                <w:sz w:val="24"/>
                <w:szCs w:val="24"/>
              </w:rPr>
            </w:pPr>
            <w:r>
              <w:rPr>
                <w:b/>
                <w:sz w:val="24"/>
                <w:szCs w:val="24"/>
              </w:rPr>
              <w:t>13.</w:t>
            </w:r>
          </w:p>
        </w:tc>
        <w:tc>
          <w:tcPr>
            <w:tcW w:w="2126" w:type="dxa"/>
          </w:tcPr>
          <w:p w14:paraId="15B93DC4" w14:textId="77777777" w:rsidR="007D6548" w:rsidRPr="00F86FAA" w:rsidRDefault="00306BEB" w:rsidP="00D71429">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gridSpan w:val="2"/>
          </w:tcPr>
          <w:p w14:paraId="2744BE45" w14:textId="075BAF56" w:rsidR="00864B7B" w:rsidRPr="002C1C6F" w:rsidRDefault="00DD70BA" w:rsidP="00D71429">
            <w:pPr>
              <w:pStyle w:val="1b"/>
              <w:ind w:firstLine="397"/>
              <w:rPr>
                <w:sz w:val="24"/>
                <w:szCs w:val="24"/>
              </w:rPr>
            </w:pPr>
            <w:r w:rsidRPr="002C1C6F">
              <w:rPr>
                <w:sz w:val="24"/>
                <w:szCs w:val="24"/>
              </w:rPr>
              <w:t xml:space="preserve">Условия оплаты </w:t>
            </w:r>
            <w:r w:rsidR="000E302E" w:rsidRPr="002C1C6F">
              <w:rPr>
                <w:sz w:val="24"/>
                <w:szCs w:val="24"/>
              </w:rPr>
              <w:t xml:space="preserve">указаны </w:t>
            </w:r>
            <w:r w:rsidRPr="002C1C6F">
              <w:rPr>
                <w:sz w:val="24"/>
                <w:szCs w:val="24"/>
              </w:rPr>
              <w:t>в приложении №</w:t>
            </w:r>
            <w:r w:rsidR="008E4BF3" w:rsidRPr="002C1C6F">
              <w:rPr>
                <w:sz w:val="24"/>
                <w:szCs w:val="24"/>
              </w:rPr>
              <w:t xml:space="preserve"> </w:t>
            </w:r>
            <w:r w:rsidRPr="002C1C6F">
              <w:rPr>
                <w:sz w:val="24"/>
                <w:szCs w:val="24"/>
              </w:rPr>
              <w:t xml:space="preserve">2 </w:t>
            </w:r>
            <w:r w:rsidR="000E302E" w:rsidRPr="002C1C6F">
              <w:rPr>
                <w:sz w:val="24"/>
                <w:szCs w:val="24"/>
              </w:rPr>
              <w:t xml:space="preserve">к </w:t>
            </w:r>
            <w:r w:rsidRPr="002C1C6F">
              <w:rPr>
                <w:sz w:val="24"/>
                <w:szCs w:val="24"/>
              </w:rPr>
              <w:t>проект</w:t>
            </w:r>
            <w:r w:rsidR="000E302E" w:rsidRPr="002C1C6F">
              <w:rPr>
                <w:sz w:val="24"/>
                <w:szCs w:val="24"/>
              </w:rPr>
              <w:t>у</w:t>
            </w:r>
            <w:r w:rsidRPr="002C1C6F">
              <w:rPr>
                <w:sz w:val="24"/>
                <w:szCs w:val="24"/>
              </w:rPr>
              <w:t xml:space="preserve"> </w:t>
            </w:r>
            <w:r w:rsidR="008C45DA" w:rsidRPr="002C1C6F">
              <w:rPr>
                <w:sz w:val="24"/>
                <w:szCs w:val="24"/>
              </w:rPr>
              <w:t xml:space="preserve">Договора </w:t>
            </w:r>
            <w:r w:rsidR="000E302E" w:rsidRPr="002C1C6F">
              <w:rPr>
                <w:sz w:val="24"/>
                <w:szCs w:val="24"/>
              </w:rPr>
              <w:t>(приложение № 5 к настоящей документации (опубликовано на ЭТП отдельным файлом</w:t>
            </w:r>
            <w:r w:rsidR="001236D5" w:rsidRPr="002C1C6F">
              <w:rPr>
                <w:sz w:val="24"/>
                <w:szCs w:val="24"/>
              </w:rPr>
              <w:t>)</w:t>
            </w:r>
            <w:r w:rsidR="000E302E" w:rsidRPr="002C1C6F">
              <w:rPr>
                <w:sz w:val="24"/>
                <w:szCs w:val="24"/>
              </w:rPr>
              <w:t>)</w:t>
            </w:r>
          </w:p>
        </w:tc>
      </w:tr>
      <w:tr w:rsidR="007D6548" w:rsidRPr="00F86FAA" w14:paraId="6E6B004B" w14:textId="77777777" w:rsidTr="004D6B74">
        <w:tc>
          <w:tcPr>
            <w:tcW w:w="426" w:type="dxa"/>
          </w:tcPr>
          <w:p w14:paraId="3851F29B" w14:textId="77777777" w:rsidR="007D6548" w:rsidRPr="00F86FAA" w:rsidRDefault="00357415" w:rsidP="00D71429">
            <w:pPr>
              <w:pStyle w:val="1b"/>
              <w:ind w:left="-57" w:right="-108" w:firstLine="0"/>
              <w:rPr>
                <w:b/>
                <w:sz w:val="24"/>
                <w:szCs w:val="24"/>
              </w:rPr>
            </w:pPr>
            <w:r>
              <w:rPr>
                <w:b/>
                <w:sz w:val="24"/>
                <w:szCs w:val="24"/>
              </w:rPr>
              <w:t>14.</w:t>
            </w:r>
          </w:p>
        </w:tc>
        <w:tc>
          <w:tcPr>
            <w:tcW w:w="2126" w:type="dxa"/>
          </w:tcPr>
          <w:p w14:paraId="3AD4E8F2" w14:textId="77777777" w:rsidR="007D6548" w:rsidRPr="00F86FAA" w:rsidRDefault="006E08A0" w:rsidP="00D71429">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gridSpan w:val="2"/>
          </w:tcPr>
          <w:p w14:paraId="14F94E14" w14:textId="582C11F4" w:rsidR="00864B7B" w:rsidRPr="002C1C6F" w:rsidRDefault="00F90E42" w:rsidP="00D71429">
            <w:pPr>
              <w:pStyle w:val="Default"/>
              <w:jc w:val="both"/>
            </w:pPr>
            <w:r w:rsidRPr="002C1C6F">
              <w:rPr>
                <w:b/>
                <w:bCs/>
                <w:color w:val="auto"/>
              </w:rPr>
              <w:t xml:space="preserve">Срок </w:t>
            </w:r>
            <w:r w:rsidRPr="002C1C6F">
              <w:rPr>
                <w:b/>
                <w:color w:val="auto"/>
              </w:rPr>
              <w:t>поставки товаров, выполнения работ, оказания услуг и т.д.</w:t>
            </w:r>
            <w:r w:rsidRPr="002C1C6F">
              <w:rPr>
                <w:b/>
                <w:bCs/>
                <w:color w:val="auto"/>
              </w:rPr>
              <w:t xml:space="preserve">: </w:t>
            </w:r>
            <w:r w:rsidRPr="002C1C6F">
              <w:t xml:space="preserve">Начало выполнения Работ - с даты заключения договора.  Окончание выполнения Работ - не более </w:t>
            </w:r>
            <w:r w:rsidR="008855D6" w:rsidRPr="002C1C6F">
              <w:t>365</w:t>
            </w:r>
            <w:r w:rsidRPr="002C1C6F">
              <w:t xml:space="preserve"> календарных дней с даты заключения договора</w:t>
            </w:r>
            <w:r w:rsidR="00B72109">
              <w:t xml:space="preserve"> </w:t>
            </w:r>
            <w:r w:rsidR="00F152E2" w:rsidRPr="00F152E2">
              <w:t xml:space="preserve">(указывается участником </w:t>
            </w:r>
            <w:proofErr w:type="gramStart"/>
            <w:r w:rsidR="00F152E2" w:rsidRPr="00F152E2">
              <w:t xml:space="preserve">в </w:t>
            </w:r>
            <w:r w:rsidR="00F152E2">
              <w:t>Ф</w:t>
            </w:r>
            <w:r w:rsidR="00F152E2" w:rsidRPr="00F152E2">
              <w:t>инансово</w:t>
            </w:r>
            <w:proofErr w:type="gramEnd"/>
            <w:r w:rsidR="00F152E2" w:rsidRPr="00F152E2">
              <w:t>- коммерческо</w:t>
            </w:r>
            <w:r w:rsidR="00F152E2">
              <w:t>м</w:t>
            </w:r>
            <w:r w:rsidR="00F152E2" w:rsidRPr="00F152E2">
              <w:t xml:space="preserve"> предложени</w:t>
            </w:r>
            <w:r w:rsidR="00F152E2">
              <w:t>и</w:t>
            </w:r>
            <w:r w:rsidR="00F152E2" w:rsidRPr="00F152E2">
              <w:t>), но в любом случае не позднее 30.11.2024</w:t>
            </w:r>
            <w:r w:rsidR="00F152E2">
              <w:t>.</w:t>
            </w:r>
            <w:r w:rsidR="00F152E2" w:rsidRPr="00F152E2">
              <w:t xml:space="preserve"> </w:t>
            </w:r>
            <w:r w:rsidR="00F152E2">
              <w:t>В</w:t>
            </w:r>
            <w:r w:rsidR="00F152E2" w:rsidRPr="00F152E2">
              <w:t xml:space="preserve"> случае заключения договора по результатам </w:t>
            </w:r>
            <w:r w:rsidR="00F152E2">
              <w:t>П</w:t>
            </w:r>
            <w:r w:rsidR="00F152E2" w:rsidRPr="00F152E2">
              <w:t>ро</w:t>
            </w:r>
            <w:r w:rsidR="00F152E2">
              <w:t>цедуры</w:t>
            </w:r>
            <w:r w:rsidR="00F152E2" w:rsidRPr="00F152E2">
              <w:t xml:space="preserve"> не позднее 30.11.2023 в договор, заключаемый по результатам </w:t>
            </w:r>
            <w:r w:rsidR="00F152E2">
              <w:t>П</w:t>
            </w:r>
            <w:r w:rsidR="00F152E2" w:rsidRPr="00F152E2">
              <w:t xml:space="preserve">роцедуры в качестве даты окончания </w:t>
            </w:r>
            <w:r w:rsidR="00F152E2">
              <w:t>Р</w:t>
            </w:r>
            <w:r w:rsidR="00F152E2" w:rsidRPr="00F152E2">
              <w:t xml:space="preserve">абот по договору включается дата, </w:t>
            </w:r>
            <w:r w:rsidR="00BA3523">
              <w:t xml:space="preserve">определяемая как дата заключения договора, увеличенная на количество календарных дней, </w:t>
            </w:r>
            <w:r w:rsidR="00F152E2" w:rsidRPr="00F152E2">
              <w:t>указанн</w:t>
            </w:r>
            <w:r w:rsidR="00BA3523">
              <w:t>ых</w:t>
            </w:r>
            <w:r w:rsidR="00F152E2" w:rsidRPr="00F152E2">
              <w:t xml:space="preserve"> участником, с которым заключается договор, в иных случаях в качестве даты окончания работ по договору включается 30.11.2024).   </w:t>
            </w:r>
            <w:r w:rsidRPr="002C1C6F">
              <w:t xml:space="preserve"> </w:t>
            </w:r>
          </w:p>
          <w:p w14:paraId="3B3517A7" w14:textId="77777777" w:rsidR="00685C56" w:rsidRPr="002C1C6F" w:rsidRDefault="00685C56" w:rsidP="00D71429">
            <w:pPr>
              <w:pStyle w:val="Default"/>
              <w:jc w:val="both"/>
            </w:pPr>
          </w:p>
          <w:p w14:paraId="7ED938F5" w14:textId="63621D21" w:rsidR="00864B7B" w:rsidRPr="002C1C6F" w:rsidRDefault="00F90E42" w:rsidP="00D71429">
            <w:pPr>
              <w:pStyle w:val="Default"/>
              <w:jc w:val="both"/>
            </w:pPr>
            <w:r w:rsidRPr="002C1C6F">
              <w:rPr>
                <w:b/>
                <w:bCs/>
                <w:color w:val="auto"/>
              </w:rPr>
              <w:t xml:space="preserve">Место </w:t>
            </w:r>
            <w:r w:rsidRPr="002C1C6F">
              <w:rPr>
                <w:b/>
                <w:color w:val="auto"/>
              </w:rPr>
              <w:t xml:space="preserve">поставки товаров, выполнения работ, оказания услуг и т.д.: </w:t>
            </w:r>
            <w:r w:rsidR="00EA2DE5" w:rsidRPr="002C1C6F">
              <w:t xml:space="preserve">РФ, Московская область, в районе </w:t>
            </w:r>
            <w:r w:rsidR="002213C5" w:rsidRPr="002C1C6F">
              <w:t xml:space="preserve">станции </w:t>
            </w:r>
            <w:proofErr w:type="spellStart"/>
            <w:r w:rsidR="000E302E" w:rsidRPr="002C1C6F">
              <w:t>Усады</w:t>
            </w:r>
            <w:proofErr w:type="spellEnd"/>
            <w:r w:rsidR="000E302E" w:rsidRPr="002C1C6F">
              <w:t xml:space="preserve">-Окружные </w:t>
            </w:r>
            <w:r w:rsidR="00EA2DE5" w:rsidRPr="002C1C6F">
              <w:t>Московской железной дороги, вблизи</w:t>
            </w:r>
            <w:r w:rsidR="002213C5" w:rsidRPr="002C1C6F">
              <w:t xml:space="preserve"> станции</w:t>
            </w:r>
            <w:r w:rsidR="00EA2DE5" w:rsidRPr="002C1C6F">
              <w:t xml:space="preserve"> в полосе отвода Большого кольца МЖД (БК МЖД).</w:t>
            </w:r>
          </w:p>
        </w:tc>
      </w:tr>
      <w:tr w:rsidR="007D6548" w:rsidRPr="00F86FAA" w14:paraId="19390B6E" w14:textId="77777777" w:rsidTr="004D6B74">
        <w:tc>
          <w:tcPr>
            <w:tcW w:w="426" w:type="dxa"/>
          </w:tcPr>
          <w:p w14:paraId="19F72FAA" w14:textId="77777777" w:rsidR="007D6548" w:rsidRPr="00F86FAA" w:rsidRDefault="00357415" w:rsidP="00D71429">
            <w:pPr>
              <w:pStyle w:val="1b"/>
              <w:ind w:left="-57" w:right="-108" w:firstLine="0"/>
              <w:rPr>
                <w:b/>
                <w:sz w:val="24"/>
                <w:szCs w:val="24"/>
              </w:rPr>
            </w:pPr>
            <w:r>
              <w:rPr>
                <w:b/>
                <w:sz w:val="24"/>
                <w:szCs w:val="24"/>
              </w:rPr>
              <w:t>15.</w:t>
            </w:r>
          </w:p>
        </w:tc>
        <w:tc>
          <w:tcPr>
            <w:tcW w:w="2126" w:type="dxa"/>
          </w:tcPr>
          <w:p w14:paraId="3AEC4E52" w14:textId="77777777" w:rsidR="007D6548" w:rsidRPr="00F86FAA" w:rsidRDefault="00C3633B" w:rsidP="00D71429">
            <w:pPr>
              <w:pStyle w:val="Default"/>
              <w:rPr>
                <w:b/>
                <w:color w:val="auto"/>
              </w:rPr>
            </w:pPr>
            <w:r>
              <w:rPr>
                <w:b/>
                <w:color w:val="auto"/>
              </w:rPr>
              <w:t>Состав и количество (объем) товаров, работ, услуг</w:t>
            </w:r>
          </w:p>
        </w:tc>
        <w:tc>
          <w:tcPr>
            <w:tcW w:w="7200" w:type="dxa"/>
            <w:gridSpan w:val="2"/>
          </w:tcPr>
          <w:p w14:paraId="16857729" w14:textId="27F2A621" w:rsidR="00864B7B" w:rsidRDefault="00F90E42" w:rsidP="00D71429">
            <w:pPr>
              <w:ind w:firstLine="397"/>
              <w:jc w:val="both"/>
            </w:pPr>
            <w:r>
              <w:t xml:space="preserve">Состав и объем определен в разделе 4 «Техническое задание» </w:t>
            </w:r>
            <w:r w:rsidR="00EB4460">
              <w:t>Д</w:t>
            </w:r>
            <w:r>
              <w:t>окументации</w:t>
            </w:r>
          </w:p>
        </w:tc>
      </w:tr>
      <w:tr w:rsidR="00856650" w:rsidRPr="00F86FAA" w14:paraId="2EC3EFEA" w14:textId="77777777" w:rsidTr="004D6B74">
        <w:tc>
          <w:tcPr>
            <w:tcW w:w="426" w:type="dxa"/>
          </w:tcPr>
          <w:p w14:paraId="3C7842E5" w14:textId="77777777" w:rsidR="00856650" w:rsidRPr="00F86FAA" w:rsidRDefault="00856650" w:rsidP="00D71429">
            <w:pPr>
              <w:pStyle w:val="1b"/>
              <w:ind w:left="-57" w:right="-108" w:firstLine="0"/>
              <w:rPr>
                <w:b/>
                <w:sz w:val="24"/>
                <w:szCs w:val="24"/>
              </w:rPr>
            </w:pPr>
            <w:r>
              <w:rPr>
                <w:b/>
                <w:sz w:val="24"/>
                <w:szCs w:val="24"/>
              </w:rPr>
              <w:t>16.</w:t>
            </w:r>
          </w:p>
        </w:tc>
        <w:tc>
          <w:tcPr>
            <w:tcW w:w="2126" w:type="dxa"/>
          </w:tcPr>
          <w:p w14:paraId="6CAB0D0D" w14:textId="77777777" w:rsidR="00856650" w:rsidRPr="00F86FAA" w:rsidRDefault="00F86E0C" w:rsidP="00D71429">
            <w:pPr>
              <w:pStyle w:val="Default"/>
              <w:rPr>
                <w:b/>
                <w:color w:val="auto"/>
              </w:rPr>
            </w:pPr>
            <w:r>
              <w:rPr>
                <w:b/>
                <w:color w:val="auto"/>
              </w:rPr>
              <w:t>Информация о товаре, работе, услуге</w:t>
            </w:r>
          </w:p>
        </w:tc>
        <w:tc>
          <w:tcPr>
            <w:tcW w:w="7200" w:type="dxa"/>
            <w:gridSpan w:val="2"/>
          </w:tcPr>
          <w:p w14:paraId="5D0F4B2D" w14:textId="2558ABC1" w:rsidR="00864B7B" w:rsidRDefault="00A309EE" w:rsidP="00D71429">
            <w:pPr>
              <w:ind w:firstLine="397"/>
              <w:jc w:val="both"/>
            </w:pPr>
            <w:r>
              <w:t>С</w:t>
            </w:r>
            <w:r w:rsidRPr="00A309EE">
              <w:t>троительно-монтажны</w:t>
            </w:r>
            <w:r>
              <w:t>е</w:t>
            </w:r>
            <w:r w:rsidRPr="00A309EE">
              <w:t xml:space="preserve"> работ</w:t>
            </w:r>
            <w:r>
              <w:t>ы</w:t>
            </w:r>
            <w:r w:rsidRPr="00A309EE">
              <w:t xml:space="preserve"> </w:t>
            </w:r>
            <w:r w:rsidR="00683229" w:rsidRPr="00683229">
              <w:t xml:space="preserve">по </w:t>
            </w:r>
            <w:proofErr w:type="spellStart"/>
            <w:proofErr w:type="gramStart"/>
            <w:r w:rsidR="00683229" w:rsidRPr="00683229">
              <w:t>Приёмо</w:t>
            </w:r>
            <w:proofErr w:type="spellEnd"/>
            <w:r w:rsidR="00683229" w:rsidRPr="00683229">
              <w:t>-отправочному</w:t>
            </w:r>
            <w:proofErr w:type="gramEnd"/>
            <w:r w:rsidR="00683229" w:rsidRPr="00683229">
              <w:t xml:space="preserve"> парку промышленной железнодорожной станции Московского железнодорожного узла на путях необщего пользования (Этап 1) и </w:t>
            </w:r>
            <w:r w:rsidR="0086394B" w:rsidRPr="0086394B">
              <w:t xml:space="preserve">по </w:t>
            </w:r>
            <w:r w:rsidR="006325EB" w:rsidRPr="006325EB">
              <w:t xml:space="preserve">объекту «Примыкание </w:t>
            </w:r>
            <w:r w:rsidR="00683229" w:rsidRPr="00683229">
              <w:t xml:space="preserve">железнодорожного пути необщего </w:t>
            </w:r>
            <w:r w:rsidR="00683229" w:rsidRPr="00683229">
              <w:lastRenderedPageBreak/>
              <w:t xml:space="preserve">пользования к станции </w:t>
            </w:r>
            <w:proofErr w:type="spellStart"/>
            <w:r w:rsidR="00683229" w:rsidRPr="00683229">
              <w:t>Усады</w:t>
            </w:r>
            <w:proofErr w:type="spellEnd"/>
            <w:r w:rsidR="00683229" w:rsidRPr="00683229">
              <w:t>-Окружные Московской железной дороги</w:t>
            </w:r>
            <w:r w:rsidR="0086394B">
              <w:t>»</w:t>
            </w:r>
          </w:p>
        </w:tc>
      </w:tr>
      <w:tr w:rsidR="007D6548" w:rsidRPr="00F86FAA" w14:paraId="571B74F7" w14:textId="77777777" w:rsidTr="004D6B74">
        <w:tc>
          <w:tcPr>
            <w:tcW w:w="426" w:type="dxa"/>
          </w:tcPr>
          <w:p w14:paraId="2DD7B36F" w14:textId="77777777" w:rsidR="007D6548" w:rsidRPr="00F86FAA" w:rsidRDefault="00357415" w:rsidP="00D71429">
            <w:pPr>
              <w:pStyle w:val="1b"/>
              <w:ind w:left="-57" w:right="-108" w:firstLine="0"/>
              <w:rPr>
                <w:b/>
                <w:sz w:val="24"/>
                <w:szCs w:val="24"/>
              </w:rPr>
            </w:pPr>
            <w:r>
              <w:rPr>
                <w:b/>
                <w:sz w:val="24"/>
                <w:szCs w:val="24"/>
              </w:rPr>
              <w:lastRenderedPageBreak/>
              <w:t>17.</w:t>
            </w:r>
          </w:p>
        </w:tc>
        <w:tc>
          <w:tcPr>
            <w:tcW w:w="2126" w:type="dxa"/>
          </w:tcPr>
          <w:p w14:paraId="470B717B" w14:textId="4729EB19" w:rsidR="007D6548" w:rsidRPr="00F86FAA" w:rsidRDefault="007D6548" w:rsidP="00D71429">
            <w:pPr>
              <w:pStyle w:val="aff2"/>
            </w:pPr>
            <w:r>
              <w:t xml:space="preserve">Требования, предъявляемые к претендентам и Заявке на участие в </w:t>
            </w:r>
            <w:r w:rsidR="00D91C4D">
              <w:t>Процедуре</w:t>
            </w:r>
            <w:r>
              <w:t xml:space="preserve"> </w:t>
            </w:r>
          </w:p>
        </w:tc>
        <w:tc>
          <w:tcPr>
            <w:tcW w:w="7200" w:type="dxa"/>
            <w:gridSpan w:val="2"/>
          </w:tcPr>
          <w:p w14:paraId="5E876889" w14:textId="7B47186E" w:rsidR="005D2303" w:rsidRPr="008358E5" w:rsidRDefault="005D2303" w:rsidP="00052383">
            <w:pPr>
              <w:pStyle w:val="aff8"/>
              <w:numPr>
                <w:ilvl w:val="0"/>
                <w:numId w:val="13"/>
              </w:numPr>
              <w:ind w:left="0" w:firstLine="397"/>
              <w:jc w:val="both"/>
            </w:pPr>
            <w:r w:rsidRPr="008358E5">
              <w:t xml:space="preserve">Помимо указанных в пунктах 2.1 и 2.2 настоящей </w:t>
            </w:r>
            <w:r w:rsidR="00D71429">
              <w:t>Д</w:t>
            </w:r>
            <w:r w:rsidRPr="008358E5">
              <w:t>окументации требований к претенденту/участнику предъявляются следующие требования:</w:t>
            </w:r>
          </w:p>
          <w:p w14:paraId="0BC240B1" w14:textId="77777777" w:rsidR="005D2303" w:rsidRPr="008358E5" w:rsidRDefault="005D2303" w:rsidP="00052383">
            <w:pPr>
              <w:pStyle w:val="aff8"/>
              <w:numPr>
                <w:ilvl w:val="1"/>
                <w:numId w:val="13"/>
              </w:numPr>
              <w:ind w:left="0" w:firstLine="397"/>
              <w:jc w:val="both"/>
            </w:pPr>
            <w:r w:rsidRPr="008358E5">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36386F83" w14:textId="77777777" w:rsidR="005D2303" w:rsidRPr="008358E5" w:rsidRDefault="005D2303" w:rsidP="00052383">
            <w:pPr>
              <w:pStyle w:val="aff8"/>
              <w:numPr>
                <w:ilvl w:val="1"/>
                <w:numId w:val="13"/>
              </w:numPr>
              <w:ind w:left="0" w:firstLine="397"/>
              <w:jc w:val="both"/>
            </w:pPr>
            <w:r w:rsidRPr="008358E5">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6F1B1868" w14:textId="2376DCBB" w:rsidR="00D71429" w:rsidRPr="00A006DD" w:rsidRDefault="005D2303" w:rsidP="00052383">
            <w:pPr>
              <w:pStyle w:val="aff8"/>
              <w:numPr>
                <w:ilvl w:val="1"/>
                <w:numId w:val="13"/>
              </w:numPr>
              <w:ind w:left="0" w:firstLine="397"/>
              <w:jc w:val="both"/>
            </w:pPr>
            <w:r w:rsidRPr="00A006DD">
              <w:t>наличие за 2018-2023 годы опыта выполнения работ по строительству и/</w:t>
            </w:r>
            <w:r w:rsidRPr="006712DD">
              <w:t>или реконструкции железнодорожных путей общего и необщего пользования и сопутствующей им инфраструктуры</w:t>
            </w:r>
            <w:r w:rsidR="00D71429" w:rsidRPr="006712DD">
              <w:t xml:space="preserve"> </w:t>
            </w:r>
            <w:r w:rsidR="00683229" w:rsidRPr="006712DD">
              <w:t xml:space="preserve">по договорам, стоимость </w:t>
            </w:r>
            <w:r w:rsidR="001952DB">
              <w:t xml:space="preserve">выполненных и принятых заказчиком </w:t>
            </w:r>
            <w:r w:rsidR="00683229" w:rsidRPr="006712DD">
              <w:t xml:space="preserve">работ </w:t>
            </w:r>
            <w:r w:rsidR="00E606CD" w:rsidRPr="001236D5">
              <w:t xml:space="preserve">по которым </w:t>
            </w:r>
            <w:r w:rsidR="001952DB">
              <w:t xml:space="preserve">должна быть </w:t>
            </w:r>
            <w:r w:rsidRPr="006712DD">
              <w:t>не менее 200 млн</w:t>
            </w:r>
            <w:r w:rsidR="00BF5241" w:rsidRPr="006712DD">
              <w:t xml:space="preserve"> </w:t>
            </w:r>
            <w:r w:rsidRPr="001236D5">
              <w:t>руб</w:t>
            </w:r>
            <w:r w:rsidR="00BF5241" w:rsidRPr="001236D5">
              <w:t>.</w:t>
            </w:r>
            <w:r w:rsidRPr="001236D5">
              <w:t xml:space="preserve"> без </w:t>
            </w:r>
            <w:r w:rsidR="00BF5241" w:rsidRPr="001236D5">
              <w:t xml:space="preserve">учета </w:t>
            </w:r>
            <w:r w:rsidRPr="001236D5">
              <w:t>НДС</w:t>
            </w:r>
            <w:r w:rsidR="00E606CD">
              <w:t xml:space="preserve">. При этом суммарная стоимость </w:t>
            </w:r>
            <w:r w:rsidR="00D35819">
              <w:t xml:space="preserve">выполненных </w:t>
            </w:r>
            <w:r w:rsidR="001952DB">
              <w:t xml:space="preserve">и принятых заказчиком </w:t>
            </w:r>
            <w:r w:rsidR="00D35819">
              <w:t xml:space="preserve">работ </w:t>
            </w:r>
            <w:r w:rsidR="00E606CD">
              <w:t xml:space="preserve">по всем таким договорам за </w:t>
            </w:r>
            <w:r w:rsidR="001245A9" w:rsidRPr="001236D5">
              <w:t>20</w:t>
            </w:r>
            <w:r w:rsidR="001952DB">
              <w:t xml:space="preserve">21-2022 годы (или по выбору претендента за 2022-2023 </w:t>
            </w:r>
            <w:proofErr w:type="gramStart"/>
            <w:r w:rsidR="001952DB">
              <w:t xml:space="preserve">годы) </w:t>
            </w:r>
            <w:r w:rsidR="00E606CD">
              <w:t xml:space="preserve"> должна</w:t>
            </w:r>
            <w:proofErr w:type="gramEnd"/>
            <w:r w:rsidR="00E606CD">
              <w:t xml:space="preserve"> быть не менее </w:t>
            </w:r>
            <w:r w:rsidR="001952DB">
              <w:t>1 млрд рублей без учета НДС</w:t>
            </w:r>
            <w:r w:rsidR="00E51B88">
              <w:t>. Опыт субподрядных организаций не учитывается</w:t>
            </w:r>
            <w:r w:rsidRPr="00A006DD">
              <w:t xml:space="preserve">; </w:t>
            </w:r>
          </w:p>
          <w:p w14:paraId="54DE6A19" w14:textId="0E822B22" w:rsidR="005D2303" w:rsidRPr="008358E5" w:rsidRDefault="005D2303" w:rsidP="00052383">
            <w:pPr>
              <w:pStyle w:val="aff8"/>
              <w:numPr>
                <w:ilvl w:val="1"/>
                <w:numId w:val="13"/>
              </w:numPr>
              <w:ind w:left="0" w:firstLine="397"/>
              <w:jc w:val="both"/>
            </w:pPr>
            <w:r w:rsidRPr="008358E5">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hyperlink r:id="rId41" w:history="1">
              <w:r w:rsidR="00BF5241" w:rsidRPr="00C322D1">
                <w:rPr>
                  <w:rStyle w:val="a8"/>
                </w:rPr>
                <w:t>https://www.nalog.ru</w:t>
              </w:r>
            </w:hyperlink>
            <w:r w:rsidRPr="008358E5">
              <w:t xml:space="preserve">) на условиях, изложенных в проекте договора (приложение к </w:t>
            </w:r>
            <w:r w:rsidR="00924982">
              <w:t xml:space="preserve">настоящей </w:t>
            </w:r>
            <w:r w:rsidR="00CF66CE">
              <w:t>Д</w:t>
            </w:r>
            <w:r w:rsidRPr="008358E5">
              <w:t>окументации).</w:t>
            </w:r>
          </w:p>
          <w:p w14:paraId="0B3DFDD0" w14:textId="119CD861" w:rsidR="00BF5241" w:rsidRDefault="005D2303" w:rsidP="00052383">
            <w:pPr>
              <w:pStyle w:val="aff8"/>
              <w:numPr>
                <w:ilvl w:val="1"/>
                <w:numId w:val="13"/>
              </w:numPr>
              <w:ind w:left="0" w:firstLine="397"/>
              <w:jc w:val="both"/>
            </w:pPr>
            <w:r w:rsidRPr="008358E5">
              <w:t xml:space="preserve">претендент должен соответствовать </w:t>
            </w:r>
            <w:r w:rsidR="001952DB">
              <w:t xml:space="preserve">следующим </w:t>
            </w:r>
            <w:r w:rsidRPr="008358E5">
              <w:t xml:space="preserve">требованиям, установленным законодательством Российской Федерации к лицам, осуществляющим выполнение работ, являющихся предметом </w:t>
            </w:r>
            <w:r w:rsidR="003964A6">
              <w:t>настоящей Процедуры</w:t>
            </w:r>
            <w:r w:rsidRPr="008358E5">
              <w:t xml:space="preserve">: </w:t>
            </w:r>
          </w:p>
          <w:p w14:paraId="56F1C04A" w14:textId="77777777" w:rsidR="00BF5241" w:rsidRDefault="005D2303" w:rsidP="009342B7">
            <w:pPr>
              <w:pStyle w:val="aff8"/>
              <w:ind w:left="0" w:firstLine="397"/>
              <w:jc w:val="both"/>
            </w:pPr>
            <w:r w:rsidRPr="008358E5">
              <w:t xml:space="preserve">а) претендент должен являться членом СРО в области строительства, реконструкции, капитального ремонта объектов капитального строительства; </w:t>
            </w:r>
          </w:p>
          <w:p w14:paraId="7DD408D8" w14:textId="77777777" w:rsidR="00BF5241" w:rsidRDefault="005D2303" w:rsidP="009342B7">
            <w:pPr>
              <w:pStyle w:val="aff8"/>
              <w:ind w:left="0" w:firstLine="397"/>
              <w:jc w:val="both"/>
            </w:pPr>
            <w:r w:rsidRPr="008358E5">
              <w:t xml:space="preserve">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w:t>
            </w:r>
          </w:p>
          <w:p w14:paraId="739928B4" w14:textId="136AA8A2" w:rsidR="005D2303" w:rsidRDefault="005D2303" w:rsidP="009342B7">
            <w:pPr>
              <w:pStyle w:val="aff8"/>
              <w:ind w:left="0" w:firstLine="397"/>
              <w:jc w:val="both"/>
            </w:pPr>
            <w:r w:rsidRPr="008358E5">
              <w:t>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не ниже третьего</w:t>
            </w:r>
            <w:r>
              <w:t>;</w:t>
            </w:r>
          </w:p>
          <w:p w14:paraId="55BB899C" w14:textId="63F96E0E" w:rsidR="005D2303" w:rsidRDefault="005D2303" w:rsidP="00052383">
            <w:pPr>
              <w:pStyle w:val="aff8"/>
              <w:numPr>
                <w:ilvl w:val="1"/>
                <w:numId w:val="13"/>
              </w:numPr>
              <w:ind w:left="0" w:firstLine="397"/>
              <w:jc w:val="both"/>
            </w:pPr>
            <w:r>
              <w:t xml:space="preserve">претендент </w:t>
            </w:r>
            <w:r w:rsidR="00B47590">
              <w:t>в совокупности с субподр</w:t>
            </w:r>
            <w:r w:rsidR="00474F0A">
              <w:t xml:space="preserve">ядными организациями, сведения о которых (по форме приложения № 6 к настоящей Документации) будут представлены в составе Заявки на участие в Процедуре </w:t>
            </w:r>
            <w:r w:rsidR="00545382" w:rsidRPr="00545382">
              <w:t xml:space="preserve">в качестве субподрядчиков, которые будут привлекаться участником для исполнения договора, заключаемого по результатам Процедуры, </w:t>
            </w:r>
            <w:r>
              <w:t xml:space="preserve">обязан обладать необходимым </w:t>
            </w:r>
            <w:r w:rsidR="001952DB">
              <w:t>в соответствии с ПОС</w:t>
            </w:r>
            <w:r w:rsidR="001952DB">
              <w:rPr>
                <w:rStyle w:val="af8"/>
              </w:rPr>
              <w:footnoteReference w:id="4"/>
            </w:r>
            <w:r w:rsidR="001952DB">
              <w:t xml:space="preserve"> </w:t>
            </w:r>
            <w:r>
              <w:t>штатом квалифицированных специалистов и строительной техникой</w:t>
            </w:r>
            <w:r w:rsidR="008A73FA">
              <w:t>,</w:t>
            </w:r>
            <w:r w:rsidR="008A73FA" w:rsidRPr="008A73FA">
              <w:t xml:space="preserve"> необходим</w:t>
            </w:r>
            <w:r w:rsidR="008A73FA">
              <w:t>ыми</w:t>
            </w:r>
            <w:r w:rsidR="008A73FA" w:rsidRPr="008A73FA">
              <w:t xml:space="preserve"> для исполнения договора. </w:t>
            </w:r>
          </w:p>
          <w:p w14:paraId="3879C029" w14:textId="06F8E155" w:rsidR="003E4BA4" w:rsidRPr="008358E5" w:rsidRDefault="003E4BA4" w:rsidP="00052383">
            <w:pPr>
              <w:pStyle w:val="aff8"/>
              <w:numPr>
                <w:ilvl w:val="1"/>
                <w:numId w:val="13"/>
              </w:numPr>
              <w:ind w:left="0" w:firstLine="397"/>
              <w:jc w:val="both"/>
            </w:pPr>
            <w:r>
              <w:lastRenderedPageBreak/>
              <w:t>Финансово- коммерческое предложение участников должно действовать не менее, чем до 31.12.2023</w:t>
            </w:r>
            <w:r w:rsidR="00E603FE">
              <w:t>.</w:t>
            </w:r>
          </w:p>
          <w:p w14:paraId="53E46BAD" w14:textId="274C11E5" w:rsidR="005D2303" w:rsidRPr="008358E5" w:rsidRDefault="005D2303" w:rsidP="00052383">
            <w:pPr>
              <w:pStyle w:val="aff8"/>
              <w:numPr>
                <w:ilvl w:val="0"/>
                <w:numId w:val="13"/>
              </w:numPr>
              <w:ind w:left="0" w:firstLine="397"/>
              <w:jc w:val="both"/>
            </w:pPr>
            <w:r w:rsidRPr="008358E5">
              <w:t xml:space="preserve">Претендент, помимо документов, указанных в пункте 2.3 настоящей </w:t>
            </w:r>
            <w:r w:rsidR="00CF66CE">
              <w:t>Д</w:t>
            </w:r>
            <w:r w:rsidRPr="008358E5">
              <w:t>окументации, в составе Заявки должен предоставить следующие документы:</w:t>
            </w:r>
          </w:p>
          <w:p w14:paraId="7D03A9CE" w14:textId="77777777" w:rsidR="005D2303" w:rsidRPr="008358E5" w:rsidRDefault="005D2303" w:rsidP="00052383">
            <w:pPr>
              <w:pStyle w:val="aff8"/>
              <w:numPr>
                <w:ilvl w:val="1"/>
                <w:numId w:val="13"/>
              </w:numPr>
              <w:ind w:left="0" w:firstLine="397"/>
              <w:jc w:val="both"/>
            </w:pPr>
            <w:r w:rsidRPr="008358E5">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10963B80" w14:textId="65D469A7" w:rsidR="005D2303" w:rsidRPr="008358E5" w:rsidRDefault="005D2303" w:rsidP="00052383">
            <w:pPr>
              <w:pStyle w:val="aff8"/>
              <w:numPr>
                <w:ilvl w:val="1"/>
                <w:numId w:val="13"/>
              </w:numPr>
              <w:ind w:left="0" w:firstLine="397"/>
              <w:jc w:val="both"/>
            </w:pPr>
            <w:r w:rsidRPr="008358E5">
              <w:t xml:space="preserve">в подтверждение соответствия требованию, установленному частью «а» пункта 2.1 </w:t>
            </w:r>
            <w:r w:rsidR="00B651D2">
              <w:t>настоящей Д</w:t>
            </w:r>
            <w:r w:rsidRPr="008358E5">
              <w:t>окументации ,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42" w:history="1">
              <w:r w:rsidR="00BF5241" w:rsidRPr="00C322D1">
                <w:rPr>
                  <w:rStyle w:val="a8"/>
                </w:rPr>
                <w:t>https://service.nalog.ru/zd.do</w:t>
              </w:r>
            </w:hyperlink>
            <w:r w:rsidRPr="008358E5">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43" w:history="1">
              <w:r w:rsidR="00BF5241" w:rsidRPr="00C322D1">
                <w:rPr>
                  <w:rStyle w:val="a8"/>
                </w:rPr>
                <w:t>https://service.nalog.ru/zd.do</w:t>
              </w:r>
            </w:hyperlink>
            <w:r w:rsidRPr="008358E5">
              <w:t>);</w:t>
            </w:r>
          </w:p>
          <w:p w14:paraId="6E75541F" w14:textId="59186C59" w:rsidR="005D2303" w:rsidRPr="008358E5" w:rsidRDefault="005D2303" w:rsidP="00052383">
            <w:pPr>
              <w:pStyle w:val="aff8"/>
              <w:numPr>
                <w:ilvl w:val="1"/>
                <w:numId w:val="13"/>
              </w:numPr>
              <w:ind w:left="0" w:firstLine="397"/>
              <w:jc w:val="both"/>
            </w:pPr>
            <w:r w:rsidRPr="008358E5">
              <w:t xml:space="preserve">в подтверждение соответствия требованиям, установленным частью «а» и «г» пункта 2.1 </w:t>
            </w:r>
            <w:r w:rsidR="00B651D2">
              <w:t>настоящей Д</w:t>
            </w:r>
            <w:r w:rsidRPr="008358E5">
              <w:t xml:space="preserve">окументации, и отсутствия административных производств, в том числе о </w:t>
            </w:r>
            <w:proofErr w:type="spellStart"/>
            <w:r w:rsidRPr="008358E5">
              <w:t>неприостановлении</w:t>
            </w:r>
            <w:proofErr w:type="spellEnd"/>
            <w:r w:rsidRPr="008358E5">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44" w:history="1">
              <w:r w:rsidR="00BF5241" w:rsidRPr="00C322D1">
                <w:rPr>
                  <w:rStyle w:val="a8"/>
                </w:rPr>
                <w:t>http://fssprus.ru/iss/ip</w:t>
              </w:r>
            </w:hyperlink>
            <w:r w:rsidRPr="008358E5">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45" w:history="1">
              <w:r w:rsidR="00BF5241" w:rsidRPr="00C322D1">
                <w:rPr>
                  <w:rStyle w:val="a8"/>
                </w:rPr>
                <w:t>http://www.fedresurs.ru</w:t>
              </w:r>
            </w:hyperlink>
            <w:r w:rsidRPr="008358E5">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т.п.).Организатором на день рассмотрения Заявок проверяется информация о наличии исполнительных производств и/или </w:t>
            </w:r>
            <w:proofErr w:type="spellStart"/>
            <w:r w:rsidRPr="008358E5">
              <w:t>неприостановлении</w:t>
            </w:r>
            <w:proofErr w:type="spellEnd"/>
            <w:r w:rsidRPr="008358E5">
              <w:t xml:space="preserve"> деятельности на официальном сайте Федеральной службы судебных приставов Российской Федерации (вкладка «банк данных </w:t>
            </w:r>
            <w:r w:rsidRPr="008358E5">
              <w:lastRenderedPageBreak/>
              <w:t>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26291310" w14:textId="278388C6" w:rsidR="005D2303" w:rsidRPr="008358E5" w:rsidRDefault="005D2303" w:rsidP="00052383">
            <w:pPr>
              <w:pStyle w:val="aff8"/>
              <w:numPr>
                <w:ilvl w:val="1"/>
                <w:numId w:val="13"/>
              </w:numPr>
              <w:ind w:left="0" w:firstLine="397"/>
              <w:jc w:val="both"/>
            </w:pPr>
            <w:r w:rsidRPr="008358E5">
              <w:t xml:space="preserve">годовая бухгалтерская (финансовая) отчетность за последние 5 лет, а именно: бухгалтерские балансы и отчеты о финансовых результатах за </w:t>
            </w:r>
            <w:r w:rsidR="00BF5241">
              <w:t>2018, 2019, 2020, 2021 и 2022</w:t>
            </w:r>
            <w:r w:rsidRPr="008358E5">
              <w:t xml:space="preserve"> финансовы</w:t>
            </w:r>
            <w:r w:rsidR="00BF5241">
              <w:t>е</w:t>
            </w:r>
            <w:r w:rsidRPr="008358E5">
              <w:t xml:space="preserve"> год</w:t>
            </w:r>
            <w:r w:rsidR="00BF5241">
              <w:t>а</w:t>
            </w:r>
            <w:r w:rsidRPr="008358E5">
              <w:t>;</w:t>
            </w:r>
          </w:p>
          <w:p w14:paraId="10CD1293" w14:textId="6F1BE5E8" w:rsidR="005D2303" w:rsidRPr="008358E5" w:rsidRDefault="005D2303" w:rsidP="00052383">
            <w:pPr>
              <w:pStyle w:val="aff8"/>
              <w:numPr>
                <w:ilvl w:val="1"/>
                <w:numId w:val="13"/>
              </w:numPr>
              <w:ind w:left="0" w:firstLine="397"/>
              <w:jc w:val="both"/>
            </w:pPr>
            <w:r w:rsidRPr="008358E5">
              <w:t xml:space="preserve">документ по форме приложения № 4 к </w:t>
            </w:r>
            <w:r w:rsidR="00B651D2">
              <w:t>настоящей Д</w:t>
            </w:r>
            <w:r w:rsidRPr="008358E5">
              <w:t>окументации о наличии опыта выполнения работ, указанного в подпункте 1.3 части 1 пункта 17 Информационной карты;</w:t>
            </w:r>
          </w:p>
          <w:p w14:paraId="264E4900" w14:textId="3425DA92" w:rsidR="005D2303" w:rsidRPr="008358E5" w:rsidRDefault="005D2303" w:rsidP="00052383">
            <w:pPr>
              <w:pStyle w:val="aff8"/>
              <w:numPr>
                <w:ilvl w:val="1"/>
                <w:numId w:val="13"/>
              </w:numPr>
              <w:ind w:left="0" w:firstLine="397"/>
              <w:jc w:val="both"/>
            </w:pPr>
            <w:r w:rsidRPr="008358E5">
              <w:t xml:space="preserve">копии договоров, указанных в документе по форме приложения № 4 к </w:t>
            </w:r>
            <w:r w:rsidR="00B651D2">
              <w:t>настоящей Д</w:t>
            </w:r>
            <w:r w:rsidRPr="008358E5">
              <w:t>окументации о наличии опыта выполнения работ;</w:t>
            </w:r>
          </w:p>
          <w:p w14:paraId="2453564D" w14:textId="2D0729DA" w:rsidR="005D2303" w:rsidRPr="008358E5" w:rsidRDefault="005D2303" w:rsidP="00052383">
            <w:pPr>
              <w:pStyle w:val="aff8"/>
              <w:numPr>
                <w:ilvl w:val="1"/>
                <w:numId w:val="13"/>
              </w:numPr>
              <w:ind w:left="0" w:firstLine="397"/>
              <w:jc w:val="both"/>
            </w:pPr>
            <w:r w:rsidRPr="008358E5">
              <w:t xml:space="preserve">копии документов, подтверждающих факт выполнения работ в объеме и стоимости, указанных в документе по форме приложения № 4 к </w:t>
            </w:r>
            <w:r w:rsidR="00B651D2">
              <w:t>настоящей Д</w:t>
            </w:r>
            <w:r w:rsidRPr="008358E5">
              <w:t xml:space="preserve">окументации (подписанные сторонами договора товарные накладные, акты приемки выполненных работ, </w:t>
            </w:r>
            <w:r w:rsidR="00271207" w:rsidRPr="00271207">
              <w:t>Акт</w:t>
            </w:r>
            <w:r w:rsidR="00271207">
              <w:t>ы</w:t>
            </w:r>
            <w:r w:rsidR="00271207" w:rsidRPr="00271207">
              <w:t xml:space="preserve"> КС-2, </w:t>
            </w:r>
            <w:r w:rsidR="00271207">
              <w:t>с</w:t>
            </w:r>
            <w:r w:rsidR="00271207" w:rsidRPr="00271207">
              <w:t>правк</w:t>
            </w:r>
            <w:r w:rsidR="00271207">
              <w:t>и</w:t>
            </w:r>
            <w:r w:rsidR="00271207" w:rsidRPr="00271207">
              <w:t xml:space="preserve"> КС-3,</w:t>
            </w:r>
            <w:r w:rsidR="00D34B4F">
              <w:t xml:space="preserve"> акты </w:t>
            </w:r>
            <w:r w:rsidRPr="008358E5">
              <w:t>оказанных услуг, акты сверки, универсальные передаточные документы и т.п.);</w:t>
            </w:r>
          </w:p>
          <w:p w14:paraId="2C227E86" w14:textId="2C573F88" w:rsidR="005D2303" w:rsidRPr="00D71429" w:rsidRDefault="005D2303" w:rsidP="00052383">
            <w:pPr>
              <w:pStyle w:val="aff8"/>
              <w:numPr>
                <w:ilvl w:val="1"/>
                <w:numId w:val="13"/>
              </w:numPr>
              <w:ind w:left="0" w:firstLine="397"/>
              <w:jc w:val="both"/>
            </w:pPr>
            <w:r w:rsidRPr="00D71429">
              <w:t xml:space="preserve">сведения о планируемых к привлечению субподрядных организациях по форме приложения № </w:t>
            </w:r>
            <w:r w:rsidR="00B651D2">
              <w:t>6</w:t>
            </w:r>
            <w:r w:rsidRPr="00D71429">
              <w:t xml:space="preserve"> к </w:t>
            </w:r>
            <w:r w:rsidR="00B651D2">
              <w:t>настоящей Д</w:t>
            </w:r>
            <w:r w:rsidRPr="00D71429">
              <w:t>окументации (предоставляется претендентом в случае привлечения субподрядчика (-</w:t>
            </w:r>
            <w:proofErr w:type="spellStart"/>
            <w:r w:rsidRPr="00D71429">
              <w:t>ов</w:t>
            </w:r>
            <w:proofErr w:type="spellEnd"/>
            <w:r w:rsidRPr="00D71429">
              <w:t>)</w:t>
            </w:r>
            <w:r w:rsidR="001E4164">
              <w:t xml:space="preserve"> </w:t>
            </w:r>
            <w:r w:rsidR="001E4164" w:rsidRPr="001E4164">
              <w:t>для исполнения договора, заключаемого по результатам Процедуры</w:t>
            </w:r>
            <w:r w:rsidR="00E603FE">
              <w:t>. В случае отсутствия на момент подачи Заявки на участие в Процедуре выбранного(</w:t>
            </w:r>
            <w:proofErr w:type="spellStart"/>
            <w:r w:rsidR="00E603FE">
              <w:t>ых</w:t>
            </w:r>
            <w:proofErr w:type="spellEnd"/>
            <w:r w:rsidR="00E603FE">
              <w:t>) субподрядчика(</w:t>
            </w:r>
            <w:proofErr w:type="spellStart"/>
            <w:r w:rsidR="00E603FE">
              <w:t>ов</w:t>
            </w:r>
            <w:proofErr w:type="spellEnd"/>
            <w:r w:rsidR="00E603FE">
              <w:t>) представляется описание процедуры его (их) выбора</w:t>
            </w:r>
            <w:r w:rsidRPr="00D71429">
              <w:t>.</w:t>
            </w:r>
            <w:r w:rsidR="00E51B88">
              <w:t xml:space="preserve"> Непредставление в составе Заявки на участие в процедуре указанных документов не лишает участника права привлечь Субподрядчика в порядке</w:t>
            </w:r>
            <w:r w:rsidR="001E4164">
              <w:t xml:space="preserve"> и на условиях (включая согласие Заказчика на их привлечение в случаях, установленных договором)</w:t>
            </w:r>
            <w:r w:rsidR="00E51B88">
              <w:t xml:space="preserve">, </w:t>
            </w:r>
            <w:r w:rsidR="001E4164">
              <w:t>определенных</w:t>
            </w:r>
            <w:r w:rsidR="00E51B88">
              <w:t xml:space="preserve"> в разделе 10. «</w:t>
            </w:r>
            <w:r w:rsidR="00E51B88" w:rsidRPr="00E51B88">
              <w:t>СУБПОДРЯДЧИКИ И ПОСТАВЩИКИ</w:t>
            </w:r>
            <w:r w:rsidR="00E51B88">
              <w:t xml:space="preserve">» </w:t>
            </w:r>
            <w:r w:rsidR="00E51B88" w:rsidRPr="00E51B88">
              <w:t>проекта договора (приложение № 5 к настоящей Документации (опубликовано на ЭТП отдельным файлом))</w:t>
            </w:r>
            <w:r w:rsidR="00E51B88">
              <w:t>.</w:t>
            </w:r>
          </w:p>
          <w:p w14:paraId="425C9726" w14:textId="18E7E1D6" w:rsidR="005D2303" w:rsidRPr="00D71429" w:rsidRDefault="005D2303" w:rsidP="00052383">
            <w:pPr>
              <w:pStyle w:val="aff8"/>
              <w:numPr>
                <w:ilvl w:val="1"/>
                <w:numId w:val="13"/>
              </w:numPr>
              <w:ind w:left="0" w:firstLine="397"/>
              <w:jc w:val="both"/>
            </w:pPr>
            <w:r w:rsidRPr="00D71429">
              <w:t>Организатором на день рассмотрения Заявок на официальном сайте РОСТЕХНАДЗОРА (</w:t>
            </w:r>
            <w:hyperlink r:id="rId46" w:history="1">
              <w:r w:rsidR="00B651D2" w:rsidRPr="00C322D1">
                <w:rPr>
                  <w:rStyle w:val="a8"/>
                </w:rPr>
                <w:t>https://sro.gosnadzor.ru/</w:t>
              </w:r>
            </w:hyperlink>
            <w:r w:rsidRPr="00D71429">
              <w:t>) проверяется информация о соответствии претендента требованиям, установленным подпунктом 1.5 настоящего пункта, а на сайтах СРО - информация о членах СРО. В случае несоответствия претендента/участника установленным требованиям, или несоответствие представленных претендентом сведений и информации, содержащейся на указанных в настоящем подпункте сайтах, заявка претендента подлежит отклонению;</w:t>
            </w:r>
          </w:p>
          <w:p w14:paraId="52E0E23F" w14:textId="230A3AF0" w:rsidR="006712DD" w:rsidRDefault="006712DD" w:rsidP="00052383">
            <w:pPr>
              <w:pStyle w:val="aff8"/>
              <w:numPr>
                <w:ilvl w:val="1"/>
                <w:numId w:val="13"/>
              </w:numPr>
              <w:ind w:left="0" w:firstLine="397"/>
              <w:jc w:val="both"/>
            </w:pPr>
            <w:r>
              <w:t>С</w:t>
            </w:r>
            <w:r w:rsidRPr="006712DD">
              <w:t>ведения об административном и производственном персонале</w:t>
            </w:r>
            <w:r w:rsidR="005219E2">
              <w:t xml:space="preserve"> претендента</w:t>
            </w:r>
            <w:r w:rsidR="00E51B88">
              <w:t>/субподрядчиков</w:t>
            </w:r>
            <w:r w:rsidR="005219E2">
              <w:t>,</w:t>
            </w:r>
            <w:r w:rsidR="00224AC4">
              <w:t xml:space="preserve"> </w:t>
            </w:r>
            <w:r w:rsidR="00224AC4" w:rsidRPr="00224AC4">
              <w:t>которые будут привлекаться участником для исполнения договора, заключаемого по результатам Процедуры,</w:t>
            </w:r>
            <w:r w:rsidR="005219E2">
              <w:t xml:space="preserve"> </w:t>
            </w:r>
            <w:r w:rsidR="005219E2" w:rsidRPr="005219E2">
              <w:t>необходим</w:t>
            </w:r>
            <w:r w:rsidR="00224AC4">
              <w:t>ом</w:t>
            </w:r>
            <w:r w:rsidR="005219E2" w:rsidRPr="005219E2">
              <w:t xml:space="preserve"> для выполнения работ, являющихся предметом Процедуры, в соответствии с ПОС</w:t>
            </w:r>
            <w:r w:rsidR="00915317">
              <w:rPr>
                <w:rStyle w:val="af8"/>
              </w:rPr>
              <w:footnoteReference w:id="5"/>
            </w:r>
            <w:r w:rsidRPr="006712DD">
              <w:t xml:space="preserve"> </w:t>
            </w:r>
            <w:r w:rsidR="005219E2">
              <w:t xml:space="preserve">по форме приложения № </w:t>
            </w:r>
            <w:r w:rsidR="00B24997">
              <w:t>7</w:t>
            </w:r>
            <w:r w:rsidR="005219E2">
              <w:t xml:space="preserve"> к настоящей Документации.</w:t>
            </w:r>
          </w:p>
          <w:p w14:paraId="11953D07" w14:textId="3DDBB93E" w:rsidR="00915317" w:rsidRDefault="00915317" w:rsidP="00052383">
            <w:pPr>
              <w:pStyle w:val="aff8"/>
              <w:numPr>
                <w:ilvl w:val="1"/>
                <w:numId w:val="13"/>
              </w:numPr>
              <w:ind w:left="0" w:firstLine="397"/>
              <w:jc w:val="both"/>
            </w:pPr>
            <w:r>
              <w:lastRenderedPageBreak/>
              <w:t>Сведения о среднесписочной численности работников</w:t>
            </w:r>
            <w:r w:rsidR="00E51B88">
              <w:t xml:space="preserve"> претендента/субподрядчиков</w:t>
            </w:r>
            <w:r w:rsidR="00224AC4">
              <w:t>,</w:t>
            </w:r>
            <w:r>
              <w:t xml:space="preserve"> </w:t>
            </w:r>
            <w:r w:rsidR="00224AC4">
              <w:t xml:space="preserve">которые будут привлекаться участником для исполнения договора, заключаемого по результатам Процедуры, </w:t>
            </w:r>
            <w:r>
              <w:t xml:space="preserve">за 2018-2022 годы </w:t>
            </w:r>
            <w:r w:rsidR="006C62F7">
              <w:t xml:space="preserve">и первое полугодие 2023 года </w:t>
            </w:r>
            <w:r>
              <w:t>в составе О</w:t>
            </w:r>
            <w:r w:rsidRPr="00915317">
              <w:t>тчет</w:t>
            </w:r>
            <w:r>
              <w:t>ов</w:t>
            </w:r>
            <w:r w:rsidRPr="00915317">
              <w:t xml:space="preserve"> о среднесписочной численности работников</w:t>
            </w:r>
            <w:r>
              <w:t xml:space="preserve"> или </w:t>
            </w:r>
            <w:r w:rsidR="001476FE">
              <w:t>Р</w:t>
            </w:r>
            <w:r w:rsidRPr="00915317">
              <w:t>асчет</w:t>
            </w:r>
            <w:r>
              <w:t>ов</w:t>
            </w:r>
            <w:r w:rsidRPr="00915317">
              <w:t xml:space="preserve"> по страховым взносам</w:t>
            </w:r>
            <w:r>
              <w:t>, предусмотренных Налоговым кодексом Российской Федерации</w:t>
            </w:r>
            <w:r w:rsidR="001476FE">
              <w:t xml:space="preserve">, или по форме </w:t>
            </w:r>
            <w:r w:rsidR="001476FE" w:rsidRPr="001476FE">
              <w:t xml:space="preserve">N П-4 </w:t>
            </w:r>
            <w:r w:rsidR="001476FE">
              <w:t>«</w:t>
            </w:r>
            <w:r w:rsidR="001476FE" w:rsidRPr="001476FE">
              <w:t>Сведения о численности и заработной плате работников</w:t>
            </w:r>
            <w:r w:rsidR="001476FE">
              <w:t>», утвержденной приказом Росстата</w:t>
            </w:r>
            <w:r>
              <w:t>;</w:t>
            </w:r>
          </w:p>
          <w:p w14:paraId="7DFA8BE5" w14:textId="5A83C055" w:rsidR="00864B7B" w:rsidRDefault="005D2303" w:rsidP="00052383">
            <w:pPr>
              <w:pStyle w:val="aff8"/>
              <w:numPr>
                <w:ilvl w:val="1"/>
                <w:numId w:val="13"/>
              </w:numPr>
              <w:ind w:left="0" w:firstLine="397"/>
              <w:jc w:val="both"/>
            </w:pPr>
            <w:r w:rsidRPr="00D71429">
              <w:t>сведения о находящейся на балансе</w:t>
            </w:r>
            <w:r w:rsidR="00E51B88">
              <w:t xml:space="preserve"> претендента/субподрядчиков</w:t>
            </w:r>
            <w:r w:rsidR="0025264A">
              <w:t>, которые будут привлекаться участником для исполнения договора, заключаемого по результатам Процедуры,</w:t>
            </w:r>
            <w:r w:rsidR="0025264A" w:rsidRPr="00D71429">
              <w:t xml:space="preserve"> </w:t>
            </w:r>
            <w:r w:rsidRPr="00D71429">
              <w:t>строительной техники</w:t>
            </w:r>
            <w:r w:rsidR="006C62F7">
              <w:t>,</w:t>
            </w:r>
            <w:r w:rsidR="005219E2">
              <w:t xml:space="preserve"> </w:t>
            </w:r>
            <w:r w:rsidR="005219E2" w:rsidRPr="005219E2">
              <w:t>котор</w:t>
            </w:r>
            <w:r w:rsidR="005219E2">
              <w:t>ая</w:t>
            </w:r>
            <w:r w:rsidR="005219E2" w:rsidRPr="005219E2">
              <w:t xml:space="preserve"> необходим</w:t>
            </w:r>
            <w:r w:rsidR="005219E2">
              <w:t>а</w:t>
            </w:r>
            <w:r w:rsidR="005219E2" w:rsidRPr="005219E2">
              <w:t xml:space="preserve"> для выполнения работ, являющихся предметом Процедуры, в соответствии с ПОС</w:t>
            </w:r>
            <w:r w:rsidRPr="00D71429">
              <w:t>,</w:t>
            </w:r>
            <w:r w:rsidR="005219E2">
              <w:t xml:space="preserve"> по форме приложения № </w:t>
            </w:r>
            <w:r w:rsidR="0074694E">
              <w:t>8</w:t>
            </w:r>
            <w:r w:rsidR="005219E2">
              <w:t xml:space="preserve"> к настоящей Документации</w:t>
            </w:r>
            <w:r w:rsidRPr="00D71429">
              <w:t>.</w:t>
            </w:r>
          </w:p>
          <w:p w14:paraId="2F2FC814" w14:textId="148513DE" w:rsidR="00AB4352" w:rsidRPr="00D71429" w:rsidRDefault="00AB4352" w:rsidP="00052383">
            <w:pPr>
              <w:pStyle w:val="aff8"/>
              <w:numPr>
                <w:ilvl w:val="1"/>
                <w:numId w:val="13"/>
              </w:numPr>
              <w:ind w:left="0" w:firstLine="397"/>
              <w:jc w:val="both"/>
            </w:pPr>
            <w:r>
              <w:t xml:space="preserve">График производства работ (Приложение № 2 к финансово-коммерческому предложению), составленный по форме приложения № </w:t>
            </w:r>
            <w:r w:rsidR="0074694E">
              <w:t>9</w:t>
            </w:r>
            <w:r>
              <w:t xml:space="preserve"> к настоящей Документации</w:t>
            </w:r>
            <w:r w:rsidR="0036753E">
              <w:t xml:space="preserve">, в виде </w:t>
            </w:r>
            <w:r w:rsidR="0036753E" w:rsidRPr="0036753E">
              <w:t xml:space="preserve">сканированной копии </w:t>
            </w:r>
            <w:r w:rsidR="0036753E">
              <w:t>и отдельного</w:t>
            </w:r>
            <w:r w:rsidR="0036753E" w:rsidRPr="0036753E">
              <w:t xml:space="preserve"> текстов</w:t>
            </w:r>
            <w:r w:rsidR="0036753E">
              <w:t>ого</w:t>
            </w:r>
            <w:r w:rsidR="0036753E" w:rsidRPr="0036753E">
              <w:t xml:space="preserve"> файл</w:t>
            </w:r>
            <w:r w:rsidR="0036753E">
              <w:t>а</w:t>
            </w:r>
            <w:r w:rsidR="0036753E" w:rsidRPr="0036753E">
              <w:t xml:space="preserve"> в формате </w:t>
            </w:r>
            <w:proofErr w:type="spellStart"/>
            <w:r w:rsidR="0036753E" w:rsidRPr="0036753E">
              <w:t>Excel</w:t>
            </w:r>
            <w:proofErr w:type="spellEnd"/>
          </w:p>
        </w:tc>
      </w:tr>
      <w:tr w:rsidR="00835CB1" w:rsidRPr="00F86FAA" w14:paraId="55D248F6" w14:textId="77777777" w:rsidTr="004D6B74">
        <w:tc>
          <w:tcPr>
            <w:tcW w:w="426" w:type="dxa"/>
          </w:tcPr>
          <w:p w14:paraId="53630F6E" w14:textId="77777777" w:rsidR="00835CB1" w:rsidRPr="00F86FAA" w:rsidRDefault="00835CB1" w:rsidP="00D71429">
            <w:pPr>
              <w:pStyle w:val="1b"/>
              <w:ind w:left="-57" w:right="-108" w:firstLine="0"/>
              <w:rPr>
                <w:b/>
                <w:sz w:val="24"/>
                <w:szCs w:val="24"/>
              </w:rPr>
            </w:pPr>
            <w:r>
              <w:rPr>
                <w:b/>
                <w:sz w:val="24"/>
                <w:szCs w:val="24"/>
              </w:rPr>
              <w:lastRenderedPageBreak/>
              <w:t>18.</w:t>
            </w:r>
          </w:p>
        </w:tc>
        <w:tc>
          <w:tcPr>
            <w:tcW w:w="2126" w:type="dxa"/>
          </w:tcPr>
          <w:p w14:paraId="1A53D7CA" w14:textId="77777777" w:rsidR="00835CB1" w:rsidRPr="00F86FAA" w:rsidRDefault="002F345D" w:rsidP="00D71429">
            <w:pPr>
              <w:pStyle w:val="Default"/>
              <w:rPr>
                <w:b/>
                <w:color w:val="auto"/>
              </w:rPr>
            </w:pPr>
            <w:r>
              <w:rPr>
                <w:b/>
                <w:color w:val="auto"/>
              </w:rPr>
              <w:t>Особенности предоставления документов иностранными участниками</w:t>
            </w:r>
          </w:p>
        </w:tc>
        <w:tc>
          <w:tcPr>
            <w:tcW w:w="7200" w:type="dxa"/>
            <w:gridSpan w:val="2"/>
          </w:tcPr>
          <w:p w14:paraId="1D8A1848" w14:textId="32521080" w:rsidR="00864B7B" w:rsidRDefault="00505084" w:rsidP="00D71429">
            <w:pPr>
              <w:pBdr>
                <w:top w:val="nil"/>
                <w:left w:val="nil"/>
                <w:bottom w:val="nil"/>
                <w:right w:val="nil"/>
                <w:between w:val="nil"/>
              </w:pBdr>
              <w:ind w:firstLine="709"/>
              <w:jc w:val="both"/>
              <w:rPr>
                <w:color w:val="000000"/>
              </w:rPr>
            </w:pPr>
            <w:r w:rsidRPr="00505084">
              <w:t>Участие в Процедуре иностранных лиц не допускается</w:t>
            </w:r>
          </w:p>
        </w:tc>
      </w:tr>
      <w:tr w:rsidR="006F5B51" w:rsidRPr="00F86FAA" w14:paraId="76CFD89B" w14:textId="16F3A66D" w:rsidTr="00970881">
        <w:trPr>
          <w:trHeight w:val="192"/>
        </w:trPr>
        <w:tc>
          <w:tcPr>
            <w:tcW w:w="426" w:type="dxa"/>
            <w:vMerge w:val="restart"/>
          </w:tcPr>
          <w:p w14:paraId="7F45F827" w14:textId="77777777" w:rsidR="006F5B51" w:rsidRPr="00F86FAA" w:rsidRDefault="006F5B51" w:rsidP="006F5B51">
            <w:pPr>
              <w:pStyle w:val="1b"/>
              <w:ind w:left="-57" w:right="-108" w:firstLine="0"/>
              <w:rPr>
                <w:b/>
                <w:sz w:val="24"/>
                <w:szCs w:val="24"/>
              </w:rPr>
            </w:pPr>
            <w:r>
              <w:rPr>
                <w:b/>
                <w:sz w:val="24"/>
                <w:szCs w:val="24"/>
              </w:rPr>
              <w:t>19.</w:t>
            </w:r>
          </w:p>
        </w:tc>
        <w:tc>
          <w:tcPr>
            <w:tcW w:w="2126" w:type="dxa"/>
            <w:vMerge w:val="restart"/>
          </w:tcPr>
          <w:p w14:paraId="3A4DFADC" w14:textId="77777777" w:rsidR="006F5B51" w:rsidRPr="00F86FAA" w:rsidRDefault="006F5B51" w:rsidP="006F5B51">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5840" w:type="dxa"/>
          </w:tcPr>
          <w:p w14:paraId="4FC70B1C" w14:textId="77777777" w:rsidR="00832875" w:rsidRPr="008358E5" w:rsidRDefault="00832875" w:rsidP="00832875">
            <w:pPr>
              <w:pStyle w:val="afa"/>
              <w:jc w:val="center"/>
              <w:rPr>
                <w:b/>
              </w:rPr>
            </w:pPr>
            <w:r w:rsidRPr="008358E5">
              <w:rPr>
                <w:b/>
                <w:sz w:val="24"/>
              </w:rPr>
              <w:t>Критерий оценки</w:t>
            </w:r>
          </w:p>
          <w:p w14:paraId="6D447881" w14:textId="77777777" w:rsidR="006F5B51" w:rsidRPr="00F86FAA" w:rsidRDefault="006F5B51" w:rsidP="00970881">
            <w:pPr>
              <w:pStyle w:val="afa"/>
              <w:ind w:firstLine="0"/>
              <w:jc w:val="center"/>
              <w:rPr>
                <w:b/>
                <w:i/>
                <w:sz w:val="24"/>
              </w:rPr>
            </w:pPr>
          </w:p>
        </w:tc>
        <w:tc>
          <w:tcPr>
            <w:tcW w:w="1360" w:type="dxa"/>
          </w:tcPr>
          <w:p w14:paraId="1C447113" w14:textId="4B185261" w:rsidR="006F5B51" w:rsidRPr="00F86FAA" w:rsidRDefault="006F5B51" w:rsidP="00970881">
            <w:pPr>
              <w:pStyle w:val="afa"/>
              <w:ind w:firstLine="0"/>
              <w:jc w:val="center"/>
              <w:rPr>
                <w:b/>
                <w:i/>
                <w:sz w:val="24"/>
              </w:rPr>
            </w:pPr>
            <w:r w:rsidRPr="008358E5">
              <w:rPr>
                <w:b/>
                <w:sz w:val="24"/>
              </w:rPr>
              <w:t xml:space="preserve">Значение </w:t>
            </w:r>
            <w:proofErr w:type="spellStart"/>
            <w:r w:rsidRPr="008358E5">
              <w:rPr>
                <w:b/>
                <w:sz w:val="24"/>
              </w:rPr>
              <w:t>Кз</w:t>
            </w:r>
            <w:proofErr w:type="spellEnd"/>
          </w:p>
        </w:tc>
      </w:tr>
      <w:tr w:rsidR="006F5B51" w:rsidRPr="00F86FAA" w14:paraId="6C693A70" w14:textId="77777777" w:rsidTr="00970881">
        <w:trPr>
          <w:trHeight w:val="186"/>
        </w:trPr>
        <w:tc>
          <w:tcPr>
            <w:tcW w:w="426" w:type="dxa"/>
            <w:vMerge/>
          </w:tcPr>
          <w:p w14:paraId="79BE47D8" w14:textId="77777777" w:rsidR="006F5B51" w:rsidRDefault="006F5B51" w:rsidP="006F5B51">
            <w:pPr>
              <w:pStyle w:val="1b"/>
              <w:ind w:left="-57" w:right="-108" w:firstLine="0"/>
              <w:rPr>
                <w:b/>
                <w:sz w:val="24"/>
                <w:szCs w:val="24"/>
              </w:rPr>
            </w:pPr>
          </w:p>
        </w:tc>
        <w:tc>
          <w:tcPr>
            <w:tcW w:w="2126" w:type="dxa"/>
            <w:vMerge/>
          </w:tcPr>
          <w:p w14:paraId="13D71AD7" w14:textId="77777777" w:rsidR="006F5B51" w:rsidRDefault="006F5B51" w:rsidP="006F5B51">
            <w:pPr>
              <w:pStyle w:val="Default"/>
              <w:rPr>
                <w:b/>
                <w:color w:val="auto"/>
              </w:rPr>
            </w:pPr>
          </w:p>
        </w:tc>
        <w:tc>
          <w:tcPr>
            <w:tcW w:w="5840" w:type="dxa"/>
          </w:tcPr>
          <w:p w14:paraId="13289548" w14:textId="7D7FB1F7" w:rsidR="006F5B51" w:rsidRPr="00970881" w:rsidDel="006F5B51" w:rsidRDefault="00F165B9" w:rsidP="00970881">
            <w:pPr>
              <w:pStyle w:val="afa"/>
              <w:ind w:firstLine="397"/>
              <w:rPr>
                <w:sz w:val="24"/>
              </w:rPr>
            </w:pPr>
            <w:r w:rsidRPr="00F165B9">
              <w:rPr>
                <w:sz w:val="24"/>
              </w:rPr>
              <w:t>Цена договора, указанная претендентом в Финансово-коммерческом предложении. Наилучшим признается наименьшая цена, предложенная претендентом.</w:t>
            </w:r>
          </w:p>
        </w:tc>
        <w:tc>
          <w:tcPr>
            <w:tcW w:w="1360" w:type="dxa"/>
          </w:tcPr>
          <w:p w14:paraId="3E2D56D7" w14:textId="0F53333D" w:rsidR="006F5B51" w:rsidDel="006F5B51" w:rsidRDefault="006F5B51" w:rsidP="00970881">
            <w:pPr>
              <w:pStyle w:val="afa"/>
              <w:ind w:firstLine="0"/>
              <w:jc w:val="center"/>
              <w:rPr>
                <w:b/>
                <w:sz w:val="24"/>
              </w:rPr>
            </w:pPr>
            <w:r w:rsidRPr="008358E5">
              <w:rPr>
                <w:sz w:val="24"/>
                <w:lang w:val="en-US"/>
              </w:rPr>
              <w:t>0,</w:t>
            </w:r>
            <w:r w:rsidR="00F165B9">
              <w:rPr>
                <w:sz w:val="24"/>
              </w:rPr>
              <w:t>45</w:t>
            </w:r>
          </w:p>
        </w:tc>
      </w:tr>
      <w:tr w:rsidR="006F5B51" w:rsidRPr="00F86FAA" w14:paraId="28ADE869" w14:textId="77777777" w:rsidTr="00970881">
        <w:trPr>
          <w:trHeight w:val="186"/>
        </w:trPr>
        <w:tc>
          <w:tcPr>
            <w:tcW w:w="426" w:type="dxa"/>
            <w:vMerge/>
          </w:tcPr>
          <w:p w14:paraId="1BF3CDB4" w14:textId="77777777" w:rsidR="006F5B51" w:rsidRDefault="006F5B51" w:rsidP="006F5B51">
            <w:pPr>
              <w:pStyle w:val="1b"/>
              <w:ind w:left="-57" w:right="-108" w:firstLine="0"/>
              <w:rPr>
                <w:b/>
                <w:sz w:val="24"/>
                <w:szCs w:val="24"/>
              </w:rPr>
            </w:pPr>
          </w:p>
        </w:tc>
        <w:tc>
          <w:tcPr>
            <w:tcW w:w="2126" w:type="dxa"/>
            <w:vMerge/>
          </w:tcPr>
          <w:p w14:paraId="73274555" w14:textId="77777777" w:rsidR="006F5B51" w:rsidRDefault="006F5B51" w:rsidP="006F5B51">
            <w:pPr>
              <w:pStyle w:val="Default"/>
              <w:rPr>
                <w:b/>
                <w:color w:val="auto"/>
              </w:rPr>
            </w:pPr>
          </w:p>
        </w:tc>
        <w:tc>
          <w:tcPr>
            <w:tcW w:w="5840" w:type="dxa"/>
          </w:tcPr>
          <w:p w14:paraId="3789B6B9" w14:textId="77777777" w:rsidR="00F165B9" w:rsidRPr="00F165B9" w:rsidRDefault="00F165B9" w:rsidP="00F165B9">
            <w:pPr>
              <w:pStyle w:val="afa"/>
              <w:ind w:firstLine="397"/>
              <w:rPr>
                <w:sz w:val="24"/>
              </w:rPr>
            </w:pPr>
            <w:r w:rsidRPr="00F165B9">
              <w:rPr>
                <w:sz w:val="24"/>
              </w:rPr>
              <w:t>Опыт участника в строительстве и/или реконструкции железнодорожных путей общего и необщего пользования и сопутствующей им инфраструктуры (суммарная стоимость выполненных работ по договорам, соответствующим требованиям, определенным в подпункте 1.3 пункта 17 Информационной карты). Для получения максимального количества баллов достаточно подтвердить опыт выполненных и принятых заказчиком работ на сумму 2,5 млрд рублей без учета НДС.</w:t>
            </w:r>
          </w:p>
          <w:p w14:paraId="5BDDF061" w14:textId="3933A402" w:rsidR="006F5B51" w:rsidRPr="00970881" w:rsidDel="006F5B51" w:rsidRDefault="00F165B9" w:rsidP="00F165B9">
            <w:pPr>
              <w:pStyle w:val="afa"/>
              <w:ind w:firstLine="397"/>
              <w:rPr>
                <w:sz w:val="24"/>
              </w:rPr>
            </w:pPr>
            <w:r w:rsidRPr="00F165B9">
              <w:rPr>
                <w:sz w:val="24"/>
              </w:rPr>
              <w:t xml:space="preserve">К оценке принимаются только договоры, заключенные участником, стоимость выполненных и принятых заказчиком работ по которым составляет не менее 200 </w:t>
            </w:r>
            <w:proofErr w:type="spellStart"/>
            <w:r w:rsidRPr="00F165B9">
              <w:rPr>
                <w:sz w:val="24"/>
              </w:rPr>
              <w:t>млн.р</w:t>
            </w:r>
            <w:proofErr w:type="spellEnd"/>
            <w:r w:rsidRPr="00F165B9">
              <w:rPr>
                <w:sz w:val="24"/>
              </w:rPr>
              <w:t>.</w:t>
            </w:r>
          </w:p>
        </w:tc>
        <w:tc>
          <w:tcPr>
            <w:tcW w:w="1360" w:type="dxa"/>
          </w:tcPr>
          <w:p w14:paraId="449BD101" w14:textId="49387252" w:rsidR="006F5B51" w:rsidDel="006F5B51" w:rsidRDefault="006F5B51" w:rsidP="00970881">
            <w:pPr>
              <w:pStyle w:val="afa"/>
              <w:ind w:firstLine="0"/>
              <w:jc w:val="center"/>
              <w:rPr>
                <w:b/>
                <w:sz w:val="24"/>
              </w:rPr>
            </w:pPr>
            <w:r w:rsidRPr="008358E5">
              <w:rPr>
                <w:sz w:val="24"/>
                <w:lang w:val="en-US"/>
              </w:rPr>
              <w:t>0,</w:t>
            </w:r>
            <w:r>
              <w:rPr>
                <w:sz w:val="24"/>
              </w:rPr>
              <w:t>1</w:t>
            </w:r>
            <w:r w:rsidR="00F165B9">
              <w:rPr>
                <w:sz w:val="24"/>
              </w:rPr>
              <w:t>0</w:t>
            </w:r>
          </w:p>
        </w:tc>
      </w:tr>
      <w:tr w:rsidR="006F5B51" w:rsidRPr="00F86FAA" w14:paraId="490D0A89" w14:textId="77777777" w:rsidTr="00970881">
        <w:trPr>
          <w:trHeight w:val="186"/>
        </w:trPr>
        <w:tc>
          <w:tcPr>
            <w:tcW w:w="426" w:type="dxa"/>
            <w:vMerge/>
          </w:tcPr>
          <w:p w14:paraId="32B9BDD7" w14:textId="77777777" w:rsidR="006F5B51" w:rsidRDefault="006F5B51" w:rsidP="006F5B51">
            <w:pPr>
              <w:pStyle w:val="1b"/>
              <w:ind w:left="-57" w:right="-108" w:firstLine="0"/>
              <w:rPr>
                <w:b/>
                <w:sz w:val="24"/>
                <w:szCs w:val="24"/>
              </w:rPr>
            </w:pPr>
          </w:p>
        </w:tc>
        <w:tc>
          <w:tcPr>
            <w:tcW w:w="2126" w:type="dxa"/>
            <w:vMerge/>
          </w:tcPr>
          <w:p w14:paraId="1AB4B5B4" w14:textId="77777777" w:rsidR="006F5B51" w:rsidRDefault="006F5B51" w:rsidP="006F5B51">
            <w:pPr>
              <w:pStyle w:val="Default"/>
              <w:rPr>
                <w:b/>
                <w:color w:val="auto"/>
              </w:rPr>
            </w:pPr>
          </w:p>
        </w:tc>
        <w:tc>
          <w:tcPr>
            <w:tcW w:w="5840" w:type="dxa"/>
          </w:tcPr>
          <w:p w14:paraId="30C3B257" w14:textId="0783BE95" w:rsidR="006F5B51" w:rsidRPr="00970881" w:rsidDel="006F5B51" w:rsidRDefault="00F165B9" w:rsidP="00F165B9">
            <w:pPr>
              <w:pStyle w:val="afa"/>
              <w:ind w:firstLine="397"/>
              <w:rPr>
                <w:sz w:val="24"/>
              </w:rPr>
            </w:pPr>
            <w:r w:rsidRPr="00F165B9">
              <w:rPr>
                <w:sz w:val="24"/>
              </w:rPr>
              <w:t>Срок выполнения работ (количество календарных дней), указанный претендентом Финансово-коммерческом предложении</w:t>
            </w:r>
            <w:r w:rsidR="00AF70E7">
              <w:rPr>
                <w:rStyle w:val="af8"/>
                <w:sz w:val="24"/>
              </w:rPr>
              <w:footnoteReference w:id="6"/>
            </w:r>
            <w:r w:rsidR="00AF70E7" w:rsidRPr="008358E5">
              <w:rPr>
                <w:sz w:val="24"/>
              </w:rPr>
              <w:t>.</w:t>
            </w:r>
          </w:p>
        </w:tc>
        <w:tc>
          <w:tcPr>
            <w:tcW w:w="1360" w:type="dxa"/>
          </w:tcPr>
          <w:p w14:paraId="21AB70A4" w14:textId="7F0E9A80" w:rsidR="006F5B51" w:rsidDel="006F5B51" w:rsidRDefault="006F5B51" w:rsidP="00970881">
            <w:pPr>
              <w:pStyle w:val="afa"/>
              <w:ind w:firstLine="0"/>
              <w:jc w:val="center"/>
              <w:rPr>
                <w:b/>
                <w:sz w:val="24"/>
              </w:rPr>
            </w:pPr>
            <w:r w:rsidRPr="008358E5">
              <w:rPr>
                <w:sz w:val="24"/>
                <w:lang w:val="en-US"/>
              </w:rPr>
              <w:t>0,</w:t>
            </w:r>
            <w:r w:rsidR="00F165B9">
              <w:rPr>
                <w:sz w:val="24"/>
              </w:rPr>
              <w:t>35</w:t>
            </w:r>
            <w:bookmarkStart w:id="34" w:name="_GoBack"/>
            <w:bookmarkEnd w:id="34"/>
          </w:p>
        </w:tc>
      </w:tr>
      <w:tr w:rsidR="006F5B51" w:rsidRPr="00F86FAA" w14:paraId="22C3723C" w14:textId="77777777" w:rsidTr="00970881">
        <w:trPr>
          <w:trHeight w:val="186"/>
        </w:trPr>
        <w:tc>
          <w:tcPr>
            <w:tcW w:w="426" w:type="dxa"/>
            <w:vMerge/>
          </w:tcPr>
          <w:p w14:paraId="15A91A89" w14:textId="77777777" w:rsidR="006F5B51" w:rsidRDefault="006F5B51" w:rsidP="006F5B51">
            <w:pPr>
              <w:pStyle w:val="1b"/>
              <w:ind w:left="-57" w:right="-108" w:firstLine="0"/>
              <w:rPr>
                <w:b/>
                <w:sz w:val="24"/>
                <w:szCs w:val="24"/>
              </w:rPr>
            </w:pPr>
          </w:p>
        </w:tc>
        <w:tc>
          <w:tcPr>
            <w:tcW w:w="2126" w:type="dxa"/>
            <w:vMerge/>
          </w:tcPr>
          <w:p w14:paraId="136BB6EA" w14:textId="77777777" w:rsidR="006F5B51" w:rsidRDefault="006F5B51" w:rsidP="006F5B51">
            <w:pPr>
              <w:pStyle w:val="Default"/>
              <w:rPr>
                <w:b/>
                <w:color w:val="auto"/>
              </w:rPr>
            </w:pPr>
          </w:p>
        </w:tc>
        <w:tc>
          <w:tcPr>
            <w:tcW w:w="5840" w:type="dxa"/>
          </w:tcPr>
          <w:p w14:paraId="14CF793C" w14:textId="7249680E" w:rsidR="00B77492" w:rsidRDefault="006F24AD" w:rsidP="00970881">
            <w:pPr>
              <w:pStyle w:val="afa"/>
              <w:ind w:firstLine="397"/>
              <w:rPr>
                <w:sz w:val="24"/>
              </w:rPr>
            </w:pPr>
            <w:r>
              <w:rPr>
                <w:sz w:val="24"/>
              </w:rPr>
              <w:t xml:space="preserve">Размер </w:t>
            </w:r>
            <w:r w:rsidR="005836B5">
              <w:rPr>
                <w:sz w:val="24"/>
              </w:rPr>
              <w:t xml:space="preserve">Первого </w:t>
            </w:r>
            <w:r>
              <w:rPr>
                <w:sz w:val="24"/>
              </w:rPr>
              <w:t>аванса</w:t>
            </w:r>
            <w:r w:rsidR="005836B5">
              <w:rPr>
                <w:rStyle w:val="af8"/>
                <w:sz w:val="24"/>
              </w:rPr>
              <w:footnoteReference w:id="7"/>
            </w:r>
            <w:r w:rsidR="006F5B51" w:rsidRPr="00D752E3">
              <w:rPr>
                <w:sz w:val="24"/>
              </w:rPr>
              <w:t xml:space="preserve">. </w:t>
            </w:r>
          </w:p>
          <w:p w14:paraId="2C3D9896" w14:textId="2F712FDE" w:rsidR="006F5B51" w:rsidRPr="00970881" w:rsidDel="006F5B51" w:rsidRDefault="00F165B9" w:rsidP="00F165B9">
            <w:pPr>
              <w:pStyle w:val="afa"/>
              <w:ind w:firstLine="397"/>
              <w:rPr>
                <w:sz w:val="24"/>
              </w:rPr>
            </w:pPr>
            <w:r w:rsidRPr="00F165B9">
              <w:rPr>
                <w:sz w:val="24"/>
              </w:rPr>
              <w:t>Наилучшим признается наименьший из предложенных участниками размер аванса в рублях. Определяется умножением размера аванса (в процентах), указанного в финансово-коммерческом предложении участника, на стоимость выполнения работ (в рублях)</w:t>
            </w:r>
          </w:p>
        </w:tc>
        <w:tc>
          <w:tcPr>
            <w:tcW w:w="1360" w:type="dxa"/>
          </w:tcPr>
          <w:p w14:paraId="2654EAE1" w14:textId="33AEBC8A" w:rsidR="006F5B51" w:rsidDel="006F5B51" w:rsidRDefault="006F5B51" w:rsidP="00970881">
            <w:pPr>
              <w:pStyle w:val="afa"/>
              <w:ind w:firstLine="0"/>
              <w:jc w:val="center"/>
              <w:rPr>
                <w:b/>
                <w:sz w:val="24"/>
              </w:rPr>
            </w:pPr>
            <w:r>
              <w:rPr>
                <w:sz w:val="24"/>
              </w:rPr>
              <w:t>0,</w:t>
            </w:r>
            <w:r w:rsidR="006F24AD">
              <w:rPr>
                <w:sz w:val="24"/>
              </w:rPr>
              <w:t>1</w:t>
            </w:r>
            <w:r w:rsidR="00F165B9">
              <w:rPr>
                <w:sz w:val="24"/>
              </w:rPr>
              <w:t>0</w:t>
            </w:r>
          </w:p>
        </w:tc>
      </w:tr>
      <w:tr w:rsidR="00736D40" w:rsidRPr="00F86FAA" w14:paraId="1F28FB14" w14:textId="77777777" w:rsidTr="004D6B74">
        <w:tc>
          <w:tcPr>
            <w:tcW w:w="426" w:type="dxa"/>
          </w:tcPr>
          <w:p w14:paraId="1EB5BA4E" w14:textId="77777777" w:rsidR="00736D40" w:rsidRPr="00F86FAA" w:rsidRDefault="00835CB1" w:rsidP="00D71429">
            <w:pPr>
              <w:pStyle w:val="1b"/>
              <w:ind w:left="-57" w:right="-108" w:firstLine="0"/>
              <w:rPr>
                <w:b/>
                <w:sz w:val="24"/>
                <w:szCs w:val="24"/>
              </w:rPr>
            </w:pPr>
            <w:r>
              <w:rPr>
                <w:b/>
                <w:sz w:val="24"/>
                <w:szCs w:val="24"/>
              </w:rPr>
              <w:t>20.</w:t>
            </w:r>
          </w:p>
        </w:tc>
        <w:tc>
          <w:tcPr>
            <w:tcW w:w="2126" w:type="dxa"/>
          </w:tcPr>
          <w:p w14:paraId="3CB90FE3" w14:textId="77777777" w:rsidR="00736D40" w:rsidRPr="00F86FAA" w:rsidRDefault="007341C2" w:rsidP="00D71429">
            <w:pPr>
              <w:pStyle w:val="Default"/>
              <w:rPr>
                <w:b/>
                <w:color w:val="auto"/>
              </w:rPr>
            </w:pPr>
            <w:r>
              <w:rPr>
                <w:b/>
                <w:color w:val="auto"/>
              </w:rPr>
              <w:t>Особенности заключения договора</w:t>
            </w:r>
          </w:p>
        </w:tc>
        <w:tc>
          <w:tcPr>
            <w:tcW w:w="7200" w:type="dxa"/>
            <w:gridSpan w:val="2"/>
          </w:tcPr>
          <w:tbl>
            <w:tblPr>
              <w:tblStyle w:val="afff4"/>
              <w:tblW w:w="0" w:type="auto"/>
              <w:tblLayout w:type="fixed"/>
              <w:tblLook w:val="04A0" w:firstRow="1" w:lastRow="0" w:firstColumn="1" w:lastColumn="0" w:noHBand="0" w:noVBand="1"/>
            </w:tblPr>
            <w:tblGrid>
              <w:gridCol w:w="6974"/>
            </w:tblGrid>
            <w:tr w:rsidR="003D3C71" w:rsidRPr="00E048E8" w14:paraId="715D3DE1" w14:textId="77777777" w:rsidTr="004D6B74">
              <w:tc>
                <w:tcPr>
                  <w:tcW w:w="6974" w:type="dxa"/>
                </w:tcPr>
                <w:p w14:paraId="22A3513B" w14:textId="77777777" w:rsidR="0089300C" w:rsidRPr="00D94533" w:rsidRDefault="0089300C" w:rsidP="00D71429">
                  <w:pPr>
                    <w:pStyle w:val="-3"/>
                    <w:tabs>
                      <w:tab w:val="clear" w:pos="1985"/>
                    </w:tabs>
                    <w:suppressAutoHyphens/>
                    <w:ind w:left="629" w:firstLine="0"/>
                    <w:rPr>
                      <w:b/>
                      <w:sz w:val="24"/>
                    </w:rPr>
                  </w:pPr>
                  <w:r>
                    <w:rPr>
                      <w:b/>
                      <w:sz w:val="24"/>
                    </w:rPr>
                    <w:t>I. Внесение изменений в договор:</w:t>
                  </w:r>
                </w:p>
                <w:p w14:paraId="6E700F22" w14:textId="4880F11F" w:rsidR="00864B7B" w:rsidRDefault="002A1BFD" w:rsidP="00D71429">
                  <w:pPr>
                    <w:pStyle w:val="-3"/>
                    <w:tabs>
                      <w:tab w:val="clear" w:pos="1985"/>
                    </w:tabs>
                    <w:suppressAutoHyphens/>
                    <w:rPr>
                      <w:sz w:val="24"/>
                    </w:rPr>
                  </w:pPr>
                  <w:r>
                    <w:rPr>
                      <w:sz w:val="24"/>
                    </w:rPr>
                    <w:t xml:space="preserve">Участник, предложение которого признано </w:t>
                  </w:r>
                  <w:proofErr w:type="gramStart"/>
                  <w:r>
                    <w:rPr>
                      <w:sz w:val="24"/>
                    </w:rPr>
                    <w:t xml:space="preserve">наилучшим, </w:t>
                  </w:r>
                  <w:r w:rsidR="00F90E42">
                    <w:rPr>
                      <w:sz w:val="24"/>
                    </w:rPr>
                    <w:t xml:space="preserve"> вправе</w:t>
                  </w:r>
                  <w:proofErr w:type="gramEnd"/>
                  <w:r w:rsidR="00F90E42">
                    <w:rPr>
                      <w:sz w:val="24"/>
                    </w:rPr>
                    <w:t xml:space="preserve"> направить Заказчику предложения по внесению изменений в проект договора, размещенный в составе настоящей </w:t>
                  </w:r>
                  <w:r w:rsidR="008F4E93">
                    <w:rPr>
                      <w:sz w:val="24"/>
                    </w:rPr>
                    <w:t>Д</w:t>
                  </w:r>
                  <w:r w:rsidR="00F90E42">
                    <w:rPr>
                      <w:sz w:val="24"/>
                    </w:rPr>
                    <w:t xml:space="preserve">окументации (приложение № 5), до момента его подписания </w:t>
                  </w:r>
                  <w:r>
                    <w:rPr>
                      <w:sz w:val="24"/>
                    </w:rPr>
                    <w:t>участником</w:t>
                  </w:r>
                  <w:r w:rsidR="00F90E42">
                    <w:rPr>
                      <w:sz w:val="24"/>
                    </w:rPr>
                    <w:t>.</w:t>
                  </w:r>
                </w:p>
                <w:p w14:paraId="5C018F39" w14:textId="4DBED3D5" w:rsidR="0089300C" w:rsidRPr="002F15C9" w:rsidRDefault="0089300C" w:rsidP="00D71429">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w:t>
                  </w:r>
                  <w:r w:rsidR="002A1BFD">
                    <w:rPr>
                      <w:sz w:val="24"/>
                    </w:rPr>
                    <w:t xml:space="preserve">предложение которого признано наилучшим, </w:t>
                  </w:r>
                  <w:r>
                    <w:rPr>
                      <w:sz w:val="24"/>
                    </w:rPr>
                    <w:t>в двухсуточный срок с момента публикации протокола подведения итогов в соответствии с пунктом 4 Информационной карты.</w:t>
                  </w:r>
                </w:p>
                <w:p w14:paraId="42E071EC" w14:textId="32D1C72C" w:rsidR="0089300C" w:rsidRPr="002F15C9" w:rsidRDefault="0089300C" w:rsidP="00D71429">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проекта договора, которые не были одним из оценочных критериев для выбора </w:t>
                  </w:r>
                  <w:r w:rsidR="002A1BFD">
                    <w:rPr>
                      <w:sz w:val="24"/>
                    </w:rPr>
                    <w:t>наилучшего предложения</w:t>
                  </w:r>
                  <w:r>
                    <w:rPr>
                      <w:sz w:val="24"/>
                    </w:rPr>
                    <w:t xml:space="preserve">, указанных в пункте 19 Информационной карты настоящей </w:t>
                  </w:r>
                  <w:r w:rsidR="00A35489">
                    <w:rPr>
                      <w:sz w:val="24"/>
                    </w:rPr>
                    <w:t>Д</w:t>
                  </w:r>
                  <w:r>
                    <w:rPr>
                      <w:sz w:val="24"/>
                    </w:rPr>
                    <w:t>окументации.</w:t>
                  </w:r>
                </w:p>
                <w:p w14:paraId="377F3A02" w14:textId="166A2FAA" w:rsidR="0089300C" w:rsidRPr="002F15C9" w:rsidRDefault="0089300C" w:rsidP="00D71429">
                  <w:pPr>
                    <w:pStyle w:val="-3"/>
                    <w:numPr>
                      <w:ilvl w:val="2"/>
                      <w:numId w:val="0"/>
                    </w:numPr>
                    <w:tabs>
                      <w:tab w:val="num" w:pos="1985"/>
                    </w:tabs>
                    <w:suppressAutoHyphens/>
                    <w:ind w:left="34" w:firstLine="567"/>
                    <w:rPr>
                      <w:sz w:val="24"/>
                    </w:rPr>
                  </w:pPr>
                  <w:r>
                    <w:rPr>
                      <w:sz w:val="24"/>
                    </w:rPr>
                    <w:t xml:space="preserve">Внесение изменений в проект договора по предложениям </w:t>
                  </w:r>
                  <w:r w:rsidR="002A1BFD">
                    <w:rPr>
                      <w:sz w:val="24"/>
                    </w:rPr>
                    <w:t xml:space="preserve">участника, предложение которого признано наилучшим, </w:t>
                  </w:r>
                  <w:r>
                    <w:rPr>
                      <w:sz w:val="24"/>
                    </w:rPr>
                    <w:t>является правом Заказчика и осуществляется по усмотрению Заказчика.</w:t>
                  </w:r>
                </w:p>
                <w:p w14:paraId="26E13F50" w14:textId="14B1AC27" w:rsidR="00CB40A3" w:rsidRDefault="002A1BFD" w:rsidP="00D71429">
                  <w:pPr>
                    <w:pStyle w:val="-3"/>
                    <w:tabs>
                      <w:tab w:val="clear" w:pos="1985"/>
                    </w:tabs>
                    <w:suppressAutoHyphens/>
                    <w:ind w:firstLine="629"/>
                    <w:rPr>
                      <w:sz w:val="24"/>
                    </w:rPr>
                  </w:pPr>
                  <w:r>
                    <w:rPr>
                      <w:sz w:val="24"/>
                    </w:rPr>
                    <w:t xml:space="preserve">Участник, предложение которого признано </w:t>
                  </w:r>
                  <w:proofErr w:type="gramStart"/>
                  <w:r>
                    <w:rPr>
                      <w:sz w:val="24"/>
                    </w:rPr>
                    <w:t xml:space="preserve">наилучшим, </w:t>
                  </w:r>
                  <w:r w:rsidR="0089300C">
                    <w:rPr>
                      <w:sz w:val="24"/>
                    </w:rPr>
                    <w:t xml:space="preserve"> не</w:t>
                  </w:r>
                  <w:proofErr w:type="gramEnd"/>
                  <w:r w:rsidR="0089300C">
                    <w:rPr>
                      <w:sz w:val="24"/>
                    </w:rPr>
                    <w:t xml:space="preserve"> имеет права отказаться от заключения договора, если его предложения по внесению в договор изменений не были согласованы.</w:t>
                  </w:r>
                </w:p>
                <w:p w14:paraId="2A4698B6" w14:textId="356F6C8C" w:rsidR="00864B7B" w:rsidRDefault="00F90E42" w:rsidP="00D71429">
                  <w:pPr>
                    <w:pStyle w:val="-3"/>
                    <w:tabs>
                      <w:tab w:val="clear" w:pos="1985"/>
                    </w:tabs>
                    <w:suppressAutoHyphens/>
                    <w:ind w:firstLine="629"/>
                    <w:rPr>
                      <w:sz w:val="24"/>
                    </w:rPr>
                  </w:pPr>
                  <w:r>
                    <w:rPr>
                      <w:sz w:val="24"/>
                    </w:rPr>
                    <w:t xml:space="preserve">При поступлении предложений по внесению в проект договора изменений от претендента/участника (в том числе в Заявке) до подведения итогов </w:t>
                  </w:r>
                  <w:r w:rsidR="00765E30">
                    <w:rPr>
                      <w:sz w:val="24"/>
                    </w:rPr>
                    <w:t>Процедуры</w:t>
                  </w:r>
                  <w:r>
                    <w:rPr>
                      <w:sz w:val="24"/>
                    </w:rPr>
                    <w:t xml:space="preserve"> и признания его </w:t>
                  </w:r>
                  <w:r w:rsidR="002A1BFD">
                    <w:rPr>
                      <w:sz w:val="24"/>
                    </w:rPr>
                    <w:t>предложения наилучшим</w:t>
                  </w:r>
                  <w:r>
                    <w:rPr>
                      <w:sz w:val="24"/>
                    </w:rPr>
                    <w:t>, такие предложения рассматриваются после публикации протокола подведения итогов</w:t>
                  </w:r>
                  <w:r w:rsidR="00765E30">
                    <w:rPr>
                      <w:sz w:val="24"/>
                    </w:rPr>
                    <w:t xml:space="preserve"> Процедуры</w:t>
                  </w:r>
                  <w:r>
                    <w:rPr>
                      <w:sz w:val="24"/>
                    </w:rPr>
                    <w:t xml:space="preserve">, размещенного в соответствии с пунктом 4 Информационной карты. </w:t>
                  </w:r>
                </w:p>
              </w:tc>
            </w:tr>
            <w:tr w:rsidR="000A15FB" w:rsidRPr="00E048E8" w14:paraId="43218B70" w14:textId="77777777" w:rsidTr="004D6B74">
              <w:tc>
                <w:tcPr>
                  <w:tcW w:w="6974" w:type="dxa"/>
                </w:tcPr>
                <w:p w14:paraId="5BA7ADA7" w14:textId="77777777" w:rsidR="00765E30" w:rsidRPr="002A1BFD" w:rsidRDefault="00F90E42" w:rsidP="00D71429">
                  <w:pPr>
                    <w:ind w:left="629"/>
                    <w:jc w:val="both"/>
                    <w:rPr>
                      <w:b/>
                      <w:bCs/>
                    </w:rPr>
                  </w:pPr>
                  <w:r w:rsidRPr="00765E30">
                    <w:rPr>
                      <w:b/>
                      <w:bCs/>
                      <w:lang w:val="en-US"/>
                    </w:rPr>
                    <w:t>II</w:t>
                  </w:r>
                  <w:r w:rsidRPr="002A1BFD">
                    <w:rPr>
                      <w:b/>
                      <w:bCs/>
                    </w:rPr>
                    <w:t>. Иные особенности заключения договора:</w:t>
                  </w:r>
                </w:p>
                <w:p w14:paraId="211BD0AF" w14:textId="4E1ED44F" w:rsidR="00864B7B" w:rsidRPr="00765E30" w:rsidRDefault="00765E30" w:rsidP="00D71429">
                  <w:pPr>
                    <w:pStyle w:val="-3"/>
                    <w:tabs>
                      <w:tab w:val="clear" w:pos="1985"/>
                    </w:tabs>
                    <w:suppressAutoHyphens/>
                    <w:ind w:firstLine="629"/>
                    <w:rPr>
                      <w:sz w:val="24"/>
                    </w:rPr>
                  </w:pPr>
                  <w:r w:rsidRPr="00253953">
                    <w:rPr>
                      <w:sz w:val="24"/>
                    </w:rPr>
                    <w:t xml:space="preserve">Информация о Заказчике (ДЗО, в интересах которого проводится настоящая Процедура) доводится </w:t>
                  </w:r>
                  <w:r w:rsidR="0081768C" w:rsidRPr="00253953">
                    <w:rPr>
                      <w:sz w:val="24"/>
                    </w:rPr>
                    <w:t>ПАО «</w:t>
                  </w:r>
                  <w:proofErr w:type="gramStart"/>
                  <w:r w:rsidR="0081768C" w:rsidRPr="00253953">
                    <w:rPr>
                      <w:sz w:val="24"/>
                    </w:rPr>
                    <w:t xml:space="preserve">ТрансКонтейнер»  </w:t>
                  </w:r>
                  <w:r w:rsidRPr="00253953">
                    <w:rPr>
                      <w:sz w:val="24"/>
                    </w:rPr>
                    <w:t>до</w:t>
                  </w:r>
                  <w:proofErr w:type="gramEnd"/>
                  <w:r w:rsidRPr="00253953">
                    <w:rPr>
                      <w:sz w:val="24"/>
                    </w:rPr>
                    <w:t xml:space="preserve"> </w:t>
                  </w:r>
                  <w:r w:rsidR="00E63639" w:rsidRPr="00253953">
                    <w:rPr>
                      <w:sz w:val="24"/>
                    </w:rPr>
                    <w:t>участника</w:t>
                  </w:r>
                  <w:r w:rsidRPr="00253953">
                    <w:rPr>
                      <w:sz w:val="24"/>
                    </w:rPr>
                    <w:t xml:space="preserve">, </w:t>
                  </w:r>
                  <w:r w:rsidR="00E63639" w:rsidRPr="00253953">
                    <w:rPr>
                      <w:sz w:val="24"/>
                    </w:rPr>
                    <w:t>предложение которого будет признано по итогам Процедуры наилучшим</w:t>
                  </w:r>
                  <w:r w:rsidRPr="00253953">
                    <w:rPr>
                      <w:sz w:val="24"/>
                    </w:rPr>
                    <w:t xml:space="preserve">, не позднее </w:t>
                  </w:r>
                  <w:r w:rsidR="00A06F12" w:rsidRPr="00253953">
                    <w:rPr>
                      <w:sz w:val="24"/>
                    </w:rPr>
                    <w:t>31.12.2023</w:t>
                  </w:r>
                  <w:r w:rsidR="002C04C4" w:rsidRPr="00253953">
                    <w:rPr>
                      <w:sz w:val="24"/>
                    </w:rPr>
                    <w:t>.</w:t>
                  </w:r>
                  <w:r w:rsidR="002C04C4">
                    <w:rPr>
                      <w:sz w:val="24"/>
                    </w:rPr>
                    <w:t xml:space="preserve"> </w:t>
                  </w:r>
                </w:p>
              </w:tc>
            </w:tr>
            <w:tr w:rsidR="00F90E42" w:rsidRPr="00514332" w14:paraId="2200DDF8" w14:textId="77777777" w:rsidTr="004D6B74">
              <w:tc>
                <w:tcPr>
                  <w:tcW w:w="6974" w:type="dxa"/>
                </w:tcPr>
                <w:p w14:paraId="78EF1490" w14:textId="1D8F1650" w:rsidR="00F90E42" w:rsidRDefault="00F90E42" w:rsidP="00D71429">
                  <w:pPr>
                    <w:ind w:left="629"/>
                    <w:jc w:val="both"/>
                    <w:rPr>
                      <w:b/>
                      <w:bCs/>
                    </w:rPr>
                  </w:pPr>
                  <w:r>
                    <w:rPr>
                      <w:b/>
                      <w:bCs/>
                      <w:lang w:val="en-US"/>
                    </w:rPr>
                    <w:t>III</w:t>
                  </w:r>
                  <w:r>
                    <w:rPr>
                      <w:b/>
                      <w:bCs/>
                    </w:rPr>
                    <w:t xml:space="preserve">. </w:t>
                  </w:r>
                  <w:r w:rsidR="008A5D9A">
                    <w:rPr>
                      <w:b/>
                      <w:bCs/>
                    </w:rPr>
                    <w:t xml:space="preserve">Изменение </w:t>
                  </w:r>
                  <w:r>
                    <w:rPr>
                      <w:b/>
                      <w:bCs/>
                    </w:rPr>
                    <w:t>цены договора:</w:t>
                  </w:r>
                </w:p>
                <w:p w14:paraId="40C00807" w14:textId="409CA6A6" w:rsidR="00F90E42" w:rsidRDefault="003C2791" w:rsidP="00201E1B">
                  <w:pPr>
                    <w:ind w:firstLine="634"/>
                    <w:jc w:val="both"/>
                  </w:pPr>
                  <w:r>
                    <w:t>И</w:t>
                  </w:r>
                  <w:r w:rsidR="003E3B62">
                    <w:t xml:space="preserve">зменение </w:t>
                  </w:r>
                  <w:r w:rsidR="00F90E42">
                    <w:t xml:space="preserve">общей цены на выполнение работ (Цены договора) </w:t>
                  </w:r>
                  <w:r>
                    <w:t xml:space="preserve">осуществляется в порядке, установленном в разделе 18 проекта договора (приложение № 5 к настоящей </w:t>
                  </w:r>
                  <w:proofErr w:type="gramStart"/>
                  <w:r w:rsidR="00CF66CE">
                    <w:t>Д</w:t>
                  </w:r>
                  <w:r>
                    <w:t>окументации</w:t>
                  </w:r>
                  <w:r w:rsidR="00CF66CE">
                    <w:t xml:space="preserve"> </w:t>
                  </w:r>
                  <w:r>
                    <w:t xml:space="preserve"> (</w:t>
                  </w:r>
                  <w:proofErr w:type="gramEnd"/>
                  <w:r>
                    <w:t>опубликовано на ЭТП отдельным файлом))</w:t>
                  </w:r>
                  <w:r w:rsidR="00F90E42">
                    <w:t>.</w:t>
                  </w:r>
                </w:p>
              </w:tc>
            </w:tr>
          </w:tbl>
          <w:p w14:paraId="16503C60" w14:textId="77777777" w:rsidR="00736D40" w:rsidRPr="00A3070E" w:rsidRDefault="00736D40" w:rsidP="00D71429">
            <w:pPr>
              <w:pStyle w:val="afa"/>
              <w:ind w:left="601" w:firstLine="0"/>
              <w:rPr>
                <w:sz w:val="24"/>
              </w:rPr>
            </w:pPr>
          </w:p>
        </w:tc>
      </w:tr>
      <w:tr w:rsidR="007D6548" w:rsidRPr="00F86FAA" w14:paraId="775D06F1" w14:textId="77777777" w:rsidTr="004D6B74">
        <w:tc>
          <w:tcPr>
            <w:tcW w:w="426" w:type="dxa"/>
          </w:tcPr>
          <w:p w14:paraId="0234FDB2" w14:textId="77777777" w:rsidR="007D6548" w:rsidRPr="00F86FAA" w:rsidRDefault="009830CC" w:rsidP="00D71429">
            <w:pPr>
              <w:pStyle w:val="1b"/>
              <w:ind w:left="-57" w:right="-108" w:firstLine="0"/>
              <w:rPr>
                <w:b/>
                <w:sz w:val="24"/>
                <w:szCs w:val="24"/>
              </w:rPr>
            </w:pPr>
            <w:r>
              <w:rPr>
                <w:b/>
                <w:sz w:val="24"/>
                <w:szCs w:val="24"/>
              </w:rPr>
              <w:lastRenderedPageBreak/>
              <w:t>21.</w:t>
            </w:r>
          </w:p>
        </w:tc>
        <w:tc>
          <w:tcPr>
            <w:tcW w:w="2126" w:type="dxa"/>
          </w:tcPr>
          <w:p w14:paraId="45F53775" w14:textId="77777777" w:rsidR="007D6548" w:rsidRPr="00F86FAA" w:rsidRDefault="007D6548" w:rsidP="00D71429">
            <w:pPr>
              <w:pStyle w:val="Default"/>
              <w:rPr>
                <w:b/>
                <w:color w:val="auto"/>
              </w:rPr>
            </w:pPr>
            <w:r>
              <w:rPr>
                <w:b/>
                <w:color w:val="auto"/>
              </w:rPr>
              <w:t>Привлечение субподрядчиков, соисполнителей</w:t>
            </w:r>
          </w:p>
        </w:tc>
        <w:tc>
          <w:tcPr>
            <w:tcW w:w="7200" w:type="dxa"/>
            <w:gridSpan w:val="2"/>
          </w:tcPr>
          <w:p w14:paraId="6B5D5A45" w14:textId="5FEA0BE0" w:rsidR="00864B7B" w:rsidRDefault="00F90E42" w:rsidP="00D71429">
            <w:pPr>
              <w:pStyle w:val="1b"/>
              <w:ind w:firstLine="0"/>
              <w:rPr>
                <w:sz w:val="24"/>
                <w:szCs w:val="24"/>
              </w:rPr>
            </w:pPr>
            <w:r>
              <w:rPr>
                <w:sz w:val="24"/>
                <w:szCs w:val="24"/>
              </w:rPr>
              <w:t>Допускается</w:t>
            </w:r>
            <w:r w:rsidR="00B248A9">
              <w:rPr>
                <w:sz w:val="24"/>
                <w:szCs w:val="24"/>
              </w:rPr>
              <w:t>, по согласованию с Заказчиком</w:t>
            </w:r>
            <w:r w:rsidR="00201E1B">
              <w:rPr>
                <w:sz w:val="24"/>
                <w:szCs w:val="24"/>
              </w:rPr>
              <w:t xml:space="preserve"> в порядке,</w:t>
            </w:r>
            <w:r w:rsidR="00201E1B">
              <w:t xml:space="preserve"> </w:t>
            </w:r>
            <w:r w:rsidR="00201E1B" w:rsidRPr="00201E1B">
              <w:rPr>
                <w:sz w:val="24"/>
                <w:szCs w:val="24"/>
              </w:rPr>
              <w:t>установленном в разделе 10. «СУБПОДРЯДЧИКИ И ПОСТАВЩИКИ» проекта договора (приложение № 5 к настоящей Документации (опубликовано на ЭТП отдельным файлом))</w:t>
            </w:r>
          </w:p>
        </w:tc>
      </w:tr>
      <w:tr w:rsidR="001356F1" w:rsidRPr="00F86FAA" w14:paraId="65EFF87B" w14:textId="77777777" w:rsidTr="004D6B74">
        <w:tc>
          <w:tcPr>
            <w:tcW w:w="426" w:type="dxa"/>
          </w:tcPr>
          <w:p w14:paraId="46E051BF" w14:textId="77777777" w:rsidR="001356F1" w:rsidRPr="00F86FAA" w:rsidRDefault="001356F1" w:rsidP="00D71429">
            <w:pPr>
              <w:pStyle w:val="1b"/>
              <w:ind w:left="-57" w:right="-108" w:firstLine="0"/>
              <w:rPr>
                <w:b/>
                <w:sz w:val="24"/>
                <w:szCs w:val="24"/>
              </w:rPr>
            </w:pPr>
            <w:r>
              <w:rPr>
                <w:b/>
                <w:sz w:val="24"/>
                <w:szCs w:val="24"/>
              </w:rPr>
              <w:t>22.</w:t>
            </w:r>
          </w:p>
        </w:tc>
        <w:tc>
          <w:tcPr>
            <w:tcW w:w="2126" w:type="dxa"/>
          </w:tcPr>
          <w:p w14:paraId="26ACF284" w14:textId="77777777" w:rsidR="001356F1" w:rsidRPr="00F86FAA" w:rsidRDefault="001356F1" w:rsidP="00D71429">
            <w:pPr>
              <w:pStyle w:val="Default"/>
              <w:rPr>
                <w:b/>
                <w:color w:val="auto"/>
              </w:rPr>
            </w:pPr>
            <w:r>
              <w:rPr>
                <w:b/>
                <w:color w:val="auto"/>
              </w:rPr>
              <w:t>Срок действия Заявки</w:t>
            </w:r>
            <w:r>
              <w:rPr>
                <w:b/>
                <w:color w:val="auto"/>
              </w:rPr>
              <w:tab/>
            </w:r>
          </w:p>
        </w:tc>
        <w:tc>
          <w:tcPr>
            <w:tcW w:w="7200" w:type="dxa"/>
            <w:gridSpan w:val="2"/>
          </w:tcPr>
          <w:p w14:paraId="53E07B88" w14:textId="45B96906" w:rsidR="00864B7B" w:rsidRDefault="00F90E42" w:rsidP="00D71429">
            <w:pPr>
              <w:pStyle w:val="1b"/>
              <w:ind w:firstLine="0"/>
              <w:rPr>
                <w:i/>
                <w:sz w:val="24"/>
                <w:szCs w:val="24"/>
              </w:rPr>
            </w:pPr>
            <w:r>
              <w:rPr>
                <w:sz w:val="24"/>
                <w:szCs w:val="24"/>
              </w:rPr>
              <w:t xml:space="preserve">Заявка должна действовать не менее </w:t>
            </w:r>
            <w:r w:rsidR="00FE70E7">
              <w:rPr>
                <w:sz w:val="24"/>
                <w:szCs w:val="24"/>
              </w:rPr>
              <w:t>чем до 31.12.2023</w:t>
            </w:r>
            <w:r w:rsidR="006915BA">
              <w:rPr>
                <w:sz w:val="24"/>
                <w:szCs w:val="24"/>
              </w:rPr>
              <w:t>.</w:t>
            </w:r>
          </w:p>
        </w:tc>
      </w:tr>
      <w:tr w:rsidR="00DF6AE3" w:rsidRPr="00F86FAA" w14:paraId="4EB5B5BF" w14:textId="77777777" w:rsidTr="004D6B74">
        <w:tc>
          <w:tcPr>
            <w:tcW w:w="426" w:type="dxa"/>
          </w:tcPr>
          <w:p w14:paraId="421C6BFD" w14:textId="77777777" w:rsidR="00DF6AE3" w:rsidRPr="00F86FAA" w:rsidRDefault="00A856EA" w:rsidP="00D71429">
            <w:pPr>
              <w:pStyle w:val="1b"/>
              <w:ind w:left="-57" w:right="-108" w:firstLine="0"/>
              <w:rPr>
                <w:b/>
                <w:sz w:val="24"/>
                <w:szCs w:val="24"/>
              </w:rPr>
            </w:pPr>
            <w:r>
              <w:rPr>
                <w:b/>
                <w:sz w:val="24"/>
                <w:szCs w:val="24"/>
              </w:rPr>
              <w:t>23.</w:t>
            </w:r>
          </w:p>
        </w:tc>
        <w:tc>
          <w:tcPr>
            <w:tcW w:w="2126" w:type="dxa"/>
          </w:tcPr>
          <w:p w14:paraId="57679290" w14:textId="77777777" w:rsidR="00DF6AE3" w:rsidRPr="00F86FAA" w:rsidRDefault="00BB306F" w:rsidP="00D71429">
            <w:pPr>
              <w:pStyle w:val="Default"/>
              <w:rPr>
                <w:b/>
                <w:color w:val="auto"/>
              </w:rPr>
            </w:pPr>
            <w:r>
              <w:rPr>
                <w:b/>
                <w:color w:val="auto"/>
              </w:rPr>
              <w:t>Обеспечение Заявки</w:t>
            </w:r>
          </w:p>
        </w:tc>
        <w:tc>
          <w:tcPr>
            <w:tcW w:w="7200" w:type="dxa"/>
            <w:gridSpan w:val="2"/>
          </w:tcPr>
          <w:p w14:paraId="3B6E8D5B" w14:textId="2E818C98" w:rsidR="00864B7B" w:rsidRDefault="00F90E42" w:rsidP="00D71429">
            <w:pPr>
              <w:pStyle w:val="1b"/>
              <w:ind w:firstLine="0"/>
              <w:rPr>
                <w:sz w:val="24"/>
                <w:szCs w:val="24"/>
              </w:rPr>
            </w:pPr>
            <w:r>
              <w:rPr>
                <w:sz w:val="24"/>
                <w:szCs w:val="24"/>
              </w:rPr>
              <w:t>Не предусмотрено</w:t>
            </w:r>
          </w:p>
          <w:p w14:paraId="1B31BD3E" w14:textId="77777777" w:rsidR="00864B7B" w:rsidRDefault="00864B7B" w:rsidP="00D71429">
            <w:pPr>
              <w:pStyle w:val="1b"/>
              <w:ind w:firstLine="397"/>
              <w:rPr>
                <w:sz w:val="24"/>
                <w:szCs w:val="24"/>
              </w:rPr>
            </w:pPr>
          </w:p>
          <w:p w14:paraId="5E35BD8D" w14:textId="77777777" w:rsidR="00864B7B" w:rsidRDefault="00864B7B" w:rsidP="00D71429">
            <w:pPr>
              <w:pStyle w:val="1b"/>
              <w:ind w:firstLine="397"/>
              <w:rPr>
                <w:sz w:val="24"/>
                <w:szCs w:val="24"/>
              </w:rPr>
            </w:pPr>
          </w:p>
        </w:tc>
      </w:tr>
      <w:tr w:rsidR="00402A46" w:rsidRPr="00F86FAA" w14:paraId="1DE83AD8" w14:textId="77777777" w:rsidTr="004D6B74">
        <w:tc>
          <w:tcPr>
            <w:tcW w:w="426" w:type="dxa"/>
          </w:tcPr>
          <w:p w14:paraId="2C0A2CF7" w14:textId="77777777" w:rsidR="00402A46" w:rsidRPr="00F86FAA" w:rsidRDefault="00402A46" w:rsidP="00D71429">
            <w:pPr>
              <w:pStyle w:val="1b"/>
              <w:ind w:left="-57" w:right="-108" w:firstLine="0"/>
              <w:rPr>
                <w:b/>
                <w:sz w:val="24"/>
                <w:szCs w:val="24"/>
              </w:rPr>
            </w:pPr>
            <w:r>
              <w:rPr>
                <w:b/>
                <w:sz w:val="24"/>
                <w:szCs w:val="24"/>
              </w:rPr>
              <w:t>24.</w:t>
            </w:r>
          </w:p>
        </w:tc>
        <w:tc>
          <w:tcPr>
            <w:tcW w:w="2126" w:type="dxa"/>
          </w:tcPr>
          <w:p w14:paraId="1D6BCBA3" w14:textId="77777777" w:rsidR="00402A46" w:rsidRPr="00F86FAA" w:rsidRDefault="00402A46" w:rsidP="00D71429">
            <w:pPr>
              <w:pStyle w:val="Default"/>
              <w:rPr>
                <w:b/>
                <w:color w:val="auto"/>
              </w:rPr>
            </w:pPr>
            <w:r>
              <w:rPr>
                <w:b/>
                <w:color w:val="auto"/>
              </w:rPr>
              <w:t>Обеспечение исполнения договора</w:t>
            </w:r>
          </w:p>
        </w:tc>
        <w:tc>
          <w:tcPr>
            <w:tcW w:w="7200" w:type="dxa"/>
            <w:gridSpan w:val="2"/>
          </w:tcPr>
          <w:p w14:paraId="4B6FDFC4" w14:textId="25045341" w:rsidR="00E5022C" w:rsidRPr="00A309EE" w:rsidRDefault="00C779C4" w:rsidP="00B248A9">
            <w:pPr>
              <w:jc w:val="both"/>
              <w:rPr>
                <w:highlight w:val="yellow"/>
              </w:rPr>
            </w:pPr>
            <w:r w:rsidRPr="00C779C4">
              <w:rPr>
                <w:rFonts w:eastAsia="Arial"/>
              </w:rPr>
              <w:t>Порядок предоставления обеспечения надлежащего исполнения договора, который может быть заключен по результатам проведения Процедуры</w:t>
            </w:r>
            <w:r>
              <w:rPr>
                <w:rFonts w:eastAsia="Arial"/>
              </w:rPr>
              <w:t>,</w:t>
            </w:r>
            <w:r w:rsidRPr="00C779C4">
              <w:rPr>
                <w:rFonts w:eastAsia="Arial"/>
              </w:rPr>
              <w:t xml:space="preserve"> установлен в разделе 20. «НЕЗАВИСИМЫЕ ГАРАНТИИ ПОДРЯДЧИКА. СУММА УДЕРЖАНИЯ» проекта договора (приложение № 5 к настоящей Документации (опубликован на ЭТП отдельным файлом)</w:t>
            </w:r>
            <w:r>
              <w:rPr>
                <w:rFonts w:eastAsia="Arial"/>
              </w:rPr>
              <w:t>)</w:t>
            </w:r>
          </w:p>
        </w:tc>
      </w:tr>
      <w:tr w:rsidR="00E961FF" w:rsidRPr="004A2CA8" w14:paraId="1FEB2AA6" w14:textId="77777777" w:rsidTr="004D6B74">
        <w:tc>
          <w:tcPr>
            <w:tcW w:w="426" w:type="dxa"/>
          </w:tcPr>
          <w:p w14:paraId="712645BC" w14:textId="77777777" w:rsidR="00E961FF" w:rsidRPr="004A2CA8" w:rsidRDefault="00E961FF" w:rsidP="00D71429">
            <w:pPr>
              <w:pStyle w:val="1b"/>
              <w:ind w:left="-57" w:right="-108" w:firstLine="0"/>
              <w:rPr>
                <w:b/>
                <w:sz w:val="24"/>
                <w:szCs w:val="24"/>
              </w:rPr>
            </w:pPr>
            <w:r>
              <w:rPr>
                <w:b/>
                <w:sz w:val="24"/>
                <w:szCs w:val="24"/>
              </w:rPr>
              <w:t>25.</w:t>
            </w:r>
          </w:p>
        </w:tc>
        <w:tc>
          <w:tcPr>
            <w:tcW w:w="2126" w:type="dxa"/>
          </w:tcPr>
          <w:p w14:paraId="644E3242" w14:textId="77777777" w:rsidR="00E961FF" w:rsidRPr="004A2CA8" w:rsidRDefault="00E961FF" w:rsidP="00D71429">
            <w:pPr>
              <w:pStyle w:val="Default"/>
              <w:rPr>
                <w:b/>
                <w:color w:val="auto"/>
              </w:rPr>
            </w:pPr>
            <w:r>
              <w:rPr>
                <w:b/>
              </w:rPr>
              <w:t>Срок заключения договора</w:t>
            </w:r>
          </w:p>
        </w:tc>
        <w:tc>
          <w:tcPr>
            <w:tcW w:w="7200" w:type="dxa"/>
            <w:gridSpan w:val="2"/>
          </w:tcPr>
          <w:p w14:paraId="26EAFCA6" w14:textId="4B3DE766" w:rsidR="00E961FF" w:rsidRPr="004A2CA8" w:rsidRDefault="00FB2C5D" w:rsidP="00D71429">
            <w:pPr>
              <w:pStyle w:val="1b"/>
              <w:ind w:firstLine="0"/>
              <w:rPr>
                <w:sz w:val="24"/>
                <w:szCs w:val="24"/>
              </w:rPr>
            </w:pPr>
            <w:r>
              <w:rPr>
                <w:sz w:val="24"/>
                <w:szCs w:val="24"/>
              </w:rPr>
              <w:t xml:space="preserve">Договор по результатам </w:t>
            </w:r>
            <w:r w:rsidR="00A52DFA">
              <w:rPr>
                <w:sz w:val="24"/>
                <w:szCs w:val="24"/>
              </w:rPr>
              <w:t>Процедуры</w:t>
            </w:r>
            <w:r>
              <w:rPr>
                <w:sz w:val="24"/>
                <w:szCs w:val="24"/>
              </w:rPr>
              <w:t xml:space="preserve"> заключается </w:t>
            </w:r>
            <w:r w:rsidR="0083783D">
              <w:rPr>
                <w:sz w:val="24"/>
                <w:szCs w:val="24"/>
              </w:rPr>
              <w:t xml:space="preserve">между участником и Заказчиком </w:t>
            </w:r>
            <w:r w:rsidR="0083783D" w:rsidRPr="0083783D">
              <w:rPr>
                <w:sz w:val="24"/>
                <w:szCs w:val="24"/>
              </w:rPr>
              <w:t>(ДЗО, в интересах которого проводится настоящая Процедура)</w:t>
            </w:r>
            <w:r w:rsidR="0083783D">
              <w:rPr>
                <w:sz w:val="24"/>
                <w:szCs w:val="24"/>
              </w:rPr>
              <w:t xml:space="preserve"> </w:t>
            </w:r>
            <w:r w:rsidR="001D15D1">
              <w:rPr>
                <w:sz w:val="24"/>
                <w:szCs w:val="24"/>
              </w:rPr>
              <w:t xml:space="preserve">после проведения </w:t>
            </w:r>
            <w:r w:rsidR="001D15D1" w:rsidRPr="001D15D1">
              <w:rPr>
                <w:sz w:val="24"/>
                <w:szCs w:val="24"/>
              </w:rPr>
              <w:t>всех необходимых корпоративных процедур, предусмотренных уставом и внутренними нормативными актами ДЗО</w:t>
            </w:r>
          </w:p>
        </w:tc>
      </w:tr>
      <w:tr w:rsidR="005D5B59" w:rsidRPr="004A2CA8" w14:paraId="272CB57C" w14:textId="77777777" w:rsidTr="004D6B74">
        <w:tc>
          <w:tcPr>
            <w:tcW w:w="426" w:type="dxa"/>
          </w:tcPr>
          <w:p w14:paraId="1BCFDA94" w14:textId="77777777" w:rsidR="005D5B59" w:rsidRPr="004A2CA8" w:rsidRDefault="005D5B59" w:rsidP="00D71429">
            <w:pPr>
              <w:pStyle w:val="1b"/>
              <w:ind w:left="-57" w:right="-108" w:firstLine="0"/>
              <w:rPr>
                <w:b/>
                <w:sz w:val="24"/>
                <w:szCs w:val="24"/>
              </w:rPr>
            </w:pPr>
            <w:r>
              <w:rPr>
                <w:b/>
                <w:sz w:val="24"/>
                <w:szCs w:val="24"/>
              </w:rPr>
              <w:t>26.</w:t>
            </w:r>
          </w:p>
        </w:tc>
        <w:tc>
          <w:tcPr>
            <w:tcW w:w="2126" w:type="dxa"/>
          </w:tcPr>
          <w:p w14:paraId="1001230E" w14:textId="77777777" w:rsidR="005D5B59" w:rsidRPr="004A2CA8" w:rsidRDefault="00971A21" w:rsidP="00D71429">
            <w:pPr>
              <w:pStyle w:val="Default"/>
              <w:rPr>
                <w:b/>
              </w:rPr>
            </w:pPr>
            <w:r>
              <w:rPr>
                <w:b/>
              </w:rPr>
              <w:t>Срок действия договора</w:t>
            </w:r>
          </w:p>
        </w:tc>
        <w:tc>
          <w:tcPr>
            <w:tcW w:w="7200" w:type="dxa"/>
            <w:gridSpan w:val="2"/>
          </w:tcPr>
          <w:p w14:paraId="16AA87E9" w14:textId="77777777" w:rsidR="00864B7B" w:rsidRDefault="00F90E42" w:rsidP="00D71429">
            <w:pPr>
              <w:pStyle w:val="1b"/>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14:paraId="793B2697" w14:textId="77777777" w:rsidR="002079EB" w:rsidRDefault="002079EB" w:rsidP="00D71429">
      <w:pPr>
        <w:pStyle w:val="1b"/>
        <w:ind w:firstLine="0"/>
        <w:jc w:val="right"/>
        <w:outlineLvl w:val="0"/>
        <w:rPr>
          <w:rFonts w:eastAsia="MS Mincho"/>
          <w:szCs w:val="28"/>
        </w:rPr>
        <w:sectPr w:rsidR="002079EB" w:rsidSect="0055090C">
          <w:headerReference w:type="default" r:id="rId47"/>
          <w:footerReference w:type="even" r:id="rId48"/>
          <w:footerReference w:type="default" r:id="rId49"/>
          <w:pgSz w:w="11907" w:h="16840" w:code="9"/>
          <w:pgMar w:top="1134" w:right="851" w:bottom="1134" w:left="1418" w:header="794" w:footer="794" w:gutter="0"/>
          <w:cols w:space="720"/>
          <w:titlePg/>
          <w:docGrid w:linePitch="326"/>
        </w:sectPr>
      </w:pPr>
    </w:p>
    <w:p w14:paraId="76E972CF" w14:textId="5EDC04EB" w:rsidR="000954FB" w:rsidRDefault="00F90E42" w:rsidP="00D71429">
      <w:pPr>
        <w:pStyle w:val="1b"/>
        <w:ind w:firstLine="0"/>
        <w:jc w:val="right"/>
        <w:outlineLvl w:val="0"/>
        <w:rPr>
          <w:szCs w:val="28"/>
        </w:rPr>
      </w:pPr>
      <w:r>
        <w:rPr>
          <w:rFonts w:eastAsia="MS Mincho"/>
          <w:szCs w:val="28"/>
        </w:rPr>
        <w:lastRenderedPageBreak/>
        <w:t>Приложение № 1</w:t>
      </w:r>
      <w:r w:rsidR="001F4C7A">
        <w:rPr>
          <w:rFonts w:eastAsia="MS Mincho"/>
          <w:szCs w:val="28"/>
        </w:rPr>
        <w:t xml:space="preserve"> </w:t>
      </w:r>
      <w:r w:rsidR="000954FB">
        <w:rPr>
          <w:szCs w:val="28"/>
        </w:rPr>
        <w:t xml:space="preserve">к </w:t>
      </w:r>
      <w:r w:rsidR="001F4C7A">
        <w:rPr>
          <w:szCs w:val="28"/>
        </w:rPr>
        <w:t>Д</w:t>
      </w:r>
      <w:r w:rsidR="000954FB">
        <w:rPr>
          <w:szCs w:val="28"/>
        </w:rPr>
        <w:t xml:space="preserve">окументации </w:t>
      </w:r>
    </w:p>
    <w:p w14:paraId="74E669B4" w14:textId="77777777" w:rsidR="000954FB" w:rsidRDefault="000954FB" w:rsidP="00D90161">
      <w:pPr>
        <w:ind w:firstLine="425"/>
        <w:jc w:val="right"/>
        <w:rPr>
          <w:sz w:val="28"/>
          <w:szCs w:val="28"/>
        </w:rPr>
      </w:pPr>
    </w:p>
    <w:p w14:paraId="46721DFE" w14:textId="77777777" w:rsidR="000954FB" w:rsidRPr="00445DDD" w:rsidRDefault="000954FB" w:rsidP="00D90161">
      <w:pPr>
        <w:jc w:val="center"/>
        <w:rPr>
          <w:b/>
          <w:sz w:val="28"/>
          <w:szCs w:val="28"/>
        </w:rPr>
      </w:pPr>
      <w:r>
        <w:rPr>
          <w:b/>
          <w:sz w:val="28"/>
          <w:szCs w:val="28"/>
        </w:rPr>
        <w:t>На бланке претендента</w:t>
      </w:r>
    </w:p>
    <w:p w14:paraId="36C58550" w14:textId="77777777" w:rsidR="000C09E1" w:rsidRDefault="000C09E1" w:rsidP="00141C23">
      <w:pPr>
        <w:jc w:val="center"/>
        <w:rPr>
          <w:b/>
          <w:sz w:val="28"/>
        </w:rPr>
      </w:pPr>
    </w:p>
    <w:p w14:paraId="3070CF6A" w14:textId="77777777" w:rsidR="000C09E1" w:rsidRDefault="000C09E1" w:rsidP="00141C23">
      <w:pPr>
        <w:jc w:val="center"/>
        <w:rPr>
          <w:b/>
          <w:sz w:val="28"/>
        </w:rPr>
      </w:pPr>
    </w:p>
    <w:p w14:paraId="22F58001" w14:textId="52981BD6" w:rsidR="000954FB" w:rsidRPr="00C03380" w:rsidRDefault="000954FB" w:rsidP="00D71429">
      <w:pPr>
        <w:jc w:val="center"/>
        <w:outlineLvl w:val="1"/>
        <w:rPr>
          <w:b/>
          <w:sz w:val="28"/>
        </w:rPr>
      </w:pPr>
      <w:r>
        <w:rPr>
          <w:b/>
          <w:sz w:val="28"/>
        </w:rPr>
        <w:t xml:space="preserve">ЗАЯВКА ______________ </w:t>
      </w:r>
      <w:r>
        <w:rPr>
          <w:b/>
          <w:i/>
        </w:rPr>
        <w:t>(наименование претендента)</w:t>
      </w:r>
    </w:p>
    <w:p w14:paraId="3DC077FE" w14:textId="77777777" w:rsidR="0068345A" w:rsidRDefault="000954FB" w:rsidP="00D71429">
      <w:pPr>
        <w:jc w:val="center"/>
        <w:rPr>
          <w:b/>
          <w:sz w:val="28"/>
        </w:rPr>
      </w:pPr>
      <w:r>
        <w:rPr>
          <w:b/>
          <w:sz w:val="28"/>
        </w:rPr>
        <w:t xml:space="preserve">НА УЧАСТИЕ В </w:t>
      </w:r>
      <w:r w:rsidR="00AE30E3">
        <w:rPr>
          <w:b/>
          <w:sz w:val="28"/>
        </w:rPr>
        <w:t xml:space="preserve">ПРОЦЕДУРЕ </w:t>
      </w:r>
    </w:p>
    <w:p w14:paraId="69726DA0" w14:textId="77777777" w:rsidR="0068345A" w:rsidRDefault="0068345A" w:rsidP="00D71429">
      <w:pPr>
        <w:jc w:val="center"/>
        <w:rPr>
          <w:b/>
          <w:sz w:val="28"/>
        </w:rPr>
      </w:pPr>
      <w:r w:rsidRPr="0068345A">
        <w:rPr>
          <w:b/>
          <w:sz w:val="28"/>
        </w:rPr>
        <w:t xml:space="preserve">ПО ВЫБОРУ ПОТЕНЦИАЛЬНОГО ГЕНЕРАЛЬНОГО ПОДРЯДЧИКА  </w:t>
      </w:r>
    </w:p>
    <w:p w14:paraId="3F3C5AF7" w14:textId="1BAEBFE5" w:rsidR="000954FB" w:rsidRPr="00C03380" w:rsidRDefault="0068345A" w:rsidP="00D71429">
      <w:pPr>
        <w:jc w:val="center"/>
        <w:rPr>
          <w:b/>
          <w:sz w:val="28"/>
        </w:rPr>
      </w:pPr>
      <w:r w:rsidRPr="0068345A">
        <w:rPr>
          <w:b/>
          <w:sz w:val="28"/>
        </w:rPr>
        <w:t xml:space="preserve">НА ВЫПОЛНЕНИЕ СТРОИТЕЛЬНО-МОНТАЖНЫХ РАБОТ ПО ПРИЁМО-ОТПРАВОЧНОМУ ПАРКУ ПРОМЫШЛЕННОЙ ЖЕЛЕЗНОДОРОЖНОЙ СТАНЦИИ МОСКОВСКОГО ЖЕЛЕЗНОДОРОЖНОГО УЗЛА НА ПУТЯХ НЕОБЩЕГО ПОЛЬЗОВАНИЯ (ЭТАП 1) </w:t>
      </w:r>
      <w:r w:rsidR="0086394B" w:rsidRPr="0068345A">
        <w:rPr>
          <w:b/>
          <w:sz w:val="28"/>
        </w:rPr>
        <w:t xml:space="preserve">И </w:t>
      </w:r>
      <w:r w:rsidR="0086394B" w:rsidRPr="0086394B">
        <w:rPr>
          <w:b/>
          <w:sz w:val="28"/>
        </w:rPr>
        <w:t xml:space="preserve">ПО </w:t>
      </w:r>
      <w:r w:rsidR="006325EB" w:rsidRPr="006325EB">
        <w:rPr>
          <w:b/>
          <w:sz w:val="28"/>
        </w:rPr>
        <w:t>ОБЪЕКТУ «ПРИМЫКАНИЕ</w:t>
      </w:r>
      <w:r w:rsidRPr="0068345A">
        <w:rPr>
          <w:b/>
          <w:sz w:val="28"/>
        </w:rPr>
        <w:t xml:space="preserve"> ЖЕЛЕЗНОДОРОЖНОГО ПУТИ НЕОБЩЕГО ПОЛЬЗОВАНИЯ К СТАНЦИИ УСАДЫ-ОКРУЖНЫЕ МОСКОВСКОЙ ЖЕЛЕЗНОЙ ДОРОГИ</w:t>
      </w:r>
      <w:r w:rsidR="0086394B">
        <w:rPr>
          <w:b/>
          <w:sz w:val="28"/>
        </w:rPr>
        <w:t>»</w:t>
      </w:r>
      <w:r w:rsidRPr="0068345A">
        <w:rPr>
          <w:b/>
          <w:sz w:val="28"/>
        </w:rPr>
        <w:t xml:space="preserve"> ДЛЯ НУЖД ДОЧЕРНЕГО ОБЩЕСТВА ПАО «ТРАНСКОНТЕЙНЕР» </w:t>
      </w:r>
    </w:p>
    <w:p w14:paraId="097A7CD7" w14:textId="77777777" w:rsidR="000954FB" w:rsidRPr="007415F9" w:rsidRDefault="000954FB" w:rsidP="00D71429"/>
    <w:p w14:paraId="76B90A77" w14:textId="77777777" w:rsidR="000C09E1" w:rsidRDefault="000C09E1" w:rsidP="00D71429">
      <w:pPr>
        <w:pStyle w:val="afd"/>
        <w:jc w:val="both"/>
      </w:pPr>
    </w:p>
    <w:p w14:paraId="3B14060B" w14:textId="4869074E" w:rsidR="000954FB" w:rsidRPr="00002090" w:rsidRDefault="000954FB" w:rsidP="00451278">
      <w:pPr>
        <w:pStyle w:val="afd"/>
        <w:spacing w:line="400" w:lineRule="exact"/>
        <w:ind w:firstLine="709"/>
        <w:jc w:val="both"/>
        <w:rPr>
          <w:i/>
          <w:szCs w:val="28"/>
        </w:rPr>
      </w:pPr>
      <w:r>
        <w:t xml:space="preserve">Будучи уполномоченным представлять </w:t>
      </w:r>
      <w:r w:rsidR="000C09E1">
        <w:t xml:space="preserve">интересы </w:t>
      </w:r>
      <w:r>
        <w:t xml:space="preserve">и действовать от имени ________________ </w:t>
      </w:r>
      <w:r>
        <w:rPr>
          <w:sz w:val="24"/>
          <w:szCs w:val="24"/>
        </w:rPr>
        <w:t>(</w:t>
      </w:r>
      <w:r>
        <w:rPr>
          <w:bCs/>
          <w:i/>
          <w:iCs/>
          <w:sz w:val="24"/>
          <w:szCs w:val="24"/>
        </w:rPr>
        <w:t>наименование претендента</w:t>
      </w:r>
      <w:r w:rsidR="000C09E1">
        <w:rPr>
          <w:bCs/>
          <w:i/>
          <w:iCs/>
          <w:sz w:val="24"/>
          <w:szCs w:val="24"/>
        </w:rPr>
        <w:t>)</w:t>
      </w:r>
      <w:r>
        <w:rPr>
          <w:szCs w:val="28"/>
        </w:rPr>
        <w:t xml:space="preserve">, а также полностью изучив всю </w:t>
      </w:r>
      <w:r w:rsidR="00A35489">
        <w:rPr>
          <w:szCs w:val="28"/>
        </w:rPr>
        <w:t>Д</w:t>
      </w:r>
      <w:r>
        <w:rPr>
          <w:szCs w:val="28"/>
        </w:rPr>
        <w:t>окументацию, я, нижеподписавшийся, настоящим подаю заявку на участие в</w:t>
      </w:r>
      <w:r w:rsidR="00F90E42">
        <w:rPr>
          <w:szCs w:val="28"/>
        </w:rPr>
        <w:t xml:space="preserve"> </w:t>
      </w:r>
      <w:r w:rsidR="00AE30E3">
        <w:rPr>
          <w:szCs w:val="28"/>
        </w:rPr>
        <w:t xml:space="preserve">процедуре </w:t>
      </w:r>
      <w:r>
        <w:rPr>
          <w:szCs w:val="28"/>
        </w:rPr>
        <w:t xml:space="preserve">(далее – Заявка) </w:t>
      </w:r>
      <w:r w:rsidR="00AE30E3" w:rsidRPr="00AE30E3">
        <w:rPr>
          <w:szCs w:val="28"/>
        </w:rPr>
        <w:t>в электронной форме по выбору</w:t>
      </w:r>
      <w:r w:rsidR="00913CBC" w:rsidRPr="00913CBC">
        <w:t xml:space="preserve"> </w:t>
      </w:r>
      <w:r w:rsidR="00913CBC" w:rsidRPr="00913CBC">
        <w:rPr>
          <w:szCs w:val="28"/>
        </w:rPr>
        <w:t>потенциального</w:t>
      </w:r>
      <w:r w:rsidR="00AE30E3" w:rsidRPr="00AE30E3">
        <w:rPr>
          <w:szCs w:val="28"/>
        </w:rPr>
        <w:t xml:space="preserve"> генерального подрядчика  на выполнение строительно-монтажных работ по </w:t>
      </w:r>
      <w:proofErr w:type="spellStart"/>
      <w:r w:rsidR="00AE30E3" w:rsidRPr="00AE30E3">
        <w:rPr>
          <w:szCs w:val="28"/>
        </w:rPr>
        <w:t>Приёмо</w:t>
      </w:r>
      <w:proofErr w:type="spellEnd"/>
      <w:r w:rsidR="00AE30E3" w:rsidRPr="00AE30E3">
        <w:rPr>
          <w:szCs w:val="28"/>
        </w:rPr>
        <w:t xml:space="preserve">-отправочному парку промышленной железнодорожной станции </w:t>
      </w:r>
      <w:r w:rsidR="00970881">
        <w:rPr>
          <w:szCs w:val="28"/>
        </w:rPr>
        <w:t>Московского железнодорожного узла</w:t>
      </w:r>
      <w:r w:rsidR="00AE30E3" w:rsidRPr="00AE30E3">
        <w:rPr>
          <w:szCs w:val="28"/>
        </w:rPr>
        <w:t xml:space="preserve"> на путях необщего пользования (Этап 1) и </w:t>
      </w:r>
      <w:r w:rsidR="0086394B" w:rsidRPr="0086394B">
        <w:rPr>
          <w:szCs w:val="28"/>
        </w:rPr>
        <w:t xml:space="preserve">по </w:t>
      </w:r>
      <w:r w:rsidR="006325EB" w:rsidRPr="006325EB">
        <w:rPr>
          <w:szCs w:val="28"/>
        </w:rPr>
        <w:t>объекту «Примыкание</w:t>
      </w:r>
      <w:r w:rsidR="00AE30E3" w:rsidRPr="00AE30E3">
        <w:rPr>
          <w:szCs w:val="28"/>
        </w:rPr>
        <w:t xml:space="preserve"> железнодорожного пути необщего пользования к станции </w:t>
      </w:r>
      <w:proofErr w:type="spellStart"/>
      <w:r w:rsidR="00AE30E3" w:rsidRPr="00AE30E3">
        <w:rPr>
          <w:szCs w:val="28"/>
        </w:rPr>
        <w:t>Усады</w:t>
      </w:r>
      <w:proofErr w:type="spellEnd"/>
      <w:r w:rsidR="00AE30E3" w:rsidRPr="00AE30E3">
        <w:rPr>
          <w:szCs w:val="28"/>
        </w:rPr>
        <w:t>-Окружные Московской железной дороги</w:t>
      </w:r>
      <w:r w:rsidR="0086394B">
        <w:rPr>
          <w:szCs w:val="28"/>
        </w:rPr>
        <w:t>»</w:t>
      </w:r>
      <w:r w:rsidR="00AE30E3" w:rsidRPr="00AE30E3">
        <w:rPr>
          <w:szCs w:val="28"/>
        </w:rPr>
        <w:t xml:space="preserve"> (далее – Процедура) для нужд дочернего общества ПАО «ТрансКонтейнер»</w:t>
      </w:r>
      <w:r w:rsidR="00AE30E3">
        <w:rPr>
          <w:szCs w:val="28"/>
        </w:rPr>
        <w:t xml:space="preserve"> </w:t>
      </w:r>
      <w:r>
        <w:rPr>
          <w:szCs w:val="28"/>
        </w:rPr>
        <w:t xml:space="preserve">(далее – </w:t>
      </w:r>
      <w:r w:rsidR="00AE30E3">
        <w:rPr>
          <w:szCs w:val="28"/>
        </w:rPr>
        <w:t>Процедура</w:t>
      </w:r>
      <w:r>
        <w:rPr>
          <w:szCs w:val="28"/>
        </w:rPr>
        <w:t>)</w:t>
      </w:r>
      <w:r>
        <w:t>.</w:t>
      </w:r>
    </w:p>
    <w:p w14:paraId="0A38A7D8" w14:textId="77777777" w:rsidR="000954FB" w:rsidRPr="00002090" w:rsidRDefault="000954FB" w:rsidP="00451278">
      <w:pPr>
        <w:pStyle w:val="1b"/>
        <w:spacing w:line="400" w:lineRule="exact"/>
        <w:ind w:firstLine="70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3A8BC6C3" w14:textId="77777777" w:rsidR="00C878E0" w:rsidRPr="00002090" w:rsidRDefault="00C878E0" w:rsidP="00451278">
      <w:pPr>
        <w:pStyle w:val="1b"/>
        <w:spacing w:line="400" w:lineRule="exact"/>
        <w:ind w:firstLine="70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206C1D16" w14:textId="77777777" w:rsidR="000C09E1" w:rsidRDefault="000C09E1" w:rsidP="00451278">
      <w:pPr>
        <w:pStyle w:val="1b"/>
        <w:spacing w:line="400" w:lineRule="exact"/>
        <w:ind w:firstLine="709"/>
        <w:rPr>
          <w:szCs w:val="28"/>
        </w:rPr>
      </w:pPr>
    </w:p>
    <w:p w14:paraId="61FF9886" w14:textId="77777777" w:rsidR="000C09E1" w:rsidRDefault="000C09E1" w:rsidP="00451278">
      <w:pPr>
        <w:pStyle w:val="1b"/>
        <w:spacing w:line="400" w:lineRule="exact"/>
        <w:ind w:firstLine="709"/>
        <w:rPr>
          <w:szCs w:val="28"/>
        </w:rPr>
      </w:pPr>
    </w:p>
    <w:p w14:paraId="1F54F0A6" w14:textId="0FCA6133" w:rsidR="00C878E0" w:rsidRDefault="00C878E0" w:rsidP="00451278">
      <w:pPr>
        <w:pStyle w:val="1b"/>
        <w:spacing w:line="400" w:lineRule="exact"/>
        <w:ind w:firstLine="709"/>
        <w:rPr>
          <w:szCs w:val="28"/>
        </w:rPr>
      </w:pPr>
      <w:r>
        <w:rPr>
          <w:szCs w:val="28"/>
        </w:rPr>
        <w:lastRenderedPageBreak/>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xml:space="preserve">) с условиями </w:t>
      </w:r>
      <w:r w:rsidR="00AE30E3">
        <w:rPr>
          <w:szCs w:val="28"/>
        </w:rPr>
        <w:t>Д</w:t>
      </w:r>
      <w:r>
        <w:rPr>
          <w:szCs w:val="28"/>
        </w:rPr>
        <w:t>окументации, с ними согласно(-</w:t>
      </w:r>
      <w:proofErr w:type="spellStart"/>
      <w:r>
        <w:rPr>
          <w:szCs w:val="28"/>
        </w:rPr>
        <w:t>ен</w:t>
      </w:r>
      <w:proofErr w:type="spellEnd"/>
      <w:r>
        <w:rPr>
          <w:szCs w:val="28"/>
        </w:rPr>
        <w:t>) и возражений не имеет.</w:t>
      </w:r>
    </w:p>
    <w:p w14:paraId="18A0C090" w14:textId="5FD6B22D" w:rsidR="00C878E0" w:rsidRDefault="00C878E0" w:rsidP="00451278">
      <w:pPr>
        <w:pStyle w:val="afa"/>
        <w:spacing w:line="400" w:lineRule="exact"/>
        <w:rPr>
          <w:rFonts w:eastAsia="Times New Roman"/>
          <w:sz w:val="28"/>
        </w:rPr>
      </w:pPr>
      <w:r>
        <w:rPr>
          <w:b/>
          <w:sz w:val="28"/>
          <w:szCs w:val="20"/>
        </w:rPr>
        <w:t>_________________</w:t>
      </w:r>
      <w:proofErr w:type="gramStart"/>
      <w:r>
        <w:rPr>
          <w:b/>
          <w:sz w:val="28"/>
          <w:szCs w:val="20"/>
        </w:rPr>
        <w:t>_</w:t>
      </w:r>
      <w:r>
        <w:rPr>
          <w:sz w:val="24"/>
        </w:rPr>
        <w:t>(</w:t>
      </w:r>
      <w:proofErr w:type="gramEnd"/>
      <w:r>
        <w:rPr>
          <w:i/>
          <w:sz w:val="24"/>
        </w:rPr>
        <w:t>наименование претендента</w:t>
      </w:r>
      <w:r>
        <w:rPr>
          <w:sz w:val="24"/>
        </w:rPr>
        <w:t>)</w:t>
      </w:r>
      <w:r w:rsidR="001F4C7A">
        <w:rPr>
          <w:sz w:val="24"/>
        </w:rP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6A0806E3" w14:textId="2DD50B96" w:rsidR="00C878E0" w:rsidRDefault="00C878E0" w:rsidP="00052383">
      <w:pPr>
        <w:pStyle w:val="afd"/>
        <w:widowControl w:val="0"/>
        <w:numPr>
          <w:ilvl w:val="0"/>
          <w:numId w:val="20"/>
        </w:numPr>
        <w:spacing w:line="400" w:lineRule="exact"/>
        <w:ind w:left="0" w:firstLine="709"/>
        <w:jc w:val="both"/>
        <w:rPr>
          <w:szCs w:val="28"/>
        </w:rPr>
      </w:pPr>
      <w:r>
        <w:rPr>
          <w:szCs w:val="28"/>
        </w:rPr>
        <w:t xml:space="preserve">Результаты рассмотрения Заявки зависят от проверки всех данных, представленных в Заявке, а также иных сведений, имеющихся в распоряжении </w:t>
      </w:r>
      <w:r w:rsidR="005E113F">
        <w:rPr>
          <w:szCs w:val="28"/>
        </w:rPr>
        <w:t>Организатора</w:t>
      </w:r>
      <w:r>
        <w:rPr>
          <w:szCs w:val="28"/>
        </w:rPr>
        <w:t>;</w:t>
      </w:r>
    </w:p>
    <w:p w14:paraId="50FD239B" w14:textId="77777777" w:rsidR="00C878E0" w:rsidRDefault="00C878E0" w:rsidP="00052383">
      <w:pPr>
        <w:pStyle w:val="afd"/>
        <w:widowControl w:val="0"/>
        <w:numPr>
          <w:ilvl w:val="0"/>
          <w:numId w:val="20"/>
        </w:numPr>
        <w:spacing w:line="400" w:lineRule="exact"/>
        <w:ind w:left="0" w:firstLine="709"/>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bookmarkStart w:id="35" w:name="_Hlk137653007"/>
      <w:r>
        <w:rPr>
          <w:i/>
          <w:szCs w:val="28"/>
        </w:rPr>
        <w:t xml:space="preserve">__________________ </w:t>
      </w:r>
      <w:r>
        <w:rPr>
          <w:i/>
          <w:sz w:val="24"/>
          <w:szCs w:val="24"/>
        </w:rPr>
        <w:t>(наименование претендента)</w:t>
      </w:r>
      <w:bookmarkEnd w:id="35"/>
      <w:r>
        <w:rPr>
          <w:szCs w:val="28"/>
        </w:rPr>
        <w:t>;</w:t>
      </w:r>
    </w:p>
    <w:p w14:paraId="1A4BD5CA" w14:textId="18B5A25D" w:rsidR="00C878E0" w:rsidRDefault="00AE30E3" w:rsidP="00052383">
      <w:pPr>
        <w:pStyle w:val="afd"/>
        <w:widowControl w:val="0"/>
        <w:numPr>
          <w:ilvl w:val="0"/>
          <w:numId w:val="20"/>
        </w:numPr>
        <w:spacing w:line="400" w:lineRule="exact"/>
        <w:ind w:left="0" w:firstLine="709"/>
        <w:jc w:val="both"/>
        <w:rPr>
          <w:szCs w:val="28"/>
        </w:rPr>
      </w:pPr>
      <w:r>
        <w:rPr>
          <w:szCs w:val="28"/>
        </w:rPr>
        <w:t>Процедура</w:t>
      </w:r>
      <w:r w:rsidR="00C878E0">
        <w:rPr>
          <w:szCs w:val="28"/>
        </w:rPr>
        <w:t xml:space="preserve"> может быть прекращен</w:t>
      </w:r>
      <w:r>
        <w:rPr>
          <w:szCs w:val="28"/>
        </w:rPr>
        <w:t>а</w:t>
      </w:r>
      <w:r w:rsidR="00C878E0">
        <w:rPr>
          <w:szCs w:val="28"/>
        </w:rPr>
        <w:t xml:space="preserve"> в любой момент до заключения договора без объяснения причин;</w:t>
      </w:r>
    </w:p>
    <w:p w14:paraId="6A55701C" w14:textId="1F348C9C" w:rsidR="00C878E0" w:rsidRDefault="00AE30E3" w:rsidP="00052383">
      <w:pPr>
        <w:pStyle w:val="afd"/>
        <w:widowControl w:val="0"/>
        <w:numPr>
          <w:ilvl w:val="0"/>
          <w:numId w:val="20"/>
        </w:numPr>
        <w:spacing w:line="400" w:lineRule="exact"/>
        <w:ind w:left="0" w:firstLine="709"/>
        <w:jc w:val="both"/>
        <w:rPr>
          <w:szCs w:val="28"/>
        </w:rPr>
      </w:pPr>
      <w:r>
        <w:rPr>
          <w:szCs w:val="28"/>
        </w:rPr>
        <w:t xml:space="preserve">Наилучшими условиями могут </w:t>
      </w:r>
      <w:r w:rsidR="00C878E0">
        <w:rPr>
          <w:szCs w:val="28"/>
        </w:rPr>
        <w:t>быть признан</w:t>
      </w:r>
      <w:r>
        <w:rPr>
          <w:szCs w:val="28"/>
        </w:rPr>
        <w:t>ы предложения</w:t>
      </w:r>
      <w:r w:rsidR="00C878E0">
        <w:rPr>
          <w:szCs w:val="28"/>
        </w:rPr>
        <w:t xml:space="preserve">, </w:t>
      </w:r>
      <w:r w:rsidR="00E63639">
        <w:rPr>
          <w:szCs w:val="28"/>
        </w:rPr>
        <w:t xml:space="preserve">имеющие </w:t>
      </w:r>
      <w:r w:rsidR="00C878E0">
        <w:rPr>
          <w:szCs w:val="28"/>
        </w:rPr>
        <w:t>не самую низкую цену;</w:t>
      </w:r>
    </w:p>
    <w:p w14:paraId="6ABAD82F" w14:textId="55740AFF" w:rsidR="00C878E0" w:rsidRPr="00D90120" w:rsidRDefault="00C878E0" w:rsidP="00052383">
      <w:pPr>
        <w:pStyle w:val="afd"/>
        <w:widowControl w:val="0"/>
        <w:numPr>
          <w:ilvl w:val="0"/>
          <w:numId w:val="20"/>
        </w:numPr>
        <w:spacing w:line="400" w:lineRule="exact"/>
        <w:ind w:left="0" w:firstLine="709"/>
        <w:jc w:val="both"/>
        <w:rPr>
          <w:szCs w:val="28"/>
        </w:rPr>
      </w:pPr>
      <w:r>
        <w:t>Н</w:t>
      </w:r>
      <w:r>
        <w:rPr>
          <w:szCs w:val="28"/>
        </w:rPr>
        <w:t xml:space="preserve">а дату подачи Заявки на участие в </w:t>
      </w:r>
      <w:r w:rsidR="001F4C7A">
        <w:rPr>
          <w:szCs w:val="28"/>
        </w:rPr>
        <w:t xml:space="preserve">Процедуре </w:t>
      </w:r>
      <w:r w:rsidR="001F4C7A" w:rsidRPr="001F4C7A">
        <w:t xml:space="preserve">__________________ </w:t>
      </w:r>
      <w:r w:rsidR="001F4C7A" w:rsidRPr="001F4C7A">
        <w:rPr>
          <w:i/>
          <w:sz w:val="24"/>
          <w:szCs w:val="24"/>
        </w:rPr>
        <w:t>(наименование претендента)</w:t>
      </w:r>
      <w:r w:rsidR="001F4C7A">
        <w:t xml:space="preserve"> </w:t>
      </w:r>
      <w:r>
        <w:t>не признан</w:t>
      </w:r>
      <w:r w:rsidR="00AE30E3">
        <w:t>(-о)</w:t>
      </w:r>
      <w:r>
        <w:t xml:space="preserve">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1D046023" w14:textId="6983BC52" w:rsidR="00C878E0" w:rsidRPr="00D90120" w:rsidRDefault="001F4C7A" w:rsidP="00052383">
      <w:pPr>
        <w:pStyle w:val="afd"/>
        <w:widowControl w:val="0"/>
        <w:numPr>
          <w:ilvl w:val="0"/>
          <w:numId w:val="20"/>
        </w:numPr>
        <w:spacing w:line="400" w:lineRule="exact"/>
        <w:ind w:left="0" w:firstLine="709"/>
        <w:jc w:val="both"/>
        <w:rPr>
          <w:szCs w:val="28"/>
        </w:rPr>
      </w:pPr>
      <w:r>
        <w:rPr>
          <w:b/>
        </w:rPr>
        <w:t>_________________</w:t>
      </w:r>
      <w:proofErr w:type="gramStart"/>
      <w:r>
        <w:rPr>
          <w:b/>
        </w:rPr>
        <w:t>_</w:t>
      </w:r>
      <w:r>
        <w:rPr>
          <w:sz w:val="24"/>
        </w:rPr>
        <w:t>(</w:t>
      </w:r>
      <w:proofErr w:type="gramEnd"/>
      <w:r>
        <w:rPr>
          <w:i/>
          <w:sz w:val="24"/>
        </w:rPr>
        <w:t>наименование претендента</w:t>
      </w:r>
      <w:r>
        <w:rPr>
          <w:sz w:val="24"/>
        </w:rPr>
        <w:t>) н</w:t>
      </w:r>
      <w:r w:rsidR="00C878E0">
        <w:t>е находится в процессе ликвидации;</w:t>
      </w:r>
    </w:p>
    <w:p w14:paraId="4BE8E91E" w14:textId="3A9D8415" w:rsidR="00C878E0" w:rsidRPr="00D90120" w:rsidRDefault="00C878E0" w:rsidP="00052383">
      <w:pPr>
        <w:pStyle w:val="afd"/>
        <w:widowControl w:val="0"/>
        <w:numPr>
          <w:ilvl w:val="0"/>
          <w:numId w:val="20"/>
        </w:numPr>
        <w:spacing w:line="400" w:lineRule="exact"/>
        <w:ind w:left="0" w:firstLine="709"/>
        <w:jc w:val="both"/>
        <w:rPr>
          <w:szCs w:val="28"/>
        </w:rPr>
      </w:pPr>
      <w:r>
        <w:t xml:space="preserve">На имущество </w:t>
      </w:r>
      <w:r w:rsidR="001F4C7A">
        <w:rPr>
          <w:b/>
        </w:rPr>
        <w:t>_________________</w:t>
      </w:r>
      <w:proofErr w:type="gramStart"/>
      <w:r w:rsidR="001F4C7A">
        <w:rPr>
          <w:b/>
        </w:rPr>
        <w:t>_</w:t>
      </w:r>
      <w:r w:rsidR="001F4C7A">
        <w:rPr>
          <w:sz w:val="24"/>
        </w:rPr>
        <w:t>(</w:t>
      </w:r>
      <w:proofErr w:type="gramEnd"/>
      <w:r w:rsidR="001F4C7A">
        <w:rPr>
          <w:i/>
          <w:sz w:val="24"/>
        </w:rPr>
        <w:t>наименование претендента</w:t>
      </w:r>
      <w:r w:rsidR="001F4C7A">
        <w:rPr>
          <w:sz w:val="24"/>
        </w:rPr>
        <w:t>),</w:t>
      </w:r>
      <w:r w:rsidR="001F4C7A" w:rsidRPr="001F4C7A">
        <w:rPr>
          <w:szCs w:val="28"/>
        </w:rPr>
        <w:t xml:space="preserve"> необходимое для выполнения </w:t>
      </w:r>
      <w:r w:rsidR="001F4C7A">
        <w:rPr>
          <w:szCs w:val="28"/>
        </w:rPr>
        <w:t>р</w:t>
      </w:r>
      <w:r w:rsidR="001F4C7A" w:rsidRPr="001F4C7A">
        <w:rPr>
          <w:szCs w:val="28"/>
        </w:rPr>
        <w:t>абот</w:t>
      </w:r>
      <w:r w:rsidR="001F4C7A">
        <w:rPr>
          <w:sz w:val="24"/>
        </w:rPr>
        <w:t xml:space="preserve"> </w:t>
      </w:r>
      <w:r>
        <w:t>не наложен арест, экономическая деятельность не приостановлена;</w:t>
      </w:r>
    </w:p>
    <w:p w14:paraId="41440BE6" w14:textId="09D63CE8" w:rsidR="00C878E0" w:rsidRDefault="00C878E0" w:rsidP="00052383">
      <w:pPr>
        <w:pStyle w:val="afd"/>
        <w:widowControl w:val="0"/>
        <w:numPr>
          <w:ilvl w:val="0"/>
          <w:numId w:val="20"/>
        </w:numPr>
        <w:spacing w:line="400" w:lineRule="exact"/>
        <w:ind w:left="0" w:firstLine="709"/>
        <w:jc w:val="both"/>
        <w:rPr>
          <w:szCs w:val="28"/>
        </w:rPr>
      </w:pPr>
      <w:r>
        <w:rPr>
          <w:szCs w:val="28"/>
        </w:rPr>
        <w:t xml:space="preserve">На дату подачи Заявки на участие в </w:t>
      </w:r>
      <w:r w:rsidR="001F4C7A">
        <w:rPr>
          <w:szCs w:val="28"/>
        </w:rPr>
        <w:t>Процедуре</w:t>
      </w:r>
      <w:r>
        <w:rPr>
          <w:szCs w:val="28"/>
        </w:rPr>
        <w:t xml:space="preserve">,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6A8954E3" w14:textId="77777777" w:rsidR="00C878E0" w:rsidRDefault="00C878E0" w:rsidP="00052383">
      <w:pPr>
        <w:pStyle w:val="afd"/>
        <w:widowControl w:val="0"/>
        <w:numPr>
          <w:ilvl w:val="0"/>
          <w:numId w:val="20"/>
        </w:numPr>
        <w:spacing w:line="400" w:lineRule="exact"/>
        <w:ind w:left="0" w:firstLine="709"/>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318A7C9B" w14:textId="2DEFB52F" w:rsidR="00C878E0" w:rsidRDefault="001F4C7A" w:rsidP="00052383">
      <w:pPr>
        <w:pStyle w:val="afd"/>
        <w:widowControl w:val="0"/>
        <w:numPr>
          <w:ilvl w:val="0"/>
          <w:numId w:val="20"/>
        </w:numPr>
        <w:spacing w:line="400" w:lineRule="exact"/>
        <w:ind w:left="0" w:firstLine="709"/>
        <w:jc w:val="both"/>
        <w:rPr>
          <w:szCs w:val="28"/>
        </w:rPr>
      </w:pPr>
      <w:r>
        <w:rPr>
          <w:szCs w:val="28"/>
        </w:rPr>
        <w:t xml:space="preserve"> В</w:t>
      </w:r>
      <w:r w:rsidR="00C878E0">
        <w:rPr>
          <w:szCs w:val="28"/>
        </w:rPr>
        <w:t>ыполнение работ и иные условия</w:t>
      </w:r>
      <w:r>
        <w:rPr>
          <w:szCs w:val="28"/>
        </w:rPr>
        <w:t>,</w:t>
      </w:r>
      <w:r w:rsidR="00C878E0">
        <w:rPr>
          <w:szCs w:val="28"/>
        </w:rPr>
        <w:t xml:space="preserve"> предусмотренные предметом</w:t>
      </w:r>
      <w:r>
        <w:rPr>
          <w:szCs w:val="28"/>
        </w:rPr>
        <w:t xml:space="preserve"> Процедуры</w:t>
      </w:r>
      <w:r w:rsidR="00C878E0">
        <w:rPr>
          <w:szCs w:val="28"/>
        </w:rPr>
        <w:t>, свободны</w:t>
      </w:r>
      <w:r w:rsidR="00C878E0">
        <w:t xml:space="preserve"> от любых прав со стороны третьих лиц, и </w:t>
      </w:r>
      <w:r>
        <w:rPr>
          <w:b/>
        </w:rPr>
        <w:t>__________________</w:t>
      </w:r>
      <w:r>
        <w:rPr>
          <w:sz w:val="24"/>
        </w:rPr>
        <w:t>(</w:t>
      </w:r>
      <w:r>
        <w:rPr>
          <w:i/>
          <w:sz w:val="24"/>
        </w:rPr>
        <w:t>наименование претендента</w:t>
      </w:r>
      <w:r>
        <w:rPr>
          <w:sz w:val="24"/>
        </w:rPr>
        <w:t xml:space="preserve">) </w:t>
      </w:r>
      <w:r w:rsidR="00C878E0">
        <w:t>согласно(-</w:t>
      </w:r>
      <w:proofErr w:type="spellStart"/>
      <w:r w:rsidR="00C878E0">
        <w:t>ен</w:t>
      </w:r>
      <w:proofErr w:type="spellEnd"/>
      <w:r w:rsidR="00C878E0">
        <w:t xml:space="preserve">) в случае признания </w:t>
      </w:r>
      <w:r>
        <w:t xml:space="preserve">его предложения наилучшим </w:t>
      </w:r>
      <w:r w:rsidR="00C878E0">
        <w:t xml:space="preserve">и подписания </w:t>
      </w:r>
      <w:r w:rsidR="00C878E0">
        <w:rPr>
          <w:szCs w:val="28"/>
        </w:rPr>
        <w:t>договора передать все права на поставку товаров, выполнения работ, оказания услуг и т.д. Заказчику;</w:t>
      </w:r>
    </w:p>
    <w:p w14:paraId="28DB0E9E" w14:textId="3EDAEC17" w:rsidR="00C878E0" w:rsidRDefault="001F4C7A" w:rsidP="00052383">
      <w:pPr>
        <w:pStyle w:val="afd"/>
        <w:widowControl w:val="0"/>
        <w:numPr>
          <w:ilvl w:val="0"/>
          <w:numId w:val="20"/>
        </w:numPr>
        <w:spacing w:line="400" w:lineRule="exact"/>
        <w:ind w:left="0" w:firstLine="709"/>
        <w:jc w:val="both"/>
        <w:rPr>
          <w:szCs w:val="28"/>
        </w:rPr>
      </w:pPr>
      <w:r>
        <w:rPr>
          <w:b/>
        </w:rPr>
        <w:lastRenderedPageBreak/>
        <w:t>_________________</w:t>
      </w:r>
      <w:proofErr w:type="gramStart"/>
      <w:r>
        <w:rPr>
          <w:b/>
        </w:rPr>
        <w:t>_</w:t>
      </w:r>
      <w:r>
        <w:rPr>
          <w:sz w:val="24"/>
        </w:rPr>
        <w:t>(</w:t>
      </w:r>
      <w:proofErr w:type="gramEnd"/>
      <w:r>
        <w:rPr>
          <w:i/>
          <w:sz w:val="24"/>
        </w:rPr>
        <w:t>наименование претендента</w:t>
      </w:r>
      <w:r>
        <w:rPr>
          <w:sz w:val="24"/>
        </w:rPr>
        <w:t xml:space="preserve">)  </w:t>
      </w:r>
      <w:r w:rsidRPr="001F4C7A">
        <w:rPr>
          <w:szCs w:val="28"/>
        </w:rPr>
        <w:t>с</w:t>
      </w:r>
      <w:r w:rsidR="00C878E0">
        <w:rPr>
          <w:szCs w:val="28"/>
        </w:rPr>
        <w:t xml:space="preserve">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w:t>
      </w:r>
      <w:r>
        <w:rPr>
          <w:szCs w:val="28"/>
        </w:rPr>
        <w:t>Процедуры</w:t>
      </w:r>
      <w:r w:rsidR="00C878E0">
        <w:rPr>
          <w:szCs w:val="28"/>
        </w:rPr>
        <w:t>;</w:t>
      </w:r>
    </w:p>
    <w:p w14:paraId="76CC81BC" w14:textId="073BB17B" w:rsidR="00C878E0" w:rsidRDefault="001F4C7A" w:rsidP="00052383">
      <w:pPr>
        <w:pStyle w:val="afd"/>
        <w:widowControl w:val="0"/>
        <w:numPr>
          <w:ilvl w:val="0"/>
          <w:numId w:val="20"/>
        </w:numPr>
        <w:spacing w:line="400" w:lineRule="exact"/>
        <w:ind w:left="0" w:firstLine="709"/>
        <w:jc w:val="both"/>
        <w:rPr>
          <w:szCs w:val="28"/>
        </w:rPr>
      </w:pPr>
      <w:r>
        <w:rPr>
          <w:b/>
        </w:rPr>
        <w:t>__________________</w:t>
      </w:r>
      <w:r>
        <w:rPr>
          <w:sz w:val="24"/>
        </w:rPr>
        <w:t>(</w:t>
      </w:r>
      <w:r>
        <w:rPr>
          <w:i/>
          <w:sz w:val="24"/>
        </w:rPr>
        <w:t>наименование претендента</w:t>
      </w:r>
      <w:r>
        <w:rPr>
          <w:sz w:val="24"/>
        </w:rPr>
        <w:t xml:space="preserve">) </w:t>
      </w:r>
      <w:r>
        <w:rPr>
          <w:szCs w:val="28"/>
        </w:rPr>
        <w:t>о</w:t>
      </w:r>
      <w:r w:rsidR="00C878E0">
        <w:rPr>
          <w:szCs w:val="28"/>
        </w:rPr>
        <w:t>знакомлено(-</w:t>
      </w:r>
      <w:proofErr w:type="spellStart"/>
      <w:r w:rsidR="00C878E0">
        <w:rPr>
          <w:szCs w:val="28"/>
        </w:rPr>
        <w:t>ен</w:t>
      </w:r>
      <w:proofErr w:type="spellEnd"/>
      <w:r w:rsidR="00C878E0">
        <w:rPr>
          <w:szCs w:val="28"/>
        </w:rPr>
        <w:t xml:space="preserve">) с Кодексом поведения поставщика ПАО «ТрансКонтейнер», размещенном на сайте </w:t>
      </w:r>
      <w:r>
        <w:rPr>
          <w:szCs w:val="28"/>
        </w:rPr>
        <w:t xml:space="preserve">ПАО «ТрансКонтейнер»  </w:t>
      </w:r>
      <w:r w:rsidR="00C878E0">
        <w:rPr>
          <w:szCs w:val="28"/>
        </w:rPr>
        <w:t xml:space="preserve">по ссылке </w:t>
      </w:r>
      <w:hyperlink r:id="rId50" w:history="1">
        <w:r w:rsidR="00C878E0">
          <w:rPr>
            <w:rStyle w:val="a8"/>
            <w:szCs w:val="28"/>
          </w:rPr>
          <w:t>https://trcont.com/the-company/procurement</w:t>
        </w:r>
      </w:hyperlink>
      <w:r w:rsidR="00C878E0">
        <w:rPr>
          <w:szCs w:val="28"/>
        </w:rPr>
        <w:t>, с ним согласно(-</w:t>
      </w:r>
      <w:proofErr w:type="spellStart"/>
      <w:r w:rsidR="00C878E0">
        <w:rPr>
          <w:szCs w:val="28"/>
        </w:rPr>
        <w:t>ен</w:t>
      </w:r>
      <w:proofErr w:type="spellEnd"/>
      <w:r w:rsidR="00C878E0">
        <w:rPr>
          <w:szCs w:val="28"/>
        </w:rPr>
        <w:t xml:space="preserve">) и подтверждает принятие отраженных в нем принципов. При выборе </w:t>
      </w:r>
      <w:r>
        <w:rPr>
          <w:szCs w:val="28"/>
        </w:rPr>
        <w:t>наилучшего предложения</w:t>
      </w:r>
      <w:r w:rsidR="00C878E0">
        <w:rPr>
          <w:szCs w:val="28"/>
        </w:rPr>
        <w:t xml:space="preserve"> наряду с оценкой прочих критериев </w:t>
      </w:r>
      <w:r w:rsidR="005E113F">
        <w:rPr>
          <w:szCs w:val="28"/>
        </w:rPr>
        <w:t>Организатор</w:t>
      </w:r>
      <w:r w:rsidR="00C878E0">
        <w:rPr>
          <w:szCs w:val="28"/>
        </w:rPr>
        <w:t xml:space="preserve">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1E9A0E4C" w14:textId="07CD2A44" w:rsidR="00C878E0" w:rsidRPr="00D90120" w:rsidRDefault="00C878E0" w:rsidP="00052383">
      <w:pPr>
        <w:pStyle w:val="afd"/>
        <w:widowControl w:val="0"/>
        <w:numPr>
          <w:ilvl w:val="0"/>
          <w:numId w:val="20"/>
        </w:numPr>
        <w:spacing w:line="400" w:lineRule="exact"/>
        <w:ind w:left="0" w:firstLine="709"/>
        <w:jc w:val="both"/>
        <w:rPr>
          <w:szCs w:val="28"/>
        </w:rPr>
      </w:pPr>
      <w:r>
        <w:t xml:space="preserve">Не имеет и не будет иметь никаких претензий в отношении права (и в отношении реализации права) ПАО «ТрансКонтейнер» отменить </w:t>
      </w:r>
      <w:r w:rsidR="001F4C7A">
        <w:t xml:space="preserve">Процедуру </w:t>
      </w:r>
      <w:r>
        <w:t xml:space="preserve">по одному и более предмету </w:t>
      </w:r>
      <w:r w:rsidR="00CF66CE">
        <w:t>Процедуры</w:t>
      </w:r>
      <w:r>
        <w:t xml:space="preserve"> (лоту) в любое время до заключения договора по </w:t>
      </w:r>
      <w:r w:rsidR="001F4C7A">
        <w:t>итогам Процедуры</w:t>
      </w:r>
      <w:r>
        <w:t>;</w:t>
      </w:r>
    </w:p>
    <w:p w14:paraId="17233CF9" w14:textId="6B437579" w:rsidR="00C878E0" w:rsidRPr="00A57B0E" w:rsidRDefault="00C878E0" w:rsidP="00052383">
      <w:pPr>
        <w:pStyle w:val="afd"/>
        <w:widowControl w:val="0"/>
        <w:numPr>
          <w:ilvl w:val="0"/>
          <w:numId w:val="20"/>
        </w:numPr>
        <w:spacing w:line="400" w:lineRule="exact"/>
        <w:ind w:left="0" w:firstLine="709"/>
        <w:jc w:val="both"/>
        <w:rPr>
          <w:szCs w:val="28"/>
        </w:rPr>
      </w:pPr>
      <w:r>
        <w:rPr>
          <w:szCs w:val="28"/>
        </w:rPr>
        <w:t>П</w:t>
      </w:r>
      <w:r>
        <w:t xml:space="preserve">олностью и без каких-либо оговорок принимает условия, указанные в </w:t>
      </w:r>
      <w:r w:rsidR="001F4C7A">
        <w:t>Д</w:t>
      </w:r>
      <w:r>
        <w:t>окументации, в том числе в Техническом задании</w:t>
      </w:r>
      <w:r w:rsidR="00894346">
        <w:t>, Информационной карте, проекте договора</w:t>
      </w:r>
      <w:r>
        <w:t>. Товары, работы, услуги, предлагаемые к поставке в рамках</w:t>
      </w:r>
      <w:r w:rsidR="001F4C7A">
        <w:t xml:space="preserve"> Процедуры</w:t>
      </w:r>
      <w:r>
        <w:t xml:space="preserve">, полностью соответствуют требованиям </w:t>
      </w:r>
      <w:r w:rsidR="001F4C7A">
        <w:t>Д</w:t>
      </w:r>
      <w:r>
        <w:t>окументации;</w:t>
      </w:r>
    </w:p>
    <w:p w14:paraId="3DE6DB3F" w14:textId="2D614501" w:rsidR="00C878E0" w:rsidRPr="00D90120" w:rsidRDefault="001F4C7A" w:rsidP="00052383">
      <w:pPr>
        <w:pStyle w:val="afd"/>
        <w:widowControl w:val="0"/>
        <w:numPr>
          <w:ilvl w:val="0"/>
          <w:numId w:val="20"/>
        </w:numPr>
        <w:spacing w:line="400" w:lineRule="exact"/>
        <w:ind w:left="0" w:firstLine="709"/>
        <w:jc w:val="both"/>
        <w:rPr>
          <w:szCs w:val="28"/>
        </w:rPr>
      </w:pPr>
      <w:r>
        <w:rPr>
          <w:b/>
        </w:rPr>
        <w:t>__________________</w:t>
      </w:r>
      <w:r>
        <w:rPr>
          <w:sz w:val="24"/>
        </w:rPr>
        <w:t>(</w:t>
      </w:r>
      <w:r>
        <w:rPr>
          <w:i/>
          <w:sz w:val="24"/>
        </w:rPr>
        <w:t>наименование претендента</w:t>
      </w:r>
      <w:r>
        <w:rPr>
          <w:sz w:val="24"/>
        </w:rPr>
        <w:t xml:space="preserve">) </w:t>
      </w:r>
      <w:r>
        <w:t>о</w:t>
      </w:r>
      <w:r w:rsidR="00C878E0">
        <w:t>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5C75E1F7" w14:textId="042F8A26" w:rsidR="00C878E0" w:rsidRPr="00894346" w:rsidRDefault="00C878E0" w:rsidP="00052383">
      <w:pPr>
        <w:pStyle w:val="afd"/>
        <w:widowControl w:val="0"/>
        <w:numPr>
          <w:ilvl w:val="0"/>
          <w:numId w:val="20"/>
        </w:numPr>
        <w:spacing w:line="400" w:lineRule="exact"/>
        <w:ind w:left="0" w:firstLine="709"/>
        <w:jc w:val="both"/>
        <w:rPr>
          <w:szCs w:val="28"/>
        </w:rPr>
      </w:pPr>
      <w:r>
        <w:t xml:space="preserve">При подготовке и подаче Заявки на участие в </w:t>
      </w:r>
      <w:r w:rsidR="001F4C7A">
        <w:t>Процедуре</w:t>
      </w:r>
      <w:r>
        <w:t xml:space="preserve">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sidR="001F4C7A">
        <w:t>Процедуры</w:t>
      </w:r>
      <w:r>
        <w:t>.</w:t>
      </w:r>
    </w:p>
    <w:p w14:paraId="2ED38C87" w14:textId="43DB42E3" w:rsidR="00894346" w:rsidRPr="00257E01" w:rsidRDefault="008249C8" w:rsidP="00052383">
      <w:pPr>
        <w:pStyle w:val="afd"/>
        <w:widowControl w:val="0"/>
        <w:numPr>
          <w:ilvl w:val="0"/>
          <w:numId w:val="20"/>
        </w:numPr>
        <w:spacing w:line="400" w:lineRule="exact"/>
        <w:ind w:left="0" w:firstLine="709"/>
        <w:jc w:val="both"/>
        <w:rPr>
          <w:szCs w:val="28"/>
        </w:rPr>
      </w:pPr>
      <w:r>
        <w:rPr>
          <w:szCs w:val="28"/>
        </w:rPr>
        <w:t xml:space="preserve"> </w:t>
      </w:r>
      <w:r w:rsidRPr="00257E01">
        <w:rPr>
          <w:b/>
        </w:rPr>
        <w:t>_________________</w:t>
      </w:r>
      <w:proofErr w:type="gramStart"/>
      <w:r w:rsidRPr="00257E01">
        <w:rPr>
          <w:b/>
        </w:rPr>
        <w:t>_</w:t>
      </w:r>
      <w:r w:rsidRPr="00257E01">
        <w:rPr>
          <w:sz w:val="24"/>
        </w:rPr>
        <w:t>(</w:t>
      </w:r>
      <w:proofErr w:type="gramEnd"/>
      <w:r w:rsidRPr="00257E01">
        <w:rPr>
          <w:i/>
          <w:sz w:val="24"/>
        </w:rPr>
        <w:t>наименование претендента</w:t>
      </w:r>
      <w:r w:rsidRPr="00257E01">
        <w:rPr>
          <w:sz w:val="24"/>
        </w:rPr>
        <w:t xml:space="preserve">) </w:t>
      </w:r>
      <w:r w:rsidRPr="00257E01">
        <w:rPr>
          <w:szCs w:val="28"/>
        </w:rPr>
        <w:t>согласно,</w:t>
      </w:r>
      <w:r w:rsidRPr="00257E01">
        <w:rPr>
          <w:sz w:val="24"/>
        </w:rPr>
        <w:t xml:space="preserve"> </w:t>
      </w:r>
      <w:r w:rsidRPr="00257E01">
        <w:rPr>
          <w:szCs w:val="28"/>
        </w:rPr>
        <w:t>что и</w:t>
      </w:r>
      <w:r w:rsidR="00894346" w:rsidRPr="00257E01">
        <w:rPr>
          <w:szCs w:val="28"/>
        </w:rPr>
        <w:t xml:space="preserve">нформация о Заказчике (ДЗО, в интересах которого проводится настоящая Процедура) доводится </w:t>
      </w:r>
      <w:r w:rsidRPr="00257E01">
        <w:rPr>
          <w:szCs w:val="28"/>
        </w:rPr>
        <w:lastRenderedPageBreak/>
        <w:t xml:space="preserve">ПАО «ТрансКонтейнер» </w:t>
      </w:r>
      <w:r w:rsidR="00894346" w:rsidRPr="00257E01">
        <w:rPr>
          <w:szCs w:val="28"/>
        </w:rPr>
        <w:t xml:space="preserve">до </w:t>
      </w:r>
      <w:r w:rsidR="00E63639" w:rsidRPr="00257E01">
        <w:rPr>
          <w:szCs w:val="28"/>
        </w:rPr>
        <w:t>участника</w:t>
      </w:r>
      <w:r w:rsidR="00894346" w:rsidRPr="00257E01">
        <w:rPr>
          <w:szCs w:val="28"/>
        </w:rPr>
        <w:t xml:space="preserve">, </w:t>
      </w:r>
      <w:r w:rsidR="00E63639" w:rsidRPr="00257E01">
        <w:rPr>
          <w:szCs w:val="28"/>
        </w:rPr>
        <w:t>предложение которого будет признано по итогам Процедуры наилучшим</w:t>
      </w:r>
      <w:r w:rsidR="00894346" w:rsidRPr="00257E01">
        <w:rPr>
          <w:szCs w:val="28"/>
        </w:rPr>
        <w:t xml:space="preserve">, не позднее </w:t>
      </w:r>
      <w:r w:rsidR="00E52223" w:rsidRPr="00257E01">
        <w:rPr>
          <w:szCs w:val="28"/>
        </w:rPr>
        <w:t>31.12.2023</w:t>
      </w:r>
      <w:r w:rsidRPr="00257E01">
        <w:rPr>
          <w:szCs w:val="28"/>
        </w:rPr>
        <w:t>.</w:t>
      </w:r>
    </w:p>
    <w:p w14:paraId="654787BF" w14:textId="77777777" w:rsidR="00894346" w:rsidRDefault="00894346" w:rsidP="00451278">
      <w:pPr>
        <w:spacing w:line="400" w:lineRule="exact"/>
        <w:ind w:firstLine="709"/>
        <w:jc w:val="both"/>
        <w:rPr>
          <w:sz w:val="28"/>
          <w:szCs w:val="20"/>
        </w:rPr>
      </w:pPr>
    </w:p>
    <w:p w14:paraId="3CC5EAB8" w14:textId="77777777" w:rsidR="000C09E1" w:rsidRDefault="000C09E1" w:rsidP="00451278">
      <w:pPr>
        <w:spacing w:line="400" w:lineRule="exact"/>
        <w:ind w:firstLine="709"/>
        <w:jc w:val="both"/>
        <w:rPr>
          <w:sz w:val="28"/>
          <w:szCs w:val="20"/>
        </w:rPr>
      </w:pPr>
    </w:p>
    <w:p w14:paraId="316AB804" w14:textId="6EA4A11E" w:rsidR="00C878E0" w:rsidRPr="00002090" w:rsidRDefault="00C878E0" w:rsidP="00451278">
      <w:pPr>
        <w:spacing w:line="400" w:lineRule="exact"/>
        <w:ind w:firstLine="709"/>
        <w:jc w:val="both"/>
        <w:rPr>
          <w:sz w:val="28"/>
          <w:szCs w:val="20"/>
        </w:rPr>
      </w:pPr>
      <w:r>
        <w:rPr>
          <w:sz w:val="28"/>
          <w:szCs w:val="20"/>
        </w:rPr>
        <w:t xml:space="preserve">В случае признания </w:t>
      </w:r>
      <w:r w:rsidR="001F4C7A">
        <w:rPr>
          <w:sz w:val="28"/>
          <w:szCs w:val="20"/>
        </w:rPr>
        <w:t xml:space="preserve">предложения </w:t>
      </w:r>
      <w:r>
        <w:rPr>
          <w:sz w:val="28"/>
          <w:szCs w:val="20"/>
        </w:rPr>
        <w:t xml:space="preserve">_________ </w:t>
      </w:r>
      <w:r>
        <w:rPr>
          <w:i/>
        </w:rPr>
        <w:t>(наименование претендента)</w:t>
      </w:r>
      <w:r>
        <w:rPr>
          <w:sz w:val="28"/>
          <w:szCs w:val="20"/>
        </w:rPr>
        <w:t xml:space="preserve"> </w:t>
      </w:r>
      <w:r w:rsidR="001F4C7A">
        <w:rPr>
          <w:sz w:val="28"/>
          <w:szCs w:val="20"/>
        </w:rPr>
        <w:t xml:space="preserve">наилучшим </w:t>
      </w:r>
      <w:r w:rsidR="001F4C7A">
        <w:rPr>
          <w:b/>
          <w:sz w:val="28"/>
          <w:szCs w:val="20"/>
        </w:rPr>
        <w:t>_________________</w:t>
      </w:r>
      <w:proofErr w:type="gramStart"/>
      <w:r w:rsidR="001F4C7A">
        <w:rPr>
          <w:b/>
          <w:sz w:val="28"/>
          <w:szCs w:val="20"/>
        </w:rPr>
        <w:t>_</w:t>
      </w:r>
      <w:r w:rsidR="001F4C7A">
        <w:t>(</w:t>
      </w:r>
      <w:proofErr w:type="gramEnd"/>
      <w:r w:rsidR="001F4C7A">
        <w:rPr>
          <w:i/>
        </w:rPr>
        <w:t>наименование претендента</w:t>
      </w:r>
      <w:r w:rsidR="001F4C7A">
        <w:t xml:space="preserve">) </w:t>
      </w:r>
      <w:r>
        <w:rPr>
          <w:sz w:val="28"/>
          <w:szCs w:val="20"/>
        </w:rPr>
        <w:t>обязуется:</w:t>
      </w:r>
    </w:p>
    <w:p w14:paraId="662251E2" w14:textId="0A998DE8" w:rsidR="00C878E0" w:rsidRDefault="00C878E0" w:rsidP="00451278">
      <w:pPr>
        <w:numPr>
          <w:ilvl w:val="0"/>
          <w:numId w:val="7"/>
        </w:numPr>
        <w:tabs>
          <w:tab w:val="left" w:pos="1418"/>
        </w:tabs>
        <w:spacing w:line="400" w:lineRule="exact"/>
        <w:ind w:left="0" w:firstLine="709"/>
        <w:jc w:val="both"/>
        <w:rPr>
          <w:sz w:val="28"/>
          <w:szCs w:val="20"/>
        </w:rPr>
      </w:pPr>
      <w:r>
        <w:rPr>
          <w:sz w:val="28"/>
          <w:szCs w:val="20"/>
        </w:rPr>
        <w:t xml:space="preserve">Придерживаться положений Заявки в течение ______ дней </w:t>
      </w:r>
      <w:r>
        <w:t>(</w:t>
      </w:r>
      <w:r>
        <w:rPr>
          <w:i/>
        </w:rPr>
        <w:t xml:space="preserve">указать срок не менее </w:t>
      </w:r>
      <w:r w:rsidR="001F4C7A">
        <w:rPr>
          <w:i/>
        </w:rPr>
        <w:t>указанного</w:t>
      </w:r>
      <w:r>
        <w:rPr>
          <w:i/>
        </w:rPr>
        <w:t xml:space="preserve">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w:t>
      </w:r>
      <w:r w:rsidR="0028725D">
        <w:rPr>
          <w:sz w:val="28"/>
          <w:szCs w:val="20"/>
        </w:rPr>
        <w:t>для ____________</w:t>
      </w:r>
      <w:proofErr w:type="gramStart"/>
      <w:r w:rsidR="0028725D">
        <w:rPr>
          <w:sz w:val="28"/>
          <w:szCs w:val="20"/>
        </w:rPr>
        <w:t>_</w:t>
      </w:r>
      <w:r w:rsidR="006F24AD">
        <w:t>(</w:t>
      </w:r>
      <w:proofErr w:type="gramEnd"/>
      <w:r w:rsidR="006F24AD">
        <w:rPr>
          <w:i/>
        </w:rPr>
        <w:t>наименование претендента</w:t>
      </w:r>
      <w:r w:rsidR="006F24AD">
        <w:t xml:space="preserve">) </w:t>
      </w:r>
      <w:r w:rsidR="0028725D">
        <w:rPr>
          <w:sz w:val="28"/>
          <w:szCs w:val="20"/>
        </w:rPr>
        <w:t>п</w:t>
      </w:r>
      <w:r>
        <w:rPr>
          <w:sz w:val="28"/>
          <w:szCs w:val="20"/>
        </w:rPr>
        <w:t>о</w:t>
      </w:r>
      <w:r w:rsidR="0028725D">
        <w:rPr>
          <w:sz w:val="28"/>
          <w:szCs w:val="20"/>
        </w:rPr>
        <w:t xml:space="preserve"> __________</w:t>
      </w:r>
      <w:r w:rsidR="000C09E1" w:rsidRPr="000C09E1">
        <w:rPr>
          <w:i/>
        </w:rPr>
        <w:t>(указать дату не ранее 31.12.2023)</w:t>
      </w:r>
      <w:r>
        <w:rPr>
          <w:sz w:val="28"/>
          <w:szCs w:val="20"/>
        </w:rPr>
        <w:t>.</w:t>
      </w:r>
    </w:p>
    <w:p w14:paraId="4DAC4289" w14:textId="0CA1A5AB" w:rsidR="00C878E0" w:rsidRDefault="00C878E0" w:rsidP="00451278">
      <w:pPr>
        <w:numPr>
          <w:ilvl w:val="0"/>
          <w:numId w:val="7"/>
        </w:numPr>
        <w:tabs>
          <w:tab w:val="left" w:pos="1418"/>
        </w:tabs>
        <w:spacing w:line="400" w:lineRule="exact"/>
        <w:ind w:left="0" w:firstLine="709"/>
        <w:jc w:val="both"/>
        <w:rPr>
          <w:sz w:val="28"/>
          <w:szCs w:val="20"/>
        </w:rPr>
      </w:pPr>
      <w:bookmarkStart w:id="36" w:name="_Hlk133489974"/>
      <w:r>
        <w:rPr>
          <w:sz w:val="28"/>
          <w:szCs w:val="28"/>
        </w:rPr>
        <w:t>До заключения договора представить сведения, необходимые для заключения договора с</w:t>
      </w:r>
      <w:r>
        <w:rPr>
          <w:sz w:val="28"/>
          <w:szCs w:val="20"/>
        </w:rPr>
        <w:t xml:space="preserve"> </w:t>
      </w:r>
      <w:r w:rsidR="0083783D">
        <w:rPr>
          <w:sz w:val="28"/>
          <w:szCs w:val="20"/>
        </w:rPr>
        <w:t>Заказчиком</w:t>
      </w:r>
      <w:r>
        <w:rPr>
          <w:sz w:val="28"/>
          <w:szCs w:val="20"/>
        </w:rPr>
        <w:t>.</w:t>
      </w:r>
    </w:p>
    <w:p w14:paraId="64817023" w14:textId="5CE161CB" w:rsidR="00C878E0" w:rsidRDefault="00C878E0" w:rsidP="00451278">
      <w:pPr>
        <w:spacing w:line="400" w:lineRule="exact"/>
        <w:ind w:firstLine="709"/>
        <w:jc w:val="both"/>
        <w:rPr>
          <w:sz w:val="28"/>
          <w:szCs w:val="20"/>
        </w:rPr>
      </w:pPr>
      <w:bookmarkStart w:id="37" w:name="_Hlk133488366"/>
      <w:r>
        <w:rPr>
          <w:sz w:val="28"/>
          <w:szCs w:val="20"/>
        </w:rPr>
        <w:t>Предупреждено(-</w:t>
      </w:r>
      <w:proofErr w:type="spellStart"/>
      <w:r>
        <w:rPr>
          <w:sz w:val="28"/>
          <w:szCs w:val="20"/>
        </w:rPr>
        <w:t>ен</w:t>
      </w:r>
      <w:proofErr w:type="spellEnd"/>
      <w:r>
        <w:rPr>
          <w:sz w:val="28"/>
          <w:szCs w:val="20"/>
        </w:rPr>
        <w:t xml:space="preserve">), что при непредставлении указанных сведений и документов, а также с учетом условий, предусмотренных пунктом 3.8.13 </w:t>
      </w:r>
      <w:r w:rsidR="001F4C7A">
        <w:rPr>
          <w:sz w:val="28"/>
          <w:szCs w:val="20"/>
        </w:rPr>
        <w:t>Д</w:t>
      </w:r>
      <w:r>
        <w:rPr>
          <w:sz w:val="28"/>
          <w:szCs w:val="20"/>
        </w:rPr>
        <w:t xml:space="preserve">окументации, </w:t>
      </w:r>
      <w:r w:rsidR="0083783D">
        <w:rPr>
          <w:sz w:val="28"/>
          <w:szCs w:val="20"/>
        </w:rPr>
        <w:t>Заказчик</w:t>
      </w:r>
      <w:r>
        <w:rPr>
          <w:sz w:val="28"/>
          <w:szCs w:val="20"/>
        </w:rPr>
        <w:t xml:space="preserve"> вправе отказаться от заключения договора.</w:t>
      </w:r>
      <w:bookmarkEnd w:id="37"/>
    </w:p>
    <w:bookmarkEnd w:id="36"/>
    <w:p w14:paraId="54B7DDE8" w14:textId="14A1166B" w:rsidR="00C878E0" w:rsidRDefault="00C878E0" w:rsidP="00451278">
      <w:pPr>
        <w:numPr>
          <w:ilvl w:val="0"/>
          <w:numId w:val="7"/>
        </w:numPr>
        <w:tabs>
          <w:tab w:val="left" w:pos="1418"/>
        </w:tabs>
        <w:spacing w:line="400" w:lineRule="exact"/>
        <w:ind w:left="0" w:firstLine="709"/>
        <w:jc w:val="both"/>
        <w:rPr>
          <w:sz w:val="28"/>
          <w:szCs w:val="20"/>
        </w:rPr>
      </w:pPr>
      <w:r>
        <w:rPr>
          <w:sz w:val="28"/>
          <w:szCs w:val="20"/>
        </w:rPr>
        <w:t xml:space="preserve">Подписать договор(-ы) на условиях настоящей Заявки на участие в </w:t>
      </w:r>
      <w:r w:rsidR="001F4C7A">
        <w:rPr>
          <w:sz w:val="28"/>
          <w:szCs w:val="20"/>
        </w:rPr>
        <w:t>Процедуре</w:t>
      </w:r>
      <w:r>
        <w:rPr>
          <w:sz w:val="28"/>
          <w:szCs w:val="20"/>
        </w:rPr>
        <w:t xml:space="preserve"> и на условиях, объявленных в </w:t>
      </w:r>
      <w:r w:rsidR="001F4C7A">
        <w:rPr>
          <w:sz w:val="28"/>
          <w:szCs w:val="20"/>
        </w:rPr>
        <w:t>Д</w:t>
      </w:r>
      <w:r>
        <w:rPr>
          <w:sz w:val="28"/>
          <w:szCs w:val="20"/>
        </w:rPr>
        <w:t>окументации.</w:t>
      </w:r>
    </w:p>
    <w:p w14:paraId="2CC8FC67" w14:textId="77777777" w:rsidR="00C878E0" w:rsidRDefault="00C878E0" w:rsidP="00451278">
      <w:pPr>
        <w:numPr>
          <w:ilvl w:val="0"/>
          <w:numId w:val="7"/>
        </w:numPr>
        <w:tabs>
          <w:tab w:val="left" w:pos="1418"/>
        </w:tabs>
        <w:spacing w:line="400" w:lineRule="exact"/>
        <w:ind w:left="0" w:firstLine="709"/>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3587BD35" w14:textId="19C16E1F" w:rsidR="00C878E0" w:rsidRPr="00002090" w:rsidRDefault="00C878E0" w:rsidP="00451278">
      <w:pPr>
        <w:numPr>
          <w:ilvl w:val="0"/>
          <w:numId w:val="7"/>
        </w:numPr>
        <w:spacing w:line="400" w:lineRule="exact"/>
        <w:ind w:left="0" w:firstLine="709"/>
        <w:jc w:val="both"/>
        <w:rPr>
          <w:sz w:val="28"/>
          <w:szCs w:val="20"/>
        </w:rPr>
      </w:pPr>
      <w:r>
        <w:rPr>
          <w:sz w:val="28"/>
          <w:szCs w:val="20"/>
        </w:rPr>
        <w:t xml:space="preserve">Не вносить в договор изменения, не предусмотренные условиями </w:t>
      </w:r>
      <w:r w:rsidR="001F4C7A">
        <w:rPr>
          <w:sz w:val="28"/>
          <w:szCs w:val="20"/>
        </w:rPr>
        <w:t>Д</w:t>
      </w:r>
      <w:r>
        <w:rPr>
          <w:sz w:val="28"/>
          <w:szCs w:val="20"/>
        </w:rPr>
        <w:t>окументации.</w:t>
      </w:r>
    </w:p>
    <w:p w14:paraId="3372602A" w14:textId="374DB724" w:rsidR="00C878E0" w:rsidRPr="00002090" w:rsidRDefault="00C878E0" w:rsidP="00201E1B">
      <w:pPr>
        <w:pStyle w:val="afa"/>
        <w:spacing w:line="400" w:lineRule="exact"/>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w:t>
      </w:r>
      <w:r w:rsidR="001F4C7A">
        <w:rPr>
          <w:rFonts w:eastAsia="Times New Roman"/>
          <w:sz w:val="28"/>
        </w:rPr>
        <w:t>Процедуры</w:t>
      </w:r>
      <w:r>
        <w:rPr>
          <w:rFonts w:eastAsia="Times New Roman"/>
          <w:sz w:val="28"/>
        </w:rPr>
        <w:t>.</w:t>
      </w:r>
    </w:p>
    <w:p w14:paraId="45DFF0CB" w14:textId="77777777" w:rsidR="00C878E0" w:rsidRPr="00002090" w:rsidRDefault="00C878E0" w:rsidP="00451278">
      <w:pPr>
        <w:pStyle w:val="1b"/>
        <w:spacing w:line="400" w:lineRule="exact"/>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3B2564CD" w14:textId="77777777" w:rsidR="00C878E0" w:rsidRPr="00D27A82" w:rsidRDefault="00C878E0" w:rsidP="00451278">
      <w:pPr>
        <w:pStyle w:val="1b"/>
        <w:spacing w:line="400" w:lineRule="exact"/>
        <w:ind w:firstLine="709"/>
      </w:pPr>
      <w:r>
        <w:t>В подтверждение вышеуказанного к Заявке прилагаются все необходимые документы.</w:t>
      </w:r>
    </w:p>
    <w:p w14:paraId="2498EA23" w14:textId="77777777" w:rsidR="000954FB" w:rsidRPr="00D27A82" w:rsidRDefault="000954FB" w:rsidP="00D71429">
      <w:pPr>
        <w:pStyle w:val="1b"/>
        <w:ind w:firstLine="708"/>
      </w:pPr>
    </w:p>
    <w:p w14:paraId="195AF624" w14:textId="77777777" w:rsidR="000954FB" w:rsidRDefault="000954FB" w:rsidP="00D71429">
      <w:pPr>
        <w:pStyle w:val="afa"/>
        <w:ind w:firstLine="553"/>
        <w:rPr>
          <w:sz w:val="28"/>
          <w:szCs w:val="28"/>
        </w:rPr>
      </w:pPr>
    </w:p>
    <w:p w14:paraId="51A18A1C" w14:textId="67EE985A" w:rsidR="000954FB" w:rsidRPr="007415F9" w:rsidRDefault="000954FB" w:rsidP="00D71429">
      <w:pPr>
        <w:pStyle w:val="afa"/>
        <w:ind w:firstLine="0"/>
        <w:rPr>
          <w:b/>
          <w:sz w:val="28"/>
          <w:szCs w:val="28"/>
        </w:rPr>
      </w:pPr>
      <w:r>
        <w:rPr>
          <w:b/>
          <w:sz w:val="28"/>
          <w:szCs w:val="28"/>
        </w:rPr>
        <w:t xml:space="preserve">Представитель, имеющий полномочия подписать Заявку на участие в </w:t>
      </w:r>
      <w:r w:rsidR="001F4C7A">
        <w:rPr>
          <w:b/>
          <w:sz w:val="28"/>
          <w:szCs w:val="28"/>
        </w:rPr>
        <w:t>Процедуре</w:t>
      </w:r>
      <w:r>
        <w:rPr>
          <w:b/>
          <w:sz w:val="28"/>
          <w:szCs w:val="28"/>
        </w:rPr>
        <w:t xml:space="preserve"> от имени </w:t>
      </w:r>
      <w:r>
        <w:rPr>
          <w:sz w:val="28"/>
          <w:szCs w:val="28"/>
        </w:rPr>
        <w:t>_______________________________________</w:t>
      </w:r>
    </w:p>
    <w:p w14:paraId="3D3C3581" w14:textId="77777777" w:rsidR="000954FB" w:rsidRPr="007415F9" w:rsidRDefault="00533F3B" w:rsidP="00D71429">
      <w:pPr>
        <w:tabs>
          <w:tab w:val="left" w:pos="8640"/>
        </w:tabs>
        <w:jc w:val="center"/>
        <w:rPr>
          <w:i/>
        </w:rPr>
      </w:pPr>
      <w:r>
        <w:rPr>
          <w:i/>
        </w:rPr>
        <w:t xml:space="preserve">                                         (наименование претендента)</w:t>
      </w:r>
    </w:p>
    <w:p w14:paraId="49DD6DD4" w14:textId="77777777" w:rsidR="000954FB" w:rsidRPr="00445DDD" w:rsidRDefault="000954FB" w:rsidP="00D71429">
      <w:pPr>
        <w:pStyle w:val="33"/>
        <w:suppressAutoHyphens/>
        <w:spacing w:after="0"/>
        <w:rPr>
          <w:sz w:val="28"/>
          <w:szCs w:val="28"/>
        </w:rPr>
      </w:pPr>
      <w:r>
        <w:rPr>
          <w:sz w:val="28"/>
          <w:szCs w:val="28"/>
        </w:rPr>
        <w:t>____________________________________________________________________</w:t>
      </w:r>
    </w:p>
    <w:p w14:paraId="4ECB414C" w14:textId="77777777" w:rsidR="000954FB" w:rsidRPr="007415F9" w:rsidRDefault="000954FB" w:rsidP="00D71429">
      <w:pPr>
        <w:rPr>
          <w:i/>
        </w:rPr>
      </w:pPr>
      <w:r>
        <w:rPr>
          <w:i/>
        </w:rPr>
        <w:t xml:space="preserve">       МП</w:t>
      </w:r>
      <w:r>
        <w:rPr>
          <w:i/>
        </w:rPr>
        <w:tab/>
      </w:r>
      <w:r>
        <w:rPr>
          <w:i/>
        </w:rPr>
        <w:tab/>
      </w:r>
      <w:r>
        <w:rPr>
          <w:i/>
        </w:rPr>
        <w:tab/>
        <w:t>(должность, подпись, ФИО полностью)</w:t>
      </w:r>
    </w:p>
    <w:p w14:paraId="75AD350B" w14:textId="71848E14" w:rsidR="006B6573" w:rsidRDefault="008A4412" w:rsidP="00D71429">
      <w:pPr>
        <w:pStyle w:val="33"/>
        <w:suppressAutoHyphens/>
        <w:spacing w:after="0"/>
        <w:rPr>
          <w:sz w:val="28"/>
          <w:szCs w:val="28"/>
        </w:rPr>
      </w:pPr>
      <w:r>
        <w:rPr>
          <w:sz w:val="28"/>
          <w:szCs w:val="28"/>
        </w:rPr>
        <w:t>«____» _________ 20___ г.</w:t>
      </w:r>
    </w:p>
    <w:p w14:paraId="10D8E46E" w14:textId="77777777" w:rsidR="006B6573" w:rsidRDefault="006B6573" w:rsidP="00D71429">
      <w:pPr>
        <w:pStyle w:val="33"/>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1B6771E9" w14:textId="41D7CF02" w:rsidR="001F4C7A" w:rsidRDefault="001F4C7A" w:rsidP="00D71429">
      <w:pPr>
        <w:pStyle w:val="1b"/>
        <w:ind w:firstLine="0"/>
        <w:jc w:val="right"/>
        <w:outlineLvl w:val="0"/>
        <w:rPr>
          <w:szCs w:val="28"/>
        </w:rPr>
      </w:pPr>
      <w:r>
        <w:rPr>
          <w:rFonts w:eastAsia="MS Mincho"/>
          <w:szCs w:val="28"/>
        </w:rPr>
        <w:lastRenderedPageBreak/>
        <w:t xml:space="preserve">Приложение № 2 </w:t>
      </w:r>
      <w:r>
        <w:rPr>
          <w:szCs w:val="28"/>
        </w:rPr>
        <w:t xml:space="preserve">к Документации </w:t>
      </w:r>
    </w:p>
    <w:p w14:paraId="7497D406" w14:textId="77777777" w:rsidR="00110975" w:rsidRDefault="00110975" w:rsidP="00D71429">
      <w:pPr>
        <w:pStyle w:val="afa"/>
        <w:jc w:val="center"/>
        <w:rPr>
          <w:b/>
          <w:sz w:val="28"/>
          <w:szCs w:val="28"/>
        </w:rPr>
      </w:pPr>
    </w:p>
    <w:p w14:paraId="7FADD3D3" w14:textId="77777777" w:rsidR="00110975" w:rsidRPr="00C03380" w:rsidRDefault="00110975" w:rsidP="00D71429">
      <w:pPr>
        <w:jc w:val="center"/>
        <w:outlineLvl w:val="1"/>
        <w:rPr>
          <w:b/>
          <w:sz w:val="28"/>
        </w:rPr>
      </w:pPr>
      <w:r>
        <w:rPr>
          <w:b/>
          <w:sz w:val="28"/>
        </w:rPr>
        <w:t xml:space="preserve">СВЕДЕНИЯ О ПРЕТЕНДЕНТЕ </w:t>
      </w:r>
      <w:r>
        <w:rPr>
          <w:i/>
          <w:sz w:val="28"/>
        </w:rPr>
        <w:t>(для юридических лиц)</w:t>
      </w:r>
    </w:p>
    <w:p w14:paraId="1BC52C8C" w14:textId="77777777" w:rsidR="00110975" w:rsidRPr="007415F9" w:rsidRDefault="00110975" w:rsidP="00D71429">
      <w:pPr>
        <w:pStyle w:val="afa"/>
        <w:jc w:val="center"/>
        <w:rPr>
          <w:sz w:val="28"/>
          <w:szCs w:val="28"/>
        </w:rPr>
      </w:pPr>
    </w:p>
    <w:p w14:paraId="764AC621" w14:textId="77777777" w:rsidR="00110975" w:rsidRDefault="00110975" w:rsidP="00D71429">
      <w:pPr>
        <w:pStyle w:val="afa"/>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2D9FE6F0" w14:textId="77777777" w:rsidR="00110975" w:rsidRPr="007415F9" w:rsidRDefault="00110975" w:rsidP="00D71429">
      <w:pPr>
        <w:pStyle w:val="afa"/>
        <w:ind w:left="720" w:firstLine="0"/>
        <w:rPr>
          <w:sz w:val="28"/>
          <w:szCs w:val="28"/>
        </w:rPr>
      </w:pPr>
      <w:r>
        <w:rPr>
          <w:sz w:val="28"/>
          <w:szCs w:val="28"/>
        </w:rPr>
        <w:t>ОГРН ______, ИНН _________, КПП______, ОКПО ____, ОКТМО________, ОКОПФ ___________</w:t>
      </w:r>
    </w:p>
    <w:p w14:paraId="6A6B3DE8" w14:textId="77777777" w:rsidR="00110975" w:rsidRPr="00CB6258" w:rsidRDefault="00110975" w:rsidP="00D71429">
      <w:pPr>
        <w:pStyle w:val="afa"/>
        <w:ind w:firstLine="0"/>
        <w:jc w:val="center"/>
        <w:rPr>
          <w:i/>
          <w:sz w:val="28"/>
          <w:szCs w:val="28"/>
        </w:rPr>
      </w:pPr>
      <w:r>
        <w:rPr>
          <w:i/>
          <w:sz w:val="28"/>
          <w:szCs w:val="28"/>
        </w:rPr>
        <w:t xml:space="preserve"> (для претендентов-резидентов Российской Федерации)</w:t>
      </w:r>
    </w:p>
    <w:p w14:paraId="2F32DA61" w14:textId="77777777" w:rsidR="00110975" w:rsidRDefault="00110975" w:rsidP="00D71429">
      <w:pPr>
        <w:pStyle w:val="afa"/>
        <w:ind w:firstLine="696"/>
        <w:rPr>
          <w:sz w:val="28"/>
          <w:szCs w:val="28"/>
        </w:rPr>
      </w:pPr>
      <w:r>
        <w:rPr>
          <w:sz w:val="28"/>
          <w:szCs w:val="28"/>
        </w:rPr>
        <w:t>Юридический адрес ________________________________________</w:t>
      </w:r>
    </w:p>
    <w:p w14:paraId="4CF080B2" w14:textId="77777777" w:rsidR="00110975" w:rsidRDefault="00110975" w:rsidP="00D71429">
      <w:pPr>
        <w:pStyle w:val="afa"/>
        <w:ind w:firstLine="696"/>
        <w:rPr>
          <w:sz w:val="28"/>
          <w:szCs w:val="28"/>
        </w:rPr>
      </w:pPr>
      <w:r>
        <w:rPr>
          <w:sz w:val="28"/>
          <w:szCs w:val="28"/>
        </w:rPr>
        <w:t>Почтовый адрес ___________________________________________</w:t>
      </w:r>
    </w:p>
    <w:p w14:paraId="4186151D" w14:textId="77777777" w:rsidR="00110975" w:rsidRDefault="00110975" w:rsidP="00D71429">
      <w:pPr>
        <w:pStyle w:val="afa"/>
        <w:ind w:firstLine="696"/>
        <w:rPr>
          <w:sz w:val="28"/>
          <w:szCs w:val="28"/>
        </w:rPr>
      </w:pPr>
      <w:r>
        <w:rPr>
          <w:sz w:val="28"/>
          <w:szCs w:val="28"/>
        </w:rPr>
        <w:t>Телефон (______) __________________________________________</w:t>
      </w:r>
    </w:p>
    <w:p w14:paraId="4FE4DB51" w14:textId="77777777" w:rsidR="00110975" w:rsidRDefault="00110975" w:rsidP="00D71429">
      <w:pPr>
        <w:pStyle w:val="afa"/>
        <w:ind w:firstLine="698"/>
        <w:rPr>
          <w:sz w:val="28"/>
          <w:szCs w:val="28"/>
        </w:rPr>
      </w:pPr>
      <w:r>
        <w:rPr>
          <w:sz w:val="28"/>
          <w:szCs w:val="28"/>
        </w:rPr>
        <w:t>Факс (______) _____________________________________________</w:t>
      </w:r>
    </w:p>
    <w:p w14:paraId="19BE8DD7" w14:textId="77777777" w:rsidR="00110975" w:rsidRDefault="00110975" w:rsidP="00D71429">
      <w:pPr>
        <w:pStyle w:val="afa"/>
        <w:ind w:firstLine="698"/>
        <w:rPr>
          <w:sz w:val="28"/>
          <w:szCs w:val="28"/>
        </w:rPr>
      </w:pPr>
      <w:r>
        <w:rPr>
          <w:sz w:val="28"/>
          <w:szCs w:val="28"/>
        </w:rPr>
        <w:t>Адрес электронной почты __________________@_______________</w:t>
      </w:r>
    </w:p>
    <w:p w14:paraId="3E543BA9" w14:textId="77777777" w:rsidR="00110975" w:rsidRDefault="00110975" w:rsidP="00D71429">
      <w:pPr>
        <w:pStyle w:val="afa"/>
        <w:ind w:firstLine="698"/>
        <w:rPr>
          <w:sz w:val="28"/>
          <w:szCs w:val="28"/>
        </w:rPr>
      </w:pPr>
      <w:r>
        <w:rPr>
          <w:sz w:val="28"/>
          <w:szCs w:val="28"/>
        </w:rPr>
        <w:t>Зарегистрированный адрес офиса _____________________________</w:t>
      </w:r>
    </w:p>
    <w:p w14:paraId="408191F8" w14:textId="77777777" w:rsidR="00110975" w:rsidRDefault="00110975" w:rsidP="00D71429">
      <w:pPr>
        <w:pStyle w:val="afa"/>
        <w:ind w:firstLine="698"/>
        <w:rPr>
          <w:sz w:val="28"/>
          <w:szCs w:val="28"/>
        </w:rPr>
      </w:pPr>
      <w:r>
        <w:rPr>
          <w:sz w:val="28"/>
          <w:szCs w:val="28"/>
        </w:rPr>
        <w:t>Адрес сайта компании: ______________________________________</w:t>
      </w:r>
    </w:p>
    <w:p w14:paraId="45C9AD30" w14:textId="77777777" w:rsidR="00110975" w:rsidRDefault="00110975" w:rsidP="00D71429">
      <w:pPr>
        <w:pStyle w:val="afa"/>
        <w:ind w:firstLine="0"/>
        <w:rPr>
          <w:sz w:val="20"/>
          <w:szCs w:val="20"/>
        </w:rPr>
      </w:pPr>
    </w:p>
    <w:p w14:paraId="063EB19C" w14:textId="71029C9C" w:rsidR="00B07F62" w:rsidRDefault="00B07F62" w:rsidP="00D71429">
      <w:pPr>
        <w:pStyle w:val="afa"/>
        <w:tabs>
          <w:tab w:val="left" w:pos="1080"/>
        </w:tabs>
        <w:ind w:firstLine="698"/>
        <w:rPr>
          <w:sz w:val="28"/>
          <w:szCs w:val="28"/>
        </w:rPr>
      </w:pPr>
    </w:p>
    <w:p w14:paraId="2E30578F" w14:textId="77777777" w:rsidR="00110975" w:rsidRDefault="00110975" w:rsidP="00D71429">
      <w:pPr>
        <w:pStyle w:val="afa"/>
        <w:tabs>
          <w:tab w:val="left" w:pos="1080"/>
        </w:tabs>
        <w:ind w:firstLine="0"/>
        <w:rPr>
          <w:sz w:val="28"/>
          <w:szCs w:val="28"/>
        </w:rPr>
      </w:pPr>
      <w:r>
        <w:rPr>
          <w:sz w:val="28"/>
          <w:szCs w:val="28"/>
        </w:rPr>
        <w:t>2. Руководитель_____________________</w:t>
      </w:r>
    </w:p>
    <w:p w14:paraId="0F9BD109" w14:textId="77777777" w:rsidR="00110975" w:rsidRDefault="00110975" w:rsidP="00D71429">
      <w:pPr>
        <w:pStyle w:val="afa"/>
        <w:tabs>
          <w:tab w:val="left" w:pos="1080"/>
        </w:tabs>
        <w:ind w:firstLine="0"/>
        <w:rPr>
          <w:sz w:val="28"/>
          <w:szCs w:val="28"/>
        </w:rPr>
      </w:pPr>
      <w:r>
        <w:rPr>
          <w:sz w:val="28"/>
          <w:szCs w:val="28"/>
        </w:rPr>
        <w:t>3. Банковские реквизиты______________</w:t>
      </w:r>
    </w:p>
    <w:p w14:paraId="67AEEFB4" w14:textId="0C3EF74C" w:rsidR="00110975" w:rsidRPr="004A39BB" w:rsidRDefault="00110975" w:rsidP="00D71429">
      <w:pPr>
        <w:pStyle w:val="afa"/>
        <w:tabs>
          <w:tab w:val="left" w:pos="1080"/>
        </w:tabs>
        <w:ind w:firstLine="0"/>
        <w:rPr>
          <w:i/>
          <w:sz w:val="28"/>
          <w:szCs w:val="28"/>
        </w:rPr>
      </w:pPr>
      <w:r>
        <w:rPr>
          <w:sz w:val="28"/>
          <w:szCs w:val="28"/>
        </w:rPr>
        <w:t xml:space="preserve">4. Название и адрес филиалов и дочерних предприятий </w:t>
      </w:r>
    </w:p>
    <w:p w14:paraId="3D2EB764" w14:textId="77777777" w:rsidR="00110975" w:rsidRDefault="00110975" w:rsidP="00D71429">
      <w:pPr>
        <w:tabs>
          <w:tab w:val="left" w:pos="9639"/>
        </w:tabs>
        <w:ind w:firstLine="539"/>
        <w:jc w:val="both"/>
        <w:rPr>
          <w:b/>
          <w:sz w:val="28"/>
          <w:szCs w:val="28"/>
        </w:rPr>
      </w:pPr>
    </w:p>
    <w:p w14:paraId="443E397D" w14:textId="77777777" w:rsidR="00110975" w:rsidRPr="007415F9" w:rsidRDefault="00110975" w:rsidP="00D71429">
      <w:pPr>
        <w:tabs>
          <w:tab w:val="left" w:pos="9639"/>
        </w:tabs>
        <w:ind w:firstLine="539"/>
        <w:rPr>
          <w:b/>
          <w:sz w:val="28"/>
          <w:szCs w:val="28"/>
        </w:rPr>
      </w:pPr>
      <w:r>
        <w:rPr>
          <w:b/>
          <w:sz w:val="28"/>
          <w:szCs w:val="28"/>
        </w:rPr>
        <w:t>Контактные лица</w:t>
      </w:r>
    </w:p>
    <w:p w14:paraId="22305929" w14:textId="77777777" w:rsidR="00110975" w:rsidRPr="007415F9" w:rsidRDefault="00110975" w:rsidP="00D7142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33D95130" w14:textId="77777777" w:rsidR="00110975" w:rsidRDefault="00110975" w:rsidP="00D71429">
      <w:pPr>
        <w:tabs>
          <w:tab w:val="left" w:pos="9639"/>
        </w:tabs>
        <w:rPr>
          <w:sz w:val="28"/>
          <w:szCs w:val="28"/>
          <w:u w:val="single"/>
        </w:rPr>
      </w:pPr>
    </w:p>
    <w:p w14:paraId="330C695E" w14:textId="77777777" w:rsidR="00110975" w:rsidRPr="007415F9" w:rsidRDefault="00110975" w:rsidP="00D7142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7E330732" w14:textId="77777777" w:rsidR="00110975" w:rsidRPr="007415F9" w:rsidRDefault="00110975" w:rsidP="00D71429">
      <w:pPr>
        <w:tabs>
          <w:tab w:val="left" w:pos="9639"/>
        </w:tabs>
        <w:jc w:val="right"/>
        <w:rPr>
          <w:i/>
        </w:rPr>
      </w:pPr>
      <w:r>
        <w:rPr>
          <w:i/>
        </w:rPr>
        <w:t>Контактное лицо (должность, ФИО, телефон)</w:t>
      </w:r>
    </w:p>
    <w:p w14:paraId="06A81762" w14:textId="77777777" w:rsidR="00110975" w:rsidRPr="007415F9" w:rsidRDefault="00110975" w:rsidP="00D7142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7995B4C8" w14:textId="77777777" w:rsidR="00110975" w:rsidRPr="007415F9" w:rsidRDefault="00110975" w:rsidP="00D71429">
      <w:pPr>
        <w:tabs>
          <w:tab w:val="left" w:pos="9639"/>
        </w:tabs>
        <w:jc w:val="right"/>
        <w:rPr>
          <w:i/>
        </w:rPr>
      </w:pPr>
      <w:r>
        <w:rPr>
          <w:i/>
        </w:rPr>
        <w:t>Контактное лицо (должность, ФИО, телефон)</w:t>
      </w:r>
    </w:p>
    <w:p w14:paraId="7F4566F8" w14:textId="77777777" w:rsidR="00110975" w:rsidRPr="007415F9" w:rsidRDefault="00110975" w:rsidP="00D71429">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248C4449" w14:textId="77777777" w:rsidR="00110975" w:rsidRPr="007415F9" w:rsidRDefault="00110975" w:rsidP="00D71429">
      <w:pPr>
        <w:tabs>
          <w:tab w:val="left" w:pos="9639"/>
        </w:tabs>
        <w:jc w:val="right"/>
        <w:rPr>
          <w:i/>
        </w:rPr>
      </w:pPr>
      <w:r>
        <w:rPr>
          <w:i/>
        </w:rPr>
        <w:t>Контактное лицо (должность, ФИО, телефон)</w:t>
      </w:r>
    </w:p>
    <w:p w14:paraId="342478AA" w14:textId="77777777" w:rsidR="00110975" w:rsidRPr="007415F9" w:rsidRDefault="00110975" w:rsidP="00D71429">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7635EAEB" w14:textId="77777777" w:rsidR="00110975" w:rsidRPr="007415F9" w:rsidRDefault="00110975" w:rsidP="00D71429">
      <w:pPr>
        <w:tabs>
          <w:tab w:val="left" w:pos="9639"/>
        </w:tabs>
        <w:jc w:val="right"/>
        <w:rPr>
          <w:i/>
        </w:rPr>
      </w:pPr>
      <w:r>
        <w:rPr>
          <w:i/>
        </w:rPr>
        <w:t>Контактное лицо (должность, ФИО, телефон)</w:t>
      </w:r>
    </w:p>
    <w:p w14:paraId="0D823F6C" w14:textId="77777777" w:rsidR="00110975" w:rsidRPr="007415F9" w:rsidRDefault="00110975" w:rsidP="00D71429">
      <w:pPr>
        <w:pStyle w:val="afa"/>
        <w:rPr>
          <w:rFonts w:eastAsia="Times New Roman"/>
          <w:spacing w:val="-13"/>
          <w:sz w:val="28"/>
          <w:szCs w:val="28"/>
        </w:rPr>
      </w:pPr>
    </w:p>
    <w:p w14:paraId="58C7C40F" w14:textId="6ED84938" w:rsidR="000519F8" w:rsidRPr="007415F9" w:rsidRDefault="000519F8" w:rsidP="00D71429">
      <w:pPr>
        <w:pStyle w:val="afa"/>
        <w:ind w:firstLine="0"/>
        <w:rPr>
          <w:b/>
          <w:sz w:val="28"/>
          <w:szCs w:val="28"/>
        </w:rPr>
      </w:pPr>
      <w:r>
        <w:rPr>
          <w:b/>
          <w:sz w:val="28"/>
          <w:szCs w:val="28"/>
        </w:rPr>
        <w:t xml:space="preserve">Представитель, имеющий полномочия подписать Заявку на участие в </w:t>
      </w:r>
      <w:r w:rsidR="00F33E3E">
        <w:rPr>
          <w:b/>
          <w:sz w:val="28"/>
          <w:szCs w:val="28"/>
        </w:rPr>
        <w:t>Процедуре</w:t>
      </w:r>
      <w:r>
        <w:rPr>
          <w:b/>
          <w:sz w:val="28"/>
          <w:szCs w:val="28"/>
        </w:rPr>
        <w:t xml:space="preserve"> от имени </w:t>
      </w:r>
      <w:r>
        <w:rPr>
          <w:sz w:val="28"/>
          <w:szCs w:val="28"/>
        </w:rPr>
        <w:t>________________________________________</w:t>
      </w:r>
    </w:p>
    <w:p w14:paraId="02B96BA3" w14:textId="77777777" w:rsidR="000519F8" w:rsidRPr="007415F9" w:rsidRDefault="000519F8" w:rsidP="00D71429">
      <w:pPr>
        <w:tabs>
          <w:tab w:val="left" w:pos="8640"/>
        </w:tabs>
        <w:jc w:val="center"/>
        <w:rPr>
          <w:i/>
        </w:rPr>
      </w:pPr>
      <w:r>
        <w:rPr>
          <w:i/>
        </w:rPr>
        <w:t xml:space="preserve">                                         (наименование претендента)</w:t>
      </w:r>
    </w:p>
    <w:p w14:paraId="1E630D2E" w14:textId="77777777" w:rsidR="000519F8" w:rsidRPr="00445DDD" w:rsidRDefault="000519F8" w:rsidP="00D71429">
      <w:pPr>
        <w:pStyle w:val="33"/>
        <w:suppressAutoHyphens/>
        <w:spacing w:after="0"/>
        <w:rPr>
          <w:sz w:val="28"/>
          <w:szCs w:val="28"/>
        </w:rPr>
      </w:pPr>
      <w:r>
        <w:rPr>
          <w:sz w:val="28"/>
          <w:szCs w:val="28"/>
        </w:rPr>
        <w:t>____________________________________________________________________</w:t>
      </w:r>
    </w:p>
    <w:p w14:paraId="58FD63B2" w14:textId="77777777" w:rsidR="000519F8" w:rsidRPr="007415F9" w:rsidRDefault="000519F8" w:rsidP="00D71429">
      <w:pPr>
        <w:rPr>
          <w:i/>
        </w:rPr>
      </w:pPr>
      <w:r>
        <w:rPr>
          <w:i/>
        </w:rPr>
        <w:t xml:space="preserve">       МП</w:t>
      </w:r>
      <w:r>
        <w:rPr>
          <w:i/>
        </w:rPr>
        <w:tab/>
      </w:r>
      <w:r>
        <w:rPr>
          <w:i/>
        </w:rPr>
        <w:tab/>
      </w:r>
      <w:r>
        <w:rPr>
          <w:i/>
        </w:rPr>
        <w:tab/>
        <w:t>(должность, подпись, ФИО полностью)</w:t>
      </w:r>
    </w:p>
    <w:p w14:paraId="0BE6872C" w14:textId="77777777" w:rsidR="000519F8" w:rsidRDefault="000519F8" w:rsidP="00D71429">
      <w:pPr>
        <w:pStyle w:val="33"/>
        <w:suppressAutoHyphens/>
        <w:spacing w:after="0"/>
        <w:rPr>
          <w:sz w:val="28"/>
          <w:szCs w:val="28"/>
        </w:rPr>
      </w:pPr>
      <w:r>
        <w:rPr>
          <w:sz w:val="28"/>
          <w:szCs w:val="28"/>
        </w:rPr>
        <w:t>«____» _________ 20___ г.</w:t>
      </w:r>
    </w:p>
    <w:p w14:paraId="088C1BC3" w14:textId="60C0BB06" w:rsidR="00F33E3E" w:rsidRDefault="00510148" w:rsidP="00D71429">
      <w:pPr>
        <w:pStyle w:val="1b"/>
        <w:ind w:firstLine="0"/>
        <w:jc w:val="right"/>
        <w:outlineLvl w:val="0"/>
        <w:rPr>
          <w:szCs w:val="28"/>
        </w:rPr>
      </w:pPr>
      <w:r>
        <w:rPr>
          <w:szCs w:val="28"/>
        </w:rPr>
        <w:br w:type="page"/>
      </w:r>
      <w:r w:rsidR="00F33E3E">
        <w:rPr>
          <w:rFonts w:eastAsia="MS Mincho"/>
          <w:szCs w:val="28"/>
        </w:rPr>
        <w:lastRenderedPageBreak/>
        <w:t xml:space="preserve">Приложение № 3 </w:t>
      </w:r>
      <w:r w:rsidR="00F33E3E">
        <w:rPr>
          <w:szCs w:val="28"/>
        </w:rPr>
        <w:t xml:space="preserve">к Документации </w:t>
      </w:r>
    </w:p>
    <w:p w14:paraId="1B24CE8E" w14:textId="77777777" w:rsidR="00864B7B" w:rsidRDefault="00864B7B" w:rsidP="00D71429">
      <w:pPr>
        <w:pStyle w:val="afa"/>
        <w:ind w:firstLine="0"/>
        <w:jc w:val="left"/>
        <w:rPr>
          <w:rFonts w:eastAsia="Times New Roman"/>
          <w:sz w:val="28"/>
          <w:szCs w:val="28"/>
        </w:rPr>
      </w:pPr>
    </w:p>
    <w:p w14:paraId="6E14E0CB" w14:textId="77777777" w:rsidR="00864B7B" w:rsidRDefault="00864B7B" w:rsidP="00D71429">
      <w:pPr>
        <w:pStyle w:val="afa"/>
        <w:ind w:firstLine="0"/>
        <w:jc w:val="center"/>
        <w:outlineLvl w:val="1"/>
        <w:rPr>
          <w:rFonts w:eastAsia="Times New Roman"/>
          <w:b/>
          <w:bCs/>
          <w:sz w:val="28"/>
          <w:szCs w:val="28"/>
        </w:rPr>
      </w:pPr>
      <w:bookmarkStart w:id="38" w:name="OLE_LINK1"/>
      <w:bookmarkStart w:id="39" w:name="OLE_LINK2"/>
      <w:r>
        <w:rPr>
          <w:rFonts w:eastAsia="Times New Roman"/>
          <w:b/>
          <w:bCs/>
          <w:sz w:val="28"/>
          <w:szCs w:val="28"/>
        </w:rPr>
        <w:t>Финансово-коммерческое предложение</w:t>
      </w:r>
      <w:bookmarkEnd w:id="38"/>
      <w:bookmarkEnd w:id="39"/>
    </w:p>
    <w:p w14:paraId="3200C954" w14:textId="77777777" w:rsidR="00864B7B" w:rsidRDefault="00864B7B" w:rsidP="00D71429">
      <w:pPr>
        <w:pStyle w:val="afa"/>
        <w:ind w:firstLine="0"/>
        <w:jc w:val="center"/>
        <w:rPr>
          <w:rFonts w:eastAsia="Times New Roman"/>
          <w:b/>
          <w:bCs/>
          <w:sz w:val="28"/>
          <w:szCs w:val="28"/>
        </w:rPr>
      </w:pPr>
    </w:p>
    <w:p w14:paraId="58EC6A6D" w14:textId="0E9A83D5" w:rsidR="00F33E3E" w:rsidRPr="00F33E3E" w:rsidRDefault="00F33E3E" w:rsidP="00D71429">
      <w:pPr>
        <w:pStyle w:val="afa"/>
        <w:ind w:firstLine="0"/>
        <w:jc w:val="center"/>
        <w:rPr>
          <w:rFonts w:eastAsia="Times New Roman"/>
          <w:b/>
        </w:rPr>
      </w:pPr>
      <w:r w:rsidRPr="00F33E3E">
        <w:rPr>
          <w:rFonts w:eastAsia="Times New Roman"/>
          <w:b/>
        </w:rPr>
        <w:t>Процедура</w:t>
      </w:r>
      <w:r w:rsidR="00864B7B" w:rsidRPr="00F33E3E">
        <w:rPr>
          <w:rFonts w:eastAsia="Times New Roman"/>
          <w:b/>
        </w:rPr>
        <w:t xml:space="preserve"> </w:t>
      </w:r>
      <w:r w:rsidRPr="00F33E3E">
        <w:rPr>
          <w:rFonts w:eastAsia="Times New Roman"/>
          <w:b/>
        </w:rPr>
        <w:t xml:space="preserve">в электронной форме по выбору </w:t>
      </w:r>
      <w:r w:rsidR="000C09E1">
        <w:rPr>
          <w:rFonts w:eastAsia="Times New Roman"/>
          <w:b/>
        </w:rPr>
        <w:t xml:space="preserve">потенциального </w:t>
      </w:r>
      <w:r w:rsidRPr="00F33E3E">
        <w:rPr>
          <w:rFonts w:eastAsia="Times New Roman"/>
          <w:b/>
        </w:rPr>
        <w:t xml:space="preserve">генерального подрядчика  на выполнение строительно-монтажных работ по </w:t>
      </w:r>
      <w:proofErr w:type="spellStart"/>
      <w:r w:rsidR="006E6333" w:rsidRPr="006E6333">
        <w:rPr>
          <w:rFonts w:eastAsia="Times New Roman"/>
          <w:b/>
        </w:rPr>
        <w:t>Приёмо</w:t>
      </w:r>
      <w:proofErr w:type="spellEnd"/>
      <w:r w:rsidR="006E6333" w:rsidRPr="006E6333">
        <w:rPr>
          <w:rFonts w:eastAsia="Times New Roman"/>
          <w:b/>
        </w:rPr>
        <w:t xml:space="preserve">-отправочному парку промышленной железнодорожной станции Московского железнодорожного узла на путях необщего пользования (Этап 1) и </w:t>
      </w:r>
      <w:r w:rsidR="0086394B" w:rsidRPr="0086394B">
        <w:rPr>
          <w:rFonts w:eastAsia="Times New Roman"/>
          <w:b/>
        </w:rPr>
        <w:t xml:space="preserve">по </w:t>
      </w:r>
      <w:r w:rsidR="006325EB" w:rsidRPr="006325EB">
        <w:rPr>
          <w:rFonts w:eastAsia="Times New Roman"/>
          <w:b/>
        </w:rPr>
        <w:t>объекту «Примыкание</w:t>
      </w:r>
      <w:r w:rsidR="006E6333" w:rsidRPr="006E6333">
        <w:rPr>
          <w:rFonts w:eastAsia="Times New Roman"/>
          <w:b/>
        </w:rPr>
        <w:t xml:space="preserve"> железнодорожного пути необщего пользования к станции </w:t>
      </w:r>
      <w:proofErr w:type="spellStart"/>
      <w:r w:rsidR="006E6333" w:rsidRPr="006E6333">
        <w:rPr>
          <w:rFonts w:eastAsia="Times New Roman"/>
          <w:b/>
        </w:rPr>
        <w:t>Усады</w:t>
      </w:r>
      <w:proofErr w:type="spellEnd"/>
      <w:r w:rsidR="006E6333" w:rsidRPr="006E6333">
        <w:rPr>
          <w:rFonts w:eastAsia="Times New Roman"/>
          <w:b/>
        </w:rPr>
        <w:t>-Окружные Московской железной дороги</w:t>
      </w:r>
      <w:r w:rsidR="0086394B">
        <w:rPr>
          <w:rFonts w:eastAsia="Times New Roman"/>
          <w:b/>
        </w:rPr>
        <w:t>»</w:t>
      </w:r>
      <w:r w:rsidR="006E6333">
        <w:rPr>
          <w:rFonts w:eastAsia="Times New Roman"/>
          <w:b/>
        </w:rPr>
        <w:t xml:space="preserve"> </w:t>
      </w:r>
      <w:r w:rsidRPr="00F33E3E">
        <w:rPr>
          <w:rFonts w:eastAsia="Times New Roman"/>
          <w:b/>
        </w:rPr>
        <w:t xml:space="preserve">для нужд дочернего общества </w:t>
      </w:r>
      <w:r w:rsidR="006325EB">
        <w:rPr>
          <w:rFonts w:eastAsia="Times New Roman"/>
          <w:b/>
        </w:rPr>
        <w:br/>
      </w:r>
      <w:r w:rsidRPr="00F33E3E">
        <w:rPr>
          <w:rFonts w:eastAsia="Times New Roman"/>
          <w:b/>
        </w:rPr>
        <w:t>ПАО «ТрансКонтейнер».</w:t>
      </w:r>
    </w:p>
    <w:p w14:paraId="1F009803" w14:textId="77777777" w:rsidR="0083783D" w:rsidRDefault="00864B7B" w:rsidP="00D71429">
      <w:pPr>
        <w:pStyle w:val="afa"/>
        <w:jc w:val="center"/>
        <w:rPr>
          <w:rFonts w:eastAsia="Times New Roman"/>
          <w:b/>
        </w:rPr>
      </w:pPr>
      <w:r w:rsidRPr="00F33E3E">
        <w:rPr>
          <w:rFonts w:eastAsia="Times New Roman"/>
          <w:b/>
        </w:rPr>
        <w:t>(лот № _______)</w:t>
      </w:r>
      <w:r w:rsidR="0083783D">
        <w:rPr>
          <w:rFonts w:eastAsia="Times New Roman"/>
          <w:b/>
        </w:rPr>
        <w:t xml:space="preserve"> </w:t>
      </w:r>
    </w:p>
    <w:p w14:paraId="7961183F" w14:textId="4C1D66E1" w:rsidR="00864B7B" w:rsidRPr="0083783D" w:rsidRDefault="00864B7B" w:rsidP="00D71429">
      <w:pPr>
        <w:pStyle w:val="afa"/>
        <w:jc w:val="center"/>
        <w:rPr>
          <w:rFonts w:eastAsia="Times New Roman"/>
          <w:i/>
          <w:iCs/>
        </w:rPr>
      </w:pPr>
      <w:r w:rsidRPr="0083783D">
        <w:rPr>
          <w:rFonts w:eastAsia="Times New Roman"/>
          <w:i/>
          <w:iCs/>
        </w:rPr>
        <w:t>(указывается при необходимости)</w:t>
      </w:r>
    </w:p>
    <w:p w14:paraId="3D255541" w14:textId="77777777" w:rsidR="00F33E3E" w:rsidRDefault="00F33E3E" w:rsidP="00D71429">
      <w:pPr>
        <w:pStyle w:val="afa"/>
        <w:rPr>
          <w:rFonts w:eastAsia="Times New Roman"/>
          <w:i/>
          <w:iCs/>
        </w:rPr>
      </w:pPr>
    </w:p>
    <w:p w14:paraId="1CEC232C" w14:textId="77777777" w:rsidR="00864B7B" w:rsidRDefault="00864B7B" w:rsidP="00D71429">
      <w:pPr>
        <w:pStyle w:val="afa"/>
        <w:rPr>
          <w:rFonts w:eastAsia="Times New Roman"/>
        </w:rPr>
      </w:pPr>
      <w:r>
        <w:rPr>
          <w:rFonts w:eastAsia="Times New Roman"/>
        </w:rPr>
        <w:t>__________________________________________________________________</w:t>
      </w:r>
    </w:p>
    <w:p w14:paraId="2A0E133F" w14:textId="77777777" w:rsidR="00864B7B" w:rsidRDefault="00864B7B" w:rsidP="00D71429">
      <w:pPr>
        <w:pStyle w:val="afa"/>
        <w:ind w:firstLine="0"/>
        <w:jc w:val="center"/>
        <w:rPr>
          <w:rFonts w:eastAsia="Times New Roman"/>
          <w:i/>
          <w:iCs/>
        </w:rPr>
      </w:pPr>
      <w:r>
        <w:rPr>
          <w:rFonts w:eastAsia="Times New Roman"/>
          <w:i/>
          <w:iCs/>
        </w:rPr>
        <w:t>(полное наименование претендента)</w:t>
      </w:r>
    </w:p>
    <w:tbl>
      <w:tblPr>
        <w:tblStyle w:val="afff4"/>
        <w:tblW w:w="9639" w:type="dxa"/>
        <w:jc w:val="center"/>
        <w:tblLayout w:type="fixed"/>
        <w:tblLook w:val="0000" w:firstRow="0" w:lastRow="0" w:firstColumn="0" w:lastColumn="0" w:noHBand="0" w:noVBand="0"/>
      </w:tblPr>
      <w:tblGrid>
        <w:gridCol w:w="3177"/>
        <w:gridCol w:w="3481"/>
        <w:gridCol w:w="1559"/>
        <w:gridCol w:w="1422"/>
      </w:tblGrid>
      <w:tr w:rsidR="00237E17" w:rsidRPr="00451278" w14:paraId="5FE9ADC8" w14:textId="77777777" w:rsidTr="00237E17">
        <w:trPr>
          <w:trHeight w:val="666"/>
          <w:jc w:val="center"/>
        </w:trPr>
        <w:tc>
          <w:tcPr>
            <w:tcW w:w="3177" w:type="dxa"/>
            <w:noWrap/>
            <w:vAlign w:val="center"/>
          </w:tcPr>
          <w:p w14:paraId="544C4108" w14:textId="77777777" w:rsidR="00237E17" w:rsidRPr="00910163" w:rsidRDefault="00237E17" w:rsidP="00910163">
            <w:pPr>
              <w:pStyle w:val="afa"/>
              <w:ind w:firstLine="0"/>
              <w:jc w:val="center"/>
              <w:rPr>
                <w:rFonts w:eastAsia="Times New Roman"/>
                <w:sz w:val="24"/>
              </w:rPr>
            </w:pPr>
            <w:r w:rsidRPr="00910163">
              <w:rPr>
                <w:rFonts w:eastAsia="Times New Roman"/>
                <w:sz w:val="24"/>
              </w:rPr>
              <w:t>Наименование работ</w:t>
            </w:r>
          </w:p>
        </w:tc>
        <w:tc>
          <w:tcPr>
            <w:tcW w:w="3481" w:type="dxa"/>
            <w:noWrap/>
            <w:vAlign w:val="center"/>
          </w:tcPr>
          <w:p w14:paraId="0C67A567" w14:textId="77777777" w:rsidR="00237E17" w:rsidRPr="00451278" w:rsidRDefault="00237E17" w:rsidP="00451278">
            <w:pPr>
              <w:pStyle w:val="afa"/>
              <w:ind w:firstLine="0"/>
              <w:jc w:val="center"/>
              <w:rPr>
                <w:rFonts w:eastAsia="Times New Roman"/>
                <w:sz w:val="24"/>
              </w:rPr>
            </w:pPr>
            <w:r w:rsidRPr="00451278">
              <w:rPr>
                <w:rFonts w:eastAsia="Times New Roman"/>
                <w:sz w:val="24"/>
              </w:rPr>
              <w:t>Стоимость выполнения работ,</w:t>
            </w:r>
          </w:p>
          <w:p w14:paraId="7F411D8E" w14:textId="77777777" w:rsidR="00237E17" w:rsidRPr="00451278" w:rsidRDefault="00237E17" w:rsidP="00451278">
            <w:pPr>
              <w:pStyle w:val="afa"/>
              <w:ind w:firstLine="0"/>
              <w:jc w:val="center"/>
              <w:rPr>
                <w:rFonts w:eastAsia="Times New Roman"/>
                <w:sz w:val="24"/>
              </w:rPr>
            </w:pPr>
            <w:r w:rsidRPr="00451278">
              <w:rPr>
                <w:rFonts w:eastAsia="Times New Roman"/>
                <w:sz w:val="24"/>
              </w:rPr>
              <w:t>руб., без учета НДС</w:t>
            </w:r>
          </w:p>
        </w:tc>
        <w:tc>
          <w:tcPr>
            <w:tcW w:w="1559" w:type="dxa"/>
            <w:noWrap/>
            <w:vAlign w:val="center"/>
          </w:tcPr>
          <w:p w14:paraId="0017D92F" w14:textId="2B39F8FD" w:rsidR="00237E17" w:rsidRPr="00451278" w:rsidRDefault="00237E17" w:rsidP="00451278">
            <w:pPr>
              <w:pStyle w:val="afa"/>
              <w:ind w:firstLine="0"/>
              <w:jc w:val="center"/>
              <w:rPr>
                <w:rFonts w:eastAsia="Times New Roman"/>
                <w:sz w:val="24"/>
              </w:rPr>
            </w:pPr>
            <w:r w:rsidRPr="00451278">
              <w:rPr>
                <w:rFonts w:eastAsia="Times New Roman"/>
                <w:sz w:val="24"/>
              </w:rPr>
              <w:t>Срок выполнения работ</w:t>
            </w:r>
          </w:p>
        </w:tc>
        <w:tc>
          <w:tcPr>
            <w:tcW w:w="1422" w:type="dxa"/>
            <w:noWrap/>
            <w:vAlign w:val="center"/>
          </w:tcPr>
          <w:p w14:paraId="7533D119" w14:textId="7800C084" w:rsidR="00237E17" w:rsidRPr="00910163" w:rsidRDefault="00237E17" w:rsidP="00451278">
            <w:pPr>
              <w:pStyle w:val="afa"/>
              <w:ind w:firstLine="0"/>
              <w:jc w:val="center"/>
              <w:rPr>
                <w:rFonts w:eastAsia="Times New Roman"/>
                <w:sz w:val="24"/>
              </w:rPr>
            </w:pPr>
            <w:r w:rsidRPr="00451278">
              <w:rPr>
                <w:rFonts w:eastAsia="Times New Roman"/>
                <w:sz w:val="24"/>
              </w:rPr>
              <w:t>Размер Первого аванса</w:t>
            </w:r>
            <w:r w:rsidRPr="00910163">
              <w:rPr>
                <w:rStyle w:val="af8"/>
                <w:sz w:val="24"/>
              </w:rPr>
              <w:footnoteReference w:id="8"/>
            </w:r>
          </w:p>
        </w:tc>
      </w:tr>
      <w:tr w:rsidR="00237E17" w:rsidRPr="00451278" w14:paraId="5E754ECA" w14:textId="77777777" w:rsidTr="00237E17">
        <w:trPr>
          <w:trHeight w:val="405"/>
          <w:jc w:val="center"/>
        </w:trPr>
        <w:tc>
          <w:tcPr>
            <w:tcW w:w="3177" w:type="dxa"/>
            <w:noWrap/>
          </w:tcPr>
          <w:p w14:paraId="3D78DCE0" w14:textId="0F25CEAA" w:rsidR="00237E17" w:rsidRPr="00451278" w:rsidRDefault="00237E17" w:rsidP="00910163">
            <w:pPr>
              <w:pStyle w:val="afa"/>
              <w:ind w:firstLine="0"/>
              <w:jc w:val="left"/>
              <w:rPr>
                <w:rFonts w:eastAsia="Times New Roman"/>
                <w:sz w:val="24"/>
              </w:rPr>
            </w:pPr>
            <w:r w:rsidRPr="00451278">
              <w:rPr>
                <w:bCs/>
                <w:sz w:val="24"/>
              </w:rPr>
              <w:t xml:space="preserve">Выполнение строительно-монтажных работ по </w:t>
            </w:r>
            <w:proofErr w:type="spellStart"/>
            <w:proofErr w:type="gramStart"/>
            <w:r w:rsidRPr="00451278">
              <w:rPr>
                <w:bCs/>
                <w:sz w:val="24"/>
              </w:rPr>
              <w:t>Приёмо</w:t>
            </w:r>
            <w:proofErr w:type="spellEnd"/>
            <w:r w:rsidRPr="00451278">
              <w:rPr>
                <w:bCs/>
                <w:sz w:val="24"/>
              </w:rPr>
              <w:t>-отправочному</w:t>
            </w:r>
            <w:proofErr w:type="gramEnd"/>
            <w:r w:rsidRPr="00451278">
              <w:rPr>
                <w:bCs/>
                <w:sz w:val="24"/>
              </w:rPr>
              <w:t xml:space="preserve"> парку промышленной железнодорожной станции Московского железнодорожного узла на путях необщего пользования (Этап 1) </w:t>
            </w:r>
          </w:p>
        </w:tc>
        <w:tc>
          <w:tcPr>
            <w:tcW w:w="3481" w:type="dxa"/>
            <w:noWrap/>
          </w:tcPr>
          <w:p w14:paraId="138A36D0" w14:textId="2BC60E4F" w:rsidR="00237E17" w:rsidRDefault="00237E17" w:rsidP="00237E17">
            <w:pPr>
              <w:pStyle w:val="afa"/>
              <w:ind w:firstLine="0"/>
              <w:jc w:val="center"/>
              <w:rPr>
                <w:rFonts w:eastAsia="Times New Roman"/>
                <w:sz w:val="24"/>
              </w:rPr>
            </w:pPr>
            <w:r w:rsidRPr="00D66A3A">
              <w:rPr>
                <w:rFonts w:eastAsia="Times New Roman"/>
                <w:sz w:val="24"/>
              </w:rPr>
              <w:t>____ (</w:t>
            </w:r>
            <w:r>
              <w:rPr>
                <w:rFonts w:eastAsia="Times New Roman"/>
                <w:sz w:val="24"/>
              </w:rPr>
              <w:t>_____________ )</w:t>
            </w:r>
          </w:p>
          <w:p w14:paraId="3865795E" w14:textId="681FC3C4" w:rsidR="00237E17" w:rsidRDefault="00237E17" w:rsidP="00237E17">
            <w:pPr>
              <w:pStyle w:val="afa"/>
              <w:ind w:firstLine="0"/>
              <w:jc w:val="center"/>
              <w:rPr>
                <w:rFonts w:eastAsia="Times New Roman"/>
                <w:sz w:val="24"/>
              </w:rPr>
            </w:pPr>
            <w:r w:rsidRPr="00237E17">
              <w:rPr>
                <w:rFonts w:eastAsia="Times New Roman"/>
                <w:sz w:val="20"/>
                <w:szCs w:val="20"/>
              </w:rPr>
              <w:t>(</w:t>
            </w:r>
            <w:r w:rsidRPr="00237E17">
              <w:rPr>
                <w:rFonts w:eastAsia="Times New Roman"/>
                <w:i/>
                <w:iCs/>
                <w:sz w:val="20"/>
                <w:szCs w:val="20"/>
                <w:u w:val="single"/>
              </w:rPr>
              <w:t>прописью</w:t>
            </w:r>
            <w:r w:rsidRPr="00237E17">
              <w:rPr>
                <w:rFonts w:eastAsia="Times New Roman"/>
                <w:sz w:val="20"/>
                <w:szCs w:val="20"/>
              </w:rPr>
              <w:t>)</w:t>
            </w:r>
          </w:p>
          <w:p w14:paraId="275C40B8" w14:textId="77777777" w:rsidR="00237E17" w:rsidRDefault="00237E17" w:rsidP="00237E17">
            <w:pPr>
              <w:pStyle w:val="afa"/>
              <w:ind w:firstLine="0"/>
              <w:jc w:val="center"/>
              <w:rPr>
                <w:rFonts w:eastAsia="Times New Roman"/>
                <w:sz w:val="24"/>
              </w:rPr>
            </w:pPr>
          </w:p>
          <w:p w14:paraId="60BE4EF8" w14:textId="6BCFD715" w:rsidR="00237E17" w:rsidRPr="00910163" w:rsidRDefault="00237E17" w:rsidP="00237E17">
            <w:pPr>
              <w:pStyle w:val="afa"/>
              <w:ind w:firstLine="0"/>
              <w:jc w:val="center"/>
              <w:rPr>
                <w:rFonts w:eastAsia="Times New Roman"/>
                <w:sz w:val="24"/>
              </w:rPr>
            </w:pPr>
            <w:r w:rsidRPr="00237E17">
              <w:rPr>
                <w:rFonts w:eastAsia="Times New Roman"/>
                <w:i/>
                <w:sz w:val="20"/>
                <w:szCs w:val="20"/>
              </w:rPr>
              <w:t xml:space="preserve">(не </w:t>
            </w:r>
            <w:proofErr w:type="gramStart"/>
            <w:r w:rsidRPr="00237E17">
              <w:rPr>
                <w:rFonts w:eastAsia="Times New Roman"/>
                <w:i/>
                <w:sz w:val="20"/>
                <w:szCs w:val="20"/>
              </w:rPr>
              <w:t>более</w:t>
            </w:r>
            <w:r>
              <w:rPr>
                <w:rFonts w:eastAsia="Times New Roman"/>
                <w:i/>
                <w:sz w:val="20"/>
                <w:szCs w:val="20"/>
              </w:rPr>
              <w:t xml:space="preserve"> </w:t>
            </w:r>
            <w:r w:rsidRPr="00237E17">
              <w:rPr>
                <w:rFonts w:eastAsia="Times New Roman"/>
                <w:i/>
                <w:sz w:val="20"/>
                <w:szCs w:val="20"/>
              </w:rPr>
              <w:t xml:space="preserve"> 1</w:t>
            </w:r>
            <w:proofErr w:type="gramEnd"/>
            <w:r w:rsidRPr="00237E17">
              <w:rPr>
                <w:rFonts w:eastAsia="Times New Roman"/>
                <w:i/>
                <w:sz w:val="20"/>
                <w:szCs w:val="20"/>
              </w:rPr>
              <w:t xml:space="preserve"> 215 283 441,11 руб.)</w:t>
            </w:r>
          </w:p>
        </w:tc>
        <w:tc>
          <w:tcPr>
            <w:tcW w:w="1559" w:type="dxa"/>
            <w:vMerge w:val="restart"/>
            <w:noWrap/>
            <w:vAlign w:val="center"/>
          </w:tcPr>
          <w:p w14:paraId="7FE878E0" w14:textId="77777777" w:rsidR="00237E17" w:rsidRPr="00AB4234" w:rsidRDefault="00237E17" w:rsidP="00451278">
            <w:pPr>
              <w:pStyle w:val="afa"/>
              <w:ind w:firstLine="0"/>
              <w:jc w:val="center"/>
              <w:rPr>
                <w:sz w:val="24"/>
              </w:rPr>
            </w:pPr>
          </w:p>
          <w:p w14:paraId="0216F8E3" w14:textId="52DBACC2" w:rsidR="00237E17" w:rsidRPr="00451278" w:rsidRDefault="00237E17" w:rsidP="00451278">
            <w:pPr>
              <w:pStyle w:val="Default"/>
              <w:jc w:val="center"/>
              <w:rPr>
                <w:rFonts w:eastAsia="Times New Roman"/>
                <w:i/>
                <w:color w:val="auto"/>
                <w:u w:val="single"/>
              </w:rPr>
            </w:pPr>
            <w:r>
              <w:rPr>
                <w:rFonts w:eastAsia="Times New Roman"/>
                <w:color w:val="auto"/>
              </w:rPr>
              <w:t>______</w:t>
            </w:r>
            <w:r w:rsidRPr="00AB4234">
              <w:rPr>
                <w:rFonts w:eastAsia="Times New Roman"/>
                <w:color w:val="auto"/>
              </w:rPr>
              <w:t xml:space="preserve">____ </w:t>
            </w:r>
            <w:r w:rsidRPr="00237E17">
              <w:rPr>
                <w:rFonts w:eastAsia="Times New Roman"/>
                <w:i/>
                <w:color w:val="auto"/>
                <w:sz w:val="20"/>
                <w:szCs w:val="20"/>
              </w:rPr>
              <w:t>(не более 365)</w:t>
            </w:r>
            <w:r w:rsidRPr="00910163">
              <w:rPr>
                <w:rFonts w:eastAsia="Times New Roman"/>
                <w:color w:val="auto"/>
              </w:rPr>
              <w:t xml:space="preserve"> </w:t>
            </w:r>
            <w:r w:rsidRPr="00451278">
              <w:rPr>
                <w:rFonts w:eastAsia="Times New Roman"/>
                <w:color w:val="auto"/>
              </w:rPr>
              <w:t>календарных дней с даты заключения договора</w:t>
            </w:r>
            <w:r>
              <w:rPr>
                <w:rFonts w:eastAsia="Times New Roman"/>
                <w:color w:val="auto"/>
              </w:rPr>
              <w:t>,</w:t>
            </w:r>
            <w:r w:rsidRPr="00451278">
              <w:rPr>
                <w:rFonts w:eastAsia="Times New Roman"/>
                <w:i/>
                <w:color w:val="auto"/>
              </w:rPr>
              <w:t xml:space="preserve"> </w:t>
            </w:r>
            <w:r w:rsidRPr="00451278">
              <w:rPr>
                <w:rFonts w:eastAsia="Times New Roman"/>
                <w:color w:val="auto"/>
              </w:rPr>
              <w:t>но не позднее 30.11.2024</w:t>
            </w:r>
          </w:p>
        </w:tc>
        <w:tc>
          <w:tcPr>
            <w:tcW w:w="1422" w:type="dxa"/>
            <w:vMerge w:val="restart"/>
            <w:noWrap/>
            <w:vAlign w:val="center"/>
          </w:tcPr>
          <w:p w14:paraId="6BA5B0AA" w14:textId="77777777" w:rsidR="00237E17" w:rsidRDefault="00237E17" w:rsidP="00451278">
            <w:pPr>
              <w:pStyle w:val="afa"/>
              <w:ind w:firstLine="0"/>
              <w:jc w:val="center"/>
              <w:rPr>
                <w:rFonts w:eastAsia="Times New Roman"/>
                <w:sz w:val="24"/>
              </w:rPr>
            </w:pPr>
            <w:r w:rsidRPr="00910163">
              <w:rPr>
                <w:rFonts w:eastAsia="Times New Roman"/>
                <w:sz w:val="24"/>
              </w:rPr>
              <w:t xml:space="preserve">____% </w:t>
            </w:r>
          </w:p>
          <w:p w14:paraId="497667B4" w14:textId="05AA26F8" w:rsidR="00237E17" w:rsidRPr="00237E17" w:rsidRDefault="00237E17" w:rsidP="00451278">
            <w:pPr>
              <w:pStyle w:val="afa"/>
              <w:ind w:firstLine="0"/>
              <w:jc w:val="center"/>
              <w:rPr>
                <w:rFonts w:eastAsia="Times New Roman"/>
                <w:sz w:val="20"/>
                <w:szCs w:val="20"/>
              </w:rPr>
            </w:pPr>
            <w:r w:rsidRPr="00237E17">
              <w:rPr>
                <w:rFonts w:eastAsia="Times New Roman"/>
                <w:i/>
                <w:sz w:val="20"/>
                <w:szCs w:val="20"/>
              </w:rPr>
              <w:t>(не более 25 %)</w:t>
            </w:r>
          </w:p>
        </w:tc>
      </w:tr>
      <w:tr w:rsidR="00237E17" w:rsidRPr="00451278" w14:paraId="69909A42" w14:textId="77777777" w:rsidTr="00237E17">
        <w:trPr>
          <w:trHeight w:val="405"/>
          <w:jc w:val="center"/>
        </w:trPr>
        <w:tc>
          <w:tcPr>
            <w:tcW w:w="3177" w:type="dxa"/>
            <w:noWrap/>
          </w:tcPr>
          <w:p w14:paraId="458113CD" w14:textId="63B09F4F" w:rsidR="00237E17" w:rsidRPr="00451278" w:rsidRDefault="00237E17" w:rsidP="00910163">
            <w:pPr>
              <w:pStyle w:val="afa"/>
              <w:ind w:firstLine="0"/>
              <w:jc w:val="left"/>
              <w:rPr>
                <w:bCs/>
                <w:sz w:val="24"/>
              </w:rPr>
            </w:pPr>
            <w:r w:rsidRPr="00451278">
              <w:rPr>
                <w:bCs/>
                <w:sz w:val="24"/>
              </w:rPr>
              <w:t>Выполнение строительно-монтажных работ по</w:t>
            </w:r>
            <w:r w:rsidRPr="00451278">
              <w:rPr>
                <w:sz w:val="24"/>
              </w:rPr>
              <w:t xml:space="preserve"> </w:t>
            </w:r>
            <w:r w:rsidRPr="006325EB">
              <w:rPr>
                <w:bCs/>
                <w:sz w:val="24"/>
              </w:rPr>
              <w:t xml:space="preserve">объекту «Примыкание </w:t>
            </w:r>
            <w:r w:rsidRPr="00451278">
              <w:rPr>
                <w:bCs/>
                <w:sz w:val="24"/>
              </w:rPr>
              <w:t xml:space="preserve">железнодорожного пути необщего пользования к станции </w:t>
            </w:r>
            <w:proofErr w:type="spellStart"/>
            <w:r w:rsidRPr="00451278">
              <w:rPr>
                <w:bCs/>
                <w:sz w:val="24"/>
              </w:rPr>
              <w:t>Усады</w:t>
            </w:r>
            <w:proofErr w:type="spellEnd"/>
            <w:r w:rsidRPr="00451278">
              <w:rPr>
                <w:bCs/>
                <w:sz w:val="24"/>
              </w:rPr>
              <w:t>-Окружные Московской железной»</w:t>
            </w:r>
          </w:p>
        </w:tc>
        <w:tc>
          <w:tcPr>
            <w:tcW w:w="3481" w:type="dxa"/>
            <w:noWrap/>
          </w:tcPr>
          <w:p w14:paraId="480438EC" w14:textId="25A61297" w:rsidR="00237E17" w:rsidRDefault="00237E17" w:rsidP="00237E17">
            <w:pPr>
              <w:pStyle w:val="afa"/>
              <w:ind w:firstLine="0"/>
              <w:jc w:val="center"/>
              <w:rPr>
                <w:rFonts w:eastAsia="Times New Roman"/>
                <w:sz w:val="24"/>
              </w:rPr>
            </w:pPr>
            <w:r w:rsidRPr="00D66A3A">
              <w:rPr>
                <w:rFonts w:eastAsia="Times New Roman"/>
                <w:sz w:val="24"/>
              </w:rPr>
              <w:t>____ (</w:t>
            </w:r>
            <w:r>
              <w:rPr>
                <w:rFonts w:eastAsia="Times New Roman"/>
                <w:sz w:val="24"/>
              </w:rPr>
              <w:t>_____________ )</w:t>
            </w:r>
          </w:p>
          <w:p w14:paraId="6508895A" w14:textId="6F240345" w:rsidR="00237E17" w:rsidRDefault="00237E17" w:rsidP="00237E17">
            <w:pPr>
              <w:pStyle w:val="afa"/>
              <w:ind w:firstLine="0"/>
              <w:jc w:val="center"/>
              <w:rPr>
                <w:rFonts w:eastAsia="Times New Roman"/>
                <w:sz w:val="24"/>
              </w:rPr>
            </w:pPr>
            <w:r w:rsidRPr="00237E17">
              <w:rPr>
                <w:rFonts w:eastAsia="Times New Roman"/>
                <w:sz w:val="20"/>
                <w:szCs w:val="20"/>
              </w:rPr>
              <w:t>(</w:t>
            </w:r>
            <w:r w:rsidRPr="00237E17">
              <w:rPr>
                <w:rFonts w:eastAsia="Times New Roman"/>
                <w:i/>
                <w:iCs/>
                <w:sz w:val="20"/>
                <w:szCs w:val="20"/>
                <w:u w:val="single"/>
              </w:rPr>
              <w:t>прописью</w:t>
            </w:r>
            <w:r w:rsidRPr="00237E17">
              <w:rPr>
                <w:rFonts w:eastAsia="Times New Roman"/>
                <w:sz w:val="20"/>
                <w:szCs w:val="20"/>
              </w:rPr>
              <w:t>)</w:t>
            </w:r>
          </w:p>
          <w:p w14:paraId="03E17DE3" w14:textId="601DB47B" w:rsidR="00237E17" w:rsidRPr="00910163" w:rsidRDefault="00237E17" w:rsidP="00237E17">
            <w:pPr>
              <w:pStyle w:val="afa"/>
              <w:ind w:firstLine="0"/>
              <w:jc w:val="center"/>
              <w:rPr>
                <w:rFonts w:eastAsia="Times New Roman"/>
                <w:sz w:val="24"/>
              </w:rPr>
            </w:pPr>
            <w:r w:rsidRPr="00237E17">
              <w:rPr>
                <w:rFonts w:eastAsia="Times New Roman"/>
                <w:i/>
                <w:sz w:val="20"/>
                <w:szCs w:val="20"/>
              </w:rPr>
              <w:t>(не более</w:t>
            </w:r>
            <w:r>
              <w:rPr>
                <w:rFonts w:eastAsia="Times New Roman"/>
                <w:i/>
                <w:sz w:val="20"/>
                <w:szCs w:val="20"/>
              </w:rPr>
              <w:t xml:space="preserve"> </w:t>
            </w:r>
            <w:r w:rsidRPr="00237E17">
              <w:rPr>
                <w:rFonts w:eastAsia="Times New Roman"/>
                <w:i/>
                <w:sz w:val="20"/>
                <w:szCs w:val="20"/>
              </w:rPr>
              <w:t>653 925 135,22 руб.)</w:t>
            </w:r>
          </w:p>
        </w:tc>
        <w:tc>
          <w:tcPr>
            <w:tcW w:w="1559" w:type="dxa"/>
            <w:vMerge/>
            <w:noWrap/>
          </w:tcPr>
          <w:p w14:paraId="7CA71BD8" w14:textId="77777777" w:rsidR="00237E17" w:rsidRPr="00451278" w:rsidRDefault="00237E17" w:rsidP="00451278">
            <w:pPr>
              <w:pStyle w:val="afa"/>
              <w:ind w:firstLine="0"/>
              <w:rPr>
                <w:sz w:val="24"/>
              </w:rPr>
            </w:pPr>
          </w:p>
        </w:tc>
        <w:tc>
          <w:tcPr>
            <w:tcW w:w="1422" w:type="dxa"/>
            <w:vMerge/>
            <w:noWrap/>
          </w:tcPr>
          <w:p w14:paraId="167A36AF" w14:textId="77777777" w:rsidR="00237E17" w:rsidRPr="00451278" w:rsidRDefault="00237E17" w:rsidP="00451278">
            <w:pPr>
              <w:pStyle w:val="afa"/>
              <w:ind w:firstLine="0"/>
              <w:rPr>
                <w:rFonts w:eastAsia="Times New Roman"/>
                <w:sz w:val="24"/>
              </w:rPr>
            </w:pPr>
          </w:p>
        </w:tc>
      </w:tr>
      <w:tr w:rsidR="00237E17" w:rsidRPr="00451278" w14:paraId="2BC7EDC2" w14:textId="77777777" w:rsidTr="00237E17">
        <w:trPr>
          <w:trHeight w:val="405"/>
          <w:jc w:val="center"/>
        </w:trPr>
        <w:tc>
          <w:tcPr>
            <w:tcW w:w="3177" w:type="dxa"/>
            <w:noWrap/>
          </w:tcPr>
          <w:p w14:paraId="14DA1EDE" w14:textId="378E8DD8" w:rsidR="00237E17" w:rsidRPr="00AB4234" w:rsidRDefault="00237E17" w:rsidP="00910163">
            <w:pPr>
              <w:pStyle w:val="afa"/>
              <w:ind w:firstLine="0"/>
              <w:jc w:val="left"/>
              <w:rPr>
                <w:bCs/>
                <w:sz w:val="24"/>
              </w:rPr>
            </w:pPr>
            <w:r>
              <w:rPr>
                <w:bCs/>
                <w:sz w:val="24"/>
              </w:rPr>
              <w:t>ИТОГО</w:t>
            </w:r>
          </w:p>
        </w:tc>
        <w:tc>
          <w:tcPr>
            <w:tcW w:w="3481" w:type="dxa"/>
            <w:noWrap/>
          </w:tcPr>
          <w:p w14:paraId="2096613D" w14:textId="539E54CB" w:rsidR="00237E17" w:rsidRDefault="00237E17" w:rsidP="00237E17">
            <w:pPr>
              <w:pStyle w:val="afa"/>
              <w:ind w:firstLine="0"/>
              <w:jc w:val="center"/>
              <w:rPr>
                <w:rFonts w:eastAsia="Times New Roman"/>
                <w:sz w:val="24"/>
              </w:rPr>
            </w:pPr>
            <w:r w:rsidRPr="00D66A3A">
              <w:rPr>
                <w:rFonts w:eastAsia="Times New Roman"/>
                <w:sz w:val="24"/>
              </w:rPr>
              <w:t>____ (</w:t>
            </w:r>
            <w:r>
              <w:rPr>
                <w:rFonts w:eastAsia="Times New Roman"/>
                <w:sz w:val="24"/>
              </w:rPr>
              <w:t>_____________ )</w:t>
            </w:r>
          </w:p>
          <w:p w14:paraId="3D98A570" w14:textId="7C27CAC8" w:rsidR="00237E17" w:rsidRDefault="00237E17" w:rsidP="00237E17">
            <w:pPr>
              <w:pStyle w:val="afa"/>
              <w:ind w:firstLine="0"/>
              <w:jc w:val="center"/>
              <w:rPr>
                <w:rFonts w:eastAsia="Times New Roman"/>
                <w:sz w:val="24"/>
              </w:rPr>
            </w:pPr>
            <w:r w:rsidRPr="00237E17">
              <w:rPr>
                <w:rFonts w:eastAsia="Times New Roman"/>
                <w:sz w:val="20"/>
                <w:szCs w:val="20"/>
              </w:rPr>
              <w:t>(</w:t>
            </w:r>
            <w:r w:rsidRPr="00237E17">
              <w:rPr>
                <w:rFonts w:eastAsia="Times New Roman"/>
                <w:i/>
                <w:iCs/>
                <w:sz w:val="20"/>
                <w:szCs w:val="20"/>
                <w:u w:val="single"/>
              </w:rPr>
              <w:t>прописью</w:t>
            </w:r>
            <w:r w:rsidRPr="00237E17">
              <w:rPr>
                <w:rFonts w:eastAsia="Times New Roman"/>
                <w:sz w:val="20"/>
                <w:szCs w:val="20"/>
              </w:rPr>
              <w:t>)</w:t>
            </w:r>
          </w:p>
          <w:p w14:paraId="0EDEF7E7" w14:textId="4CCE920E" w:rsidR="00237E17" w:rsidRPr="00D66A3A" w:rsidRDefault="00237E17" w:rsidP="00237E17">
            <w:pPr>
              <w:pStyle w:val="afa"/>
              <w:ind w:firstLine="0"/>
              <w:jc w:val="center"/>
              <w:rPr>
                <w:rFonts w:eastAsia="Times New Roman"/>
                <w:sz w:val="24"/>
              </w:rPr>
            </w:pPr>
            <w:r w:rsidRPr="00237E17">
              <w:rPr>
                <w:rFonts w:eastAsia="Times New Roman"/>
                <w:i/>
                <w:sz w:val="20"/>
                <w:szCs w:val="20"/>
              </w:rPr>
              <w:t xml:space="preserve">(не </w:t>
            </w:r>
            <w:proofErr w:type="gramStart"/>
            <w:r w:rsidRPr="00237E17">
              <w:rPr>
                <w:rFonts w:eastAsia="Times New Roman"/>
                <w:i/>
                <w:sz w:val="20"/>
                <w:szCs w:val="20"/>
              </w:rPr>
              <w:t>более</w:t>
            </w:r>
            <w:r>
              <w:rPr>
                <w:rFonts w:eastAsia="Times New Roman"/>
                <w:i/>
                <w:sz w:val="20"/>
                <w:szCs w:val="20"/>
              </w:rPr>
              <w:t xml:space="preserve"> </w:t>
            </w:r>
            <w:r w:rsidRPr="00237E17">
              <w:rPr>
                <w:rFonts w:eastAsia="Times New Roman"/>
                <w:i/>
                <w:sz w:val="20"/>
                <w:szCs w:val="20"/>
              </w:rPr>
              <w:t xml:space="preserve"> 1</w:t>
            </w:r>
            <w:proofErr w:type="gramEnd"/>
            <w:r w:rsidRPr="00237E17">
              <w:rPr>
                <w:rFonts w:eastAsia="Times New Roman"/>
                <w:i/>
                <w:sz w:val="20"/>
                <w:szCs w:val="20"/>
              </w:rPr>
              <w:t xml:space="preserve"> 869 208 576,33  руб.)</w:t>
            </w:r>
          </w:p>
        </w:tc>
        <w:tc>
          <w:tcPr>
            <w:tcW w:w="1559" w:type="dxa"/>
            <w:vMerge/>
            <w:noWrap/>
          </w:tcPr>
          <w:p w14:paraId="1AD916D0" w14:textId="77777777" w:rsidR="00237E17" w:rsidRPr="00451278" w:rsidRDefault="00237E17" w:rsidP="00232368">
            <w:pPr>
              <w:pStyle w:val="afa"/>
              <w:ind w:firstLine="0"/>
              <w:rPr>
                <w:sz w:val="24"/>
              </w:rPr>
            </w:pPr>
          </w:p>
        </w:tc>
        <w:tc>
          <w:tcPr>
            <w:tcW w:w="1422" w:type="dxa"/>
            <w:vMerge/>
            <w:noWrap/>
          </w:tcPr>
          <w:p w14:paraId="40FC57FA" w14:textId="77777777" w:rsidR="00237E17" w:rsidRPr="00451278" w:rsidRDefault="00237E17" w:rsidP="00232368">
            <w:pPr>
              <w:pStyle w:val="afa"/>
              <w:ind w:firstLine="0"/>
              <w:rPr>
                <w:rFonts w:eastAsia="Times New Roman"/>
                <w:sz w:val="24"/>
              </w:rPr>
            </w:pPr>
          </w:p>
        </w:tc>
      </w:tr>
    </w:tbl>
    <w:p w14:paraId="555C7286" w14:textId="77777777" w:rsidR="00864B7B" w:rsidRDefault="00864B7B" w:rsidP="00D71429">
      <w:pPr>
        <w:pStyle w:val="afa"/>
        <w:ind w:firstLine="0"/>
        <w:jc w:val="left"/>
      </w:pPr>
    </w:p>
    <w:p w14:paraId="56A26209" w14:textId="65CD12FF" w:rsidR="00283B47" w:rsidRPr="00035693" w:rsidRDefault="00864B7B" w:rsidP="00283B47">
      <w:pPr>
        <w:tabs>
          <w:tab w:val="left" w:pos="851"/>
          <w:tab w:val="left" w:pos="1276"/>
        </w:tabs>
        <w:ind w:firstLine="720"/>
        <w:jc w:val="both"/>
        <w:rPr>
          <w:color w:val="000000" w:themeColor="text1"/>
          <w:sz w:val="28"/>
          <w:szCs w:val="28"/>
        </w:rPr>
      </w:pPr>
      <w:r w:rsidRPr="00F33E3E">
        <w:rPr>
          <w:sz w:val="28"/>
          <w:szCs w:val="28"/>
        </w:rPr>
        <w:t xml:space="preserve">1. Цена, указанная в настоящем финансово-коммерческом предложении по </w:t>
      </w:r>
      <w:r w:rsidRPr="00F33E3E">
        <w:rPr>
          <w:iCs/>
          <w:sz w:val="28"/>
          <w:szCs w:val="28"/>
        </w:rPr>
        <w:t>выполнению работ</w:t>
      </w:r>
      <w:r w:rsidR="00F33E3E">
        <w:rPr>
          <w:iCs/>
          <w:sz w:val="28"/>
          <w:szCs w:val="28"/>
        </w:rPr>
        <w:t>,</w:t>
      </w:r>
      <w:r>
        <w:rPr>
          <w:i/>
          <w:iCs/>
          <w:sz w:val="28"/>
          <w:szCs w:val="28"/>
        </w:rPr>
        <w:t xml:space="preserve"> </w:t>
      </w:r>
      <w:r>
        <w:rPr>
          <w:color w:val="000000" w:themeColor="text1"/>
          <w:sz w:val="28"/>
          <w:szCs w:val="28"/>
        </w:rPr>
        <w:t xml:space="preserve">включает </w:t>
      </w:r>
      <w:r w:rsidR="00283B47" w:rsidRPr="00283B47">
        <w:rPr>
          <w:color w:val="000000" w:themeColor="text1"/>
          <w:sz w:val="28"/>
          <w:szCs w:val="28"/>
        </w:rPr>
        <w:t xml:space="preserve">вознаграждение Подрядчика, а также все издержки, расходы и иные затраты Подрядчика (в том числе основные и вспомогательные), необходимые для производства Работ, а также </w:t>
      </w:r>
      <w:r w:rsidR="00283B47">
        <w:rPr>
          <w:color w:val="000000" w:themeColor="text1"/>
          <w:sz w:val="28"/>
          <w:szCs w:val="28"/>
        </w:rPr>
        <w:t xml:space="preserve">для </w:t>
      </w:r>
      <w:r w:rsidR="00283B47" w:rsidRPr="00283B47">
        <w:rPr>
          <w:color w:val="000000" w:themeColor="text1"/>
          <w:sz w:val="28"/>
          <w:szCs w:val="28"/>
        </w:rPr>
        <w:t>выполнения всех иных обязательств Подрядчика по Договору, включая, но не ограничиваясь</w:t>
      </w:r>
      <w:r w:rsidR="00283B47">
        <w:rPr>
          <w:color w:val="000000" w:themeColor="text1"/>
          <w:sz w:val="28"/>
          <w:szCs w:val="28"/>
        </w:rPr>
        <w:t>,</w:t>
      </w:r>
      <w:r w:rsidR="00283B47" w:rsidRPr="00283B47">
        <w:rPr>
          <w:color w:val="000000" w:themeColor="text1"/>
          <w:sz w:val="28"/>
          <w:szCs w:val="28"/>
        </w:rPr>
        <w:t xml:space="preserve"> перечисленные в подпункте 18.1.5 проекта договора (приложение № 5 к Документации)). </w:t>
      </w:r>
    </w:p>
    <w:p w14:paraId="33FB8425" w14:textId="087AB1B9" w:rsidR="00864B7B" w:rsidRDefault="001568CB" w:rsidP="001568CB">
      <w:pPr>
        <w:pStyle w:val="aff8"/>
        <w:ind w:left="0" w:firstLine="709"/>
        <w:contextualSpacing/>
        <w:jc w:val="both"/>
        <w:rPr>
          <w:i/>
          <w:iCs/>
          <w:sz w:val="28"/>
          <w:szCs w:val="28"/>
        </w:rPr>
      </w:pPr>
      <w:r w:rsidRPr="001568CB">
        <w:rPr>
          <w:color w:val="000000" w:themeColor="text1"/>
          <w:sz w:val="28"/>
          <w:szCs w:val="28"/>
        </w:rPr>
        <w:lastRenderedPageBreak/>
        <w:t xml:space="preserve">Выполнение Работ </w:t>
      </w:r>
      <w:r w:rsidR="00864B7B" w:rsidRPr="001568CB">
        <w:rPr>
          <w:sz w:val="28"/>
          <w:szCs w:val="28"/>
        </w:rPr>
        <w:t xml:space="preserve">облагается НДС по ставке ____%, размер которого составляет ________/ НДС не облагается </w:t>
      </w:r>
      <w:r w:rsidR="00864B7B" w:rsidRPr="001568CB">
        <w:rPr>
          <w:i/>
          <w:iCs/>
          <w:sz w:val="28"/>
          <w:szCs w:val="28"/>
        </w:rPr>
        <w:t>(указать необходимое).</w:t>
      </w:r>
    </w:p>
    <w:p w14:paraId="60C30E55" w14:textId="2F581D03" w:rsidR="00864B7B" w:rsidRDefault="00864B7B" w:rsidP="00D71429">
      <w:pPr>
        <w:ind w:firstLine="720"/>
        <w:jc w:val="both"/>
        <w:rPr>
          <w:sz w:val="28"/>
          <w:szCs w:val="28"/>
        </w:rPr>
      </w:pPr>
      <w:r>
        <w:rPr>
          <w:sz w:val="28"/>
          <w:szCs w:val="28"/>
        </w:rPr>
        <w:t xml:space="preserve">2. В случае применения обеспечительных мер надлежащего исполнения договора на условиях, указанных в пункте 24 Информационной карты </w:t>
      </w:r>
      <w:r w:rsidR="00035693">
        <w:rPr>
          <w:sz w:val="28"/>
          <w:szCs w:val="28"/>
        </w:rPr>
        <w:t>Д</w:t>
      </w:r>
      <w:r>
        <w:rPr>
          <w:sz w:val="28"/>
          <w:szCs w:val="28"/>
        </w:rPr>
        <w:t>окументации ________</w:t>
      </w:r>
      <w:r>
        <w:rPr>
          <w:bCs/>
          <w:i/>
        </w:rPr>
        <w:t>(полное наименование п</w:t>
      </w:r>
      <w:r>
        <w:rPr>
          <w:i/>
        </w:rPr>
        <w:t>ретендента</w:t>
      </w:r>
      <w:r>
        <w:rPr>
          <w:bCs/>
          <w:i/>
        </w:rPr>
        <w:t>)</w:t>
      </w:r>
      <w:r w:rsidR="00035693">
        <w:rPr>
          <w:bCs/>
          <w:i/>
        </w:rPr>
        <w:t xml:space="preserve"> </w:t>
      </w:r>
      <w:r>
        <w:rPr>
          <w:sz w:val="28"/>
          <w:szCs w:val="28"/>
        </w:rPr>
        <w:t>обязуется предоставить требуемые документы</w:t>
      </w:r>
      <w:r w:rsidR="00177535">
        <w:rPr>
          <w:sz w:val="28"/>
          <w:szCs w:val="28"/>
        </w:rPr>
        <w:t xml:space="preserve"> </w:t>
      </w:r>
      <w:r w:rsidR="00121199">
        <w:rPr>
          <w:sz w:val="28"/>
          <w:szCs w:val="28"/>
        </w:rPr>
        <w:t xml:space="preserve">в соответствии с условиями </w:t>
      </w:r>
      <w:r w:rsidR="006A6619">
        <w:rPr>
          <w:sz w:val="28"/>
          <w:szCs w:val="28"/>
        </w:rPr>
        <w:t xml:space="preserve"> </w:t>
      </w:r>
      <w:r>
        <w:rPr>
          <w:sz w:val="28"/>
          <w:szCs w:val="28"/>
        </w:rPr>
        <w:t>договора</w:t>
      </w:r>
      <w:r w:rsidR="006A6619">
        <w:rPr>
          <w:sz w:val="28"/>
          <w:szCs w:val="28"/>
        </w:rPr>
        <w:t xml:space="preserve"> (приложение ___ к документации </w:t>
      </w:r>
      <w:r w:rsidR="006A6619" w:rsidRPr="006A6619">
        <w:rPr>
          <w:sz w:val="28"/>
          <w:szCs w:val="28"/>
        </w:rPr>
        <w:t xml:space="preserve">по выбору </w:t>
      </w:r>
      <w:r w:rsidR="000C09E1" w:rsidRPr="000C09E1">
        <w:rPr>
          <w:sz w:val="28"/>
          <w:szCs w:val="28"/>
        </w:rPr>
        <w:t xml:space="preserve">потенциального </w:t>
      </w:r>
      <w:r w:rsidR="006A6619" w:rsidRPr="006A6619">
        <w:rPr>
          <w:sz w:val="28"/>
          <w:szCs w:val="28"/>
        </w:rPr>
        <w:t>генерального подрядчика _________________</w:t>
      </w:r>
      <w:r w:rsidR="006A6619">
        <w:rPr>
          <w:sz w:val="28"/>
          <w:szCs w:val="28"/>
        </w:rPr>
        <w:t>)</w:t>
      </w:r>
      <w:r>
        <w:rPr>
          <w:sz w:val="28"/>
          <w:szCs w:val="28"/>
        </w:rPr>
        <w:t>.</w:t>
      </w:r>
    </w:p>
    <w:p w14:paraId="3609B39D" w14:textId="2CD5CEF0" w:rsidR="00864B7B" w:rsidRDefault="00864B7B" w:rsidP="00D71429">
      <w:pPr>
        <w:ind w:firstLine="720"/>
        <w:jc w:val="both"/>
        <w:rPr>
          <w:sz w:val="28"/>
          <w:szCs w:val="28"/>
        </w:rPr>
      </w:pPr>
      <w:r>
        <w:rPr>
          <w:sz w:val="28"/>
          <w:szCs w:val="28"/>
        </w:rPr>
        <w:t>4. Срок действия настоящего финансово-коммерческого предложения с даты</w:t>
      </w:r>
      <w:r>
        <w:rPr>
          <w:sz w:val="28"/>
          <w:szCs w:val="20"/>
        </w:rPr>
        <w:t xml:space="preserve"> окончания срока подачи </w:t>
      </w:r>
      <w:r>
        <w:rPr>
          <w:sz w:val="28"/>
          <w:szCs w:val="28"/>
        </w:rPr>
        <w:t>Заявок, указанной в пункте 7 Информационной карты</w:t>
      </w:r>
      <w:r w:rsidR="00A8173A" w:rsidRPr="00A8173A">
        <w:rPr>
          <w:sz w:val="28"/>
          <w:szCs w:val="28"/>
        </w:rPr>
        <w:t xml:space="preserve"> </w:t>
      </w:r>
      <w:r w:rsidR="00A8173A">
        <w:rPr>
          <w:sz w:val="28"/>
          <w:szCs w:val="28"/>
        </w:rPr>
        <w:t>до 31.12.2023 (включительно)</w:t>
      </w:r>
      <w:r>
        <w:rPr>
          <w:sz w:val="28"/>
          <w:szCs w:val="28"/>
        </w:rPr>
        <w:t>.</w:t>
      </w:r>
    </w:p>
    <w:p w14:paraId="485B889E" w14:textId="6ADFFF04" w:rsidR="00201E1B" w:rsidRDefault="00864B7B" w:rsidP="00D71429">
      <w:pPr>
        <w:ind w:firstLine="720"/>
        <w:jc w:val="both"/>
        <w:rPr>
          <w:sz w:val="28"/>
          <w:szCs w:val="28"/>
        </w:rPr>
      </w:pPr>
      <w:r>
        <w:rPr>
          <w:sz w:val="28"/>
          <w:szCs w:val="28"/>
        </w:rPr>
        <w:t xml:space="preserve">5. </w:t>
      </w:r>
      <w:r w:rsidR="009A12F0" w:rsidRPr="009A12F0">
        <w:rPr>
          <w:sz w:val="28"/>
          <w:szCs w:val="28"/>
        </w:rPr>
        <w:t xml:space="preserve">Общий Гарантийный срок на результаты Работ по Договору (в том числе на все входящие в него Материалы, сети и </w:t>
      </w:r>
      <w:proofErr w:type="gramStart"/>
      <w:r w:rsidR="009A12F0" w:rsidRPr="009A12F0">
        <w:rPr>
          <w:sz w:val="28"/>
          <w:szCs w:val="28"/>
        </w:rPr>
        <w:t>системы инженерно-технического обеспечения</w:t>
      </w:r>
      <w:proofErr w:type="gramEnd"/>
      <w:r w:rsidR="009A12F0" w:rsidRPr="009A12F0">
        <w:rPr>
          <w:sz w:val="28"/>
          <w:szCs w:val="28"/>
        </w:rPr>
        <w:t xml:space="preserve"> и иные элементы, нижнее строение пути, верхнее строение пути, устройства АТС и СЦБ, подпорная стенка, контактная сеть) составляет 5 (Пять) лет.</w:t>
      </w:r>
    </w:p>
    <w:p w14:paraId="2D3C549E" w14:textId="4972C3F9" w:rsidR="00864B7B" w:rsidRDefault="009A12F0" w:rsidP="00D71429">
      <w:pPr>
        <w:ind w:firstLine="720"/>
        <w:jc w:val="both"/>
        <w:rPr>
          <w:sz w:val="28"/>
          <w:szCs w:val="28"/>
        </w:rPr>
      </w:pPr>
      <w:r>
        <w:rPr>
          <w:sz w:val="28"/>
          <w:szCs w:val="28"/>
        </w:rPr>
        <w:t xml:space="preserve">6. </w:t>
      </w:r>
      <w:r w:rsidR="00864B7B">
        <w:rPr>
          <w:sz w:val="28"/>
          <w:szCs w:val="28"/>
        </w:rPr>
        <w:t xml:space="preserve">Если предложения, изложенные в финансово-коммерческом предложении, будут приняты </w:t>
      </w:r>
      <w:r w:rsidR="005E113F">
        <w:rPr>
          <w:sz w:val="28"/>
          <w:szCs w:val="28"/>
        </w:rPr>
        <w:t>Организатором/</w:t>
      </w:r>
      <w:r w:rsidR="00864B7B">
        <w:rPr>
          <w:sz w:val="28"/>
          <w:szCs w:val="28"/>
        </w:rPr>
        <w:t>Заказчиком, _______</w:t>
      </w:r>
      <w:proofErr w:type="gramStart"/>
      <w:r w:rsidR="00864B7B">
        <w:rPr>
          <w:sz w:val="28"/>
          <w:szCs w:val="28"/>
        </w:rPr>
        <w:t>_</w:t>
      </w:r>
      <w:r w:rsidR="00864B7B">
        <w:rPr>
          <w:bCs/>
          <w:i/>
        </w:rPr>
        <w:t>(</w:t>
      </w:r>
      <w:proofErr w:type="gramEnd"/>
      <w:r w:rsidR="00864B7B">
        <w:rPr>
          <w:bCs/>
          <w:i/>
        </w:rPr>
        <w:t>полное наименование п</w:t>
      </w:r>
      <w:r w:rsidR="00864B7B">
        <w:rPr>
          <w:i/>
        </w:rPr>
        <w:t>ретендента</w:t>
      </w:r>
      <w:r w:rsidR="00864B7B">
        <w:rPr>
          <w:bCs/>
          <w:i/>
        </w:rPr>
        <w:t>)</w:t>
      </w:r>
      <w:r w:rsidR="00864B7B">
        <w:rPr>
          <w:sz w:val="28"/>
          <w:szCs w:val="28"/>
        </w:rPr>
        <w:t xml:space="preserve">берет на себя обязательство выполнить </w:t>
      </w:r>
      <w:r w:rsidR="00035693">
        <w:rPr>
          <w:sz w:val="28"/>
          <w:szCs w:val="28"/>
        </w:rPr>
        <w:t xml:space="preserve">для </w:t>
      </w:r>
      <w:r w:rsidR="00CF2357">
        <w:rPr>
          <w:sz w:val="28"/>
          <w:szCs w:val="28"/>
        </w:rPr>
        <w:t>Заказчика</w:t>
      </w:r>
      <w:r w:rsidR="00035693">
        <w:rPr>
          <w:sz w:val="28"/>
          <w:szCs w:val="28"/>
        </w:rPr>
        <w:t xml:space="preserve"> </w:t>
      </w:r>
      <w:r w:rsidR="00864B7B">
        <w:rPr>
          <w:sz w:val="28"/>
          <w:szCs w:val="28"/>
        </w:rPr>
        <w:t>работы</w:t>
      </w:r>
      <w:r w:rsidR="00035693">
        <w:rPr>
          <w:sz w:val="28"/>
          <w:szCs w:val="28"/>
        </w:rPr>
        <w:t>,</w:t>
      </w:r>
      <w:r w:rsidR="00864B7B">
        <w:rPr>
          <w:sz w:val="28"/>
          <w:szCs w:val="28"/>
        </w:rPr>
        <w:t xml:space="preserve"> предусмотренные </w:t>
      </w:r>
      <w:r w:rsidR="00035693">
        <w:rPr>
          <w:sz w:val="28"/>
          <w:szCs w:val="28"/>
        </w:rPr>
        <w:t xml:space="preserve">Процедурой, </w:t>
      </w:r>
      <w:r w:rsidR="00864B7B">
        <w:rPr>
          <w:sz w:val="28"/>
          <w:szCs w:val="28"/>
        </w:rPr>
        <w:t xml:space="preserve">в соответствии с требованиями </w:t>
      </w:r>
      <w:r w:rsidR="00035693">
        <w:rPr>
          <w:sz w:val="28"/>
          <w:szCs w:val="28"/>
        </w:rPr>
        <w:t>Д</w:t>
      </w:r>
      <w:r w:rsidR="00864B7B">
        <w:rPr>
          <w:sz w:val="28"/>
          <w:szCs w:val="28"/>
        </w:rPr>
        <w:t>окументации и согласно настоящим предложениям.</w:t>
      </w:r>
    </w:p>
    <w:p w14:paraId="7E870F48" w14:textId="1E123DAD" w:rsidR="00864B7B" w:rsidRDefault="009A12F0" w:rsidP="00D71429">
      <w:pPr>
        <w:ind w:firstLine="720"/>
        <w:jc w:val="both"/>
        <w:rPr>
          <w:sz w:val="28"/>
          <w:szCs w:val="28"/>
        </w:rPr>
      </w:pPr>
      <w:r>
        <w:rPr>
          <w:sz w:val="28"/>
          <w:szCs w:val="28"/>
        </w:rPr>
        <w:t>7</w:t>
      </w:r>
      <w:r w:rsidR="00864B7B">
        <w:rPr>
          <w:sz w:val="28"/>
          <w:szCs w:val="28"/>
        </w:rPr>
        <w:t xml:space="preserve">. В случае если указанные предложения будут признаны </w:t>
      </w:r>
      <w:r w:rsidR="00035693">
        <w:rPr>
          <w:sz w:val="28"/>
          <w:szCs w:val="28"/>
        </w:rPr>
        <w:t>наи</w:t>
      </w:r>
      <w:r w:rsidR="00864B7B">
        <w:rPr>
          <w:sz w:val="28"/>
          <w:szCs w:val="28"/>
        </w:rPr>
        <w:t>лучшими, _______</w:t>
      </w:r>
      <w:proofErr w:type="gramStart"/>
      <w:r w:rsidR="00864B7B">
        <w:rPr>
          <w:sz w:val="28"/>
          <w:szCs w:val="28"/>
        </w:rPr>
        <w:t>_</w:t>
      </w:r>
      <w:r w:rsidR="00864B7B">
        <w:rPr>
          <w:bCs/>
          <w:i/>
        </w:rPr>
        <w:t>(</w:t>
      </w:r>
      <w:proofErr w:type="gramEnd"/>
      <w:r w:rsidR="00864B7B">
        <w:rPr>
          <w:bCs/>
          <w:i/>
        </w:rPr>
        <w:t>полное наименование п</w:t>
      </w:r>
      <w:r w:rsidR="00864B7B">
        <w:rPr>
          <w:i/>
        </w:rPr>
        <w:t>ретендента</w:t>
      </w:r>
      <w:r w:rsidR="00864B7B">
        <w:rPr>
          <w:bCs/>
          <w:i/>
        </w:rPr>
        <w:t>)</w:t>
      </w:r>
      <w:r w:rsidR="00864B7B">
        <w:rPr>
          <w:sz w:val="28"/>
          <w:szCs w:val="28"/>
        </w:rPr>
        <w:t xml:space="preserve"> обязуется подписать </w:t>
      </w:r>
      <w:r w:rsidR="00035693">
        <w:rPr>
          <w:sz w:val="28"/>
          <w:szCs w:val="28"/>
        </w:rPr>
        <w:t xml:space="preserve">с </w:t>
      </w:r>
      <w:r w:rsidR="00CF2357">
        <w:rPr>
          <w:sz w:val="28"/>
          <w:szCs w:val="28"/>
        </w:rPr>
        <w:t>Заказчиком</w:t>
      </w:r>
      <w:r w:rsidR="00892CEB">
        <w:rPr>
          <w:sz w:val="28"/>
          <w:szCs w:val="28"/>
        </w:rPr>
        <w:t xml:space="preserve"> (ДЗО, в интересах которого проводится Процедура)</w:t>
      </w:r>
      <w:r w:rsidR="00035693">
        <w:rPr>
          <w:sz w:val="28"/>
          <w:szCs w:val="28"/>
        </w:rPr>
        <w:t xml:space="preserve"> </w:t>
      </w:r>
      <w:r w:rsidR="00864B7B">
        <w:rPr>
          <w:sz w:val="28"/>
          <w:szCs w:val="28"/>
        </w:rPr>
        <w:t xml:space="preserve">договор в соответствии с условиями участия в </w:t>
      </w:r>
      <w:r w:rsidR="00035693">
        <w:rPr>
          <w:sz w:val="28"/>
          <w:szCs w:val="28"/>
        </w:rPr>
        <w:t>Процедуре</w:t>
      </w:r>
      <w:r w:rsidR="00864B7B">
        <w:rPr>
          <w:sz w:val="28"/>
          <w:szCs w:val="28"/>
        </w:rPr>
        <w:t xml:space="preserve"> на условиях настоящего финансово-коммерческого предложения и в соответствии с протоколом </w:t>
      </w:r>
      <w:r w:rsidR="00035693">
        <w:rPr>
          <w:sz w:val="28"/>
          <w:szCs w:val="28"/>
        </w:rPr>
        <w:t>К</w:t>
      </w:r>
      <w:r w:rsidR="00864B7B">
        <w:rPr>
          <w:sz w:val="28"/>
          <w:szCs w:val="28"/>
        </w:rPr>
        <w:t>омиссии.</w:t>
      </w:r>
    </w:p>
    <w:p w14:paraId="1E622DDA" w14:textId="4C80ECB3" w:rsidR="00864B7B" w:rsidRDefault="009A12F0" w:rsidP="00D71429">
      <w:pPr>
        <w:ind w:firstLine="720"/>
        <w:jc w:val="both"/>
        <w:rPr>
          <w:sz w:val="28"/>
          <w:szCs w:val="28"/>
        </w:rPr>
      </w:pPr>
      <w:r>
        <w:rPr>
          <w:sz w:val="28"/>
          <w:szCs w:val="28"/>
        </w:rPr>
        <w:t>8</w:t>
      </w:r>
      <w:r w:rsidR="00864B7B">
        <w:rPr>
          <w:sz w:val="28"/>
          <w:szCs w:val="28"/>
        </w:rPr>
        <w:t>. ________</w:t>
      </w:r>
      <w:r w:rsidR="00864B7B">
        <w:rPr>
          <w:bCs/>
          <w:i/>
        </w:rPr>
        <w:t>(полное наименование п</w:t>
      </w:r>
      <w:r w:rsidR="00864B7B">
        <w:rPr>
          <w:i/>
        </w:rPr>
        <w:t>ретендента</w:t>
      </w:r>
      <w:r w:rsidR="00864B7B">
        <w:rPr>
          <w:bCs/>
          <w:i/>
        </w:rPr>
        <w:t xml:space="preserve">) </w:t>
      </w:r>
      <w:r w:rsidR="00864B7B">
        <w:rPr>
          <w:sz w:val="28"/>
          <w:szCs w:val="28"/>
        </w:rPr>
        <w:t>согласно с тем, что в случае отказа от заключения договора после признания на</w:t>
      </w:r>
      <w:r w:rsidR="00035693">
        <w:rPr>
          <w:sz w:val="28"/>
          <w:szCs w:val="28"/>
        </w:rPr>
        <w:t>шего предложения наилучшим</w:t>
      </w:r>
      <w:r w:rsidR="00864B7B">
        <w:rPr>
          <w:sz w:val="28"/>
          <w:szCs w:val="28"/>
        </w:rPr>
        <w:t xml:space="preserve">, а так же при нашем отказе приступить к переговорам о подписании нами договора в сроки, указанные в уведомлении </w:t>
      </w:r>
      <w:r w:rsidR="00CF2357">
        <w:rPr>
          <w:sz w:val="28"/>
          <w:szCs w:val="28"/>
        </w:rPr>
        <w:t>Заказчика</w:t>
      </w:r>
      <w:r w:rsidR="00864B7B">
        <w:rPr>
          <w:sz w:val="28"/>
          <w:szCs w:val="28"/>
        </w:rPr>
        <w:t xml:space="preserve">, направленном нам в соответствии с пунктами 3.8.4-3.8.7 </w:t>
      </w:r>
      <w:r w:rsidR="00A35489">
        <w:rPr>
          <w:sz w:val="28"/>
          <w:szCs w:val="28"/>
        </w:rPr>
        <w:t>Д</w:t>
      </w:r>
      <w:r w:rsidR="00864B7B">
        <w:rPr>
          <w:sz w:val="28"/>
          <w:szCs w:val="28"/>
        </w:rPr>
        <w:t>окументации, договор будет заключен с другим участником.</w:t>
      </w:r>
    </w:p>
    <w:p w14:paraId="3785BEDD" w14:textId="313E4B2E" w:rsidR="00864B7B" w:rsidRDefault="009A12F0" w:rsidP="00D71429">
      <w:pPr>
        <w:ind w:firstLine="720"/>
        <w:jc w:val="both"/>
        <w:rPr>
          <w:sz w:val="28"/>
          <w:szCs w:val="28"/>
        </w:rPr>
      </w:pPr>
      <w:r>
        <w:rPr>
          <w:sz w:val="28"/>
          <w:szCs w:val="28"/>
        </w:rPr>
        <w:t>9</w:t>
      </w:r>
      <w:r w:rsidR="00864B7B">
        <w:rPr>
          <w:sz w:val="28"/>
          <w:szCs w:val="28"/>
        </w:rPr>
        <w:t>. _______</w:t>
      </w:r>
      <w:proofErr w:type="gramStart"/>
      <w:r w:rsidR="00864B7B">
        <w:rPr>
          <w:sz w:val="28"/>
          <w:szCs w:val="28"/>
        </w:rPr>
        <w:t>_</w:t>
      </w:r>
      <w:r w:rsidR="00864B7B">
        <w:rPr>
          <w:bCs/>
          <w:i/>
        </w:rPr>
        <w:t>(</w:t>
      </w:r>
      <w:proofErr w:type="gramEnd"/>
      <w:r w:rsidR="00864B7B">
        <w:rPr>
          <w:bCs/>
          <w:i/>
        </w:rPr>
        <w:t>полное наименование п</w:t>
      </w:r>
      <w:r w:rsidR="00864B7B">
        <w:rPr>
          <w:i/>
        </w:rPr>
        <w:t>ретендента</w:t>
      </w:r>
      <w:r w:rsidR="00864B7B">
        <w:rPr>
          <w:bCs/>
          <w:i/>
        </w:rPr>
        <w:t>)</w:t>
      </w:r>
      <w:r w:rsidR="00864B7B">
        <w:rPr>
          <w:sz w:val="28"/>
          <w:szCs w:val="28"/>
        </w:rPr>
        <w:t xml:space="preserve"> объявляет, что до подписания договора, настоящее коммерческое предложение и информация о </w:t>
      </w:r>
      <w:r w:rsidR="00035693">
        <w:rPr>
          <w:sz w:val="28"/>
          <w:szCs w:val="28"/>
        </w:rPr>
        <w:t>признании нашего предложения наилучшим</w:t>
      </w:r>
      <w:r w:rsidR="00864B7B">
        <w:rPr>
          <w:sz w:val="28"/>
          <w:szCs w:val="28"/>
        </w:rPr>
        <w:t xml:space="preserve"> будут считаться имеющими силу договора между нами</w:t>
      </w:r>
      <w:r w:rsidR="00035693">
        <w:rPr>
          <w:sz w:val="28"/>
          <w:szCs w:val="28"/>
        </w:rPr>
        <w:t xml:space="preserve"> и </w:t>
      </w:r>
      <w:r w:rsidR="00CF2357">
        <w:rPr>
          <w:sz w:val="28"/>
          <w:szCs w:val="28"/>
        </w:rPr>
        <w:t>Заказчиком</w:t>
      </w:r>
      <w:r w:rsidR="00864B7B">
        <w:rPr>
          <w:sz w:val="28"/>
          <w:szCs w:val="28"/>
        </w:rPr>
        <w:t>.</w:t>
      </w:r>
    </w:p>
    <w:p w14:paraId="20F806BE" w14:textId="77777777" w:rsidR="00864B7B" w:rsidRDefault="00864B7B" w:rsidP="00D71429">
      <w:pPr>
        <w:pStyle w:val="afa"/>
        <w:rPr>
          <w:rFonts w:eastAsia="Times New Roman"/>
          <w:sz w:val="28"/>
          <w:szCs w:val="28"/>
        </w:rPr>
      </w:pPr>
    </w:p>
    <w:p w14:paraId="6627746C" w14:textId="77777777" w:rsidR="00864B7B" w:rsidRDefault="00864B7B" w:rsidP="00D71429">
      <w:pPr>
        <w:pStyle w:val="afa"/>
        <w:rPr>
          <w:rFonts w:eastAsia="Times New Roman"/>
          <w:sz w:val="28"/>
          <w:szCs w:val="28"/>
        </w:rPr>
      </w:pPr>
      <w:r>
        <w:rPr>
          <w:rFonts w:eastAsia="Times New Roman"/>
          <w:sz w:val="28"/>
          <w:szCs w:val="28"/>
        </w:rPr>
        <w:t>Следующие приложения являются неотъемлемой частью настоящего финансово-коммерческого предложения:</w:t>
      </w:r>
    </w:p>
    <w:p w14:paraId="63DC4AED" w14:textId="40731AEB" w:rsidR="0062567C" w:rsidRDefault="00845C3F" w:rsidP="00845C3F">
      <w:pPr>
        <w:pStyle w:val="afa"/>
        <w:rPr>
          <w:rFonts w:eastAsia="Times New Roman"/>
          <w:sz w:val="28"/>
          <w:szCs w:val="28"/>
        </w:rPr>
      </w:pPr>
      <w:r>
        <w:rPr>
          <w:rFonts w:eastAsia="Times New Roman"/>
          <w:sz w:val="28"/>
          <w:szCs w:val="28"/>
        </w:rPr>
        <w:t xml:space="preserve">1. </w:t>
      </w:r>
      <w:r w:rsidR="00A8173A">
        <w:rPr>
          <w:rFonts w:eastAsia="Times New Roman"/>
          <w:sz w:val="28"/>
          <w:szCs w:val="28"/>
        </w:rPr>
        <w:t xml:space="preserve">Приложение </w:t>
      </w:r>
      <w:r w:rsidR="00864B7B">
        <w:rPr>
          <w:rFonts w:eastAsia="Times New Roman"/>
          <w:sz w:val="28"/>
          <w:szCs w:val="28"/>
        </w:rPr>
        <w:t>№ 1</w:t>
      </w:r>
      <w:r>
        <w:rPr>
          <w:rFonts w:eastAsia="Times New Roman"/>
          <w:sz w:val="28"/>
          <w:szCs w:val="28"/>
        </w:rPr>
        <w:t>:</w:t>
      </w:r>
      <w:r w:rsidR="00864B7B">
        <w:rPr>
          <w:rFonts w:eastAsia="Times New Roman"/>
          <w:sz w:val="28"/>
          <w:szCs w:val="28"/>
        </w:rPr>
        <w:t xml:space="preserve"> расчет стоимости выполнения работ</w:t>
      </w:r>
      <w:r>
        <w:rPr>
          <w:rFonts w:eastAsia="Times New Roman"/>
          <w:sz w:val="28"/>
          <w:szCs w:val="28"/>
        </w:rPr>
        <w:t xml:space="preserve"> </w:t>
      </w:r>
      <w:r w:rsidR="00864B7B">
        <w:rPr>
          <w:rFonts w:eastAsia="Times New Roman"/>
          <w:sz w:val="28"/>
          <w:szCs w:val="28"/>
        </w:rPr>
        <w:t>на ___ листах</w:t>
      </w:r>
      <w:r w:rsidR="00A8173A">
        <w:rPr>
          <w:vertAlign w:val="superscript"/>
        </w:rPr>
        <w:footnoteReference w:id="9"/>
      </w:r>
      <w:r w:rsidR="00864B7B">
        <w:rPr>
          <w:rFonts w:eastAsia="Times New Roman"/>
          <w:sz w:val="28"/>
          <w:szCs w:val="28"/>
        </w:rPr>
        <w:t>.</w:t>
      </w:r>
    </w:p>
    <w:p w14:paraId="44C599FF" w14:textId="17168FFA" w:rsidR="00FE0A66" w:rsidRDefault="00A8173A" w:rsidP="00845C3F">
      <w:pPr>
        <w:pStyle w:val="afa"/>
        <w:rPr>
          <w:rFonts w:eastAsia="Times New Roman"/>
          <w:sz w:val="28"/>
          <w:szCs w:val="28"/>
        </w:rPr>
      </w:pPr>
      <w:r>
        <w:rPr>
          <w:rFonts w:eastAsia="Times New Roman"/>
          <w:i/>
          <w:sz w:val="28"/>
          <w:szCs w:val="28"/>
        </w:rPr>
        <w:lastRenderedPageBreak/>
        <w:t xml:space="preserve">2. </w:t>
      </w:r>
      <w:r w:rsidR="00FE0A66">
        <w:rPr>
          <w:rFonts w:eastAsia="Times New Roman"/>
          <w:sz w:val="28"/>
          <w:szCs w:val="28"/>
        </w:rPr>
        <w:t>Приложение № 2</w:t>
      </w:r>
      <w:r>
        <w:rPr>
          <w:rFonts w:eastAsia="Times New Roman"/>
          <w:sz w:val="28"/>
          <w:szCs w:val="28"/>
        </w:rPr>
        <w:t>:</w:t>
      </w:r>
      <w:r w:rsidR="00FE0A66">
        <w:rPr>
          <w:rFonts w:eastAsia="Times New Roman"/>
          <w:sz w:val="28"/>
          <w:szCs w:val="28"/>
        </w:rPr>
        <w:t xml:space="preserve"> Г</w:t>
      </w:r>
      <w:r w:rsidR="00FE0A66" w:rsidRPr="00FE0A66">
        <w:rPr>
          <w:rFonts w:eastAsia="Times New Roman"/>
          <w:sz w:val="28"/>
          <w:szCs w:val="28"/>
        </w:rPr>
        <w:t>рафик производства работ</w:t>
      </w:r>
      <w:r w:rsidR="00AB4352">
        <w:rPr>
          <w:rFonts w:eastAsia="Times New Roman"/>
          <w:sz w:val="28"/>
          <w:szCs w:val="28"/>
        </w:rPr>
        <w:t xml:space="preserve"> (в дополнение к сканированной копии в составе заявки необходимо приложить текстовый файл в формате </w:t>
      </w:r>
      <w:proofErr w:type="spellStart"/>
      <w:r w:rsidR="00AB4352" w:rsidRPr="00845C3F">
        <w:rPr>
          <w:rFonts w:eastAsia="Times New Roman"/>
          <w:sz w:val="28"/>
          <w:szCs w:val="28"/>
        </w:rPr>
        <w:t>Excel</w:t>
      </w:r>
      <w:proofErr w:type="spellEnd"/>
      <w:r w:rsidR="004C5B8F" w:rsidRPr="004C5B8F">
        <w:rPr>
          <w:rFonts w:eastAsia="Times New Roman"/>
          <w:sz w:val="28"/>
          <w:szCs w:val="28"/>
        </w:rPr>
        <w:t>)</w:t>
      </w:r>
      <w:r w:rsidR="00AB4352">
        <w:rPr>
          <w:rFonts w:eastAsia="Times New Roman"/>
          <w:sz w:val="28"/>
          <w:szCs w:val="28"/>
        </w:rPr>
        <w:t>.</w:t>
      </w:r>
    </w:p>
    <w:p w14:paraId="2936398C" w14:textId="77777777" w:rsidR="00864B7B" w:rsidRDefault="00864B7B" w:rsidP="00D71429">
      <w:pPr>
        <w:pStyle w:val="afa"/>
        <w:ind w:firstLine="0"/>
        <w:rPr>
          <w:sz w:val="24"/>
        </w:rPr>
      </w:pPr>
    </w:p>
    <w:p w14:paraId="204A6642" w14:textId="74640913" w:rsidR="00864B7B" w:rsidRDefault="00864B7B" w:rsidP="00D71429">
      <w:pPr>
        <w:pStyle w:val="afa"/>
        <w:rPr>
          <w:b/>
          <w:sz w:val="28"/>
          <w:szCs w:val="28"/>
        </w:rPr>
      </w:pPr>
      <w:r>
        <w:rPr>
          <w:b/>
          <w:sz w:val="28"/>
          <w:szCs w:val="28"/>
        </w:rPr>
        <w:t xml:space="preserve">Представитель, имеющий полномочия подписать заявку на участие в </w:t>
      </w:r>
      <w:r w:rsidR="00035693">
        <w:rPr>
          <w:b/>
          <w:sz w:val="28"/>
          <w:szCs w:val="28"/>
        </w:rPr>
        <w:t>Процедуре</w:t>
      </w:r>
      <w:r>
        <w:rPr>
          <w:b/>
          <w:sz w:val="28"/>
          <w:szCs w:val="28"/>
        </w:rPr>
        <w:t xml:space="preserve"> от имени _____________________________</w:t>
      </w:r>
    </w:p>
    <w:p w14:paraId="6141C6DE" w14:textId="77777777" w:rsidR="00864B7B" w:rsidRDefault="00864B7B" w:rsidP="00D71429">
      <w:pPr>
        <w:pStyle w:val="afa"/>
        <w:rPr>
          <w:i/>
          <w:sz w:val="28"/>
          <w:szCs w:val="28"/>
        </w:rPr>
      </w:pPr>
      <w:r>
        <w:rPr>
          <w:i/>
          <w:sz w:val="28"/>
          <w:szCs w:val="28"/>
        </w:rPr>
        <w:t xml:space="preserve">                                                         (наименование претендента)</w:t>
      </w:r>
    </w:p>
    <w:p w14:paraId="33772B22" w14:textId="77777777" w:rsidR="00864B7B" w:rsidRDefault="00864B7B" w:rsidP="00D71429">
      <w:pPr>
        <w:pStyle w:val="afa"/>
        <w:rPr>
          <w:sz w:val="28"/>
          <w:szCs w:val="28"/>
        </w:rPr>
      </w:pPr>
      <w:r>
        <w:rPr>
          <w:sz w:val="28"/>
          <w:szCs w:val="28"/>
        </w:rPr>
        <w:t>_____________________________________________________________</w:t>
      </w:r>
    </w:p>
    <w:p w14:paraId="7DBE942F" w14:textId="77777777" w:rsidR="00864B7B" w:rsidRDefault="00864B7B" w:rsidP="00D71429">
      <w:pPr>
        <w:pStyle w:val="afa"/>
        <w:rPr>
          <w:sz w:val="28"/>
          <w:szCs w:val="28"/>
        </w:rPr>
      </w:pPr>
    </w:p>
    <w:p w14:paraId="1347D14D" w14:textId="77777777" w:rsidR="00864B7B" w:rsidRDefault="00864B7B" w:rsidP="00D71429">
      <w:pPr>
        <w:pStyle w:val="afa"/>
        <w:rPr>
          <w:sz w:val="28"/>
          <w:szCs w:val="28"/>
        </w:rPr>
      </w:pPr>
      <w:r>
        <w:rPr>
          <w:sz w:val="28"/>
          <w:szCs w:val="28"/>
        </w:rPr>
        <w:t>_____________________________________________________________</w:t>
      </w:r>
    </w:p>
    <w:p w14:paraId="4535451F" w14:textId="77777777" w:rsidR="00864B7B" w:rsidRDefault="00864B7B" w:rsidP="00D71429">
      <w:pPr>
        <w:pStyle w:val="afa"/>
        <w:rPr>
          <w:i/>
          <w:sz w:val="28"/>
          <w:szCs w:val="28"/>
        </w:rPr>
      </w:pPr>
      <w:r>
        <w:rPr>
          <w:i/>
          <w:sz w:val="28"/>
          <w:szCs w:val="28"/>
        </w:rPr>
        <w:t xml:space="preserve">                 М.П.</w:t>
      </w:r>
      <w:r>
        <w:rPr>
          <w:i/>
          <w:sz w:val="28"/>
          <w:szCs w:val="28"/>
        </w:rPr>
        <w:tab/>
      </w:r>
      <w:r>
        <w:rPr>
          <w:i/>
          <w:sz w:val="28"/>
          <w:szCs w:val="28"/>
        </w:rPr>
        <w:tab/>
      </w:r>
      <w:r>
        <w:rPr>
          <w:i/>
          <w:sz w:val="28"/>
          <w:szCs w:val="28"/>
        </w:rPr>
        <w:tab/>
        <w:t xml:space="preserve">    (ФИО, должность, подпись)</w:t>
      </w:r>
    </w:p>
    <w:p w14:paraId="27A9A169" w14:textId="77777777" w:rsidR="00864B7B" w:rsidRDefault="00864B7B" w:rsidP="00D71429">
      <w:pPr>
        <w:pStyle w:val="afa"/>
        <w:rPr>
          <w:szCs w:val="28"/>
        </w:rPr>
      </w:pPr>
      <w:r>
        <w:rPr>
          <w:sz w:val="28"/>
          <w:szCs w:val="28"/>
        </w:rPr>
        <w:t>«____» ____________ 20__ г.</w:t>
      </w:r>
    </w:p>
    <w:p w14:paraId="31A2093E" w14:textId="77777777" w:rsidR="006B6573" w:rsidRDefault="006B6573" w:rsidP="00D71429">
      <w:pPr>
        <w:pStyle w:val="afa"/>
        <w:ind w:firstLine="0"/>
        <w:jc w:val="left"/>
        <w:rPr>
          <w:rFonts w:eastAsia="Times New Roman"/>
          <w:sz w:val="24"/>
          <w:szCs w:val="28"/>
        </w:rPr>
      </w:pPr>
    </w:p>
    <w:p w14:paraId="30497008" w14:textId="77777777" w:rsidR="00EF18CF" w:rsidRDefault="00EF18CF" w:rsidP="00D71429">
      <w:pPr>
        <w:pStyle w:val="afa"/>
        <w:ind w:firstLine="0"/>
        <w:jc w:val="left"/>
        <w:sectPr w:rsidR="00EF18CF" w:rsidSect="007C51E1">
          <w:pgSz w:w="11907" w:h="16840" w:code="9"/>
          <w:pgMar w:top="1134" w:right="851" w:bottom="1134" w:left="1418" w:header="794" w:footer="794" w:gutter="0"/>
          <w:cols w:space="720"/>
          <w:titlePg/>
          <w:docGrid w:linePitch="326"/>
        </w:sectPr>
      </w:pPr>
    </w:p>
    <w:p w14:paraId="5FF4E615" w14:textId="11F2A2D5" w:rsidR="00035693" w:rsidRDefault="00035693" w:rsidP="00D71429">
      <w:pPr>
        <w:pStyle w:val="1b"/>
        <w:ind w:firstLine="0"/>
        <w:jc w:val="right"/>
        <w:outlineLvl w:val="0"/>
        <w:rPr>
          <w:szCs w:val="28"/>
        </w:rPr>
      </w:pPr>
      <w:r>
        <w:rPr>
          <w:rFonts w:eastAsia="MS Mincho"/>
          <w:szCs w:val="28"/>
        </w:rPr>
        <w:lastRenderedPageBreak/>
        <w:t xml:space="preserve">Приложение № 4 </w:t>
      </w:r>
      <w:r>
        <w:rPr>
          <w:szCs w:val="28"/>
        </w:rPr>
        <w:t xml:space="preserve">к Документации </w:t>
      </w:r>
    </w:p>
    <w:p w14:paraId="7B1BD476" w14:textId="77777777" w:rsidR="00C10125" w:rsidRDefault="00C10125" w:rsidP="00D71429">
      <w:pPr>
        <w:pStyle w:val="afa"/>
        <w:ind w:firstLine="0"/>
        <w:jc w:val="left"/>
        <w:rPr>
          <w:rFonts w:eastAsia="Times New Roman"/>
          <w:sz w:val="28"/>
          <w:szCs w:val="28"/>
        </w:rPr>
      </w:pPr>
    </w:p>
    <w:p w14:paraId="75B29E76" w14:textId="77777777" w:rsidR="00864B7B" w:rsidRDefault="00864B7B" w:rsidP="00D71429">
      <w:pPr>
        <w:pStyle w:val="afa"/>
        <w:ind w:firstLine="0"/>
        <w:jc w:val="right"/>
        <w:rPr>
          <w:szCs w:val="28"/>
        </w:rPr>
      </w:pPr>
    </w:p>
    <w:p w14:paraId="60760EC6" w14:textId="6CB92978" w:rsidR="00864B7B" w:rsidRDefault="00864B7B" w:rsidP="00D71429">
      <w:pPr>
        <w:jc w:val="center"/>
        <w:outlineLvl w:val="1"/>
        <w:rPr>
          <w:b/>
          <w:bCs/>
          <w:sz w:val="28"/>
          <w:szCs w:val="28"/>
        </w:rPr>
      </w:pPr>
      <w:r>
        <w:rPr>
          <w:b/>
          <w:bCs/>
          <w:sz w:val="28"/>
          <w:szCs w:val="28"/>
        </w:rPr>
        <w:t>Сведения об опыте выполнения работ</w:t>
      </w:r>
      <w:r w:rsidR="003A47B5" w:rsidRPr="003A47B5">
        <w:t xml:space="preserve"> </w:t>
      </w:r>
      <w:r w:rsidR="003A47B5" w:rsidRPr="003A47B5">
        <w:rPr>
          <w:b/>
          <w:bCs/>
          <w:sz w:val="28"/>
          <w:szCs w:val="28"/>
        </w:rPr>
        <w:t>по строительству и/или реконструкции железнодорожных путей общего и необщего пользования и сопутствующей им инфраструктуры</w:t>
      </w:r>
      <w:r w:rsidR="003A47B5">
        <w:rPr>
          <w:b/>
          <w:bCs/>
          <w:sz w:val="28"/>
          <w:szCs w:val="28"/>
        </w:rPr>
        <w:t xml:space="preserve">, </w:t>
      </w:r>
      <w:r>
        <w:rPr>
          <w:b/>
          <w:bCs/>
          <w:sz w:val="28"/>
          <w:szCs w:val="28"/>
        </w:rPr>
        <w:t>выполненных __________________________________________________________</w:t>
      </w:r>
    </w:p>
    <w:p w14:paraId="2C21B027" w14:textId="77777777" w:rsidR="00864B7B" w:rsidRDefault="00864B7B" w:rsidP="00D71429">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
        <w:gridCol w:w="1194"/>
        <w:gridCol w:w="2250"/>
        <w:gridCol w:w="1564"/>
        <w:gridCol w:w="1217"/>
        <w:gridCol w:w="1737"/>
        <w:gridCol w:w="1911"/>
      </w:tblGrid>
      <w:tr w:rsidR="00864B7B" w14:paraId="6FCD1C53" w14:textId="77777777" w:rsidTr="00F90E42">
        <w:trPr>
          <w:trHeight w:val="3151"/>
        </w:trPr>
        <w:tc>
          <w:tcPr>
            <w:tcW w:w="361" w:type="dxa"/>
            <w:tcBorders>
              <w:top w:val="single" w:sz="4" w:space="0" w:color="auto"/>
              <w:left w:val="single" w:sz="4" w:space="0" w:color="auto"/>
              <w:bottom w:val="single" w:sz="4" w:space="0" w:color="auto"/>
              <w:right w:val="single" w:sz="4" w:space="0" w:color="auto"/>
            </w:tcBorders>
            <w:noWrap/>
            <w:vAlign w:val="center"/>
          </w:tcPr>
          <w:p w14:paraId="236F8310" w14:textId="77777777" w:rsidR="00864B7B" w:rsidRDefault="00864B7B" w:rsidP="00D71429">
            <w:pPr>
              <w:jc w:val="center"/>
            </w:pPr>
            <w:r>
              <w:t>№</w:t>
            </w:r>
          </w:p>
        </w:tc>
        <w:tc>
          <w:tcPr>
            <w:tcW w:w="974" w:type="dxa"/>
            <w:tcBorders>
              <w:top w:val="single" w:sz="4" w:space="0" w:color="auto"/>
              <w:left w:val="single" w:sz="4" w:space="0" w:color="auto"/>
              <w:bottom w:val="single" w:sz="4" w:space="0" w:color="auto"/>
              <w:right w:val="single" w:sz="4" w:space="0" w:color="auto"/>
            </w:tcBorders>
            <w:noWrap/>
            <w:vAlign w:val="center"/>
          </w:tcPr>
          <w:p w14:paraId="0803CDD0" w14:textId="77777777" w:rsidR="00864B7B" w:rsidRDefault="00864B7B" w:rsidP="00D71429">
            <w:pPr>
              <w:jc w:val="center"/>
            </w:pPr>
            <w:r>
              <w:t>Дата и номер договора</w:t>
            </w:r>
            <w:r>
              <w:rPr>
                <w:vertAlign w:val="superscript"/>
              </w:rPr>
              <w:footnoteReference w:id="10"/>
            </w:r>
          </w:p>
        </w:tc>
        <w:tc>
          <w:tcPr>
            <w:tcW w:w="1836" w:type="dxa"/>
            <w:tcBorders>
              <w:top w:val="single" w:sz="4" w:space="0" w:color="auto"/>
              <w:left w:val="single" w:sz="4" w:space="0" w:color="auto"/>
              <w:bottom w:val="single" w:sz="4" w:space="0" w:color="auto"/>
              <w:right w:val="single" w:sz="4" w:space="0" w:color="auto"/>
            </w:tcBorders>
            <w:noWrap/>
            <w:vAlign w:val="center"/>
          </w:tcPr>
          <w:p w14:paraId="14FB659A" w14:textId="1C33D8DF" w:rsidR="00864B7B" w:rsidRDefault="00864B7B" w:rsidP="00D71429">
            <w:pPr>
              <w:jc w:val="center"/>
            </w:pPr>
            <w:r>
              <w:t>Предмет договора</w:t>
            </w:r>
            <w:r>
              <w:rPr>
                <w:i/>
                <w:sz w:val="20"/>
                <w:szCs w:val="20"/>
              </w:rPr>
              <w:t>)</w:t>
            </w:r>
          </w:p>
        </w:tc>
        <w:tc>
          <w:tcPr>
            <w:tcW w:w="1276" w:type="dxa"/>
            <w:tcBorders>
              <w:top w:val="single" w:sz="4" w:space="0" w:color="auto"/>
              <w:left w:val="single" w:sz="4" w:space="0" w:color="auto"/>
              <w:bottom w:val="single" w:sz="4" w:space="0" w:color="auto"/>
              <w:right w:val="single" w:sz="4" w:space="0" w:color="auto"/>
            </w:tcBorders>
            <w:noWrap/>
            <w:vAlign w:val="center"/>
          </w:tcPr>
          <w:p w14:paraId="0B7591E6" w14:textId="77777777" w:rsidR="00864B7B" w:rsidRDefault="00864B7B" w:rsidP="00D71429">
            <w:pPr>
              <w:jc w:val="center"/>
            </w:pPr>
            <w:r>
              <w:t xml:space="preserve">Сроки действия договора, </w:t>
            </w:r>
            <w:r>
              <w:rPr>
                <w:i/>
                <w:sz w:val="20"/>
                <w:szCs w:val="20"/>
              </w:rPr>
              <w:t>(месяц/год начала и окончания)</w:t>
            </w:r>
          </w:p>
        </w:tc>
        <w:tc>
          <w:tcPr>
            <w:tcW w:w="993" w:type="dxa"/>
            <w:tcBorders>
              <w:top w:val="single" w:sz="4" w:space="0" w:color="auto"/>
              <w:left w:val="single" w:sz="4" w:space="0" w:color="auto"/>
              <w:bottom w:val="single" w:sz="4" w:space="0" w:color="auto"/>
              <w:right w:val="single" w:sz="4" w:space="0" w:color="auto"/>
            </w:tcBorders>
            <w:noWrap/>
            <w:vAlign w:val="center"/>
          </w:tcPr>
          <w:p w14:paraId="386AECF0" w14:textId="77777777" w:rsidR="00864B7B" w:rsidRDefault="00864B7B" w:rsidP="00D71429">
            <w:pPr>
              <w:jc w:val="center"/>
            </w:pPr>
            <w:r>
              <w:t>Наименование контрагента/ ИНН</w:t>
            </w:r>
          </w:p>
        </w:tc>
        <w:tc>
          <w:tcPr>
            <w:tcW w:w="1417" w:type="dxa"/>
            <w:tcBorders>
              <w:top w:val="single" w:sz="4" w:space="0" w:color="auto"/>
              <w:left w:val="single" w:sz="4" w:space="0" w:color="auto"/>
              <w:bottom w:val="single" w:sz="4" w:space="0" w:color="auto"/>
              <w:right w:val="single" w:sz="4" w:space="0" w:color="auto"/>
            </w:tcBorders>
            <w:noWrap/>
            <w:vAlign w:val="center"/>
          </w:tcPr>
          <w:p w14:paraId="7910787E" w14:textId="51855784" w:rsidR="00864B7B" w:rsidRDefault="003A47B5" w:rsidP="00D71429">
            <w:pPr>
              <w:jc w:val="center"/>
            </w:pPr>
            <w:r>
              <w:t xml:space="preserve">Цена </w:t>
            </w:r>
            <w:r w:rsidR="00864B7B">
              <w:t>договор</w:t>
            </w:r>
            <w:r>
              <w:t>а</w:t>
            </w:r>
            <w:r w:rsidR="00864B7B">
              <w:t>, без учета НДС, руб.</w:t>
            </w:r>
          </w:p>
        </w:tc>
        <w:tc>
          <w:tcPr>
            <w:tcW w:w="1559" w:type="dxa"/>
            <w:tcBorders>
              <w:top w:val="single" w:sz="4" w:space="0" w:color="auto"/>
              <w:left w:val="single" w:sz="4" w:space="0" w:color="auto"/>
              <w:bottom w:val="single" w:sz="4" w:space="0" w:color="auto"/>
              <w:right w:val="single" w:sz="4" w:space="0" w:color="auto"/>
            </w:tcBorders>
            <w:noWrap/>
            <w:vAlign w:val="center"/>
          </w:tcPr>
          <w:p w14:paraId="1D1BFC60" w14:textId="77777777" w:rsidR="00864B7B" w:rsidRDefault="00864B7B" w:rsidP="00D71429">
            <w:pPr>
              <w:jc w:val="center"/>
            </w:pPr>
            <w:r>
              <w:t xml:space="preserve"> Сумма </w:t>
            </w:r>
            <w:proofErr w:type="gramStart"/>
            <w:r>
              <w:t>по  документам</w:t>
            </w:r>
            <w:proofErr w:type="gramEnd"/>
            <w:r>
              <w:t>, подтверждающим факт реализации договора, без учета НДС, руб.</w:t>
            </w:r>
          </w:p>
          <w:p w14:paraId="07EB7AA7" w14:textId="27A2FB3E" w:rsidR="003A47B5" w:rsidRDefault="003A47B5" w:rsidP="00D71429">
            <w:pPr>
              <w:jc w:val="center"/>
            </w:pPr>
            <w:r>
              <w:t>(с разбивкой по годам 2018-2023)</w:t>
            </w:r>
          </w:p>
        </w:tc>
      </w:tr>
      <w:tr w:rsidR="00864B7B" w14:paraId="78A70455" w14:textId="77777777" w:rsidTr="00F90E42">
        <w:trPr>
          <w:trHeight w:val="274"/>
        </w:trPr>
        <w:tc>
          <w:tcPr>
            <w:tcW w:w="361" w:type="dxa"/>
            <w:tcBorders>
              <w:top w:val="single" w:sz="4" w:space="0" w:color="auto"/>
              <w:left w:val="single" w:sz="4" w:space="0" w:color="auto"/>
              <w:bottom w:val="single" w:sz="4" w:space="0" w:color="auto"/>
              <w:right w:val="single" w:sz="4" w:space="0" w:color="auto"/>
            </w:tcBorders>
            <w:noWrap/>
          </w:tcPr>
          <w:p w14:paraId="2AC49D2E" w14:textId="77777777" w:rsidR="00864B7B" w:rsidRDefault="00864B7B" w:rsidP="00D71429">
            <w:r>
              <w:t>1.</w:t>
            </w:r>
          </w:p>
        </w:tc>
        <w:tc>
          <w:tcPr>
            <w:tcW w:w="974" w:type="dxa"/>
            <w:tcBorders>
              <w:top w:val="single" w:sz="4" w:space="0" w:color="auto"/>
              <w:left w:val="single" w:sz="4" w:space="0" w:color="auto"/>
              <w:bottom w:val="single" w:sz="4" w:space="0" w:color="auto"/>
              <w:right w:val="single" w:sz="4" w:space="0" w:color="auto"/>
            </w:tcBorders>
            <w:noWrap/>
            <w:vAlign w:val="center"/>
          </w:tcPr>
          <w:p w14:paraId="53CEBF75" w14:textId="77777777" w:rsidR="00864B7B" w:rsidRDefault="00864B7B" w:rsidP="00D71429">
            <w:pPr>
              <w:jc w:val="center"/>
            </w:pPr>
          </w:p>
        </w:tc>
        <w:tc>
          <w:tcPr>
            <w:tcW w:w="1836" w:type="dxa"/>
            <w:tcBorders>
              <w:top w:val="single" w:sz="4" w:space="0" w:color="auto"/>
              <w:left w:val="single" w:sz="4" w:space="0" w:color="auto"/>
              <w:bottom w:val="single" w:sz="4" w:space="0" w:color="auto"/>
              <w:right w:val="single" w:sz="4" w:space="0" w:color="auto"/>
            </w:tcBorders>
            <w:noWrap/>
          </w:tcPr>
          <w:p w14:paraId="3D93CBDD" w14:textId="77777777" w:rsidR="00864B7B" w:rsidRDefault="00864B7B" w:rsidP="00D71429"/>
        </w:tc>
        <w:tc>
          <w:tcPr>
            <w:tcW w:w="1276" w:type="dxa"/>
            <w:tcBorders>
              <w:top w:val="single" w:sz="4" w:space="0" w:color="auto"/>
              <w:left w:val="single" w:sz="4" w:space="0" w:color="auto"/>
              <w:bottom w:val="single" w:sz="4" w:space="0" w:color="auto"/>
              <w:right w:val="single" w:sz="4" w:space="0" w:color="auto"/>
            </w:tcBorders>
            <w:noWrap/>
          </w:tcPr>
          <w:p w14:paraId="6A00A763" w14:textId="77777777" w:rsidR="00864B7B" w:rsidRDefault="00864B7B" w:rsidP="00D71429"/>
        </w:tc>
        <w:tc>
          <w:tcPr>
            <w:tcW w:w="993" w:type="dxa"/>
            <w:tcBorders>
              <w:top w:val="single" w:sz="4" w:space="0" w:color="auto"/>
              <w:left w:val="single" w:sz="4" w:space="0" w:color="auto"/>
              <w:bottom w:val="single" w:sz="4" w:space="0" w:color="auto"/>
              <w:right w:val="single" w:sz="4" w:space="0" w:color="auto"/>
            </w:tcBorders>
            <w:noWrap/>
          </w:tcPr>
          <w:p w14:paraId="36227375" w14:textId="77777777" w:rsidR="00864B7B" w:rsidRDefault="00864B7B" w:rsidP="00D71429"/>
        </w:tc>
        <w:tc>
          <w:tcPr>
            <w:tcW w:w="1417" w:type="dxa"/>
            <w:tcBorders>
              <w:top w:val="single" w:sz="4" w:space="0" w:color="auto"/>
              <w:left w:val="single" w:sz="4" w:space="0" w:color="auto"/>
              <w:bottom w:val="single" w:sz="4" w:space="0" w:color="auto"/>
              <w:right w:val="single" w:sz="4" w:space="0" w:color="auto"/>
            </w:tcBorders>
            <w:noWrap/>
          </w:tcPr>
          <w:p w14:paraId="62B417F5" w14:textId="77777777" w:rsidR="00864B7B" w:rsidRDefault="00864B7B" w:rsidP="00D71429"/>
        </w:tc>
        <w:tc>
          <w:tcPr>
            <w:tcW w:w="1559" w:type="dxa"/>
            <w:tcBorders>
              <w:top w:val="single" w:sz="4" w:space="0" w:color="auto"/>
              <w:left w:val="single" w:sz="4" w:space="0" w:color="auto"/>
              <w:bottom w:val="single" w:sz="4" w:space="0" w:color="auto"/>
              <w:right w:val="single" w:sz="4" w:space="0" w:color="auto"/>
            </w:tcBorders>
            <w:noWrap/>
          </w:tcPr>
          <w:p w14:paraId="320804A5" w14:textId="77777777" w:rsidR="00864B7B" w:rsidRDefault="00864B7B" w:rsidP="00D71429"/>
        </w:tc>
      </w:tr>
      <w:tr w:rsidR="00864B7B" w14:paraId="497E1EA8" w14:textId="77777777" w:rsidTr="00F90E42">
        <w:trPr>
          <w:trHeight w:val="262"/>
        </w:trPr>
        <w:tc>
          <w:tcPr>
            <w:tcW w:w="361" w:type="dxa"/>
            <w:tcBorders>
              <w:top w:val="single" w:sz="4" w:space="0" w:color="auto"/>
              <w:left w:val="single" w:sz="4" w:space="0" w:color="auto"/>
              <w:bottom w:val="single" w:sz="4" w:space="0" w:color="auto"/>
              <w:right w:val="single" w:sz="4" w:space="0" w:color="auto"/>
            </w:tcBorders>
            <w:noWrap/>
          </w:tcPr>
          <w:p w14:paraId="3A5E1B47" w14:textId="77777777" w:rsidR="00864B7B" w:rsidRDefault="00864B7B" w:rsidP="00D71429">
            <w:r>
              <w:t>2.</w:t>
            </w:r>
          </w:p>
        </w:tc>
        <w:tc>
          <w:tcPr>
            <w:tcW w:w="974" w:type="dxa"/>
            <w:tcBorders>
              <w:top w:val="single" w:sz="4" w:space="0" w:color="auto"/>
              <w:left w:val="single" w:sz="4" w:space="0" w:color="auto"/>
              <w:bottom w:val="single" w:sz="4" w:space="0" w:color="auto"/>
              <w:right w:val="single" w:sz="4" w:space="0" w:color="auto"/>
            </w:tcBorders>
            <w:noWrap/>
            <w:vAlign w:val="center"/>
          </w:tcPr>
          <w:p w14:paraId="474949EF" w14:textId="77777777" w:rsidR="00864B7B" w:rsidRDefault="00864B7B" w:rsidP="00D71429">
            <w:pPr>
              <w:jc w:val="center"/>
            </w:pPr>
          </w:p>
        </w:tc>
        <w:tc>
          <w:tcPr>
            <w:tcW w:w="1836" w:type="dxa"/>
            <w:tcBorders>
              <w:top w:val="single" w:sz="4" w:space="0" w:color="auto"/>
              <w:left w:val="single" w:sz="4" w:space="0" w:color="auto"/>
              <w:bottom w:val="single" w:sz="4" w:space="0" w:color="auto"/>
              <w:right w:val="single" w:sz="4" w:space="0" w:color="auto"/>
            </w:tcBorders>
            <w:noWrap/>
          </w:tcPr>
          <w:p w14:paraId="61A6392D" w14:textId="77777777" w:rsidR="00864B7B" w:rsidRDefault="00864B7B" w:rsidP="00D71429"/>
        </w:tc>
        <w:tc>
          <w:tcPr>
            <w:tcW w:w="1276" w:type="dxa"/>
            <w:tcBorders>
              <w:top w:val="single" w:sz="4" w:space="0" w:color="auto"/>
              <w:left w:val="single" w:sz="4" w:space="0" w:color="auto"/>
              <w:bottom w:val="single" w:sz="4" w:space="0" w:color="auto"/>
              <w:right w:val="single" w:sz="4" w:space="0" w:color="auto"/>
            </w:tcBorders>
            <w:noWrap/>
          </w:tcPr>
          <w:p w14:paraId="40EC6E01" w14:textId="77777777" w:rsidR="00864B7B" w:rsidRDefault="00864B7B" w:rsidP="00D71429"/>
        </w:tc>
        <w:tc>
          <w:tcPr>
            <w:tcW w:w="993" w:type="dxa"/>
            <w:tcBorders>
              <w:top w:val="single" w:sz="4" w:space="0" w:color="auto"/>
              <w:left w:val="single" w:sz="4" w:space="0" w:color="auto"/>
              <w:bottom w:val="single" w:sz="4" w:space="0" w:color="auto"/>
              <w:right w:val="single" w:sz="4" w:space="0" w:color="auto"/>
            </w:tcBorders>
            <w:noWrap/>
          </w:tcPr>
          <w:p w14:paraId="49450377" w14:textId="77777777" w:rsidR="00864B7B" w:rsidRDefault="00864B7B" w:rsidP="00D71429"/>
        </w:tc>
        <w:tc>
          <w:tcPr>
            <w:tcW w:w="1417" w:type="dxa"/>
            <w:tcBorders>
              <w:top w:val="single" w:sz="4" w:space="0" w:color="auto"/>
              <w:left w:val="single" w:sz="4" w:space="0" w:color="auto"/>
              <w:bottom w:val="single" w:sz="4" w:space="0" w:color="auto"/>
              <w:right w:val="single" w:sz="4" w:space="0" w:color="auto"/>
            </w:tcBorders>
            <w:noWrap/>
          </w:tcPr>
          <w:p w14:paraId="77A2C3AB" w14:textId="77777777" w:rsidR="00864B7B" w:rsidRDefault="00864B7B" w:rsidP="00D71429"/>
        </w:tc>
        <w:tc>
          <w:tcPr>
            <w:tcW w:w="1559" w:type="dxa"/>
            <w:tcBorders>
              <w:top w:val="single" w:sz="4" w:space="0" w:color="auto"/>
              <w:left w:val="single" w:sz="4" w:space="0" w:color="auto"/>
              <w:bottom w:val="single" w:sz="4" w:space="0" w:color="auto"/>
              <w:right w:val="single" w:sz="4" w:space="0" w:color="auto"/>
            </w:tcBorders>
            <w:noWrap/>
          </w:tcPr>
          <w:p w14:paraId="3A39765A" w14:textId="77777777" w:rsidR="00864B7B" w:rsidRDefault="00864B7B" w:rsidP="00D71429"/>
        </w:tc>
      </w:tr>
      <w:tr w:rsidR="00864B7B" w14:paraId="05AAA9CD" w14:textId="77777777" w:rsidTr="00F90E42">
        <w:trPr>
          <w:trHeight w:val="207"/>
        </w:trPr>
        <w:tc>
          <w:tcPr>
            <w:tcW w:w="5440" w:type="dxa"/>
            <w:gridSpan w:val="5"/>
            <w:tcBorders>
              <w:top w:val="single" w:sz="4" w:space="0" w:color="auto"/>
              <w:left w:val="single" w:sz="4" w:space="0" w:color="auto"/>
              <w:bottom w:val="single" w:sz="4" w:space="0" w:color="auto"/>
              <w:right w:val="single" w:sz="4" w:space="0" w:color="auto"/>
            </w:tcBorders>
            <w:noWrap/>
            <w:vAlign w:val="center"/>
          </w:tcPr>
          <w:p w14:paraId="066AE335" w14:textId="77777777" w:rsidR="00864B7B" w:rsidRDefault="00864B7B" w:rsidP="00D71429">
            <w:pPr>
              <w:jc w:val="center"/>
            </w:pPr>
            <w:r>
              <w:t>Итого:</w:t>
            </w:r>
          </w:p>
        </w:tc>
        <w:tc>
          <w:tcPr>
            <w:tcW w:w="1417" w:type="dxa"/>
            <w:tcBorders>
              <w:top w:val="single" w:sz="4" w:space="0" w:color="auto"/>
              <w:left w:val="single" w:sz="4" w:space="0" w:color="auto"/>
              <w:bottom w:val="single" w:sz="4" w:space="0" w:color="auto"/>
              <w:right w:val="single" w:sz="4" w:space="0" w:color="auto"/>
            </w:tcBorders>
            <w:noWrap/>
          </w:tcPr>
          <w:p w14:paraId="4D9B295E" w14:textId="77777777" w:rsidR="00864B7B" w:rsidRDefault="00864B7B" w:rsidP="00D71429">
            <w:pPr>
              <w:rPr>
                <w:i/>
                <w:sz w:val="20"/>
                <w:szCs w:val="20"/>
              </w:rPr>
            </w:pPr>
            <w:r>
              <w:rPr>
                <w:i/>
                <w:sz w:val="20"/>
                <w:szCs w:val="20"/>
              </w:rPr>
              <w:t>_______указывается общая сумма по всем договорам.</w:t>
            </w:r>
          </w:p>
        </w:tc>
        <w:tc>
          <w:tcPr>
            <w:tcW w:w="1559" w:type="dxa"/>
            <w:tcBorders>
              <w:top w:val="single" w:sz="4" w:space="0" w:color="auto"/>
              <w:left w:val="single" w:sz="4" w:space="0" w:color="auto"/>
              <w:bottom w:val="single" w:sz="4" w:space="0" w:color="auto"/>
              <w:right w:val="single" w:sz="4" w:space="0" w:color="auto"/>
            </w:tcBorders>
            <w:noWrap/>
          </w:tcPr>
          <w:p w14:paraId="548ECF11" w14:textId="77777777" w:rsidR="00864B7B" w:rsidRDefault="00864B7B" w:rsidP="00D71429">
            <w:pPr>
              <w:rPr>
                <w:i/>
                <w:sz w:val="20"/>
                <w:szCs w:val="20"/>
              </w:rPr>
            </w:pPr>
            <w:r>
              <w:rPr>
                <w:i/>
                <w:sz w:val="20"/>
                <w:szCs w:val="20"/>
              </w:rPr>
              <w:t>_______указывается общая сумма по всем документам.</w:t>
            </w:r>
          </w:p>
        </w:tc>
      </w:tr>
    </w:tbl>
    <w:p w14:paraId="7F40E327" w14:textId="77777777" w:rsidR="00864B7B" w:rsidRDefault="00864B7B" w:rsidP="00D71429">
      <w:pPr>
        <w:rPr>
          <w:sz w:val="28"/>
          <w:szCs w:val="28"/>
        </w:rPr>
      </w:pPr>
    </w:p>
    <w:p w14:paraId="77574C85" w14:textId="77777777" w:rsidR="00864B7B" w:rsidRDefault="00864B7B" w:rsidP="00D71429">
      <w:r>
        <w:t xml:space="preserve">Порядок предоставления документов: </w:t>
      </w:r>
    </w:p>
    <w:p w14:paraId="6B1F862C" w14:textId="77777777" w:rsidR="00864B7B" w:rsidRDefault="00864B7B" w:rsidP="00D71429"/>
    <w:p w14:paraId="336B2991" w14:textId="77777777" w:rsidR="00864B7B" w:rsidRDefault="00864B7B" w:rsidP="00D71429">
      <w:r>
        <w:t>1.1. копия договора, указанного в строке 1 таблицы;</w:t>
      </w:r>
    </w:p>
    <w:p w14:paraId="31266297" w14:textId="77777777" w:rsidR="00864B7B" w:rsidRDefault="00864B7B" w:rsidP="00D71429">
      <w:r>
        <w:t>1.2. копии документов, подтверждающих факт реализации договора на сумму, указанную в строке 1 таблицы;</w:t>
      </w:r>
    </w:p>
    <w:p w14:paraId="28A0F633" w14:textId="77777777" w:rsidR="00864B7B" w:rsidRDefault="00864B7B" w:rsidP="00D71429">
      <w:r>
        <w:t>2.1. копия договора, указанного в строке 2 таблицы;</w:t>
      </w:r>
    </w:p>
    <w:p w14:paraId="4211D6F9" w14:textId="77777777" w:rsidR="00864B7B" w:rsidRDefault="00864B7B" w:rsidP="00D71429">
      <w:r>
        <w:t>2.2. копии документов, подтверждающих факт реализации договора на сумму, указанную в строке 2 таблицы;</w:t>
      </w:r>
    </w:p>
    <w:p w14:paraId="4170DD22" w14:textId="77777777" w:rsidR="00864B7B" w:rsidRDefault="00864B7B" w:rsidP="00D71429">
      <w:r>
        <w:t>3.1</w:t>
      </w:r>
      <w:proofErr w:type="gramStart"/>
      <w:r>
        <w:t>…….</w:t>
      </w:r>
      <w:proofErr w:type="gramEnd"/>
      <w:r>
        <w:t xml:space="preserve"> и т.д.</w:t>
      </w:r>
    </w:p>
    <w:p w14:paraId="21E0308E" w14:textId="77777777" w:rsidR="00864B7B" w:rsidRDefault="00864B7B" w:rsidP="00D71429"/>
    <w:p w14:paraId="30B36AD7" w14:textId="76CB5904" w:rsidR="00864B7B" w:rsidRDefault="00864B7B" w:rsidP="00D71429">
      <w:pPr>
        <w:keepNext/>
        <w:ind w:firstLine="706"/>
        <w:jc w:val="both"/>
        <w:rPr>
          <w:rFonts w:ascii="Arial" w:hAnsi="Arial"/>
          <w:bCs/>
          <w:sz w:val="28"/>
          <w:szCs w:val="28"/>
        </w:rPr>
      </w:pPr>
      <w:r>
        <w:rPr>
          <w:b/>
          <w:bCs/>
          <w:sz w:val="28"/>
          <w:szCs w:val="28"/>
        </w:rPr>
        <w:t xml:space="preserve">Представитель, имеющий полномочия подписать Заявку на участие в </w:t>
      </w:r>
      <w:r w:rsidR="00035693">
        <w:rPr>
          <w:b/>
          <w:bCs/>
          <w:sz w:val="28"/>
          <w:szCs w:val="28"/>
        </w:rPr>
        <w:t>Процедуре</w:t>
      </w:r>
      <w:r>
        <w:rPr>
          <w:b/>
          <w:bCs/>
          <w:sz w:val="28"/>
          <w:szCs w:val="28"/>
        </w:rPr>
        <w:t xml:space="preserve"> от имени ________________________________________</w:t>
      </w:r>
    </w:p>
    <w:p w14:paraId="6E1676DF" w14:textId="77777777" w:rsidR="00864B7B" w:rsidRDefault="00864B7B" w:rsidP="00D71429">
      <w:pPr>
        <w:pBdr>
          <w:bottom w:val="single" w:sz="12" w:space="1" w:color="auto"/>
        </w:pBdr>
        <w:tabs>
          <w:tab w:val="left" w:pos="8640"/>
        </w:tabs>
        <w:jc w:val="center"/>
        <w:rPr>
          <w:i/>
        </w:rPr>
      </w:pPr>
      <w:r>
        <w:rPr>
          <w:i/>
        </w:rPr>
        <w:t>(наименование претендента)</w:t>
      </w:r>
    </w:p>
    <w:p w14:paraId="6EDB2EC3" w14:textId="77777777" w:rsidR="00864B7B" w:rsidRDefault="00864B7B" w:rsidP="00D71429">
      <w:pPr>
        <w:rPr>
          <w:sz w:val="28"/>
          <w:szCs w:val="28"/>
          <w:lang w:eastAsia="ru-RU"/>
        </w:rPr>
      </w:pPr>
    </w:p>
    <w:p w14:paraId="699DE274" w14:textId="77777777" w:rsidR="00864B7B" w:rsidRDefault="00864B7B" w:rsidP="00D71429">
      <w:pPr>
        <w:rPr>
          <w:i/>
        </w:rPr>
      </w:pPr>
      <w:r>
        <w:rPr>
          <w:i/>
        </w:rPr>
        <w:t xml:space="preserve">   М.П.</w:t>
      </w:r>
      <w:r>
        <w:rPr>
          <w:i/>
        </w:rPr>
        <w:tab/>
      </w:r>
      <w:r>
        <w:rPr>
          <w:i/>
        </w:rPr>
        <w:tab/>
      </w:r>
      <w:r>
        <w:rPr>
          <w:i/>
        </w:rPr>
        <w:tab/>
        <w:t>(ФИО полностью, должность, подпись)</w:t>
      </w:r>
    </w:p>
    <w:p w14:paraId="69056078" w14:textId="77777777" w:rsidR="00864B7B" w:rsidRDefault="00864B7B" w:rsidP="00D71429">
      <w:r>
        <w:rPr>
          <w:sz w:val="28"/>
          <w:szCs w:val="28"/>
          <w:lang w:eastAsia="ru-RU"/>
        </w:rPr>
        <w:t>"____" _______________ 202__</w:t>
      </w:r>
    </w:p>
    <w:p w14:paraId="0E52BDC1" w14:textId="77777777" w:rsidR="00864B7B" w:rsidRDefault="00864B7B" w:rsidP="00D71429">
      <w:pPr>
        <w:pStyle w:val="afa"/>
        <w:ind w:firstLine="0"/>
      </w:pPr>
    </w:p>
    <w:p w14:paraId="174646A5" w14:textId="77777777" w:rsidR="00864B7B" w:rsidRDefault="00864B7B" w:rsidP="00D71429">
      <w:pPr>
        <w:pStyle w:val="afa"/>
        <w:ind w:firstLine="0"/>
        <w:jc w:val="left"/>
        <w:rPr>
          <w:rFonts w:eastAsia="Times New Roman"/>
          <w:sz w:val="24"/>
          <w:szCs w:val="28"/>
        </w:rPr>
      </w:pPr>
    </w:p>
    <w:p w14:paraId="7E10DDE3" w14:textId="77777777" w:rsidR="006B6573" w:rsidRDefault="006B6573" w:rsidP="00D71429">
      <w:pPr>
        <w:pStyle w:val="afa"/>
        <w:ind w:firstLine="0"/>
        <w:jc w:val="left"/>
        <w:rPr>
          <w:rFonts w:eastAsia="Times New Roman"/>
          <w:sz w:val="24"/>
          <w:szCs w:val="28"/>
        </w:rPr>
      </w:pPr>
    </w:p>
    <w:p w14:paraId="681D4546" w14:textId="77777777" w:rsidR="006B6573" w:rsidRDefault="006B6573" w:rsidP="00D71429">
      <w:pPr>
        <w:pStyle w:val="afa"/>
        <w:ind w:firstLine="0"/>
        <w:jc w:val="left"/>
        <w:rPr>
          <w:rFonts w:eastAsia="Times New Roman"/>
          <w:sz w:val="24"/>
          <w:szCs w:val="28"/>
        </w:rPr>
        <w:sectPr w:rsidR="006B6573" w:rsidSect="007C51E1">
          <w:headerReference w:type="even" r:id="rId51"/>
          <w:headerReference w:type="default" r:id="rId52"/>
          <w:footerReference w:type="even" r:id="rId53"/>
          <w:footerReference w:type="default" r:id="rId54"/>
          <w:headerReference w:type="first" r:id="rId55"/>
          <w:footerReference w:type="first" r:id="rId56"/>
          <w:pgSz w:w="11907" w:h="16840" w:code="9"/>
          <w:pgMar w:top="1134" w:right="851" w:bottom="1134" w:left="1418" w:header="794" w:footer="794" w:gutter="0"/>
          <w:cols w:space="720"/>
          <w:titlePg/>
          <w:docGrid w:linePitch="326"/>
        </w:sectPr>
      </w:pPr>
    </w:p>
    <w:p w14:paraId="7222DEC5" w14:textId="427F25E8" w:rsidR="00035693" w:rsidRDefault="00035693" w:rsidP="00D71429">
      <w:pPr>
        <w:pStyle w:val="1b"/>
        <w:ind w:firstLine="0"/>
        <w:jc w:val="right"/>
        <w:outlineLvl w:val="0"/>
        <w:rPr>
          <w:szCs w:val="28"/>
        </w:rPr>
      </w:pPr>
      <w:r>
        <w:rPr>
          <w:rFonts w:eastAsia="MS Mincho"/>
          <w:szCs w:val="28"/>
        </w:rPr>
        <w:lastRenderedPageBreak/>
        <w:t xml:space="preserve">Приложение № 5 </w:t>
      </w:r>
      <w:r>
        <w:rPr>
          <w:szCs w:val="28"/>
        </w:rPr>
        <w:t xml:space="preserve">к Документации </w:t>
      </w:r>
    </w:p>
    <w:p w14:paraId="4841AB1F" w14:textId="77777777" w:rsidR="00C10125" w:rsidRDefault="00C10125" w:rsidP="00D71429">
      <w:pPr>
        <w:rPr>
          <w:iCs/>
          <w:sz w:val="28"/>
          <w:szCs w:val="28"/>
        </w:rPr>
      </w:pPr>
    </w:p>
    <w:p w14:paraId="1A4E9B2E" w14:textId="77777777" w:rsidR="00C10125" w:rsidRDefault="00C10125" w:rsidP="00D71429">
      <w:pPr>
        <w:rPr>
          <w:iCs/>
          <w:sz w:val="28"/>
          <w:szCs w:val="28"/>
        </w:rPr>
      </w:pPr>
    </w:p>
    <w:p w14:paraId="54A40229" w14:textId="77777777" w:rsidR="003947F4" w:rsidRDefault="003947F4" w:rsidP="00D71429">
      <w:pPr>
        <w:keepNext/>
        <w:keepLines/>
        <w:jc w:val="center"/>
        <w:outlineLvl w:val="1"/>
        <w:rPr>
          <w:b/>
          <w:bCs/>
        </w:rPr>
      </w:pPr>
      <w:r>
        <w:rPr>
          <w:b/>
          <w:bCs/>
        </w:rPr>
        <w:t>ПРОЕКТ ДОГОВОРА</w:t>
      </w:r>
    </w:p>
    <w:p w14:paraId="32F3BF8E" w14:textId="77777777" w:rsidR="003947F4" w:rsidRDefault="003947F4" w:rsidP="00D71429">
      <w:pPr>
        <w:keepNext/>
        <w:keepLines/>
        <w:jc w:val="center"/>
        <w:rPr>
          <w:b/>
          <w:bCs/>
        </w:rPr>
      </w:pPr>
    </w:p>
    <w:p w14:paraId="4C086A33" w14:textId="2F429596" w:rsidR="003947F4" w:rsidRPr="00451278" w:rsidRDefault="00226473" w:rsidP="00226473">
      <w:pPr>
        <w:pStyle w:val="1b"/>
        <w:ind w:left="1985" w:firstLine="397"/>
      </w:pPr>
      <w:r>
        <w:t>(Опубликован на ЭТП отдельным файлом)</w:t>
      </w:r>
    </w:p>
    <w:p w14:paraId="79DF0888" w14:textId="77777777" w:rsidR="00864B7B" w:rsidRDefault="00864B7B" w:rsidP="00D71429">
      <w:pPr>
        <w:pStyle w:val="1b"/>
        <w:ind w:firstLine="0"/>
      </w:pPr>
    </w:p>
    <w:p w14:paraId="7C5739B8" w14:textId="77777777" w:rsidR="00474A37" w:rsidRPr="00474A37" w:rsidRDefault="00474A37" w:rsidP="00D71429">
      <w:pPr>
        <w:pStyle w:val="1b"/>
        <w:jc w:val="right"/>
        <w:sectPr w:rsidR="00474A37" w:rsidRPr="00474A37" w:rsidSect="007C51E1">
          <w:headerReference w:type="even" r:id="rId57"/>
          <w:headerReference w:type="default" r:id="rId58"/>
          <w:footerReference w:type="default" r:id="rId59"/>
          <w:footerReference w:type="first" r:id="rId60"/>
          <w:pgSz w:w="11907" w:h="16840" w:code="9"/>
          <w:pgMar w:top="1134" w:right="851" w:bottom="1134" w:left="1418" w:header="794" w:footer="794" w:gutter="0"/>
          <w:cols w:space="720"/>
          <w:titlePg/>
          <w:docGrid w:linePitch="326"/>
        </w:sectPr>
      </w:pPr>
    </w:p>
    <w:p w14:paraId="22DE03A9" w14:textId="226405F2" w:rsidR="00035693" w:rsidRDefault="00035693" w:rsidP="00D71429">
      <w:pPr>
        <w:pStyle w:val="1b"/>
        <w:ind w:firstLine="0"/>
        <w:jc w:val="right"/>
        <w:outlineLvl w:val="0"/>
        <w:rPr>
          <w:szCs w:val="28"/>
        </w:rPr>
      </w:pPr>
      <w:r>
        <w:rPr>
          <w:rFonts w:eastAsia="MS Mincho"/>
          <w:szCs w:val="28"/>
        </w:rPr>
        <w:lastRenderedPageBreak/>
        <w:t xml:space="preserve">Приложение № 6 </w:t>
      </w:r>
      <w:r>
        <w:rPr>
          <w:szCs w:val="28"/>
        </w:rPr>
        <w:t xml:space="preserve">к Документации </w:t>
      </w:r>
    </w:p>
    <w:p w14:paraId="240E6A6D" w14:textId="77777777" w:rsidR="00493F52" w:rsidRPr="00C03380" w:rsidRDefault="00493F52" w:rsidP="00D71429">
      <w:pPr>
        <w:jc w:val="right"/>
        <w:rPr>
          <w:b/>
          <w:i/>
          <w:iCs/>
          <w:sz w:val="28"/>
        </w:rPr>
      </w:pPr>
    </w:p>
    <w:p w14:paraId="58158AEC" w14:textId="2A645122" w:rsidR="00474A37" w:rsidRPr="00474A37" w:rsidRDefault="00474A37" w:rsidP="00D71429">
      <w:pPr>
        <w:tabs>
          <w:tab w:val="left" w:pos="9639"/>
        </w:tabs>
        <w:jc w:val="center"/>
        <w:outlineLvl w:val="1"/>
        <w:rPr>
          <w:b/>
          <w:szCs w:val="28"/>
        </w:rPr>
      </w:pPr>
      <w:r>
        <w:rPr>
          <w:b/>
          <w:bCs/>
        </w:rPr>
        <w:t xml:space="preserve">СВЕДЕНИЯ О ПЛАНИРУЕМЫХ К ПРИВЛЕЧЕНИЮ </w:t>
      </w:r>
      <w:r w:rsidR="00AF70E7" w:rsidRPr="00AF70E7">
        <w:rPr>
          <w:b/>
          <w:bCs/>
        </w:rPr>
        <w:t xml:space="preserve">ДЛЯ ИСПОЛНЕНИЯ ДОГОВОРА </w:t>
      </w:r>
      <w:r>
        <w:rPr>
          <w:b/>
          <w:bCs/>
        </w:rPr>
        <w:t>СУБПОДРЯДНЫХ</w:t>
      </w:r>
      <w:r>
        <w:rPr>
          <w:b/>
          <w:szCs w:val="28"/>
        </w:rPr>
        <w:t xml:space="preserve"> ОРГАНИЗАЦИЯХ</w:t>
      </w:r>
    </w:p>
    <w:p w14:paraId="4D7F69D5" w14:textId="77777777" w:rsidR="00474A37" w:rsidRPr="00474A37" w:rsidRDefault="00474A37" w:rsidP="00D71429">
      <w:pPr>
        <w:tabs>
          <w:tab w:val="left" w:pos="9639"/>
        </w:tabs>
        <w:ind w:firstLine="567"/>
        <w:jc w:val="center"/>
        <w:rPr>
          <w:sz w:val="22"/>
        </w:rPr>
      </w:pPr>
    </w:p>
    <w:p w14:paraId="2C0BF203" w14:textId="77777777" w:rsidR="00474A37" w:rsidRPr="00474A37" w:rsidRDefault="00474A37" w:rsidP="00D71429">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61502A90" w14:textId="77777777" w:rsidR="00E76CF2" w:rsidRPr="00474A37" w:rsidRDefault="00E76CF2" w:rsidP="00D71429">
      <w:pPr>
        <w:tabs>
          <w:tab w:val="left" w:pos="9639"/>
        </w:tabs>
        <w:ind w:firstLine="567"/>
        <w:jc w:val="center"/>
        <w:rPr>
          <w:i/>
        </w:rPr>
      </w:pPr>
      <w:r>
        <w:rPr>
          <w:i/>
        </w:rPr>
        <w:t>(отдельный лист по каждому субподрядчику)</w:t>
      </w:r>
    </w:p>
    <w:p w14:paraId="5B7DCF78" w14:textId="77777777" w:rsidR="00474A37" w:rsidRPr="00474A37" w:rsidRDefault="00474A37" w:rsidP="00D7142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872"/>
        <w:gridCol w:w="3312"/>
      </w:tblGrid>
      <w:tr w:rsidR="00474A37" w:rsidRPr="00474A37" w14:paraId="76D077C6" w14:textId="77777777" w:rsidTr="00C20710">
        <w:tc>
          <w:tcPr>
            <w:tcW w:w="3138" w:type="dxa"/>
            <w:tcBorders>
              <w:top w:val="single" w:sz="4" w:space="0" w:color="auto"/>
              <w:left w:val="single" w:sz="4" w:space="0" w:color="auto"/>
              <w:bottom w:val="single" w:sz="4" w:space="0" w:color="auto"/>
              <w:right w:val="single" w:sz="4" w:space="0" w:color="auto"/>
            </w:tcBorders>
            <w:vAlign w:val="center"/>
            <w:hideMark/>
          </w:tcPr>
          <w:p w14:paraId="048D23C9" w14:textId="77777777" w:rsidR="00474A37" w:rsidRPr="00474A37" w:rsidRDefault="00474A37" w:rsidP="00D71429">
            <w:pPr>
              <w:tabs>
                <w:tab w:val="left" w:pos="9639"/>
              </w:tabs>
              <w:spacing w:line="256" w:lineRule="auto"/>
              <w:jc w:val="center"/>
              <w:rPr>
                <w:szCs w:val="28"/>
              </w:rPr>
            </w:pPr>
            <w:r>
              <w:rPr>
                <w:szCs w:val="28"/>
              </w:rPr>
              <w:t>Основные сведения</w:t>
            </w:r>
          </w:p>
        </w:tc>
        <w:tc>
          <w:tcPr>
            <w:tcW w:w="3270" w:type="dxa"/>
            <w:gridSpan w:val="2"/>
            <w:tcBorders>
              <w:top w:val="single" w:sz="4" w:space="0" w:color="auto"/>
              <w:left w:val="single" w:sz="4" w:space="0" w:color="auto"/>
              <w:bottom w:val="single" w:sz="4" w:space="0" w:color="auto"/>
              <w:right w:val="single" w:sz="4" w:space="0" w:color="auto"/>
            </w:tcBorders>
            <w:vAlign w:val="center"/>
            <w:hideMark/>
          </w:tcPr>
          <w:p w14:paraId="35A28CCB" w14:textId="77777777" w:rsidR="00474A37" w:rsidRPr="00474A37" w:rsidRDefault="00474A37" w:rsidP="00D71429">
            <w:pPr>
              <w:tabs>
                <w:tab w:val="left" w:pos="9639"/>
              </w:tabs>
              <w:spacing w:line="256" w:lineRule="auto"/>
              <w:jc w:val="center"/>
              <w:rPr>
                <w:szCs w:val="28"/>
              </w:rPr>
            </w:pPr>
            <w:r>
              <w:rPr>
                <w:szCs w:val="28"/>
              </w:rPr>
              <w:t>Головная организация</w:t>
            </w:r>
          </w:p>
        </w:tc>
        <w:tc>
          <w:tcPr>
            <w:tcW w:w="3312" w:type="dxa"/>
            <w:tcBorders>
              <w:top w:val="single" w:sz="4" w:space="0" w:color="auto"/>
              <w:left w:val="single" w:sz="4" w:space="0" w:color="auto"/>
              <w:bottom w:val="single" w:sz="4" w:space="0" w:color="auto"/>
              <w:right w:val="single" w:sz="4" w:space="0" w:color="auto"/>
            </w:tcBorders>
            <w:vAlign w:val="center"/>
            <w:hideMark/>
          </w:tcPr>
          <w:p w14:paraId="3800191E" w14:textId="77777777" w:rsidR="00474A37" w:rsidRPr="00474A37" w:rsidRDefault="00474A37" w:rsidP="00D71429">
            <w:pPr>
              <w:tabs>
                <w:tab w:val="left" w:pos="9639"/>
              </w:tabs>
              <w:spacing w:line="256" w:lineRule="auto"/>
              <w:jc w:val="center"/>
              <w:rPr>
                <w:szCs w:val="28"/>
              </w:rPr>
            </w:pPr>
            <w:r>
              <w:rPr>
                <w:szCs w:val="28"/>
              </w:rPr>
              <w:t>Филиалы и дочерние предприятия</w:t>
            </w:r>
          </w:p>
        </w:tc>
      </w:tr>
      <w:tr w:rsidR="00474A37" w:rsidRPr="00474A37" w14:paraId="42F5AC72" w14:textId="77777777" w:rsidTr="00C20710">
        <w:tc>
          <w:tcPr>
            <w:tcW w:w="3138" w:type="dxa"/>
            <w:tcBorders>
              <w:top w:val="single" w:sz="4" w:space="0" w:color="auto"/>
              <w:left w:val="single" w:sz="4" w:space="0" w:color="auto"/>
              <w:bottom w:val="single" w:sz="4" w:space="0" w:color="auto"/>
              <w:right w:val="single" w:sz="4" w:space="0" w:color="auto"/>
            </w:tcBorders>
            <w:vAlign w:val="center"/>
            <w:hideMark/>
          </w:tcPr>
          <w:p w14:paraId="368FEC01" w14:textId="77777777" w:rsidR="00474A37" w:rsidRPr="00474A37" w:rsidRDefault="00474A37" w:rsidP="00D71429">
            <w:pPr>
              <w:tabs>
                <w:tab w:val="left" w:pos="9639"/>
              </w:tabs>
              <w:spacing w:line="256" w:lineRule="auto"/>
              <w:rPr>
                <w:szCs w:val="28"/>
              </w:rPr>
            </w:pPr>
            <w:r>
              <w:t>Форма (ООО, ЗАО и т.д.)</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4A5DAC9E" w14:textId="77777777" w:rsidR="00474A37" w:rsidRPr="00474A37" w:rsidRDefault="00474A37" w:rsidP="00D71429">
            <w:pPr>
              <w:tabs>
                <w:tab w:val="left" w:pos="9639"/>
              </w:tabs>
              <w:spacing w:line="256" w:lineRule="auto"/>
              <w:jc w:val="center"/>
              <w:rPr>
                <w:szCs w:val="28"/>
              </w:rPr>
            </w:pPr>
          </w:p>
        </w:tc>
        <w:tc>
          <w:tcPr>
            <w:tcW w:w="3312" w:type="dxa"/>
            <w:tcBorders>
              <w:top w:val="single" w:sz="4" w:space="0" w:color="auto"/>
              <w:left w:val="single" w:sz="4" w:space="0" w:color="auto"/>
              <w:bottom w:val="single" w:sz="4" w:space="0" w:color="auto"/>
              <w:right w:val="single" w:sz="4" w:space="0" w:color="auto"/>
            </w:tcBorders>
            <w:vAlign w:val="center"/>
          </w:tcPr>
          <w:p w14:paraId="06B40377" w14:textId="77777777" w:rsidR="00474A37" w:rsidRPr="00474A37" w:rsidRDefault="00474A37" w:rsidP="00D71429">
            <w:pPr>
              <w:tabs>
                <w:tab w:val="left" w:pos="9639"/>
              </w:tabs>
              <w:spacing w:line="256" w:lineRule="auto"/>
              <w:jc w:val="center"/>
              <w:rPr>
                <w:szCs w:val="28"/>
              </w:rPr>
            </w:pPr>
          </w:p>
        </w:tc>
      </w:tr>
      <w:tr w:rsidR="00474A37" w:rsidRPr="00474A37" w14:paraId="4E0C8932" w14:textId="77777777" w:rsidTr="00C20710">
        <w:trPr>
          <w:trHeight w:val="227"/>
        </w:trPr>
        <w:tc>
          <w:tcPr>
            <w:tcW w:w="3138" w:type="dxa"/>
            <w:tcBorders>
              <w:top w:val="single" w:sz="4" w:space="0" w:color="auto"/>
              <w:left w:val="single" w:sz="4" w:space="0" w:color="auto"/>
              <w:bottom w:val="single" w:sz="4" w:space="0" w:color="auto"/>
              <w:right w:val="single" w:sz="4" w:space="0" w:color="auto"/>
            </w:tcBorders>
            <w:hideMark/>
          </w:tcPr>
          <w:p w14:paraId="65E55E70" w14:textId="77777777" w:rsidR="00474A37" w:rsidRPr="00474A37" w:rsidRDefault="00474A37" w:rsidP="00D71429">
            <w:pPr>
              <w:tabs>
                <w:tab w:val="left" w:pos="9639"/>
              </w:tabs>
              <w:spacing w:line="256" w:lineRule="auto"/>
              <w:rPr>
                <w:szCs w:val="28"/>
              </w:rPr>
            </w:pPr>
            <w:r>
              <w:rPr>
                <w:szCs w:val="28"/>
              </w:rPr>
              <w:t>ИНН</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2B64E467" w14:textId="77777777" w:rsidR="00474A37" w:rsidRPr="00474A37" w:rsidRDefault="00474A37" w:rsidP="00D71429">
            <w:pPr>
              <w:tabs>
                <w:tab w:val="left" w:pos="9639"/>
              </w:tabs>
              <w:spacing w:line="256" w:lineRule="auto"/>
              <w:jc w:val="center"/>
              <w:rPr>
                <w:szCs w:val="28"/>
              </w:rPr>
            </w:pPr>
          </w:p>
        </w:tc>
        <w:tc>
          <w:tcPr>
            <w:tcW w:w="3312" w:type="dxa"/>
            <w:tcBorders>
              <w:top w:val="single" w:sz="4" w:space="0" w:color="auto"/>
              <w:left w:val="single" w:sz="4" w:space="0" w:color="auto"/>
              <w:bottom w:val="single" w:sz="4" w:space="0" w:color="auto"/>
              <w:right w:val="single" w:sz="4" w:space="0" w:color="auto"/>
            </w:tcBorders>
            <w:vAlign w:val="center"/>
          </w:tcPr>
          <w:p w14:paraId="589B049B" w14:textId="77777777" w:rsidR="00474A37" w:rsidRPr="00474A37" w:rsidRDefault="00474A37" w:rsidP="00D71429">
            <w:pPr>
              <w:tabs>
                <w:tab w:val="left" w:pos="9639"/>
              </w:tabs>
              <w:spacing w:line="256" w:lineRule="auto"/>
              <w:jc w:val="center"/>
              <w:rPr>
                <w:szCs w:val="28"/>
              </w:rPr>
            </w:pPr>
          </w:p>
        </w:tc>
      </w:tr>
      <w:tr w:rsidR="00474A37" w:rsidRPr="00474A37" w14:paraId="67E286E3" w14:textId="77777777" w:rsidTr="00C20710">
        <w:trPr>
          <w:trHeight w:val="227"/>
        </w:trPr>
        <w:tc>
          <w:tcPr>
            <w:tcW w:w="3138" w:type="dxa"/>
            <w:tcBorders>
              <w:top w:val="single" w:sz="4" w:space="0" w:color="auto"/>
              <w:left w:val="single" w:sz="4" w:space="0" w:color="auto"/>
              <w:bottom w:val="single" w:sz="4" w:space="0" w:color="auto"/>
              <w:right w:val="single" w:sz="4" w:space="0" w:color="auto"/>
            </w:tcBorders>
            <w:hideMark/>
          </w:tcPr>
          <w:p w14:paraId="51F829AA" w14:textId="77777777" w:rsidR="00474A37" w:rsidRPr="00474A37" w:rsidRDefault="00474A37" w:rsidP="00D71429">
            <w:pPr>
              <w:tabs>
                <w:tab w:val="left" w:pos="9639"/>
              </w:tabs>
              <w:spacing w:line="256" w:lineRule="auto"/>
              <w:rPr>
                <w:szCs w:val="28"/>
              </w:rPr>
            </w:pPr>
            <w:r>
              <w:rPr>
                <w:szCs w:val="28"/>
              </w:rPr>
              <w:t>ОГРН/ОГРНИП</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38634B2E" w14:textId="77777777" w:rsidR="00474A37" w:rsidRPr="00474A37" w:rsidRDefault="00474A37" w:rsidP="00D71429">
            <w:pPr>
              <w:tabs>
                <w:tab w:val="left" w:pos="9639"/>
              </w:tabs>
              <w:spacing w:line="256" w:lineRule="auto"/>
              <w:jc w:val="center"/>
              <w:rPr>
                <w:szCs w:val="28"/>
              </w:rPr>
            </w:pPr>
          </w:p>
        </w:tc>
        <w:tc>
          <w:tcPr>
            <w:tcW w:w="3312" w:type="dxa"/>
            <w:tcBorders>
              <w:top w:val="single" w:sz="4" w:space="0" w:color="auto"/>
              <w:left w:val="single" w:sz="4" w:space="0" w:color="auto"/>
              <w:bottom w:val="single" w:sz="4" w:space="0" w:color="auto"/>
              <w:right w:val="single" w:sz="4" w:space="0" w:color="auto"/>
            </w:tcBorders>
            <w:vAlign w:val="center"/>
          </w:tcPr>
          <w:p w14:paraId="5447F72E" w14:textId="77777777" w:rsidR="00474A37" w:rsidRPr="00474A37" w:rsidRDefault="00474A37" w:rsidP="00D71429">
            <w:pPr>
              <w:tabs>
                <w:tab w:val="left" w:pos="9639"/>
              </w:tabs>
              <w:spacing w:line="256" w:lineRule="auto"/>
              <w:jc w:val="center"/>
              <w:rPr>
                <w:szCs w:val="28"/>
              </w:rPr>
            </w:pPr>
          </w:p>
        </w:tc>
      </w:tr>
      <w:tr w:rsidR="00474A37" w:rsidRPr="00474A37" w14:paraId="5B19E55D" w14:textId="77777777" w:rsidTr="00C20710">
        <w:trPr>
          <w:trHeight w:val="227"/>
        </w:trPr>
        <w:tc>
          <w:tcPr>
            <w:tcW w:w="3138" w:type="dxa"/>
            <w:tcBorders>
              <w:top w:val="single" w:sz="4" w:space="0" w:color="auto"/>
              <w:left w:val="single" w:sz="4" w:space="0" w:color="auto"/>
              <w:bottom w:val="single" w:sz="4" w:space="0" w:color="auto"/>
              <w:right w:val="single" w:sz="4" w:space="0" w:color="auto"/>
            </w:tcBorders>
            <w:hideMark/>
          </w:tcPr>
          <w:p w14:paraId="785D90DF" w14:textId="77777777" w:rsidR="00474A37" w:rsidRPr="00474A37" w:rsidRDefault="00474A37" w:rsidP="00D71429">
            <w:pPr>
              <w:tabs>
                <w:tab w:val="left" w:pos="9639"/>
              </w:tabs>
              <w:spacing w:line="256" w:lineRule="auto"/>
              <w:rPr>
                <w:szCs w:val="28"/>
              </w:rPr>
            </w:pPr>
            <w:r>
              <w:rPr>
                <w:szCs w:val="28"/>
              </w:rPr>
              <w:t>Адрес юридический</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388BB61F" w14:textId="77777777" w:rsidR="00474A37" w:rsidRPr="00474A37" w:rsidRDefault="00474A37" w:rsidP="00D71429">
            <w:pPr>
              <w:tabs>
                <w:tab w:val="left" w:pos="9639"/>
              </w:tabs>
              <w:spacing w:line="256" w:lineRule="auto"/>
              <w:jc w:val="center"/>
              <w:rPr>
                <w:szCs w:val="28"/>
              </w:rPr>
            </w:pPr>
          </w:p>
        </w:tc>
        <w:tc>
          <w:tcPr>
            <w:tcW w:w="3312" w:type="dxa"/>
            <w:tcBorders>
              <w:top w:val="single" w:sz="4" w:space="0" w:color="auto"/>
              <w:left w:val="single" w:sz="4" w:space="0" w:color="auto"/>
              <w:bottom w:val="single" w:sz="4" w:space="0" w:color="auto"/>
              <w:right w:val="single" w:sz="4" w:space="0" w:color="auto"/>
            </w:tcBorders>
            <w:vAlign w:val="center"/>
          </w:tcPr>
          <w:p w14:paraId="62D68785" w14:textId="77777777" w:rsidR="00474A37" w:rsidRPr="00474A37" w:rsidRDefault="00474A37" w:rsidP="00D71429">
            <w:pPr>
              <w:tabs>
                <w:tab w:val="left" w:pos="9639"/>
              </w:tabs>
              <w:spacing w:line="256" w:lineRule="auto"/>
              <w:jc w:val="center"/>
              <w:rPr>
                <w:szCs w:val="28"/>
              </w:rPr>
            </w:pPr>
          </w:p>
        </w:tc>
      </w:tr>
      <w:tr w:rsidR="00474A37" w:rsidRPr="00474A37" w14:paraId="680B3918" w14:textId="77777777" w:rsidTr="00C20710">
        <w:trPr>
          <w:trHeight w:val="227"/>
        </w:trPr>
        <w:tc>
          <w:tcPr>
            <w:tcW w:w="3138" w:type="dxa"/>
            <w:tcBorders>
              <w:top w:val="single" w:sz="4" w:space="0" w:color="auto"/>
              <w:left w:val="single" w:sz="4" w:space="0" w:color="auto"/>
              <w:bottom w:val="single" w:sz="4" w:space="0" w:color="auto"/>
              <w:right w:val="single" w:sz="4" w:space="0" w:color="auto"/>
            </w:tcBorders>
            <w:hideMark/>
          </w:tcPr>
          <w:p w14:paraId="0B80F7C8" w14:textId="77777777" w:rsidR="00474A37" w:rsidRPr="00474A37" w:rsidRDefault="00474A37" w:rsidP="00D71429">
            <w:pPr>
              <w:tabs>
                <w:tab w:val="left" w:pos="9639"/>
              </w:tabs>
              <w:spacing w:line="256" w:lineRule="auto"/>
              <w:rPr>
                <w:szCs w:val="28"/>
              </w:rPr>
            </w:pPr>
            <w:r>
              <w:rPr>
                <w:szCs w:val="28"/>
              </w:rPr>
              <w:t>Адрес места нахождения</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6DAE62B5" w14:textId="77777777" w:rsidR="00474A37" w:rsidRPr="00474A37" w:rsidRDefault="00474A37" w:rsidP="00D71429">
            <w:pPr>
              <w:tabs>
                <w:tab w:val="left" w:pos="9639"/>
              </w:tabs>
              <w:spacing w:line="256" w:lineRule="auto"/>
              <w:jc w:val="center"/>
              <w:rPr>
                <w:szCs w:val="28"/>
              </w:rPr>
            </w:pPr>
          </w:p>
        </w:tc>
        <w:tc>
          <w:tcPr>
            <w:tcW w:w="3312" w:type="dxa"/>
            <w:tcBorders>
              <w:top w:val="single" w:sz="4" w:space="0" w:color="auto"/>
              <w:left w:val="single" w:sz="4" w:space="0" w:color="auto"/>
              <w:bottom w:val="single" w:sz="4" w:space="0" w:color="auto"/>
              <w:right w:val="single" w:sz="4" w:space="0" w:color="auto"/>
            </w:tcBorders>
            <w:vAlign w:val="center"/>
          </w:tcPr>
          <w:p w14:paraId="560DBCA7" w14:textId="77777777" w:rsidR="00474A37" w:rsidRPr="00474A37" w:rsidRDefault="00474A37" w:rsidP="00D71429">
            <w:pPr>
              <w:tabs>
                <w:tab w:val="left" w:pos="9639"/>
              </w:tabs>
              <w:spacing w:line="256" w:lineRule="auto"/>
              <w:jc w:val="center"/>
              <w:rPr>
                <w:szCs w:val="28"/>
              </w:rPr>
            </w:pPr>
          </w:p>
        </w:tc>
      </w:tr>
      <w:tr w:rsidR="00474A37" w:rsidRPr="00474A37" w14:paraId="6B2948D2" w14:textId="77777777" w:rsidTr="00C20710">
        <w:trPr>
          <w:trHeight w:val="227"/>
        </w:trPr>
        <w:tc>
          <w:tcPr>
            <w:tcW w:w="3138" w:type="dxa"/>
            <w:tcBorders>
              <w:top w:val="single" w:sz="4" w:space="0" w:color="auto"/>
              <w:left w:val="single" w:sz="4" w:space="0" w:color="auto"/>
              <w:bottom w:val="single" w:sz="4" w:space="0" w:color="auto"/>
              <w:right w:val="single" w:sz="4" w:space="0" w:color="auto"/>
            </w:tcBorders>
            <w:hideMark/>
          </w:tcPr>
          <w:p w14:paraId="119A332D" w14:textId="77777777" w:rsidR="00474A37" w:rsidRPr="00474A37" w:rsidRDefault="00474A37" w:rsidP="00D71429">
            <w:pPr>
              <w:tabs>
                <w:tab w:val="left" w:pos="9639"/>
              </w:tabs>
              <w:spacing w:line="256" w:lineRule="auto"/>
              <w:rPr>
                <w:szCs w:val="28"/>
              </w:rPr>
            </w:pPr>
            <w:r>
              <w:rPr>
                <w:szCs w:val="28"/>
              </w:rPr>
              <w:t>Адрес электронной почты</w:t>
            </w:r>
          </w:p>
        </w:tc>
        <w:tc>
          <w:tcPr>
            <w:tcW w:w="3270" w:type="dxa"/>
            <w:gridSpan w:val="2"/>
            <w:tcBorders>
              <w:top w:val="single" w:sz="4" w:space="0" w:color="auto"/>
              <w:left w:val="single" w:sz="4" w:space="0" w:color="auto"/>
              <w:bottom w:val="single" w:sz="4" w:space="0" w:color="auto"/>
              <w:right w:val="single" w:sz="4" w:space="0" w:color="auto"/>
            </w:tcBorders>
            <w:vAlign w:val="center"/>
            <w:hideMark/>
          </w:tcPr>
          <w:p w14:paraId="63A9F693" w14:textId="77777777" w:rsidR="00474A37" w:rsidRPr="00474A37" w:rsidRDefault="00474A37" w:rsidP="00D71429">
            <w:pPr>
              <w:tabs>
                <w:tab w:val="left" w:pos="9639"/>
              </w:tabs>
              <w:spacing w:line="256" w:lineRule="auto"/>
              <w:jc w:val="center"/>
              <w:rPr>
                <w:szCs w:val="28"/>
                <w:lang w:val="en-US"/>
              </w:rPr>
            </w:pPr>
            <w:r>
              <w:rPr>
                <w:szCs w:val="28"/>
                <w:lang w:val="en-US"/>
              </w:rPr>
              <w:t>@</w:t>
            </w:r>
          </w:p>
        </w:tc>
        <w:tc>
          <w:tcPr>
            <w:tcW w:w="3312" w:type="dxa"/>
            <w:tcBorders>
              <w:top w:val="single" w:sz="4" w:space="0" w:color="auto"/>
              <w:left w:val="single" w:sz="4" w:space="0" w:color="auto"/>
              <w:bottom w:val="single" w:sz="4" w:space="0" w:color="auto"/>
              <w:right w:val="single" w:sz="4" w:space="0" w:color="auto"/>
            </w:tcBorders>
            <w:vAlign w:val="center"/>
            <w:hideMark/>
          </w:tcPr>
          <w:p w14:paraId="0A654C35" w14:textId="77777777" w:rsidR="00474A37" w:rsidRPr="00474A37" w:rsidRDefault="00474A37" w:rsidP="00D71429">
            <w:pPr>
              <w:tabs>
                <w:tab w:val="left" w:pos="9639"/>
              </w:tabs>
              <w:spacing w:line="256" w:lineRule="auto"/>
              <w:jc w:val="center"/>
              <w:rPr>
                <w:szCs w:val="28"/>
              </w:rPr>
            </w:pPr>
            <w:r>
              <w:rPr>
                <w:szCs w:val="28"/>
              </w:rPr>
              <w:t>@</w:t>
            </w:r>
          </w:p>
        </w:tc>
      </w:tr>
      <w:tr w:rsidR="00474A37" w:rsidRPr="00474A37" w14:paraId="5B5513FF" w14:textId="77777777" w:rsidTr="00C20710">
        <w:trPr>
          <w:trHeight w:val="227"/>
        </w:trPr>
        <w:tc>
          <w:tcPr>
            <w:tcW w:w="3138" w:type="dxa"/>
            <w:tcBorders>
              <w:top w:val="single" w:sz="4" w:space="0" w:color="auto"/>
              <w:left w:val="single" w:sz="4" w:space="0" w:color="auto"/>
              <w:bottom w:val="single" w:sz="4" w:space="0" w:color="auto"/>
              <w:right w:val="single" w:sz="4" w:space="0" w:color="auto"/>
            </w:tcBorders>
            <w:hideMark/>
          </w:tcPr>
          <w:p w14:paraId="29DB89A4" w14:textId="77777777" w:rsidR="00474A37" w:rsidRPr="00474A37" w:rsidRDefault="00474A37" w:rsidP="00D71429">
            <w:pPr>
              <w:tabs>
                <w:tab w:val="left" w:pos="9639"/>
              </w:tabs>
              <w:spacing w:line="256" w:lineRule="auto"/>
            </w:pPr>
            <w:r>
              <w:t>Телефон/факс</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663C1B0A" w14:textId="77777777" w:rsidR="00474A37" w:rsidRPr="00474A37" w:rsidRDefault="00474A37" w:rsidP="00D71429">
            <w:pPr>
              <w:tabs>
                <w:tab w:val="left" w:pos="9639"/>
              </w:tabs>
              <w:spacing w:line="256" w:lineRule="auto"/>
              <w:jc w:val="center"/>
            </w:pPr>
          </w:p>
        </w:tc>
        <w:tc>
          <w:tcPr>
            <w:tcW w:w="3312" w:type="dxa"/>
            <w:tcBorders>
              <w:top w:val="single" w:sz="4" w:space="0" w:color="auto"/>
              <w:left w:val="single" w:sz="4" w:space="0" w:color="auto"/>
              <w:bottom w:val="single" w:sz="4" w:space="0" w:color="auto"/>
              <w:right w:val="single" w:sz="4" w:space="0" w:color="auto"/>
            </w:tcBorders>
            <w:vAlign w:val="center"/>
          </w:tcPr>
          <w:p w14:paraId="2AE62CE5" w14:textId="77777777" w:rsidR="00474A37" w:rsidRPr="00474A37" w:rsidRDefault="00474A37" w:rsidP="00D71429">
            <w:pPr>
              <w:tabs>
                <w:tab w:val="left" w:pos="9639"/>
              </w:tabs>
              <w:spacing w:line="256" w:lineRule="auto"/>
              <w:jc w:val="center"/>
            </w:pPr>
          </w:p>
        </w:tc>
      </w:tr>
      <w:tr w:rsidR="00474A37" w:rsidRPr="00474A37" w14:paraId="04F7B482" w14:textId="77777777" w:rsidTr="00C20710">
        <w:trPr>
          <w:trHeight w:val="227"/>
        </w:trPr>
        <w:tc>
          <w:tcPr>
            <w:tcW w:w="3138" w:type="dxa"/>
            <w:tcBorders>
              <w:top w:val="single" w:sz="4" w:space="0" w:color="auto"/>
              <w:left w:val="single" w:sz="4" w:space="0" w:color="auto"/>
              <w:bottom w:val="single" w:sz="4" w:space="0" w:color="auto"/>
              <w:right w:val="single" w:sz="4" w:space="0" w:color="auto"/>
            </w:tcBorders>
            <w:hideMark/>
          </w:tcPr>
          <w:p w14:paraId="69ED106D" w14:textId="77777777" w:rsidR="00474A37" w:rsidRPr="00474A37" w:rsidRDefault="00474A37" w:rsidP="00D71429">
            <w:pPr>
              <w:tabs>
                <w:tab w:val="left" w:pos="9639"/>
              </w:tabs>
              <w:spacing w:line="256" w:lineRule="auto"/>
            </w:pPr>
            <w:r>
              <w:t>Адрес сайта организации</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469C09ED" w14:textId="77777777" w:rsidR="00474A37" w:rsidRPr="00474A37" w:rsidRDefault="00474A37" w:rsidP="00D71429">
            <w:pPr>
              <w:tabs>
                <w:tab w:val="left" w:pos="9639"/>
              </w:tabs>
              <w:spacing w:line="256" w:lineRule="auto"/>
              <w:jc w:val="center"/>
            </w:pPr>
          </w:p>
        </w:tc>
        <w:tc>
          <w:tcPr>
            <w:tcW w:w="3312" w:type="dxa"/>
            <w:tcBorders>
              <w:top w:val="single" w:sz="4" w:space="0" w:color="auto"/>
              <w:left w:val="single" w:sz="4" w:space="0" w:color="auto"/>
              <w:bottom w:val="single" w:sz="4" w:space="0" w:color="auto"/>
              <w:right w:val="single" w:sz="4" w:space="0" w:color="auto"/>
            </w:tcBorders>
            <w:vAlign w:val="center"/>
          </w:tcPr>
          <w:p w14:paraId="6B35AB40" w14:textId="77777777" w:rsidR="00474A37" w:rsidRPr="00474A37" w:rsidRDefault="00474A37" w:rsidP="00D71429">
            <w:pPr>
              <w:tabs>
                <w:tab w:val="left" w:pos="9639"/>
              </w:tabs>
              <w:spacing w:line="256" w:lineRule="auto"/>
              <w:jc w:val="center"/>
            </w:pPr>
          </w:p>
        </w:tc>
      </w:tr>
      <w:tr w:rsidR="00474A37" w:rsidRPr="00474A37" w14:paraId="186F6003" w14:textId="77777777" w:rsidTr="00C20710">
        <w:trPr>
          <w:trHeight w:val="227"/>
        </w:trPr>
        <w:tc>
          <w:tcPr>
            <w:tcW w:w="3138" w:type="dxa"/>
            <w:tcBorders>
              <w:top w:val="single" w:sz="4" w:space="0" w:color="auto"/>
              <w:left w:val="single" w:sz="4" w:space="0" w:color="auto"/>
              <w:bottom w:val="single" w:sz="4" w:space="0" w:color="auto"/>
              <w:right w:val="single" w:sz="4" w:space="0" w:color="auto"/>
            </w:tcBorders>
            <w:hideMark/>
          </w:tcPr>
          <w:p w14:paraId="2DD49540" w14:textId="77777777" w:rsidR="00474A37" w:rsidRPr="00474A37" w:rsidRDefault="00474A37" w:rsidP="00D71429">
            <w:pPr>
              <w:tabs>
                <w:tab w:val="left" w:pos="9639"/>
              </w:tabs>
              <w:spacing w:line="256" w:lineRule="auto"/>
            </w:pPr>
            <w:r>
              <w:t>Ответственное лицо</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4F6E90AA" w14:textId="77777777" w:rsidR="00474A37" w:rsidRPr="00474A37" w:rsidRDefault="00474A37" w:rsidP="00D71429">
            <w:pPr>
              <w:tabs>
                <w:tab w:val="left" w:pos="9639"/>
              </w:tabs>
              <w:spacing w:line="256" w:lineRule="auto"/>
              <w:jc w:val="center"/>
            </w:pPr>
          </w:p>
        </w:tc>
        <w:tc>
          <w:tcPr>
            <w:tcW w:w="3312" w:type="dxa"/>
            <w:tcBorders>
              <w:top w:val="single" w:sz="4" w:space="0" w:color="auto"/>
              <w:left w:val="single" w:sz="4" w:space="0" w:color="auto"/>
              <w:bottom w:val="single" w:sz="4" w:space="0" w:color="auto"/>
              <w:right w:val="single" w:sz="4" w:space="0" w:color="auto"/>
            </w:tcBorders>
            <w:vAlign w:val="center"/>
          </w:tcPr>
          <w:p w14:paraId="5FB0B07C" w14:textId="77777777" w:rsidR="00474A37" w:rsidRPr="00474A37" w:rsidRDefault="00474A37" w:rsidP="00D71429">
            <w:pPr>
              <w:tabs>
                <w:tab w:val="left" w:pos="9639"/>
              </w:tabs>
              <w:spacing w:line="256" w:lineRule="auto"/>
              <w:jc w:val="center"/>
            </w:pPr>
          </w:p>
        </w:tc>
      </w:tr>
      <w:tr w:rsidR="00474A37" w:rsidRPr="00474A37" w14:paraId="5BBAB9A1" w14:textId="77777777" w:rsidTr="00C20710">
        <w:trPr>
          <w:trHeight w:val="227"/>
        </w:trPr>
        <w:tc>
          <w:tcPr>
            <w:tcW w:w="3138" w:type="dxa"/>
            <w:tcBorders>
              <w:top w:val="single" w:sz="4" w:space="0" w:color="auto"/>
              <w:left w:val="single" w:sz="4" w:space="0" w:color="auto"/>
              <w:bottom w:val="single" w:sz="4" w:space="0" w:color="auto"/>
              <w:right w:val="single" w:sz="4" w:space="0" w:color="auto"/>
            </w:tcBorders>
            <w:hideMark/>
          </w:tcPr>
          <w:p w14:paraId="03C31A33" w14:textId="77777777" w:rsidR="00474A37" w:rsidRPr="00474A37" w:rsidRDefault="00474A37" w:rsidP="00D71429">
            <w:pPr>
              <w:tabs>
                <w:tab w:val="left" w:pos="9639"/>
              </w:tabs>
              <w:spacing w:line="256" w:lineRule="auto"/>
            </w:pPr>
            <w:r>
              <w:t>Уставный капитал</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6ED0D876" w14:textId="77777777" w:rsidR="00474A37" w:rsidRPr="00474A37" w:rsidRDefault="00474A37" w:rsidP="00D71429">
            <w:pPr>
              <w:tabs>
                <w:tab w:val="left" w:pos="9639"/>
              </w:tabs>
              <w:spacing w:line="256" w:lineRule="auto"/>
              <w:jc w:val="center"/>
            </w:pPr>
          </w:p>
        </w:tc>
        <w:tc>
          <w:tcPr>
            <w:tcW w:w="3312" w:type="dxa"/>
            <w:tcBorders>
              <w:top w:val="single" w:sz="4" w:space="0" w:color="auto"/>
              <w:left w:val="single" w:sz="4" w:space="0" w:color="auto"/>
              <w:bottom w:val="single" w:sz="4" w:space="0" w:color="auto"/>
              <w:right w:val="single" w:sz="4" w:space="0" w:color="auto"/>
            </w:tcBorders>
            <w:vAlign w:val="center"/>
          </w:tcPr>
          <w:p w14:paraId="5D0D2113" w14:textId="77777777" w:rsidR="00474A37" w:rsidRPr="00474A37" w:rsidRDefault="00474A37" w:rsidP="00D71429">
            <w:pPr>
              <w:tabs>
                <w:tab w:val="left" w:pos="9639"/>
              </w:tabs>
              <w:spacing w:line="256" w:lineRule="auto"/>
              <w:jc w:val="center"/>
            </w:pPr>
          </w:p>
        </w:tc>
      </w:tr>
      <w:tr w:rsidR="00474A37" w:rsidRPr="00474A37" w14:paraId="32224786" w14:textId="77777777" w:rsidTr="00C20710">
        <w:trPr>
          <w:trHeight w:val="227"/>
        </w:trPr>
        <w:tc>
          <w:tcPr>
            <w:tcW w:w="3138" w:type="dxa"/>
            <w:tcBorders>
              <w:top w:val="single" w:sz="4" w:space="0" w:color="auto"/>
              <w:left w:val="single" w:sz="4" w:space="0" w:color="auto"/>
              <w:bottom w:val="nil"/>
              <w:right w:val="single" w:sz="4" w:space="0" w:color="auto"/>
            </w:tcBorders>
            <w:hideMark/>
          </w:tcPr>
          <w:p w14:paraId="25704CA0" w14:textId="77777777" w:rsidR="00474A37" w:rsidRPr="00474A37" w:rsidRDefault="00474A37" w:rsidP="00D71429">
            <w:pPr>
              <w:tabs>
                <w:tab w:val="left" w:pos="9639"/>
              </w:tabs>
              <w:spacing w:line="256" w:lineRule="auto"/>
            </w:pPr>
            <w:r>
              <w:t>Сфера деятельности</w:t>
            </w:r>
          </w:p>
        </w:tc>
        <w:tc>
          <w:tcPr>
            <w:tcW w:w="3270" w:type="dxa"/>
            <w:gridSpan w:val="2"/>
            <w:tcBorders>
              <w:top w:val="single" w:sz="4" w:space="0" w:color="auto"/>
              <w:left w:val="single" w:sz="4" w:space="0" w:color="auto"/>
              <w:bottom w:val="nil"/>
              <w:right w:val="single" w:sz="4" w:space="0" w:color="auto"/>
            </w:tcBorders>
            <w:vAlign w:val="center"/>
          </w:tcPr>
          <w:p w14:paraId="6038689F" w14:textId="77777777" w:rsidR="00474A37" w:rsidRPr="00474A37" w:rsidRDefault="00474A37" w:rsidP="00D71429">
            <w:pPr>
              <w:tabs>
                <w:tab w:val="left" w:pos="9639"/>
              </w:tabs>
              <w:spacing w:line="256" w:lineRule="auto"/>
              <w:jc w:val="center"/>
            </w:pPr>
          </w:p>
        </w:tc>
        <w:tc>
          <w:tcPr>
            <w:tcW w:w="3312" w:type="dxa"/>
            <w:tcBorders>
              <w:top w:val="single" w:sz="4" w:space="0" w:color="auto"/>
              <w:left w:val="single" w:sz="4" w:space="0" w:color="auto"/>
              <w:bottom w:val="nil"/>
              <w:right w:val="single" w:sz="4" w:space="0" w:color="auto"/>
            </w:tcBorders>
            <w:vAlign w:val="center"/>
          </w:tcPr>
          <w:p w14:paraId="6F127513" w14:textId="77777777" w:rsidR="00474A37" w:rsidRPr="00474A37" w:rsidRDefault="00474A37" w:rsidP="00D71429">
            <w:pPr>
              <w:tabs>
                <w:tab w:val="left" w:pos="9639"/>
              </w:tabs>
              <w:spacing w:line="256" w:lineRule="auto"/>
              <w:jc w:val="center"/>
            </w:pPr>
          </w:p>
        </w:tc>
      </w:tr>
      <w:tr w:rsidR="00474A37" w:rsidRPr="00474A37" w14:paraId="7E421A84" w14:textId="77777777" w:rsidTr="00C20710">
        <w:tc>
          <w:tcPr>
            <w:tcW w:w="3138" w:type="dxa"/>
            <w:tcBorders>
              <w:top w:val="single" w:sz="4" w:space="0" w:color="auto"/>
              <w:left w:val="single" w:sz="4" w:space="0" w:color="auto"/>
              <w:bottom w:val="single" w:sz="4" w:space="0" w:color="auto"/>
              <w:right w:val="nil"/>
            </w:tcBorders>
            <w:hideMark/>
          </w:tcPr>
          <w:p w14:paraId="681EAFA0" w14:textId="77777777" w:rsidR="00474A37" w:rsidRPr="00474A37" w:rsidRDefault="00474A37" w:rsidP="00D71429">
            <w:pPr>
              <w:tabs>
                <w:tab w:val="left" w:pos="9639"/>
              </w:tabs>
              <w:spacing w:line="256" w:lineRule="auto"/>
            </w:pPr>
            <w:r>
              <w:t>Руководитель:</w:t>
            </w:r>
          </w:p>
          <w:p w14:paraId="7C44860E" w14:textId="77777777" w:rsidR="00474A37" w:rsidRPr="00474A37" w:rsidRDefault="00474A37" w:rsidP="00D71429">
            <w:pPr>
              <w:tabs>
                <w:tab w:val="left" w:pos="9639"/>
              </w:tabs>
              <w:spacing w:line="256" w:lineRule="auto"/>
            </w:pPr>
            <w:r>
              <w:t>Текущая дата:</w:t>
            </w:r>
          </w:p>
        </w:tc>
        <w:tc>
          <w:tcPr>
            <w:tcW w:w="3270" w:type="dxa"/>
            <w:gridSpan w:val="2"/>
            <w:tcBorders>
              <w:top w:val="single" w:sz="4" w:space="0" w:color="auto"/>
              <w:left w:val="nil"/>
              <w:bottom w:val="single" w:sz="4" w:space="0" w:color="auto"/>
              <w:right w:val="nil"/>
            </w:tcBorders>
          </w:tcPr>
          <w:p w14:paraId="6BD7CDBB" w14:textId="77777777" w:rsidR="00474A37" w:rsidRPr="00474A37" w:rsidRDefault="00474A37" w:rsidP="00D71429">
            <w:pPr>
              <w:tabs>
                <w:tab w:val="left" w:pos="9639"/>
              </w:tabs>
              <w:spacing w:line="256" w:lineRule="auto"/>
            </w:pPr>
          </w:p>
        </w:tc>
        <w:tc>
          <w:tcPr>
            <w:tcW w:w="3312" w:type="dxa"/>
            <w:tcBorders>
              <w:top w:val="single" w:sz="4" w:space="0" w:color="auto"/>
              <w:left w:val="nil"/>
              <w:bottom w:val="single" w:sz="4" w:space="0" w:color="auto"/>
              <w:right w:val="single" w:sz="4" w:space="0" w:color="auto"/>
            </w:tcBorders>
            <w:hideMark/>
          </w:tcPr>
          <w:p w14:paraId="50FC6882" w14:textId="77777777" w:rsidR="00474A37" w:rsidRPr="00474A37" w:rsidRDefault="00474A37" w:rsidP="00D71429">
            <w:pPr>
              <w:tabs>
                <w:tab w:val="left" w:pos="9639"/>
              </w:tabs>
              <w:spacing w:line="256" w:lineRule="auto"/>
            </w:pPr>
            <w:r>
              <w:t>Печать/подпись (субподрядчика)</w:t>
            </w:r>
          </w:p>
        </w:tc>
      </w:tr>
      <w:tr w:rsidR="00474A37" w:rsidRPr="00474A37" w14:paraId="2687DBF1"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49002B3F" w14:textId="77777777" w:rsidR="00474A37" w:rsidRPr="00474A37" w:rsidRDefault="00474A37" w:rsidP="00D71429">
            <w:pPr>
              <w:tabs>
                <w:tab w:val="left" w:pos="9639"/>
              </w:tabs>
              <w:spacing w:line="256" w:lineRule="auto"/>
              <w:jc w:val="center"/>
            </w:pPr>
          </w:p>
        </w:tc>
      </w:tr>
      <w:tr w:rsidR="00C20710" w:rsidRPr="00474A37" w14:paraId="42E276ED"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50D6E0A" w14:textId="2BCF79F5" w:rsidR="00C20710" w:rsidRPr="00474A37" w:rsidRDefault="00C20710" w:rsidP="00C20710">
            <w:pPr>
              <w:tabs>
                <w:tab w:val="left" w:pos="9639"/>
              </w:tabs>
              <w:spacing w:line="256" w:lineRule="auto"/>
            </w:pPr>
            <w:r>
              <w:t xml:space="preserve">Виды работ, передаваемых субподрядчику </w:t>
            </w:r>
          </w:p>
        </w:tc>
        <w:tc>
          <w:tcPr>
            <w:tcW w:w="5184" w:type="dxa"/>
            <w:gridSpan w:val="2"/>
            <w:tcBorders>
              <w:top w:val="single" w:sz="4" w:space="0" w:color="auto"/>
              <w:left w:val="single" w:sz="4" w:space="0" w:color="auto"/>
              <w:bottom w:val="single" w:sz="4" w:space="0" w:color="auto"/>
              <w:right w:val="single" w:sz="4" w:space="0" w:color="auto"/>
            </w:tcBorders>
            <w:hideMark/>
          </w:tcPr>
          <w:p w14:paraId="2F434608" w14:textId="691AC79E" w:rsidR="00C20710" w:rsidRPr="00474A37" w:rsidRDefault="00C20710" w:rsidP="00C20710">
            <w:pPr>
              <w:tabs>
                <w:tab w:val="left" w:pos="9639"/>
              </w:tabs>
              <w:spacing w:line="256" w:lineRule="auto"/>
              <w:jc w:val="center"/>
            </w:pPr>
            <w:r>
              <w:t>Передаваемые объемы работ</w:t>
            </w:r>
          </w:p>
        </w:tc>
      </w:tr>
      <w:tr w:rsidR="00C20710" w:rsidRPr="00474A37" w14:paraId="27F275D0" w14:textId="77777777" w:rsidTr="00C20710">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04F929A8" w14:textId="77777777" w:rsidR="00C20710" w:rsidRPr="00474A37" w:rsidRDefault="00C20710" w:rsidP="00C20710"/>
        </w:tc>
        <w:tc>
          <w:tcPr>
            <w:tcW w:w="1872" w:type="dxa"/>
            <w:tcBorders>
              <w:top w:val="single" w:sz="4" w:space="0" w:color="auto"/>
              <w:left w:val="single" w:sz="4" w:space="0" w:color="auto"/>
              <w:bottom w:val="single" w:sz="4" w:space="0" w:color="auto"/>
              <w:right w:val="single" w:sz="4" w:space="0" w:color="auto"/>
            </w:tcBorders>
            <w:hideMark/>
          </w:tcPr>
          <w:p w14:paraId="65BFD76A" w14:textId="13934328" w:rsidR="00C20710" w:rsidRPr="00474A37" w:rsidRDefault="00C20710" w:rsidP="00C20710">
            <w:pPr>
              <w:tabs>
                <w:tab w:val="left" w:pos="9639"/>
              </w:tabs>
              <w:spacing w:line="256" w:lineRule="auto"/>
              <w:jc w:val="center"/>
            </w:pPr>
            <w:r w:rsidRPr="00383A1C">
              <w:t xml:space="preserve">В % к общему объему </w:t>
            </w:r>
            <w:r>
              <w:t>Р</w:t>
            </w:r>
            <w:r w:rsidRPr="00383A1C">
              <w:t>абот</w:t>
            </w:r>
            <w:r>
              <w:t xml:space="preserve"> </w:t>
            </w:r>
          </w:p>
        </w:tc>
        <w:tc>
          <w:tcPr>
            <w:tcW w:w="3312" w:type="dxa"/>
            <w:tcBorders>
              <w:top w:val="single" w:sz="4" w:space="0" w:color="auto"/>
              <w:left w:val="single" w:sz="4" w:space="0" w:color="auto"/>
              <w:bottom w:val="single" w:sz="4" w:space="0" w:color="auto"/>
              <w:right w:val="single" w:sz="4" w:space="0" w:color="auto"/>
            </w:tcBorders>
            <w:vAlign w:val="center"/>
            <w:hideMark/>
          </w:tcPr>
          <w:p w14:paraId="0BB7DEFE" w14:textId="49DEF478" w:rsidR="00C20710" w:rsidRPr="00474A37" w:rsidRDefault="00C20710" w:rsidP="00C20710">
            <w:pPr>
              <w:tabs>
                <w:tab w:val="left" w:pos="9639"/>
              </w:tabs>
              <w:spacing w:line="256" w:lineRule="auto"/>
              <w:jc w:val="center"/>
            </w:pPr>
            <w:r>
              <w:t>В рублях</w:t>
            </w:r>
          </w:p>
        </w:tc>
      </w:tr>
      <w:tr w:rsidR="00C20710" w:rsidRPr="00474A37" w14:paraId="08F056DC" w14:textId="77777777" w:rsidTr="00C20710">
        <w:tc>
          <w:tcPr>
            <w:tcW w:w="4536" w:type="dxa"/>
            <w:gridSpan w:val="2"/>
            <w:tcBorders>
              <w:top w:val="single" w:sz="4" w:space="0" w:color="auto"/>
              <w:left w:val="single" w:sz="4" w:space="0" w:color="auto"/>
              <w:bottom w:val="single" w:sz="4" w:space="0" w:color="auto"/>
              <w:right w:val="single" w:sz="4" w:space="0" w:color="auto"/>
            </w:tcBorders>
            <w:hideMark/>
          </w:tcPr>
          <w:p w14:paraId="1B9E879A" w14:textId="77777777" w:rsidR="00C20710" w:rsidRPr="00474A37" w:rsidRDefault="00C20710" w:rsidP="00C20710">
            <w:pPr>
              <w:tabs>
                <w:tab w:val="left" w:pos="9639"/>
              </w:tabs>
              <w:spacing w:line="256" w:lineRule="auto"/>
            </w:pPr>
          </w:p>
        </w:tc>
        <w:tc>
          <w:tcPr>
            <w:tcW w:w="1872" w:type="dxa"/>
            <w:tcBorders>
              <w:top w:val="single" w:sz="4" w:space="0" w:color="auto"/>
              <w:left w:val="single" w:sz="4" w:space="0" w:color="auto"/>
              <w:bottom w:val="single" w:sz="4" w:space="0" w:color="auto"/>
              <w:right w:val="single" w:sz="4" w:space="0" w:color="auto"/>
            </w:tcBorders>
          </w:tcPr>
          <w:p w14:paraId="2BC4ED06" w14:textId="77777777" w:rsidR="00C20710" w:rsidRPr="00474A37" w:rsidRDefault="00C20710" w:rsidP="00C20710">
            <w:pPr>
              <w:tabs>
                <w:tab w:val="left" w:pos="9639"/>
              </w:tabs>
              <w:spacing w:line="256" w:lineRule="auto"/>
              <w:jc w:val="center"/>
            </w:pPr>
          </w:p>
        </w:tc>
        <w:tc>
          <w:tcPr>
            <w:tcW w:w="3312" w:type="dxa"/>
            <w:tcBorders>
              <w:top w:val="single" w:sz="4" w:space="0" w:color="auto"/>
              <w:left w:val="single" w:sz="4" w:space="0" w:color="auto"/>
              <w:bottom w:val="single" w:sz="4" w:space="0" w:color="auto"/>
              <w:right w:val="single" w:sz="4" w:space="0" w:color="auto"/>
            </w:tcBorders>
          </w:tcPr>
          <w:p w14:paraId="3CC5BCFF" w14:textId="77777777" w:rsidR="00C20710" w:rsidRPr="00474A37" w:rsidRDefault="00C20710" w:rsidP="00C20710">
            <w:pPr>
              <w:tabs>
                <w:tab w:val="left" w:pos="9639"/>
              </w:tabs>
              <w:spacing w:line="256" w:lineRule="auto"/>
              <w:jc w:val="center"/>
            </w:pPr>
          </w:p>
        </w:tc>
      </w:tr>
      <w:tr w:rsidR="00C20710" w:rsidRPr="00474A37" w14:paraId="6CE5CB9F" w14:textId="77777777" w:rsidTr="00C20710">
        <w:tc>
          <w:tcPr>
            <w:tcW w:w="4536" w:type="dxa"/>
            <w:gridSpan w:val="2"/>
            <w:tcBorders>
              <w:top w:val="single" w:sz="4" w:space="0" w:color="auto"/>
              <w:left w:val="single" w:sz="4" w:space="0" w:color="auto"/>
              <w:bottom w:val="single" w:sz="4" w:space="0" w:color="auto"/>
              <w:right w:val="single" w:sz="4" w:space="0" w:color="auto"/>
            </w:tcBorders>
            <w:hideMark/>
          </w:tcPr>
          <w:p w14:paraId="0740EFB2" w14:textId="1F44168A" w:rsidR="00C20710" w:rsidRPr="00474A37" w:rsidRDefault="00C20710" w:rsidP="00C20710">
            <w:pPr>
              <w:tabs>
                <w:tab w:val="left" w:pos="9639"/>
              </w:tabs>
              <w:spacing w:line="256" w:lineRule="auto"/>
            </w:pPr>
            <w:r>
              <w:t>Итого объем передаваемых субподрядчику Работ</w:t>
            </w:r>
          </w:p>
        </w:tc>
        <w:tc>
          <w:tcPr>
            <w:tcW w:w="1872" w:type="dxa"/>
            <w:tcBorders>
              <w:top w:val="single" w:sz="4" w:space="0" w:color="auto"/>
              <w:left w:val="single" w:sz="4" w:space="0" w:color="auto"/>
              <w:bottom w:val="single" w:sz="4" w:space="0" w:color="auto"/>
              <w:right w:val="single" w:sz="4" w:space="0" w:color="auto"/>
            </w:tcBorders>
          </w:tcPr>
          <w:p w14:paraId="613834DD" w14:textId="77777777" w:rsidR="00C20710" w:rsidRPr="00474A37" w:rsidRDefault="00C20710" w:rsidP="00C20710">
            <w:pPr>
              <w:tabs>
                <w:tab w:val="left" w:pos="9639"/>
              </w:tabs>
              <w:spacing w:line="256" w:lineRule="auto"/>
            </w:pPr>
          </w:p>
        </w:tc>
        <w:tc>
          <w:tcPr>
            <w:tcW w:w="3312" w:type="dxa"/>
            <w:tcBorders>
              <w:top w:val="single" w:sz="4" w:space="0" w:color="auto"/>
              <w:left w:val="single" w:sz="4" w:space="0" w:color="auto"/>
              <w:bottom w:val="single" w:sz="4" w:space="0" w:color="auto"/>
              <w:right w:val="single" w:sz="4" w:space="0" w:color="auto"/>
            </w:tcBorders>
          </w:tcPr>
          <w:p w14:paraId="4450DAC7" w14:textId="5186671F" w:rsidR="00C20710" w:rsidRPr="00474A37" w:rsidRDefault="00C20710" w:rsidP="00C20710">
            <w:pPr>
              <w:tabs>
                <w:tab w:val="left" w:pos="9639"/>
              </w:tabs>
              <w:spacing w:line="256" w:lineRule="auto"/>
              <w:jc w:val="center"/>
            </w:pPr>
          </w:p>
        </w:tc>
      </w:tr>
      <w:tr w:rsidR="00C20710" w:rsidRPr="00474A37" w14:paraId="12B4F435" w14:textId="77777777" w:rsidTr="00F97F19">
        <w:tc>
          <w:tcPr>
            <w:tcW w:w="4536" w:type="dxa"/>
            <w:gridSpan w:val="2"/>
            <w:tcBorders>
              <w:top w:val="single" w:sz="4" w:space="0" w:color="auto"/>
              <w:left w:val="single" w:sz="4" w:space="0" w:color="auto"/>
              <w:bottom w:val="single" w:sz="4" w:space="0" w:color="auto"/>
              <w:right w:val="single" w:sz="4" w:space="0" w:color="auto"/>
            </w:tcBorders>
          </w:tcPr>
          <w:p w14:paraId="46C18FF8" w14:textId="2A8AD9BA" w:rsidR="00C20710" w:rsidRPr="00474A37" w:rsidRDefault="00C20710" w:rsidP="00C20710">
            <w:pPr>
              <w:tabs>
                <w:tab w:val="left" w:pos="9639"/>
              </w:tabs>
              <w:spacing w:line="256" w:lineRule="auto"/>
            </w:pPr>
            <w:r>
              <w:t>Количество персонала, привлекаемого субподрядчиком к исполнению договора:</w:t>
            </w:r>
          </w:p>
        </w:tc>
        <w:tc>
          <w:tcPr>
            <w:tcW w:w="5184" w:type="dxa"/>
            <w:gridSpan w:val="2"/>
            <w:tcBorders>
              <w:top w:val="single" w:sz="4" w:space="0" w:color="auto"/>
              <w:left w:val="single" w:sz="4" w:space="0" w:color="auto"/>
              <w:bottom w:val="single" w:sz="4" w:space="0" w:color="auto"/>
              <w:right w:val="single" w:sz="4" w:space="0" w:color="auto"/>
            </w:tcBorders>
          </w:tcPr>
          <w:p w14:paraId="0B9CA00E" w14:textId="77777777" w:rsidR="00C20710" w:rsidRPr="00474A37" w:rsidRDefault="00C20710" w:rsidP="00C20710">
            <w:pPr>
              <w:tabs>
                <w:tab w:val="left" w:pos="9639"/>
              </w:tabs>
              <w:spacing w:line="256" w:lineRule="auto"/>
              <w:jc w:val="center"/>
            </w:pPr>
          </w:p>
        </w:tc>
      </w:tr>
    </w:tbl>
    <w:p w14:paraId="430954CB" w14:textId="1E6ED173" w:rsidR="00474A37" w:rsidRPr="00E76CF2" w:rsidRDefault="00E76CF2" w:rsidP="00D71429">
      <w:pPr>
        <w:tabs>
          <w:tab w:val="left" w:pos="9639"/>
        </w:tabs>
        <w:ind w:firstLine="720"/>
        <w:jc w:val="both"/>
        <w:rPr>
          <w:sz w:val="22"/>
          <w:szCs w:val="22"/>
        </w:rPr>
      </w:pPr>
      <w:r>
        <w:rPr>
          <w:sz w:val="22"/>
          <w:szCs w:val="22"/>
        </w:rPr>
        <w:t xml:space="preserve">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w:t>
      </w:r>
      <w:r w:rsidR="00CF66CE">
        <w:rPr>
          <w:sz w:val="22"/>
          <w:szCs w:val="22"/>
        </w:rPr>
        <w:t>Процедуры</w:t>
      </w:r>
      <w:r>
        <w:rPr>
          <w:sz w:val="22"/>
          <w:szCs w:val="22"/>
        </w:rPr>
        <w:t>.</w:t>
      </w:r>
    </w:p>
    <w:p w14:paraId="5806CAC8" w14:textId="77777777" w:rsidR="00474A37" w:rsidRPr="00474A37" w:rsidRDefault="00474A37" w:rsidP="00D71429">
      <w:pPr>
        <w:jc w:val="both"/>
        <w:rPr>
          <w:rFonts w:eastAsia="MS Mincho"/>
          <w:b/>
          <w:bCs/>
          <w:sz w:val="28"/>
          <w:szCs w:val="28"/>
        </w:rPr>
      </w:pPr>
    </w:p>
    <w:p w14:paraId="179E4F19" w14:textId="0138D8E8" w:rsidR="00474A37" w:rsidRPr="00474A37" w:rsidRDefault="00474A37" w:rsidP="00D71429">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w:t>
      </w:r>
      <w:r w:rsidR="006B2414">
        <w:rPr>
          <w:rFonts w:eastAsia="MS Mincho"/>
          <w:b/>
          <w:sz w:val="28"/>
          <w:szCs w:val="28"/>
        </w:rPr>
        <w:t>Процедуре</w:t>
      </w:r>
      <w:r>
        <w:rPr>
          <w:rFonts w:eastAsia="MS Mincho"/>
          <w:b/>
          <w:sz w:val="28"/>
          <w:szCs w:val="28"/>
        </w:rPr>
        <w:t xml:space="preserve"> от имени </w:t>
      </w:r>
      <w:r>
        <w:rPr>
          <w:rFonts w:eastAsia="MS Mincho"/>
          <w:sz w:val="28"/>
          <w:szCs w:val="28"/>
        </w:rPr>
        <w:t>________________________________________________</w:t>
      </w:r>
    </w:p>
    <w:p w14:paraId="2F4D2FE6" w14:textId="77777777" w:rsidR="00474A37" w:rsidRPr="00474A37" w:rsidRDefault="00474A37" w:rsidP="00D71429">
      <w:pPr>
        <w:tabs>
          <w:tab w:val="left" w:pos="8640"/>
        </w:tabs>
        <w:jc w:val="center"/>
        <w:rPr>
          <w:i/>
        </w:rPr>
      </w:pPr>
      <w:r>
        <w:rPr>
          <w:i/>
        </w:rPr>
        <w:t xml:space="preserve">                                                                    (наименование претендента)</w:t>
      </w:r>
    </w:p>
    <w:p w14:paraId="3F335EC6" w14:textId="77777777" w:rsidR="00474A37" w:rsidRPr="00474A37" w:rsidRDefault="00474A37" w:rsidP="00D71429">
      <w:pPr>
        <w:rPr>
          <w:i/>
        </w:rPr>
      </w:pPr>
      <w:r>
        <w:rPr>
          <w:i/>
        </w:rPr>
        <w:t xml:space="preserve">       М.П.</w:t>
      </w:r>
      <w:r>
        <w:rPr>
          <w:i/>
        </w:rPr>
        <w:tab/>
      </w:r>
      <w:r>
        <w:rPr>
          <w:i/>
        </w:rPr>
        <w:tab/>
      </w:r>
      <w:r>
        <w:rPr>
          <w:i/>
        </w:rPr>
        <w:tab/>
        <w:t>(должность, подпись, ФИО полностью)</w:t>
      </w:r>
    </w:p>
    <w:p w14:paraId="30C7B210" w14:textId="77777777" w:rsidR="00CD5BCE" w:rsidRDefault="00474A37" w:rsidP="00D71429">
      <w:pPr>
        <w:rPr>
          <w:sz w:val="28"/>
          <w:szCs w:val="28"/>
          <w:lang w:eastAsia="ru-RU"/>
        </w:rPr>
      </w:pPr>
      <w:r>
        <w:rPr>
          <w:sz w:val="28"/>
          <w:szCs w:val="28"/>
          <w:lang w:eastAsia="ru-RU"/>
        </w:rPr>
        <w:t>«____» ____________ 20___ г.</w:t>
      </w:r>
    </w:p>
    <w:p w14:paraId="1B1203D3" w14:textId="56EC0600" w:rsidR="006B2414" w:rsidRDefault="00CD5BCE" w:rsidP="00D71429">
      <w:pPr>
        <w:pStyle w:val="1b"/>
        <w:ind w:firstLine="0"/>
        <w:jc w:val="right"/>
        <w:outlineLvl w:val="0"/>
        <w:rPr>
          <w:szCs w:val="28"/>
        </w:rPr>
      </w:pPr>
      <w:r>
        <w:rPr>
          <w:szCs w:val="28"/>
          <w:lang w:eastAsia="ru-RU"/>
        </w:rPr>
        <w:br w:type="column"/>
      </w:r>
      <w:r w:rsidR="006B2414">
        <w:rPr>
          <w:rFonts w:eastAsia="MS Mincho"/>
          <w:szCs w:val="28"/>
        </w:rPr>
        <w:lastRenderedPageBreak/>
        <w:t xml:space="preserve">Приложение № 7 </w:t>
      </w:r>
      <w:r w:rsidR="006B2414">
        <w:rPr>
          <w:szCs w:val="28"/>
        </w:rPr>
        <w:t xml:space="preserve">к Документации </w:t>
      </w:r>
    </w:p>
    <w:p w14:paraId="38805CCC" w14:textId="40936DED" w:rsidR="006712DD" w:rsidRDefault="006712DD" w:rsidP="006712DD">
      <w:pPr>
        <w:pStyle w:val="1b"/>
        <w:ind w:firstLine="0"/>
        <w:jc w:val="right"/>
        <w:outlineLvl w:val="0"/>
        <w:rPr>
          <w:szCs w:val="28"/>
        </w:rPr>
      </w:pPr>
      <w:r>
        <w:rPr>
          <w:szCs w:val="28"/>
        </w:rPr>
        <w:t xml:space="preserve"> </w:t>
      </w:r>
    </w:p>
    <w:p w14:paraId="18F4ACCC" w14:textId="31EBA75D" w:rsidR="00BE44AA" w:rsidRPr="00690A4D" w:rsidRDefault="00BE44AA" w:rsidP="006712DD">
      <w:pPr>
        <w:pStyle w:val="afa"/>
        <w:ind w:firstLine="0"/>
        <w:jc w:val="right"/>
        <w:rPr>
          <w:b/>
          <w:i/>
          <w:sz w:val="28"/>
          <w:szCs w:val="28"/>
        </w:rPr>
      </w:pPr>
    </w:p>
    <w:p w14:paraId="76D6F626" w14:textId="29DA62DD" w:rsidR="00BE44AA" w:rsidRDefault="00BE44AA" w:rsidP="006712DD">
      <w:pPr>
        <w:jc w:val="center"/>
        <w:outlineLvl w:val="1"/>
        <w:rPr>
          <w:b/>
          <w:bCs/>
          <w:sz w:val="28"/>
          <w:szCs w:val="28"/>
        </w:rPr>
      </w:pPr>
      <w:r w:rsidRPr="00690A4D">
        <w:rPr>
          <w:b/>
          <w:bCs/>
          <w:sz w:val="28"/>
          <w:szCs w:val="28"/>
        </w:rPr>
        <w:t>СВЕДЕНИЯ ОБ АДМИНИСТРАТИВНОМ И ПРОИЗВОДСТВЕННОМ ПЕРСОНАЛЕ ПРЕТЕНДЕНТА</w:t>
      </w:r>
    </w:p>
    <w:p w14:paraId="7E9FD2BF" w14:textId="77777777" w:rsidR="00D52B54" w:rsidRDefault="00D52B54" w:rsidP="00D52B54">
      <w:pPr>
        <w:jc w:val="center"/>
        <w:outlineLvl w:val="1"/>
        <w:rPr>
          <w:b/>
          <w:bCs/>
          <w:sz w:val="28"/>
          <w:szCs w:val="28"/>
        </w:rPr>
      </w:pPr>
      <w:r>
        <w:rPr>
          <w:b/>
          <w:bCs/>
          <w:sz w:val="28"/>
          <w:szCs w:val="28"/>
        </w:rPr>
        <w:t xml:space="preserve">и планируемых к привлечению к исполнению договора </w:t>
      </w:r>
    </w:p>
    <w:p w14:paraId="5464ECBC" w14:textId="77777777" w:rsidR="00D52B54" w:rsidRPr="00690A4D" w:rsidRDefault="00D52B54" w:rsidP="00D52B54">
      <w:pPr>
        <w:jc w:val="center"/>
        <w:outlineLvl w:val="1"/>
        <w:rPr>
          <w:b/>
          <w:bCs/>
          <w:sz w:val="28"/>
          <w:szCs w:val="28"/>
        </w:rPr>
      </w:pPr>
      <w:r>
        <w:rPr>
          <w:b/>
          <w:bCs/>
          <w:sz w:val="28"/>
          <w:szCs w:val="28"/>
        </w:rPr>
        <w:t>субподрядных организаций</w:t>
      </w:r>
    </w:p>
    <w:p w14:paraId="2FAE17A7" w14:textId="13CF2642" w:rsidR="00BE44AA" w:rsidRPr="00690A4D" w:rsidRDefault="00BE44AA" w:rsidP="00BE44AA">
      <w:pPr>
        <w:jc w:val="center"/>
        <w:rPr>
          <w:sz w:val="28"/>
          <w:szCs w:val="28"/>
        </w:rPr>
      </w:pPr>
      <w:r w:rsidRPr="00690A4D">
        <w:rPr>
          <w:sz w:val="28"/>
          <w:szCs w:val="28"/>
        </w:rPr>
        <w:t>(</w:t>
      </w:r>
      <w:r w:rsidRPr="00690A4D">
        <w:rPr>
          <w:i/>
        </w:rPr>
        <w:t>указывается персонал, который необходим для выполнения работ</w:t>
      </w:r>
      <w:r w:rsidR="006712DD">
        <w:rPr>
          <w:i/>
        </w:rPr>
        <w:t xml:space="preserve">, </w:t>
      </w:r>
      <w:r w:rsidRPr="00690A4D">
        <w:rPr>
          <w:i/>
        </w:rPr>
        <w:t>являющихся предметом</w:t>
      </w:r>
      <w:r w:rsidR="006712DD">
        <w:rPr>
          <w:i/>
        </w:rPr>
        <w:t xml:space="preserve"> Процедуры, в соответствии с ПОС</w:t>
      </w:r>
      <w:r w:rsidRPr="00690A4D">
        <w:rPr>
          <w:sz w:val="28"/>
          <w:szCs w:val="28"/>
        </w:rPr>
        <w:t>)</w:t>
      </w:r>
    </w:p>
    <w:p w14:paraId="32DFA92A" w14:textId="28C28B8E" w:rsidR="00BE44AA" w:rsidRDefault="00BE44AA" w:rsidP="00BE44AA">
      <w:pPr>
        <w:tabs>
          <w:tab w:val="left" w:pos="9639"/>
        </w:tabs>
        <w:jc w:val="center"/>
        <w:rPr>
          <w:b/>
          <w:bCs/>
          <w:sz w:val="28"/>
          <w:szCs w:val="28"/>
        </w:rPr>
      </w:pPr>
      <w:r w:rsidRPr="00690A4D">
        <w:rPr>
          <w:b/>
          <w:bCs/>
          <w:sz w:val="28"/>
          <w:szCs w:val="28"/>
        </w:rPr>
        <w:t xml:space="preserve">Административный персонал </w:t>
      </w:r>
    </w:p>
    <w:p w14:paraId="0B9B13EC" w14:textId="77777777" w:rsidR="00776568" w:rsidRPr="00776568" w:rsidRDefault="00776568" w:rsidP="00776568">
      <w:pPr>
        <w:tabs>
          <w:tab w:val="left" w:pos="9639"/>
        </w:tabs>
        <w:jc w:val="center"/>
        <w:rPr>
          <w:b/>
          <w:bCs/>
          <w:sz w:val="28"/>
          <w:szCs w:val="28"/>
        </w:rPr>
      </w:pPr>
      <w:r w:rsidRPr="00776568">
        <w:rPr>
          <w:b/>
          <w:bCs/>
          <w:sz w:val="28"/>
          <w:szCs w:val="28"/>
        </w:rPr>
        <w:t>________________________________________</w:t>
      </w:r>
    </w:p>
    <w:p w14:paraId="4A70A239" w14:textId="5757FA02" w:rsidR="00776568" w:rsidRPr="00776568" w:rsidRDefault="00776568" w:rsidP="00776568">
      <w:pPr>
        <w:tabs>
          <w:tab w:val="left" w:pos="9639"/>
        </w:tabs>
        <w:jc w:val="center"/>
        <w:rPr>
          <w:bCs/>
          <w:i/>
        </w:rPr>
      </w:pPr>
      <w:r w:rsidRPr="00776568">
        <w:rPr>
          <w:bCs/>
          <w:i/>
        </w:rPr>
        <w:t>(наименование претендента)</w:t>
      </w: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95"/>
        <w:gridCol w:w="2762"/>
        <w:gridCol w:w="2160"/>
        <w:gridCol w:w="2247"/>
      </w:tblGrid>
      <w:tr w:rsidR="00EE6FED" w:rsidRPr="00690A4D" w14:paraId="58700425" w14:textId="463FC076" w:rsidTr="00E360F5">
        <w:trPr>
          <w:jc w:val="center"/>
        </w:trPr>
        <w:tc>
          <w:tcPr>
            <w:tcW w:w="567" w:type="dxa"/>
            <w:vAlign w:val="center"/>
          </w:tcPr>
          <w:p w14:paraId="6E824E2B" w14:textId="77777777" w:rsidR="00EE6FED" w:rsidRPr="00690A4D" w:rsidRDefault="00EE6FED" w:rsidP="008B599B">
            <w:pPr>
              <w:tabs>
                <w:tab w:val="left" w:pos="9639"/>
              </w:tabs>
              <w:jc w:val="center"/>
            </w:pPr>
            <w:r w:rsidRPr="00690A4D">
              <w:t>№ п/п</w:t>
            </w:r>
          </w:p>
        </w:tc>
        <w:tc>
          <w:tcPr>
            <w:tcW w:w="2495" w:type="dxa"/>
            <w:vAlign w:val="center"/>
          </w:tcPr>
          <w:p w14:paraId="17FDBEAF" w14:textId="77777777" w:rsidR="00EE6FED" w:rsidRPr="00690A4D" w:rsidRDefault="00EE6FED" w:rsidP="008B599B">
            <w:pPr>
              <w:tabs>
                <w:tab w:val="left" w:pos="9639"/>
              </w:tabs>
              <w:jc w:val="center"/>
            </w:pPr>
            <w:r w:rsidRPr="00690A4D">
              <w:t>Занимаемая должность</w:t>
            </w:r>
          </w:p>
        </w:tc>
        <w:tc>
          <w:tcPr>
            <w:tcW w:w="2762" w:type="dxa"/>
            <w:vAlign w:val="center"/>
          </w:tcPr>
          <w:p w14:paraId="7C890B2C" w14:textId="77777777" w:rsidR="00EE6FED" w:rsidRPr="00690A4D" w:rsidRDefault="00EE6FED" w:rsidP="008B599B">
            <w:pPr>
              <w:tabs>
                <w:tab w:val="left" w:pos="9639"/>
              </w:tabs>
              <w:ind w:left="8"/>
              <w:jc w:val="center"/>
            </w:pPr>
            <w:r w:rsidRPr="00690A4D">
              <w:t>Ф.И.О.</w:t>
            </w:r>
          </w:p>
        </w:tc>
        <w:tc>
          <w:tcPr>
            <w:tcW w:w="2160" w:type="dxa"/>
            <w:vAlign w:val="center"/>
          </w:tcPr>
          <w:p w14:paraId="307EA1C1" w14:textId="77777777" w:rsidR="00EE6FED" w:rsidRPr="00690A4D" w:rsidRDefault="00EE6FED" w:rsidP="008B599B">
            <w:pPr>
              <w:tabs>
                <w:tab w:val="left" w:pos="9639"/>
              </w:tabs>
              <w:ind w:left="6"/>
              <w:jc w:val="center"/>
            </w:pPr>
            <w:r w:rsidRPr="00690A4D">
              <w:t>Образование и специальность</w:t>
            </w:r>
          </w:p>
        </w:tc>
        <w:tc>
          <w:tcPr>
            <w:tcW w:w="2247" w:type="dxa"/>
            <w:vAlign w:val="center"/>
          </w:tcPr>
          <w:p w14:paraId="05102BE1" w14:textId="77777777" w:rsidR="00EE6FED" w:rsidRPr="00690A4D" w:rsidRDefault="00EE6FED" w:rsidP="008B599B">
            <w:pPr>
              <w:tabs>
                <w:tab w:val="left" w:pos="9639"/>
              </w:tabs>
              <w:ind w:left="6"/>
              <w:jc w:val="center"/>
            </w:pPr>
            <w:r w:rsidRPr="00690A4D">
              <w:t>Стаж работы по профилю занимаемой должности</w:t>
            </w:r>
          </w:p>
        </w:tc>
      </w:tr>
      <w:tr w:rsidR="00EE6FED" w:rsidRPr="00690A4D" w14:paraId="0812EB1C" w14:textId="7590A12F" w:rsidTr="00E360F5">
        <w:trPr>
          <w:jc w:val="center"/>
        </w:trPr>
        <w:tc>
          <w:tcPr>
            <w:tcW w:w="567" w:type="dxa"/>
            <w:vAlign w:val="center"/>
          </w:tcPr>
          <w:p w14:paraId="5C5BDC20" w14:textId="77777777" w:rsidR="00EE6FED" w:rsidRPr="00690A4D" w:rsidRDefault="00EE6FED" w:rsidP="008B599B">
            <w:pPr>
              <w:tabs>
                <w:tab w:val="left" w:pos="9639"/>
              </w:tabs>
              <w:jc w:val="center"/>
            </w:pPr>
            <w:r w:rsidRPr="00690A4D">
              <w:t>1</w:t>
            </w:r>
          </w:p>
        </w:tc>
        <w:tc>
          <w:tcPr>
            <w:tcW w:w="2495" w:type="dxa"/>
            <w:vAlign w:val="center"/>
          </w:tcPr>
          <w:p w14:paraId="4B18ABEA" w14:textId="77777777" w:rsidR="00EE6FED" w:rsidRPr="00690A4D" w:rsidRDefault="00EE6FED" w:rsidP="008B599B">
            <w:pPr>
              <w:tabs>
                <w:tab w:val="left" w:pos="9639"/>
              </w:tabs>
              <w:jc w:val="center"/>
            </w:pPr>
          </w:p>
        </w:tc>
        <w:tc>
          <w:tcPr>
            <w:tcW w:w="2762" w:type="dxa"/>
          </w:tcPr>
          <w:p w14:paraId="0C880641" w14:textId="77777777" w:rsidR="00EE6FED" w:rsidRPr="00690A4D" w:rsidRDefault="00EE6FED" w:rsidP="008B599B">
            <w:pPr>
              <w:tabs>
                <w:tab w:val="left" w:pos="9639"/>
              </w:tabs>
              <w:jc w:val="center"/>
            </w:pPr>
          </w:p>
        </w:tc>
        <w:tc>
          <w:tcPr>
            <w:tcW w:w="2160" w:type="dxa"/>
            <w:vAlign w:val="center"/>
          </w:tcPr>
          <w:p w14:paraId="5964A1B6" w14:textId="77777777" w:rsidR="00EE6FED" w:rsidRPr="00690A4D" w:rsidRDefault="00EE6FED" w:rsidP="008B599B">
            <w:pPr>
              <w:tabs>
                <w:tab w:val="left" w:pos="9639"/>
              </w:tabs>
              <w:ind w:left="6"/>
              <w:jc w:val="center"/>
            </w:pPr>
          </w:p>
        </w:tc>
        <w:tc>
          <w:tcPr>
            <w:tcW w:w="2247" w:type="dxa"/>
            <w:vAlign w:val="center"/>
          </w:tcPr>
          <w:p w14:paraId="049CA281" w14:textId="77777777" w:rsidR="00EE6FED" w:rsidRPr="00690A4D" w:rsidRDefault="00EE6FED" w:rsidP="008B599B">
            <w:pPr>
              <w:tabs>
                <w:tab w:val="left" w:pos="9639"/>
              </w:tabs>
              <w:ind w:left="6"/>
              <w:jc w:val="center"/>
            </w:pPr>
          </w:p>
        </w:tc>
      </w:tr>
      <w:tr w:rsidR="00EE6FED" w:rsidRPr="00690A4D" w14:paraId="7940A4E3" w14:textId="1C2B430C" w:rsidTr="00E360F5">
        <w:trPr>
          <w:jc w:val="center"/>
        </w:trPr>
        <w:tc>
          <w:tcPr>
            <w:tcW w:w="567" w:type="dxa"/>
            <w:vAlign w:val="center"/>
          </w:tcPr>
          <w:p w14:paraId="58D24625" w14:textId="77777777" w:rsidR="00EE6FED" w:rsidRPr="00690A4D" w:rsidRDefault="00EE6FED" w:rsidP="008B599B">
            <w:pPr>
              <w:tabs>
                <w:tab w:val="left" w:pos="9639"/>
              </w:tabs>
              <w:jc w:val="center"/>
            </w:pPr>
            <w:r w:rsidRPr="00690A4D">
              <w:t>2</w:t>
            </w:r>
          </w:p>
        </w:tc>
        <w:tc>
          <w:tcPr>
            <w:tcW w:w="2495" w:type="dxa"/>
            <w:vAlign w:val="center"/>
          </w:tcPr>
          <w:p w14:paraId="15D9E365" w14:textId="77777777" w:rsidR="00EE6FED" w:rsidRPr="00690A4D" w:rsidRDefault="00EE6FED" w:rsidP="008B599B">
            <w:pPr>
              <w:tabs>
                <w:tab w:val="left" w:pos="9639"/>
              </w:tabs>
              <w:jc w:val="center"/>
            </w:pPr>
          </w:p>
        </w:tc>
        <w:tc>
          <w:tcPr>
            <w:tcW w:w="2762" w:type="dxa"/>
          </w:tcPr>
          <w:p w14:paraId="62F54705" w14:textId="77777777" w:rsidR="00EE6FED" w:rsidRPr="00690A4D" w:rsidRDefault="00EE6FED" w:rsidP="008B599B">
            <w:pPr>
              <w:tabs>
                <w:tab w:val="left" w:pos="9639"/>
              </w:tabs>
              <w:jc w:val="center"/>
            </w:pPr>
          </w:p>
        </w:tc>
        <w:tc>
          <w:tcPr>
            <w:tcW w:w="2160" w:type="dxa"/>
            <w:vAlign w:val="center"/>
          </w:tcPr>
          <w:p w14:paraId="76B286E5" w14:textId="77777777" w:rsidR="00EE6FED" w:rsidRPr="00690A4D" w:rsidRDefault="00EE6FED" w:rsidP="008B599B">
            <w:pPr>
              <w:tabs>
                <w:tab w:val="left" w:pos="9639"/>
              </w:tabs>
              <w:ind w:left="6"/>
              <w:jc w:val="center"/>
            </w:pPr>
          </w:p>
        </w:tc>
        <w:tc>
          <w:tcPr>
            <w:tcW w:w="2247" w:type="dxa"/>
            <w:vAlign w:val="center"/>
          </w:tcPr>
          <w:p w14:paraId="39EDF79A" w14:textId="77777777" w:rsidR="00EE6FED" w:rsidRPr="00690A4D" w:rsidRDefault="00EE6FED" w:rsidP="008B599B">
            <w:pPr>
              <w:tabs>
                <w:tab w:val="left" w:pos="9639"/>
              </w:tabs>
              <w:ind w:left="6"/>
              <w:jc w:val="center"/>
            </w:pPr>
          </w:p>
        </w:tc>
      </w:tr>
      <w:tr w:rsidR="00EE6FED" w:rsidRPr="00690A4D" w14:paraId="75BE7A94" w14:textId="2393EC14" w:rsidTr="00E360F5">
        <w:trPr>
          <w:jc w:val="center"/>
        </w:trPr>
        <w:tc>
          <w:tcPr>
            <w:tcW w:w="567" w:type="dxa"/>
            <w:vAlign w:val="center"/>
          </w:tcPr>
          <w:p w14:paraId="40027F6B" w14:textId="77777777" w:rsidR="00EE6FED" w:rsidRPr="00690A4D" w:rsidRDefault="00EE6FED" w:rsidP="008B599B">
            <w:pPr>
              <w:tabs>
                <w:tab w:val="left" w:pos="9639"/>
              </w:tabs>
              <w:jc w:val="center"/>
            </w:pPr>
            <w:r w:rsidRPr="00690A4D">
              <w:t>…</w:t>
            </w:r>
          </w:p>
        </w:tc>
        <w:tc>
          <w:tcPr>
            <w:tcW w:w="2495" w:type="dxa"/>
            <w:vAlign w:val="center"/>
          </w:tcPr>
          <w:p w14:paraId="3ADEF587" w14:textId="77777777" w:rsidR="00EE6FED" w:rsidRPr="00690A4D" w:rsidRDefault="00EE6FED" w:rsidP="008B599B">
            <w:pPr>
              <w:tabs>
                <w:tab w:val="left" w:pos="9639"/>
              </w:tabs>
              <w:jc w:val="center"/>
            </w:pPr>
          </w:p>
        </w:tc>
        <w:tc>
          <w:tcPr>
            <w:tcW w:w="2762" w:type="dxa"/>
          </w:tcPr>
          <w:p w14:paraId="167E04BA" w14:textId="77777777" w:rsidR="00EE6FED" w:rsidRPr="00690A4D" w:rsidRDefault="00EE6FED" w:rsidP="008B599B">
            <w:pPr>
              <w:tabs>
                <w:tab w:val="left" w:pos="9639"/>
              </w:tabs>
              <w:jc w:val="center"/>
            </w:pPr>
          </w:p>
        </w:tc>
        <w:tc>
          <w:tcPr>
            <w:tcW w:w="2160" w:type="dxa"/>
            <w:vAlign w:val="center"/>
          </w:tcPr>
          <w:p w14:paraId="7B880E63" w14:textId="77777777" w:rsidR="00EE6FED" w:rsidRPr="00690A4D" w:rsidRDefault="00EE6FED" w:rsidP="008B599B">
            <w:pPr>
              <w:tabs>
                <w:tab w:val="left" w:pos="9639"/>
              </w:tabs>
              <w:jc w:val="center"/>
            </w:pPr>
          </w:p>
        </w:tc>
        <w:tc>
          <w:tcPr>
            <w:tcW w:w="2247" w:type="dxa"/>
            <w:vAlign w:val="center"/>
          </w:tcPr>
          <w:p w14:paraId="2D9CDC5C" w14:textId="77777777" w:rsidR="00EE6FED" w:rsidRPr="00690A4D" w:rsidRDefault="00EE6FED" w:rsidP="008B599B">
            <w:pPr>
              <w:tabs>
                <w:tab w:val="left" w:pos="9639"/>
              </w:tabs>
              <w:ind w:left="6"/>
              <w:jc w:val="center"/>
            </w:pPr>
          </w:p>
        </w:tc>
      </w:tr>
    </w:tbl>
    <w:p w14:paraId="1E2D3A8B" w14:textId="77777777" w:rsidR="00EE6FED" w:rsidRDefault="00EE6FED" w:rsidP="00EE6FED">
      <w:pPr>
        <w:tabs>
          <w:tab w:val="left" w:pos="9639"/>
        </w:tabs>
        <w:jc w:val="center"/>
        <w:rPr>
          <w:b/>
          <w:bCs/>
          <w:sz w:val="28"/>
          <w:szCs w:val="28"/>
        </w:rPr>
      </w:pPr>
      <w:r w:rsidRPr="00690A4D">
        <w:rPr>
          <w:b/>
          <w:bCs/>
          <w:sz w:val="28"/>
          <w:szCs w:val="28"/>
        </w:rPr>
        <w:t xml:space="preserve">Административный персонал </w:t>
      </w:r>
    </w:p>
    <w:p w14:paraId="482BB027" w14:textId="77777777" w:rsidR="00EE6FED" w:rsidRPr="00776568" w:rsidRDefault="00EE6FED" w:rsidP="00EE6FED">
      <w:pPr>
        <w:tabs>
          <w:tab w:val="left" w:pos="9639"/>
        </w:tabs>
        <w:jc w:val="center"/>
        <w:rPr>
          <w:b/>
          <w:bCs/>
          <w:sz w:val="28"/>
          <w:szCs w:val="28"/>
        </w:rPr>
      </w:pPr>
      <w:r w:rsidRPr="00776568">
        <w:rPr>
          <w:b/>
          <w:bCs/>
          <w:sz w:val="28"/>
          <w:szCs w:val="28"/>
        </w:rPr>
        <w:t>________________________________________</w:t>
      </w:r>
    </w:p>
    <w:p w14:paraId="4F1190D9" w14:textId="04E1AD86" w:rsidR="00EE6FED" w:rsidRPr="00776568" w:rsidRDefault="00EE6FED" w:rsidP="00EE6FED">
      <w:pPr>
        <w:tabs>
          <w:tab w:val="left" w:pos="9639"/>
        </w:tabs>
        <w:jc w:val="center"/>
        <w:rPr>
          <w:bCs/>
          <w:i/>
        </w:rPr>
      </w:pPr>
      <w:r w:rsidRPr="00776568">
        <w:rPr>
          <w:bCs/>
          <w:i/>
        </w:rPr>
        <w:t>(</w:t>
      </w:r>
      <w:r>
        <w:rPr>
          <w:bCs/>
          <w:i/>
        </w:rPr>
        <w:t xml:space="preserve">наименование </w:t>
      </w:r>
      <w:r w:rsidRPr="00EE6FED">
        <w:rPr>
          <w:bCs/>
          <w:i/>
        </w:rPr>
        <w:t>планируем</w:t>
      </w:r>
      <w:r>
        <w:rPr>
          <w:bCs/>
          <w:i/>
        </w:rPr>
        <w:t>ой</w:t>
      </w:r>
      <w:r w:rsidRPr="00EE6FED">
        <w:rPr>
          <w:bCs/>
          <w:i/>
        </w:rPr>
        <w:t xml:space="preserve"> к привлечению субподрядн</w:t>
      </w:r>
      <w:r>
        <w:rPr>
          <w:bCs/>
          <w:i/>
        </w:rPr>
        <w:t>ой</w:t>
      </w:r>
      <w:r w:rsidRPr="00EE6FED">
        <w:rPr>
          <w:bCs/>
          <w:i/>
        </w:rPr>
        <w:t xml:space="preserve"> организаци</w:t>
      </w:r>
      <w:r>
        <w:rPr>
          <w:bCs/>
          <w:i/>
        </w:rPr>
        <w:t>и</w:t>
      </w:r>
      <w:r w:rsidRPr="00776568">
        <w:rPr>
          <w:bCs/>
          <w:i/>
        </w:rPr>
        <w:t>)</w:t>
      </w: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95"/>
        <w:gridCol w:w="2762"/>
        <w:gridCol w:w="2160"/>
        <w:gridCol w:w="2247"/>
      </w:tblGrid>
      <w:tr w:rsidR="00EE6FED" w:rsidRPr="00690A4D" w14:paraId="4E6BC7FB" w14:textId="77777777" w:rsidTr="00237E17">
        <w:trPr>
          <w:jc w:val="center"/>
        </w:trPr>
        <w:tc>
          <w:tcPr>
            <w:tcW w:w="567" w:type="dxa"/>
            <w:vAlign w:val="center"/>
          </w:tcPr>
          <w:p w14:paraId="54793734" w14:textId="77777777" w:rsidR="00EE6FED" w:rsidRPr="00690A4D" w:rsidRDefault="00EE6FED" w:rsidP="00237E17">
            <w:pPr>
              <w:tabs>
                <w:tab w:val="left" w:pos="9639"/>
              </w:tabs>
              <w:jc w:val="center"/>
            </w:pPr>
            <w:r w:rsidRPr="00690A4D">
              <w:t>№ п/п</w:t>
            </w:r>
          </w:p>
        </w:tc>
        <w:tc>
          <w:tcPr>
            <w:tcW w:w="2495" w:type="dxa"/>
            <w:vAlign w:val="center"/>
          </w:tcPr>
          <w:p w14:paraId="4947B8D5" w14:textId="77777777" w:rsidR="00EE6FED" w:rsidRPr="00690A4D" w:rsidRDefault="00EE6FED" w:rsidP="00237E17">
            <w:pPr>
              <w:tabs>
                <w:tab w:val="left" w:pos="9639"/>
              </w:tabs>
              <w:jc w:val="center"/>
            </w:pPr>
            <w:r w:rsidRPr="00690A4D">
              <w:t>Занимаемая должность</w:t>
            </w:r>
          </w:p>
        </w:tc>
        <w:tc>
          <w:tcPr>
            <w:tcW w:w="2762" w:type="dxa"/>
            <w:vAlign w:val="center"/>
          </w:tcPr>
          <w:p w14:paraId="5F8A8F48" w14:textId="77777777" w:rsidR="00EE6FED" w:rsidRPr="00690A4D" w:rsidRDefault="00EE6FED" w:rsidP="00237E17">
            <w:pPr>
              <w:tabs>
                <w:tab w:val="left" w:pos="9639"/>
              </w:tabs>
              <w:ind w:left="8"/>
              <w:jc w:val="center"/>
            </w:pPr>
            <w:r w:rsidRPr="00690A4D">
              <w:t>Ф.И.О.</w:t>
            </w:r>
          </w:p>
        </w:tc>
        <w:tc>
          <w:tcPr>
            <w:tcW w:w="2160" w:type="dxa"/>
            <w:vAlign w:val="center"/>
          </w:tcPr>
          <w:p w14:paraId="61A79712" w14:textId="77777777" w:rsidR="00EE6FED" w:rsidRPr="00690A4D" w:rsidRDefault="00EE6FED" w:rsidP="00237E17">
            <w:pPr>
              <w:tabs>
                <w:tab w:val="left" w:pos="9639"/>
              </w:tabs>
              <w:ind w:left="6"/>
              <w:jc w:val="center"/>
            </w:pPr>
            <w:r w:rsidRPr="00690A4D">
              <w:t>Образование и специальность</w:t>
            </w:r>
          </w:p>
        </w:tc>
        <w:tc>
          <w:tcPr>
            <w:tcW w:w="2247" w:type="dxa"/>
            <w:vAlign w:val="center"/>
          </w:tcPr>
          <w:p w14:paraId="755B662D" w14:textId="77777777" w:rsidR="00EE6FED" w:rsidRPr="00690A4D" w:rsidRDefault="00EE6FED" w:rsidP="00237E17">
            <w:pPr>
              <w:tabs>
                <w:tab w:val="left" w:pos="9639"/>
              </w:tabs>
              <w:ind w:left="6"/>
              <w:jc w:val="center"/>
            </w:pPr>
            <w:r w:rsidRPr="00690A4D">
              <w:t>Стаж работы по профилю занимаемой должности</w:t>
            </w:r>
          </w:p>
        </w:tc>
      </w:tr>
      <w:tr w:rsidR="00EE6FED" w:rsidRPr="00690A4D" w14:paraId="48A84E68" w14:textId="77777777" w:rsidTr="00237E17">
        <w:trPr>
          <w:jc w:val="center"/>
        </w:trPr>
        <w:tc>
          <w:tcPr>
            <w:tcW w:w="567" w:type="dxa"/>
            <w:vAlign w:val="center"/>
          </w:tcPr>
          <w:p w14:paraId="17E3B6F0" w14:textId="77777777" w:rsidR="00EE6FED" w:rsidRPr="00690A4D" w:rsidRDefault="00EE6FED" w:rsidP="00237E17">
            <w:pPr>
              <w:tabs>
                <w:tab w:val="left" w:pos="9639"/>
              </w:tabs>
              <w:jc w:val="center"/>
            </w:pPr>
            <w:r w:rsidRPr="00690A4D">
              <w:t>1</w:t>
            </w:r>
          </w:p>
        </w:tc>
        <w:tc>
          <w:tcPr>
            <w:tcW w:w="2495" w:type="dxa"/>
            <w:vAlign w:val="center"/>
          </w:tcPr>
          <w:p w14:paraId="15EDC4FF" w14:textId="77777777" w:rsidR="00EE6FED" w:rsidRPr="00690A4D" w:rsidRDefault="00EE6FED" w:rsidP="00237E17">
            <w:pPr>
              <w:tabs>
                <w:tab w:val="left" w:pos="9639"/>
              </w:tabs>
              <w:jc w:val="center"/>
            </w:pPr>
          </w:p>
        </w:tc>
        <w:tc>
          <w:tcPr>
            <w:tcW w:w="2762" w:type="dxa"/>
          </w:tcPr>
          <w:p w14:paraId="5DAB19C4" w14:textId="77777777" w:rsidR="00EE6FED" w:rsidRPr="00690A4D" w:rsidRDefault="00EE6FED" w:rsidP="00237E17">
            <w:pPr>
              <w:tabs>
                <w:tab w:val="left" w:pos="9639"/>
              </w:tabs>
              <w:jc w:val="center"/>
            </w:pPr>
          </w:p>
        </w:tc>
        <w:tc>
          <w:tcPr>
            <w:tcW w:w="2160" w:type="dxa"/>
            <w:vAlign w:val="center"/>
          </w:tcPr>
          <w:p w14:paraId="080857B6" w14:textId="77777777" w:rsidR="00EE6FED" w:rsidRPr="00690A4D" w:rsidRDefault="00EE6FED" w:rsidP="00237E17">
            <w:pPr>
              <w:tabs>
                <w:tab w:val="left" w:pos="9639"/>
              </w:tabs>
              <w:ind w:left="6"/>
              <w:jc w:val="center"/>
            </w:pPr>
          </w:p>
        </w:tc>
        <w:tc>
          <w:tcPr>
            <w:tcW w:w="2247" w:type="dxa"/>
            <w:vAlign w:val="center"/>
          </w:tcPr>
          <w:p w14:paraId="43199CFC" w14:textId="77777777" w:rsidR="00EE6FED" w:rsidRPr="00690A4D" w:rsidRDefault="00EE6FED" w:rsidP="00237E17">
            <w:pPr>
              <w:tabs>
                <w:tab w:val="left" w:pos="9639"/>
              </w:tabs>
              <w:ind w:left="6"/>
              <w:jc w:val="center"/>
            </w:pPr>
          </w:p>
        </w:tc>
      </w:tr>
      <w:tr w:rsidR="00EE6FED" w:rsidRPr="00690A4D" w14:paraId="3ABFED43" w14:textId="77777777" w:rsidTr="00237E17">
        <w:trPr>
          <w:jc w:val="center"/>
        </w:trPr>
        <w:tc>
          <w:tcPr>
            <w:tcW w:w="567" w:type="dxa"/>
            <w:vAlign w:val="center"/>
          </w:tcPr>
          <w:p w14:paraId="7BD4C3F8" w14:textId="77777777" w:rsidR="00EE6FED" w:rsidRPr="00690A4D" w:rsidRDefault="00EE6FED" w:rsidP="00237E17">
            <w:pPr>
              <w:tabs>
                <w:tab w:val="left" w:pos="9639"/>
              </w:tabs>
              <w:jc w:val="center"/>
            </w:pPr>
            <w:r w:rsidRPr="00690A4D">
              <w:t>2</w:t>
            </w:r>
          </w:p>
        </w:tc>
        <w:tc>
          <w:tcPr>
            <w:tcW w:w="2495" w:type="dxa"/>
            <w:vAlign w:val="center"/>
          </w:tcPr>
          <w:p w14:paraId="2C6EF948" w14:textId="77777777" w:rsidR="00EE6FED" w:rsidRPr="00690A4D" w:rsidRDefault="00EE6FED" w:rsidP="00237E17">
            <w:pPr>
              <w:tabs>
                <w:tab w:val="left" w:pos="9639"/>
              </w:tabs>
              <w:jc w:val="center"/>
            </w:pPr>
          </w:p>
        </w:tc>
        <w:tc>
          <w:tcPr>
            <w:tcW w:w="2762" w:type="dxa"/>
          </w:tcPr>
          <w:p w14:paraId="385E001F" w14:textId="77777777" w:rsidR="00EE6FED" w:rsidRPr="00690A4D" w:rsidRDefault="00EE6FED" w:rsidP="00237E17">
            <w:pPr>
              <w:tabs>
                <w:tab w:val="left" w:pos="9639"/>
              </w:tabs>
              <w:jc w:val="center"/>
            </w:pPr>
          </w:p>
        </w:tc>
        <w:tc>
          <w:tcPr>
            <w:tcW w:w="2160" w:type="dxa"/>
            <w:vAlign w:val="center"/>
          </w:tcPr>
          <w:p w14:paraId="09376B40" w14:textId="77777777" w:rsidR="00EE6FED" w:rsidRPr="00690A4D" w:rsidRDefault="00EE6FED" w:rsidP="00237E17">
            <w:pPr>
              <w:tabs>
                <w:tab w:val="left" w:pos="9639"/>
              </w:tabs>
              <w:ind w:left="6"/>
              <w:jc w:val="center"/>
            </w:pPr>
          </w:p>
        </w:tc>
        <w:tc>
          <w:tcPr>
            <w:tcW w:w="2247" w:type="dxa"/>
            <w:vAlign w:val="center"/>
          </w:tcPr>
          <w:p w14:paraId="2E1A1C64" w14:textId="77777777" w:rsidR="00EE6FED" w:rsidRPr="00690A4D" w:rsidRDefault="00EE6FED" w:rsidP="00237E17">
            <w:pPr>
              <w:tabs>
                <w:tab w:val="left" w:pos="9639"/>
              </w:tabs>
              <w:ind w:left="6"/>
              <w:jc w:val="center"/>
            </w:pPr>
          </w:p>
        </w:tc>
      </w:tr>
      <w:tr w:rsidR="00EE6FED" w:rsidRPr="00690A4D" w14:paraId="1FEECDA7" w14:textId="77777777" w:rsidTr="00237E17">
        <w:trPr>
          <w:jc w:val="center"/>
        </w:trPr>
        <w:tc>
          <w:tcPr>
            <w:tcW w:w="567" w:type="dxa"/>
            <w:vAlign w:val="center"/>
          </w:tcPr>
          <w:p w14:paraId="6FFE015F" w14:textId="77777777" w:rsidR="00EE6FED" w:rsidRPr="00690A4D" w:rsidRDefault="00EE6FED" w:rsidP="00237E17">
            <w:pPr>
              <w:tabs>
                <w:tab w:val="left" w:pos="9639"/>
              </w:tabs>
              <w:jc w:val="center"/>
            </w:pPr>
            <w:r w:rsidRPr="00690A4D">
              <w:t>…</w:t>
            </w:r>
          </w:p>
        </w:tc>
        <w:tc>
          <w:tcPr>
            <w:tcW w:w="2495" w:type="dxa"/>
            <w:vAlign w:val="center"/>
          </w:tcPr>
          <w:p w14:paraId="7E879823" w14:textId="77777777" w:rsidR="00EE6FED" w:rsidRPr="00690A4D" w:rsidRDefault="00EE6FED" w:rsidP="00237E17">
            <w:pPr>
              <w:tabs>
                <w:tab w:val="left" w:pos="9639"/>
              </w:tabs>
              <w:jc w:val="center"/>
            </w:pPr>
          </w:p>
        </w:tc>
        <w:tc>
          <w:tcPr>
            <w:tcW w:w="2762" w:type="dxa"/>
          </w:tcPr>
          <w:p w14:paraId="32E47605" w14:textId="77777777" w:rsidR="00EE6FED" w:rsidRPr="00690A4D" w:rsidRDefault="00EE6FED" w:rsidP="00237E17">
            <w:pPr>
              <w:tabs>
                <w:tab w:val="left" w:pos="9639"/>
              </w:tabs>
              <w:jc w:val="center"/>
            </w:pPr>
          </w:p>
        </w:tc>
        <w:tc>
          <w:tcPr>
            <w:tcW w:w="2160" w:type="dxa"/>
            <w:vAlign w:val="center"/>
          </w:tcPr>
          <w:p w14:paraId="019068AD" w14:textId="77777777" w:rsidR="00EE6FED" w:rsidRPr="00690A4D" w:rsidRDefault="00EE6FED" w:rsidP="00237E17">
            <w:pPr>
              <w:tabs>
                <w:tab w:val="left" w:pos="9639"/>
              </w:tabs>
              <w:jc w:val="center"/>
            </w:pPr>
          </w:p>
        </w:tc>
        <w:tc>
          <w:tcPr>
            <w:tcW w:w="2247" w:type="dxa"/>
            <w:vAlign w:val="center"/>
          </w:tcPr>
          <w:p w14:paraId="1C0C5392" w14:textId="77777777" w:rsidR="00EE6FED" w:rsidRPr="00690A4D" w:rsidRDefault="00EE6FED" w:rsidP="00237E17">
            <w:pPr>
              <w:tabs>
                <w:tab w:val="left" w:pos="9639"/>
              </w:tabs>
              <w:ind w:left="6"/>
              <w:jc w:val="center"/>
            </w:pPr>
          </w:p>
        </w:tc>
      </w:tr>
    </w:tbl>
    <w:p w14:paraId="19243C62" w14:textId="77777777" w:rsidR="00EE6FED" w:rsidRPr="00690A4D" w:rsidRDefault="00EE6FED" w:rsidP="00BE44AA">
      <w:pPr>
        <w:tabs>
          <w:tab w:val="left" w:pos="9639"/>
        </w:tabs>
      </w:pPr>
    </w:p>
    <w:p w14:paraId="464A55CE" w14:textId="651EFE2F" w:rsidR="00BE44AA" w:rsidRDefault="00BE44AA" w:rsidP="00BE44AA">
      <w:pPr>
        <w:tabs>
          <w:tab w:val="left" w:pos="9639"/>
        </w:tabs>
        <w:jc w:val="center"/>
        <w:rPr>
          <w:b/>
          <w:bCs/>
          <w:sz w:val="28"/>
          <w:szCs w:val="28"/>
        </w:rPr>
      </w:pPr>
      <w:r w:rsidRPr="00690A4D">
        <w:rPr>
          <w:b/>
          <w:bCs/>
          <w:sz w:val="28"/>
          <w:szCs w:val="28"/>
        </w:rPr>
        <w:t>Производственный персонал (рабочие)</w:t>
      </w:r>
    </w:p>
    <w:p w14:paraId="3071465C" w14:textId="3215D598" w:rsidR="00776568" w:rsidRPr="00690A4D" w:rsidRDefault="00776568" w:rsidP="00776568">
      <w:pPr>
        <w:tabs>
          <w:tab w:val="left" w:pos="9639"/>
        </w:tabs>
        <w:jc w:val="center"/>
        <w:rPr>
          <w:b/>
          <w:bCs/>
          <w:sz w:val="28"/>
          <w:szCs w:val="28"/>
        </w:rPr>
      </w:pPr>
      <w:r>
        <w:rPr>
          <w:b/>
          <w:bCs/>
          <w:sz w:val="28"/>
          <w:szCs w:val="28"/>
        </w:rPr>
        <w:t xml:space="preserve">Претендента и планируемых к привлечению </w:t>
      </w:r>
      <w:r w:rsidR="00E360F5" w:rsidRPr="00E360F5">
        <w:rPr>
          <w:b/>
          <w:bCs/>
          <w:sz w:val="28"/>
          <w:szCs w:val="28"/>
        </w:rPr>
        <w:t xml:space="preserve">к исполнению договора </w:t>
      </w:r>
      <w:r>
        <w:rPr>
          <w:b/>
          <w:bCs/>
          <w:sz w:val="28"/>
          <w:szCs w:val="28"/>
        </w:rPr>
        <w:t>субподрядных организаций</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
        <w:gridCol w:w="2804"/>
        <w:gridCol w:w="2804"/>
        <w:gridCol w:w="1473"/>
        <w:gridCol w:w="2009"/>
      </w:tblGrid>
      <w:tr w:rsidR="00EE6FED" w:rsidRPr="00690A4D" w14:paraId="4381F706" w14:textId="2E19C4EE" w:rsidTr="00E360F5">
        <w:trPr>
          <w:trHeight w:val="1000"/>
          <w:jc w:val="center"/>
        </w:trPr>
        <w:tc>
          <w:tcPr>
            <w:tcW w:w="549" w:type="dxa"/>
            <w:vAlign w:val="center"/>
          </w:tcPr>
          <w:p w14:paraId="758FDB55" w14:textId="77777777" w:rsidR="00EE6FED" w:rsidRPr="00690A4D" w:rsidRDefault="00EE6FED" w:rsidP="00EE6FED">
            <w:pPr>
              <w:tabs>
                <w:tab w:val="left" w:pos="9639"/>
              </w:tabs>
              <w:jc w:val="center"/>
            </w:pPr>
            <w:r w:rsidRPr="00690A4D">
              <w:t>№ п/п</w:t>
            </w:r>
          </w:p>
        </w:tc>
        <w:tc>
          <w:tcPr>
            <w:tcW w:w="2804" w:type="dxa"/>
          </w:tcPr>
          <w:p w14:paraId="64F1815F" w14:textId="77777777" w:rsidR="00EE6FED" w:rsidRDefault="00EE6FED" w:rsidP="00EE6FED">
            <w:pPr>
              <w:tabs>
                <w:tab w:val="left" w:pos="9639"/>
              </w:tabs>
              <w:ind w:left="-96"/>
              <w:jc w:val="center"/>
            </w:pPr>
            <w:r>
              <w:t xml:space="preserve">Наименование организации </w:t>
            </w:r>
          </w:p>
          <w:p w14:paraId="0F6A5BF1" w14:textId="7E037020" w:rsidR="00EE6FED" w:rsidRPr="00690A4D" w:rsidRDefault="00EE6FED" w:rsidP="00EE6FED">
            <w:pPr>
              <w:tabs>
                <w:tab w:val="left" w:pos="9639"/>
              </w:tabs>
              <w:ind w:left="-96"/>
              <w:jc w:val="center"/>
            </w:pPr>
            <w:r w:rsidRPr="00776568">
              <w:rPr>
                <w:i/>
                <w:sz w:val="20"/>
                <w:szCs w:val="20"/>
              </w:rPr>
              <w:t>(претендент или планируемая к привлечению субподрядная организация)</w:t>
            </w:r>
          </w:p>
        </w:tc>
        <w:tc>
          <w:tcPr>
            <w:tcW w:w="2804" w:type="dxa"/>
            <w:vAlign w:val="center"/>
          </w:tcPr>
          <w:p w14:paraId="2ADE4843" w14:textId="6D4BC8FC" w:rsidR="00EE6FED" w:rsidRPr="00690A4D" w:rsidRDefault="00EE6FED" w:rsidP="00EE6FED">
            <w:pPr>
              <w:tabs>
                <w:tab w:val="left" w:pos="9639"/>
              </w:tabs>
              <w:ind w:left="-96"/>
              <w:jc w:val="center"/>
            </w:pPr>
            <w:r w:rsidRPr="00690A4D">
              <w:t>Специальность</w:t>
            </w:r>
          </w:p>
          <w:p w14:paraId="2C86F9E6" w14:textId="77777777" w:rsidR="00EE6FED" w:rsidRPr="00690A4D" w:rsidRDefault="00EE6FED" w:rsidP="00EE6FED">
            <w:pPr>
              <w:tabs>
                <w:tab w:val="left" w:pos="9639"/>
              </w:tabs>
              <w:ind w:left="-96"/>
              <w:jc w:val="center"/>
            </w:pPr>
            <w:r w:rsidRPr="00690A4D">
              <w:t>по каждому рабочему</w:t>
            </w:r>
          </w:p>
        </w:tc>
        <w:tc>
          <w:tcPr>
            <w:tcW w:w="1473" w:type="dxa"/>
            <w:vAlign w:val="center"/>
          </w:tcPr>
          <w:p w14:paraId="512DB1F0" w14:textId="77777777" w:rsidR="00EE6FED" w:rsidRPr="00690A4D" w:rsidRDefault="00EE6FED" w:rsidP="00EE6FED">
            <w:pPr>
              <w:tabs>
                <w:tab w:val="left" w:pos="9639"/>
              </w:tabs>
              <w:ind w:left="-38"/>
              <w:jc w:val="center"/>
            </w:pPr>
            <w:r w:rsidRPr="00690A4D">
              <w:t>Разряд, квалификация</w:t>
            </w:r>
          </w:p>
        </w:tc>
        <w:tc>
          <w:tcPr>
            <w:tcW w:w="2009" w:type="dxa"/>
            <w:vAlign w:val="center"/>
          </w:tcPr>
          <w:p w14:paraId="611025AB" w14:textId="77777777" w:rsidR="00EE6FED" w:rsidRPr="00690A4D" w:rsidRDefault="00EE6FED" w:rsidP="00EE6FED">
            <w:pPr>
              <w:tabs>
                <w:tab w:val="left" w:pos="9639"/>
              </w:tabs>
              <w:jc w:val="center"/>
            </w:pPr>
            <w:r w:rsidRPr="00690A4D">
              <w:t>Стаж работы по специальности</w:t>
            </w:r>
          </w:p>
        </w:tc>
      </w:tr>
      <w:tr w:rsidR="00EE6FED" w:rsidRPr="00690A4D" w14:paraId="53400A9D" w14:textId="200638C3" w:rsidTr="00E360F5">
        <w:trPr>
          <w:jc w:val="center"/>
        </w:trPr>
        <w:tc>
          <w:tcPr>
            <w:tcW w:w="549" w:type="dxa"/>
            <w:vAlign w:val="center"/>
          </w:tcPr>
          <w:p w14:paraId="6BEE7C37" w14:textId="77777777" w:rsidR="00EE6FED" w:rsidRPr="00690A4D" w:rsidRDefault="00EE6FED" w:rsidP="00EE6FED">
            <w:pPr>
              <w:tabs>
                <w:tab w:val="left" w:pos="9639"/>
              </w:tabs>
              <w:jc w:val="center"/>
            </w:pPr>
            <w:r w:rsidRPr="00690A4D">
              <w:t>1</w:t>
            </w:r>
          </w:p>
        </w:tc>
        <w:tc>
          <w:tcPr>
            <w:tcW w:w="2804" w:type="dxa"/>
          </w:tcPr>
          <w:p w14:paraId="42269FB2" w14:textId="77777777" w:rsidR="00EE6FED" w:rsidRPr="00690A4D" w:rsidRDefault="00EE6FED" w:rsidP="00EE6FED">
            <w:pPr>
              <w:tabs>
                <w:tab w:val="left" w:pos="9639"/>
              </w:tabs>
              <w:ind w:left="-96"/>
              <w:jc w:val="center"/>
            </w:pPr>
          </w:p>
        </w:tc>
        <w:tc>
          <w:tcPr>
            <w:tcW w:w="2804" w:type="dxa"/>
            <w:vAlign w:val="center"/>
          </w:tcPr>
          <w:p w14:paraId="37203E6B" w14:textId="7E55F1B5" w:rsidR="00EE6FED" w:rsidRPr="00690A4D" w:rsidRDefault="00EE6FED" w:rsidP="00EE6FED">
            <w:pPr>
              <w:tabs>
                <w:tab w:val="left" w:pos="9639"/>
              </w:tabs>
              <w:ind w:left="-96"/>
              <w:jc w:val="center"/>
            </w:pPr>
          </w:p>
        </w:tc>
        <w:tc>
          <w:tcPr>
            <w:tcW w:w="1473" w:type="dxa"/>
          </w:tcPr>
          <w:p w14:paraId="6B077333" w14:textId="77777777" w:rsidR="00EE6FED" w:rsidRPr="00690A4D" w:rsidRDefault="00EE6FED" w:rsidP="00EE6FED">
            <w:pPr>
              <w:tabs>
                <w:tab w:val="left" w:pos="9639"/>
              </w:tabs>
              <w:ind w:left="-38"/>
              <w:jc w:val="center"/>
            </w:pPr>
          </w:p>
        </w:tc>
        <w:tc>
          <w:tcPr>
            <w:tcW w:w="2009" w:type="dxa"/>
            <w:vAlign w:val="center"/>
          </w:tcPr>
          <w:p w14:paraId="17DB4DB0" w14:textId="77777777" w:rsidR="00EE6FED" w:rsidRPr="00690A4D" w:rsidRDefault="00EE6FED" w:rsidP="00EE6FED">
            <w:pPr>
              <w:tabs>
                <w:tab w:val="left" w:pos="9639"/>
              </w:tabs>
              <w:jc w:val="center"/>
            </w:pPr>
          </w:p>
        </w:tc>
      </w:tr>
      <w:tr w:rsidR="00EE6FED" w:rsidRPr="00690A4D" w14:paraId="093B0563" w14:textId="3B4A12E9" w:rsidTr="00E360F5">
        <w:trPr>
          <w:jc w:val="center"/>
        </w:trPr>
        <w:tc>
          <w:tcPr>
            <w:tcW w:w="549" w:type="dxa"/>
            <w:vAlign w:val="center"/>
          </w:tcPr>
          <w:p w14:paraId="5AE41348" w14:textId="77777777" w:rsidR="00EE6FED" w:rsidRPr="00690A4D" w:rsidRDefault="00EE6FED" w:rsidP="00EE6FED">
            <w:pPr>
              <w:tabs>
                <w:tab w:val="left" w:pos="9639"/>
              </w:tabs>
              <w:jc w:val="center"/>
            </w:pPr>
            <w:r w:rsidRPr="00690A4D">
              <w:t>2</w:t>
            </w:r>
          </w:p>
        </w:tc>
        <w:tc>
          <w:tcPr>
            <w:tcW w:w="2804" w:type="dxa"/>
          </w:tcPr>
          <w:p w14:paraId="6904C354" w14:textId="77777777" w:rsidR="00EE6FED" w:rsidRPr="00690A4D" w:rsidRDefault="00EE6FED" w:rsidP="00EE6FED">
            <w:pPr>
              <w:tabs>
                <w:tab w:val="left" w:pos="9639"/>
              </w:tabs>
              <w:ind w:left="-96"/>
              <w:jc w:val="center"/>
            </w:pPr>
          </w:p>
        </w:tc>
        <w:tc>
          <w:tcPr>
            <w:tcW w:w="2804" w:type="dxa"/>
            <w:vAlign w:val="center"/>
          </w:tcPr>
          <w:p w14:paraId="7AC4A0B9" w14:textId="5EC93BB7" w:rsidR="00EE6FED" w:rsidRPr="00690A4D" w:rsidRDefault="00EE6FED" w:rsidP="00EE6FED">
            <w:pPr>
              <w:tabs>
                <w:tab w:val="left" w:pos="9639"/>
              </w:tabs>
              <w:ind w:left="-96"/>
              <w:jc w:val="center"/>
            </w:pPr>
          </w:p>
        </w:tc>
        <w:tc>
          <w:tcPr>
            <w:tcW w:w="1473" w:type="dxa"/>
          </w:tcPr>
          <w:p w14:paraId="6456C4CD" w14:textId="77777777" w:rsidR="00EE6FED" w:rsidRPr="00690A4D" w:rsidRDefault="00EE6FED" w:rsidP="00EE6FED">
            <w:pPr>
              <w:tabs>
                <w:tab w:val="left" w:pos="9639"/>
              </w:tabs>
              <w:ind w:left="-38"/>
              <w:jc w:val="center"/>
            </w:pPr>
          </w:p>
        </w:tc>
        <w:tc>
          <w:tcPr>
            <w:tcW w:w="2009" w:type="dxa"/>
            <w:vAlign w:val="center"/>
          </w:tcPr>
          <w:p w14:paraId="6FC8E661" w14:textId="77777777" w:rsidR="00EE6FED" w:rsidRPr="00690A4D" w:rsidRDefault="00EE6FED" w:rsidP="00EE6FED">
            <w:pPr>
              <w:tabs>
                <w:tab w:val="left" w:pos="9639"/>
              </w:tabs>
              <w:jc w:val="center"/>
            </w:pPr>
          </w:p>
        </w:tc>
      </w:tr>
      <w:tr w:rsidR="00EE6FED" w:rsidRPr="00690A4D" w14:paraId="531256E7" w14:textId="3CE41E24" w:rsidTr="00E360F5">
        <w:trPr>
          <w:jc w:val="center"/>
        </w:trPr>
        <w:tc>
          <w:tcPr>
            <w:tcW w:w="549" w:type="dxa"/>
            <w:vAlign w:val="center"/>
          </w:tcPr>
          <w:p w14:paraId="384A5B0A" w14:textId="77777777" w:rsidR="00EE6FED" w:rsidRPr="00690A4D" w:rsidRDefault="00EE6FED" w:rsidP="00EE6FED">
            <w:pPr>
              <w:tabs>
                <w:tab w:val="left" w:pos="9639"/>
              </w:tabs>
              <w:jc w:val="center"/>
            </w:pPr>
            <w:r w:rsidRPr="00690A4D">
              <w:t>…</w:t>
            </w:r>
          </w:p>
        </w:tc>
        <w:tc>
          <w:tcPr>
            <w:tcW w:w="2804" w:type="dxa"/>
          </w:tcPr>
          <w:p w14:paraId="3401CDD0" w14:textId="77777777" w:rsidR="00EE6FED" w:rsidRPr="00690A4D" w:rsidRDefault="00EE6FED" w:rsidP="00EE6FED">
            <w:pPr>
              <w:tabs>
                <w:tab w:val="left" w:pos="9639"/>
              </w:tabs>
              <w:ind w:left="-96"/>
              <w:jc w:val="center"/>
            </w:pPr>
          </w:p>
        </w:tc>
        <w:tc>
          <w:tcPr>
            <w:tcW w:w="2804" w:type="dxa"/>
            <w:vAlign w:val="center"/>
          </w:tcPr>
          <w:p w14:paraId="179371B1" w14:textId="76C66446" w:rsidR="00EE6FED" w:rsidRPr="00690A4D" w:rsidRDefault="00EE6FED" w:rsidP="00EE6FED">
            <w:pPr>
              <w:tabs>
                <w:tab w:val="left" w:pos="9639"/>
              </w:tabs>
              <w:ind w:left="-96"/>
              <w:jc w:val="center"/>
            </w:pPr>
          </w:p>
        </w:tc>
        <w:tc>
          <w:tcPr>
            <w:tcW w:w="1473" w:type="dxa"/>
          </w:tcPr>
          <w:p w14:paraId="0E7D4BBA" w14:textId="77777777" w:rsidR="00EE6FED" w:rsidRPr="00690A4D" w:rsidRDefault="00EE6FED" w:rsidP="00EE6FED">
            <w:pPr>
              <w:tabs>
                <w:tab w:val="left" w:pos="9639"/>
              </w:tabs>
              <w:ind w:left="-38"/>
              <w:jc w:val="center"/>
            </w:pPr>
          </w:p>
        </w:tc>
        <w:tc>
          <w:tcPr>
            <w:tcW w:w="2009" w:type="dxa"/>
            <w:vAlign w:val="center"/>
          </w:tcPr>
          <w:p w14:paraId="77CEC96D" w14:textId="77777777" w:rsidR="00EE6FED" w:rsidRPr="00690A4D" w:rsidRDefault="00EE6FED" w:rsidP="00EE6FED">
            <w:pPr>
              <w:tabs>
                <w:tab w:val="left" w:pos="9639"/>
              </w:tabs>
              <w:jc w:val="center"/>
            </w:pPr>
          </w:p>
        </w:tc>
      </w:tr>
    </w:tbl>
    <w:p w14:paraId="75EF8E62" w14:textId="77777777" w:rsidR="00BE44AA" w:rsidRPr="005219E2" w:rsidRDefault="00BE44AA" w:rsidP="005219E2">
      <w:pPr>
        <w:rPr>
          <w:b/>
          <w:i/>
          <w:iCs/>
          <w:lang w:val="en-US"/>
        </w:rPr>
      </w:pPr>
    </w:p>
    <w:p w14:paraId="2803FE92" w14:textId="77777777" w:rsidR="005219E2" w:rsidRDefault="005219E2" w:rsidP="005219E2">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от имени ________________________________________</w:t>
      </w:r>
    </w:p>
    <w:p w14:paraId="3C49E468" w14:textId="77777777" w:rsidR="005219E2" w:rsidRDefault="005219E2" w:rsidP="005219E2">
      <w:pPr>
        <w:pBdr>
          <w:bottom w:val="single" w:sz="12" w:space="1" w:color="auto"/>
        </w:pBdr>
        <w:tabs>
          <w:tab w:val="left" w:pos="8640"/>
        </w:tabs>
        <w:jc w:val="center"/>
        <w:rPr>
          <w:i/>
        </w:rPr>
      </w:pPr>
      <w:r>
        <w:rPr>
          <w:i/>
        </w:rPr>
        <w:t>(наименование претендента)</w:t>
      </w:r>
    </w:p>
    <w:p w14:paraId="79CC3A8D" w14:textId="77777777" w:rsidR="005219E2" w:rsidRDefault="005219E2" w:rsidP="005219E2">
      <w:pPr>
        <w:rPr>
          <w:sz w:val="28"/>
          <w:szCs w:val="28"/>
          <w:lang w:eastAsia="ru-RU"/>
        </w:rPr>
      </w:pPr>
    </w:p>
    <w:p w14:paraId="2AEF2C15" w14:textId="77777777" w:rsidR="005219E2" w:rsidRDefault="005219E2" w:rsidP="005219E2">
      <w:pPr>
        <w:rPr>
          <w:i/>
        </w:rPr>
      </w:pPr>
      <w:r>
        <w:rPr>
          <w:i/>
        </w:rPr>
        <w:t xml:space="preserve">   М.П.</w:t>
      </w:r>
      <w:r>
        <w:rPr>
          <w:i/>
        </w:rPr>
        <w:tab/>
      </w:r>
      <w:r>
        <w:rPr>
          <w:i/>
        </w:rPr>
        <w:tab/>
      </w:r>
      <w:r>
        <w:rPr>
          <w:i/>
        </w:rPr>
        <w:tab/>
        <w:t>(ФИО полностью, должность, подпись)</w:t>
      </w:r>
    </w:p>
    <w:p w14:paraId="347AFB05" w14:textId="77777777" w:rsidR="005219E2" w:rsidRDefault="005219E2" w:rsidP="005219E2">
      <w:r>
        <w:rPr>
          <w:sz w:val="28"/>
          <w:szCs w:val="28"/>
          <w:lang w:eastAsia="ru-RU"/>
        </w:rPr>
        <w:t>"____" _______________ 202__</w:t>
      </w:r>
    </w:p>
    <w:p w14:paraId="7E963C6F" w14:textId="72ECFE6D" w:rsidR="005219E2" w:rsidRDefault="005219E2" w:rsidP="005219E2">
      <w:pPr>
        <w:pStyle w:val="1b"/>
        <w:ind w:firstLine="0"/>
        <w:jc w:val="right"/>
        <w:outlineLvl w:val="0"/>
        <w:rPr>
          <w:szCs w:val="28"/>
        </w:rPr>
      </w:pPr>
      <w:r w:rsidRPr="00451278">
        <w:rPr>
          <w:b/>
          <w:i/>
          <w:iCs/>
        </w:rPr>
        <w:br w:type="column"/>
      </w:r>
      <w:r>
        <w:rPr>
          <w:rFonts w:eastAsia="MS Mincho"/>
          <w:szCs w:val="28"/>
        </w:rPr>
        <w:lastRenderedPageBreak/>
        <w:t>Приложение № </w:t>
      </w:r>
      <w:r w:rsidR="00127514">
        <w:rPr>
          <w:rFonts w:eastAsia="MS Mincho"/>
          <w:szCs w:val="28"/>
        </w:rPr>
        <w:t>8</w:t>
      </w:r>
      <w:r>
        <w:rPr>
          <w:rFonts w:eastAsia="MS Mincho"/>
          <w:szCs w:val="28"/>
        </w:rPr>
        <w:t xml:space="preserve"> </w:t>
      </w:r>
      <w:r>
        <w:rPr>
          <w:szCs w:val="28"/>
        </w:rPr>
        <w:t xml:space="preserve">к Документации </w:t>
      </w:r>
    </w:p>
    <w:p w14:paraId="4457BE3D" w14:textId="752A0CFD" w:rsidR="00AB05F1" w:rsidRDefault="00AB05F1" w:rsidP="00AB4352">
      <w:pPr>
        <w:pStyle w:val="1b"/>
        <w:ind w:firstLine="0"/>
        <w:jc w:val="right"/>
        <w:rPr>
          <w:szCs w:val="28"/>
        </w:rPr>
      </w:pPr>
    </w:p>
    <w:p w14:paraId="0CE3485E" w14:textId="6582607D" w:rsidR="00E360F5" w:rsidRPr="008E16FE" w:rsidRDefault="00910163" w:rsidP="00E360F5">
      <w:pPr>
        <w:jc w:val="center"/>
        <w:outlineLvl w:val="1"/>
        <w:rPr>
          <w:sz w:val="28"/>
          <w:szCs w:val="28"/>
        </w:rPr>
      </w:pPr>
      <w:r w:rsidRPr="00690A4D">
        <w:rPr>
          <w:b/>
          <w:bCs/>
          <w:sz w:val="28"/>
          <w:szCs w:val="28"/>
        </w:rPr>
        <w:t>СВЕДЕНИЯ О</w:t>
      </w:r>
      <w:r>
        <w:rPr>
          <w:b/>
          <w:bCs/>
          <w:sz w:val="28"/>
          <w:szCs w:val="28"/>
        </w:rPr>
        <w:t xml:space="preserve"> СТРОИТЕЛЬНОЙ ТЕХНИКЕ</w:t>
      </w:r>
      <w:r w:rsidRPr="00690A4D">
        <w:rPr>
          <w:b/>
          <w:bCs/>
          <w:sz w:val="28"/>
          <w:szCs w:val="28"/>
        </w:rPr>
        <w:t xml:space="preserve"> ПРЕТЕНДЕНТА</w:t>
      </w:r>
      <w:r w:rsidR="00E360F5">
        <w:rPr>
          <w:b/>
          <w:bCs/>
          <w:sz w:val="28"/>
          <w:szCs w:val="28"/>
        </w:rPr>
        <w:br/>
      </w:r>
      <w:r w:rsidR="00E360F5" w:rsidRPr="00E360F5">
        <w:rPr>
          <w:b/>
          <w:sz w:val="28"/>
          <w:szCs w:val="28"/>
        </w:rPr>
        <w:t>И ПЛАНИРУЕМЫХ К ПРИВЛЕЧЕНИЮ К ИСПОЛНЕНИЮ ДОГОВОРА СУБПОДРЯДНЫХ ОРГАНИЗАЦИЙ</w:t>
      </w:r>
    </w:p>
    <w:p w14:paraId="74B0257F" w14:textId="471F0A84" w:rsidR="00910163" w:rsidRPr="00690A4D" w:rsidRDefault="00910163" w:rsidP="00910163">
      <w:pPr>
        <w:jc w:val="center"/>
        <w:outlineLvl w:val="1"/>
        <w:rPr>
          <w:b/>
          <w:bCs/>
          <w:sz w:val="28"/>
          <w:szCs w:val="28"/>
        </w:rPr>
      </w:pPr>
    </w:p>
    <w:p w14:paraId="249B737F" w14:textId="77777777" w:rsidR="00910163" w:rsidRPr="00690A4D" w:rsidRDefault="00910163" w:rsidP="00910163">
      <w:pPr>
        <w:jc w:val="center"/>
        <w:rPr>
          <w:sz w:val="28"/>
          <w:szCs w:val="28"/>
        </w:rPr>
      </w:pPr>
      <w:r w:rsidRPr="00690A4D">
        <w:rPr>
          <w:sz w:val="28"/>
          <w:szCs w:val="28"/>
        </w:rPr>
        <w:t>(</w:t>
      </w:r>
      <w:r w:rsidRPr="00690A4D">
        <w:rPr>
          <w:i/>
        </w:rPr>
        <w:t xml:space="preserve">указывается </w:t>
      </w:r>
      <w:r>
        <w:rPr>
          <w:i/>
        </w:rPr>
        <w:t>строительная техника</w:t>
      </w:r>
      <w:r w:rsidRPr="00690A4D">
        <w:rPr>
          <w:i/>
        </w:rPr>
        <w:t>, котор</w:t>
      </w:r>
      <w:r>
        <w:rPr>
          <w:i/>
        </w:rPr>
        <w:t>ая</w:t>
      </w:r>
      <w:r w:rsidRPr="00690A4D">
        <w:rPr>
          <w:i/>
        </w:rPr>
        <w:t xml:space="preserve"> необходим</w:t>
      </w:r>
      <w:r>
        <w:rPr>
          <w:i/>
        </w:rPr>
        <w:t>а</w:t>
      </w:r>
      <w:r w:rsidRPr="00690A4D">
        <w:rPr>
          <w:i/>
        </w:rPr>
        <w:t xml:space="preserve"> для выполнения работ</w:t>
      </w:r>
      <w:r>
        <w:rPr>
          <w:i/>
        </w:rPr>
        <w:t xml:space="preserve">, </w:t>
      </w:r>
      <w:r w:rsidRPr="00690A4D">
        <w:rPr>
          <w:i/>
        </w:rPr>
        <w:t>являющихся предметом</w:t>
      </w:r>
      <w:r>
        <w:rPr>
          <w:i/>
        </w:rPr>
        <w:t xml:space="preserve"> Процедуры, в соответствии с ПОС</w:t>
      </w:r>
      <w:r w:rsidRPr="00690A4D">
        <w:rPr>
          <w:sz w:val="28"/>
          <w:szCs w:val="28"/>
        </w:rPr>
        <w:t>)</w:t>
      </w:r>
    </w:p>
    <w:p w14:paraId="7AAA9A70" w14:textId="77777777" w:rsidR="00910163" w:rsidRDefault="00910163" w:rsidP="00910163">
      <w:pPr>
        <w:rPr>
          <w:b/>
          <w:i/>
          <w:iCs/>
        </w:rPr>
      </w:pPr>
    </w:p>
    <w:p w14:paraId="7DF3A994" w14:textId="77777777" w:rsidR="00910163" w:rsidRDefault="00910163" w:rsidP="00910163">
      <w:pPr>
        <w:tabs>
          <w:tab w:val="left" w:pos="9639"/>
        </w:tabs>
        <w:jc w:val="center"/>
        <w:rPr>
          <w:b/>
          <w:bCs/>
          <w:sz w:val="28"/>
          <w:szCs w:val="28"/>
        </w:rPr>
      </w:pPr>
      <w:r>
        <w:rPr>
          <w:b/>
          <w:bCs/>
          <w:sz w:val="28"/>
          <w:szCs w:val="28"/>
        </w:rPr>
        <w:t xml:space="preserve">Общестроительные машины и механизмы </w:t>
      </w:r>
    </w:p>
    <w:p w14:paraId="07BD8C61" w14:textId="77777777" w:rsidR="00910163" w:rsidRPr="00690A4D" w:rsidRDefault="00910163" w:rsidP="00910163">
      <w:pPr>
        <w:tabs>
          <w:tab w:val="left" w:pos="9639"/>
        </w:tabs>
        <w:jc w:val="center"/>
        <w:rPr>
          <w:b/>
          <w:bCs/>
          <w:sz w:val="28"/>
          <w:szCs w:val="28"/>
        </w:rPr>
      </w:pPr>
      <w:r w:rsidRPr="00D66A3A">
        <w:rPr>
          <w:sz w:val="22"/>
          <w:szCs w:val="22"/>
        </w:rPr>
        <w:t>(в том числе предназначенные для устройств</w:t>
      </w:r>
      <w:r>
        <w:rPr>
          <w:sz w:val="22"/>
          <w:szCs w:val="22"/>
        </w:rPr>
        <w:t>а</w:t>
      </w:r>
      <w:r w:rsidRPr="00D66A3A">
        <w:rPr>
          <w:sz w:val="22"/>
          <w:szCs w:val="22"/>
        </w:rPr>
        <w:t xml:space="preserve"> подъездных автомобильных дорог)</w:t>
      </w:r>
    </w:p>
    <w:p w14:paraId="0DBF1139" w14:textId="77777777" w:rsidR="00910163" w:rsidRPr="00690A4D" w:rsidRDefault="00910163" w:rsidP="00910163">
      <w:pPr>
        <w:tabs>
          <w:tab w:val="left" w:pos="9639"/>
        </w:tabs>
        <w:jc w:val="center"/>
        <w:rPr>
          <w:b/>
          <w:bC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1"/>
        <w:gridCol w:w="2339"/>
        <w:gridCol w:w="2339"/>
        <w:gridCol w:w="1898"/>
        <w:gridCol w:w="876"/>
        <w:gridCol w:w="1596"/>
      </w:tblGrid>
      <w:tr w:rsidR="00A77C18" w:rsidRPr="00690A4D" w14:paraId="61D562DF" w14:textId="77777777" w:rsidTr="00A77C18">
        <w:trPr>
          <w:jc w:val="center"/>
        </w:trPr>
        <w:tc>
          <w:tcPr>
            <w:tcW w:w="761" w:type="dxa"/>
            <w:vAlign w:val="center"/>
          </w:tcPr>
          <w:p w14:paraId="76048315" w14:textId="77777777" w:rsidR="00A77C18" w:rsidRPr="00690A4D" w:rsidRDefault="00A77C18" w:rsidP="00492200">
            <w:pPr>
              <w:tabs>
                <w:tab w:val="left" w:pos="9639"/>
              </w:tabs>
              <w:jc w:val="center"/>
            </w:pPr>
            <w:r w:rsidRPr="00690A4D">
              <w:t>№ п/п</w:t>
            </w:r>
          </w:p>
        </w:tc>
        <w:tc>
          <w:tcPr>
            <w:tcW w:w="3345" w:type="dxa"/>
          </w:tcPr>
          <w:p w14:paraId="3F4C97C3" w14:textId="77777777" w:rsidR="00A77C18" w:rsidRDefault="00A77C18" w:rsidP="00A77C18">
            <w:pPr>
              <w:tabs>
                <w:tab w:val="left" w:pos="9639"/>
              </w:tabs>
              <w:ind w:left="-96"/>
              <w:jc w:val="center"/>
            </w:pPr>
            <w:r>
              <w:t xml:space="preserve">Наименование организации </w:t>
            </w:r>
          </w:p>
          <w:p w14:paraId="1337C0B6" w14:textId="7866F6BE" w:rsidR="00A77C18" w:rsidRDefault="00A77C18" w:rsidP="00A77C18">
            <w:pPr>
              <w:tabs>
                <w:tab w:val="left" w:pos="9639"/>
              </w:tabs>
              <w:jc w:val="center"/>
            </w:pPr>
            <w:r w:rsidRPr="00776568">
              <w:rPr>
                <w:i/>
                <w:sz w:val="20"/>
                <w:szCs w:val="20"/>
              </w:rPr>
              <w:t>(претендент или планируемая к привлечению субподрядная организация)</w:t>
            </w:r>
          </w:p>
        </w:tc>
        <w:tc>
          <w:tcPr>
            <w:tcW w:w="3345" w:type="dxa"/>
            <w:vAlign w:val="center"/>
          </w:tcPr>
          <w:p w14:paraId="2625B27E" w14:textId="6D34874F" w:rsidR="00A77C18" w:rsidRPr="00690A4D" w:rsidRDefault="00A77C18" w:rsidP="00492200">
            <w:pPr>
              <w:tabs>
                <w:tab w:val="left" w:pos="9639"/>
              </w:tabs>
              <w:jc w:val="center"/>
            </w:pPr>
            <w:r>
              <w:t>Наименование</w:t>
            </w:r>
          </w:p>
        </w:tc>
        <w:tc>
          <w:tcPr>
            <w:tcW w:w="2693" w:type="dxa"/>
            <w:vAlign w:val="center"/>
          </w:tcPr>
          <w:p w14:paraId="0F3D5AFA" w14:textId="77777777" w:rsidR="00A77C18" w:rsidRPr="00690A4D" w:rsidRDefault="00A77C18" w:rsidP="00492200">
            <w:pPr>
              <w:tabs>
                <w:tab w:val="left" w:pos="9639"/>
              </w:tabs>
              <w:ind w:left="8"/>
              <w:jc w:val="center"/>
            </w:pPr>
            <w:r>
              <w:t>Марка</w:t>
            </w:r>
          </w:p>
        </w:tc>
        <w:tc>
          <w:tcPr>
            <w:tcW w:w="1183" w:type="dxa"/>
            <w:vAlign w:val="center"/>
          </w:tcPr>
          <w:p w14:paraId="3FD7DC12" w14:textId="77777777" w:rsidR="00A77C18" w:rsidRPr="00690A4D" w:rsidRDefault="00A77C18" w:rsidP="00492200">
            <w:pPr>
              <w:tabs>
                <w:tab w:val="left" w:pos="9639"/>
              </w:tabs>
              <w:ind w:left="6"/>
              <w:jc w:val="center"/>
            </w:pPr>
            <w:r>
              <w:t>Кол-во, шт.</w:t>
            </w:r>
          </w:p>
        </w:tc>
        <w:tc>
          <w:tcPr>
            <w:tcW w:w="2247" w:type="dxa"/>
            <w:vAlign w:val="center"/>
          </w:tcPr>
          <w:p w14:paraId="572281AB" w14:textId="77777777" w:rsidR="00A77C18" w:rsidRPr="00690A4D" w:rsidRDefault="00A77C18" w:rsidP="00492200">
            <w:pPr>
              <w:tabs>
                <w:tab w:val="left" w:pos="9639"/>
              </w:tabs>
              <w:ind w:left="6"/>
              <w:jc w:val="center"/>
            </w:pPr>
            <w:r>
              <w:t>Реквизиты паспорта, иного документа</w:t>
            </w:r>
          </w:p>
        </w:tc>
      </w:tr>
      <w:tr w:rsidR="00A77C18" w:rsidRPr="00690A4D" w14:paraId="3801BED4" w14:textId="77777777" w:rsidTr="00A77C18">
        <w:trPr>
          <w:jc w:val="center"/>
        </w:trPr>
        <w:tc>
          <w:tcPr>
            <w:tcW w:w="761" w:type="dxa"/>
            <w:vAlign w:val="center"/>
          </w:tcPr>
          <w:p w14:paraId="523EF87A" w14:textId="77777777" w:rsidR="00A77C18" w:rsidRPr="00690A4D" w:rsidRDefault="00A77C18" w:rsidP="00492200">
            <w:pPr>
              <w:tabs>
                <w:tab w:val="left" w:pos="9639"/>
              </w:tabs>
              <w:jc w:val="center"/>
            </w:pPr>
            <w:r w:rsidRPr="00690A4D">
              <w:t>1</w:t>
            </w:r>
          </w:p>
        </w:tc>
        <w:tc>
          <w:tcPr>
            <w:tcW w:w="3345" w:type="dxa"/>
          </w:tcPr>
          <w:p w14:paraId="68FC38AE" w14:textId="77777777" w:rsidR="00A77C18" w:rsidRPr="00690A4D" w:rsidRDefault="00A77C18" w:rsidP="00492200">
            <w:pPr>
              <w:tabs>
                <w:tab w:val="left" w:pos="9639"/>
              </w:tabs>
              <w:jc w:val="center"/>
            </w:pPr>
          </w:p>
        </w:tc>
        <w:tc>
          <w:tcPr>
            <w:tcW w:w="3345" w:type="dxa"/>
            <w:vAlign w:val="center"/>
          </w:tcPr>
          <w:p w14:paraId="54CF36A3" w14:textId="5CE8C5E1" w:rsidR="00A77C18" w:rsidRPr="00690A4D" w:rsidRDefault="00A77C18" w:rsidP="00492200">
            <w:pPr>
              <w:tabs>
                <w:tab w:val="left" w:pos="9639"/>
              </w:tabs>
              <w:jc w:val="center"/>
            </w:pPr>
          </w:p>
        </w:tc>
        <w:tc>
          <w:tcPr>
            <w:tcW w:w="2693" w:type="dxa"/>
          </w:tcPr>
          <w:p w14:paraId="2C6FEEA5" w14:textId="77777777" w:rsidR="00A77C18" w:rsidRPr="00690A4D" w:rsidRDefault="00A77C18" w:rsidP="00492200">
            <w:pPr>
              <w:tabs>
                <w:tab w:val="left" w:pos="9639"/>
              </w:tabs>
              <w:jc w:val="center"/>
            </w:pPr>
          </w:p>
        </w:tc>
        <w:tc>
          <w:tcPr>
            <w:tcW w:w="1183" w:type="dxa"/>
            <w:vAlign w:val="center"/>
          </w:tcPr>
          <w:p w14:paraId="5D230B34" w14:textId="77777777" w:rsidR="00A77C18" w:rsidRPr="00690A4D" w:rsidRDefault="00A77C18" w:rsidP="00492200">
            <w:pPr>
              <w:tabs>
                <w:tab w:val="left" w:pos="9639"/>
              </w:tabs>
              <w:ind w:left="6"/>
              <w:jc w:val="center"/>
            </w:pPr>
          </w:p>
        </w:tc>
        <w:tc>
          <w:tcPr>
            <w:tcW w:w="2247" w:type="dxa"/>
            <w:vAlign w:val="center"/>
          </w:tcPr>
          <w:p w14:paraId="2471ACDF" w14:textId="77777777" w:rsidR="00A77C18" w:rsidRPr="00690A4D" w:rsidRDefault="00A77C18" w:rsidP="00492200">
            <w:pPr>
              <w:tabs>
                <w:tab w:val="left" w:pos="9639"/>
              </w:tabs>
              <w:ind w:left="6"/>
              <w:jc w:val="center"/>
            </w:pPr>
          </w:p>
        </w:tc>
      </w:tr>
      <w:tr w:rsidR="00A77C18" w:rsidRPr="00690A4D" w14:paraId="7EC1B95C" w14:textId="77777777" w:rsidTr="00A77C18">
        <w:trPr>
          <w:jc w:val="center"/>
        </w:trPr>
        <w:tc>
          <w:tcPr>
            <w:tcW w:w="761" w:type="dxa"/>
            <w:vAlign w:val="center"/>
          </w:tcPr>
          <w:p w14:paraId="3602A05C" w14:textId="77777777" w:rsidR="00A77C18" w:rsidRPr="00690A4D" w:rsidRDefault="00A77C18" w:rsidP="00492200">
            <w:pPr>
              <w:tabs>
                <w:tab w:val="left" w:pos="9639"/>
              </w:tabs>
              <w:jc w:val="center"/>
            </w:pPr>
            <w:r w:rsidRPr="00690A4D">
              <w:t>2</w:t>
            </w:r>
          </w:p>
        </w:tc>
        <w:tc>
          <w:tcPr>
            <w:tcW w:w="3345" w:type="dxa"/>
          </w:tcPr>
          <w:p w14:paraId="2CE2FCD3" w14:textId="77777777" w:rsidR="00A77C18" w:rsidRPr="00690A4D" w:rsidRDefault="00A77C18" w:rsidP="00492200">
            <w:pPr>
              <w:tabs>
                <w:tab w:val="left" w:pos="9639"/>
              </w:tabs>
              <w:jc w:val="center"/>
            </w:pPr>
          </w:p>
        </w:tc>
        <w:tc>
          <w:tcPr>
            <w:tcW w:w="3345" w:type="dxa"/>
            <w:vAlign w:val="center"/>
          </w:tcPr>
          <w:p w14:paraId="1DCEBEFE" w14:textId="2F17534A" w:rsidR="00A77C18" w:rsidRPr="00690A4D" w:rsidRDefault="00A77C18" w:rsidP="00492200">
            <w:pPr>
              <w:tabs>
                <w:tab w:val="left" w:pos="9639"/>
              </w:tabs>
              <w:jc w:val="center"/>
            </w:pPr>
          </w:p>
        </w:tc>
        <w:tc>
          <w:tcPr>
            <w:tcW w:w="2693" w:type="dxa"/>
          </w:tcPr>
          <w:p w14:paraId="1F81DA63" w14:textId="77777777" w:rsidR="00A77C18" w:rsidRPr="00690A4D" w:rsidRDefault="00A77C18" w:rsidP="00492200">
            <w:pPr>
              <w:tabs>
                <w:tab w:val="left" w:pos="9639"/>
              </w:tabs>
              <w:jc w:val="center"/>
            </w:pPr>
          </w:p>
        </w:tc>
        <w:tc>
          <w:tcPr>
            <w:tcW w:w="1183" w:type="dxa"/>
            <w:vAlign w:val="center"/>
          </w:tcPr>
          <w:p w14:paraId="53A3BFB6" w14:textId="77777777" w:rsidR="00A77C18" w:rsidRPr="00690A4D" w:rsidRDefault="00A77C18" w:rsidP="00492200">
            <w:pPr>
              <w:tabs>
                <w:tab w:val="left" w:pos="9639"/>
              </w:tabs>
              <w:ind w:left="6"/>
              <w:jc w:val="center"/>
            </w:pPr>
          </w:p>
        </w:tc>
        <w:tc>
          <w:tcPr>
            <w:tcW w:w="2247" w:type="dxa"/>
            <w:vAlign w:val="center"/>
          </w:tcPr>
          <w:p w14:paraId="4BFE885A" w14:textId="77777777" w:rsidR="00A77C18" w:rsidRPr="00690A4D" w:rsidRDefault="00A77C18" w:rsidP="00492200">
            <w:pPr>
              <w:tabs>
                <w:tab w:val="left" w:pos="9639"/>
              </w:tabs>
              <w:ind w:left="6"/>
              <w:jc w:val="center"/>
            </w:pPr>
          </w:p>
        </w:tc>
      </w:tr>
      <w:tr w:rsidR="00A77C18" w:rsidRPr="00690A4D" w14:paraId="7E3678A1" w14:textId="77777777" w:rsidTr="00A77C18">
        <w:trPr>
          <w:jc w:val="center"/>
        </w:trPr>
        <w:tc>
          <w:tcPr>
            <w:tcW w:w="761" w:type="dxa"/>
            <w:vAlign w:val="center"/>
          </w:tcPr>
          <w:p w14:paraId="68F1085D" w14:textId="77777777" w:rsidR="00A77C18" w:rsidRPr="00690A4D" w:rsidRDefault="00A77C18" w:rsidP="00492200">
            <w:pPr>
              <w:tabs>
                <w:tab w:val="left" w:pos="9639"/>
              </w:tabs>
              <w:jc w:val="center"/>
            </w:pPr>
            <w:r w:rsidRPr="00690A4D">
              <w:t>…</w:t>
            </w:r>
          </w:p>
        </w:tc>
        <w:tc>
          <w:tcPr>
            <w:tcW w:w="3345" w:type="dxa"/>
          </w:tcPr>
          <w:p w14:paraId="67EE4361" w14:textId="77777777" w:rsidR="00A77C18" w:rsidRPr="00690A4D" w:rsidRDefault="00A77C18" w:rsidP="00492200">
            <w:pPr>
              <w:tabs>
                <w:tab w:val="left" w:pos="9639"/>
              </w:tabs>
              <w:jc w:val="center"/>
            </w:pPr>
          </w:p>
        </w:tc>
        <w:tc>
          <w:tcPr>
            <w:tcW w:w="3345" w:type="dxa"/>
            <w:vAlign w:val="center"/>
          </w:tcPr>
          <w:p w14:paraId="01DAC110" w14:textId="1B09F44F" w:rsidR="00A77C18" w:rsidRPr="00690A4D" w:rsidRDefault="00A77C18" w:rsidP="00492200">
            <w:pPr>
              <w:tabs>
                <w:tab w:val="left" w:pos="9639"/>
              </w:tabs>
              <w:jc w:val="center"/>
            </w:pPr>
          </w:p>
        </w:tc>
        <w:tc>
          <w:tcPr>
            <w:tcW w:w="2693" w:type="dxa"/>
          </w:tcPr>
          <w:p w14:paraId="402D3E28" w14:textId="77777777" w:rsidR="00A77C18" w:rsidRPr="00690A4D" w:rsidRDefault="00A77C18" w:rsidP="00492200">
            <w:pPr>
              <w:tabs>
                <w:tab w:val="left" w:pos="9639"/>
              </w:tabs>
              <w:jc w:val="center"/>
            </w:pPr>
          </w:p>
        </w:tc>
        <w:tc>
          <w:tcPr>
            <w:tcW w:w="1183" w:type="dxa"/>
            <w:vAlign w:val="center"/>
          </w:tcPr>
          <w:p w14:paraId="22B658FB" w14:textId="77777777" w:rsidR="00A77C18" w:rsidRPr="00690A4D" w:rsidRDefault="00A77C18" w:rsidP="00492200">
            <w:pPr>
              <w:tabs>
                <w:tab w:val="left" w:pos="9639"/>
              </w:tabs>
              <w:jc w:val="center"/>
            </w:pPr>
          </w:p>
        </w:tc>
        <w:tc>
          <w:tcPr>
            <w:tcW w:w="2247" w:type="dxa"/>
            <w:vAlign w:val="center"/>
          </w:tcPr>
          <w:p w14:paraId="4880547F" w14:textId="77777777" w:rsidR="00A77C18" w:rsidRPr="00690A4D" w:rsidRDefault="00A77C18" w:rsidP="00492200">
            <w:pPr>
              <w:tabs>
                <w:tab w:val="left" w:pos="9639"/>
              </w:tabs>
              <w:ind w:left="6"/>
              <w:jc w:val="center"/>
            </w:pPr>
          </w:p>
        </w:tc>
      </w:tr>
    </w:tbl>
    <w:p w14:paraId="0ABEB94B" w14:textId="77777777" w:rsidR="00910163" w:rsidRDefault="00910163" w:rsidP="00910163">
      <w:pPr>
        <w:rPr>
          <w:b/>
          <w:i/>
          <w:iCs/>
        </w:rPr>
      </w:pPr>
    </w:p>
    <w:p w14:paraId="51D72F03" w14:textId="77777777" w:rsidR="00910163" w:rsidRPr="00690A4D" w:rsidRDefault="00910163" w:rsidP="00910163">
      <w:pPr>
        <w:tabs>
          <w:tab w:val="left" w:pos="9639"/>
        </w:tabs>
        <w:jc w:val="center"/>
        <w:rPr>
          <w:b/>
          <w:bCs/>
          <w:sz w:val="28"/>
          <w:szCs w:val="28"/>
        </w:rPr>
      </w:pPr>
      <w:r>
        <w:rPr>
          <w:b/>
          <w:bCs/>
          <w:sz w:val="28"/>
          <w:szCs w:val="28"/>
        </w:rPr>
        <w:t>Железнодорожные механизмы и путевая техника</w:t>
      </w:r>
    </w:p>
    <w:p w14:paraId="47336BD8" w14:textId="77777777" w:rsidR="00910163" w:rsidRPr="00690A4D" w:rsidRDefault="00910163" w:rsidP="00910163">
      <w:pPr>
        <w:tabs>
          <w:tab w:val="left" w:pos="9639"/>
        </w:tabs>
        <w:jc w:val="center"/>
        <w:rPr>
          <w:b/>
          <w:bC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1"/>
        <w:gridCol w:w="2339"/>
        <w:gridCol w:w="2339"/>
        <w:gridCol w:w="1898"/>
        <w:gridCol w:w="876"/>
        <w:gridCol w:w="1596"/>
      </w:tblGrid>
      <w:tr w:rsidR="00A77C18" w:rsidRPr="00690A4D" w14:paraId="4E521F0C" w14:textId="77777777" w:rsidTr="00A77C18">
        <w:trPr>
          <w:jc w:val="center"/>
        </w:trPr>
        <w:tc>
          <w:tcPr>
            <w:tcW w:w="761" w:type="dxa"/>
            <w:vAlign w:val="center"/>
          </w:tcPr>
          <w:p w14:paraId="1ABD0A93" w14:textId="77777777" w:rsidR="00A77C18" w:rsidRPr="00690A4D" w:rsidRDefault="00A77C18" w:rsidP="00492200">
            <w:pPr>
              <w:tabs>
                <w:tab w:val="left" w:pos="9639"/>
              </w:tabs>
              <w:jc w:val="center"/>
            </w:pPr>
            <w:r w:rsidRPr="00690A4D">
              <w:t>№ п/п</w:t>
            </w:r>
          </w:p>
        </w:tc>
        <w:tc>
          <w:tcPr>
            <w:tcW w:w="3345" w:type="dxa"/>
          </w:tcPr>
          <w:p w14:paraId="2114CE3D" w14:textId="77777777" w:rsidR="00A77C18" w:rsidRDefault="00A77C18" w:rsidP="00A77C18">
            <w:pPr>
              <w:tabs>
                <w:tab w:val="left" w:pos="9639"/>
              </w:tabs>
              <w:ind w:left="-96"/>
              <w:jc w:val="center"/>
            </w:pPr>
            <w:r>
              <w:t xml:space="preserve">Наименование организации </w:t>
            </w:r>
          </w:p>
          <w:p w14:paraId="31E49569" w14:textId="3638AD56" w:rsidR="00A77C18" w:rsidRDefault="00A77C18" w:rsidP="00A77C18">
            <w:pPr>
              <w:tabs>
                <w:tab w:val="left" w:pos="9639"/>
              </w:tabs>
              <w:jc w:val="center"/>
            </w:pPr>
            <w:r w:rsidRPr="00776568">
              <w:rPr>
                <w:i/>
                <w:sz w:val="20"/>
                <w:szCs w:val="20"/>
              </w:rPr>
              <w:t>(претендент или планируемая к привлечению субподрядная организация)</w:t>
            </w:r>
          </w:p>
        </w:tc>
        <w:tc>
          <w:tcPr>
            <w:tcW w:w="3345" w:type="dxa"/>
            <w:vAlign w:val="center"/>
          </w:tcPr>
          <w:p w14:paraId="614B595B" w14:textId="01ABABA5" w:rsidR="00A77C18" w:rsidRPr="00690A4D" w:rsidRDefault="00A77C18" w:rsidP="00492200">
            <w:pPr>
              <w:tabs>
                <w:tab w:val="left" w:pos="9639"/>
              </w:tabs>
              <w:jc w:val="center"/>
            </w:pPr>
            <w:r>
              <w:t>Наименование</w:t>
            </w:r>
          </w:p>
        </w:tc>
        <w:tc>
          <w:tcPr>
            <w:tcW w:w="2693" w:type="dxa"/>
            <w:vAlign w:val="center"/>
          </w:tcPr>
          <w:p w14:paraId="22AFDB7E" w14:textId="77777777" w:rsidR="00A77C18" w:rsidRPr="00690A4D" w:rsidRDefault="00A77C18" w:rsidP="00492200">
            <w:pPr>
              <w:tabs>
                <w:tab w:val="left" w:pos="9639"/>
              </w:tabs>
              <w:ind w:left="8"/>
              <w:jc w:val="center"/>
            </w:pPr>
            <w:r>
              <w:t>Марка</w:t>
            </w:r>
          </w:p>
        </w:tc>
        <w:tc>
          <w:tcPr>
            <w:tcW w:w="1183" w:type="dxa"/>
            <w:vAlign w:val="center"/>
          </w:tcPr>
          <w:p w14:paraId="4F8425AC" w14:textId="77777777" w:rsidR="00A77C18" w:rsidRPr="00690A4D" w:rsidRDefault="00A77C18" w:rsidP="00492200">
            <w:pPr>
              <w:tabs>
                <w:tab w:val="left" w:pos="9639"/>
              </w:tabs>
              <w:ind w:left="6"/>
              <w:jc w:val="center"/>
            </w:pPr>
            <w:r>
              <w:t>Кол-во, шт.</w:t>
            </w:r>
          </w:p>
        </w:tc>
        <w:tc>
          <w:tcPr>
            <w:tcW w:w="2247" w:type="dxa"/>
            <w:vAlign w:val="center"/>
          </w:tcPr>
          <w:p w14:paraId="1BA61A78" w14:textId="77777777" w:rsidR="00A77C18" w:rsidRPr="00690A4D" w:rsidRDefault="00A77C18" w:rsidP="00492200">
            <w:pPr>
              <w:tabs>
                <w:tab w:val="left" w:pos="9639"/>
              </w:tabs>
              <w:ind w:left="6"/>
              <w:jc w:val="center"/>
            </w:pPr>
            <w:r>
              <w:t>Реквизиты паспорта, иного документа</w:t>
            </w:r>
          </w:p>
        </w:tc>
      </w:tr>
      <w:tr w:rsidR="00A77C18" w:rsidRPr="00690A4D" w14:paraId="17E09ED6" w14:textId="77777777" w:rsidTr="00A77C18">
        <w:trPr>
          <w:jc w:val="center"/>
        </w:trPr>
        <w:tc>
          <w:tcPr>
            <w:tcW w:w="761" w:type="dxa"/>
            <w:vAlign w:val="center"/>
          </w:tcPr>
          <w:p w14:paraId="3F7DE4B4" w14:textId="77777777" w:rsidR="00A77C18" w:rsidRPr="00690A4D" w:rsidRDefault="00A77C18" w:rsidP="00492200">
            <w:pPr>
              <w:tabs>
                <w:tab w:val="left" w:pos="9639"/>
              </w:tabs>
              <w:jc w:val="center"/>
            </w:pPr>
            <w:r w:rsidRPr="00690A4D">
              <w:t>1</w:t>
            </w:r>
          </w:p>
        </w:tc>
        <w:tc>
          <w:tcPr>
            <w:tcW w:w="3345" w:type="dxa"/>
          </w:tcPr>
          <w:p w14:paraId="49C885C5" w14:textId="77777777" w:rsidR="00A77C18" w:rsidRPr="00690A4D" w:rsidRDefault="00A77C18" w:rsidP="00492200">
            <w:pPr>
              <w:tabs>
                <w:tab w:val="left" w:pos="9639"/>
              </w:tabs>
              <w:jc w:val="center"/>
            </w:pPr>
          </w:p>
        </w:tc>
        <w:tc>
          <w:tcPr>
            <w:tcW w:w="3345" w:type="dxa"/>
            <w:vAlign w:val="center"/>
          </w:tcPr>
          <w:p w14:paraId="5BBBA2F5" w14:textId="2944A707" w:rsidR="00A77C18" w:rsidRPr="00690A4D" w:rsidRDefault="00A77C18" w:rsidP="00492200">
            <w:pPr>
              <w:tabs>
                <w:tab w:val="left" w:pos="9639"/>
              </w:tabs>
              <w:jc w:val="center"/>
            </w:pPr>
          </w:p>
        </w:tc>
        <w:tc>
          <w:tcPr>
            <w:tcW w:w="2693" w:type="dxa"/>
          </w:tcPr>
          <w:p w14:paraId="48677B7A" w14:textId="77777777" w:rsidR="00A77C18" w:rsidRPr="00690A4D" w:rsidRDefault="00A77C18" w:rsidP="00492200">
            <w:pPr>
              <w:tabs>
                <w:tab w:val="left" w:pos="9639"/>
              </w:tabs>
              <w:jc w:val="center"/>
            </w:pPr>
          </w:p>
        </w:tc>
        <w:tc>
          <w:tcPr>
            <w:tcW w:w="1183" w:type="dxa"/>
            <w:vAlign w:val="center"/>
          </w:tcPr>
          <w:p w14:paraId="44F8D56E" w14:textId="77777777" w:rsidR="00A77C18" w:rsidRPr="00690A4D" w:rsidRDefault="00A77C18" w:rsidP="00492200">
            <w:pPr>
              <w:tabs>
                <w:tab w:val="left" w:pos="9639"/>
              </w:tabs>
              <w:ind w:left="6"/>
              <w:jc w:val="center"/>
            </w:pPr>
          </w:p>
        </w:tc>
        <w:tc>
          <w:tcPr>
            <w:tcW w:w="2247" w:type="dxa"/>
            <w:vAlign w:val="center"/>
          </w:tcPr>
          <w:p w14:paraId="1920BC33" w14:textId="77777777" w:rsidR="00A77C18" w:rsidRPr="00690A4D" w:rsidRDefault="00A77C18" w:rsidP="00492200">
            <w:pPr>
              <w:tabs>
                <w:tab w:val="left" w:pos="9639"/>
              </w:tabs>
              <w:ind w:left="6"/>
              <w:jc w:val="center"/>
            </w:pPr>
          </w:p>
        </w:tc>
      </w:tr>
      <w:tr w:rsidR="00A77C18" w:rsidRPr="00690A4D" w14:paraId="59F111AF" w14:textId="77777777" w:rsidTr="00A77C18">
        <w:trPr>
          <w:jc w:val="center"/>
        </w:trPr>
        <w:tc>
          <w:tcPr>
            <w:tcW w:w="761" w:type="dxa"/>
            <w:vAlign w:val="center"/>
          </w:tcPr>
          <w:p w14:paraId="1F3A34F6" w14:textId="77777777" w:rsidR="00A77C18" w:rsidRPr="00690A4D" w:rsidRDefault="00A77C18" w:rsidP="00492200">
            <w:pPr>
              <w:tabs>
                <w:tab w:val="left" w:pos="9639"/>
              </w:tabs>
              <w:jc w:val="center"/>
            </w:pPr>
            <w:r w:rsidRPr="00690A4D">
              <w:t>2</w:t>
            </w:r>
          </w:p>
        </w:tc>
        <w:tc>
          <w:tcPr>
            <w:tcW w:w="3345" w:type="dxa"/>
          </w:tcPr>
          <w:p w14:paraId="751FEFC3" w14:textId="77777777" w:rsidR="00A77C18" w:rsidRPr="00690A4D" w:rsidRDefault="00A77C18" w:rsidP="00492200">
            <w:pPr>
              <w:tabs>
                <w:tab w:val="left" w:pos="9639"/>
              </w:tabs>
              <w:jc w:val="center"/>
            </w:pPr>
          </w:p>
        </w:tc>
        <w:tc>
          <w:tcPr>
            <w:tcW w:w="3345" w:type="dxa"/>
            <w:vAlign w:val="center"/>
          </w:tcPr>
          <w:p w14:paraId="170E8435" w14:textId="2CC0A252" w:rsidR="00A77C18" w:rsidRPr="00690A4D" w:rsidRDefault="00A77C18" w:rsidP="00492200">
            <w:pPr>
              <w:tabs>
                <w:tab w:val="left" w:pos="9639"/>
              </w:tabs>
              <w:jc w:val="center"/>
            </w:pPr>
          </w:p>
        </w:tc>
        <w:tc>
          <w:tcPr>
            <w:tcW w:w="2693" w:type="dxa"/>
          </w:tcPr>
          <w:p w14:paraId="22F299A2" w14:textId="77777777" w:rsidR="00A77C18" w:rsidRPr="00690A4D" w:rsidRDefault="00A77C18" w:rsidP="00492200">
            <w:pPr>
              <w:tabs>
                <w:tab w:val="left" w:pos="9639"/>
              </w:tabs>
              <w:jc w:val="center"/>
            </w:pPr>
          </w:p>
        </w:tc>
        <w:tc>
          <w:tcPr>
            <w:tcW w:w="1183" w:type="dxa"/>
            <w:vAlign w:val="center"/>
          </w:tcPr>
          <w:p w14:paraId="4FFC8E0E" w14:textId="77777777" w:rsidR="00A77C18" w:rsidRPr="00690A4D" w:rsidRDefault="00A77C18" w:rsidP="00492200">
            <w:pPr>
              <w:tabs>
                <w:tab w:val="left" w:pos="9639"/>
              </w:tabs>
              <w:ind w:left="6"/>
              <w:jc w:val="center"/>
            </w:pPr>
          </w:p>
        </w:tc>
        <w:tc>
          <w:tcPr>
            <w:tcW w:w="2247" w:type="dxa"/>
            <w:vAlign w:val="center"/>
          </w:tcPr>
          <w:p w14:paraId="26E27D63" w14:textId="77777777" w:rsidR="00A77C18" w:rsidRPr="00690A4D" w:rsidRDefault="00A77C18" w:rsidP="00492200">
            <w:pPr>
              <w:tabs>
                <w:tab w:val="left" w:pos="9639"/>
              </w:tabs>
              <w:ind w:left="6"/>
              <w:jc w:val="center"/>
            </w:pPr>
          </w:p>
        </w:tc>
      </w:tr>
      <w:tr w:rsidR="00A77C18" w:rsidRPr="00690A4D" w14:paraId="36D885B1" w14:textId="77777777" w:rsidTr="00A77C18">
        <w:trPr>
          <w:jc w:val="center"/>
        </w:trPr>
        <w:tc>
          <w:tcPr>
            <w:tcW w:w="761" w:type="dxa"/>
            <w:vAlign w:val="center"/>
          </w:tcPr>
          <w:p w14:paraId="104054CC" w14:textId="77777777" w:rsidR="00A77C18" w:rsidRPr="00690A4D" w:rsidRDefault="00A77C18" w:rsidP="00492200">
            <w:pPr>
              <w:tabs>
                <w:tab w:val="left" w:pos="9639"/>
              </w:tabs>
              <w:jc w:val="center"/>
            </w:pPr>
            <w:r w:rsidRPr="00690A4D">
              <w:t>…</w:t>
            </w:r>
          </w:p>
        </w:tc>
        <w:tc>
          <w:tcPr>
            <w:tcW w:w="3345" w:type="dxa"/>
          </w:tcPr>
          <w:p w14:paraId="196F0797" w14:textId="77777777" w:rsidR="00A77C18" w:rsidRPr="00690A4D" w:rsidRDefault="00A77C18" w:rsidP="00492200">
            <w:pPr>
              <w:tabs>
                <w:tab w:val="left" w:pos="9639"/>
              </w:tabs>
              <w:jc w:val="center"/>
            </w:pPr>
          </w:p>
        </w:tc>
        <w:tc>
          <w:tcPr>
            <w:tcW w:w="3345" w:type="dxa"/>
            <w:vAlign w:val="center"/>
          </w:tcPr>
          <w:p w14:paraId="0F01D102" w14:textId="653E1315" w:rsidR="00A77C18" w:rsidRPr="00690A4D" w:rsidRDefault="00A77C18" w:rsidP="00492200">
            <w:pPr>
              <w:tabs>
                <w:tab w:val="left" w:pos="9639"/>
              </w:tabs>
              <w:jc w:val="center"/>
            </w:pPr>
          </w:p>
        </w:tc>
        <w:tc>
          <w:tcPr>
            <w:tcW w:w="2693" w:type="dxa"/>
          </w:tcPr>
          <w:p w14:paraId="53BBE45C" w14:textId="77777777" w:rsidR="00A77C18" w:rsidRPr="00690A4D" w:rsidRDefault="00A77C18" w:rsidP="00492200">
            <w:pPr>
              <w:tabs>
                <w:tab w:val="left" w:pos="9639"/>
              </w:tabs>
              <w:jc w:val="center"/>
            </w:pPr>
          </w:p>
        </w:tc>
        <w:tc>
          <w:tcPr>
            <w:tcW w:w="1183" w:type="dxa"/>
            <w:vAlign w:val="center"/>
          </w:tcPr>
          <w:p w14:paraId="6A3484D2" w14:textId="77777777" w:rsidR="00A77C18" w:rsidRPr="00690A4D" w:rsidRDefault="00A77C18" w:rsidP="00492200">
            <w:pPr>
              <w:tabs>
                <w:tab w:val="left" w:pos="9639"/>
              </w:tabs>
              <w:jc w:val="center"/>
            </w:pPr>
          </w:p>
        </w:tc>
        <w:tc>
          <w:tcPr>
            <w:tcW w:w="2247" w:type="dxa"/>
            <w:vAlign w:val="center"/>
          </w:tcPr>
          <w:p w14:paraId="7BD85F9A" w14:textId="77777777" w:rsidR="00A77C18" w:rsidRPr="00690A4D" w:rsidRDefault="00A77C18" w:rsidP="00492200">
            <w:pPr>
              <w:tabs>
                <w:tab w:val="left" w:pos="9639"/>
              </w:tabs>
              <w:ind w:left="6"/>
              <w:jc w:val="center"/>
            </w:pPr>
          </w:p>
        </w:tc>
      </w:tr>
    </w:tbl>
    <w:p w14:paraId="2B8D9CC3" w14:textId="77777777" w:rsidR="00910163" w:rsidRDefault="00910163" w:rsidP="00910163">
      <w:pPr>
        <w:rPr>
          <w:b/>
          <w:i/>
          <w:iCs/>
        </w:rPr>
      </w:pPr>
    </w:p>
    <w:p w14:paraId="72C3A6EC" w14:textId="77777777" w:rsidR="00910163" w:rsidRDefault="00910163" w:rsidP="00910163">
      <w:pPr>
        <w:rPr>
          <w:b/>
          <w:i/>
          <w:iCs/>
        </w:rPr>
      </w:pPr>
    </w:p>
    <w:p w14:paraId="56E7B3E1" w14:textId="77777777" w:rsidR="00910163" w:rsidRDefault="00910163" w:rsidP="008F06CC">
      <w:pPr>
        <w:jc w:val="both"/>
        <w:rPr>
          <w:b/>
          <w:i/>
          <w:iCs/>
        </w:rPr>
      </w:pPr>
      <w:r>
        <w:rPr>
          <w:b/>
          <w:i/>
          <w:iCs/>
        </w:rPr>
        <w:t>Приложение: паспорта или иная документация на указанную в настоящей форме технику, подтверждающая право владения/аренды.</w:t>
      </w:r>
    </w:p>
    <w:p w14:paraId="11EC9A3B" w14:textId="77777777" w:rsidR="00910163" w:rsidRDefault="00910163" w:rsidP="00910163">
      <w:pPr>
        <w:rPr>
          <w:b/>
          <w:i/>
          <w:iCs/>
        </w:rPr>
      </w:pPr>
    </w:p>
    <w:p w14:paraId="3CE57498" w14:textId="77777777" w:rsidR="00910163" w:rsidRDefault="00910163" w:rsidP="00910163">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от имени ________________________________________</w:t>
      </w:r>
    </w:p>
    <w:p w14:paraId="49B6B6AC" w14:textId="77777777" w:rsidR="00910163" w:rsidRDefault="00910163" w:rsidP="00910163">
      <w:pPr>
        <w:pBdr>
          <w:bottom w:val="single" w:sz="12" w:space="1" w:color="auto"/>
        </w:pBdr>
        <w:tabs>
          <w:tab w:val="left" w:pos="8640"/>
        </w:tabs>
        <w:jc w:val="center"/>
        <w:rPr>
          <w:i/>
        </w:rPr>
      </w:pPr>
      <w:r>
        <w:rPr>
          <w:i/>
        </w:rPr>
        <w:t>(наименование претендента)</w:t>
      </w:r>
    </w:p>
    <w:p w14:paraId="018ABAF5" w14:textId="77777777" w:rsidR="00910163" w:rsidRDefault="00910163" w:rsidP="00910163">
      <w:pPr>
        <w:rPr>
          <w:sz w:val="28"/>
          <w:szCs w:val="28"/>
          <w:lang w:eastAsia="ru-RU"/>
        </w:rPr>
      </w:pPr>
    </w:p>
    <w:p w14:paraId="4232EDA5" w14:textId="77777777" w:rsidR="00910163" w:rsidRDefault="00910163" w:rsidP="00910163">
      <w:pPr>
        <w:rPr>
          <w:i/>
        </w:rPr>
      </w:pPr>
      <w:r>
        <w:rPr>
          <w:i/>
        </w:rPr>
        <w:t xml:space="preserve">   М.П.</w:t>
      </w:r>
      <w:r>
        <w:rPr>
          <w:i/>
        </w:rPr>
        <w:tab/>
      </w:r>
      <w:r>
        <w:rPr>
          <w:i/>
        </w:rPr>
        <w:tab/>
      </w:r>
      <w:r>
        <w:rPr>
          <w:i/>
        </w:rPr>
        <w:tab/>
        <w:t>(ФИО полностью, должность, подпись)</w:t>
      </w:r>
    </w:p>
    <w:p w14:paraId="36D3A5F7" w14:textId="77777777" w:rsidR="00910163" w:rsidRDefault="00910163" w:rsidP="00910163">
      <w:r>
        <w:rPr>
          <w:sz w:val="28"/>
          <w:szCs w:val="28"/>
          <w:lang w:eastAsia="ru-RU"/>
        </w:rPr>
        <w:t>"____" _______________ 202__</w:t>
      </w:r>
    </w:p>
    <w:p w14:paraId="33611BAE" w14:textId="0AC0B309" w:rsidR="006D4C80" w:rsidRDefault="006D4C80" w:rsidP="00451278">
      <w:pPr>
        <w:rPr>
          <w:b/>
          <w:i/>
          <w:iCs/>
        </w:rPr>
        <w:sectPr w:rsidR="006D4C80" w:rsidSect="007C51E1">
          <w:pgSz w:w="11907" w:h="16840" w:code="9"/>
          <w:pgMar w:top="1134" w:right="851" w:bottom="1134" w:left="1418" w:header="794" w:footer="794" w:gutter="0"/>
          <w:cols w:space="720"/>
          <w:titlePg/>
          <w:docGrid w:linePitch="326"/>
        </w:sectPr>
      </w:pPr>
    </w:p>
    <w:p w14:paraId="4A573BA9" w14:textId="08E999EE" w:rsidR="00864B7B" w:rsidRDefault="006D4C80" w:rsidP="006D4C80">
      <w:pPr>
        <w:pStyle w:val="1b"/>
        <w:ind w:firstLine="0"/>
        <w:jc w:val="right"/>
        <w:outlineLvl w:val="0"/>
        <w:rPr>
          <w:rFonts w:eastAsia="MS Mincho"/>
          <w:szCs w:val="28"/>
        </w:rPr>
      </w:pPr>
      <w:r w:rsidRPr="006D4C80">
        <w:rPr>
          <w:rFonts w:eastAsia="MS Mincho"/>
          <w:szCs w:val="28"/>
        </w:rPr>
        <w:lastRenderedPageBreak/>
        <w:t xml:space="preserve">Приложение № </w:t>
      </w:r>
      <w:r w:rsidR="00127514">
        <w:rPr>
          <w:rFonts w:eastAsia="MS Mincho"/>
          <w:szCs w:val="28"/>
        </w:rPr>
        <w:t>9</w:t>
      </w:r>
      <w:r w:rsidRPr="006D4C80">
        <w:rPr>
          <w:rFonts w:eastAsia="MS Mincho"/>
          <w:szCs w:val="28"/>
        </w:rPr>
        <w:t xml:space="preserve"> к Документации</w:t>
      </w:r>
    </w:p>
    <w:p w14:paraId="309688B3" w14:textId="1A070150" w:rsidR="006D4C80" w:rsidRDefault="006D4C80" w:rsidP="005F59B6">
      <w:pPr>
        <w:pStyle w:val="1b"/>
        <w:ind w:firstLine="0"/>
        <w:jc w:val="right"/>
        <w:rPr>
          <w:rFonts w:eastAsia="MS Mincho"/>
          <w:szCs w:val="28"/>
        </w:rPr>
      </w:pPr>
    </w:p>
    <w:p w14:paraId="19CA1C14" w14:textId="254668E4" w:rsidR="006D4C80" w:rsidRDefault="006D4C80" w:rsidP="006D4C80">
      <w:pPr>
        <w:pStyle w:val="1b"/>
        <w:ind w:firstLine="0"/>
        <w:jc w:val="center"/>
        <w:outlineLvl w:val="0"/>
        <w:rPr>
          <w:rFonts w:eastAsia="MS Mincho"/>
          <w:szCs w:val="28"/>
        </w:rPr>
      </w:pPr>
      <w:r>
        <w:rPr>
          <w:rFonts w:eastAsia="MS Mincho"/>
          <w:szCs w:val="28"/>
        </w:rPr>
        <w:t>ФОРМА</w:t>
      </w:r>
    </w:p>
    <w:p w14:paraId="1932C22E" w14:textId="302ED385" w:rsidR="006D4C80" w:rsidRDefault="006D4C80" w:rsidP="006D4C80">
      <w:pPr>
        <w:pStyle w:val="1b"/>
        <w:ind w:firstLine="0"/>
        <w:jc w:val="center"/>
        <w:outlineLvl w:val="0"/>
        <w:rPr>
          <w:rFonts w:eastAsia="MS Mincho"/>
          <w:szCs w:val="28"/>
        </w:rPr>
      </w:pPr>
      <w:r>
        <w:rPr>
          <w:rFonts w:eastAsia="MS Mincho"/>
          <w:szCs w:val="28"/>
        </w:rPr>
        <w:t>ГРАФИКА ПРОИЗВОДСТВА РАБОТ</w:t>
      </w:r>
    </w:p>
    <w:p w14:paraId="0F755B3A" w14:textId="2439859B" w:rsidR="006D4C80" w:rsidRDefault="006D4C80" w:rsidP="005F59B6">
      <w:pPr>
        <w:pStyle w:val="1b"/>
        <w:ind w:firstLine="0"/>
        <w:jc w:val="center"/>
        <w:rPr>
          <w:rFonts w:eastAsia="MS Mincho"/>
          <w:szCs w:val="28"/>
        </w:rPr>
      </w:pPr>
    </w:p>
    <w:p w14:paraId="4DC7545D" w14:textId="2D3C7C1D" w:rsidR="006D4C80" w:rsidRPr="00201E1B" w:rsidRDefault="006D4C80" w:rsidP="005F59B6">
      <w:pPr>
        <w:pStyle w:val="1b"/>
        <w:ind w:firstLine="0"/>
        <w:jc w:val="center"/>
        <w:rPr>
          <w:rFonts w:eastAsia="MS Mincho"/>
          <w:szCs w:val="28"/>
        </w:rPr>
      </w:pPr>
      <w:r>
        <w:rPr>
          <w:rFonts w:eastAsia="MS Mincho"/>
          <w:szCs w:val="28"/>
        </w:rPr>
        <w:t xml:space="preserve">Публикуется отдельным файлом в формате </w:t>
      </w:r>
      <w:r>
        <w:rPr>
          <w:rFonts w:eastAsia="MS Mincho"/>
          <w:szCs w:val="28"/>
          <w:lang w:val="en-US"/>
        </w:rPr>
        <w:t>Excel</w:t>
      </w:r>
    </w:p>
    <w:p w14:paraId="04723935" w14:textId="2D096379" w:rsidR="006D4C80" w:rsidRDefault="006D4C80" w:rsidP="005F59B6">
      <w:pPr>
        <w:pStyle w:val="1b"/>
        <w:ind w:firstLine="0"/>
        <w:jc w:val="center"/>
        <w:rPr>
          <w:rFonts w:eastAsia="MS Mincho"/>
          <w:szCs w:val="28"/>
        </w:rPr>
      </w:pPr>
    </w:p>
    <w:p w14:paraId="5C39DBCB" w14:textId="0905C3D5" w:rsidR="006D4C80" w:rsidRDefault="00511B52" w:rsidP="006D4C80">
      <w:pPr>
        <w:pStyle w:val="1b"/>
        <w:ind w:firstLine="0"/>
        <w:jc w:val="center"/>
        <w:outlineLvl w:val="0"/>
        <w:rPr>
          <w:rFonts w:eastAsia="MS Mincho"/>
          <w:szCs w:val="28"/>
        </w:rPr>
      </w:pPr>
      <w:r>
        <w:rPr>
          <w:noProof/>
        </w:rPr>
        <w:drawing>
          <wp:inline distT="0" distB="0" distL="0" distR="0" wp14:anchorId="3D366991" wp14:editId="4EAEB194">
            <wp:extent cx="9253220" cy="4247515"/>
            <wp:effectExtent l="0" t="0" r="508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9253220" cy="4247515"/>
                    </a:xfrm>
                    <a:prstGeom prst="rect">
                      <a:avLst/>
                    </a:prstGeom>
                  </pic:spPr>
                </pic:pic>
              </a:graphicData>
            </a:graphic>
          </wp:inline>
        </w:drawing>
      </w:r>
    </w:p>
    <w:p w14:paraId="4B03C87F" w14:textId="6B2F7C1D" w:rsidR="00A819E1" w:rsidRDefault="00A819E1" w:rsidP="006D4C80">
      <w:pPr>
        <w:pStyle w:val="1b"/>
        <w:ind w:firstLine="0"/>
        <w:jc w:val="center"/>
        <w:outlineLvl w:val="0"/>
        <w:rPr>
          <w:rFonts w:eastAsia="MS Mincho"/>
          <w:szCs w:val="28"/>
        </w:rPr>
      </w:pPr>
    </w:p>
    <w:p w14:paraId="17B9456C" w14:textId="57FDAEBE" w:rsidR="00A819E1" w:rsidRDefault="007F110C" w:rsidP="006D4C80">
      <w:pPr>
        <w:pStyle w:val="1b"/>
        <w:ind w:firstLine="0"/>
        <w:jc w:val="center"/>
        <w:outlineLvl w:val="0"/>
        <w:rPr>
          <w:rFonts w:eastAsia="MS Mincho"/>
          <w:szCs w:val="28"/>
        </w:rPr>
      </w:pPr>
      <w:r>
        <w:rPr>
          <w:noProof/>
        </w:rPr>
        <w:lastRenderedPageBreak/>
        <w:drawing>
          <wp:inline distT="0" distB="0" distL="0" distR="0" wp14:anchorId="7E52893C" wp14:editId="2785EDBA">
            <wp:extent cx="9253220" cy="3979545"/>
            <wp:effectExtent l="0" t="0" r="508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9253220" cy="3979545"/>
                    </a:xfrm>
                    <a:prstGeom prst="rect">
                      <a:avLst/>
                    </a:prstGeom>
                  </pic:spPr>
                </pic:pic>
              </a:graphicData>
            </a:graphic>
          </wp:inline>
        </w:drawing>
      </w:r>
    </w:p>
    <w:p w14:paraId="3A259560" w14:textId="47C42F7A" w:rsidR="007F110C" w:rsidRDefault="007F110C" w:rsidP="006D4C80">
      <w:pPr>
        <w:pStyle w:val="1b"/>
        <w:ind w:firstLine="0"/>
        <w:jc w:val="center"/>
        <w:outlineLvl w:val="0"/>
        <w:rPr>
          <w:rFonts w:eastAsia="MS Mincho"/>
          <w:szCs w:val="28"/>
        </w:rPr>
      </w:pPr>
      <w:r>
        <w:rPr>
          <w:noProof/>
        </w:rPr>
        <w:drawing>
          <wp:inline distT="0" distB="0" distL="0" distR="0" wp14:anchorId="27AF0440" wp14:editId="384E7DE2">
            <wp:extent cx="9253220" cy="1094105"/>
            <wp:effectExtent l="0" t="0" r="508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9253220" cy="1094105"/>
                    </a:xfrm>
                    <a:prstGeom prst="rect">
                      <a:avLst/>
                    </a:prstGeom>
                  </pic:spPr>
                </pic:pic>
              </a:graphicData>
            </a:graphic>
          </wp:inline>
        </w:drawing>
      </w:r>
    </w:p>
    <w:p w14:paraId="4C5E3144" w14:textId="0F2204AE" w:rsidR="007F110C" w:rsidRDefault="007F110C" w:rsidP="006D4C80">
      <w:pPr>
        <w:pStyle w:val="1b"/>
        <w:ind w:firstLine="0"/>
        <w:jc w:val="center"/>
        <w:outlineLvl w:val="0"/>
        <w:rPr>
          <w:rFonts w:eastAsia="MS Mincho"/>
          <w:szCs w:val="28"/>
        </w:rPr>
      </w:pPr>
      <w:r>
        <w:rPr>
          <w:noProof/>
        </w:rPr>
        <w:drawing>
          <wp:inline distT="0" distB="0" distL="0" distR="0" wp14:anchorId="3E331FAF" wp14:editId="5C324230">
            <wp:extent cx="9253220" cy="394970"/>
            <wp:effectExtent l="0" t="0" r="5080" b="508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9253220" cy="394970"/>
                    </a:xfrm>
                    <a:prstGeom prst="rect">
                      <a:avLst/>
                    </a:prstGeom>
                  </pic:spPr>
                </pic:pic>
              </a:graphicData>
            </a:graphic>
          </wp:inline>
        </w:drawing>
      </w:r>
    </w:p>
    <w:p w14:paraId="271A4780" w14:textId="7DBDAE8E" w:rsidR="007F110C" w:rsidRDefault="007F110C" w:rsidP="006D4C80">
      <w:pPr>
        <w:pStyle w:val="1b"/>
        <w:ind w:firstLine="0"/>
        <w:jc w:val="center"/>
        <w:outlineLvl w:val="0"/>
        <w:rPr>
          <w:rFonts w:eastAsia="MS Mincho"/>
          <w:szCs w:val="28"/>
        </w:rPr>
      </w:pPr>
      <w:r>
        <w:rPr>
          <w:noProof/>
        </w:rPr>
        <w:lastRenderedPageBreak/>
        <w:drawing>
          <wp:inline distT="0" distB="0" distL="0" distR="0" wp14:anchorId="7D4436C3" wp14:editId="44FB2128">
            <wp:extent cx="9253220" cy="4131945"/>
            <wp:effectExtent l="0" t="0" r="5080" b="190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9253220" cy="4131945"/>
                    </a:xfrm>
                    <a:prstGeom prst="rect">
                      <a:avLst/>
                    </a:prstGeom>
                  </pic:spPr>
                </pic:pic>
              </a:graphicData>
            </a:graphic>
          </wp:inline>
        </w:drawing>
      </w:r>
    </w:p>
    <w:p w14:paraId="70DE71DF" w14:textId="5A260D83" w:rsidR="007F110C" w:rsidRDefault="007F110C" w:rsidP="006D4C80">
      <w:pPr>
        <w:pStyle w:val="1b"/>
        <w:ind w:firstLine="0"/>
        <w:jc w:val="center"/>
        <w:outlineLvl w:val="0"/>
        <w:rPr>
          <w:rFonts w:eastAsia="MS Mincho"/>
          <w:szCs w:val="28"/>
        </w:rPr>
      </w:pPr>
      <w:r>
        <w:rPr>
          <w:noProof/>
        </w:rPr>
        <w:drawing>
          <wp:inline distT="0" distB="0" distL="0" distR="0" wp14:anchorId="64F87F41" wp14:editId="0AC246E2">
            <wp:extent cx="9253220" cy="829310"/>
            <wp:effectExtent l="0" t="0" r="5080" b="889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9253220" cy="829310"/>
                    </a:xfrm>
                    <a:prstGeom prst="rect">
                      <a:avLst/>
                    </a:prstGeom>
                  </pic:spPr>
                </pic:pic>
              </a:graphicData>
            </a:graphic>
          </wp:inline>
        </w:drawing>
      </w:r>
    </w:p>
    <w:p w14:paraId="00E14A63" w14:textId="2ECBCB0F" w:rsidR="007F110C" w:rsidRDefault="007F110C" w:rsidP="006D4C80">
      <w:pPr>
        <w:pStyle w:val="1b"/>
        <w:ind w:firstLine="0"/>
        <w:jc w:val="center"/>
        <w:outlineLvl w:val="0"/>
        <w:rPr>
          <w:rFonts w:eastAsia="MS Mincho"/>
          <w:szCs w:val="28"/>
        </w:rPr>
      </w:pPr>
      <w:r>
        <w:rPr>
          <w:noProof/>
        </w:rPr>
        <w:drawing>
          <wp:inline distT="0" distB="0" distL="0" distR="0" wp14:anchorId="3D6BA1F0" wp14:editId="403AE764">
            <wp:extent cx="9253220" cy="472440"/>
            <wp:effectExtent l="0" t="0" r="5080" b="381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9253220" cy="472440"/>
                    </a:xfrm>
                    <a:prstGeom prst="rect">
                      <a:avLst/>
                    </a:prstGeom>
                  </pic:spPr>
                </pic:pic>
              </a:graphicData>
            </a:graphic>
          </wp:inline>
        </w:drawing>
      </w:r>
    </w:p>
    <w:p w14:paraId="5B39CF38" w14:textId="3BE81757" w:rsidR="007F110C" w:rsidRDefault="007F110C" w:rsidP="006D4C80">
      <w:pPr>
        <w:pStyle w:val="1b"/>
        <w:ind w:firstLine="0"/>
        <w:jc w:val="center"/>
        <w:outlineLvl w:val="0"/>
        <w:rPr>
          <w:rFonts w:eastAsia="MS Mincho"/>
          <w:szCs w:val="28"/>
        </w:rPr>
      </w:pPr>
      <w:r>
        <w:rPr>
          <w:noProof/>
        </w:rPr>
        <w:lastRenderedPageBreak/>
        <w:drawing>
          <wp:inline distT="0" distB="0" distL="0" distR="0" wp14:anchorId="51D435C1" wp14:editId="201CAF77">
            <wp:extent cx="9253220" cy="1209040"/>
            <wp:effectExtent l="0" t="0" r="508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9253220" cy="1209040"/>
                    </a:xfrm>
                    <a:prstGeom prst="rect">
                      <a:avLst/>
                    </a:prstGeom>
                  </pic:spPr>
                </pic:pic>
              </a:graphicData>
            </a:graphic>
          </wp:inline>
        </w:drawing>
      </w:r>
    </w:p>
    <w:p w14:paraId="6A4029B1" w14:textId="77777777" w:rsidR="007F110C" w:rsidRDefault="007F110C" w:rsidP="006D4C80">
      <w:pPr>
        <w:pStyle w:val="1b"/>
        <w:ind w:firstLine="0"/>
        <w:jc w:val="center"/>
        <w:outlineLvl w:val="0"/>
        <w:rPr>
          <w:rFonts w:eastAsia="MS Mincho"/>
          <w:szCs w:val="28"/>
        </w:rPr>
      </w:pPr>
    </w:p>
    <w:p w14:paraId="12F2506E" w14:textId="77777777" w:rsidR="00A819E1" w:rsidRDefault="00A819E1" w:rsidP="00A819E1">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от имени ________________________________________</w:t>
      </w:r>
    </w:p>
    <w:p w14:paraId="75043FF5" w14:textId="77777777" w:rsidR="00A819E1" w:rsidRDefault="00A819E1" w:rsidP="00A819E1">
      <w:pPr>
        <w:pBdr>
          <w:bottom w:val="single" w:sz="12" w:space="1" w:color="auto"/>
        </w:pBdr>
        <w:tabs>
          <w:tab w:val="left" w:pos="8640"/>
        </w:tabs>
        <w:jc w:val="center"/>
        <w:rPr>
          <w:i/>
        </w:rPr>
      </w:pPr>
      <w:r>
        <w:rPr>
          <w:i/>
        </w:rPr>
        <w:t>(наименование претендента)</w:t>
      </w:r>
    </w:p>
    <w:p w14:paraId="3F169C74" w14:textId="77777777" w:rsidR="00A819E1" w:rsidRDefault="00A819E1" w:rsidP="00A819E1">
      <w:pPr>
        <w:rPr>
          <w:sz w:val="28"/>
          <w:szCs w:val="28"/>
          <w:lang w:eastAsia="ru-RU"/>
        </w:rPr>
      </w:pPr>
    </w:p>
    <w:p w14:paraId="617CF11F" w14:textId="77777777" w:rsidR="00A819E1" w:rsidRDefault="00A819E1" w:rsidP="00A819E1">
      <w:pPr>
        <w:rPr>
          <w:i/>
        </w:rPr>
      </w:pPr>
      <w:r>
        <w:rPr>
          <w:i/>
        </w:rPr>
        <w:t xml:space="preserve">   М.П.</w:t>
      </w:r>
      <w:r>
        <w:rPr>
          <w:i/>
        </w:rPr>
        <w:tab/>
      </w:r>
      <w:r>
        <w:rPr>
          <w:i/>
        </w:rPr>
        <w:tab/>
      </w:r>
      <w:r>
        <w:rPr>
          <w:i/>
        </w:rPr>
        <w:tab/>
        <w:t>(ФИО полностью, должность, подпись)</w:t>
      </w:r>
    </w:p>
    <w:p w14:paraId="20D127D8" w14:textId="20FE769C" w:rsidR="00A819E1" w:rsidRPr="00201E1B" w:rsidRDefault="00A819E1" w:rsidP="00A819E1">
      <w:r>
        <w:rPr>
          <w:sz w:val="28"/>
          <w:szCs w:val="28"/>
          <w:lang w:eastAsia="ru-RU"/>
        </w:rPr>
        <w:t>"____" _______________ 202__</w:t>
      </w:r>
    </w:p>
    <w:sectPr w:rsidR="00A819E1" w:rsidRPr="00201E1B" w:rsidSect="006D4C80">
      <w:pgSz w:w="16840" w:h="11907" w:orient="landscape" w:code="9"/>
      <w:pgMar w:top="1418" w:right="1134" w:bottom="851" w:left="1134"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70B93" w14:textId="77777777" w:rsidR="0028634C" w:rsidRDefault="0028634C">
      <w:r>
        <w:separator/>
      </w:r>
    </w:p>
  </w:endnote>
  <w:endnote w:type="continuationSeparator" w:id="0">
    <w:p w14:paraId="0F311BC1" w14:textId="77777777" w:rsidR="0028634C" w:rsidRDefault="0028634C">
      <w:r>
        <w:continuationSeparator/>
      </w:r>
    </w:p>
  </w:endnote>
  <w:endnote w:type="continuationNotice" w:id="1">
    <w:p w14:paraId="7B7E9B55" w14:textId="77777777" w:rsidR="0028634C" w:rsidRDefault="002863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default"/>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et">
    <w:charset w:val="00"/>
    <w:family w:val="auto"/>
    <w:pitch w:val="default"/>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MT">
    <w:altName w:val="Arial"/>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3A4C2" w14:textId="77777777" w:rsidR="0028634C" w:rsidRDefault="0028634C"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2724894F" w14:textId="77777777" w:rsidR="0028634C" w:rsidRDefault="0028634C" w:rsidP="00BF6892">
    <w:pPr>
      <w:pStyle w:val="af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B9D84" w14:textId="77777777" w:rsidR="0028634C" w:rsidRPr="007F0ED3" w:rsidRDefault="0028634C" w:rsidP="007F0ED3">
    <w:pPr>
      <w:pStyle w:val="afe"/>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8B49E" w14:textId="77777777" w:rsidR="0028634C" w:rsidRDefault="0028634C"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7E75E3E4" w14:textId="77777777" w:rsidR="0028634C" w:rsidRDefault="0028634C" w:rsidP="00BF6892">
    <w:pPr>
      <w:pStyle w:val="af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4BF7C" w14:textId="77777777" w:rsidR="0028634C" w:rsidRDefault="0028634C">
    <w:pPr>
      <w:pStyle w:val="afe"/>
      <w:jc w:val="center"/>
    </w:pPr>
  </w:p>
  <w:p w14:paraId="6A52C7EB" w14:textId="77777777" w:rsidR="0028634C" w:rsidRDefault="0028634C" w:rsidP="00BF6892">
    <w:pPr>
      <w:pStyle w:val="af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419F2" w14:textId="77777777" w:rsidR="0028634C" w:rsidRDefault="0028634C">
    <w:pPr>
      <w:pStyle w:val="af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9395719"/>
      <w:docPartObj>
        <w:docPartGallery w:val="Page Numbers (Bottom of Page)"/>
        <w:docPartUnique/>
      </w:docPartObj>
    </w:sdtPr>
    <w:sdtEndPr/>
    <w:sdtContent>
      <w:p w14:paraId="5532069D" w14:textId="25FE5973" w:rsidR="0028634C" w:rsidRDefault="0028634C">
        <w:pPr>
          <w:pStyle w:val="1ff1"/>
          <w:jc w:val="center"/>
        </w:pPr>
        <w:r>
          <w:fldChar w:fldCharType="begin"/>
        </w:r>
        <w:r>
          <w:instrText>PAGE \* MERGEFORMAT</w:instrText>
        </w:r>
        <w:r>
          <w:fldChar w:fldCharType="separate"/>
        </w:r>
        <w:r>
          <w:rPr>
            <w:noProof/>
          </w:rPr>
          <w:t>105</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66C2A" w14:textId="77777777" w:rsidR="0028634C" w:rsidRDefault="0028634C">
    <w:pPr>
      <w:pStyle w:val="1ff1"/>
      <w:jc w:val="center"/>
    </w:pPr>
    <w:r>
      <w:fldChar w:fldCharType="begin"/>
    </w:r>
    <w:r>
      <w:instrText>PAGE \* MERGEFORMAT</w:instrText>
    </w:r>
    <w:r>
      <w:fldChar w:fldCharType="separate"/>
    </w:r>
    <w:r>
      <w:rPr>
        <w:noProof/>
      </w:rPr>
      <w:t>106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A7D6F" w14:textId="77777777" w:rsidR="0028634C" w:rsidRDefault="0028634C">
      <w:r>
        <w:separator/>
      </w:r>
    </w:p>
  </w:footnote>
  <w:footnote w:type="continuationSeparator" w:id="0">
    <w:p w14:paraId="60B7978E" w14:textId="77777777" w:rsidR="0028634C" w:rsidRDefault="0028634C">
      <w:r>
        <w:continuationSeparator/>
      </w:r>
    </w:p>
  </w:footnote>
  <w:footnote w:type="continuationNotice" w:id="1">
    <w:p w14:paraId="2D5CB880" w14:textId="77777777" w:rsidR="0028634C" w:rsidRDefault="0028634C"/>
  </w:footnote>
  <w:footnote w:id="2">
    <w:p w14:paraId="7A2FE5C2" w14:textId="26831BEE" w:rsidR="0028634C" w:rsidRDefault="0028634C" w:rsidP="00A57E74">
      <w:pPr>
        <w:pStyle w:val="aff"/>
        <w:ind w:firstLine="709"/>
        <w:jc w:val="both"/>
      </w:pPr>
      <w:r>
        <w:rPr>
          <w:rStyle w:val="af8"/>
        </w:rPr>
        <w:footnoteRef/>
      </w:r>
      <w:r>
        <w:t xml:space="preserve"> З</w:t>
      </w:r>
      <w:r w:rsidRPr="00467674">
        <w:t>десь и далее наименование юридического лица</w:t>
      </w:r>
      <w:r>
        <w:t>-владельца промышленной железнодорожной станции, путей необщего пользования</w:t>
      </w:r>
      <w:r w:rsidRPr="00467674">
        <w:t xml:space="preserve"> </w:t>
      </w:r>
      <w:r>
        <w:t>не указывается</w:t>
      </w:r>
      <w:r w:rsidRPr="00467674">
        <w:t xml:space="preserve"> </w:t>
      </w:r>
      <w:r>
        <w:t>в связи с</w:t>
      </w:r>
      <w:r w:rsidRPr="00467674">
        <w:t xml:space="preserve"> конфиденциальност</w:t>
      </w:r>
      <w:r>
        <w:t>ью</w:t>
      </w:r>
      <w:r w:rsidRPr="00467674">
        <w:t xml:space="preserve"> </w:t>
      </w:r>
      <w:r>
        <w:t xml:space="preserve">данных сведений. Указанная информация раскрывается после выполнения </w:t>
      </w:r>
      <w:r w:rsidRPr="00467674">
        <w:t>услови</w:t>
      </w:r>
      <w:r>
        <w:t>й</w:t>
      </w:r>
      <w:r w:rsidRPr="00467674">
        <w:t xml:space="preserve"> п. 4.</w:t>
      </w:r>
      <w:r>
        <w:t>3 настоящей Документации</w:t>
      </w:r>
      <w:r w:rsidRPr="00467674">
        <w:t>)</w:t>
      </w:r>
      <w:r>
        <w:t>.</w:t>
      </w:r>
    </w:p>
  </w:footnote>
  <w:footnote w:id="3">
    <w:p w14:paraId="7E10D085" w14:textId="77777777" w:rsidR="0028634C" w:rsidRDefault="0028634C" w:rsidP="00783253">
      <w:pPr>
        <w:pStyle w:val="aff"/>
        <w:ind w:firstLine="709"/>
        <w:jc w:val="both"/>
      </w:pPr>
      <w:r>
        <w:rPr>
          <w:rStyle w:val="af8"/>
        </w:rPr>
        <w:footnoteRef/>
      </w:r>
      <w:r w:rsidRPr="00456CCC">
        <w:rPr>
          <w:rStyle w:val="af8"/>
        </w:rPr>
        <w:t xml:space="preserve"> Ссылка для скачивания действительна только на период проведения Процедуры</w:t>
      </w:r>
    </w:p>
  </w:footnote>
  <w:footnote w:id="4">
    <w:p w14:paraId="4CAFE7B9" w14:textId="60F2932B" w:rsidR="0028634C" w:rsidRDefault="0028634C" w:rsidP="006C62F7">
      <w:pPr>
        <w:pStyle w:val="aff"/>
        <w:ind w:firstLine="709"/>
        <w:jc w:val="both"/>
      </w:pPr>
      <w:r>
        <w:rPr>
          <w:rStyle w:val="af8"/>
        </w:rPr>
        <w:footnoteRef/>
      </w:r>
      <w:r>
        <w:t xml:space="preserve"> Проект организации строительства (ПОС) представляется претенденту в комплекте </w:t>
      </w:r>
      <w:r w:rsidRPr="001952DB">
        <w:t xml:space="preserve">рабочей и проектной </w:t>
      </w:r>
      <w:r>
        <w:t>д</w:t>
      </w:r>
      <w:r w:rsidRPr="001952DB">
        <w:t>окументаци</w:t>
      </w:r>
      <w:r>
        <w:t>и в соответствии с пунктом 4.3 Технического задания</w:t>
      </w:r>
    </w:p>
  </w:footnote>
  <w:footnote w:id="5">
    <w:p w14:paraId="6AF2047B" w14:textId="77777777" w:rsidR="0028634C" w:rsidRDefault="0028634C" w:rsidP="00915317">
      <w:pPr>
        <w:pStyle w:val="aff"/>
        <w:ind w:firstLine="709"/>
        <w:jc w:val="both"/>
      </w:pPr>
      <w:r>
        <w:rPr>
          <w:rStyle w:val="af8"/>
        </w:rPr>
        <w:footnoteRef/>
      </w:r>
      <w:r>
        <w:t xml:space="preserve"> Проект организации строительства (ПОС) представляется претенденту в комплекте </w:t>
      </w:r>
      <w:r w:rsidRPr="001952DB">
        <w:t xml:space="preserve">рабочей и проектной </w:t>
      </w:r>
      <w:r>
        <w:t>д</w:t>
      </w:r>
      <w:r w:rsidRPr="001952DB">
        <w:t>окументаци</w:t>
      </w:r>
      <w:r>
        <w:t>и в соответствии с пунктом 4.3 Технического задания</w:t>
      </w:r>
    </w:p>
  </w:footnote>
  <w:footnote w:id="6">
    <w:p w14:paraId="340D7E87" w14:textId="62C8FC50" w:rsidR="0028634C" w:rsidRDefault="0028634C">
      <w:pPr>
        <w:pStyle w:val="aff"/>
      </w:pPr>
      <w:r>
        <w:rPr>
          <w:rStyle w:val="af8"/>
        </w:rPr>
        <w:footnoteRef/>
      </w:r>
      <w:r>
        <w:t xml:space="preserve"> </w:t>
      </w:r>
      <w:r w:rsidRPr="00AF70E7">
        <w:t xml:space="preserve">При этом общий срок </w:t>
      </w:r>
      <w:proofErr w:type="gramStart"/>
      <w:r w:rsidRPr="00AF70E7">
        <w:t xml:space="preserve">выполнения  </w:t>
      </w:r>
      <w:r>
        <w:t>Р</w:t>
      </w:r>
      <w:r w:rsidRPr="00AF70E7">
        <w:t>абот</w:t>
      </w:r>
      <w:proofErr w:type="gramEnd"/>
      <w:r w:rsidRPr="00AF70E7">
        <w:t xml:space="preserve"> по договору в любом случае не может быть позднее 30.11.2024</w:t>
      </w:r>
    </w:p>
  </w:footnote>
  <w:footnote w:id="7">
    <w:p w14:paraId="0529DCA6" w14:textId="3B5E5641" w:rsidR="0028634C" w:rsidRDefault="0028634C" w:rsidP="005836B5">
      <w:pPr>
        <w:pStyle w:val="aff"/>
        <w:ind w:firstLine="709"/>
        <w:jc w:val="both"/>
      </w:pPr>
      <w:r>
        <w:rPr>
          <w:rStyle w:val="af8"/>
        </w:rPr>
        <w:footnoteRef/>
      </w:r>
      <w:r>
        <w:t xml:space="preserve"> Определение Первого аванса приведено в приложении № 2 к </w:t>
      </w:r>
      <w:r w:rsidRPr="005836B5">
        <w:t>проекту Договора (приложение № 5 к настоящей документации (опубликовано на ЭТП отдельным файлом))</w:t>
      </w:r>
    </w:p>
  </w:footnote>
  <w:footnote w:id="8">
    <w:p w14:paraId="4FE684EF" w14:textId="77777777" w:rsidR="0028634C" w:rsidRDefault="0028634C" w:rsidP="005836B5">
      <w:pPr>
        <w:pStyle w:val="aff"/>
        <w:ind w:firstLine="709"/>
        <w:jc w:val="both"/>
      </w:pPr>
      <w:r>
        <w:rPr>
          <w:rStyle w:val="af8"/>
        </w:rPr>
        <w:footnoteRef/>
      </w:r>
      <w:r>
        <w:t xml:space="preserve"> Определение Первого аванса приведено в приложении № 2 к </w:t>
      </w:r>
      <w:r w:rsidRPr="005836B5">
        <w:t>проекту Договора (приложение № 5 к настоящей документации (опубликовано на ЭТП отдельным файлом))</w:t>
      </w:r>
    </w:p>
  </w:footnote>
  <w:footnote w:id="9">
    <w:p w14:paraId="764D8DC8" w14:textId="46128C0C" w:rsidR="0028634C" w:rsidRDefault="0028634C" w:rsidP="00A8173A">
      <w:pPr>
        <w:pStyle w:val="aff"/>
        <w:jc w:val="both"/>
      </w:pPr>
      <w:r>
        <w:rPr>
          <w:rStyle w:val="af8"/>
        </w:rPr>
        <w:footnoteRef/>
      </w:r>
      <w:r>
        <w:t xml:space="preserve"> </w:t>
      </w:r>
      <w:r w:rsidRPr="00A8173A">
        <w:t>При этом стоимость выполнения строительно-монтажных работ, включающая в себя вознаграждение Подрядчика, а также все издержки, расходы и иные затраты Подрядчика (в том числе основные и вспомогательные), необходимые для производства Работ, а также для выполнения всех иных обязательств Подрядчика по Договору, включая, но не ограничиваясь, перечисленные в подпункте 18.1.5 проекта договора, которая будет являться стоимостью Договора, определяется как значение итога локального/объектного/сводного сметного или иного расчета в ценах на дату утверждения соответствующего расчета, умноженное на индекс фактической инфляции на дату формирования начальной (максимальной цены), указанный в расчете начальной (максимальной) цены, умноженное на индекс прогнозной инфляции на период выполнения работ, указанный в расчете начальной (максимальной цены), умноженное на коэффициент договорного снижения, определяемый как отношения цены настоящего финансово-коммерческого предложения к  начальной (максимальной) цене комплекса строительно-монтажных работ по договору, указанной в пункте 5 Информационной карты. Составленные по указанной форме документы будут являться приложением 3 Сметой к Договору в соответствии с проектом Договора</w:t>
      </w:r>
      <w:r>
        <w:t>.</w:t>
      </w:r>
    </w:p>
  </w:footnote>
  <w:footnote w:id="10">
    <w:p w14:paraId="5E329660" w14:textId="77777777" w:rsidR="0028634C" w:rsidRDefault="0028634C" w:rsidP="00F90E42">
      <w:pPr>
        <w:pStyle w:val="aff"/>
        <w:jc w:val="both"/>
      </w:pPr>
      <w:r>
        <w:rPr>
          <w:rStyle w:val="af8"/>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B97D5" w14:textId="77777777" w:rsidR="0028634C" w:rsidRDefault="0028634C" w:rsidP="00510148">
    <w:pPr>
      <w:pStyle w:val="afc"/>
      <w:jc w:val="center"/>
    </w:pPr>
    <w:r>
      <w:fldChar w:fldCharType="begin"/>
    </w:r>
    <w:r>
      <w:instrText xml:space="preserve"> PAGE   \* MERGEFORMAT </w:instrText>
    </w:r>
    <w:r>
      <w:fldChar w:fldCharType="separate"/>
    </w:r>
    <w:r>
      <w:rPr>
        <w:noProof/>
      </w:rPr>
      <w:t>38</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3ED47" w14:textId="77777777" w:rsidR="0028634C" w:rsidRDefault="0028634C">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07022" w14:textId="77777777" w:rsidR="0028634C" w:rsidRDefault="0028634C" w:rsidP="00510148">
    <w:pPr>
      <w:pStyle w:val="afc"/>
      <w:jc w:val="center"/>
    </w:pPr>
    <w:r>
      <w:fldChar w:fldCharType="begin"/>
    </w:r>
    <w:r>
      <w:instrText xml:space="preserve"> PAGE   \* MERGEFORMAT </w:instrText>
    </w:r>
    <w:r>
      <w:fldChar w:fldCharType="separate"/>
    </w:r>
    <w:r>
      <w:rPr>
        <w:noProof/>
      </w:rPr>
      <w:t>53</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7EBA6" w14:textId="77777777" w:rsidR="0028634C" w:rsidRPr="006D4C80" w:rsidRDefault="0028634C" w:rsidP="006D4C80">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922DF" w14:textId="77777777" w:rsidR="0028634C" w:rsidRDefault="0028634C">
    <w:pPr>
      <w:pStyle w:val="1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6EDB9B40" w14:textId="77777777" w:rsidR="0028634C" w:rsidRDefault="0028634C">
    <w:pPr>
      <w:pStyle w:val="1ff0"/>
      <w:ind w:right="360"/>
    </w:pPr>
  </w:p>
  <w:p w14:paraId="5504CA07" w14:textId="77777777" w:rsidR="0028634C" w:rsidRDefault="0028634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9E1EA" w14:textId="77777777" w:rsidR="0028634C" w:rsidRPr="006D4C80" w:rsidRDefault="0028634C" w:rsidP="006D4C80">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0D605218"/>
    <w:multiLevelType w:val="multilevel"/>
    <w:tmpl w:val="C1A0C3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D66341C"/>
    <w:multiLevelType w:val="hybridMultilevel"/>
    <w:tmpl w:val="88B61D08"/>
    <w:lvl w:ilvl="0" w:tplc="37CCFB34">
      <w:start w:val="5"/>
      <w:numFmt w:val="bullet"/>
      <w:pStyle w:val="a"/>
      <w:lvlText w:val=""/>
      <w:lvlJc w:val="left"/>
      <w:pPr>
        <w:ind w:left="1070" w:hanging="360"/>
      </w:pPr>
      <w:rPr>
        <w:rFonts w:ascii="Symbol" w:eastAsia="MS Mincho" w:hAnsi="Symbol" w:cs="Tahoma" w:hint="default"/>
      </w:rPr>
    </w:lvl>
    <w:lvl w:ilvl="1" w:tplc="92BA70DC">
      <w:start w:val="1"/>
      <w:numFmt w:val="bullet"/>
      <w:lvlText w:val="o"/>
      <w:lvlJc w:val="left"/>
      <w:pPr>
        <w:ind w:left="2505" w:hanging="360"/>
      </w:pPr>
      <w:rPr>
        <w:rFonts w:ascii="Courier New" w:hAnsi="Courier New" w:cs="Courier New" w:hint="default"/>
      </w:rPr>
    </w:lvl>
    <w:lvl w:ilvl="2" w:tplc="108055E4">
      <w:start w:val="1"/>
      <w:numFmt w:val="bullet"/>
      <w:lvlText w:val=""/>
      <w:lvlJc w:val="left"/>
      <w:pPr>
        <w:ind w:left="3225" w:hanging="360"/>
      </w:pPr>
      <w:rPr>
        <w:rFonts w:ascii="Wingdings" w:hAnsi="Wingdings" w:hint="default"/>
      </w:rPr>
    </w:lvl>
    <w:lvl w:ilvl="3" w:tplc="A8345D14">
      <w:start w:val="1"/>
      <w:numFmt w:val="bullet"/>
      <w:lvlText w:val=""/>
      <w:lvlJc w:val="left"/>
      <w:pPr>
        <w:ind w:left="3945" w:hanging="360"/>
      </w:pPr>
      <w:rPr>
        <w:rFonts w:ascii="Symbol" w:hAnsi="Symbol" w:hint="default"/>
      </w:rPr>
    </w:lvl>
    <w:lvl w:ilvl="4" w:tplc="2BC0D0E0">
      <w:start w:val="1"/>
      <w:numFmt w:val="bullet"/>
      <w:lvlText w:val="o"/>
      <w:lvlJc w:val="left"/>
      <w:pPr>
        <w:ind w:left="4665" w:hanging="360"/>
      </w:pPr>
      <w:rPr>
        <w:rFonts w:ascii="Courier New" w:hAnsi="Courier New" w:cs="Courier New" w:hint="default"/>
      </w:rPr>
    </w:lvl>
    <w:lvl w:ilvl="5" w:tplc="DB18B59C">
      <w:start w:val="1"/>
      <w:numFmt w:val="bullet"/>
      <w:lvlText w:val=""/>
      <w:lvlJc w:val="left"/>
      <w:pPr>
        <w:ind w:left="5385" w:hanging="360"/>
      </w:pPr>
      <w:rPr>
        <w:rFonts w:ascii="Wingdings" w:hAnsi="Wingdings" w:hint="default"/>
      </w:rPr>
    </w:lvl>
    <w:lvl w:ilvl="6" w:tplc="B1849E48">
      <w:start w:val="1"/>
      <w:numFmt w:val="bullet"/>
      <w:lvlText w:val=""/>
      <w:lvlJc w:val="left"/>
      <w:pPr>
        <w:ind w:left="6105" w:hanging="360"/>
      </w:pPr>
      <w:rPr>
        <w:rFonts w:ascii="Symbol" w:hAnsi="Symbol" w:hint="default"/>
      </w:rPr>
    </w:lvl>
    <w:lvl w:ilvl="7" w:tplc="C4CC4F4A">
      <w:start w:val="1"/>
      <w:numFmt w:val="bullet"/>
      <w:lvlText w:val="o"/>
      <w:lvlJc w:val="left"/>
      <w:pPr>
        <w:ind w:left="6825" w:hanging="360"/>
      </w:pPr>
      <w:rPr>
        <w:rFonts w:ascii="Courier New" w:hAnsi="Courier New" w:cs="Courier New" w:hint="default"/>
      </w:rPr>
    </w:lvl>
    <w:lvl w:ilvl="8" w:tplc="5DEEDAAE">
      <w:start w:val="1"/>
      <w:numFmt w:val="bullet"/>
      <w:lvlText w:val=""/>
      <w:lvlJc w:val="left"/>
      <w:pPr>
        <w:ind w:left="7545" w:hanging="360"/>
      </w:pPr>
      <w:rPr>
        <w:rFonts w:ascii="Wingdings" w:hAnsi="Wingdings" w:hint="default"/>
      </w:rPr>
    </w:lvl>
  </w:abstractNum>
  <w:abstractNum w:abstractNumId="25"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15:restartNumberingAfterBreak="0">
    <w:nsid w:val="1A3B07D7"/>
    <w:multiLevelType w:val="hybridMultilevel"/>
    <w:tmpl w:val="6EECBCC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15:restartNumberingAfterBreak="0">
    <w:nsid w:val="3BD46737"/>
    <w:multiLevelType w:val="hybridMultilevel"/>
    <w:tmpl w:val="AEE650A4"/>
    <w:lvl w:ilvl="0" w:tplc="9104D344">
      <w:start w:val="1"/>
      <w:numFmt w:val="decimal"/>
      <w:lvlText w:val="2.3.%1."/>
      <w:lvlJc w:val="left"/>
      <w:pPr>
        <w:ind w:left="1429" w:hanging="360"/>
      </w:pPr>
      <w:rPr>
        <w:rFonts w:hint="default"/>
      </w:rPr>
    </w:lvl>
    <w:lvl w:ilvl="1" w:tplc="644AE8B8" w:tentative="1">
      <w:start w:val="1"/>
      <w:numFmt w:val="lowerLetter"/>
      <w:lvlText w:val="%2."/>
      <w:lvlJc w:val="left"/>
      <w:pPr>
        <w:ind w:left="1440" w:hanging="360"/>
      </w:pPr>
    </w:lvl>
    <w:lvl w:ilvl="2" w:tplc="828EF85C" w:tentative="1">
      <w:start w:val="1"/>
      <w:numFmt w:val="lowerRoman"/>
      <w:lvlText w:val="%3."/>
      <w:lvlJc w:val="right"/>
      <w:pPr>
        <w:ind w:left="2160" w:hanging="180"/>
      </w:pPr>
    </w:lvl>
    <w:lvl w:ilvl="3" w:tplc="9C922938" w:tentative="1">
      <w:start w:val="1"/>
      <w:numFmt w:val="decimal"/>
      <w:lvlText w:val="%4."/>
      <w:lvlJc w:val="left"/>
      <w:pPr>
        <w:ind w:left="2880" w:hanging="360"/>
      </w:pPr>
    </w:lvl>
    <w:lvl w:ilvl="4" w:tplc="B85AFC2A" w:tentative="1">
      <w:start w:val="1"/>
      <w:numFmt w:val="lowerLetter"/>
      <w:lvlText w:val="%5."/>
      <w:lvlJc w:val="left"/>
      <w:pPr>
        <w:ind w:left="3600" w:hanging="360"/>
      </w:pPr>
    </w:lvl>
    <w:lvl w:ilvl="5" w:tplc="83525396" w:tentative="1">
      <w:start w:val="1"/>
      <w:numFmt w:val="lowerRoman"/>
      <w:lvlText w:val="%6."/>
      <w:lvlJc w:val="right"/>
      <w:pPr>
        <w:ind w:left="4320" w:hanging="180"/>
      </w:pPr>
    </w:lvl>
    <w:lvl w:ilvl="6" w:tplc="16701EA8" w:tentative="1">
      <w:start w:val="1"/>
      <w:numFmt w:val="decimal"/>
      <w:lvlText w:val="%7."/>
      <w:lvlJc w:val="left"/>
      <w:pPr>
        <w:ind w:left="5040" w:hanging="360"/>
      </w:pPr>
    </w:lvl>
    <w:lvl w:ilvl="7" w:tplc="9B30F5FE" w:tentative="1">
      <w:start w:val="1"/>
      <w:numFmt w:val="lowerLetter"/>
      <w:lvlText w:val="%8."/>
      <w:lvlJc w:val="left"/>
      <w:pPr>
        <w:ind w:left="5760" w:hanging="360"/>
      </w:pPr>
    </w:lvl>
    <w:lvl w:ilvl="8" w:tplc="DB8C45E0" w:tentative="1">
      <w:start w:val="1"/>
      <w:numFmt w:val="lowerRoman"/>
      <w:lvlText w:val="%9."/>
      <w:lvlJc w:val="right"/>
      <w:pPr>
        <w:ind w:left="6480" w:hanging="180"/>
      </w:pPr>
    </w:lvl>
  </w:abstractNum>
  <w:abstractNum w:abstractNumId="31" w15:restartNumberingAfterBreak="0">
    <w:nsid w:val="423A5FAE"/>
    <w:multiLevelType w:val="hybridMultilevel"/>
    <w:tmpl w:val="F9BAF004"/>
    <w:lvl w:ilvl="0" w:tplc="E6780CD4">
      <w:start w:val="1"/>
      <w:numFmt w:val="decimal"/>
      <w:lvlText w:val="3.7.%1."/>
      <w:lvlJc w:val="left"/>
      <w:pPr>
        <w:ind w:left="1429" w:hanging="360"/>
      </w:pPr>
      <w:rPr>
        <w:rFonts w:hint="default"/>
      </w:rPr>
    </w:lvl>
    <w:lvl w:ilvl="1" w:tplc="6BCE257E">
      <w:start w:val="1"/>
      <w:numFmt w:val="lowerLetter"/>
      <w:lvlText w:val="%2."/>
      <w:lvlJc w:val="left"/>
      <w:pPr>
        <w:ind w:left="1440" w:hanging="360"/>
      </w:pPr>
    </w:lvl>
    <w:lvl w:ilvl="2" w:tplc="C73279D2">
      <w:start w:val="1"/>
      <w:numFmt w:val="lowerRoman"/>
      <w:lvlText w:val="%3."/>
      <w:lvlJc w:val="right"/>
      <w:pPr>
        <w:ind w:left="2160" w:hanging="180"/>
      </w:pPr>
    </w:lvl>
    <w:lvl w:ilvl="3" w:tplc="F71A3002" w:tentative="1">
      <w:start w:val="1"/>
      <w:numFmt w:val="decimal"/>
      <w:lvlText w:val="%4."/>
      <w:lvlJc w:val="left"/>
      <w:pPr>
        <w:ind w:left="2880" w:hanging="360"/>
      </w:pPr>
    </w:lvl>
    <w:lvl w:ilvl="4" w:tplc="310286CE" w:tentative="1">
      <w:start w:val="1"/>
      <w:numFmt w:val="lowerLetter"/>
      <w:lvlText w:val="%5."/>
      <w:lvlJc w:val="left"/>
      <w:pPr>
        <w:ind w:left="3600" w:hanging="360"/>
      </w:pPr>
    </w:lvl>
    <w:lvl w:ilvl="5" w:tplc="1D6ABE42" w:tentative="1">
      <w:start w:val="1"/>
      <w:numFmt w:val="lowerRoman"/>
      <w:lvlText w:val="%6."/>
      <w:lvlJc w:val="right"/>
      <w:pPr>
        <w:ind w:left="4320" w:hanging="180"/>
      </w:pPr>
    </w:lvl>
    <w:lvl w:ilvl="6" w:tplc="6A3ABD2C" w:tentative="1">
      <w:start w:val="1"/>
      <w:numFmt w:val="decimal"/>
      <w:lvlText w:val="%7."/>
      <w:lvlJc w:val="left"/>
      <w:pPr>
        <w:ind w:left="5040" w:hanging="360"/>
      </w:pPr>
    </w:lvl>
    <w:lvl w:ilvl="7" w:tplc="B4943752" w:tentative="1">
      <w:start w:val="1"/>
      <w:numFmt w:val="lowerLetter"/>
      <w:lvlText w:val="%8."/>
      <w:lvlJc w:val="left"/>
      <w:pPr>
        <w:ind w:left="5760" w:hanging="360"/>
      </w:pPr>
    </w:lvl>
    <w:lvl w:ilvl="8" w:tplc="CB2ABD9E" w:tentative="1">
      <w:start w:val="1"/>
      <w:numFmt w:val="lowerRoman"/>
      <w:lvlText w:val="%9."/>
      <w:lvlJc w:val="right"/>
      <w:pPr>
        <w:ind w:left="6480" w:hanging="180"/>
      </w:pPr>
    </w:lvl>
  </w:abstractNum>
  <w:abstractNum w:abstractNumId="32" w15:restartNumberingAfterBreak="0">
    <w:nsid w:val="46A32EF8"/>
    <w:multiLevelType w:val="hybridMultilevel"/>
    <w:tmpl w:val="44D4FF46"/>
    <w:lvl w:ilvl="0" w:tplc="034E0F90">
      <w:start w:val="1"/>
      <w:numFmt w:val="decimal"/>
      <w:lvlText w:val="3.8.%1."/>
      <w:lvlJc w:val="left"/>
      <w:pPr>
        <w:ind w:left="1429" w:hanging="360"/>
      </w:pPr>
      <w:rPr>
        <w:rFonts w:hint="default"/>
      </w:rPr>
    </w:lvl>
    <w:lvl w:ilvl="1" w:tplc="8C68F6A4">
      <w:start w:val="1"/>
      <w:numFmt w:val="decimal"/>
      <w:lvlText w:val="%2."/>
      <w:lvlJc w:val="left"/>
      <w:pPr>
        <w:ind w:left="927" w:hanging="360"/>
      </w:pPr>
    </w:lvl>
    <w:lvl w:ilvl="2" w:tplc="98A2F822">
      <w:start w:val="1"/>
      <w:numFmt w:val="lowerRoman"/>
      <w:lvlText w:val="%3."/>
      <w:lvlJc w:val="right"/>
      <w:pPr>
        <w:ind w:left="2160" w:hanging="180"/>
      </w:pPr>
    </w:lvl>
    <w:lvl w:ilvl="3" w:tplc="B5F2AD62" w:tentative="1">
      <w:start w:val="1"/>
      <w:numFmt w:val="decimal"/>
      <w:lvlText w:val="%4."/>
      <w:lvlJc w:val="left"/>
      <w:pPr>
        <w:ind w:left="2880" w:hanging="360"/>
      </w:pPr>
    </w:lvl>
    <w:lvl w:ilvl="4" w:tplc="17F20F4E" w:tentative="1">
      <w:start w:val="1"/>
      <w:numFmt w:val="lowerLetter"/>
      <w:lvlText w:val="%5."/>
      <w:lvlJc w:val="left"/>
      <w:pPr>
        <w:ind w:left="3600" w:hanging="360"/>
      </w:pPr>
    </w:lvl>
    <w:lvl w:ilvl="5" w:tplc="9D1A7FCE" w:tentative="1">
      <w:start w:val="1"/>
      <w:numFmt w:val="lowerRoman"/>
      <w:lvlText w:val="%6."/>
      <w:lvlJc w:val="right"/>
      <w:pPr>
        <w:ind w:left="4320" w:hanging="180"/>
      </w:pPr>
    </w:lvl>
    <w:lvl w:ilvl="6" w:tplc="8B84C0AA" w:tentative="1">
      <w:start w:val="1"/>
      <w:numFmt w:val="decimal"/>
      <w:lvlText w:val="%7."/>
      <w:lvlJc w:val="left"/>
      <w:pPr>
        <w:ind w:left="5040" w:hanging="360"/>
      </w:pPr>
    </w:lvl>
    <w:lvl w:ilvl="7" w:tplc="E4622B18" w:tentative="1">
      <w:start w:val="1"/>
      <w:numFmt w:val="lowerLetter"/>
      <w:lvlText w:val="%8."/>
      <w:lvlJc w:val="left"/>
      <w:pPr>
        <w:ind w:left="5760" w:hanging="360"/>
      </w:pPr>
    </w:lvl>
    <w:lvl w:ilvl="8" w:tplc="A4D057DC" w:tentative="1">
      <w:start w:val="1"/>
      <w:numFmt w:val="lowerRoman"/>
      <w:lvlText w:val="%9."/>
      <w:lvlJc w:val="right"/>
      <w:pPr>
        <w:ind w:left="6480" w:hanging="180"/>
      </w:pPr>
    </w:lvl>
  </w:abstractNum>
  <w:abstractNum w:abstractNumId="33" w15:restartNumberingAfterBreak="0">
    <w:nsid w:val="4D9101CF"/>
    <w:multiLevelType w:val="hybridMultilevel"/>
    <w:tmpl w:val="2FAC3BC4"/>
    <w:lvl w:ilvl="0" w:tplc="58E6DD3E">
      <w:start w:val="1"/>
      <w:numFmt w:val="none"/>
      <w:pStyle w:val="13"/>
      <w:suff w:val="nothing"/>
      <w:lvlText w:val=""/>
      <w:lvlJc w:val="left"/>
      <w:pPr>
        <w:tabs>
          <w:tab w:val="num" w:pos="432"/>
        </w:tabs>
        <w:ind w:left="432" w:hanging="432"/>
      </w:pPr>
    </w:lvl>
    <w:lvl w:ilvl="1" w:tplc="3F6A0F48">
      <w:start w:val="1"/>
      <w:numFmt w:val="none"/>
      <w:pStyle w:val="21"/>
      <w:suff w:val="nothing"/>
      <w:lvlText w:val=""/>
      <w:lvlJc w:val="left"/>
      <w:pPr>
        <w:tabs>
          <w:tab w:val="num" w:pos="576"/>
        </w:tabs>
        <w:ind w:left="576" w:hanging="576"/>
      </w:pPr>
    </w:lvl>
    <w:lvl w:ilvl="2" w:tplc="AA061D8A">
      <w:start w:val="1"/>
      <w:numFmt w:val="none"/>
      <w:pStyle w:val="31"/>
      <w:suff w:val="nothing"/>
      <w:lvlText w:val=""/>
      <w:lvlJc w:val="left"/>
      <w:pPr>
        <w:tabs>
          <w:tab w:val="num" w:pos="720"/>
        </w:tabs>
        <w:ind w:left="720" w:hanging="720"/>
      </w:pPr>
    </w:lvl>
    <w:lvl w:ilvl="3" w:tplc="C0AAEABE">
      <w:start w:val="1"/>
      <w:numFmt w:val="none"/>
      <w:pStyle w:val="41"/>
      <w:suff w:val="nothing"/>
      <w:lvlText w:val=""/>
      <w:lvlJc w:val="left"/>
      <w:pPr>
        <w:tabs>
          <w:tab w:val="num" w:pos="864"/>
        </w:tabs>
        <w:ind w:left="864" w:hanging="864"/>
      </w:pPr>
    </w:lvl>
    <w:lvl w:ilvl="4" w:tplc="3CB65EA8">
      <w:start w:val="1"/>
      <w:numFmt w:val="none"/>
      <w:suff w:val="nothing"/>
      <w:lvlText w:val=""/>
      <w:lvlJc w:val="left"/>
      <w:pPr>
        <w:tabs>
          <w:tab w:val="num" w:pos="1008"/>
        </w:tabs>
        <w:ind w:left="1008" w:hanging="1008"/>
      </w:pPr>
    </w:lvl>
    <w:lvl w:ilvl="5" w:tplc="A5ECF0BE">
      <w:start w:val="1"/>
      <w:numFmt w:val="none"/>
      <w:suff w:val="nothing"/>
      <w:lvlText w:val=""/>
      <w:lvlJc w:val="left"/>
      <w:pPr>
        <w:tabs>
          <w:tab w:val="num" w:pos="1152"/>
        </w:tabs>
        <w:ind w:left="1152" w:hanging="1152"/>
      </w:pPr>
    </w:lvl>
    <w:lvl w:ilvl="6" w:tplc="2D323FD8">
      <w:start w:val="1"/>
      <w:numFmt w:val="none"/>
      <w:suff w:val="nothing"/>
      <w:lvlText w:val=""/>
      <w:lvlJc w:val="left"/>
      <w:pPr>
        <w:tabs>
          <w:tab w:val="num" w:pos="1296"/>
        </w:tabs>
        <w:ind w:left="1296" w:hanging="1296"/>
      </w:pPr>
    </w:lvl>
    <w:lvl w:ilvl="7" w:tplc="9C4EC794">
      <w:start w:val="1"/>
      <w:numFmt w:val="none"/>
      <w:suff w:val="nothing"/>
      <w:lvlText w:val=""/>
      <w:lvlJc w:val="left"/>
      <w:pPr>
        <w:tabs>
          <w:tab w:val="num" w:pos="1440"/>
        </w:tabs>
        <w:ind w:left="1440" w:hanging="1440"/>
      </w:pPr>
    </w:lvl>
    <w:lvl w:ilvl="8" w:tplc="1B389F8C">
      <w:start w:val="1"/>
      <w:numFmt w:val="none"/>
      <w:suff w:val="nothing"/>
      <w:lvlText w:val=""/>
      <w:lvlJc w:val="left"/>
      <w:pPr>
        <w:tabs>
          <w:tab w:val="num" w:pos="1584"/>
        </w:tabs>
        <w:ind w:left="1584" w:hanging="1584"/>
      </w:pPr>
    </w:lvl>
  </w:abstractNum>
  <w:abstractNum w:abstractNumId="34" w15:restartNumberingAfterBreak="0">
    <w:nsid w:val="4E666E10"/>
    <w:multiLevelType w:val="hybridMultilevel"/>
    <w:tmpl w:val="6EECBCC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F6F1D12"/>
    <w:multiLevelType w:val="hybridMultilevel"/>
    <w:tmpl w:val="00FAB79C"/>
    <w:lvl w:ilvl="0" w:tplc="9D183752">
      <w:start w:val="1"/>
      <w:numFmt w:val="decimal"/>
      <w:pStyle w:val="10"/>
      <w:lvlText w:val="%1."/>
      <w:lvlJc w:val="left"/>
      <w:pPr>
        <w:tabs>
          <w:tab w:val="num" w:pos="720"/>
        </w:tabs>
        <w:ind w:left="720" w:hanging="360"/>
      </w:pPr>
      <w:rPr>
        <w:rFonts w:hint="default"/>
      </w:rPr>
    </w:lvl>
    <w:lvl w:ilvl="1" w:tplc="975066E6">
      <w:start w:val="1"/>
      <w:numFmt w:val="none"/>
      <w:lvlText w:val=""/>
      <w:lvlJc w:val="left"/>
      <w:pPr>
        <w:tabs>
          <w:tab w:val="num" w:pos="360"/>
        </w:tabs>
      </w:pPr>
    </w:lvl>
    <w:lvl w:ilvl="2" w:tplc="FA9CF610">
      <w:start w:val="1"/>
      <w:numFmt w:val="none"/>
      <w:lvlText w:val=""/>
      <w:lvlJc w:val="left"/>
      <w:pPr>
        <w:tabs>
          <w:tab w:val="num" w:pos="360"/>
        </w:tabs>
      </w:pPr>
    </w:lvl>
    <w:lvl w:ilvl="3" w:tplc="6C28A3DE">
      <w:start w:val="1"/>
      <w:numFmt w:val="none"/>
      <w:lvlText w:val=""/>
      <w:lvlJc w:val="left"/>
      <w:pPr>
        <w:tabs>
          <w:tab w:val="num" w:pos="360"/>
        </w:tabs>
      </w:pPr>
    </w:lvl>
    <w:lvl w:ilvl="4" w:tplc="FD02BFA4">
      <w:start w:val="1"/>
      <w:numFmt w:val="none"/>
      <w:lvlText w:val=""/>
      <w:lvlJc w:val="left"/>
      <w:pPr>
        <w:tabs>
          <w:tab w:val="num" w:pos="360"/>
        </w:tabs>
      </w:pPr>
    </w:lvl>
    <w:lvl w:ilvl="5" w:tplc="8042FA5E">
      <w:start w:val="1"/>
      <w:numFmt w:val="none"/>
      <w:lvlText w:val=""/>
      <w:lvlJc w:val="left"/>
      <w:pPr>
        <w:tabs>
          <w:tab w:val="num" w:pos="360"/>
        </w:tabs>
      </w:pPr>
    </w:lvl>
    <w:lvl w:ilvl="6" w:tplc="7E0E4A26">
      <w:start w:val="1"/>
      <w:numFmt w:val="none"/>
      <w:lvlText w:val=""/>
      <w:lvlJc w:val="left"/>
      <w:pPr>
        <w:tabs>
          <w:tab w:val="num" w:pos="360"/>
        </w:tabs>
      </w:pPr>
    </w:lvl>
    <w:lvl w:ilvl="7" w:tplc="069A9C80">
      <w:start w:val="1"/>
      <w:numFmt w:val="none"/>
      <w:lvlText w:val=""/>
      <w:lvlJc w:val="left"/>
      <w:pPr>
        <w:tabs>
          <w:tab w:val="num" w:pos="360"/>
        </w:tabs>
      </w:pPr>
    </w:lvl>
    <w:lvl w:ilvl="8" w:tplc="566CF3BA">
      <w:start w:val="1"/>
      <w:numFmt w:val="none"/>
      <w:lvlText w:val=""/>
      <w:lvlJc w:val="left"/>
      <w:pPr>
        <w:tabs>
          <w:tab w:val="num" w:pos="360"/>
        </w:tabs>
      </w:pPr>
    </w:lvl>
  </w:abstractNum>
  <w:abstractNum w:abstractNumId="36" w15:restartNumberingAfterBreak="0">
    <w:nsid w:val="4FEE3680"/>
    <w:multiLevelType w:val="multilevel"/>
    <w:tmpl w:val="34A4E7E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51904034"/>
    <w:multiLevelType w:val="hybridMultilevel"/>
    <w:tmpl w:val="ABC416E8"/>
    <w:lvl w:ilvl="0" w:tplc="E0EC8162">
      <w:start w:val="1"/>
      <w:numFmt w:val="decimal"/>
      <w:lvlText w:val="1.4.%1."/>
      <w:lvlJc w:val="left"/>
      <w:pPr>
        <w:ind w:left="1429" w:hanging="360"/>
      </w:pPr>
      <w:rPr>
        <w:rFonts w:hint="default"/>
      </w:rPr>
    </w:lvl>
    <w:lvl w:ilvl="1" w:tplc="F7980BF4" w:tentative="1">
      <w:start w:val="1"/>
      <w:numFmt w:val="lowerLetter"/>
      <w:lvlText w:val="%2."/>
      <w:lvlJc w:val="left"/>
      <w:pPr>
        <w:ind w:left="2149" w:hanging="360"/>
      </w:pPr>
    </w:lvl>
    <w:lvl w:ilvl="2" w:tplc="EB92DE3C" w:tentative="1">
      <w:start w:val="1"/>
      <w:numFmt w:val="lowerRoman"/>
      <w:lvlText w:val="%3."/>
      <w:lvlJc w:val="right"/>
      <w:pPr>
        <w:ind w:left="2869" w:hanging="180"/>
      </w:pPr>
    </w:lvl>
    <w:lvl w:ilvl="3" w:tplc="4D1CACD6" w:tentative="1">
      <w:start w:val="1"/>
      <w:numFmt w:val="decimal"/>
      <w:lvlText w:val="%4."/>
      <w:lvlJc w:val="left"/>
      <w:pPr>
        <w:ind w:left="3589" w:hanging="360"/>
      </w:pPr>
    </w:lvl>
    <w:lvl w:ilvl="4" w:tplc="433811BA" w:tentative="1">
      <w:start w:val="1"/>
      <w:numFmt w:val="lowerLetter"/>
      <w:lvlText w:val="%5."/>
      <w:lvlJc w:val="left"/>
      <w:pPr>
        <w:ind w:left="4309" w:hanging="360"/>
      </w:pPr>
    </w:lvl>
    <w:lvl w:ilvl="5" w:tplc="60224C2C" w:tentative="1">
      <w:start w:val="1"/>
      <w:numFmt w:val="lowerRoman"/>
      <w:lvlText w:val="%6."/>
      <w:lvlJc w:val="right"/>
      <w:pPr>
        <w:ind w:left="5029" w:hanging="180"/>
      </w:pPr>
    </w:lvl>
    <w:lvl w:ilvl="6" w:tplc="BDC6DB1E" w:tentative="1">
      <w:start w:val="1"/>
      <w:numFmt w:val="decimal"/>
      <w:lvlText w:val="%7."/>
      <w:lvlJc w:val="left"/>
      <w:pPr>
        <w:ind w:left="5749" w:hanging="360"/>
      </w:pPr>
    </w:lvl>
    <w:lvl w:ilvl="7" w:tplc="BCC69EA4" w:tentative="1">
      <w:start w:val="1"/>
      <w:numFmt w:val="lowerLetter"/>
      <w:lvlText w:val="%8."/>
      <w:lvlJc w:val="left"/>
      <w:pPr>
        <w:ind w:left="6469" w:hanging="360"/>
      </w:pPr>
    </w:lvl>
    <w:lvl w:ilvl="8" w:tplc="92DEEF00" w:tentative="1">
      <w:start w:val="1"/>
      <w:numFmt w:val="lowerRoman"/>
      <w:lvlText w:val="%9."/>
      <w:lvlJc w:val="right"/>
      <w:pPr>
        <w:ind w:left="7189" w:hanging="180"/>
      </w:pPr>
    </w:lvl>
  </w:abstractNum>
  <w:abstractNum w:abstractNumId="38" w15:restartNumberingAfterBreak="0">
    <w:nsid w:val="544E0396"/>
    <w:multiLevelType w:val="hybridMultilevel"/>
    <w:tmpl w:val="2EA4A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56436FE"/>
    <w:multiLevelType w:val="hybridMultilevel"/>
    <w:tmpl w:val="FFD67522"/>
    <w:lvl w:ilvl="0" w:tplc="BEC2A4C0">
      <w:start w:val="1"/>
      <w:numFmt w:val="decimal"/>
      <w:lvlText w:val="%1."/>
      <w:lvlJc w:val="left"/>
      <w:pPr>
        <w:ind w:left="1440" w:hanging="360"/>
      </w:pPr>
      <w:rPr>
        <w:rFonts w:hint="default"/>
      </w:rPr>
    </w:lvl>
    <w:lvl w:ilvl="1" w:tplc="02164110" w:tentative="1">
      <w:start w:val="1"/>
      <w:numFmt w:val="lowerLetter"/>
      <w:lvlText w:val="%2."/>
      <w:lvlJc w:val="left"/>
      <w:pPr>
        <w:ind w:left="2160" w:hanging="360"/>
      </w:pPr>
    </w:lvl>
    <w:lvl w:ilvl="2" w:tplc="557E3168" w:tentative="1">
      <w:start w:val="1"/>
      <w:numFmt w:val="lowerRoman"/>
      <w:lvlText w:val="%3."/>
      <w:lvlJc w:val="right"/>
      <w:pPr>
        <w:ind w:left="2880" w:hanging="180"/>
      </w:pPr>
    </w:lvl>
    <w:lvl w:ilvl="3" w:tplc="D7CC530E" w:tentative="1">
      <w:start w:val="1"/>
      <w:numFmt w:val="decimal"/>
      <w:lvlText w:val="%4."/>
      <w:lvlJc w:val="left"/>
      <w:pPr>
        <w:ind w:left="3600" w:hanging="360"/>
      </w:pPr>
    </w:lvl>
    <w:lvl w:ilvl="4" w:tplc="A3C2D040" w:tentative="1">
      <w:start w:val="1"/>
      <w:numFmt w:val="lowerLetter"/>
      <w:lvlText w:val="%5."/>
      <w:lvlJc w:val="left"/>
      <w:pPr>
        <w:ind w:left="4320" w:hanging="360"/>
      </w:pPr>
    </w:lvl>
    <w:lvl w:ilvl="5" w:tplc="D5967D68" w:tentative="1">
      <w:start w:val="1"/>
      <w:numFmt w:val="lowerRoman"/>
      <w:lvlText w:val="%6."/>
      <w:lvlJc w:val="right"/>
      <w:pPr>
        <w:ind w:left="5040" w:hanging="180"/>
      </w:pPr>
    </w:lvl>
    <w:lvl w:ilvl="6" w:tplc="9DF2ED92" w:tentative="1">
      <w:start w:val="1"/>
      <w:numFmt w:val="decimal"/>
      <w:lvlText w:val="%7."/>
      <w:lvlJc w:val="left"/>
      <w:pPr>
        <w:ind w:left="5760" w:hanging="360"/>
      </w:pPr>
    </w:lvl>
    <w:lvl w:ilvl="7" w:tplc="7F38EC24" w:tentative="1">
      <w:start w:val="1"/>
      <w:numFmt w:val="lowerLetter"/>
      <w:lvlText w:val="%8."/>
      <w:lvlJc w:val="left"/>
      <w:pPr>
        <w:ind w:left="6480" w:hanging="360"/>
      </w:pPr>
    </w:lvl>
    <w:lvl w:ilvl="8" w:tplc="E0583964" w:tentative="1">
      <w:start w:val="1"/>
      <w:numFmt w:val="lowerRoman"/>
      <w:lvlText w:val="%9."/>
      <w:lvlJc w:val="right"/>
      <w:pPr>
        <w:ind w:left="7200" w:hanging="180"/>
      </w:pPr>
    </w:lvl>
  </w:abstractNum>
  <w:abstractNum w:abstractNumId="40" w15:restartNumberingAfterBreak="0">
    <w:nsid w:val="57C15317"/>
    <w:multiLevelType w:val="multilevel"/>
    <w:tmpl w:val="57C1531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5D0C728D"/>
    <w:multiLevelType w:val="hybridMultilevel"/>
    <w:tmpl w:val="D7FC81D8"/>
    <w:lvl w:ilvl="0" w:tplc="2D4049AC">
      <w:start w:val="1"/>
      <w:numFmt w:val="decimal"/>
      <w:lvlText w:val="%1)"/>
      <w:lvlJc w:val="left"/>
      <w:pPr>
        <w:ind w:left="1211" w:hanging="360"/>
      </w:pPr>
    </w:lvl>
    <w:lvl w:ilvl="1" w:tplc="B7642E20" w:tentative="1">
      <w:start w:val="1"/>
      <w:numFmt w:val="lowerLetter"/>
      <w:lvlText w:val="%2."/>
      <w:lvlJc w:val="left"/>
      <w:pPr>
        <w:ind w:left="1931" w:hanging="360"/>
      </w:pPr>
    </w:lvl>
    <w:lvl w:ilvl="2" w:tplc="FDC2C870" w:tentative="1">
      <w:start w:val="1"/>
      <w:numFmt w:val="lowerRoman"/>
      <w:lvlText w:val="%3."/>
      <w:lvlJc w:val="right"/>
      <w:pPr>
        <w:ind w:left="2651" w:hanging="180"/>
      </w:pPr>
    </w:lvl>
    <w:lvl w:ilvl="3" w:tplc="0862F014" w:tentative="1">
      <w:start w:val="1"/>
      <w:numFmt w:val="decimal"/>
      <w:lvlText w:val="%4."/>
      <w:lvlJc w:val="left"/>
      <w:pPr>
        <w:ind w:left="3371" w:hanging="360"/>
      </w:pPr>
    </w:lvl>
    <w:lvl w:ilvl="4" w:tplc="C1E2932E" w:tentative="1">
      <w:start w:val="1"/>
      <w:numFmt w:val="lowerLetter"/>
      <w:lvlText w:val="%5."/>
      <w:lvlJc w:val="left"/>
      <w:pPr>
        <w:ind w:left="4091" w:hanging="360"/>
      </w:pPr>
    </w:lvl>
    <w:lvl w:ilvl="5" w:tplc="EEF0FF66" w:tentative="1">
      <w:start w:val="1"/>
      <w:numFmt w:val="lowerRoman"/>
      <w:lvlText w:val="%6."/>
      <w:lvlJc w:val="right"/>
      <w:pPr>
        <w:ind w:left="4811" w:hanging="180"/>
      </w:pPr>
    </w:lvl>
    <w:lvl w:ilvl="6" w:tplc="7F3A3330" w:tentative="1">
      <w:start w:val="1"/>
      <w:numFmt w:val="decimal"/>
      <w:lvlText w:val="%7."/>
      <w:lvlJc w:val="left"/>
      <w:pPr>
        <w:ind w:left="5531" w:hanging="360"/>
      </w:pPr>
    </w:lvl>
    <w:lvl w:ilvl="7" w:tplc="343683CE" w:tentative="1">
      <w:start w:val="1"/>
      <w:numFmt w:val="lowerLetter"/>
      <w:lvlText w:val="%8."/>
      <w:lvlJc w:val="left"/>
      <w:pPr>
        <w:ind w:left="6251" w:hanging="360"/>
      </w:pPr>
    </w:lvl>
    <w:lvl w:ilvl="8" w:tplc="1C540FC4" w:tentative="1">
      <w:start w:val="1"/>
      <w:numFmt w:val="lowerRoman"/>
      <w:lvlText w:val="%9."/>
      <w:lvlJc w:val="right"/>
      <w:pPr>
        <w:ind w:left="6971" w:hanging="180"/>
      </w:pPr>
    </w:lvl>
  </w:abstractNum>
  <w:abstractNum w:abstractNumId="42" w15:restartNumberingAfterBreak="0">
    <w:nsid w:val="5E5B18A5"/>
    <w:multiLevelType w:val="multilevel"/>
    <w:tmpl w:val="3E0E2C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1288"/>
        </w:tabs>
        <w:ind w:left="1288"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61BF1591"/>
    <w:multiLevelType w:val="hybridMultilevel"/>
    <w:tmpl w:val="AA2A7E2C"/>
    <w:lvl w:ilvl="0" w:tplc="F2BCA914">
      <w:start w:val="1"/>
      <w:numFmt w:val="decimal"/>
      <w:lvlText w:val="%1."/>
      <w:lvlJc w:val="left"/>
      <w:pPr>
        <w:ind w:left="1842" w:hanging="1128"/>
      </w:pPr>
      <w:rPr>
        <w:rFonts w:hint="default"/>
      </w:rPr>
    </w:lvl>
    <w:lvl w:ilvl="1" w:tplc="F15A903E" w:tentative="1">
      <w:start w:val="1"/>
      <w:numFmt w:val="lowerLetter"/>
      <w:lvlText w:val="%2."/>
      <w:lvlJc w:val="left"/>
      <w:pPr>
        <w:ind w:left="1794" w:hanging="360"/>
      </w:pPr>
    </w:lvl>
    <w:lvl w:ilvl="2" w:tplc="FC72584E" w:tentative="1">
      <w:start w:val="1"/>
      <w:numFmt w:val="lowerRoman"/>
      <w:lvlText w:val="%3."/>
      <w:lvlJc w:val="right"/>
      <w:pPr>
        <w:ind w:left="2514" w:hanging="180"/>
      </w:pPr>
    </w:lvl>
    <w:lvl w:ilvl="3" w:tplc="336E75F2" w:tentative="1">
      <w:start w:val="1"/>
      <w:numFmt w:val="decimal"/>
      <w:lvlText w:val="%4."/>
      <w:lvlJc w:val="left"/>
      <w:pPr>
        <w:ind w:left="3234" w:hanging="360"/>
      </w:pPr>
    </w:lvl>
    <w:lvl w:ilvl="4" w:tplc="527CC24E" w:tentative="1">
      <w:start w:val="1"/>
      <w:numFmt w:val="lowerLetter"/>
      <w:lvlText w:val="%5."/>
      <w:lvlJc w:val="left"/>
      <w:pPr>
        <w:ind w:left="3954" w:hanging="360"/>
      </w:pPr>
    </w:lvl>
    <w:lvl w:ilvl="5" w:tplc="B51682D2" w:tentative="1">
      <w:start w:val="1"/>
      <w:numFmt w:val="lowerRoman"/>
      <w:lvlText w:val="%6."/>
      <w:lvlJc w:val="right"/>
      <w:pPr>
        <w:ind w:left="4674" w:hanging="180"/>
      </w:pPr>
    </w:lvl>
    <w:lvl w:ilvl="6" w:tplc="1048150C" w:tentative="1">
      <w:start w:val="1"/>
      <w:numFmt w:val="decimal"/>
      <w:lvlText w:val="%7."/>
      <w:lvlJc w:val="left"/>
      <w:pPr>
        <w:ind w:left="5394" w:hanging="360"/>
      </w:pPr>
    </w:lvl>
    <w:lvl w:ilvl="7" w:tplc="C0DC5C50" w:tentative="1">
      <w:start w:val="1"/>
      <w:numFmt w:val="lowerLetter"/>
      <w:lvlText w:val="%8."/>
      <w:lvlJc w:val="left"/>
      <w:pPr>
        <w:ind w:left="6114" w:hanging="360"/>
      </w:pPr>
    </w:lvl>
    <w:lvl w:ilvl="8" w:tplc="FC18BC5A" w:tentative="1">
      <w:start w:val="1"/>
      <w:numFmt w:val="lowerRoman"/>
      <w:lvlText w:val="%9."/>
      <w:lvlJc w:val="right"/>
      <w:pPr>
        <w:ind w:left="6834" w:hanging="180"/>
      </w:pPr>
    </w:lvl>
  </w:abstractNum>
  <w:abstractNum w:abstractNumId="45" w15:restartNumberingAfterBreak="0">
    <w:nsid w:val="641D65CE"/>
    <w:multiLevelType w:val="multilevel"/>
    <w:tmpl w:val="3E0E2C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50D785A"/>
    <w:multiLevelType w:val="hybridMultilevel"/>
    <w:tmpl w:val="D6C6182C"/>
    <w:lvl w:ilvl="0" w:tplc="646603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6DB4615E"/>
    <w:multiLevelType w:val="hybridMultilevel"/>
    <w:tmpl w:val="30FEFDA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pStyle w:val="Level3"/>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E586DB1"/>
    <w:multiLevelType w:val="hybridMultilevel"/>
    <w:tmpl w:val="EE584708"/>
    <w:name w:val="WW8Num112"/>
    <w:lvl w:ilvl="0" w:tplc="22904DAE">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hint="default"/>
      </w:rPr>
    </w:lvl>
  </w:abstractNum>
  <w:abstractNum w:abstractNumId="49"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2EB7A0E"/>
    <w:multiLevelType w:val="hybridMultilevel"/>
    <w:tmpl w:val="59B87FEC"/>
    <w:name w:val="WW8Num42"/>
    <w:lvl w:ilvl="0" w:tplc="47028EC0">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489769E"/>
    <w:multiLevelType w:val="multilevel"/>
    <w:tmpl w:val="57C1531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76F275EB"/>
    <w:multiLevelType w:val="hybridMultilevel"/>
    <w:tmpl w:val="311414EA"/>
    <w:lvl w:ilvl="0" w:tplc="70224C7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3" w15:restartNumberingAfterBreak="0">
    <w:nsid w:val="7A8A4424"/>
    <w:multiLevelType w:val="multilevel"/>
    <w:tmpl w:val="C1A0C3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BEC523F"/>
    <w:multiLevelType w:val="hybridMultilevel"/>
    <w:tmpl w:val="FE9EA60C"/>
    <w:lvl w:ilvl="0" w:tplc="B0902B7A">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C7E4193"/>
    <w:multiLevelType w:val="hybridMultilevel"/>
    <w:tmpl w:val="97FE80F2"/>
    <w:lvl w:ilvl="0" w:tplc="F51237BC">
      <w:start w:val="1"/>
      <w:numFmt w:val="decimal"/>
      <w:lvlText w:val="%1)"/>
      <w:lvlJc w:val="left"/>
      <w:pPr>
        <w:ind w:left="720" w:hanging="360"/>
      </w:pPr>
      <w:rPr>
        <w:rFonts w:cstheme="minorHAnsi" w:hint="default"/>
      </w:rPr>
    </w:lvl>
    <w:lvl w:ilvl="1" w:tplc="04190019" w:tentative="1">
      <w:start w:val="1"/>
      <w:numFmt w:val="lowerLetter"/>
      <w:pStyle w:val="Level2"/>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D587BE4"/>
    <w:multiLevelType w:val="multilevel"/>
    <w:tmpl w:val="31307A9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DEA5AC3"/>
    <w:multiLevelType w:val="multilevel"/>
    <w:tmpl w:val="5478FE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4"/>
  </w:num>
  <w:num w:numId="8">
    <w:abstractNumId w:val="54"/>
  </w:num>
  <w:num w:numId="9">
    <w:abstractNumId w:val="31"/>
  </w:num>
  <w:num w:numId="10">
    <w:abstractNumId w:val="32"/>
  </w:num>
  <w:num w:numId="11">
    <w:abstractNumId w:val="29"/>
  </w:num>
  <w:num w:numId="12">
    <w:abstractNumId w:val="30"/>
  </w:num>
  <w:num w:numId="13">
    <w:abstractNumId w:val="49"/>
  </w:num>
  <w:num w:numId="14">
    <w:abstractNumId w:val="41"/>
  </w:num>
  <w:num w:numId="15">
    <w:abstractNumId w:val="43"/>
  </w:num>
  <w:num w:numId="16">
    <w:abstractNumId w:val="25"/>
  </w:num>
  <w:num w:numId="17">
    <w:abstractNumId w:val="28"/>
  </w:num>
  <w:num w:numId="18">
    <w:abstractNumId w:val="37"/>
  </w:num>
  <w:num w:numId="19">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num>
  <w:num w:numId="21">
    <w:abstractNumId w:val="33"/>
  </w:num>
  <w:num w:numId="22">
    <w:abstractNumId w:val="24"/>
  </w:num>
  <w:num w:numId="23">
    <w:abstractNumId w:val="35"/>
  </w:num>
  <w:num w:numId="24">
    <w:abstractNumId w:val="46"/>
  </w:num>
  <w:num w:numId="25">
    <w:abstractNumId w:val="47"/>
  </w:num>
  <w:num w:numId="26">
    <w:abstractNumId w:val="57"/>
  </w:num>
  <w:num w:numId="27">
    <w:abstractNumId w:val="42"/>
  </w:num>
  <w:num w:numId="28">
    <w:abstractNumId w:val="53"/>
  </w:num>
  <w:num w:numId="29">
    <w:abstractNumId w:val="26"/>
  </w:num>
  <w:num w:numId="30">
    <w:abstractNumId w:val="55"/>
  </w:num>
  <w:num w:numId="31">
    <w:abstractNumId w:val="38"/>
  </w:num>
  <w:num w:numId="32">
    <w:abstractNumId w:val="52"/>
  </w:num>
  <w:num w:numId="33">
    <w:abstractNumId w:val="45"/>
  </w:num>
  <w:num w:numId="34">
    <w:abstractNumId w:val="23"/>
  </w:num>
  <w:num w:numId="35">
    <w:abstractNumId w:val="34"/>
  </w:num>
  <w:num w:numId="36">
    <w:abstractNumId w:val="36"/>
  </w:num>
  <w:num w:numId="37">
    <w:abstractNumId w:val="56"/>
  </w:num>
  <w:num w:numId="38">
    <w:abstractNumId w:val="40"/>
  </w:num>
  <w:num w:numId="39">
    <w:abstractNumId w:val="5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081"/>
    <w:rsid w:val="000006C8"/>
    <w:rsid w:val="0000116C"/>
    <w:rsid w:val="00003B02"/>
    <w:rsid w:val="000042CD"/>
    <w:rsid w:val="0000438E"/>
    <w:rsid w:val="00004791"/>
    <w:rsid w:val="00004F48"/>
    <w:rsid w:val="000058BC"/>
    <w:rsid w:val="0000594A"/>
    <w:rsid w:val="00006894"/>
    <w:rsid w:val="00010A3E"/>
    <w:rsid w:val="00010BE3"/>
    <w:rsid w:val="000111FC"/>
    <w:rsid w:val="000134BA"/>
    <w:rsid w:val="000136A9"/>
    <w:rsid w:val="00013D4E"/>
    <w:rsid w:val="00014C0B"/>
    <w:rsid w:val="0001556E"/>
    <w:rsid w:val="0001557C"/>
    <w:rsid w:val="000169F7"/>
    <w:rsid w:val="00020077"/>
    <w:rsid w:val="000224FB"/>
    <w:rsid w:val="000236C9"/>
    <w:rsid w:val="0002402F"/>
    <w:rsid w:val="000266FD"/>
    <w:rsid w:val="00027941"/>
    <w:rsid w:val="00030F2F"/>
    <w:rsid w:val="000316F8"/>
    <w:rsid w:val="00032BDE"/>
    <w:rsid w:val="00034376"/>
    <w:rsid w:val="00034877"/>
    <w:rsid w:val="00034E6C"/>
    <w:rsid w:val="00035693"/>
    <w:rsid w:val="000362F0"/>
    <w:rsid w:val="00036881"/>
    <w:rsid w:val="0003693A"/>
    <w:rsid w:val="000374AB"/>
    <w:rsid w:val="00040A67"/>
    <w:rsid w:val="00041437"/>
    <w:rsid w:val="00044646"/>
    <w:rsid w:val="00045327"/>
    <w:rsid w:val="000454C8"/>
    <w:rsid w:val="0004653B"/>
    <w:rsid w:val="00046FAA"/>
    <w:rsid w:val="0004748E"/>
    <w:rsid w:val="00047535"/>
    <w:rsid w:val="00050819"/>
    <w:rsid w:val="00051353"/>
    <w:rsid w:val="000517D1"/>
    <w:rsid w:val="000519F8"/>
    <w:rsid w:val="00052383"/>
    <w:rsid w:val="000535E4"/>
    <w:rsid w:val="0005366B"/>
    <w:rsid w:val="00054101"/>
    <w:rsid w:val="000557B3"/>
    <w:rsid w:val="000600AA"/>
    <w:rsid w:val="0006056A"/>
    <w:rsid w:val="00060D59"/>
    <w:rsid w:val="00063F1C"/>
    <w:rsid w:val="00065463"/>
    <w:rsid w:val="00066513"/>
    <w:rsid w:val="00066A62"/>
    <w:rsid w:val="00067DAA"/>
    <w:rsid w:val="00070803"/>
    <w:rsid w:val="000716BA"/>
    <w:rsid w:val="00071A5F"/>
    <w:rsid w:val="00071D6C"/>
    <w:rsid w:val="000728C1"/>
    <w:rsid w:val="00073E64"/>
    <w:rsid w:val="00073F53"/>
    <w:rsid w:val="00074A88"/>
    <w:rsid w:val="000753BB"/>
    <w:rsid w:val="000758E2"/>
    <w:rsid w:val="00076468"/>
    <w:rsid w:val="00076F66"/>
    <w:rsid w:val="0007720B"/>
    <w:rsid w:val="00080EBC"/>
    <w:rsid w:val="000812E8"/>
    <w:rsid w:val="00081557"/>
    <w:rsid w:val="00083039"/>
    <w:rsid w:val="00083927"/>
    <w:rsid w:val="000846BC"/>
    <w:rsid w:val="000855D1"/>
    <w:rsid w:val="000871EB"/>
    <w:rsid w:val="00087DE4"/>
    <w:rsid w:val="00090344"/>
    <w:rsid w:val="00091B4D"/>
    <w:rsid w:val="00092D66"/>
    <w:rsid w:val="00093316"/>
    <w:rsid w:val="00093F19"/>
    <w:rsid w:val="0009404E"/>
    <w:rsid w:val="000954FB"/>
    <w:rsid w:val="00096493"/>
    <w:rsid w:val="0009663D"/>
    <w:rsid w:val="00097101"/>
    <w:rsid w:val="000978CE"/>
    <w:rsid w:val="000A0092"/>
    <w:rsid w:val="000A15FB"/>
    <w:rsid w:val="000A17CC"/>
    <w:rsid w:val="000A2A58"/>
    <w:rsid w:val="000A2B5E"/>
    <w:rsid w:val="000A2D97"/>
    <w:rsid w:val="000A30A5"/>
    <w:rsid w:val="000A33A9"/>
    <w:rsid w:val="000A3B81"/>
    <w:rsid w:val="000A3F49"/>
    <w:rsid w:val="000A4915"/>
    <w:rsid w:val="000A4B41"/>
    <w:rsid w:val="000A574E"/>
    <w:rsid w:val="000A5C7F"/>
    <w:rsid w:val="000A6133"/>
    <w:rsid w:val="000A679F"/>
    <w:rsid w:val="000A7B32"/>
    <w:rsid w:val="000B199E"/>
    <w:rsid w:val="000B4036"/>
    <w:rsid w:val="000B5302"/>
    <w:rsid w:val="000B5E70"/>
    <w:rsid w:val="000B658F"/>
    <w:rsid w:val="000B65E5"/>
    <w:rsid w:val="000C0062"/>
    <w:rsid w:val="000C028C"/>
    <w:rsid w:val="000C0813"/>
    <w:rsid w:val="000C09E1"/>
    <w:rsid w:val="000C0C3A"/>
    <w:rsid w:val="000C1578"/>
    <w:rsid w:val="000C2CBF"/>
    <w:rsid w:val="000C37D3"/>
    <w:rsid w:val="000C383C"/>
    <w:rsid w:val="000C7CAF"/>
    <w:rsid w:val="000D030E"/>
    <w:rsid w:val="000D033E"/>
    <w:rsid w:val="000D40BE"/>
    <w:rsid w:val="000D5F3B"/>
    <w:rsid w:val="000E132B"/>
    <w:rsid w:val="000E2086"/>
    <w:rsid w:val="000E2916"/>
    <w:rsid w:val="000E302E"/>
    <w:rsid w:val="000E3881"/>
    <w:rsid w:val="000E5B2C"/>
    <w:rsid w:val="000E5BB8"/>
    <w:rsid w:val="000E5FB6"/>
    <w:rsid w:val="000E6F68"/>
    <w:rsid w:val="000E7599"/>
    <w:rsid w:val="000F024D"/>
    <w:rsid w:val="000F0C02"/>
    <w:rsid w:val="000F1048"/>
    <w:rsid w:val="000F1455"/>
    <w:rsid w:val="000F3BFB"/>
    <w:rsid w:val="000F490B"/>
    <w:rsid w:val="000F6875"/>
    <w:rsid w:val="0010124E"/>
    <w:rsid w:val="0010181A"/>
    <w:rsid w:val="00101F7F"/>
    <w:rsid w:val="00102875"/>
    <w:rsid w:val="00102A8F"/>
    <w:rsid w:val="00103631"/>
    <w:rsid w:val="001049C1"/>
    <w:rsid w:val="00106D91"/>
    <w:rsid w:val="00107C51"/>
    <w:rsid w:val="00107DF3"/>
    <w:rsid w:val="00110975"/>
    <w:rsid w:val="00112512"/>
    <w:rsid w:val="00113897"/>
    <w:rsid w:val="00115430"/>
    <w:rsid w:val="00116BFD"/>
    <w:rsid w:val="0011727B"/>
    <w:rsid w:val="001172DB"/>
    <w:rsid w:val="001174EB"/>
    <w:rsid w:val="0012029A"/>
    <w:rsid w:val="00120404"/>
    <w:rsid w:val="00120A5C"/>
    <w:rsid w:val="00120B8B"/>
    <w:rsid w:val="00121199"/>
    <w:rsid w:val="00122A08"/>
    <w:rsid w:val="00123257"/>
    <w:rsid w:val="001236D5"/>
    <w:rsid w:val="001242D3"/>
    <w:rsid w:val="001245A9"/>
    <w:rsid w:val="00125FC5"/>
    <w:rsid w:val="0012610C"/>
    <w:rsid w:val="00126E37"/>
    <w:rsid w:val="00127514"/>
    <w:rsid w:val="001320C2"/>
    <w:rsid w:val="001349CF"/>
    <w:rsid w:val="00134C04"/>
    <w:rsid w:val="00135273"/>
    <w:rsid w:val="001356F1"/>
    <w:rsid w:val="00136411"/>
    <w:rsid w:val="001366B5"/>
    <w:rsid w:val="0013760D"/>
    <w:rsid w:val="001379F0"/>
    <w:rsid w:val="00141C23"/>
    <w:rsid w:val="001424DF"/>
    <w:rsid w:val="00142EF8"/>
    <w:rsid w:val="00146CC2"/>
    <w:rsid w:val="00147510"/>
    <w:rsid w:val="001476FE"/>
    <w:rsid w:val="00150594"/>
    <w:rsid w:val="00150E45"/>
    <w:rsid w:val="00151C2F"/>
    <w:rsid w:val="00151D7A"/>
    <w:rsid w:val="00153C91"/>
    <w:rsid w:val="0015423B"/>
    <w:rsid w:val="00154547"/>
    <w:rsid w:val="00155E25"/>
    <w:rsid w:val="001568CB"/>
    <w:rsid w:val="00156B73"/>
    <w:rsid w:val="00157CA9"/>
    <w:rsid w:val="00161C17"/>
    <w:rsid w:val="001629D5"/>
    <w:rsid w:val="001640E1"/>
    <w:rsid w:val="0016413E"/>
    <w:rsid w:val="00164D0C"/>
    <w:rsid w:val="0016528F"/>
    <w:rsid w:val="0016681B"/>
    <w:rsid w:val="00166B33"/>
    <w:rsid w:val="00166C5F"/>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535"/>
    <w:rsid w:val="00177D5C"/>
    <w:rsid w:val="001802EE"/>
    <w:rsid w:val="00180C03"/>
    <w:rsid w:val="001823CF"/>
    <w:rsid w:val="00183500"/>
    <w:rsid w:val="00184CBB"/>
    <w:rsid w:val="0018682A"/>
    <w:rsid w:val="00190C4F"/>
    <w:rsid w:val="001912EC"/>
    <w:rsid w:val="0019495A"/>
    <w:rsid w:val="001952DB"/>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B7446"/>
    <w:rsid w:val="001C08FD"/>
    <w:rsid w:val="001C09D8"/>
    <w:rsid w:val="001C2DB3"/>
    <w:rsid w:val="001C3CCD"/>
    <w:rsid w:val="001C4A02"/>
    <w:rsid w:val="001C6EC7"/>
    <w:rsid w:val="001C75ED"/>
    <w:rsid w:val="001D0198"/>
    <w:rsid w:val="001D15D1"/>
    <w:rsid w:val="001D1F70"/>
    <w:rsid w:val="001D329D"/>
    <w:rsid w:val="001D3445"/>
    <w:rsid w:val="001D45CA"/>
    <w:rsid w:val="001D4C2B"/>
    <w:rsid w:val="001D5D9D"/>
    <w:rsid w:val="001D5DBD"/>
    <w:rsid w:val="001D7D83"/>
    <w:rsid w:val="001E09DF"/>
    <w:rsid w:val="001E0B8E"/>
    <w:rsid w:val="001E2F9C"/>
    <w:rsid w:val="001E2FDF"/>
    <w:rsid w:val="001E33D3"/>
    <w:rsid w:val="001E3E36"/>
    <w:rsid w:val="001E4164"/>
    <w:rsid w:val="001E5185"/>
    <w:rsid w:val="001E5253"/>
    <w:rsid w:val="001E5348"/>
    <w:rsid w:val="001E5D13"/>
    <w:rsid w:val="001E6511"/>
    <w:rsid w:val="001E6E80"/>
    <w:rsid w:val="001F0A23"/>
    <w:rsid w:val="001F2058"/>
    <w:rsid w:val="001F21DA"/>
    <w:rsid w:val="001F2F0D"/>
    <w:rsid w:val="001F32B2"/>
    <w:rsid w:val="001F4C7A"/>
    <w:rsid w:val="001F504B"/>
    <w:rsid w:val="001F53E8"/>
    <w:rsid w:val="001F573F"/>
    <w:rsid w:val="001F57BC"/>
    <w:rsid w:val="00201143"/>
    <w:rsid w:val="0020129E"/>
    <w:rsid w:val="00201E1B"/>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3C5"/>
    <w:rsid w:val="00221BE8"/>
    <w:rsid w:val="00221C1A"/>
    <w:rsid w:val="00222142"/>
    <w:rsid w:val="002224C4"/>
    <w:rsid w:val="00224379"/>
    <w:rsid w:val="002247A2"/>
    <w:rsid w:val="0022483E"/>
    <w:rsid w:val="00224AC4"/>
    <w:rsid w:val="00226473"/>
    <w:rsid w:val="00230CCC"/>
    <w:rsid w:val="00230D0D"/>
    <w:rsid w:val="00231E0F"/>
    <w:rsid w:val="00232368"/>
    <w:rsid w:val="002326E3"/>
    <w:rsid w:val="00233176"/>
    <w:rsid w:val="002376E6"/>
    <w:rsid w:val="002378E3"/>
    <w:rsid w:val="002379A3"/>
    <w:rsid w:val="00237E17"/>
    <w:rsid w:val="00237EE7"/>
    <w:rsid w:val="002410DF"/>
    <w:rsid w:val="00242695"/>
    <w:rsid w:val="00242A1E"/>
    <w:rsid w:val="00243D5C"/>
    <w:rsid w:val="00243F0F"/>
    <w:rsid w:val="00244701"/>
    <w:rsid w:val="002463F7"/>
    <w:rsid w:val="00246815"/>
    <w:rsid w:val="0024779C"/>
    <w:rsid w:val="00250548"/>
    <w:rsid w:val="00250A36"/>
    <w:rsid w:val="00250F9C"/>
    <w:rsid w:val="0025104E"/>
    <w:rsid w:val="0025264A"/>
    <w:rsid w:val="0025270E"/>
    <w:rsid w:val="00252C75"/>
    <w:rsid w:val="00253953"/>
    <w:rsid w:val="002539D6"/>
    <w:rsid w:val="002540E1"/>
    <w:rsid w:val="00254314"/>
    <w:rsid w:val="002543D3"/>
    <w:rsid w:val="00254538"/>
    <w:rsid w:val="002549CF"/>
    <w:rsid w:val="002572B2"/>
    <w:rsid w:val="00257E01"/>
    <w:rsid w:val="00257F85"/>
    <w:rsid w:val="00261326"/>
    <w:rsid w:val="002621A8"/>
    <w:rsid w:val="0026422C"/>
    <w:rsid w:val="002653EF"/>
    <w:rsid w:val="00265B2B"/>
    <w:rsid w:val="00265BBB"/>
    <w:rsid w:val="0026763E"/>
    <w:rsid w:val="00267AAB"/>
    <w:rsid w:val="00271079"/>
    <w:rsid w:val="00271102"/>
    <w:rsid w:val="00271207"/>
    <w:rsid w:val="00272356"/>
    <w:rsid w:val="00273328"/>
    <w:rsid w:val="00274113"/>
    <w:rsid w:val="002745CC"/>
    <w:rsid w:val="00274699"/>
    <w:rsid w:val="0027491F"/>
    <w:rsid w:val="0028105B"/>
    <w:rsid w:val="002810F4"/>
    <w:rsid w:val="0028168C"/>
    <w:rsid w:val="00281A6C"/>
    <w:rsid w:val="0028247A"/>
    <w:rsid w:val="00282B03"/>
    <w:rsid w:val="0028339B"/>
    <w:rsid w:val="00283B47"/>
    <w:rsid w:val="0028634C"/>
    <w:rsid w:val="00286B26"/>
    <w:rsid w:val="0028725D"/>
    <w:rsid w:val="0029039D"/>
    <w:rsid w:val="00290F36"/>
    <w:rsid w:val="002910EA"/>
    <w:rsid w:val="002917B1"/>
    <w:rsid w:val="00291899"/>
    <w:rsid w:val="00292ED6"/>
    <w:rsid w:val="00293CE8"/>
    <w:rsid w:val="002970C7"/>
    <w:rsid w:val="002A0FCB"/>
    <w:rsid w:val="002A1180"/>
    <w:rsid w:val="002A1BFD"/>
    <w:rsid w:val="002A2334"/>
    <w:rsid w:val="002A2796"/>
    <w:rsid w:val="002A2AC7"/>
    <w:rsid w:val="002A40E5"/>
    <w:rsid w:val="002A4D3C"/>
    <w:rsid w:val="002A58B3"/>
    <w:rsid w:val="002A71D9"/>
    <w:rsid w:val="002B0B22"/>
    <w:rsid w:val="002B0C59"/>
    <w:rsid w:val="002B26EB"/>
    <w:rsid w:val="002B41FD"/>
    <w:rsid w:val="002B482F"/>
    <w:rsid w:val="002B5053"/>
    <w:rsid w:val="002B5CC4"/>
    <w:rsid w:val="002B6325"/>
    <w:rsid w:val="002B65A4"/>
    <w:rsid w:val="002B6BE9"/>
    <w:rsid w:val="002B7406"/>
    <w:rsid w:val="002B7A56"/>
    <w:rsid w:val="002C04C4"/>
    <w:rsid w:val="002C1C6F"/>
    <w:rsid w:val="002C227D"/>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1B"/>
    <w:rsid w:val="002D5869"/>
    <w:rsid w:val="002E0227"/>
    <w:rsid w:val="002E02EA"/>
    <w:rsid w:val="002E18D3"/>
    <w:rsid w:val="002E2342"/>
    <w:rsid w:val="002E3184"/>
    <w:rsid w:val="002E3DBF"/>
    <w:rsid w:val="002E43C8"/>
    <w:rsid w:val="002E4CCA"/>
    <w:rsid w:val="002E4DB1"/>
    <w:rsid w:val="002E5C81"/>
    <w:rsid w:val="002E66D4"/>
    <w:rsid w:val="002E6BBC"/>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5CB4"/>
    <w:rsid w:val="003167AA"/>
    <w:rsid w:val="003173AD"/>
    <w:rsid w:val="00320EDC"/>
    <w:rsid w:val="0032102E"/>
    <w:rsid w:val="00322CB0"/>
    <w:rsid w:val="00324C26"/>
    <w:rsid w:val="00325A77"/>
    <w:rsid w:val="00325CC8"/>
    <w:rsid w:val="00326800"/>
    <w:rsid w:val="0033083C"/>
    <w:rsid w:val="00331801"/>
    <w:rsid w:val="00331930"/>
    <w:rsid w:val="003331DF"/>
    <w:rsid w:val="00334292"/>
    <w:rsid w:val="00335079"/>
    <w:rsid w:val="00335C6F"/>
    <w:rsid w:val="00335F0B"/>
    <w:rsid w:val="00336420"/>
    <w:rsid w:val="0033715C"/>
    <w:rsid w:val="00340360"/>
    <w:rsid w:val="00340FF0"/>
    <w:rsid w:val="00341C5C"/>
    <w:rsid w:val="003437B4"/>
    <w:rsid w:val="00343C35"/>
    <w:rsid w:val="00343D40"/>
    <w:rsid w:val="00345A9A"/>
    <w:rsid w:val="003467BF"/>
    <w:rsid w:val="0035158F"/>
    <w:rsid w:val="003527DD"/>
    <w:rsid w:val="003527E1"/>
    <w:rsid w:val="00353E6E"/>
    <w:rsid w:val="00353F91"/>
    <w:rsid w:val="003542E6"/>
    <w:rsid w:val="00356064"/>
    <w:rsid w:val="003564C0"/>
    <w:rsid w:val="00357154"/>
    <w:rsid w:val="003571CE"/>
    <w:rsid w:val="00357415"/>
    <w:rsid w:val="00361C96"/>
    <w:rsid w:val="0036291B"/>
    <w:rsid w:val="003630DE"/>
    <w:rsid w:val="00364A64"/>
    <w:rsid w:val="003657D7"/>
    <w:rsid w:val="003663BC"/>
    <w:rsid w:val="0036753E"/>
    <w:rsid w:val="00370C44"/>
    <w:rsid w:val="00371504"/>
    <w:rsid w:val="003719A4"/>
    <w:rsid w:val="00375881"/>
    <w:rsid w:val="00375F8F"/>
    <w:rsid w:val="003778ED"/>
    <w:rsid w:val="003800C2"/>
    <w:rsid w:val="00381CD3"/>
    <w:rsid w:val="003822C9"/>
    <w:rsid w:val="00385C54"/>
    <w:rsid w:val="00386AB1"/>
    <w:rsid w:val="00386F7E"/>
    <w:rsid w:val="0039127A"/>
    <w:rsid w:val="0039153A"/>
    <w:rsid w:val="00391B86"/>
    <w:rsid w:val="00391D03"/>
    <w:rsid w:val="0039269C"/>
    <w:rsid w:val="003934B6"/>
    <w:rsid w:val="003936DB"/>
    <w:rsid w:val="003947F4"/>
    <w:rsid w:val="00395664"/>
    <w:rsid w:val="003964A6"/>
    <w:rsid w:val="0039674B"/>
    <w:rsid w:val="00396B5A"/>
    <w:rsid w:val="003975B3"/>
    <w:rsid w:val="00397A99"/>
    <w:rsid w:val="003A0695"/>
    <w:rsid w:val="003A0EBB"/>
    <w:rsid w:val="003A1033"/>
    <w:rsid w:val="003A16CD"/>
    <w:rsid w:val="003A17CC"/>
    <w:rsid w:val="003A3692"/>
    <w:rsid w:val="003A3A53"/>
    <w:rsid w:val="003A47B5"/>
    <w:rsid w:val="003A5E1F"/>
    <w:rsid w:val="003A7044"/>
    <w:rsid w:val="003A741B"/>
    <w:rsid w:val="003B0E4B"/>
    <w:rsid w:val="003B2AFB"/>
    <w:rsid w:val="003B2EB1"/>
    <w:rsid w:val="003B3FE8"/>
    <w:rsid w:val="003B7758"/>
    <w:rsid w:val="003B78F8"/>
    <w:rsid w:val="003B7A54"/>
    <w:rsid w:val="003B7D63"/>
    <w:rsid w:val="003C0D2C"/>
    <w:rsid w:val="003C20A7"/>
    <w:rsid w:val="003C2791"/>
    <w:rsid w:val="003C30D2"/>
    <w:rsid w:val="003C30F3"/>
    <w:rsid w:val="003C3B1A"/>
    <w:rsid w:val="003C3BEB"/>
    <w:rsid w:val="003C4173"/>
    <w:rsid w:val="003C4E95"/>
    <w:rsid w:val="003C6269"/>
    <w:rsid w:val="003C762A"/>
    <w:rsid w:val="003D063D"/>
    <w:rsid w:val="003D090F"/>
    <w:rsid w:val="003D0AAE"/>
    <w:rsid w:val="003D0E23"/>
    <w:rsid w:val="003D12D8"/>
    <w:rsid w:val="003D18DF"/>
    <w:rsid w:val="003D23C9"/>
    <w:rsid w:val="003D2759"/>
    <w:rsid w:val="003D2C96"/>
    <w:rsid w:val="003D3596"/>
    <w:rsid w:val="003D3C71"/>
    <w:rsid w:val="003D3FC0"/>
    <w:rsid w:val="003D485E"/>
    <w:rsid w:val="003D63BA"/>
    <w:rsid w:val="003D79C1"/>
    <w:rsid w:val="003E0FD7"/>
    <w:rsid w:val="003E181F"/>
    <w:rsid w:val="003E2C12"/>
    <w:rsid w:val="003E3B62"/>
    <w:rsid w:val="003E4BA4"/>
    <w:rsid w:val="003E4D93"/>
    <w:rsid w:val="003E4FE0"/>
    <w:rsid w:val="003E66E9"/>
    <w:rsid w:val="003E6718"/>
    <w:rsid w:val="003E74E1"/>
    <w:rsid w:val="003E7EF7"/>
    <w:rsid w:val="003F26AD"/>
    <w:rsid w:val="003F31F2"/>
    <w:rsid w:val="003F37F2"/>
    <w:rsid w:val="003F37F8"/>
    <w:rsid w:val="003F3ABA"/>
    <w:rsid w:val="003F41F5"/>
    <w:rsid w:val="003F4E90"/>
    <w:rsid w:val="003F507C"/>
    <w:rsid w:val="003F5372"/>
    <w:rsid w:val="003F5E29"/>
    <w:rsid w:val="003F5E43"/>
    <w:rsid w:val="004006D8"/>
    <w:rsid w:val="00400975"/>
    <w:rsid w:val="00402A46"/>
    <w:rsid w:val="004034BE"/>
    <w:rsid w:val="004035EE"/>
    <w:rsid w:val="00407088"/>
    <w:rsid w:val="004077B7"/>
    <w:rsid w:val="00410B56"/>
    <w:rsid w:val="00412652"/>
    <w:rsid w:val="004209AE"/>
    <w:rsid w:val="0042174B"/>
    <w:rsid w:val="004224C0"/>
    <w:rsid w:val="00422C42"/>
    <w:rsid w:val="00422CFA"/>
    <w:rsid w:val="004243CF"/>
    <w:rsid w:val="00425574"/>
    <w:rsid w:val="00425950"/>
    <w:rsid w:val="00425EB0"/>
    <w:rsid w:val="00426ED7"/>
    <w:rsid w:val="004272B0"/>
    <w:rsid w:val="004314C8"/>
    <w:rsid w:val="00432CF8"/>
    <w:rsid w:val="00432EBE"/>
    <w:rsid w:val="00434007"/>
    <w:rsid w:val="0043423C"/>
    <w:rsid w:val="00435821"/>
    <w:rsid w:val="0043596D"/>
    <w:rsid w:val="00435A9A"/>
    <w:rsid w:val="00437B00"/>
    <w:rsid w:val="004407B4"/>
    <w:rsid w:val="004421EA"/>
    <w:rsid w:val="00443169"/>
    <w:rsid w:val="00443DE4"/>
    <w:rsid w:val="00443E85"/>
    <w:rsid w:val="0044472F"/>
    <w:rsid w:val="00444F6A"/>
    <w:rsid w:val="00445695"/>
    <w:rsid w:val="00445DF9"/>
    <w:rsid w:val="0044622D"/>
    <w:rsid w:val="004462FD"/>
    <w:rsid w:val="00446E0C"/>
    <w:rsid w:val="00450672"/>
    <w:rsid w:val="00451278"/>
    <w:rsid w:val="00451CF2"/>
    <w:rsid w:val="004532FF"/>
    <w:rsid w:val="00454ECC"/>
    <w:rsid w:val="004558A3"/>
    <w:rsid w:val="004564FE"/>
    <w:rsid w:val="0045708B"/>
    <w:rsid w:val="0046190F"/>
    <w:rsid w:val="00461CC6"/>
    <w:rsid w:val="00462DE1"/>
    <w:rsid w:val="004634C8"/>
    <w:rsid w:val="0046442D"/>
    <w:rsid w:val="00465511"/>
    <w:rsid w:val="00467486"/>
    <w:rsid w:val="00467674"/>
    <w:rsid w:val="00470EDD"/>
    <w:rsid w:val="004710EC"/>
    <w:rsid w:val="0047126A"/>
    <w:rsid w:val="00473B21"/>
    <w:rsid w:val="0047412E"/>
    <w:rsid w:val="00474161"/>
    <w:rsid w:val="004745C7"/>
    <w:rsid w:val="00474A37"/>
    <w:rsid w:val="00474F0A"/>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2200"/>
    <w:rsid w:val="00492F4B"/>
    <w:rsid w:val="00493AB2"/>
    <w:rsid w:val="00493F52"/>
    <w:rsid w:val="00494C14"/>
    <w:rsid w:val="004A0B79"/>
    <w:rsid w:val="004A1302"/>
    <w:rsid w:val="004A16BC"/>
    <w:rsid w:val="004A25F0"/>
    <w:rsid w:val="004A35E4"/>
    <w:rsid w:val="004A3BBE"/>
    <w:rsid w:val="004A4212"/>
    <w:rsid w:val="004A5C02"/>
    <w:rsid w:val="004A66FA"/>
    <w:rsid w:val="004A6CCD"/>
    <w:rsid w:val="004B0D75"/>
    <w:rsid w:val="004B0FBC"/>
    <w:rsid w:val="004B289B"/>
    <w:rsid w:val="004B3482"/>
    <w:rsid w:val="004B366A"/>
    <w:rsid w:val="004B4B1F"/>
    <w:rsid w:val="004B5323"/>
    <w:rsid w:val="004B7B57"/>
    <w:rsid w:val="004C0A7F"/>
    <w:rsid w:val="004C2235"/>
    <w:rsid w:val="004C420C"/>
    <w:rsid w:val="004C43D0"/>
    <w:rsid w:val="004C5361"/>
    <w:rsid w:val="004C5B8F"/>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3968"/>
    <w:rsid w:val="004F4980"/>
    <w:rsid w:val="004F4D22"/>
    <w:rsid w:val="004F56BB"/>
    <w:rsid w:val="004F5E74"/>
    <w:rsid w:val="004F6737"/>
    <w:rsid w:val="0050189B"/>
    <w:rsid w:val="00501981"/>
    <w:rsid w:val="00502D6C"/>
    <w:rsid w:val="00502D7B"/>
    <w:rsid w:val="00503587"/>
    <w:rsid w:val="00505084"/>
    <w:rsid w:val="00505622"/>
    <w:rsid w:val="00505842"/>
    <w:rsid w:val="005058F1"/>
    <w:rsid w:val="00506066"/>
    <w:rsid w:val="00506989"/>
    <w:rsid w:val="0050702D"/>
    <w:rsid w:val="0050714E"/>
    <w:rsid w:val="00507162"/>
    <w:rsid w:val="0051006B"/>
    <w:rsid w:val="00510148"/>
    <w:rsid w:val="00510C5D"/>
    <w:rsid w:val="0051102B"/>
    <w:rsid w:val="00511914"/>
    <w:rsid w:val="00511B52"/>
    <w:rsid w:val="00511EDC"/>
    <w:rsid w:val="005129E1"/>
    <w:rsid w:val="00514A3A"/>
    <w:rsid w:val="00514DA3"/>
    <w:rsid w:val="0051529F"/>
    <w:rsid w:val="005163D5"/>
    <w:rsid w:val="00516428"/>
    <w:rsid w:val="00516A2B"/>
    <w:rsid w:val="00516E49"/>
    <w:rsid w:val="00517184"/>
    <w:rsid w:val="005171A2"/>
    <w:rsid w:val="005175D4"/>
    <w:rsid w:val="005175E5"/>
    <w:rsid w:val="00520214"/>
    <w:rsid w:val="00520E52"/>
    <w:rsid w:val="00521353"/>
    <w:rsid w:val="005219E2"/>
    <w:rsid w:val="00521BF5"/>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80D"/>
    <w:rsid w:val="00536CEB"/>
    <w:rsid w:val="005373EF"/>
    <w:rsid w:val="00537B12"/>
    <w:rsid w:val="00542481"/>
    <w:rsid w:val="00542D02"/>
    <w:rsid w:val="00542F11"/>
    <w:rsid w:val="00542F98"/>
    <w:rsid w:val="00544668"/>
    <w:rsid w:val="00545382"/>
    <w:rsid w:val="00545D7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411A"/>
    <w:rsid w:val="00575E36"/>
    <w:rsid w:val="0057637D"/>
    <w:rsid w:val="0057655F"/>
    <w:rsid w:val="00577269"/>
    <w:rsid w:val="00577B1F"/>
    <w:rsid w:val="005812B7"/>
    <w:rsid w:val="005834BA"/>
    <w:rsid w:val="005836B5"/>
    <w:rsid w:val="00590A1B"/>
    <w:rsid w:val="00590C07"/>
    <w:rsid w:val="00591598"/>
    <w:rsid w:val="005921BC"/>
    <w:rsid w:val="00593786"/>
    <w:rsid w:val="00593FD2"/>
    <w:rsid w:val="005944C1"/>
    <w:rsid w:val="005971AF"/>
    <w:rsid w:val="005A0E3B"/>
    <w:rsid w:val="005A2B08"/>
    <w:rsid w:val="005A3290"/>
    <w:rsid w:val="005A3AAB"/>
    <w:rsid w:val="005A3ED9"/>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392"/>
    <w:rsid w:val="005D0613"/>
    <w:rsid w:val="005D2250"/>
    <w:rsid w:val="005D2303"/>
    <w:rsid w:val="005D296C"/>
    <w:rsid w:val="005D573E"/>
    <w:rsid w:val="005D5B59"/>
    <w:rsid w:val="005D6190"/>
    <w:rsid w:val="005D64F1"/>
    <w:rsid w:val="005D6803"/>
    <w:rsid w:val="005D77E9"/>
    <w:rsid w:val="005E0074"/>
    <w:rsid w:val="005E092C"/>
    <w:rsid w:val="005E0B21"/>
    <w:rsid w:val="005E113F"/>
    <w:rsid w:val="005E1413"/>
    <w:rsid w:val="005E26B7"/>
    <w:rsid w:val="005E27FD"/>
    <w:rsid w:val="005E2824"/>
    <w:rsid w:val="005E6CAE"/>
    <w:rsid w:val="005F1807"/>
    <w:rsid w:val="005F19D2"/>
    <w:rsid w:val="005F2D24"/>
    <w:rsid w:val="005F2FAA"/>
    <w:rsid w:val="005F38D2"/>
    <w:rsid w:val="005F4718"/>
    <w:rsid w:val="005F5726"/>
    <w:rsid w:val="005F59B6"/>
    <w:rsid w:val="005F63D4"/>
    <w:rsid w:val="0060072E"/>
    <w:rsid w:val="0060192F"/>
    <w:rsid w:val="00601FA4"/>
    <w:rsid w:val="0060215C"/>
    <w:rsid w:val="0060219A"/>
    <w:rsid w:val="00602A14"/>
    <w:rsid w:val="00603B67"/>
    <w:rsid w:val="006050B1"/>
    <w:rsid w:val="00606106"/>
    <w:rsid w:val="00606120"/>
    <w:rsid w:val="0060696E"/>
    <w:rsid w:val="0061101B"/>
    <w:rsid w:val="00611B15"/>
    <w:rsid w:val="00612426"/>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67C"/>
    <w:rsid w:val="00625CAC"/>
    <w:rsid w:val="00625CBE"/>
    <w:rsid w:val="00627696"/>
    <w:rsid w:val="00627DB4"/>
    <w:rsid w:val="00631213"/>
    <w:rsid w:val="0063170D"/>
    <w:rsid w:val="006325EB"/>
    <w:rsid w:val="0063279C"/>
    <w:rsid w:val="00633831"/>
    <w:rsid w:val="00635507"/>
    <w:rsid w:val="00636373"/>
    <w:rsid w:val="00636387"/>
    <w:rsid w:val="00636685"/>
    <w:rsid w:val="00636AC8"/>
    <w:rsid w:val="00637621"/>
    <w:rsid w:val="00637B42"/>
    <w:rsid w:val="006400A0"/>
    <w:rsid w:val="006402DD"/>
    <w:rsid w:val="00643A9A"/>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3975"/>
    <w:rsid w:val="00664449"/>
    <w:rsid w:val="006647CD"/>
    <w:rsid w:val="00665005"/>
    <w:rsid w:val="00670AF4"/>
    <w:rsid w:val="00670FD8"/>
    <w:rsid w:val="006712DD"/>
    <w:rsid w:val="00674404"/>
    <w:rsid w:val="00675EE7"/>
    <w:rsid w:val="00676EDD"/>
    <w:rsid w:val="00677986"/>
    <w:rsid w:val="00677E6C"/>
    <w:rsid w:val="00677EA3"/>
    <w:rsid w:val="006801C2"/>
    <w:rsid w:val="006807AC"/>
    <w:rsid w:val="00681032"/>
    <w:rsid w:val="00681C65"/>
    <w:rsid w:val="00682215"/>
    <w:rsid w:val="00683229"/>
    <w:rsid w:val="0068345A"/>
    <w:rsid w:val="00683BF4"/>
    <w:rsid w:val="00685C56"/>
    <w:rsid w:val="006863B5"/>
    <w:rsid w:val="00686679"/>
    <w:rsid w:val="00687E7D"/>
    <w:rsid w:val="00690B2B"/>
    <w:rsid w:val="006915BA"/>
    <w:rsid w:val="00691734"/>
    <w:rsid w:val="00693668"/>
    <w:rsid w:val="00693858"/>
    <w:rsid w:val="0069408C"/>
    <w:rsid w:val="00695F50"/>
    <w:rsid w:val="00696115"/>
    <w:rsid w:val="006A05EE"/>
    <w:rsid w:val="006A1CB3"/>
    <w:rsid w:val="006A6619"/>
    <w:rsid w:val="006A6A23"/>
    <w:rsid w:val="006A6E08"/>
    <w:rsid w:val="006A6E7D"/>
    <w:rsid w:val="006A76EE"/>
    <w:rsid w:val="006B0E9C"/>
    <w:rsid w:val="006B1483"/>
    <w:rsid w:val="006B1939"/>
    <w:rsid w:val="006B2414"/>
    <w:rsid w:val="006B2801"/>
    <w:rsid w:val="006B29B3"/>
    <w:rsid w:val="006B3895"/>
    <w:rsid w:val="006B3974"/>
    <w:rsid w:val="006B3BD2"/>
    <w:rsid w:val="006B5155"/>
    <w:rsid w:val="006B6573"/>
    <w:rsid w:val="006B6F50"/>
    <w:rsid w:val="006B6F56"/>
    <w:rsid w:val="006B7625"/>
    <w:rsid w:val="006C06E0"/>
    <w:rsid w:val="006C136B"/>
    <w:rsid w:val="006C1555"/>
    <w:rsid w:val="006C1CE9"/>
    <w:rsid w:val="006C32B9"/>
    <w:rsid w:val="006C3A69"/>
    <w:rsid w:val="006C3B9B"/>
    <w:rsid w:val="006C4984"/>
    <w:rsid w:val="006C4B2A"/>
    <w:rsid w:val="006C5D24"/>
    <w:rsid w:val="006C62F7"/>
    <w:rsid w:val="006C7DC1"/>
    <w:rsid w:val="006D08CE"/>
    <w:rsid w:val="006D150B"/>
    <w:rsid w:val="006D2615"/>
    <w:rsid w:val="006D2B87"/>
    <w:rsid w:val="006D2E90"/>
    <w:rsid w:val="006D3659"/>
    <w:rsid w:val="006D3815"/>
    <w:rsid w:val="006D3832"/>
    <w:rsid w:val="006D455D"/>
    <w:rsid w:val="006D46A9"/>
    <w:rsid w:val="006D4C80"/>
    <w:rsid w:val="006D5695"/>
    <w:rsid w:val="006D5733"/>
    <w:rsid w:val="006D65BE"/>
    <w:rsid w:val="006D69DD"/>
    <w:rsid w:val="006D746C"/>
    <w:rsid w:val="006E08A0"/>
    <w:rsid w:val="006E23DE"/>
    <w:rsid w:val="006E4289"/>
    <w:rsid w:val="006E574F"/>
    <w:rsid w:val="006E6333"/>
    <w:rsid w:val="006E67B8"/>
    <w:rsid w:val="006E7589"/>
    <w:rsid w:val="006F08E6"/>
    <w:rsid w:val="006F1466"/>
    <w:rsid w:val="006F2437"/>
    <w:rsid w:val="006F24AD"/>
    <w:rsid w:val="006F2786"/>
    <w:rsid w:val="006F2C73"/>
    <w:rsid w:val="006F3F9D"/>
    <w:rsid w:val="006F4522"/>
    <w:rsid w:val="006F5B51"/>
    <w:rsid w:val="006F6340"/>
    <w:rsid w:val="006F6D36"/>
    <w:rsid w:val="00700A24"/>
    <w:rsid w:val="00700ABB"/>
    <w:rsid w:val="00701BE5"/>
    <w:rsid w:val="0070359A"/>
    <w:rsid w:val="00704097"/>
    <w:rsid w:val="007043AB"/>
    <w:rsid w:val="007046B2"/>
    <w:rsid w:val="00704E98"/>
    <w:rsid w:val="00705E2E"/>
    <w:rsid w:val="00706C8C"/>
    <w:rsid w:val="00707871"/>
    <w:rsid w:val="00713EC4"/>
    <w:rsid w:val="00716EE9"/>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CE"/>
    <w:rsid w:val="007378E3"/>
    <w:rsid w:val="00737B78"/>
    <w:rsid w:val="00737F57"/>
    <w:rsid w:val="0074087D"/>
    <w:rsid w:val="00740E6D"/>
    <w:rsid w:val="0074281A"/>
    <w:rsid w:val="00742DAA"/>
    <w:rsid w:val="007434C0"/>
    <w:rsid w:val="00744920"/>
    <w:rsid w:val="00744A5D"/>
    <w:rsid w:val="007451B4"/>
    <w:rsid w:val="0074694E"/>
    <w:rsid w:val="00746E8D"/>
    <w:rsid w:val="00747369"/>
    <w:rsid w:val="0075124C"/>
    <w:rsid w:val="00752221"/>
    <w:rsid w:val="00752FAB"/>
    <w:rsid w:val="00752FEB"/>
    <w:rsid w:val="00754040"/>
    <w:rsid w:val="00754AD8"/>
    <w:rsid w:val="00755363"/>
    <w:rsid w:val="00756269"/>
    <w:rsid w:val="00757476"/>
    <w:rsid w:val="00757586"/>
    <w:rsid w:val="00760C67"/>
    <w:rsid w:val="00760ECD"/>
    <w:rsid w:val="00760F30"/>
    <w:rsid w:val="0076195D"/>
    <w:rsid w:val="00761FA1"/>
    <w:rsid w:val="00762ABD"/>
    <w:rsid w:val="00763BD4"/>
    <w:rsid w:val="00763EDB"/>
    <w:rsid w:val="007656F4"/>
    <w:rsid w:val="00765DAB"/>
    <w:rsid w:val="00765E30"/>
    <w:rsid w:val="0076658F"/>
    <w:rsid w:val="007704AD"/>
    <w:rsid w:val="0077096E"/>
    <w:rsid w:val="0077115E"/>
    <w:rsid w:val="007715DA"/>
    <w:rsid w:val="007747B6"/>
    <w:rsid w:val="00775EB7"/>
    <w:rsid w:val="00776568"/>
    <w:rsid w:val="007768E4"/>
    <w:rsid w:val="007774FD"/>
    <w:rsid w:val="00780CDF"/>
    <w:rsid w:val="0078227D"/>
    <w:rsid w:val="00782E92"/>
    <w:rsid w:val="00783253"/>
    <w:rsid w:val="007838E0"/>
    <w:rsid w:val="00783AD5"/>
    <w:rsid w:val="00784C34"/>
    <w:rsid w:val="00786C4C"/>
    <w:rsid w:val="007901E9"/>
    <w:rsid w:val="0079021D"/>
    <w:rsid w:val="00791462"/>
    <w:rsid w:val="007920EB"/>
    <w:rsid w:val="00792811"/>
    <w:rsid w:val="00792E8D"/>
    <w:rsid w:val="00794B4F"/>
    <w:rsid w:val="00797371"/>
    <w:rsid w:val="0079756E"/>
    <w:rsid w:val="007A0078"/>
    <w:rsid w:val="007A0346"/>
    <w:rsid w:val="007A0775"/>
    <w:rsid w:val="007A0927"/>
    <w:rsid w:val="007A0D71"/>
    <w:rsid w:val="007A38EF"/>
    <w:rsid w:val="007A3E4D"/>
    <w:rsid w:val="007A4852"/>
    <w:rsid w:val="007A58E3"/>
    <w:rsid w:val="007A6FD8"/>
    <w:rsid w:val="007B123F"/>
    <w:rsid w:val="007B1578"/>
    <w:rsid w:val="007B2101"/>
    <w:rsid w:val="007B26E8"/>
    <w:rsid w:val="007B34F9"/>
    <w:rsid w:val="007B36CE"/>
    <w:rsid w:val="007B3AC4"/>
    <w:rsid w:val="007B4040"/>
    <w:rsid w:val="007B5E17"/>
    <w:rsid w:val="007B6F06"/>
    <w:rsid w:val="007C0A9A"/>
    <w:rsid w:val="007C1052"/>
    <w:rsid w:val="007C173E"/>
    <w:rsid w:val="007C4B34"/>
    <w:rsid w:val="007C51E1"/>
    <w:rsid w:val="007C6410"/>
    <w:rsid w:val="007C73F1"/>
    <w:rsid w:val="007D00C3"/>
    <w:rsid w:val="007D1BEF"/>
    <w:rsid w:val="007D2F82"/>
    <w:rsid w:val="007D42D5"/>
    <w:rsid w:val="007D50EE"/>
    <w:rsid w:val="007D5AEA"/>
    <w:rsid w:val="007D6548"/>
    <w:rsid w:val="007E0067"/>
    <w:rsid w:val="007E2904"/>
    <w:rsid w:val="007E2C86"/>
    <w:rsid w:val="007E34AB"/>
    <w:rsid w:val="007E47A7"/>
    <w:rsid w:val="007E48BC"/>
    <w:rsid w:val="007E5B43"/>
    <w:rsid w:val="007E5BBC"/>
    <w:rsid w:val="007E72CC"/>
    <w:rsid w:val="007F0ED3"/>
    <w:rsid w:val="007F110C"/>
    <w:rsid w:val="007F1DFC"/>
    <w:rsid w:val="007F322A"/>
    <w:rsid w:val="007F32DB"/>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1768C"/>
    <w:rsid w:val="008223A6"/>
    <w:rsid w:val="00822CC9"/>
    <w:rsid w:val="00823B6C"/>
    <w:rsid w:val="008249C8"/>
    <w:rsid w:val="00825562"/>
    <w:rsid w:val="00830227"/>
    <w:rsid w:val="008309A6"/>
    <w:rsid w:val="008314C4"/>
    <w:rsid w:val="00832875"/>
    <w:rsid w:val="008331E9"/>
    <w:rsid w:val="008338A7"/>
    <w:rsid w:val="00834551"/>
    <w:rsid w:val="00834DC9"/>
    <w:rsid w:val="0083541E"/>
    <w:rsid w:val="00835CB1"/>
    <w:rsid w:val="00836996"/>
    <w:rsid w:val="008370AF"/>
    <w:rsid w:val="00837423"/>
    <w:rsid w:val="008377C6"/>
    <w:rsid w:val="0083783D"/>
    <w:rsid w:val="00837AB7"/>
    <w:rsid w:val="00837F0D"/>
    <w:rsid w:val="00840A4C"/>
    <w:rsid w:val="00843621"/>
    <w:rsid w:val="008437AD"/>
    <w:rsid w:val="00845C3F"/>
    <w:rsid w:val="00847095"/>
    <w:rsid w:val="00847C9D"/>
    <w:rsid w:val="00852184"/>
    <w:rsid w:val="0085471E"/>
    <w:rsid w:val="00856650"/>
    <w:rsid w:val="00857BA3"/>
    <w:rsid w:val="00860529"/>
    <w:rsid w:val="00860D0C"/>
    <w:rsid w:val="008613BE"/>
    <w:rsid w:val="008614B4"/>
    <w:rsid w:val="00861659"/>
    <w:rsid w:val="00861B45"/>
    <w:rsid w:val="00861D29"/>
    <w:rsid w:val="0086287A"/>
    <w:rsid w:val="0086373E"/>
    <w:rsid w:val="0086394B"/>
    <w:rsid w:val="00863A7D"/>
    <w:rsid w:val="008643A6"/>
    <w:rsid w:val="00864B7B"/>
    <w:rsid w:val="008660CC"/>
    <w:rsid w:val="00866B11"/>
    <w:rsid w:val="00870311"/>
    <w:rsid w:val="008703E8"/>
    <w:rsid w:val="00871018"/>
    <w:rsid w:val="00871748"/>
    <w:rsid w:val="00872CA4"/>
    <w:rsid w:val="008749DD"/>
    <w:rsid w:val="00875571"/>
    <w:rsid w:val="0087611C"/>
    <w:rsid w:val="008769DC"/>
    <w:rsid w:val="00880FE9"/>
    <w:rsid w:val="008825E9"/>
    <w:rsid w:val="008841C8"/>
    <w:rsid w:val="00885059"/>
    <w:rsid w:val="008855D6"/>
    <w:rsid w:val="00885E87"/>
    <w:rsid w:val="00886961"/>
    <w:rsid w:val="00887DBB"/>
    <w:rsid w:val="00890536"/>
    <w:rsid w:val="008906E2"/>
    <w:rsid w:val="00892C25"/>
    <w:rsid w:val="00892CEB"/>
    <w:rsid w:val="0089300C"/>
    <w:rsid w:val="00894346"/>
    <w:rsid w:val="00894B17"/>
    <w:rsid w:val="008953EF"/>
    <w:rsid w:val="0089720B"/>
    <w:rsid w:val="00897395"/>
    <w:rsid w:val="00897A84"/>
    <w:rsid w:val="008A10F4"/>
    <w:rsid w:val="008A1D8F"/>
    <w:rsid w:val="008A31C7"/>
    <w:rsid w:val="008A4412"/>
    <w:rsid w:val="008A460F"/>
    <w:rsid w:val="008A4D48"/>
    <w:rsid w:val="008A5D9A"/>
    <w:rsid w:val="008A65C2"/>
    <w:rsid w:val="008A664B"/>
    <w:rsid w:val="008A66CB"/>
    <w:rsid w:val="008A73FA"/>
    <w:rsid w:val="008B078D"/>
    <w:rsid w:val="008B16B6"/>
    <w:rsid w:val="008B1E78"/>
    <w:rsid w:val="008B1F52"/>
    <w:rsid w:val="008B2CB2"/>
    <w:rsid w:val="008B310E"/>
    <w:rsid w:val="008B3819"/>
    <w:rsid w:val="008B4AE3"/>
    <w:rsid w:val="008B4D5E"/>
    <w:rsid w:val="008B599B"/>
    <w:rsid w:val="008B753F"/>
    <w:rsid w:val="008B7A42"/>
    <w:rsid w:val="008B7FB1"/>
    <w:rsid w:val="008C0152"/>
    <w:rsid w:val="008C1BC9"/>
    <w:rsid w:val="008C2FF5"/>
    <w:rsid w:val="008C4183"/>
    <w:rsid w:val="008C45DA"/>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116"/>
    <w:rsid w:val="008E1260"/>
    <w:rsid w:val="008E22A1"/>
    <w:rsid w:val="008E3418"/>
    <w:rsid w:val="008E4BF3"/>
    <w:rsid w:val="008E5FFE"/>
    <w:rsid w:val="008E60E5"/>
    <w:rsid w:val="008F02AF"/>
    <w:rsid w:val="008F067E"/>
    <w:rsid w:val="008F06CC"/>
    <w:rsid w:val="008F26D4"/>
    <w:rsid w:val="008F3328"/>
    <w:rsid w:val="008F356D"/>
    <w:rsid w:val="008F4BDC"/>
    <w:rsid w:val="008F4E93"/>
    <w:rsid w:val="008F526C"/>
    <w:rsid w:val="008F6343"/>
    <w:rsid w:val="008F79D4"/>
    <w:rsid w:val="00900BE6"/>
    <w:rsid w:val="00901913"/>
    <w:rsid w:val="00901E6E"/>
    <w:rsid w:val="00902129"/>
    <w:rsid w:val="00902BC0"/>
    <w:rsid w:val="00903002"/>
    <w:rsid w:val="00903379"/>
    <w:rsid w:val="00903FBC"/>
    <w:rsid w:val="00904E18"/>
    <w:rsid w:val="00905043"/>
    <w:rsid w:val="009068D2"/>
    <w:rsid w:val="00910163"/>
    <w:rsid w:val="00910B09"/>
    <w:rsid w:val="00911B06"/>
    <w:rsid w:val="00913CBC"/>
    <w:rsid w:val="00914122"/>
    <w:rsid w:val="00914703"/>
    <w:rsid w:val="00914E3D"/>
    <w:rsid w:val="00915317"/>
    <w:rsid w:val="00920884"/>
    <w:rsid w:val="0092198F"/>
    <w:rsid w:val="0092200C"/>
    <w:rsid w:val="0092245C"/>
    <w:rsid w:val="0092359B"/>
    <w:rsid w:val="00923902"/>
    <w:rsid w:val="00924982"/>
    <w:rsid w:val="00925034"/>
    <w:rsid w:val="00926992"/>
    <w:rsid w:val="009271A2"/>
    <w:rsid w:val="009303D7"/>
    <w:rsid w:val="0093234E"/>
    <w:rsid w:val="00933315"/>
    <w:rsid w:val="009342B7"/>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5CD2"/>
    <w:rsid w:val="00956252"/>
    <w:rsid w:val="00956DC0"/>
    <w:rsid w:val="0096079A"/>
    <w:rsid w:val="00960EC8"/>
    <w:rsid w:val="00960F11"/>
    <w:rsid w:val="00961C91"/>
    <w:rsid w:val="00962B0F"/>
    <w:rsid w:val="0096314E"/>
    <w:rsid w:val="00964188"/>
    <w:rsid w:val="00964335"/>
    <w:rsid w:val="00965332"/>
    <w:rsid w:val="009653E3"/>
    <w:rsid w:val="009660FA"/>
    <w:rsid w:val="00966205"/>
    <w:rsid w:val="00966C60"/>
    <w:rsid w:val="00966DA4"/>
    <w:rsid w:val="00967F83"/>
    <w:rsid w:val="00970881"/>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2F0"/>
    <w:rsid w:val="009A1683"/>
    <w:rsid w:val="009A2342"/>
    <w:rsid w:val="009A2536"/>
    <w:rsid w:val="009A2CED"/>
    <w:rsid w:val="009A3ADF"/>
    <w:rsid w:val="009A6906"/>
    <w:rsid w:val="009A6FDC"/>
    <w:rsid w:val="009A7C6C"/>
    <w:rsid w:val="009B0A27"/>
    <w:rsid w:val="009B1123"/>
    <w:rsid w:val="009B1664"/>
    <w:rsid w:val="009B3C31"/>
    <w:rsid w:val="009B43DB"/>
    <w:rsid w:val="009B4838"/>
    <w:rsid w:val="009B5AAE"/>
    <w:rsid w:val="009B5B89"/>
    <w:rsid w:val="009C15AA"/>
    <w:rsid w:val="009C211A"/>
    <w:rsid w:val="009C2F4F"/>
    <w:rsid w:val="009C371F"/>
    <w:rsid w:val="009C48CC"/>
    <w:rsid w:val="009C7BA1"/>
    <w:rsid w:val="009D01E1"/>
    <w:rsid w:val="009D2688"/>
    <w:rsid w:val="009D33FC"/>
    <w:rsid w:val="009D3A40"/>
    <w:rsid w:val="009D4112"/>
    <w:rsid w:val="009D561F"/>
    <w:rsid w:val="009D5AB8"/>
    <w:rsid w:val="009D65A3"/>
    <w:rsid w:val="009E00CD"/>
    <w:rsid w:val="009E0C31"/>
    <w:rsid w:val="009E15ED"/>
    <w:rsid w:val="009E1B08"/>
    <w:rsid w:val="009E228A"/>
    <w:rsid w:val="009E31A8"/>
    <w:rsid w:val="009E4453"/>
    <w:rsid w:val="009E581C"/>
    <w:rsid w:val="009E64D8"/>
    <w:rsid w:val="009F021A"/>
    <w:rsid w:val="009F1124"/>
    <w:rsid w:val="009F232D"/>
    <w:rsid w:val="009F2BCA"/>
    <w:rsid w:val="009F3BE8"/>
    <w:rsid w:val="009F4371"/>
    <w:rsid w:val="009F4C89"/>
    <w:rsid w:val="009F5D15"/>
    <w:rsid w:val="009F6C1F"/>
    <w:rsid w:val="009F7E18"/>
    <w:rsid w:val="009F7F89"/>
    <w:rsid w:val="00A006DD"/>
    <w:rsid w:val="00A00A8B"/>
    <w:rsid w:val="00A023CD"/>
    <w:rsid w:val="00A0298B"/>
    <w:rsid w:val="00A02EA1"/>
    <w:rsid w:val="00A04191"/>
    <w:rsid w:val="00A0514A"/>
    <w:rsid w:val="00A06F12"/>
    <w:rsid w:val="00A06FFE"/>
    <w:rsid w:val="00A07BF5"/>
    <w:rsid w:val="00A10441"/>
    <w:rsid w:val="00A134DC"/>
    <w:rsid w:val="00A135E2"/>
    <w:rsid w:val="00A13F75"/>
    <w:rsid w:val="00A14699"/>
    <w:rsid w:val="00A153F5"/>
    <w:rsid w:val="00A161F5"/>
    <w:rsid w:val="00A16719"/>
    <w:rsid w:val="00A16ACD"/>
    <w:rsid w:val="00A2183E"/>
    <w:rsid w:val="00A23026"/>
    <w:rsid w:val="00A2358C"/>
    <w:rsid w:val="00A24F77"/>
    <w:rsid w:val="00A26820"/>
    <w:rsid w:val="00A2745B"/>
    <w:rsid w:val="00A3070E"/>
    <w:rsid w:val="00A309EE"/>
    <w:rsid w:val="00A318E5"/>
    <w:rsid w:val="00A31CB6"/>
    <w:rsid w:val="00A3229B"/>
    <w:rsid w:val="00A33235"/>
    <w:rsid w:val="00A336A8"/>
    <w:rsid w:val="00A336B1"/>
    <w:rsid w:val="00A34231"/>
    <w:rsid w:val="00A34895"/>
    <w:rsid w:val="00A34D07"/>
    <w:rsid w:val="00A35489"/>
    <w:rsid w:val="00A4055F"/>
    <w:rsid w:val="00A40BD4"/>
    <w:rsid w:val="00A41030"/>
    <w:rsid w:val="00A41050"/>
    <w:rsid w:val="00A417BE"/>
    <w:rsid w:val="00A42053"/>
    <w:rsid w:val="00A42219"/>
    <w:rsid w:val="00A43EF5"/>
    <w:rsid w:val="00A44BCF"/>
    <w:rsid w:val="00A4537F"/>
    <w:rsid w:val="00A45691"/>
    <w:rsid w:val="00A45D01"/>
    <w:rsid w:val="00A46F24"/>
    <w:rsid w:val="00A502B2"/>
    <w:rsid w:val="00A50AB5"/>
    <w:rsid w:val="00A50ADB"/>
    <w:rsid w:val="00A51417"/>
    <w:rsid w:val="00A515A5"/>
    <w:rsid w:val="00A517C7"/>
    <w:rsid w:val="00A52DFA"/>
    <w:rsid w:val="00A543C0"/>
    <w:rsid w:val="00A5569C"/>
    <w:rsid w:val="00A55DF5"/>
    <w:rsid w:val="00A57342"/>
    <w:rsid w:val="00A57E74"/>
    <w:rsid w:val="00A609D7"/>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18BA"/>
    <w:rsid w:val="00A71D7A"/>
    <w:rsid w:val="00A74F40"/>
    <w:rsid w:val="00A76705"/>
    <w:rsid w:val="00A76DB2"/>
    <w:rsid w:val="00A77100"/>
    <w:rsid w:val="00A77C18"/>
    <w:rsid w:val="00A77CAD"/>
    <w:rsid w:val="00A77CDC"/>
    <w:rsid w:val="00A77E79"/>
    <w:rsid w:val="00A804B4"/>
    <w:rsid w:val="00A81242"/>
    <w:rsid w:val="00A8173A"/>
    <w:rsid w:val="00A81748"/>
    <w:rsid w:val="00A81896"/>
    <w:rsid w:val="00A819E1"/>
    <w:rsid w:val="00A82484"/>
    <w:rsid w:val="00A8303E"/>
    <w:rsid w:val="00A83569"/>
    <w:rsid w:val="00A856EA"/>
    <w:rsid w:val="00A876EA"/>
    <w:rsid w:val="00A90750"/>
    <w:rsid w:val="00A90F66"/>
    <w:rsid w:val="00A921CD"/>
    <w:rsid w:val="00A929ED"/>
    <w:rsid w:val="00A93788"/>
    <w:rsid w:val="00A9427D"/>
    <w:rsid w:val="00A95C94"/>
    <w:rsid w:val="00A95EB6"/>
    <w:rsid w:val="00A9769D"/>
    <w:rsid w:val="00AA1400"/>
    <w:rsid w:val="00AA1DDF"/>
    <w:rsid w:val="00AA4048"/>
    <w:rsid w:val="00AA4A21"/>
    <w:rsid w:val="00AA4EAC"/>
    <w:rsid w:val="00AB0224"/>
    <w:rsid w:val="00AB05F1"/>
    <w:rsid w:val="00AB066A"/>
    <w:rsid w:val="00AB265F"/>
    <w:rsid w:val="00AB2A91"/>
    <w:rsid w:val="00AB4234"/>
    <w:rsid w:val="00AB4352"/>
    <w:rsid w:val="00AB5378"/>
    <w:rsid w:val="00AB67FE"/>
    <w:rsid w:val="00AB6F65"/>
    <w:rsid w:val="00AB727D"/>
    <w:rsid w:val="00AB7675"/>
    <w:rsid w:val="00AB7676"/>
    <w:rsid w:val="00AB7DA8"/>
    <w:rsid w:val="00AC0792"/>
    <w:rsid w:val="00AC0B4A"/>
    <w:rsid w:val="00AC17E4"/>
    <w:rsid w:val="00AC2828"/>
    <w:rsid w:val="00AC6BF1"/>
    <w:rsid w:val="00AC6D36"/>
    <w:rsid w:val="00AD0D6A"/>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30E3"/>
    <w:rsid w:val="00AE335A"/>
    <w:rsid w:val="00AE4872"/>
    <w:rsid w:val="00AE5D91"/>
    <w:rsid w:val="00AE660B"/>
    <w:rsid w:val="00AF06D4"/>
    <w:rsid w:val="00AF25A6"/>
    <w:rsid w:val="00AF2E9E"/>
    <w:rsid w:val="00AF4CAE"/>
    <w:rsid w:val="00AF59E2"/>
    <w:rsid w:val="00AF6ABE"/>
    <w:rsid w:val="00AF70E7"/>
    <w:rsid w:val="00B00DDA"/>
    <w:rsid w:val="00B01ABF"/>
    <w:rsid w:val="00B01D71"/>
    <w:rsid w:val="00B02160"/>
    <w:rsid w:val="00B02654"/>
    <w:rsid w:val="00B03989"/>
    <w:rsid w:val="00B041AC"/>
    <w:rsid w:val="00B04591"/>
    <w:rsid w:val="00B060A7"/>
    <w:rsid w:val="00B07CC7"/>
    <w:rsid w:val="00B07F62"/>
    <w:rsid w:val="00B129CC"/>
    <w:rsid w:val="00B12B16"/>
    <w:rsid w:val="00B152B6"/>
    <w:rsid w:val="00B159E8"/>
    <w:rsid w:val="00B178A4"/>
    <w:rsid w:val="00B20C51"/>
    <w:rsid w:val="00B211C1"/>
    <w:rsid w:val="00B22129"/>
    <w:rsid w:val="00B22346"/>
    <w:rsid w:val="00B22B90"/>
    <w:rsid w:val="00B24553"/>
    <w:rsid w:val="00B248A9"/>
    <w:rsid w:val="00B24997"/>
    <w:rsid w:val="00B252EE"/>
    <w:rsid w:val="00B25998"/>
    <w:rsid w:val="00B2667D"/>
    <w:rsid w:val="00B304A9"/>
    <w:rsid w:val="00B31747"/>
    <w:rsid w:val="00B346F5"/>
    <w:rsid w:val="00B34796"/>
    <w:rsid w:val="00B34DD5"/>
    <w:rsid w:val="00B34E08"/>
    <w:rsid w:val="00B3583B"/>
    <w:rsid w:val="00B374D1"/>
    <w:rsid w:val="00B41AF5"/>
    <w:rsid w:val="00B42C10"/>
    <w:rsid w:val="00B43024"/>
    <w:rsid w:val="00B434DA"/>
    <w:rsid w:val="00B4382C"/>
    <w:rsid w:val="00B44C97"/>
    <w:rsid w:val="00B4538A"/>
    <w:rsid w:val="00B46FA1"/>
    <w:rsid w:val="00B47590"/>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4989"/>
    <w:rsid w:val="00B651D2"/>
    <w:rsid w:val="00B65256"/>
    <w:rsid w:val="00B6548E"/>
    <w:rsid w:val="00B654BE"/>
    <w:rsid w:val="00B65FAA"/>
    <w:rsid w:val="00B66239"/>
    <w:rsid w:val="00B66A33"/>
    <w:rsid w:val="00B66FCB"/>
    <w:rsid w:val="00B7005F"/>
    <w:rsid w:val="00B70ACD"/>
    <w:rsid w:val="00B72109"/>
    <w:rsid w:val="00B742BF"/>
    <w:rsid w:val="00B7520F"/>
    <w:rsid w:val="00B75801"/>
    <w:rsid w:val="00B7639C"/>
    <w:rsid w:val="00B77492"/>
    <w:rsid w:val="00B77F2B"/>
    <w:rsid w:val="00B77F30"/>
    <w:rsid w:val="00B803F4"/>
    <w:rsid w:val="00B84775"/>
    <w:rsid w:val="00B853D9"/>
    <w:rsid w:val="00B87046"/>
    <w:rsid w:val="00B87A25"/>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0CB1"/>
    <w:rsid w:val="00BA12DC"/>
    <w:rsid w:val="00BA1508"/>
    <w:rsid w:val="00BA3523"/>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630"/>
    <w:rsid w:val="00BC0969"/>
    <w:rsid w:val="00BC0E80"/>
    <w:rsid w:val="00BC1922"/>
    <w:rsid w:val="00BC2C99"/>
    <w:rsid w:val="00BC2CE8"/>
    <w:rsid w:val="00BC33A0"/>
    <w:rsid w:val="00BC3739"/>
    <w:rsid w:val="00BC3AB7"/>
    <w:rsid w:val="00BC3E20"/>
    <w:rsid w:val="00BC4E1E"/>
    <w:rsid w:val="00BC5F73"/>
    <w:rsid w:val="00BC64C9"/>
    <w:rsid w:val="00BC69E7"/>
    <w:rsid w:val="00BD1075"/>
    <w:rsid w:val="00BD3B75"/>
    <w:rsid w:val="00BD59BC"/>
    <w:rsid w:val="00BD5B44"/>
    <w:rsid w:val="00BD5D50"/>
    <w:rsid w:val="00BE06D9"/>
    <w:rsid w:val="00BE0A8F"/>
    <w:rsid w:val="00BE0DC2"/>
    <w:rsid w:val="00BE1100"/>
    <w:rsid w:val="00BE44AA"/>
    <w:rsid w:val="00BE4C8D"/>
    <w:rsid w:val="00BE523A"/>
    <w:rsid w:val="00BE5571"/>
    <w:rsid w:val="00BE689B"/>
    <w:rsid w:val="00BE7854"/>
    <w:rsid w:val="00BF0A7A"/>
    <w:rsid w:val="00BF0E71"/>
    <w:rsid w:val="00BF299A"/>
    <w:rsid w:val="00BF3B98"/>
    <w:rsid w:val="00BF41F2"/>
    <w:rsid w:val="00BF5241"/>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70D"/>
    <w:rsid w:val="00C14EF2"/>
    <w:rsid w:val="00C159C6"/>
    <w:rsid w:val="00C15C57"/>
    <w:rsid w:val="00C20710"/>
    <w:rsid w:val="00C213FC"/>
    <w:rsid w:val="00C21D57"/>
    <w:rsid w:val="00C227AF"/>
    <w:rsid w:val="00C2326C"/>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2686"/>
    <w:rsid w:val="00C53FE9"/>
    <w:rsid w:val="00C5583D"/>
    <w:rsid w:val="00C559B9"/>
    <w:rsid w:val="00C55B25"/>
    <w:rsid w:val="00C55C98"/>
    <w:rsid w:val="00C5721A"/>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395E"/>
    <w:rsid w:val="00C74243"/>
    <w:rsid w:val="00C74777"/>
    <w:rsid w:val="00C76983"/>
    <w:rsid w:val="00C77425"/>
    <w:rsid w:val="00C779C4"/>
    <w:rsid w:val="00C77F12"/>
    <w:rsid w:val="00C802A0"/>
    <w:rsid w:val="00C80BCB"/>
    <w:rsid w:val="00C81D18"/>
    <w:rsid w:val="00C82913"/>
    <w:rsid w:val="00C82AE3"/>
    <w:rsid w:val="00C82B96"/>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5F07"/>
    <w:rsid w:val="00CB6943"/>
    <w:rsid w:val="00CC064B"/>
    <w:rsid w:val="00CC0BAF"/>
    <w:rsid w:val="00CC3553"/>
    <w:rsid w:val="00CC36EB"/>
    <w:rsid w:val="00CC3790"/>
    <w:rsid w:val="00CC4C1B"/>
    <w:rsid w:val="00CC5C2F"/>
    <w:rsid w:val="00CC6413"/>
    <w:rsid w:val="00CD0D8D"/>
    <w:rsid w:val="00CD0F32"/>
    <w:rsid w:val="00CD21DC"/>
    <w:rsid w:val="00CD3042"/>
    <w:rsid w:val="00CD3643"/>
    <w:rsid w:val="00CD40AC"/>
    <w:rsid w:val="00CD43B5"/>
    <w:rsid w:val="00CD4876"/>
    <w:rsid w:val="00CD5691"/>
    <w:rsid w:val="00CD5BCE"/>
    <w:rsid w:val="00CD5C1D"/>
    <w:rsid w:val="00CD7786"/>
    <w:rsid w:val="00CD7CEA"/>
    <w:rsid w:val="00CE041E"/>
    <w:rsid w:val="00CE058B"/>
    <w:rsid w:val="00CE149D"/>
    <w:rsid w:val="00CE1C5D"/>
    <w:rsid w:val="00CE3459"/>
    <w:rsid w:val="00CE49DD"/>
    <w:rsid w:val="00CE598D"/>
    <w:rsid w:val="00CE7660"/>
    <w:rsid w:val="00CE7661"/>
    <w:rsid w:val="00CE7EB4"/>
    <w:rsid w:val="00CF1DCB"/>
    <w:rsid w:val="00CF2357"/>
    <w:rsid w:val="00CF2BA6"/>
    <w:rsid w:val="00CF2E16"/>
    <w:rsid w:val="00CF35C9"/>
    <w:rsid w:val="00CF401E"/>
    <w:rsid w:val="00CF56F6"/>
    <w:rsid w:val="00CF5FBB"/>
    <w:rsid w:val="00CF66CE"/>
    <w:rsid w:val="00D00FD9"/>
    <w:rsid w:val="00D010BD"/>
    <w:rsid w:val="00D01C16"/>
    <w:rsid w:val="00D03894"/>
    <w:rsid w:val="00D03D52"/>
    <w:rsid w:val="00D1114D"/>
    <w:rsid w:val="00D11463"/>
    <w:rsid w:val="00D11A28"/>
    <w:rsid w:val="00D11B5B"/>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33F9A"/>
    <w:rsid w:val="00D34B4F"/>
    <w:rsid w:val="00D34BB6"/>
    <w:rsid w:val="00D35819"/>
    <w:rsid w:val="00D412F3"/>
    <w:rsid w:val="00D41FED"/>
    <w:rsid w:val="00D42E30"/>
    <w:rsid w:val="00D443B8"/>
    <w:rsid w:val="00D4516A"/>
    <w:rsid w:val="00D45D9D"/>
    <w:rsid w:val="00D46DAB"/>
    <w:rsid w:val="00D46EFF"/>
    <w:rsid w:val="00D4733A"/>
    <w:rsid w:val="00D51989"/>
    <w:rsid w:val="00D52B54"/>
    <w:rsid w:val="00D57C3F"/>
    <w:rsid w:val="00D57F19"/>
    <w:rsid w:val="00D60C38"/>
    <w:rsid w:val="00D6145F"/>
    <w:rsid w:val="00D6155E"/>
    <w:rsid w:val="00D6187B"/>
    <w:rsid w:val="00D625B0"/>
    <w:rsid w:val="00D63FA8"/>
    <w:rsid w:val="00D640D0"/>
    <w:rsid w:val="00D64C69"/>
    <w:rsid w:val="00D64EB5"/>
    <w:rsid w:val="00D657C3"/>
    <w:rsid w:val="00D65A85"/>
    <w:rsid w:val="00D65E96"/>
    <w:rsid w:val="00D6739A"/>
    <w:rsid w:val="00D67E45"/>
    <w:rsid w:val="00D703B6"/>
    <w:rsid w:val="00D710A4"/>
    <w:rsid w:val="00D71429"/>
    <w:rsid w:val="00D72C8B"/>
    <w:rsid w:val="00D7415D"/>
    <w:rsid w:val="00D746F5"/>
    <w:rsid w:val="00D74FA8"/>
    <w:rsid w:val="00D7766E"/>
    <w:rsid w:val="00D776A2"/>
    <w:rsid w:val="00D812DA"/>
    <w:rsid w:val="00D82338"/>
    <w:rsid w:val="00D82B4F"/>
    <w:rsid w:val="00D831D2"/>
    <w:rsid w:val="00D83DFB"/>
    <w:rsid w:val="00D85AEA"/>
    <w:rsid w:val="00D86EFD"/>
    <w:rsid w:val="00D90161"/>
    <w:rsid w:val="00D9110F"/>
    <w:rsid w:val="00D91431"/>
    <w:rsid w:val="00D91C4D"/>
    <w:rsid w:val="00D9384F"/>
    <w:rsid w:val="00D9399B"/>
    <w:rsid w:val="00D94307"/>
    <w:rsid w:val="00D95034"/>
    <w:rsid w:val="00D953A5"/>
    <w:rsid w:val="00D963B6"/>
    <w:rsid w:val="00D965DF"/>
    <w:rsid w:val="00D97449"/>
    <w:rsid w:val="00D974D3"/>
    <w:rsid w:val="00D9781C"/>
    <w:rsid w:val="00DA0750"/>
    <w:rsid w:val="00DA113A"/>
    <w:rsid w:val="00DA2DF5"/>
    <w:rsid w:val="00DA3326"/>
    <w:rsid w:val="00DA33FC"/>
    <w:rsid w:val="00DA37B1"/>
    <w:rsid w:val="00DA43B9"/>
    <w:rsid w:val="00DA4B16"/>
    <w:rsid w:val="00DA55D2"/>
    <w:rsid w:val="00DA63B4"/>
    <w:rsid w:val="00DB0E6D"/>
    <w:rsid w:val="00DB1775"/>
    <w:rsid w:val="00DB1E84"/>
    <w:rsid w:val="00DB286A"/>
    <w:rsid w:val="00DB6989"/>
    <w:rsid w:val="00DB72FC"/>
    <w:rsid w:val="00DB7622"/>
    <w:rsid w:val="00DB7A63"/>
    <w:rsid w:val="00DC03ED"/>
    <w:rsid w:val="00DC0783"/>
    <w:rsid w:val="00DC0FF1"/>
    <w:rsid w:val="00DC119A"/>
    <w:rsid w:val="00DC16C5"/>
    <w:rsid w:val="00DC2427"/>
    <w:rsid w:val="00DC2933"/>
    <w:rsid w:val="00DC4097"/>
    <w:rsid w:val="00DC427E"/>
    <w:rsid w:val="00DC56A7"/>
    <w:rsid w:val="00DC58D5"/>
    <w:rsid w:val="00DC5D58"/>
    <w:rsid w:val="00DC6D82"/>
    <w:rsid w:val="00DD09A8"/>
    <w:rsid w:val="00DD1DA5"/>
    <w:rsid w:val="00DD2D48"/>
    <w:rsid w:val="00DD2DD9"/>
    <w:rsid w:val="00DD3233"/>
    <w:rsid w:val="00DD3B11"/>
    <w:rsid w:val="00DD4105"/>
    <w:rsid w:val="00DD498D"/>
    <w:rsid w:val="00DD6286"/>
    <w:rsid w:val="00DD70BA"/>
    <w:rsid w:val="00DD75A6"/>
    <w:rsid w:val="00DD7B26"/>
    <w:rsid w:val="00DE0A47"/>
    <w:rsid w:val="00DE1535"/>
    <w:rsid w:val="00DE1965"/>
    <w:rsid w:val="00DE2C0A"/>
    <w:rsid w:val="00DE3BCD"/>
    <w:rsid w:val="00DE3D4C"/>
    <w:rsid w:val="00DE4692"/>
    <w:rsid w:val="00DF031E"/>
    <w:rsid w:val="00DF0E94"/>
    <w:rsid w:val="00DF185F"/>
    <w:rsid w:val="00DF18D5"/>
    <w:rsid w:val="00DF2046"/>
    <w:rsid w:val="00DF3178"/>
    <w:rsid w:val="00DF69CD"/>
    <w:rsid w:val="00DF6AE3"/>
    <w:rsid w:val="00DF7161"/>
    <w:rsid w:val="00DF7C35"/>
    <w:rsid w:val="00E01E1F"/>
    <w:rsid w:val="00E02954"/>
    <w:rsid w:val="00E04934"/>
    <w:rsid w:val="00E05035"/>
    <w:rsid w:val="00E0681D"/>
    <w:rsid w:val="00E06B62"/>
    <w:rsid w:val="00E118BF"/>
    <w:rsid w:val="00E11B6E"/>
    <w:rsid w:val="00E1270E"/>
    <w:rsid w:val="00E131C5"/>
    <w:rsid w:val="00E135E4"/>
    <w:rsid w:val="00E140EC"/>
    <w:rsid w:val="00E14736"/>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60F5"/>
    <w:rsid w:val="00E3769D"/>
    <w:rsid w:val="00E37C34"/>
    <w:rsid w:val="00E37EB5"/>
    <w:rsid w:val="00E40597"/>
    <w:rsid w:val="00E409C9"/>
    <w:rsid w:val="00E40CA3"/>
    <w:rsid w:val="00E40D81"/>
    <w:rsid w:val="00E40FEB"/>
    <w:rsid w:val="00E41C06"/>
    <w:rsid w:val="00E431F9"/>
    <w:rsid w:val="00E43524"/>
    <w:rsid w:val="00E43DAA"/>
    <w:rsid w:val="00E4474E"/>
    <w:rsid w:val="00E466CA"/>
    <w:rsid w:val="00E473A7"/>
    <w:rsid w:val="00E47C4C"/>
    <w:rsid w:val="00E47C93"/>
    <w:rsid w:val="00E5022C"/>
    <w:rsid w:val="00E519CA"/>
    <w:rsid w:val="00E51B88"/>
    <w:rsid w:val="00E52223"/>
    <w:rsid w:val="00E552BD"/>
    <w:rsid w:val="00E55D94"/>
    <w:rsid w:val="00E570F4"/>
    <w:rsid w:val="00E572A9"/>
    <w:rsid w:val="00E603FE"/>
    <w:rsid w:val="00E606CD"/>
    <w:rsid w:val="00E614C1"/>
    <w:rsid w:val="00E6258A"/>
    <w:rsid w:val="00E63639"/>
    <w:rsid w:val="00E63C3D"/>
    <w:rsid w:val="00E655A7"/>
    <w:rsid w:val="00E658BF"/>
    <w:rsid w:val="00E66358"/>
    <w:rsid w:val="00E674A6"/>
    <w:rsid w:val="00E6778E"/>
    <w:rsid w:val="00E67B4B"/>
    <w:rsid w:val="00E67D53"/>
    <w:rsid w:val="00E71656"/>
    <w:rsid w:val="00E7210E"/>
    <w:rsid w:val="00E74116"/>
    <w:rsid w:val="00E74B75"/>
    <w:rsid w:val="00E751DF"/>
    <w:rsid w:val="00E7590F"/>
    <w:rsid w:val="00E76363"/>
    <w:rsid w:val="00E76B18"/>
    <w:rsid w:val="00E76CF2"/>
    <w:rsid w:val="00E779AC"/>
    <w:rsid w:val="00E77AFE"/>
    <w:rsid w:val="00E80FEF"/>
    <w:rsid w:val="00E81704"/>
    <w:rsid w:val="00E83DBB"/>
    <w:rsid w:val="00E845C6"/>
    <w:rsid w:val="00E847F3"/>
    <w:rsid w:val="00E859B1"/>
    <w:rsid w:val="00E86297"/>
    <w:rsid w:val="00E86D64"/>
    <w:rsid w:val="00E90BB5"/>
    <w:rsid w:val="00E91758"/>
    <w:rsid w:val="00E91D7D"/>
    <w:rsid w:val="00E92117"/>
    <w:rsid w:val="00E92155"/>
    <w:rsid w:val="00E9391D"/>
    <w:rsid w:val="00E93ED1"/>
    <w:rsid w:val="00E95D99"/>
    <w:rsid w:val="00E961FF"/>
    <w:rsid w:val="00E96D5D"/>
    <w:rsid w:val="00EA0326"/>
    <w:rsid w:val="00EA2DE5"/>
    <w:rsid w:val="00EA36BD"/>
    <w:rsid w:val="00EA385F"/>
    <w:rsid w:val="00EA50F7"/>
    <w:rsid w:val="00EA674E"/>
    <w:rsid w:val="00EB17DD"/>
    <w:rsid w:val="00EB180A"/>
    <w:rsid w:val="00EB1B7D"/>
    <w:rsid w:val="00EB1F70"/>
    <w:rsid w:val="00EB23BD"/>
    <w:rsid w:val="00EB2C31"/>
    <w:rsid w:val="00EB37F5"/>
    <w:rsid w:val="00EB3B7C"/>
    <w:rsid w:val="00EB3D71"/>
    <w:rsid w:val="00EB40A5"/>
    <w:rsid w:val="00EB4460"/>
    <w:rsid w:val="00EB45E2"/>
    <w:rsid w:val="00EB50F3"/>
    <w:rsid w:val="00EB5D3C"/>
    <w:rsid w:val="00EB6520"/>
    <w:rsid w:val="00EB75F0"/>
    <w:rsid w:val="00EB7881"/>
    <w:rsid w:val="00EC35CE"/>
    <w:rsid w:val="00EC3B8F"/>
    <w:rsid w:val="00EC431C"/>
    <w:rsid w:val="00EC4A32"/>
    <w:rsid w:val="00EC4BDA"/>
    <w:rsid w:val="00ED09C7"/>
    <w:rsid w:val="00ED31C4"/>
    <w:rsid w:val="00ED3256"/>
    <w:rsid w:val="00ED4ADD"/>
    <w:rsid w:val="00ED7B3B"/>
    <w:rsid w:val="00EE0CC3"/>
    <w:rsid w:val="00EE2C9B"/>
    <w:rsid w:val="00EE35FA"/>
    <w:rsid w:val="00EE3988"/>
    <w:rsid w:val="00EE4202"/>
    <w:rsid w:val="00EE42BF"/>
    <w:rsid w:val="00EE49EB"/>
    <w:rsid w:val="00EE6093"/>
    <w:rsid w:val="00EE6390"/>
    <w:rsid w:val="00EE6527"/>
    <w:rsid w:val="00EE6FED"/>
    <w:rsid w:val="00EE7139"/>
    <w:rsid w:val="00EF18CF"/>
    <w:rsid w:val="00EF2E59"/>
    <w:rsid w:val="00EF475A"/>
    <w:rsid w:val="00EF571B"/>
    <w:rsid w:val="00EF6D72"/>
    <w:rsid w:val="00EF779C"/>
    <w:rsid w:val="00EF7D58"/>
    <w:rsid w:val="00F0295F"/>
    <w:rsid w:val="00F030A6"/>
    <w:rsid w:val="00F03108"/>
    <w:rsid w:val="00F04862"/>
    <w:rsid w:val="00F05A3A"/>
    <w:rsid w:val="00F05B60"/>
    <w:rsid w:val="00F05F07"/>
    <w:rsid w:val="00F06609"/>
    <w:rsid w:val="00F06C24"/>
    <w:rsid w:val="00F07540"/>
    <w:rsid w:val="00F101B7"/>
    <w:rsid w:val="00F118DA"/>
    <w:rsid w:val="00F11C40"/>
    <w:rsid w:val="00F123BA"/>
    <w:rsid w:val="00F12C06"/>
    <w:rsid w:val="00F152E2"/>
    <w:rsid w:val="00F15C48"/>
    <w:rsid w:val="00F15DAC"/>
    <w:rsid w:val="00F164E2"/>
    <w:rsid w:val="00F165B9"/>
    <w:rsid w:val="00F172AF"/>
    <w:rsid w:val="00F179B5"/>
    <w:rsid w:val="00F2152A"/>
    <w:rsid w:val="00F2335B"/>
    <w:rsid w:val="00F23E06"/>
    <w:rsid w:val="00F24785"/>
    <w:rsid w:val="00F253AD"/>
    <w:rsid w:val="00F2610D"/>
    <w:rsid w:val="00F27208"/>
    <w:rsid w:val="00F27D32"/>
    <w:rsid w:val="00F31C55"/>
    <w:rsid w:val="00F3355C"/>
    <w:rsid w:val="00F33E3E"/>
    <w:rsid w:val="00F34B34"/>
    <w:rsid w:val="00F34E24"/>
    <w:rsid w:val="00F356EB"/>
    <w:rsid w:val="00F3652E"/>
    <w:rsid w:val="00F36ED4"/>
    <w:rsid w:val="00F3754B"/>
    <w:rsid w:val="00F37FDB"/>
    <w:rsid w:val="00F40A6F"/>
    <w:rsid w:val="00F4187B"/>
    <w:rsid w:val="00F41AE2"/>
    <w:rsid w:val="00F41C24"/>
    <w:rsid w:val="00F43070"/>
    <w:rsid w:val="00F43C8E"/>
    <w:rsid w:val="00F44A4A"/>
    <w:rsid w:val="00F450F9"/>
    <w:rsid w:val="00F45F5D"/>
    <w:rsid w:val="00F46506"/>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6695A"/>
    <w:rsid w:val="00F67C65"/>
    <w:rsid w:val="00F70E3B"/>
    <w:rsid w:val="00F71175"/>
    <w:rsid w:val="00F71431"/>
    <w:rsid w:val="00F727F2"/>
    <w:rsid w:val="00F75159"/>
    <w:rsid w:val="00F76448"/>
    <w:rsid w:val="00F7645B"/>
    <w:rsid w:val="00F77D26"/>
    <w:rsid w:val="00F804A4"/>
    <w:rsid w:val="00F805DC"/>
    <w:rsid w:val="00F807E3"/>
    <w:rsid w:val="00F81459"/>
    <w:rsid w:val="00F81A0C"/>
    <w:rsid w:val="00F8211A"/>
    <w:rsid w:val="00F82444"/>
    <w:rsid w:val="00F83516"/>
    <w:rsid w:val="00F84C65"/>
    <w:rsid w:val="00F85117"/>
    <w:rsid w:val="00F85698"/>
    <w:rsid w:val="00F86045"/>
    <w:rsid w:val="00F86E0C"/>
    <w:rsid w:val="00F86FAA"/>
    <w:rsid w:val="00F87826"/>
    <w:rsid w:val="00F9080C"/>
    <w:rsid w:val="00F90E42"/>
    <w:rsid w:val="00F91C4C"/>
    <w:rsid w:val="00F93108"/>
    <w:rsid w:val="00F935EB"/>
    <w:rsid w:val="00F94925"/>
    <w:rsid w:val="00F95B55"/>
    <w:rsid w:val="00F9754F"/>
    <w:rsid w:val="00F97E18"/>
    <w:rsid w:val="00F97F19"/>
    <w:rsid w:val="00FA0811"/>
    <w:rsid w:val="00FA3C13"/>
    <w:rsid w:val="00FA40D7"/>
    <w:rsid w:val="00FA44EB"/>
    <w:rsid w:val="00FA5C1C"/>
    <w:rsid w:val="00FA67EB"/>
    <w:rsid w:val="00FA69D1"/>
    <w:rsid w:val="00FA6A0D"/>
    <w:rsid w:val="00FB06DC"/>
    <w:rsid w:val="00FB0758"/>
    <w:rsid w:val="00FB0DD0"/>
    <w:rsid w:val="00FB127E"/>
    <w:rsid w:val="00FB1D5C"/>
    <w:rsid w:val="00FB2C5D"/>
    <w:rsid w:val="00FB302B"/>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043B"/>
    <w:rsid w:val="00FD1A51"/>
    <w:rsid w:val="00FD2192"/>
    <w:rsid w:val="00FD2241"/>
    <w:rsid w:val="00FD23C3"/>
    <w:rsid w:val="00FD49D2"/>
    <w:rsid w:val="00FD590C"/>
    <w:rsid w:val="00FD6074"/>
    <w:rsid w:val="00FD62FB"/>
    <w:rsid w:val="00FE047C"/>
    <w:rsid w:val="00FE0A66"/>
    <w:rsid w:val="00FE2342"/>
    <w:rsid w:val="00FE36FA"/>
    <w:rsid w:val="00FE3BF1"/>
    <w:rsid w:val="00FE60ED"/>
    <w:rsid w:val="00FE6F33"/>
    <w:rsid w:val="00FE70E7"/>
    <w:rsid w:val="00FF0053"/>
    <w:rsid w:val="00FF06F2"/>
    <w:rsid w:val="00FF1B05"/>
    <w:rsid w:val="00FF2DE4"/>
    <w:rsid w:val="00FF32D1"/>
    <w:rsid w:val="00FF413D"/>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760859"/>
  <w15:docId w15:val="{FE613CA4-1BE8-4B9E-A127-2603EFB3F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link w:val="11"/>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Heading 2 Char1,Heading 2 Char Char,Heading 2 Char1 Char Char,Heading 2 Char Char Char Char,Heading 2 Char1 Char Char Char Char,Heading 2 Char Char Char Char Char Char,Section Heading Char Char Char Char Char"/>
    <w:basedOn w:val="a0"/>
    <w:next w:val="a0"/>
    <w:link w:val="20"/>
    <w:uiPriority w:val="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uiPriority w:val="9"/>
    <w:unhideWhenUsed/>
    <w:qFormat/>
    <w:rsid w:val="00864B7B"/>
    <w:pPr>
      <w:keepNext/>
      <w:keepLines/>
      <w:suppressAutoHyphens w:val="0"/>
      <w:spacing w:before="320" w:after="200"/>
      <w:outlineLvl w:val="4"/>
    </w:pPr>
    <w:rPr>
      <w:rFonts w:ascii="Arial" w:eastAsia="Arial" w:hAnsi="Arial" w:cs="Arial"/>
      <w:b/>
      <w:bCs/>
    </w:rPr>
  </w:style>
  <w:style w:type="paragraph" w:styleId="6">
    <w:name w:val="heading 6"/>
    <w:basedOn w:val="a0"/>
    <w:next w:val="a0"/>
    <w:link w:val="60"/>
    <w:uiPriority w:val="9"/>
    <w:unhideWhenUsed/>
    <w:qFormat/>
    <w:rsid w:val="00864B7B"/>
    <w:pPr>
      <w:keepNext/>
      <w:keepLines/>
      <w:suppressAutoHyphens w:val="0"/>
      <w:spacing w:before="320" w:after="200"/>
      <w:outlineLvl w:val="5"/>
    </w:pPr>
    <w:rPr>
      <w:rFonts w:ascii="Arial" w:eastAsia="Arial" w:hAnsi="Arial" w:cs="Arial"/>
      <w:b/>
      <w:bCs/>
      <w:sz w:val="22"/>
      <w:szCs w:val="22"/>
    </w:rPr>
  </w:style>
  <w:style w:type="paragraph" w:styleId="7">
    <w:name w:val="heading 7"/>
    <w:basedOn w:val="a0"/>
    <w:next w:val="a0"/>
    <w:link w:val="70"/>
    <w:uiPriority w:val="9"/>
    <w:unhideWhenUsed/>
    <w:qFormat/>
    <w:rsid w:val="00864B7B"/>
    <w:pPr>
      <w:keepNext/>
      <w:keepLines/>
      <w:suppressAutoHyphens w:val="0"/>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rsid w:val="00864B7B"/>
    <w:pPr>
      <w:keepNext/>
      <w:keepLines/>
      <w:suppressAutoHyphens w:val="0"/>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rsid w:val="00864B7B"/>
    <w:pPr>
      <w:keepNext/>
      <w:keepLines/>
      <w:suppressAutoHyphens w:val="0"/>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2">
    <w:name w:val="Основной шрифт абзаца1"/>
    <w:rsid w:val="00F76448"/>
  </w:style>
  <w:style w:type="character" w:customStyle="1" w:styleId="14">
    <w:name w:val="Заголовок 1 Знак"/>
    <w:uiPriority w:val="9"/>
    <w:qFormat/>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2"/>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qFormat/>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5">
    <w:name w:val="Знак примечания1"/>
    <w:rsid w:val="00F76448"/>
    <w:rPr>
      <w:sz w:val="16"/>
      <w:szCs w:val="16"/>
    </w:rPr>
  </w:style>
  <w:style w:type="character" w:customStyle="1" w:styleId="ac">
    <w:name w:val="Тема примечания Знак"/>
    <w:uiPriority w:val="99"/>
    <w:qFormat/>
    <w:rsid w:val="00F76448"/>
    <w:rPr>
      <w:b/>
      <w:bCs/>
      <w:lang w:val="ru-RU" w:eastAsia="ar-SA" w:bidi="ar-SA"/>
    </w:rPr>
  </w:style>
  <w:style w:type="character" w:customStyle="1" w:styleId="ad">
    <w:name w:val="Текст выноски Знак"/>
    <w:uiPriority w:val="99"/>
    <w:qFormat/>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uiPriority w:val="99"/>
    <w:rsid w:val="00F76448"/>
    <w:rPr>
      <w:sz w:val="28"/>
      <w:szCs w:val="24"/>
    </w:rPr>
  </w:style>
  <w:style w:type="character" w:customStyle="1" w:styleId="16">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Bullet List Знак,FooterText Знак,numbered Знак,Абзац1 Знак,Абзац списка1 Знак,Цветной список - Акцент 11 Знак,Абзац списка нумерованный Знак,название Знак,Маркер Знак,Bullet Number Знак,Нумерованый список Знак,lp1 Знак,f_Абзац 1 Знак"/>
    <w:uiPriority w:val="34"/>
    <w:qFormat/>
    <w:rsid w:val="00F76448"/>
    <w:rPr>
      <w:sz w:val="24"/>
      <w:szCs w:val="24"/>
    </w:rPr>
  </w:style>
  <w:style w:type="character" w:customStyle="1" w:styleId="42">
    <w:name w:val="Заголовок 4 Знак"/>
    <w:rsid w:val="00F76448"/>
    <w:rPr>
      <w:b/>
      <w:bCs/>
      <w:sz w:val="28"/>
      <w:szCs w:val="28"/>
    </w:rPr>
  </w:style>
  <w:style w:type="character" w:customStyle="1" w:styleId="af5">
    <w:name w:val="Текст концевой сноски Знак"/>
    <w:basedOn w:val="12"/>
    <w:uiPriority w:val="99"/>
    <w:rsid w:val="00F76448"/>
  </w:style>
  <w:style w:type="character" w:customStyle="1" w:styleId="af6">
    <w:name w:val="Символы концевой сноски"/>
    <w:basedOn w:val="12"/>
    <w:rsid w:val="00F76448"/>
    <w:rPr>
      <w:vertAlign w:val="superscript"/>
    </w:rPr>
  </w:style>
  <w:style w:type="character" w:customStyle="1" w:styleId="af7">
    <w:name w:val="Текст сноски Знак"/>
    <w:basedOn w:val="12"/>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7">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8"/>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9">
    <w:name w:val="Название1"/>
    <w:basedOn w:val="a0"/>
    <w:rsid w:val="00F76448"/>
    <w:pPr>
      <w:suppressLineNumbers/>
      <w:spacing w:before="120" w:after="120"/>
    </w:pPr>
    <w:rPr>
      <w:rFonts w:cs="Mangal"/>
      <w:i/>
      <w:iCs/>
    </w:rPr>
  </w:style>
  <w:style w:type="paragraph" w:customStyle="1" w:styleId="1a">
    <w:name w:val="Указатель1"/>
    <w:basedOn w:val="a0"/>
    <w:rsid w:val="00F76448"/>
    <w:pPr>
      <w:suppressLineNumbers/>
    </w:pPr>
    <w:rPr>
      <w:rFonts w:cs="Mangal"/>
    </w:rPr>
  </w:style>
  <w:style w:type="paragraph" w:customStyle="1" w:styleId="1b">
    <w:name w:val="Обычный1"/>
    <w:link w:val="CharChar"/>
    <w:uiPriority w:val="1"/>
    <w:qFormat/>
    <w:rsid w:val="00F76448"/>
    <w:pPr>
      <w:suppressAutoHyphens/>
      <w:ind w:firstLine="720"/>
      <w:jc w:val="both"/>
    </w:pPr>
    <w:rPr>
      <w:rFonts w:eastAsia="Arial"/>
      <w:sz w:val="28"/>
      <w:lang w:eastAsia="ar-SA"/>
    </w:rPr>
  </w:style>
  <w:style w:type="paragraph" w:customStyle="1" w:styleId="1c">
    <w:name w:val="Текст1"/>
    <w:basedOn w:val="1b"/>
    <w:rsid w:val="00F76448"/>
    <w:pPr>
      <w:ind w:firstLine="0"/>
      <w:jc w:val="left"/>
    </w:pPr>
    <w:rPr>
      <w:sz w:val="26"/>
    </w:rPr>
  </w:style>
  <w:style w:type="paragraph" w:customStyle="1" w:styleId="111">
    <w:name w:val="Заголовок 11"/>
    <w:basedOn w:val="1b"/>
    <w:next w:val="1b"/>
    <w:qFormat/>
    <w:rsid w:val="00F76448"/>
    <w:pPr>
      <w:keepNext/>
      <w:spacing w:before="240" w:after="60"/>
      <w:ind w:firstLine="0"/>
      <w:jc w:val="center"/>
    </w:pPr>
    <w:rPr>
      <w:b/>
      <w:kern w:val="1"/>
    </w:rPr>
  </w:style>
  <w:style w:type="paragraph" w:styleId="afc">
    <w:name w:val="header"/>
    <w:basedOn w:val="a0"/>
    <w:link w:val="1d"/>
    <w:uiPriority w:val="99"/>
    <w:rsid w:val="00F76448"/>
  </w:style>
  <w:style w:type="paragraph" w:styleId="afd">
    <w:name w:val="Body Text Indent"/>
    <w:basedOn w:val="a0"/>
    <w:link w:val="1e"/>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f"/>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3">
    <w:name w:val="заголовок 4"/>
    <w:basedOn w:val="a0"/>
    <w:next w:val="a0"/>
    <w:rsid w:val="00F76448"/>
    <w:pPr>
      <w:keepNext/>
      <w:jc w:val="center"/>
    </w:pPr>
    <w:rPr>
      <w:spacing w:val="-2"/>
      <w:szCs w:val="20"/>
    </w:rPr>
  </w:style>
  <w:style w:type="paragraph" w:customStyle="1" w:styleId="1f0">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1"/>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2">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3"/>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6">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0"/>
    <w:rsid w:val="00F76448"/>
    <w:pPr>
      <w:shd w:val="clear" w:color="auto" w:fill="000080"/>
    </w:pPr>
    <w:rPr>
      <w:rFonts w:ascii="Tahoma" w:hAnsi="Tahoma"/>
      <w:sz w:val="20"/>
      <w:szCs w:val="20"/>
    </w:rPr>
  </w:style>
  <w:style w:type="paragraph" w:styleId="aff6">
    <w:name w:val="annotation subject"/>
    <w:basedOn w:val="1f2"/>
    <w:next w:val="1f2"/>
    <w:link w:val="1f5"/>
    <w:uiPriority w:val="99"/>
    <w:rsid w:val="00F76448"/>
    <w:rPr>
      <w:b/>
      <w:bCs/>
    </w:rPr>
  </w:style>
  <w:style w:type="paragraph" w:styleId="aff7">
    <w:name w:val="Balloon Text"/>
    <w:basedOn w:val="a0"/>
    <w:link w:val="1f6"/>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aliases w:val="Bullet List,FooterText,numbered,Абзац1,Цветной список - Акцент 11,Абзац списка нумерованный,название,Маркер,Bullet Number,Нумерованый список,lp1,SL_Абзац списка,f_Абзац 1,ПАРАГРАФ,List Paragraph1,Абзац маркированнный"/>
    <w:basedOn w:val="a0"/>
    <w:link w:val="1f7"/>
    <w:uiPriority w:val="34"/>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9">
    <w:name w:val="Название объекта1"/>
    <w:basedOn w:val="a0"/>
    <w:next w:val="a0"/>
    <w:qFormat/>
    <w:rsid w:val="00F76448"/>
    <w:pPr>
      <w:ind w:left="-1797"/>
      <w:jc w:val="right"/>
    </w:pPr>
    <w:rPr>
      <w:szCs w:val="20"/>
    </w:rPr>
  </w:style>
  <w:style w:type="paragraph" w:customStyle="1" w:styleId="1fa">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link w:val="affc"/>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0"/>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e"/>
    <w:uiPriority w:val="99"/>
    <w:rsid w:val="00F76448"/>
    <w:rPr>
      <w:sz w:val="20"/>
      <w:szCs w:val="20"/>
    </w:rPr>
  </w:style>
  <w:style w:type="paragraph" w:customStyle="1" w:styleId="Default">
    <w:name w:val="Default"/>
    <w:uiPriority w:val="1"/>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a"/>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nhideWhenUsed/>
    <w:qFormat/>
    <w:rsid w:val="009C211A"/>
    <w:rPr>
      <w:sz w:val="16"/>
      <w:szCs w:val="16"/>
    </w:rPr>
  </w:style>
  <w:style w:type="paragraph" w:styleId="afff3">
    <w:name w:val="annotation text"/>
    <w:basedOn w:val="a0"/>
    <w:link w:val="1ff"/>
    <w:uiPriority w:val="99"/>
    <w:unhideWhenUsed/>
    <w:rsid w:val="009C211A"/>
    <w:rPr>
      <w:sz w:val="20"/>
      <w:szCs w:val="20"/>
    </w:rPr>
  </w:style>
  <w:style w:type="character" w:customStyle="1" w:styleId="1ff">
    <w:name w:val="Текст примечания Знак1"/>
    <w:basedOn w:val="a1"/>
    <w:link w:val="afff3"/>
    <w:rsid w:val="009C211A"/>
    <w:rPr>
      <w:lang w:eastAsia="ar-SA"/>
    </w:rPr>
  </w:style>
  <w:style w:type="table" w:styleId="afff4">
    <w:name w:val="Table Grid"/>
    <w:basedOn w:val="a2"/>
    <w:uiPriority w:val="59"/>
    <w:qFormat/>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0"/>
    <w:link w:val="32"/>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8">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8"/>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8">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6">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Heading 2 Char1 Знак,Heading 2 Char Char Знак,Heading 2 Char1 Char Char Знак,Heading 2 Char Char Char Char Знак,Heading 2 Char1 Char Char Char Char Знак,Heading 2 Char Char Char Char Char Char Знак"/>
    <w:basedOn w:val="a1"/>
    <w:link w:val="2"/>
    <w:uiPriority w:val="9"/>
    <w:rsid w:val="00034877"/>
    <w:rPr>
      <w:rFonts w:cs="Arial"/>
      <w:b/>
      <w:bCs/>
      <w:i/>
      <w:iCs/>
      <w:sz w:val="28"/>
      <w:szCs w:val="28"/>
      <w:lang w:eastAsia="ar-SA"/>
    </w:rPr>
  </w:style>
  <w:style w:type="character" w:customStyle="1" w:styleId="CharChar">
    <w:name w:val="Обычный Char Char"/>
    <w:link w:val="1b"/>
    <w:uiPriority w:val="1"/>
    <w:locked/>
    <w:rsid w:val="005F2FAA"/>
    <w:rPr>
      <w:rFonts w:eastAsia="Arial"/>
      <w:sz w:val="28"/>
      <w:lang w:eastAsia="ar-SA"/>
    </w:rPr>
  </w:style>
  <w:style w:type="character" w:customStyle="1" w:styleId="1d">
    <w:name w:val="Верхний колонтитул Знак1"/>
    <w:basedOn w:val="a1"/>
    <w:link w:val="afc"/>
    <w:uiPriority w:val="99"/>
    <w:rsid w:val="00D83DFB"/>
    <w:rPr>
      <w:sz w:val="24"/>
      <w:szCs w:val="24"/>
      <w:lang w:eastAsia="ar-SA"/>
    </w:rPr>
  </w:style>
  <w:style w:type="character" w:customStyle="1" w:styleId="1f">
    <w:name w:val="Нижний колонтитул Знак1"/>
    <w:basedOn w:val="a1"/>
    <w:link w:val="afe"/>
    <w:uiPriority w:val="99"/>
    <w:rsid w:val="00D83DFB"/>
    <w:rPr>
      <w:rFonts w:eastAsia="MS Mincho"/>
      <w:spacing w:val="-2"/>
      <w:sz w:val="24"/>
      <w:szCs w:val="24"/>
      <w:lang w:eastAsia="ar-SA"/>
    </w:rPr>
  </w:style>
  <w:style w:type="character" w:customStyle="1" w:styleId="1e">
    <w:name w:val="Основной текст с отступом Знак1"/>
    <w:basedOn w:val="a1"/>
    <w:link w:val="afd"/>
    <w:rsid w:val="00A336B1"/>
    <w:rPr>
      <w:sz w:val="28"/>
      <w:lang w:eastAsia="ar-SA"/>
    </w:rPr>
  </w:style>
  <w:style w:type="character" w:customStyle="1" w:styleId="1f1">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uiPriority w:val="99"/>
    <w:rsid w:val="00A336B1"/>
    <w:rPr>
      <w:lang w:eastAsia="ar-SA"/>
    </w:rPr>
  </w:style>
  <w:style w:type="character" w:customStyle="1" w:styleId="aff3">
    <w:name w:val="Заголовок Знак"/>
    <w:basedOn w:val="a1"/>
    <w:link w:val="aff1"/>
    <w:rsid w:val="00A336B1"/>
    <w:rPr>
      <w:rFonts w:ascii="Arial" w:hAnsi="Arial" w:cs="Arial"/>
      <w:b/>
      <w:bCs/>
      <w:kern w:val="1"/>
      <w:sz w:val="32"/>
      <w:szCs w:val="32"/>
      <w:lang w:eastAsia="ar-SA"/>
    </w:rPr>
  </w:style>
  <w:style w:type="character" w:customStyle="1" w:styleId="1f3">
    <w:name w:val="Подзаголовок Знак1"/>
    <w:basedOn w:val="a1"/>
    <w:link w:val="aff2"/>
    <w:rsid w:val="00843621"/>
    <w:rPr>
      <w:b/>
      <w:bCs/>
      <w:sz w:val="24"/>
      <w:szCs w:val="24"/>
      <w:lang w:eastAsia="ar-SA"/>
    </w:rPr>
  </w:style>
  <w:style w:type="character" w:customStyle="1" w:styleId="1f5">
    <w:name w:val="Тема примечания Знак1"/>
    <w:basedOn w:val="1ff"/>
    <w:link w:val="aff6"/>
    <w:uiPriority w:val="99"/>
    <w:rsid w:val="00A336B1"/>
    <w:rPr>
      <w:b/>
      <w:bCs/>
      <w:lang w:eastAsia="ar-SA"/>
    </w:rPr>
  </w:style>
  <w:style w:type="character" w:customStyle="1" w:styleId="1f6">
    <w:name w:val="Текст выноски Знак1"/>
    <w:basedOn w:val="a1"/>
    <w:link w:val="aff7"/>
    <w:uiPriority w:val="99"/>
    <w:rsid w:val="00A336B1"/>
    <w:rPr>
      <w:rFonts w:ascii="Tahoma" w:hAnsi="Tahoma"/>
      <w:sz w:val="16"/>
      <w:szCs w:val="16"/>
      <w:lang w:eastAsia="ar-SA"/>
    </w:rPr>
  </w:style>
  <w:style w:type="character" w:customStyle="1" w:styleId="1fe">
    <w:name w:val="Текст концевой сноски Знак1"/>
    <w:basedOn w:val="a1"/>
    <w:link w:val="affe"/>
    <w:uiPriority w:val="99"/>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paragraph">
    <w:name w:val="paragraph"/>
    <w:basedOn w:val="a0"/>
    <w:rsid w:val="00864B7B"/>
    <w:pPr>
      <w:suppressAutoHyphens w:val="0"/>
      <w:spacing w:before="100" w:beforeAutospacing="1" w:after="100" w:afterAutospacing="1"/>
    </w:pPr>
    <w:rPr>
      <w:lang w:eastAsia="ru-RU"/>
    </w:rPr>
  </w:style>
  <w:style w:type="character" w:customStyle="1" w:styleId="normaltextrun">
    <w:name w:val="normaltextrun"/>
    <w:basedOn w:val="a1"/>
    <w:rsid w:val="00864B7B"/>
  </w:style>
  <w:style w:type="character" w:customStyle="1" w:styleId="eop">
    <w:name w:val="eop"/>
    <w:basedOn w:val="a1"/>
    <w:rsid w:val="00864B7B"/>
  </w:style>
  <w:style w:type="character" w:customStyle="1" w:styleId="1f7">
    <w:name w:val="Абзац списка Знак1"/>
    <w:aliases w:val="Bullet List Знак1,FooterText Знак1,numbered Знак1,Абзац1 Знак1,Цветной список - Акцент 11 Знак1,Абзац списка нумерованный Знак1,название Знак1,Маркер Знак1,Bullet Number Знак1,Нумерованый список Знак1,lp1 Знак1,SL_Абзац списка Знак"/>
    <w:link w:val="aff8"/>
    <w:uiPriority w:val="34"/>
    <w:rsid w:val="00864B7B"/>
    <w:rPr>
      <w:sz w:val="24"/>
      <w:szCs w:val="24"/>
      <w:lang w:eastAsia="ar-SA"/>
    </w:rPr>
  </w:style>
  <w:style w:type="character" w:customStyle="1" w:styleId="50">
    <w:name w:val="Заголовок 5 Знак"/>
    <w:basedOn w:val="a1"/>
    <w:link w:val="5"/>
    <w:rsid w:val="00864B7B"/>
    <w:rPr>
      <w:rFonts w:ascii="Arial" w:eastAsia="Arial" w:hAnsi="Arial" w:cs="Arial"/>
      <w:b/>
      <w:bCs/>
      <w:sz w:val="24"/>
      <w:szCs w:val="24"/>
      <w:lang w:eastAsia="ar-SA"/>
    </w:rPr>
  </w:style>
  <w:style w:type="character" w:customStyle="1" w:styleId="60">
    <w:name w:val="Заголовок 6 Знак"/>
    <w:basedOn w:val="a1"/>
    <w:link w:val="6"/>
    <w:rsid w:val="00864B7B"/>
    <w:rPr>
      <w:rFonts w:ascii="Arial" w:eastAsia="Arial" w:hAnsi="Arial" w:cs="Arial"/>
      <w:b/>
      <w:bCs/>
      <w:sz w:val="22"/>
      <w:szCs w:val="22"/>
      <w:lang w:eastAsia="ar-SA"/>
    </w:rPr>
  </w:style>
  <w:style w:type="character" w:customStyle="1" w:styleId="70">
    <w:name w:val="Заголовок 7 Знак"/>
    <w:basedOn w:val="a1"/>
    <w:link w:val="7"/>
    <w:uiPriority w:val="9"/>
    <w:rsid w:val="00864B7B"/>
    <w:rPr>
      <w:rFonts w:ascii="Arial" w:eastAsia="Arial" w:hAnsi="Arial" w:cs="Arial"/>
      <w:b/>
      <w:bCs/>
      <w:i/>
      <w:iCs/>
      <w:sz w:val="22"/>
      <w:szCs w:val="22"/>
      <w:lang w:eastAsia="ar-SA"/>
    </w:rPr>
  </w:style>
  <w:style w:type="character" w:customStyle="1" w:styleId="80">
    <w:name w:val="Заголовок 8 Знак"/>
    <w:basedOn w:val="a1"/>
    <w:link w:val="8"/>
    <w:uiPriority w:val="9"/>
    <w:rsid w:val="00864B7B"/>
    <w:rPr>
      <w:rFonts w:ascii="Arial" w:eastAsia="Arial" w:hAnsi="Arial" w:cs="Arial"/>
      <w:i/>
      <w:iCs/>
      <w:sz w:val="22"/>
      <w:szCs w:val="22"/>
      <w:lang w:eastAsia="ar-SA"/>
    </w:rPr>
  </w:style>
  <w:style w:type="character" w:customStyle="1" w:styleId="90">
    <w:name w:val="Заголовок 9 Знак"/>
    <w:basedOn w:val="a1"/>
    <w:link w:val="9"/>
    <w:uiPriority w:val="9"/>
    <w:rsid w:val="00864B7B"/>
    <w:rPr>
      <w:rFonts w:ascii="Arial" w:eastAsia="Arial" w:hAnsi="Arial" w:cs="Arial"/>
      <w:i/>
      <w:iCs/>
      <w:sz w:val="21"/>
      <w:szCs w:val="21"/>
      <w:lang w:eastAsia="ar-SA"/>
    </w:rPr>
  </w:style>
  <w:style w:type="paragraph" w:styleId="afff7">
    <w:name w:val="caption"/>
    <w:basedOn w:val="a0"/>
    <w:next w:val="a0"/>
    <w:link w:val="afff8"/>
    <w:unhideWhenUsed/>
    <w:qFormat/>
    <w:rsid w:val="00864B7B"/>
    <w:pPr>
      <w:suppressAutoHyphens w:val="0"/>
      <w:spacing w:line="276" w:lineRule="auto"/>
    </w:pPr>
    <w:rPr>
      <w:b/>
      <w:bCs/>
      <w:color w:val="4F81BD" w:themeColor="accent1"/>
      <w:sz w:val="18"/>
      <w:szCs w:val="18"/>
    </w:rPr>
  </w:style>
  <w:style w:type="table" w:customStyle="1" w:styleId="112">
    <w:name w:val="Таблица простая 11"/>
    <w:basedOn w:val="a2"/>
    <w:uiPriority w:val="59"/>
    <w:rsid w:val="00864B7B"/>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4">
    <w:name w:val="Таблица простая 21"/>
    <w:basedOn w:val="a2"/>
    <w:uiPriority w:val="59"/>
    <w:rsid w:val="00864B7B"/>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4">
    <w:name w:val="Таблица простая 31"/>
    <w:basedOn w:val="a2"/>
    <w:uiPriority w:val="99"/>
    <w:rsid w:val="00864B7B"/>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2"/>
    <w:uiPriority w:val="99"/>
    <w:rsid w:val="00864B7B"/>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2"/>
    <w:uiPriority w:val="99"/>
    <w:rsid w:val="00864B7B"/>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rsid w:val="00864B7B"/>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2"/>
    <w:uiPriority w:val="99"/>
    <w:rsid w:val="00864B7B"/>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2"/>
    <w:uiPriority w:val="99"/>
    <w:rsid w:val="00864B7B"/>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2"/>
    <w:uiPriority w:val="59"/>
    <w:rsid w:val="00864B7B"/>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2"/>
    <w:uiPriority w:val="99"/>
    <w:rsid w:val="00864B7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2"/>
    <w:uiPriority w:val="99"/>
    <w:rsid w:val="00864B7B"/>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2"/>
    <w:uiPriority w:val="99"/>
    <w:rsid w:val="00864B7B"/>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2"/>
    <w:uiPriority w:val="99"/>
    <w:rsid w:val="00864B7B"/>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2"/>
    <w:uiPriority w:val="99"/>
    <w:rsid w:val="00864B7B"/>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2"/>
    <w:uiPriority w:val="99"/>
    <w:rsid w:val="00864B7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2"/>
    <w:uiPriority w:val="99"/>
    <w:rsid w:val="00864B7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2"/>
    <w:uiPriority w:val="99"/>
    <w:rsid w:val="00864B7B"/>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2"/>
    <w:uiPriority w:val="99"/>
    <w:rsid w:val="00864B7B"/>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2"/>
    <w:uiPriority w:val="99"/>
    <w:rsid w:val="00864B7B"/>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28">
    <w:name w:val="Название Знак2"/>
    <w:basedOn w:val="a1"/>
    <w:rsid w:val="00864B7B"/>
    <w:rPr>
      <w:rFonts w:ascii="Arial" w:hAnsi="Arial" w:cs="Arial"/>
      <w:b/>
      <w:bCs/>
      <w:sz w:val="32"/>
      <w:szCs w:val="32"/>
      <w:lang w:eastAsia="ar-SA"/>
    </w:rPr>
  </w:style>
  <w:style w:type="character" w:customStyle="1" w:styleId="spellingerror">
    <w:name w:val="spellingerror"/>
    <w:basedOn w:val="a1"/>
    <w:rsid w:val="00864B7B"/>
  </w:style>
  <w:style w:type="paragraph" w:customStyle="1" w:styleId="511">
    <w:name w:val="Заголовок 51"/>
    <w:basedOn w:val="a0"/>
    <w:next w:val="a0"/>
    <w:link w:val="Heading5Char"/>
    <w:unhideWhenUsed/>
    <w:qFormat/>
    <w:rsid w:val="00864B7B"/>
    <w:pPr>
      <w:keepNext/>
      <w:keepLines/>
      <w:suppressAutoHyphens w:val="0"/>
      <w:spacing w:before="320" w:after="200"/>
      <w:outlineLvl w:val="4"/>
    </w:pPr>
    <w:rPr>
      <w:rFonts w:ascii="Arial" w:eastAsia="Arial" w:hAnsi="Arial" w:cs="Arial"/>
      <w:b/>
      <w:bCs/>
    </w:rPr>
  </w:style>
  <w:style w:type="paragraph" w:customStyle="1" w:styleId="610">
    <w:name w:val="Заголовок 61"/>
    <w:basedOn w:val="a0"/>
    <w:next w:val="a0"/>
    <w:link w:val="Heading6Char"/>
    <w:unhideWhenUsed/>
    <w:qFormat/>
    <w:rsid w:val="00864B7B"/>
    <w:pPr>
      <w:keepNext/>
      <w:keepLines/>
      <w:suppressAutoHyphens w:val="0"/>
      <w:spacing w:before="320" w:after="200"/>
      <w:outlineLvl w:val="5"/>
    </w:pPr>
    <w:rPr>
      <w:rFonts w:ascii="Arial" w:eastAsia="Arial" w:hAnsi="Arial" w:cs="Arial"/>
      <w:b/>
      <w:bCs/>
      <w:sz w:val="22"/>
      <w:szCs w:val="22"/>
    </w:rPr>
  </w:style>
  <w:style w:type="paragraph" w:customStyle="1" w:styleId="710">
    <w:name w:val="Заголовок 71"/>
    <w:basedOn w:val="a0"/>
    <w:next w:val="a0"/>
    <w:link w:val="Heading7Char"/>
    <w:uiPriority w:val="9"/>
    <w:unhideWhenUsed/>
    <w:qFormat/>
    <w:rsid w:val="00864B7B"/>
    <w:pPr>
      <w:keepNext/>
      <w:keepLines/>
      <w:suppressAutoHyphens w:val="0"/>
      <w:spacing w:before="320" w:after="200"/>
      <w:outlineLvl w:val="6"/>
    </w:pPr>
    <w:rPr>
      <w:rFonts w:ascii="Arial" w:eastAsia="Arial" w:hAnsi="Arial" w:cs="Arial"/>
      <w:b/>
      <w:bCs/>
      <w:i/>
      <w:iCs/>
      <w:sz w:val="22"/>
      <w:szCs w:val="22"/>
    </w:rPr>
  </w:style>
  <w:style w:type="paragraph" w:customStyle="1" w:styleId="810">
    <w:name w:val="Заголовок 81"/>
    <w:basedOn w:val="a0"/>
    <w:next w:val="a0"/>
    <w:link w:val="Heading8Char"/>
    <w:uiPriority w:val="9"/>
    <w:unhideWhenUsed/>
    <w:qFormat/>
    <w:rsid w:val="00864B7B"/>
    <w:pPr>
      <w:keepNext/>
      <w:keepLines/>
      <w:suppressAutoHyphens w:val="0"/>
      <w:spacing w:before="320" w:after="200"/>
      <w:outlineLvl w:val="7"/>
    </w:pPr>
    <w:rPr>
      <w:rFonts w:ascii="Arial" w:eastAsia="Arial" w:hAnsi="Arial" w:cs="Arial"/>
      <w:i/>
      <w:iCs/>
      <w:sz w:val="22"/>
      <w:szCs w:val="22"/>
    </w:rPr>
  </w:style>
  <w:style w:type="paragraph" w:customStyle="1" w:styleId="910">
    <w:name w:val="Заголовок 91"/>
    <w:basedOn w:val="a0"/>
    <w:next w:val="a0"/>
    <w:link w:val="Heading9Char"/>
    <w:uiPriority w:val="9"/>
    <w:unhideWhenUsed/>
    <w:qFormat/>
    <w:rsid w:val="00864B7B"/>
    <w:pPr>
      <w:keepNext/>
      <w:keepLines/>
      <w:suppressAutoHyphens w:val="0"/>
      <w:spacing w:before="320" w:after="200"/>
      <w:outlineLvl w:val="8"/>
    </w:pPr>
    <w:rPr>
      <w:rFonts w:ascii="Arial" w:eastAsia="Arial" w:hAnsi="Arial" w:cs="Arial"/>
      <w:i/>
      <w:iCs/>
      <w:sz w:val="21"/>
      <w:szCs w:val="21"/>
    </w:rPr>
  </w:style>
  <w:style w:type="paragraph" w:customStyle="1" w:styleId="21">
    <w:name w:val="Заголовок 21"/>
    <w:basedOn w:val="a0"/>
    <w:next w:val="a0"/>
    <w:qFormat/>
    <w:rsid w:val="00864B7B"/>
    <w:pPr>
      <w:keepNext/>
      <w:numPr>
        <w:ilvl w:val="1"/>
        <w:numId w:val="21"/>
      </w:numPr>
      <w:suppressAutoHyphens w:val="0"/>
      <w:spacing w:before="240" w:after="60"/>
      <w:outlineLvl w:val="1"/>
    </w:pPr>
    <w:rPr>
      <w:rFonts w:cs="Arial"/>
      <w:b/>
      <w:bCs/>
      <w:i/>
      <w:iCs/>
      <w:sz w:val="28"/>
      <w:szCs w:val="28"/>
    </w:rPr>
  </w:style>
  <w:style w:type="paragraph" w:customStyle="1" w:styleId="31">
    <w:name w:val="Заголовок 31"/>
    <w:basedOn w:val="a0"/>
    <w:next w:val="a0"/>
    <w:link w:val="Heading3Char"/>
    <w:qFormat/>
    <w:rsid w:val="00864B7B"/>
    <w:pPr>
      <w:keepNext/>
      <w:numPr>
        <w:ilvl w:val="2"/>
        <w:numId w:val="21"/>
      </w:numPr>
      <w:suppressAutoHyphens w:val="0"/>
      <w:spacing w:before="240" w:after="60"/>
      <w:outlineLvl w:val="2"/>
    </w:pPr>
    <w:rPr>
      <w:rFonts w:ascii="Arial" w:hAnsi="Arial"/>
      <w:b/>
      <w:bCs/>
      <w:sz w:val="26"/>
      <w:szCs w:val="26"/>
    </w:rPr>
  </w:style>
  <w:style w:type="paragraph" w:customStyle="1" w:styleId="41">
    <w:name w:val="Заголовок 41"/>
    <w:basedOn w:val="a0"/>
    <w:next w:val="a0"/>
    <w:link w:val="Heading4Char"/>
    <w:qFormat/>
    <w:rsid w:val="00864B7B"/>
    <w:pPr>
      <w:keepNext/>
      <w:numPr>
        <w:ilvl w:val="3"/>
        <w:numId w:val="21"/>
      </w:numPr>
      <w:suppressAutoHyphens w:val="0"/>
      <w:spacing w:before="240" w:after="60"/>
      <w:outlineLvl w:val="3"/>
    </w:pPr>
    <w:rPr>
      <w:b/>
      <w:bCs/>
      <w:sz w:val="28"/>
      <w:szCs w:val="28"/>
    </w:rPr>
  </w:style>
  <w:style w:type="character" w:customStyle="1" w:styleId="QuoteChar">
    <w:name w:val="Quote Char"/>
    <w:uiPriority w:val="29"/>
    <w:rsid w:val="00864B7B"/>
    <w:rPr>
      <w:i/>
    </w:rPr>
  </w:style>
  <w:style w:type="character" w:customStyle="1" w:styleId="IntenseQuoteChar">
    <w:name w:val="Intense Quote Char"/>
    <w:uiPriority w:val="30"/>
    <w:rsid w:val="00864B7B"/>
    <w:rPr>
      <w:i/>
    </w:rPr>
  </w:style>
  <w:style w:type="paragraph" w:customStyle="1" w:styleId="1ff0">
    <w:name w:val="Верхний колонтитул1"/>
    <w:basedOn w:val="a0"/>
    <w:uiPriority w:val="99"/>
    <w:rsid w:val="00864B7B"/>
    <w:pPr>
      <w:suppressAutoHyphens w:val="0"/>
    </w:pPr>
  </w:style>
  <w:style w:type="paragraph" w:customStyle="1" w:styleId="1ff1">
    <w:name w:val="Нижний колонтитул1"/>
    <w:basedOn w:val="a0"/>
    <w:uiPriority w:val="99"/>
    <w:rsid w:val="00864B7B"/>
    <w:pPr>
      <w:widowControl w:val="0"/>
      <w:suppressAutoHyphens w:val="0"/>
      <w:spacing w:line="300" w:lineRule="auto"/>
      <w:ind w:left="72" w:firstLine="680"/>
      <w:jc w:val="both"/>
    </w:pPr>
    <w:rPr>
      <w:rFonts w:eastAsia="MS Mincho"/>
      <w:spacing w:val="-2"/>
    </w:rPr>
  </w:style>
  <w:style w:type="character" w:customStyle="1" w:styleId="afff9">
    <w:name w:val="Название Знак"/>
    <w:basedOn w:val="a1"/>
    <w:uiPriority w:val="99"/>
    <w:rsid w:val="00864B7B"/>
    <w:rPr>
      <w:rFonts w:asciiTheme="majorHAnsi" w:eastAsiaTheme="majorEastAsia" w:hAnsiTheme="majorHAnsi" w:cstheme="majorBidi"/>
      <w:color w:val="17365D" w:themeColor="text2" w:themeShade="BF"/>
      <w:spacing w:val="5"/>
      <w:sz w:val="52"/>
      <w:szCs w:val="52"/>
      <w:lang w:eastAsia="ar-SA"/>
    </w:rPr>
  </w:style>
  <w:style w:type="character" w:customStyle="1" w:styleId="1ff2">
    <w:name w:val="Название Знак1"/>
    <w:basedOn w:val="a1"/>
    <w:uiPriority w:val="99"/>
    <w:rsid w:val="00864B7B"/>
    <w:rPr>
      <w:rFonts w:ascii="Arial" w:eastAsia="Times New Roman" w:hAnsi="Arial" w:cs="Arial"/>
      <w:b/>
      <w:bCs/>
      <w:sz w:val="32"/>
      <w:szCs w:val="32"/>
      <w:lang w:eastAsia="ar-SA"/>
    </w:rPr>
  </w:style>
  <w:style w:type="character" w:customStyle="1" w:styleId="Heading1Char">
    <w:name w:val="Heading 1 Char"/>
    <w:basedOn w:val="a1"/>
    <w:link w:val="13"/>
    <w:rsid w:val="00864B7B"/>
    <w:rPr>
      <w:rFonts w:eastAsia="MS Mincho" w:cs="Arial"/>
      <w:b/>
      <w:bCs/>
      <w:sz w:val="32"/>
      <w:szCs w:val="32"/>
      <w:lang w:eastAsia="ar-SA"/>
    </w:rPr>
  </w:style>
  <w:style w:type="character" w:customStyle="1" w:styleId="Heading2Char">
    <w:name w:val="Heading 2 Char"/>
    <w:basedOn w:val="a1"/>
    <w:uiPriority w:val="9"/>
    <w:rsid w:val="00864B7B"/>
    <w:rPr>
      <w:rFonts w:ascii="Arial" w:eastAsia="Arial" w:hAnsi="Arial" w:cs="Arial"/>
      <w:sz w:val="34"/>
    </w:rPr>
  </w:style>
  <w:style w:type="character" w:customStyle="1" w:styleId="Heading3Char">
    <w:name w:val="Heading 3 Char"/>
    <w:basedOn w:val="a1"/>
    <w:link w:val="31"/>
    <w:rsid w:val="00864B7B"/>
    <w:rPr>
      <w:rFonts w:ascii="Arial" w:hAnsi="Arial"/>
      <w:b/>
      <w:bCs/>
      <w:sz w:val="26"/>
      <w:szCs w:val="26"/>
      <w:lang w:eastAsia="ar-SA"/>
    </w:rPr>
  </w:style>
  <w:style w:type="character" w:customStyle="1" w:styleId="Heading4Char">
    <w:name w:val="Heading 4 Char"/>
    <w:basedOn w:val="a1"/>
    <w:link w:val="41"/>
    <w:rsid w:val="00864B7B"/>
    <w:rPr>
      <w:b/>
      <w:bCs/>
      <w:sz w:val="28"/>
      <w:szCs w:val="28"/>
      <w:lang w:eastAsia="ar-SA"/>
    </w:rPr>
  </w:style>
  <w:style w:type="character" w:customStyle="1" w:styleId="Heading5Char">
    <w:name w:val="Heading 5 Char"/>
    <w:basedOn w:val="a1"/>
    <w:link w:val="511"/>
    <w:rsid w:val="00864B7B"/>
    <w:rPr>
      <w:rFonts w:ascii="Arial" w:eastAsia="Arial" w:hAnsi="Arial" w:cs="Arial"/>
      <w:b/>
      <w:bCs/>
      <w:sz w:val="24"/>
      <w:szCs w:val="24"/>
      <w:lang w:eastAsia="ar-SA"/>
    </w:rPr>
  </w:style>
  <w:style w:type="character" w:customStyle="1" w:styleId="Heading6Char">
    <w:name w:val="Heading 6 Char"/>
    <w:basedOn w:val="a1"/>
    <w:link w:val="610"/>
    <w:rsid w:val="00864B7B"/>
    <w:rPr>
      <w:rFonts w:ascii="Arial" w:eastAsia="Arial" w:hAnsi="Arial" w:cs="Arial"/>
      <w:b/>
      <w:bCs/>
      <w:sz w:val="22"/>
      <w:szCs w:val="22"/>
      <w:lang w:eastAsia="ar-SA"/>
    </w:rPr>
  </w:style>
  <w:style w:type="character" w:customStyle="1" w:styleId="Heading7Char">
    <w:name w:val="Heading 7 Char"/>
    <w:basedOn w:val="a1"/>
    <w:link w:val="710"/>
    <w:uiPriority w:val="9"/>
    <w:rsid w:val="00864B7B"/>
    <w:rPr>
      <w:rFonts w:ascii="Arial" w:eastAsia="Arial" w:hAnsi="Arial" w:cs="Arial"/>
      <w:b/>
      <w:bCs/>
      <w:i/>
      <w:iCs/>
      <w:sz w:val="22"/>
      <w:szCs w:val="22"/>
      <w:lang w:eastAsia="ar-SA"/>
    </w:rPr>
  </w:style>
  <w:style w:type="character" w:customStyle="1" w:styleId="Heading8Char">
    <w:name w:val="Heading 8 Char"/>
    <w:basedOn w:val="a1"/>
    <w:link w:val="810"/>
    <w:uiPriority w:val="9"/>
    <w:rsid w:val="00864B7B"/>
    <w:rPr>
      <w:rFonts w:ascii="Arial" w:eastAsia="Arial" w:hAnsi="Arial" w:cs="Arial"/>
      <w:i/>
      <w:iCs/>
      <w:sz w:val="22"/>
      <w:szCs w:val="22"/>
      <w:lang w:eastAsia="ar-SA"/>
    </w:rPr>
  </w:style>
  <w:style w:type="character" w:customStyle="1" w:styleId="Heading9Char">
    <w:name w:val="Heading 9 Char"/>
    <w:basedOn w:val="a1"/>
    <w:link w:val="910"/>
    <w:uiPriority w:val="9"/>
    <w:rsid w:val="00864B7B"/>
    <w:rPr>
      <w:rFonts w:ascii="Arial" w:eastAsia="Arial" w:hAnsi="Arial" w:cs="Arial"/>
      <w:i/>
      <w:iCs/>
      <w:sz w:val="21"/>
      <w:szCs w:val="21"/>
      <w:lang w:eastAsia="ar-SA"/>
    </w:rPr>
  </w:style>
  <w:style w:type="character" w:customStyle="1" w:styleId="TitleChar">
    <w:name w:val="Title Char"/>
    <w:basedOn w:val="a1"/>
    <w:uiPriority w:val="10"/>
    <w:rsid w:val="00864B7B"/>
    <w:rPr>
      <w:sz w:val="48"/>
      <w:szCs w:val="48"/>
    </w:rPr>
  </w:style>
  <w:style w:type="character" w:customStyle="1" w:styleId="SubtitleChar">
    <w:name w:val="Subtitle Char"/>
    <w:basedOn w:val="a1"/>
    <w:uiPriority w:val="11"/>
    <w:rsid w:val="00864B7B"/>
    <w:rPr>
      <w:sz w:val="24"/>
      <w:szCs w:val="24"/>
    </w:rPr>
  </w:style>
  <w:style w:type="paragraph" w:styleId="29">
    <w:name w:val="Quote"/>
    <w:basedOn w:val="a0"/>
    <w:next w:val="a0"/>
    <w:link w:val="2a"/>
    <w:uiPriority w:val="29"/>
    <w:qFormat/>
    <w:rsid w:val="00864B7B"/>
    <w:pPr>
      <w:suppressAutoHyphens w:val="0"/>
      <w:ind w:left="720" w:right="720"/>
    </w:pPr>
    <w:rPr>
      <w:i/>
    </w:rPr>
  </w:style>
  <w:style w:type="character" w:customStyle="1" w:styleId="2a">
    <w:name w:val="Цитата 2 Знак"/>
    <w:basedOn w:val="a1"/>
    <w:link w:val="29"/>
    <w:uiPriority w:val="29"/>
    <w:rsid w:val="00864B7B"/>
    <w:rPr>
      <w:i/>
      <w:sz w:val="24"/>
      <w:szCs w:val="24"/>
      <w:lang w:eastAsia="ar-SA"/>
    </w:rPr>
  </w:style>
  <w:style w:type="paragraph" w:styleId="afffa">
    <w:name w:val="Intense Quote"/>
    <w:basedOn w:val="a0"/>
    <w:next w:val="a0"/>
    <w:link w:val="afffb"/>
    <w:uiPriority w:val="30"/>
    <w:qFormat/>
    <w:rsid w:val="00864B7B"/>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rPr>
  </w:style>
  <w:style w:type="character" w:customStyle="1" w:styleId="afffb">
    <w:name w:val="Выделенная цитата Знак"/>
    <w:basedOn w:val="a1"/>
    <w:link w:val="afffa"/>
    <w:uiPriority w:val="30"/>
    <w:rsid w:val="00864B7B"/>
    <w:rPr>
      <w:i/>
      <w:sz w:val="24"/>
      <w:szCs w:val="24"/>
      <w:shd w:val="clear" w:color="auto" w:fill="F2F2F2"/>
      <w:lang w:eastAsia="ar-SA"/>
    </w:rPr>
  </w:style>
  <w:style w:type="character" w:customStyle="1" w:styleId="HeaderChar">
    <w:name w:val="Header Char"/>
    <w:basedOn w:val="a1"/>
    <w:uiPriority w:val="99"/>
    <w:rsid w:val="00864B7B"/>
  </w:style>
  <w:style w:type="character" w:customStyle="1" w:styleId="FooterChar">
    <w:name w:val="Footer Char"/>
    <w:basedOn w:val="a1"/>
    <w:uiPriority w:val="99"/>
    <w:rsid w:val="00864B7B"/>
  </w:style>
  <w:style w:type="paragraph" w:customStyle="1" w:styleId="2b">
    <w:name w:val="Название объекта2"/>
    <w:basedOn w:val="a0"/>
    <w:next w:val="a0"/>
    <w:uiPriority w:val="35"/>
    <w:semiHidden/>
    <w:unhideWhenUsed/>
    <w:qFormat/>
    <w:rsid w:val="00864B7B"/>
    <w:pPr>
      <w:suppressAutoHyphens w:val="0"/>
      <w:spacing w:line="276" w:lineRule="auto"/>
    </w:pPr>
    <w:rPr>
      <w:b/>
      <w:bCs/>
      <w:color w:val="4F81BD" w:themeColor="accent1"/>
      <w:sz w:val="18"/>
      <w:szCs w:val="18"/>
    </w:rPr>
  </w:style>
  <w:style w:type="character" w:customStyle="1" w:styleId="CaptionChar">
    <w:name w:val="Caption Char"/>
    <w:uiPriority w:val="99"/>
    <w:rsid w:val="00864B7B"/>
  </w:style>
  <w:style w:type="table" w:customStyle="1" w:styleId="TableGridLight">
    <w:name w:val="Table Grid Light"/>
    <w:basedOn w:val="a2"/>
    <w:uiPriority w:val="59"/>
    <w:rsid w:val="00864B7B"/>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2"/>
    <w:uiPriority w:val="99"/>
    <w:rsid w:val="00864B7B"/>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sid w:val="00864B7B"/>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sid w:val="00864B7B"/>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sid w:val="00864B7B"/>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sid w:val="00864B7B"/>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sid w:val="00864B7B"/>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a2"/>
    <w:uiPriority w:val="99"/>
    <w:rsid w:val="00864B7B"/>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rsid w:val="00864B7B"/>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rsid w:val="00864B7B"/>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rsid w:val="00864B7B"/>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rsid w:val="00864B7B"/>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rsid w:val="00864B7B"/>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
    <w:name w:val="Grid Table 3 - Accent 1"/>
    <w:basedOn w:val="a2"/>
    <w:uiPriority w:val="99"/>
    <w:rsid w:val="00864B7B"/>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rsid w:val="00864B7B"/>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rsid w:val="00864B7B"/>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rsid w:val="00864B7B"/>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rsid w:val="00864B7B"/>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rsid w:val="00864B7B"/>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
    <w:name w:val="Grid Table 4 - Accent 1"/>
    <w:basedOn w:val="a2"/>
    <w:uiPriority w:val="59"/>
    <w:rsid w:val="00864B7B"/>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rsid w:val="00864B7B"/>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rsid w:val="00864B7B"/>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rsid w:val="00864B7B"/>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rsid w:val="00864B7B"/>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rsid w:val="00864B7B"/>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1">
    <w:name w:val="Grid Table 5 Dark- Accent 1"/>
    <w:basedOn w:val="a2"/>
    <w:uiPriority w:val="99"/>
    <w:rsid w:val="00864B7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rsid w:val="00864B7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rsid w:val="00864B7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rsid w:val="00864B7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rsid w:val="00864B7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rsid w:val="00864B7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 Accent 1"/>
    <w:basedOn w:val="a2"/>
    <w:uiPriority w:val="99"/>
    <w:rsid w:val="00864B7B"/>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rsid w:val="00864B7B"/>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rsid w:val="00864B7B"/>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rsid w:val="00864B7B"/>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rsid w:val="00864B7B"/>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rsid w:val="00864B7B"/>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a2"/>
    <w:uiPriority w:val="99"/>
    <w:rsid w:val="00864B7B"/>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rsid w:val="00864B7B"/>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rsid w:val="00864B7B"/>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rsid w:val="00864B7B"/>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rsid w:val="00864B7B"/>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rsid w:val="00864B7B"/>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
    <w:name w:val="List Table 1 Light - Accent 1"/>
    <w:basedOn w:val="a2"/>
    <w:uiPriority w:val="99"/>
    <w:rsid w:val="00864B7B"/>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rsid w:val="00864B7B"/>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rsid w:val="00864B7B"/>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rsid w:val="00864B7B"/>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rsid w:val="00864B7B"/>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rsid w:val="00864B7B"/>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
    <w:name w:val="List Table 2 - Accent 1"/>
    <w:basedOn w:val="a2"/>
    <w:uiPriority w:val="99"/>
    <w:rsid w:val="00864B7B"/>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rsid w:val="00864B7B"/>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rsid w:val="00864B7B"/>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rsid w:val="00864B7B"/>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rsid w:val="00864B7B"/>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rsid w:val="00864B7B"/>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
    <w:name w:val="List Table 3 - Accent 1"/>
    <w:basedOn w:val="a2"/>
    <w:uiPriority w:val="99"/>
    <w:rsid w:val="00864B7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sid w:val="00864B7B"/>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sid w:val="00864B7B"/>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sid w:val="00864B7B"/>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sid w:val="00864B7B"/>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sid w:val="00864B7B"/>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a2"/>
    <w:uiPriority w:val="99"/>
    <w:rsid w:val="00864B7B"/>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rsid w:val="00864B7B"/>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rsid w:val="00864B7B"/>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rsid w:val="00864B7B"/>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rsid w:val="00864B7B"/>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rsid w:val="00864B7B"/>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
    <w:name w:val="List Table 5 Dark - Accent 1"/>
    <w:basedOn w:val="a2"/>
    <w:uiPriority w:val="99"/>
    <w:rsid w:val="00864B7B"/>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rsid w:val="00864B7B"/>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rsid w:val="00864B7B"/>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rsid w:val="00864B7B"/>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rsid w:val="00864B7B"/>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rsid w:val="00864B7B"/>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 Accent 1"/>
    <w:basedOn w:val="a2"/>
    <w:uiPriority w:val="99"/>
    <w:rsid w:val="00864B7B"/>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rsid w:val="00864B7B"/>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rsid w:val="00864B7B"/>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rsid w:val="00864B7B"/>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rsid w:val="00864B7B"/>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rsid w:val="00864B7B"/>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a2"/>
    <w:uiPriority w:val="99"/>
    <w:rsid w:val="00864B7B"/>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rsid w:val="00864B7B"/>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rsid w:val="00864B7B"/>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rsid w:val="00864B7B"/>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rsid w:val="00864B7B"/>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rsid w:val="00864B7B"/>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sid w:val="00864B7B"/>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2"/>
    <w:uiPriority w:val="99"/>
    <w:rsid w:val="00864B7B"/>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sid w:val="00864B7B"/>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sid w:val="00864B7B"/>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sid w:val="00864B7B"/>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sid w:val="00864B7B"/>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sid w:val="00864B7B"/>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sid w:val="00864B7B"/>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2"/>
    <w:uiPriority w:val="99"/>
    <w:rsid w:val="00864B7B"/>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sid w:val="00864B7B"/>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sid w:val="00864B7B"/>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sid w:val="00864B7B"/>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sid w:val="00864B7B"/>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sid w:val="00864B7B"/>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rsid w:val="00864B7B"/>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864B7B"/>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sid w:val="00864B7B"/>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sid w:val="00864B7B"/>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sid w:val="00864B7B"/>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sid w:val="00864B7B"/>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sid w:val="00864B7B"/>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sid w:val="00864B7B"/>
    <w:rPr>
      <w:sz w:val="20"/>
    </w:rPr>
  </w:style>
  <w:style w:type="paragraph" w:styleId="1ff3">
    <w:name w:val="toc 1"/>
    <w:basedOn w:val="a0"/>
    <w:next w:val="a0"/>
    <w:uiPriority w:val="39"/>
    <w:unhideWhenUsed/>
    <w:rsid w:val="00864B7B"/>
    <w:pPr>
      <w:suppressAutoHyphens w:val="0"/>
      <w:spacing w:after="57"/>
    </w:pPr>
  </w:style>
  <w:style w:type="paragraph" w:styleId="2c">
    <w:name w:val="toc 2"/>
    <w:basedOn w:val="a0"/>
    <w:next w:val="a0"/>
    <w:uiPriority w:val="39"/>
    <w:unhideWhenUsed/>
    <w:rsid w:val="00864B7B"/>
    <w:pPr>
      <w:suppressAutoHyphens w:val="0"/>
      <w:spacing w:after="57"/>
      <w:ind w:left="283"/>
    </w:pPr>
  </w:style>
  <w:style w:type="paragraph" w:styleId="39">
    <w:name w:val="toc 3"/>
    <w:basedOn w:val="a0"/>
    <w:next w:val="a0"/>
    <w:uiPriority w:val="39"/>
    <w:unhideWhenUsed/>
    <w:rsid w:val="00864B7B"/>
    <w:pPr>
      <w:suppressAutoHyphens w:val="0"/>
      <w:spacing w:after="57"/>
      <w:ind w:left="567"/>
    </w:pPr>
  </w:style>
  <w:style w:type="paragraph" w:styleId="44">
    <w:name w:val="toc 4"/>
    <w:basedOn w:val="a0"/>
    <w:next w:val="a0"/>
    <w:uiPriority w:val="39"/>
    <w:unhideWhenUsed/>
    <w:rsid w:val="00864B7B"/>
    <w:pPr>
      <w:suppressAutoHyphens w:val="0"/>
      <w:spacing w:after="57"/>
      <w:ind w:left="850"/>
    </w:pPr>
  </w:style>
  <w:style w:type="paragraph" w:styleId="52">
    <w:name w:val="toc 5"/>
    <w:basedOn w:val="a0"/>
    <w:next w:val="a0"/>
    <w:uiPriority w:val="39"/>
    <w:unhideWhenUsed/>
    <w:rsid w:val="00864B7B"/>
    <w:pPr>
      <w:suppressAutoHyphens w:val="0"/>
      <w:spacing w:after="57"/>
      <w:ind w:left="1134"/>
    </w:pPr>
  </w:style>
  <w:style w:type="paragraph" w:styleId="62">
    <w:name w:val="toc 6"/>
    <w:basedOn w:val="a0"/>
    <w:next w:val="a0"/>
    <w:uiPriority w:val="39"/>
    <w:unhideWhenUsed/>
    <w:rsid w:val="00864B7B"/>
    <w:pPr>
      <w:suppressAutoHyphens w:val="0"/>
      <w:spacing w:after="57"/>
      <w:ind w:left="1417"/>
    </w:pPr>
  </w:style>
  <w:style w:type="paragraph" w:styleId="72">
    <w:name w:val="toc 7"/>
    <w:basedOn w:val="a0"/>
    <w:next w:val="a0"/>
    <w:uiPriority w:val="39"/>
    <w:unhideWhenUsed/>
    <w:rsid w:val="00864B7B"/>
    <w:pPr>
      <w:suppressAutoHyphens w:val="0"/>
      <w:spacing w:after="57"/>
      <w:ind w:left="1701"/>
    </w:pPr>
  </w:style>
  <w:style w:type="paragraph" w:styleId="82">
    <w:name w:val="toc 8"/>
    <w:basedOn w:val="a0"/>
    <w:next w:val="a0"/>
    <w:uiPriority w:val="39"/>
    <w:unhideWhenUsed/>
    <w:rsid w:val="00864B7B"/>
    <w:pPr>
      <w:suppressAutoHyphens w:val="0"/>
      <w:spacing w:after="57"/>
      <w:ind w:left="1984"/>
    </w:pPr>
  </w:style>
  <w:style w:type="paragraph" w:styleId="92">
    <w:name w:val="toc 9"/>
    <w:basedOn w:val="a0"/>
    <w:next w:val="a0"/>
    <w:uiPriority w:val="39"/>
    <w:unhideWhenUsed/>
    <w:rsid w:val="00864B7B"/>
    <w:pPr>
      <w:suppressAutoHyphens w:val="0"/>
      <w:spacing w:after="57"/>
      <w:ind w:left="2268"/>
    </w:pPr>
  </w:style>
  <w:style w:type="character" w:customStyle="1" w:styleId="11">
    <w:name w:val="Заголовок 1 Знак1"/>
    <w:aliases w:val="Гоник_Заголовок 1 Знак"/>
    <w:basedOn w:val="a1"/>
    <w:link w:val="1"/>
    <w:uiPriority w:val="9"/>
    <w:rsid w:val="00864B7B"/>
    <w:rPr>
      <w:rFonts w:eastAsia="MS Mincho" w:cs="Arial"/>
      <w:b/>
      <w:bCs/>
      <w:kern w:val="1"/>
      <w:sz w:val="32"/>
      <w:szCs w:val="32"/>
      <w:lang w:eastAsia="ar-SA"/>
    </w:rPr>
  </w:style>
  <w:style w:type="paragraph" w:styleId="afffc">
    <w:name w:val="TOC Heading"/>
    <w:uiPriority w:val="39"/>
    <w:unhideWhenUsed/>
    <w:rsid w:val="00864B7B"/>
  </w:style>
  <w:style w:type="paragraph" w:styleId="afffd">
    <w:name w:val="table of figures"/>
    <w:basedOn w:val="a0"/>
    <w:next w:val="a0"/>
    <w:uiPriority w:val="99"/>
    <w:unhideWhenUsed/>
    <w:rsid w:val="00864B7B"/>
    <w:pPr>
      <w:suppressAutoHyphens w:val="0"/>
    </w:pPr>
  </w:style>
  <w:style w:type="paragraph" w:customStyle="1" w:styleId="13">
    <w:name w:val="Заголовок 13"/>
    <w:basedOn w:val="a0"/>
    <w:next w:val="a0"/>
    <w:link w:val="Heading1Char"/>
    <w:qFormat/>
    <w:rsid w:val="00864B7B"/>
    <w:pPr>
      <w:keepNext/>
      <w:numPr>
        <w:numId w:val="21"/>
      </w:numPr>
      <w:suppressAutoHyphens w:val="0"/>
      <w:spacing w:before="240" w:after="60"/>
      <w:ind w:left="540" w:firstLine="0"/>
      <w:outlineLvl w:val="0"/>
    </w:pPr>
    <w:rPr>
      <w:rFonts w:eastAsia="MS Mincho" w:cs="Arial"/>
      <w:b/>
      <w:bCs/>
      <w:sz w:val="32"/>
      <w:szCs w:val="32"/>
    </w:rPr>
  </w:style>
  <w:style w:type="paragraph" w:customStyle="1" w:styleId="ConsTitle">
    <w:name w:val="ConsTitle"/>
    <w:rsid w:val="00864B7B"/>
    <w:pPr>
      <w:widowControl w:val="0"/>
    </w:pPr>
    <w:rPr>
      <w:rFonts w:ascii="Arial" w:eastAsia="Arial" w:hAnsi="Arial"/>
      <w:b/>
      <w:sz w:val="16"/>
      <w:lang w:eastAsia="ar-SA"/>
    </w:rPr>
  </w:style>
  <w:style w:type="paragraph" w:customStyle="1" w:styleId="ConsNonformat">
    <w:name w:val="ConsNonformat"/>
    <w:rsid w:val="00864B7B"/>
    <w:pPr>
      <w:widowControl w:val="0"/>
    </w:pPr>
    <w:rPr>
      <w:rFonts w:ascii="Courier New" w:eastAsia="Arial" w:hAnsi="Courier New"/>
      <w:lang w:eastAsia="ar-SA"/>
    </w:rPr>
  </w:style>
  <w:style w:type="paragraph" w:customStyle="1" w:styleId="ioieo">
    <w:name w:val="ioieo"/>
    <w:basedOn w:val="a0"/>
    <w:rsid w:val="00864B7B"/>
    <w:pPr>
      <w:keepNext/>
      <w:tabs>
        <w:tab w:val="left" w:leader="underscore" w:pos="9639"/>
        <w:tab w:val="left" w:leader="underscore" w:pos="9808"/>
      </w:tabs>
      <w:suppressAutoHyphens w:val="0"/>
      <w:spacing w:before="57"/>
      <w:jc w:val="both"/>
    </w:pPr>
    <w:rPr>
      <w:rFonts w:ascii="timeset" w:hAnsi="timeset"/>
      <w:b/>
      <w:color w:val="000000"/>
      <w:sz w:val="18"/>
      <w:szCs w:val="20"/>
    </w:rPr>
  </w:style>
  <w:style w:type="paragraph" w:customStyle="1" w:styleId="Iauiue">
    <w:name w:val="Iau?iue"/>
    <w:rsid w:val="00864B7B"/>
    <w:rPr>
      <w:rFonts w:eastAsia="Arial"/>
      <w:lang w:eastAsia="ar-SA"/>
    </w:rPr>
  </w:style>
  <w:style w:type="paragraph" w:customStyle="1" w:styleId="afffe">
    <w:name w:val="Простой"/>
    <w:basedOn w:val="a0"/>
    <w:rsid w:val="00864B7B"/>
    <w:pPr>
      <w:suppressAutoHyphens w:val="0"/>
      <w:spacing w:after="240"/>
    </w:pPr>
    <w:rPr>
      <w:rFonts w:ascii="Arial" w:hAnsi="Arial"/>
      <w:b/>
      <w:color w:val="000000"/>
      <w:spacing w:val="-5"/>
      <w:sz w:val="20"/>
      <w:szCs w:val="20"/>
      <w:lang w:eastAsia="en-US"/>
    </w:rPr>
  </w:style>
  <w:style w:type="paragraph" w:styleId="affff">
    <w:name w:val="Revision"/>
    <w:hidden/>
    <w:uiPriority w:val="99"/>
    <w:semiHidden/>
    <w:rsid w:val="00864B7B"/>
    <w:rPr>
      <w:sz w:val="24"/>
      <w:szCs w:val="24"/>
      <w:lang w:eastAsia="ar-SA"/>
    </w:rPr>
  </w:style>
  <w:style w:type="paragraph" w:customStyle="1" w:styleId="Style1">
    <w:name w:val="Style1"/>
    <w:basedOn w:val="a0"/>
    <w:uiPriority w:val="99"/>
    <w:rsid w:val="00864B7B"/>
    <w:pPr>
      <w:widowControl w:val="0"/>
      <w:suppressAutoHyphens w:val="0"/>
      <w:spacing w:line="355" w:lineRule="exact"/>
      <w:ind w:firstLine="850"/>
      <w:jc w:val="both"/>
    </w:pPr>
    <w:rPr>
      <w:lang w:eastAsia="ru-RU"/>
    </w:rPr>
  </w:style>
  <w:style w:type="paragraph" w:customStyle="1" w:styleId="Style2">
    <w:name w:val="Style2"/>
    <w:basedOn w:val="a0"/>
    <w:uiPriority w:val="99"/>
    <w:rsid w:val="00864B7B"/>
    <w:pPr>
      <w:widowControl w:val="0"/>
      <w:suppressAutoHyphens w:val="0"/>
      <w:spacing w:line="360" w:lineRule="exact"/>
      <w:ind w:firstLine="854"/>
    </w:pPr>
    <w:rPr>
      <w:lang w:eastAsia="ru-RU"/>
    </w:rPr>
  </w:style>
  <w:style w:type="paragraph" w:customStyle="1" w:styleId="Style3">
    <w:name w:val="Style3"/>
    <w:basedOn w:val="a0"/>
    <w:uiPriority w:val="99"/>
    <w:rsid w:val="00864B7B"/>
    <w:pPr>
      <w:widowControl w:val="0"/>
      <w:suppressAutoHyphens w:val="0"/>
    </w:pPr>
    <w:rPr>
      <w:lang w:eastAsia="ru-RU"/>
    </w:rPr>
  </w:style>
  <w:style w:type="paragraph" w:customStyle="1" w:styleId="Style5">
    <w:name w:val="Style5"/>
    <w:basedOn w:val="a0"/>
    <w:uiPriority w:val="99"/>
    <w:rsid w:val="00864B7B"/>
    <w:pPr>
      <w:widowControl w:val="0"/>
      <w:suppressAutoHyphens w:val="0"/>
      <w:spacing w:line="360" w:lineRule="exact"/>
      <w:ind w:firstLine="850"/>
      <w:jc w:val="both"/>
    </w:pPr>
    <w:rPr>
      <w:lang w:eastAsia="ru-RU"/>
    </w:rPr>
  </w:style>
  <w:style w:type="character" w:customStyle="1" w:styleId="FontStyle12">
    <w:name w:val="Font Style12"/>
    <w:uiPriority w:val="99"/>
    <w:rsid w:val="00864B7B"/>
    <w:rPr>
      <w:rFonts w:ascii="Times New Roman" w:hAnsi="Times New Roman" w:cs="Times New Roman" w:hint="default"/>
      <w:sz w:val="26"/>
      <w:szCs w:val="26"/>
    </w:rPr>
  </w:style>
  <w:style w:type="character" w:customStyle="1" w:styleId="FontStyle13">
    <w:name w:val="Font Style13"/>
    <w:uiPriority w:val="99"/>
    <w:rsid w:val="00864B7B"/>
    <w:rPr>
      <w:rFonts w:ascii="Times New Roman" w:hAnsi="Times New Roman" w:cs="Times New Roman" w:hint="default"/>
      <w:i/>
      <w:iCs/>
      <w:sz w:val="26"/>
      <w:szCs w:val="26"/>
    </w:rPr>
  </w:style>
  <w:style w:type="character" w:customStyle="1" w:styleId="FontStyle11">
    <w:name w:val="Font Style11"/>
    <w:uiPriority w:val="99"/>
    <w:rsid w:val="00864B7B"/>
    <w:rPr>
      <w:rFonts w:ascii="MS Mincho" w:eastAsia="MS Mincho" w:cs="MS Mincho" w:hint="eastAsia"/>
      <w:sz w:val="26"/>
      <w:szCs w:val="26"/>
    </w:rPr>
  </w:style>
  <w:style w:type="paragraph" w:customStyle="1" w:styleId="ConsCell">
    <w:name w:val="ConsCell"/>
    <w:link w:val="ConsCell0"/>
    <w:rsid w:val="00864B7B"/>
    <w:pPr>
      <w:widowControl w:val="0"/>
    </w:pPr>
    <w:rPr>
      <w:rFonts w:ascii="Arial" w:hAnsi="Arial" w:cs="Arial"/>
      <w:lang w:eastAsia="ar-SA"/>
    </w:rPr>
  </w:style>
  <w:style w:type="character" w:customStyle="1" w:styleId="affff0">
    <w:name w:val="Основной текст_"/>
    <w:link w:val="1ff4"/>
    <w:rsid w:val="00864B7B"/>
    <w:rPr>
      <w:rFonts w:ascii="Arial" w:hAnsi="Arial"/>
      <w:sz w:val="23"/>
      <w:szCs w:val="23"/>
      <w:shd w:val="clear" w:color="auto" w:fill="FFFFFF"/>
    </w:rPr>
  </w:style>
  <w:style w:type="paragraph" w:customStyle="1" w:styleId="1ff4">
    <w:name w:val="Основной текст1"/>
    <w:basedOn w:val="a0"/>
    <w:link w:val="affff0"/>
    <w:rsid w:val="00864B7B"/>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rsid w:val="00864B7B"/>
    <w:pPr>
      <w:suppressAutoHyphens w:val="0"/>
      <w:spacing w:after="120" w:line="480" w:lineRule="auto"/>
      <w:ind w:left="283"/>
    </w:pPr>
    <w:rPr>
      <w:lang w:eastAsia="ru-RU"/>
    </w:rPr>
  </w:style>
  <w:style w:type="character" w:customStyle="1" w:styleId="215">
    <w:name w:val="Основной текст с отступом 2 Знак1"/>
    <w:basedOn w:val="a1"/>
    <w:uiPriority w:val="99"/>
    <w:semiHidden/>
    <w:rsid w:val="00864B7B"/>
    <w:rPr>
      <w:sz w:val="24"/>
      <w:szCs w:val="24"/>
      <w:lang w:eastAsia="ar-SA"/>
    </w:rPr>
  </w:style>
  <w:style w:type="paragraph" w:styleId="HTML">
    <w:name w:val="HTML Preformatted"/>
    <w:basedOn w:val="a0"/>
    <w:link w:val="HTML0"/>
    <w:rsid w:val="00864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0">
    <w:name w:val="Стандартный HTML Знак"/>
    <w:basedOn w:val="a1"/>
    <w:link w:val="HTML"/>
    <w:rsid w:val="00864B7B"/>
    <w:rPr>
      <w:rFonts w:ascii="Courier New" w:hAnsi="Courier New" w:cs="Courier New"/>
      <w:lang w:eastAsia="ar-SA"/>
    </w:rPr>
  </w:style>
  <w:style w:type="paragraph" w:styleId="2d">
    <w:name w:val="Body Text 2"/>
    <w:basedOn w:val="a0"/>
    <w:link w:val="2e"/>
    <w:uiPriority w:val="99"/>
    <w:rsid w:val="00864B7B"/>
    <w:pPr>
      <w:suppressAutoHyphens w:val="0"/>
      <w:spacing w:after="120" w:line="480" w:lineRule="auto"/>
    </w:pPr>
    <w:rPr>
      <w:sz w:val="20"/>
      <w:szCs w:val="20"/>
      <w:lang w:eastAsia="ru-RU"/>
    </w:rPr>
  </w:style>
  <w:style w:type="character" w:customStyle="1" w:styleId="2e">
    <w:name w:val="Основной текст 2 Знак"/>
    <w:basedOn w:val="a1"/>
    <w:link w:val="2d"/>
    <w:uiPriority w:val="99"/>
    <w:rsid w:val="00864B7B"/>
  </w:style>
  <w:style w:type="paragraph" w:styleId="af3">
    <w:name w:val="Plain Text"/>
    <w:basedOn w:val="a0"/>
    <w:link w:val="af2"/>
    <w:rsid w:val="00864B7B"/>
    <w:pPr>
      <w:suppressAutoHyphens w:val="0"/>
    </w:pPr>
    <w:rPr>
      <w:rFonts w:eastAsia="MS Mincho"/>
      <w:spacing w:val="-2"/>
      <w:sz w:val="26"/>
      <w:szCs w:val="20"/>
      <w:lang w:eastAsia="ru-RU"/>
    </w:rPr>
  </w:style>
  <w:style w:type="character" w:customStyle="1" w:styleId="1ff5">
    <w:name w:val="Текст Знак1"/>
    <w:basedOn w:val="a1"/>
    <w:uiPriority w:val="99"/>
    <w:semiHidden/>
    <w:rsid w:val="00864B7B"/>
    <w:rPr>
      <w:rFonts w:ascii="Consolas" w:hAnsi="Consolas"/>
      <w:sz w:val="21"/>
      <w:szCs w:val="21"/>
      <w:lang w:eastAsia="ar-SA"/>
    </w:rPr>
  </w:style>
  <w:style w:type="character" w:customStyle="1" w:styleId="EmailStyle361">
    <w:name w:val="EmailStyle361"/>
    <w:uiPriority w:val="99"/>
    <w:semiHidden/>
    <w:rsid w:val="00864B7B"/>
    <w:rPr>
      <w:rFonts w:ascii="Arial" w:hAnsi="Arial" w:cs="Arial"/>
      <w:color w:val="auto"/>
      <w:sz w:val="20"/>
      <w:szCs w:val="20"/>
    </w:rPr>
  </w:style>
  <w:style w:type="paragraph" w:customStyle="1" w:styleId="affff1">
    <w:name w:val="Знак Знак Знак Знак"/>
    <w:basedOn w:val="a0"/>
    <w:uiPriority w:val="99"/>
    <w:rsid w:val="00864B7B"/>
    <w:pPr>
      <w:suppressAutoHyphens w:val="0"/>
      <w:spacing w:after="160" w:line="240" w:lineRule="exact"/>
    </w:pPr>
    <w:rPr>
      <w:rFonts w:ascii="Verdana" w:hAnsi="Verdana" w:cs="Verdana"/>
      <w:sz w:val="20"/>
      <w:szCs w:val="20"/>
      <w:lang w:val="en-US" w:eastAsia="en-US"/>
    </w:rPr>
  </w:style>
  <w:style w:type="paragraph" w:customStyle="1" w:styleId="affff2">
    <w:name w:val="Знак"/>
    <w:basedOn w:val="a0"/>
    <w:uiPriority w:val="99"/>
    <w:rsid w:val="00864B7B"/>
    <w:pPr>
      <w:suppressAutoHyphens w:val="0"/>
      <w:spacing w:after="160" w:line="240" w:lineRule="exact"/>
    </w:pPr>
    <w:rPr>
      <w:rFonts w:ascii="Verdana" w:hAnsi="Verdana" w:cs="Verdana"/>
      <w:sz w:val="20"/>
      <w:szCs w:val="20"/>
      <w:lang w:val="en-US" w:eastAsia="en-US"/>
    </w:rPr>
  </w:style>
  <w:style w:type="paragraph" w:customStyle="1" w:styleId="affff3">
    <w:name w:val="Знак Знак Знак"/>
    <w:basedOn w:val="a0"/>
    <w:uiPriority w:val="99"/>
    <w:rsid w:val="00864B7B"/>
    <w:pPr>
      <w:suppressAutoHyphens w:val="0"/>
    </w:pPr>
    <w:rPr>
      <w:rFonts w:ascii="Verdana" w:hAnsi="Verdana" w:cs="Verdana"/>
      <w:sz w:val="20"/>
      <w:szCs w:val="20"/>
      <w:lang w:val="en-US" w:eastAsia="en-US"/>
    </w:rPr>
  </w:style>
  <w:style w:type="paragraph" w:customStyle="1" w:styleId="affff4">
    <w:name w:val="Знак Знак Знак Знак Знак Знак Знак"/>
    <w:basedOn w:val="a0"/>
    <w:uiPriority w:val="99"/>
    <w:rsid w:val="00864B7B"/>
    <w:pPr>
      <w:suppressAutoHyphens w:val="0"/>
      <w:spacing w:after="160" w:line="240" w:lineRule="exact"/>
    </w:pPr>
    <w:rPr>
      <w:rFonts w:ascii="Verdana" w:hAnsi="Verdana" w:cs="Verdana"/>
      <w:sz w:val="20"/>
      <w:szCs w:val="20"/>
      <w:lang w:val="en-US" w:eastAsia="en-US"/>
    </w:rPr>
  </w:style>
  <w:style w:type="paragraph" w:customStyle="1" w:styleId="affff5">
    <w:name w:val="Подпункт статьи"/>
    <w:basedOn w:val="a0"/>
    <w:rsid w:val="00864B7B"/>
    <w:pPr>
      <w:suppressAutoHyphens w:val="0"/>
      <w:jc w:val="both"/>
    </w:pPr>
    <w:rPr>
      <w:sz w:val="20"/>
      <w:szCs w:val="20"/>
      <w:lang w:eastAsia="ru-RU"/>
    </w:rPr>
  </w:style>
  <w:style w:type="paragraph" w:customStyle="1" w:styleId="2f">
    <w:name w:val="Уровень 2. Нумерованный список"/>
    <w:basedOn w:val="afa"/>
    <w:link w:val="2f0"/>
    <w:uiPriority w:val="99"/>
    <w:rsid w:val="00864B7B"/>
    <w:pPr>
      <w:tabs>
        <w:tab w:val="num" w:pos="567"/>
      </w:tabs>
      <w:suppressAutoHyphens w:val="0"/>
      <w:spacing w:after="120"/>
      <w:ind w:firstLine="0"/>
    </w:pPr>
    <w:rPr>
      <w:rFonts w:eastAsia="Times New Roman"/>
      <w:sz w:val="24"/>
      <w:szCs w:val="20"/>
      <w:lang w:eastAsia="en-US"/>
    </w:rPr>
  </w:style>
  <w:style w:type="character" w:styleId="affff6">
    <w:name w:val="Emphasis"/>
    <w:uiPriority w:val="20"/>
    <w:qFormat/>
    <w:rsid w:val="00864B7B"/>
    <w:rPr>
      <w:i/>
      <w:iCs/>
    </w:rPr>
  </w:style>
  <w:style w:type="paragraph" w:customStyle="1" w:styleId="3a">
    <w:name w:val="Уровень 3. Нумерованный список"/>
    <w:basedOn w:val="2f"/>
    <w:uiPriority w:val="99"/>
    <w:rsid w:val="00864B7B"/>
    <w:pPr>
      <w:numPr>
        <w:ilvl w:val="2"/>
      </w:numPr>
      <w:tabs>
        <w:tab w:val="num" w:pos="360"/>
        <w:tab w:val="num" w:pos="567"/>
        <w:tab w:val="num" w:pos="643"/>
        <w:tab w:val="num" w:pos="720"/>
      </w:tabs>
      <w:ind w:left="360" w:firstLine="284"/>
    </w:pPr>
    <w:rPr>
      <w:szCs w:val="24"/>
    </w:rPr>
  </w:style>
  <w:style w:type="character" w:customStyle="1" w:styleId="2f0">
    <w:name w:val="Уровень 2. Нумерованный список Знак"/>
    <w:link w:val="2f"/>
    <w:uiPriority w:val="99"/>
    <w:rsid w:val="00864B7B"/>
    <w:rPr>
      <w:sz w:val="24"/>
      <w:lang w:eastAsia="en-US"/>
    </w:rPr>
  </w:style>
  <w:style w:type="paragraph" w:styleId="affff7">
    <w:name w:val="Body Text First Indent"/>
    <w:basedOn w:val="afa"/>
    <w:link w:val="affff8"/>
    <w:rsid w:val="00864B7B"/>
    <w:pPr>
      <w:suppressAutoHyphens w:val="0"/>
      <w:spacing w:after="120"/>
      <w:ind w:firstLine="210"/>
      <w:jc w:val="left"/>
    </w:pPr>
    <w:rPr>
      <w:rFonts w:eastAsia="Times New Roman"/>
      <w:sz w:val="24"/>
    </w:rPr>
  </w:style>
  <w:style w:type="character" w:customStyle="1" w:styleId="affff8">
    <w:name w:val="Красная строка Знак"/>
    <w:basedOn w:val="18"/>
    <w:link w:val="affff7"/>
    <w:rsid w:val="00864B7B"/>
    <w:rPr>
      <w:rFonts w:eastAsia="MS Mincho"/>
      <w:sz w:val="24"/>
      <w:szCs w:val="24"/>
      <w:lang w:eastAsia="ar-SA"/>
    </w:rPr>
  </w:style>
  <w:style w:type="paragraph" w:customStyle="1" w:styleId="affff9">
    <w:name w:val="Обычный правый"/>
    <w:basedOn w:val="a0"/>
    <w:uiPriority w:val="99"/>
    <w:rsid w:val="00864B7B"/>
    <w:pPr>
      <w:suppressAutoHyphens w:val="0"/>
      <w:jc w:val="both"/>
    </w:pPr>
    <w:rPr>
      <w:lang w:eastAsia="en-US"/>
    </w:rPr>
  </w:style>
  <w:style w:type="paragraph" w:customStyle="1" w:styleId="216">
    <w:name w:val="Цитата 21"/>
    <w:basedOn w:val="a0"/>
    <w:next w:val="a0"/>
    <w:uiPriority w:val="99"/>
    <w:rsid w:val="00864B7B"/>
    <w:pPr>
      <w:suppressAutoHyphens w:val="0"/>
    </w:pPr>
    <w:rPr>
      <w:i/>
      <w:iCs/>
      <w:color w:val="000000"/>
      <w:lang w:eastAsia="en-US"/>
    </w:rPr>
  </w:style>
  <w:style w:type="paragraph" w:customStyle="1" w:styleId="StyleProposal">
    <w:name w:val="Style Proposal"/>
    <w:basedOn w:val="a0"/>
    <w:uiPriority w:val="99"/>
    <w:rsid w:val="00864B7B"/>
    <w:pPr>
      <w:suppressAutoHyphens w:val="0"/>
      <w:jc w:val="both"/>
    </w:pPr>
    <w:rPr>
      <w:rFonts w:ascii="Arial" w:hAnsi="Arial" w:cs="Arial"/>
      <w:sz w:val="20"/>
      <w:szCs w:val="20"/>
      <w:lang w:val="en-US" w:eastAsia="en-US"/>
    </w:rPr>
  </w:style>
  <w:style w:type="paragraph" w:customStyle="1" w:styleId="1ff6">
    <w:name w:val="Название 1"/>
    <w:basedOn w:val="a0"/>
    <w:rsid w:val="00864B7B"/>
    <w:pPr>
      <w:tabs>
        <w:tab w:val="left" w:pos="708"/>
      </w:tabs>
      <w:suppressAutoHyphens w:val="0"/>
      <w:ind w:left="567"/>
      <w:jc w:val="center"/>
    </w:pPr>
    <w:rPr>
      <w:rFonts w:ascii="Tahoma" w:hAnsi="Tahoma" w:cs="Tahoma"/>
      <w:b/>
      <w:bCs/>
      <w:caps/>
      <w:sz w:val="28"/>
      <w:szCs w:val="28"/>
      <w:lang w:eastAsia="ru-RU"/>
    </w:rPr>
  </w:style>
  <w:style w:type="paragraph" w:customStyle="1" w:styleId="101">
    <w:name w:val="Абзац списка10"/>
    <w:basedOn w:val="a0"/>
    <w:rsid w:val="00864B7B"/>
    <w:pPr>
      <w:suppressAutoHyphens w:val="0"/>
      <w:ind w:left="720"/>
      <w:contextualSpacing/>
    </w:pPr>
    <w:rPr>
      <w:lang w:eastAsia="ru-RU"/>
    </w:rPr>
  </w:style>
  <w:style w:type="paragraph" w:customStyle="1" w:styleId="102">
    <w:name w:val="Обычный10"/>
    <w:qFormat/>
    <w:rsid w:val="00864B7B"/>
    <w:rPr>
      <w:lang w:eastAsia="ar-SA"/>
    </w:rPr>
  </w:style>
  <w:style w:type="paragraph" w:customStyle="1" w:styleId="affffa">
    <w:name w:val="Обычный центр"/>
    <w:basedOn w:val="a0"/>
    <w:uiPriority w:val="99"/>
    <w:rsid w:val="00864B7B"/>
    <w:pPr>
      <w:suppressAutoHyphens w:val="0"/>
      <w:spacing w:before="120" w:after="60"/>
      <w:jc w:val="center"/>
    </w:pPr>
    <w:rPr>
      <w:lang w:eastAsia="en-US"/>
    </w:rPr>
  </w:style>
  <w:style w:type="paragraph" w:customStyle="1" w:styleId="Preformat">
    <w:name w:val="Preformat"/>
    <w:uiPriority w:val="99"/>
    <w:rsid w:val="00864B7B"/>
    <w:pPr>
      <w:widowControl w:val="0"/>
      <w:spacing w:before="240"/>
    </w:pPr>
    <w:rPr>
      <w:rFonts w:ascii="Courier New" w:hAnsi="Courier New" w:cs="Courier New"/>
    </w:rPr>
  </w:style>
  <w:style w:type="paragraph" w:customStyle="1" w:styleId="Quote1">
    <w:name w:val="Quote1"/>
    <w:basedOn w:val="a0"/>
    <w:next w:val="a0"/>
    <w:uiPriority w:val="99"/>
    <w:rsid w:val="00864B7B"/>
    <w:pPr>
      <w:suppressAutoHyphens w:val="0"/>
    </w:pPr>
    <w:rPr>
      <w:i/>
      <w:iCs/>
      <w:color w:val="000000"/>
      <w:lang w:eastAsia="en-US"/>
    </w:rPr>
  </w:style>
  <w:style w:type="paragraph" w:customStyle="1" w:styleId="a">
    <w:name w:val="Пункт"/>
    <w:basedOn w:val="aff8"/>
    <w:link w:val="affffb"/>
    <w:qFormat/>
    <w:rsid w:val="00864B7B"/>
    <w:pPr>
      <w:widowControl w:val="0"/>
      <w:numPr>
        <w:numId w:val="22"/>
      </w:numPr>
      <w:tabs>
        <w:tab w:val="left" w:pos="1418"/>
      </w:tabs>
      <w:suppressAutoHyphens w:val="0"/>
      <w:ind w:left="1785"/>
      <w:contextualSpacing/>
      <w:jc w:val="both"/>
    </w:pPr>
    <w:rPr>
      <w:rFonts w:eastAsia="MS Mincho"/>
      <w:lang w:val="en-US" w:eastAsia="en-US"/>
    </w:rPr>
  </w:style>
  <w:style w:type="character" w:customStyle="1" w:styleId="affffb">
    <w:name w:val="Пункт Знак"/>
    <w:link w:val="a"/>
    <w:rsid w:val="00864B7B"/>
    <w:rPr>
      <w:rFonts w:eastAsia="MS Mincho"/>
      <w:sz w:val="24"/>
      <w:szCs w:val="24"/>
      <w:lang w:val="en-US" w:eastAsia="en-US"/>
    </w:rPr>
  </w:style>
  <w:style w:type="paragraph" w:customStyle="1" w:styleId="10">
    <w:name w:val="Стиль1"/>
    <w:basedOn w:val="afa"/>
    <w:link w:val="1ff7"/>
    <w:qFormat/>
    <w:rsid w:val="00864B7B"/>
    <w:pPr>
      <w:numPr>
        <w:numId w:val="23"/>
      </w:numPr>
      <w:suppressAutoHyphens w:val="0"/>
      <w:spacing w:before="240"/>
      <w:ind w:left="714" w:hanging="357"/>
      <w:jc w:val="center"/>
    </w:pPr>
    <w:rPr>
      <w:rFonts w:eastAsia="Times New Roman"/>
      <w:b/>
      <w:bCs/>
      <w:sz w:val="24"/>
      <w:lang w:eastAsia="ru-RU"/>
    </w:rPr>
  </w:style>
  <w:style w:type="character" w:customStyle="1" w:styleId="1ff7">
    <w:name w:val="Стиль1 Знак"/>
    <w:link w:val="10"/>
    <w:rsid w:val="00864B7B"/>
    <w:rPr>
      <w:b/>
      <w:bCs/>
      <w:sz w:val="24"/>
      <w:szCs w:val="24"/>
    </w:rPr>
  </w:style>
  <w:style w:type="paragraph" w:customStyle="1" w:styleId="53">
    <w:name w:val="Обычный5"/>
    <w:rsid w:val="00864B7B"/>
    <w:rPr>
      <w:lang w:eastAsia="ar-SA"/>
    </w:rPr>
  </w:style>
  <w:style w:type="table" w:customStyle="1" w:styleId="NormalTable0">
    <w:name w:val="Normal Table0"/>
    <w:rsid w:val="00864B7B"/>
    <w:rPr>
      <w:sz w:val="28"/>
      <w:szCs w:val="28"/>
    </w:rPr>
    <w:tblPr>
      <w:tblCellMar>
        <w:top w:w="0" w:type="dxa"/>
        <w:left w:w="0" w:type="dxa"/>
        <w:bottom w:w="0" w:type="dxa"/>
        <w:right w:w="0" w:type="dxa"/>
      </w:tblCellMar>
    </w:tblPr>
  </w:style>
  <w:style w:type="character" w:customStyle="1" w:styleId="Normal0">
    <w:name w:val="Normal0"/>
    <w:qFormat/>
    <w:rsid w:val="00864B7B"/>
    <w:rPr>
      <w:sz w:val="28"/>
      <w:lang w:val="ru-RU" w:eastAsia="ar-SA" w:bidi="ar-SA"/>
    </w:rPr>
  </w:style>
  <w:style w:type="table" w:customStyle="1" w:styleId="1ff8">
    <w:name w:val="Сетка таблицы1"/>
    <w:basedOn w:val="a2"/>
    <w:next w:val="afff4"/>
    <w:uiPriority w:val="39"/>
    <w:rsid w:val="00864B7B"/>
    <w:pPr>
      <w:ind w:right="34" w:firstLine="709"/>
      <w:jc w:val="both"/>
    </w:pPr>
    <w:rPr>
      <w:rFonts w:eastAsia="Calibri"/>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ver">
    <w:name w:val="Cover"/>
    <w:basedOn w:val="a0"/>
    <w:semiHidden/>
    <w:rsid w:val="00864B7B"/>
    <w:pPr>
      <w:suppressAutoHyphens w:val="0"/>
      <w:spacing w:before="20" w:after="20"/>
      <w:jc w:val="right"/>
    </w:pPr>
    <w:rPr>
      <w:rFonts w:ascii="Arial" w:hAnsi="Arial"/>
      <w:sz w:val="28"/>
      <w:szCs w:val="20"/>
      <w:lang w:val="en-US" w:eastAsia="en-US"/>
    </w:rPr>
  </w:style>
  <w:style w:type="table" w:customStyle="1" w:styleId="113">
    <w:name w:val="Сетка таблицы11"/>
    <w:basedOn w:val="a2"/>
    <w:next w:val="afff4"/>
    <w:uiPriority w:val="59"/>
    <w:rsid w:val="00864B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5">
    <w:name w:val="Обычный4"/>
    <w:rsid w:val="00864B7B"/>
    <w:rPr>
      <w:lang w:eastAsia="ar-SA"/>
    </w:rPr>
  </w:style>
  <w:style w:type="numbering" w:customStyle="1" w:styleId="1ff9">
    <w:name w:val="Нет списка1"/>
    <w:next w:val="a3"/>
    <w:uiPriority w:val="99"/>
    <w:semiHidden/>
    <w:unhideWhenUsed/>
    <w:rsid w:val="00864B7B"/>
  </w:style>
  <w:style w:type="numbering" w:customStyle="1" w:styleId="114">
    <w:name w:val="Нет списка11"/>
    <w:next w:val="a3"/>
    <w:uiPriority w:val="99"/>
    <w:semiHidden/>
    <w:unhideWhenUsed/>
    <w:rsid w:val="00864B7B"/>
  </w:style>
  <w:style w:type="numbering" w:customStyle="1" w:styleId="2f1">
    <w:name w:val="Нет списка2"/>
    <w:next w:val="a3"/>
    <w:uiPriority w:val="99"/>
    <w:semiHidden/>
    <w:unhideWhenUsed/>
    <w:rsid w:val="00864B7B"/>
  </w:style>
  <w:style w:type="numbering" w:customStyle="1" w:styleId="122">
    <w:name w:val="Нет списка12"/>
    <w:next w:val="a3"/>
    <w:uiPriority w:val="99"/>
    <w:semiHidden/>
    <w:unhideWhenUsed/>
    <w:rsid w:val="00864B7B"/>
  </w:style>
  <w:style w:type="numbering" w:customStyle="1" w:styleId="1110">
    <w:name w:val="Нет списка111"/>
    <w:next w:val="a3"/>
    <w:uiPriority w:val="99"/>
    <w:semiHidden/>
    <w:unhideWhenUsed/>
    <w:rsid w:val="00864B7B"/>
  </w:style>
  <w:style w:type="table" w:customStyle="1" w:styleId="2f2">
    <w:name w:val="Сетка таблицы2"/>
    <w:basedOn w:val="a2"/>
    <w:next w:val="afff4"/>
    <w:uiPriority w:val="59"/>
    <w:rsid w:val="00864B7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Cell0">
    <w:name w:val="ConsCell Знак"/>
    <w:link w:val="ConsCell"/>
    <w:rsid w:val="00864B7B"/>
    <w:rPr>
      <w:rFonts w:ascii="Arial" w:hAnsi="Arial" w:cs="Arial"/>
      <w:lang w:eastAsia="ar-SA"/>
    </w:rPr>
  </w:style>
  <w:style w:type="character" w:styleId="affffc">
    <w:name w:val="line number"/>
    <w:rsid w:val="00864B7B"/>
  </w:style>
  <w:style w:type="paragraph" w:customStyle="1" w:styleId="63">
    <w:name w:val="Обычный6"/>
    <w:rsid w:val="00864B7B"/>
    <w:rPr>
      <w:sz w:val="24"/>
      <w:szCs w:val="24"/>
    </w:rPr>
  </w:style>
  <w:style w:type="character" w:customStyle="1" w:styleId="tabchar">
    <w:name w:val="tabchar"/>
    <w:basedOn w:val="a1"/>
    <w:rsid w:val="00864B7B"/>
  </w:style>
  <w:style w:type="character" w:customStyle="1" w:styleId="scxw182915996">
    <w:name w:val="scxw182915996"/>
    <w:basedOn w:val="a1"/>
    <w:rsid w:val="00864B7B"/>
  </w:style>
  <w:style w:type="character" w:styleId="affffd">
    <w:name w:val="Unresolved Mention"/>
    <w:basedOn w:val="a1"/>
    <w:uiPriority w:val="99"/>
    <w:semiHidden/>
    <w:unhideWhenUsed/>
    <w:rsid w:val="00BF5241"/>
    <w:rPr>
      <w:color w:val="605E5C"/>
      <w:shd w:val="clear" w:color="auto" w:fill="E1DFDD"/>
    </w:rPr>
  </w:style>
  <w:style w:type="character" w:customStyle="1" w:styleId="affc">
    <w:name w:val="Без интервала Знак"/>
    <w:link w:val="affb"/>
    <w:uiPriority w:val="1"/>
    <w:qFormat/>
    <w:rsid w:val="00DD3233"/>
    <w:rPr>
      <w:rFonts w:ascii="Calibri" w:eastAsia="Calibri" w:hAnsi="Calibri"/>
      <w:sz w:val="22"/>
      <w:szCs w:val="22"/>
      <w:lang w:eastAsia="ar-SA"/>
    </w:rPr>
  </w:style>
  <w:style w:type="character" w:customStyle="1" w:styleId="Level3Char">
    <w:name w:val="Level 3 Char"/>
    <w:link w:val="Level3"/>
    <w:qFormat/>
    <w:locked/>
    <w:rsid w:val="00DD3233"/>
    <w:rPr>
      <w:rFonts w:ascii="Arial" w:hAnsi="Arial"/>
      <w:kern w:val="20"/>
      <w:szCs w:val="24"/>
      <w:lang w:val="en-GB"/>
    </w:rPr>
  </w:style>
  <w:style w:type="paragraph" w:customStyle="1" w:styleId="Level3">
    <w:name w:val="Level 3"/>
    <w:basedOn w:val="a0"/>
    <w:link w:val="Level3Char"/>
    <w:qFormat/>
    <w:rsid w:val="00DD3233"/>
    <w:pPr>
      <w:numPr>
        <w:ilvl w:val="2"/>
        <w:numId w:val="25"/>
      </w:numPr>
      <w:tabs>
        <w:tab w:val="left" w:pos="2041"/>
        <w:tab w:val="left" w:pos="2160"/>
      </w:tabs>
      <w:suppressAutoHyphens w:val="0"/>
      <w:spacing w:after="240"/>
      <w:jc w:val="both"/>
      <w:outlineLvl w:val="2"/>
    </w:pPr>
    <w:rPr>
      <w:rFonts w:ascii="Arial" w:hAnsi="Arial"/>
      <w:kern w:val="20"/>
      <w:sz w:val="20"/>
      <w:lang w:val="en-GB" w:eastAsia="ru-RU"/>
    </w:rPr>
  </w:style>
  <w:style w:type="character" w:styleId="affffe">
    <w:name w:val="Subtle Emphasis"/>
    <w:basedOn w:val="a1"/>
    <w:uiPriority w:val="19"/>
    <w:qFormat/>
    <w:rsid w:val="00DD3233"/>
    <w:rPr>
      <w:i/>
      <w:iCs/>
      <w:color w:val="404040" w:themeColor="text1" w:themeTint="BF"/>
    </w:rPr>
  </w:style>
  <w:style w:type="character" w:customStyle="1" w:styleId="afff8">
    <w:name w:val="Название объекта Знак"/>
    <w:basedOn w:val="a1"/>
    <w:link w:val="afff7"/>
    <w:qFormat/>
    <w:rsid w:val="00DD3233"/>
    <w:rPr>
      <w:b/>
      <w:bCs/>
      <w:color w:val="4F81BD" w:themeColor="accent1"/>
      <w:sz w:val="18"/>
      <w:szCs w:val="18"/>
      <w:lang w:eastAsia="ar-SA"/>
    </w:rPr>
  </w:style>
  <w:style w:type="character" w:customStyle="1" w:styleId="Level2Char">
    <w:name w:val="Level 2 Char"/>
    <w:link w:val="Level2"/>
    <w:qFormat/>
    <w:locked/>
    <w:rsid w:val="00DD3233"/>
    <w:rPr>
      <w:rFonts w:ascii="Arial" w:hAnsi="Arial" w:cs="Arial"/>
      <w:kern w:val="20"/>
      <w:sz w:val="24"/>
      <w:lang w:val="en-GB" w:eastAsia="zh-CN"/>
    </w:rPr>
  </w:style>
  <w:style w:type="paragraph" w:customStyle="1" w:styleId="Level2">
    <w:name w:val="Level 2"/>
    <w:basedOn w:val="a0"/>
    <w:link w:val="Level2Char"/>
    <w:qFormat/>
    <w:rsid w:val="00DD3233"/>
    <w:pPr>
      <w:numPr>
        <w:ilvl w:val="1"/>
        <w:numId w:val="30"/>
      </w:numPr>
      <w:tabs>
        <w:tab w:val="left" w:pos="1440"/>
        <w:tab w:val="left" w:pos="2041"/>
      </w:tabs>
      <w:suppressAutoHyphens w:val="0"/>
      <w:spacing w:after="240"/>
      <w:jc w:val="both"/>
      <w:outlineLvl w:val="1"/>
    </w:pPr>
    <w:rPr>
      <w:rFonts w:ascii="Arial" w:hAnsi="Arial" w:cs="Arial"/>
      <w:kern w:val="20"/>
      <w:szCs w:val="20"/>
      <w:lang w:val="en-GB" w:eastAsia="zh-CN"/>
    </w:rPr>
  </w:style>
  <w:style w:type="character" w:customStyle="1" w:styleId="1ffa">
    <w:name w:val="Слабое выделение1"/>
    <w:basedOn w:val="a1"/>
    <w:uiPriority w:val="19"/>
    <w:qFormat/>
    <w:rsid w:val="00DD3233"/>
    <w:rPr>
      <w:i/>
      <w:iCs/>
      <w:color w:val="404040" w:themeColor="text1" w:themeTint="BF"/>
    </w:rPr>
  </w:style>
  <w:style w:type="paragraph" w:customStyle="1" w:styleId="1ffb">
    <w:name w:val="Рецензия1"/>
    <w:hidden/>
    <w:uiPriority w:val="99"/>
    <w:semiHidden/>
    <w:rsid w:val="00DD3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581793290">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andia.ru/text/category/yekologiya_i_ohrana_okruzhayushej_sredi/" TargetMode="External"/><Relationship Id="rId21" Type="http://schemas.openxmlformats.org/officeDocument/2006/relationships/hyperlink" Target="http://www.pandia.ru/text/category/vipolnenie_rabot/" TargetMode="External"/><Relationship Id="rId42" Type="http://schemas.openxmlformats.org/officeDocument/2006/relationships/hyperlink" Target="https://service.nalog.ru/zd.do" TargetMode="External"/><Relationship Id="rId47" Type="http://schemas.openxmlformats.org/officeDocument/2006/relationships/header" Target="header1.xml"/><Relationship Id="rId63" Type="http://schemas.openxmlformats.org/officeDocument/2006/relationships/image" Target="media/image3.png"/><Relationship Id="rId68" Type="http://schemas.openxmlformats.org/officeDocument/2006/relationships/image" Target="media/image8.png"/><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9" Type="http://schemas.openxmlformats.org/officeDocument/2006/relationships/hyperlink" Target="http://www.pandia.ru/text/category/vladeletc/" TargetMode="External"/><Relationship Id="rId11" Type="http://schemas.openxmlformats.org/officeDocument/2006/relationships/webSettings" Target="webSettings.xml"/><Relationship Id="rId24" Type="http://schemas.openxmlformats.org/officeDocument/2006/relationships/hyperlink" Target="http://pandia.ru/text/category/pozharnaya_bezopasnostmz/" TargetMode="External"/><Relationship Id="rId32" Type="http://schemas.openxmlformats.org/officeDocument/2006/relationships/hyperlink" Target="http://pandia.ru/text/category/tehnika_bezopasnosti/" TargetMode="External"/><Relationship Id="rId37" Type="http://schemas.openxmlformats.org/officeDocument/2006/relationships/hyperlink" Target="mailto:DolgovAG@trcont.ru" TargetMode="External"/><Relationship Id="rId40" Type="http://schemas.openxmlformats.org/officeDocument/2006/relationships/hyperlink" Target="mailto:info@otc.ru" TargetMode="External"/><Relationship Id="rId45" Type="http://schemas.openxmlformats.org/officeDocument/2006/relationships/hyperlink" Target="http://www.fedresurs.ru" TargetMode="External"/><Relationship Id="rId53" Type="http://schemas.openxmlformats.org/officeDocument/2006/relationships/footer" Target="footer3.xml"/><Relationship Id="rId58" Type="http://schemas.openxmlformats.org/officeDocument/2006/relationships/header" Target="header6.xml"/><Relationship Id="rId66" Type="http://schemas.openxmlformats.org/officeDocument/2006/relationships/image" Target="media/image6.png"/><Relationship Id="rId5" Type="http://schemas.openxmlformats.org/officeDocument/2006/relationships/customXml" Target="../customXml/item5.xml"/><Relationship Id="rId61" Type="http://schemas.openxmlformats.org/officeDocument/2006/relationships/image" Target="media/image1.png"/><Relationship Id="rId19" Type="http://schemas.openxmlformats.org/officeDocument/2006/relationships/hyperlink" Target="http://www.trcont.com/" TargetMode="External"/><Relationship Id="rId14" Type="http://schemas.openxmlformats.org/officeDocument/2006/relationships/hyperlink" Target="https://otc.ru/documents" TargetMode="External"/><Relationship Id="rId22" Type="http://schemas.openxmlformats.org/officeDocument/2006/relationships/hyperlink" Target="http://www.pandia.ru/text/category/vladeletc/" TargetMode="External"/><Relationship Id="rId27" Type="http://schemas.openxmlformats.org/officeDocument/2006/relationships/hyperlink" Target="http://pandia.ru/text/category/obtzekti_kapitalmznogo_stroitelmzstva/" TargetMode="External"/><Relationship Id="rId30" Type="http://schemas.openxmlformats.org/officeDocument/2006/relationships/hyperlink" Target="http://pandia.ru/text/tema/stroy/materials/" TargetMode="External"/><Relationship Id="rId35" Type="http://schemas.openxmlformats.org/officeDocument/2006/relationships/hyperlink" Target="mailto:TerekhovaVYU@trcont.ru" TargetMode="External"/><Relationship Id="rId43" Type="http://schemas.openxmlformats.org/officeDocument/2006/relationships/hyperlink" Target="https://service.nalog.ru/zd.do" TargetMode="External"/><Relationship Id="rId48" Type="http://schemas.openxmlformats.org/officeDocument/2006/relationships/footer" Target="footer1.xml"/><Relationship Id="rId56" Type="http://schemas.openxmlformats.org/officeDocument/2006/relationships/footer" Target="footer5.xml"/><Relationship Id="rId64" Type="http://schemas.openxmlformats.org/officeDocument/2006/relationships/image" Target="media/image4.png"/><Relationship Id="rId69"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http://pandia.ru/text/category/tehnika_bezopasnosti/" TargetMode="External"/><Relationship Id="rId33" Type="http://schemas.openxmlformats.org/officeDocument/2006/relationships/hyperlink" Target="http://www.pandia.ru/text/category/yekologiya_i_ohrana_okruzhayushej_sredi/" TargetMode="External"/><Relationship Id="rId38" Type="http://schemas.openxmlformats.org/officeDocument/2006/relationships/hyperlink" Target="http://www.trcont.com/" TargetMode="External"/><Relationship Id="rId46" Type="http://schemas.openxmlformats.org/officeDocument/2006/relationships/hyperlink" Target="https://sro.gosnadzor.ru/" TargetMode="External"/><Relationship Id="rId59" Type="http://schemas.openxmlformats.org/officeDocument/2006/relationships/footer" Target="footer6.xml"/><Relationship Id="rId67" Type="http://schemas.openxmlformats.org/officeDocument/2006/relationships/image" Target="media/image7.png"/><Relationship Id="rId20" Type="http://schemas.openxmlformats.org/officeDocument/2006/relationships/hyperlink" Target="http://pandia.ru/text/category/obtzekti_kapitalmznogo_stroitelmzstva/" TargetMode="External"/><Relationship Id="rId41" Type="http://schemas.openxmlformats.org/officeDocument/2006/relationships/hyperlink" Target="https://www.nalog.ru" TargetMode="External"/><Relationship Id="rId54" Type="http://schemas.openxmlformats.org/officeDocument/2006/relationships/footer" Target="footer4.xml"/><Relationship Id="rId62" Type="http://schemas.openxmlformats.org/officeDocument/2006/relationships/image" Target="media/image2.png"/><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trcont.com/" TargetMode="External"/><Relationship Id="rId23" Type="http://schemas.openxmlformats.org/officeDocument/2006/relationships/hyperlink" Target="http://pandia.ru/text/tema/stroy/materials/" TargetMode="External"/><Relationship Id="rId28" Type="http://schemas.openxmlformats.org/officeDocument/2006/relationships/hyperlink" Target="http://www.pandia.ru/text/category/vipolnenie_rabot/" TargetMode="External"/><Relationship Id="rId36" Type="http://schemas.openxmlformats.org/officeDocument/2006/relationships/hyperlink" Target="mailto:RakhmanovDE@trcont.ru" TargetMode="External"/><Relationship Id="rId49" Type="http://schemas.openxmlformats.org/officeDocument/2006/relationships/footer" Target="footer2.xml"/><Relationship Id="rId57" Type="http://schemas.openxmlformats.org/officeDocument/2006/relationships/header" Target="header5.xml"/><Relationship Id="rId10" Type="http://schemas.openxmlformats.org/officeDocument/2006/relationships/settings" Target="settings.xml"/><Relationship Id="rId31" Type="http://schemas.openxmlformats.org/officeDocument/2006/relationships/hyperlink" Target="http://pandia.ru/text/category/pozharnaya_bezopasnostmz/" TargetMode="External"/><Relationship Id="rId44" Type="http://schemas.openxmlformats.org/officeDocument/2006/relationships/hyperlink" Target="http://fssprus.ru/iss/ip" TargetMode="External"/><Relationship Id="rId52" Type="http://schemas.openxmlformats.org/officeDocument/2006/relationships/header" Target="header3.xml"/><Relationship Id="rId60" Type="http://schemas.openxmlformats.org/officeDocument/2006/relationships/footer" Target="footer7.xml"/><Relationship Id="rId65"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39" Type="http://schemas.openxmlformats.org/officeDocument/2006/relationships/hyperlink" Target="http://otc.ru/" TargetMode="External"/><Relationship Id="rId34" Type="http://schemas.openxmlformats.org/officeDocument/2006/relationships/hyperlink" Target="https://cloud.mail.ru/public/WdfS/ns1NyX29U" TargetMode="External"/><Relationship Id="rId50" Type="http://schemas.openxmlformats.org/officeDocument/2006/relationships/hyperlink" Target="https://trcont.com/the-company/procurement" TargetMode="External"/><Relationship Id="rId55"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Документ" ma:contentTypeID="0x010100D18AB0F1C10CFB4F950C9FA9C8805979" ma:contentTypeVersion="0" ma:contentTypeDescription="Создание документа." ma:contentTypeScope="" ma:versionID="67833c23833dd159315053272f16d101">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DF9D2-D34E-4D62-A0D7-6500186DE0B1}">
  <ds:schemaRefs>
    <ds:schemaRef ds:uri="http://schemas.microsoft.com/sharepoint/v3/contenttype/forms"/>
  </ds:schemaRefs>
</ds:datastoreItem>
</file>

<file path=customXml/itemProps2.xml><?xml version="1.0" encoding="utf-8"?>
<ds:datastoreItem xmlns:ds="http://schemas.openxmlformats.org/officeDocument/2006/customXml" ds:itemID="{E6F02B73-1B7C-48E2-A6C3-86EBFE9A8C8C}">
  <ds:schemaRefs>
    <ds:schemaRef ds:uri="http://schemas.openxmlformats.org/officeDocument/2006/bibliography"/>
  </ds:schemaRefs>
</ds:datastoreItem>
</file>

<file path=customXml/itemProps3.xml><?xml version="1.0" encoding="utf-8"?>
<ds:datastoreItem xmlns:ds="http://schemas.openxmlformats.org/officeDocument/2006/customXml" ds:itemID="{3CAA6EF6-1405-4610-8BDD-418490775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84FDA22-CCAD-4183-B9DE-F07CB46CDAB4}">
  <ds:schemaRefs>
    <ds:schemaRef ds:uri="http://purl.org/dc/dcmitype/"/>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purl.org/dc/elements/1.1/"/>
  </ds:schemaRefs>
</ds:datastoreItem>
</file>

<file path=customXml/itemProps5.xml><?xml version="1.0" encoding="utf-8"?>
<ds:datastoreItem xmlns:ds="http://schemas.openxmlformats.org/officeDocument/2006/customXml" ds:itemID="{B57EAF34-2AE6-4788-ADB5-009444166764}">
  <ds:schemaRefs>
    <ds:schemaRef ds:uri="http://schemas.openxmlformats.org/officeDocument/2006/bibliography"/>
  </ds:schemaRefs>
</ds:datastoreItem>
</file>

<file path=customXml/itemProps6.xml><?xml version="1.0" encoding="utf-8"?>
<ds:datastoreItem xmlns:ds="http://schemas.openxmlformats.org/officeDocument/2006/customXml" ds:itemID="{2D35DFFA-14EE-4AA0-A381-FB55F4E74CB2}">
  <ds:schemaRefs>
    <ds:schemaRef ds:uri="http://schemas.openxmlformats.org/officeDocument/2006/bibliography"/>
  </ds:schemaRefs>
</ds:datastoreItem>
</file>

<file path=customXml/itemProps7.xml><?xml version="1.0" encoding="utf-8"?>
<ds:datastoreItem xmlns:ds="http://schemas.openxmlformats.org/officeDocument/2006/customXml" ds:itemID="{682EF898-FD5E-469A-8E29-BCF551089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115</Pages>
  <Words>37950</Words>
  <Characters>216320</Characters>
  <Application>Microsoft Office Word</Application>
  <DocSecurity>0</DocSecurity>
  <Lines>1802</Lines>
  <Paragraphs>507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253763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3</cp:revision>
  <cp:lastPrinted>2023-07-18T13:32:00Z</cp:lastPrinted>
  <dcterms:created xsi:type="dcterms:W3CDTF">2023-08-10T07:45:00Z</dcterms:created>
  <dcterms:modified xsi:type="dcterms:W3CDTF">2023-08-10T14:58:00Z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0x010100D18AB0F1C10CFB4F950C9FA9C8805979</vt:lpwstr>
  </property>
</Properties>
</file>