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D520BB" w:rsidP="00EC6B7A">
      <w:pPr>
        <w:tabs>
          <w:tab w:val="left" w:pos="4962"/>
        </w:tabs>
        <w:ind w:left="4820"/>
        <w:rPr>
          <w:b/>
          <w:bCs/>
          <w:sz w:val="28"/>
          <w:szCs w:val="28"/>
        </w:rPr>
      </w:pPr>
      <w:r>
        <w:rPr>
          <w:b/>
          <w:bCs/>
          <w:sz w:val="28"/>
          <w:szCs w:val="28"/>
        </w:rPr>
        <w:t xml:space="preserve">Председатель Конкурсной комиссии  </w:t>
      </w:r>
      <w:r w:rsidR="00EC6B7A">
        <w:rPr>
          <w:b/>
          <w:bCs/>
          <w:sz w:val="28"/>
          <w:szCs w:val="28"/>
        </w:rPr>
        <w:t xml:space="preserve">Уральского </w:t>
      </w:r>
      <w:r>
        <w:rPr>
          <w:b/>
          <w:bCs/>
          <w:sz w:val="28"/>
          <w:szCs w:val="28"/>
        </w:rPr>
        <w:t xml:space="preserve">филиала ПАО «ТрансКонтейнер» </w:t>
      </w:r>
    </w:p>
    <w:p w:rsidR="009F4A6E" w:rsidRDefault="00D520BB">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9F4A6E" w:rsidRDefault="00D520BB">
      <w:pPr>
        <w:tabs>
          <w:tab w:val="left" w:pos="4962"/>
        </w:tabs>
        <w:ind w:left="4820"/>
        <w:rPr>
          <w:b/>
          <w:bCs/>
          <w:sz w:val="28"/>
        </w:rPr>
      </w:pPr>
      <w:r>
        <w:rPr>
          <w:b/>
          <w:bCs/>
          <w:sz w:val="28"/>
        </w:rPr>
        <w:t>«14» сентября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9F4A6E" w:rsidRDefault="00D520BB">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sidR="00EC6B7A">
        <w:rPr>
          <w:b/>
          <w:szCs w:val="28"/>
        </w:rPr>
        <w:t xml:space="preserve"> </w:t>
      </w:r>
      <w:r>
        <w:rPr>
          <w:szCs w:val="28"/>
        </w:rPr>
        <w:t xml:space="preserve">в лице </w:t>
      </w:r>
      <w:r w:rsidR="00EC6B7A">
        <w:rPr>
          <w:szCs w:val="28"/>
        </w:rPr>
        <w:t xml:space="preserve">Уральского </w:t>
      </w:r>
      <w:r>
        <w:rPr>
          <w:szCs w:val="28"/>
        </w:rPr>
        <w:t xml:space="preserve">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EC6B7A">
        <w:rPr>
          <w:szCs w:val="28"/>
        </w:rPr>
        <w:t xml:space="preserve"> </w:t>
      </w:r>
      <w:r>
        <w:t xml:space="preserve">Открытый конкурс в электронной форме № ОКэ-СВЕРД-23-0019 по предмету закупки </w:t>
      </w:r>
      <w:r w:rsidR="00EC6B7A">
        <w:t>«</w:t>
      </w:r>
      <w:r>
        <w:t xml:space="preserve">Поставка </w:t>
      </w:r>
      <w:proofErr w:type="spellStart"/>
      <w:r>
        <w:t>высокомачтовых</w:t>
      </w:r>
      <w:proofErr w:type="spellEnd"/>
      <w:r>
        <w:t xml:space="preserve"> прожекторных опор для нужд контейнерного терминала </w:t>
      </w:r>
      <w:proofErr w:type="spellStart"/>
      <w:r>
        <w:t>Магнитогорск-Грузовой</w:t>
      </w:r>
      <w:proofErr w:type="spellEnd"/>
      <w:r>
        <w:t xml:space="preserve">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w:t>
      </w:r>
      <w:proofErr w:type="gramEnd"/>
      <w:r>
        <w:t xml:space="preserve">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w:t>
      </w:r>
      <w:r>
        <w:rPr>
          <w:szCs w:val="28"/>
        </w:rPr>
        <w:lastRenderedPageBreak/>
        <w:t>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xml:space="preserve">- быть правомочным на предоставление Заявки и представить Заявку, </w:t>
      </w:r>
      <w:proofErr w:type="gramStart"/>
      <w:r>
        <w:rPr>
          <w:sz w:val="28"/>
          <w:szCs w:val="28"/>
        </w:rPr>
        <w:t>соответствующую</w:t>
      </w:r>
      <w:proofErr w:type="gramEnd"/>
      <w:r>
        <w:rPr>
          <w:sz w:val="28"/>
          <w:szCs w:val="28"/>
        </w:rPr>
        <w:t xml:space="preserve">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w:t>
      </w:r>
      <w:proofErr w:type="spellStart"/>
      <w:r>
        <w:rPr>
          <w:rFonts w:eastAsia="MS Mincho"/>
          <w:sz w:val="28"/>
          <w:szCs w:val="28"/>
        </w:rPr>
        <w:t>спунктом</w:t>
      </w:r>
      <w:proofErr w:type="spellEnd"/>
      <w:r>
        <w:rPr>
          <w:rFonts w:eastAsia="MS Mincho"/>
          <w:sz w:val="28"/>
          <w:szCs w:val="28"/>
        </w:rPr>
        <w:t>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E04934">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E9391D">
      <w:pPr>
        <w:pStyle w:val="af8"/>
        <w:numPr>
          <w:ilvl w:val="0"/>
          <w:numId w:val="39"/>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8"/>
        <w:numPr>
          <w:ilvl w:val="0"/>
          <w:numId w:val="39"/>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E04934">
      <w:pPr>
        <w:pStyle w:val="af8"/>
        <w:numPr>
          <w:ilvl w:val="0"/>
          <w:numId w:val="39"/>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8"/>
        <w:numPr>
          <w:ilvl w:val="0"/>
          <w:numId w:val="39"/>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bookmarkStart w:id="15" w:name="_GoBack"/>
      <w:r>
        <w:rPr>
          <w:b/>
          <w:szCs w:val="28"/>
        </w:rPr>
        <w:t>Заявка</w:t>
      </w:r>
    </w:p>
    <w:bookmarkEnd w:id="15"/>
    <w:p w:rsidR="00627DB4" w:rsidRPr="007E5BBC" w:rsidRDefault="00627DB4" w:rsidP="00E76363">
      <w:pPr>
        <w:pStyle w:val="af8"/>
        <w:numPr>
          <w:ilvl w:val="2"/>
          <w:numId w:val="6"/>
        </w:numPr>
        <w:tabs>
          <w:tab w:val="clear" w:pos="1440"/>
        </w:tabs>
        <w:ind w:firstLine="709"/>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w:t>
      </w:r>
      <w:proofErr w:type="spellStart"/>
      <w:r>
        <w:rPr>
          <w:sz w:val="28"/>
          <w:szCs w:val="28"/>
        </w:rPr>
        <w:t>закупке</w:t>
      </w:r>
      <w:proofErr w:type="gramStart"/>
      <w:r>
        <w:rPr>
          <w:sz w:val="28"/>
          <w:szCs w:val="28"/>
        </w:rPr>
        <w:t>.П</w:t>
      </w:r>
      <w:proofErr w:type="gramEnd"/>
      <w:r>
        <w:rPr>
          <w:sz w:val="28"/>
          <w:szCs w:val="28"/>
        </w:rPr>
        <w:t>ри</w:t>
      </w:r>
      <w:proofErr w:type="spellEnd"/>
      <w:r>
        <w:rPr>
          <w:sz w:val="28"/>
          <w:szCs w:val="28"/>
        </w:rPr>
        <w:t xml:space="preserve">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w:t>
      </w:r>
      <w:proofErr w:type="spellStart"/>
      <w:r>
        <w:rPr>
          <w:sz w:val="28"/>
          <w:szCs w:val="28"/>
        </w:rPr>
        <w:t>ЭТП</w:t>
      </w:r>
      <w:proofErr w:type="gramStart"/>
      <w:r>
        <w:rPr>
          <w:sz w:val="28"/>
          <w:szCs w:val="28"/>
        </w:rPr>
        <w:t>.Е</w:t>
      </w:r>
      <w:proofErr w:type="gramEnd"/>
      <w:r>
        <w:rPr>
          <w:sz w:val="28"/>
          <w:szCs w:val="28"/>
        </w:rPr>
        <w:t>сли</w:t>
      </w:r>
      <w:proofErr w:type="spellEnd"/>
      <w:r>
        <w:rPr>
          <w:sz w:val="28"/>
          <w:szCs w:val="28"/>
        </w:rPr>
        <w:t xml:space="preserve">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EC6B7A">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8"/>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EC6B7A">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EC6B7A">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EC6B7A">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EC6B7A">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F4A6E" w:rsidRDefault="009F4A6E">
      <w:pPr>
        <w:pStyle w:val="af8"/>
        <w:rPr>
          <w:sz w:val="28"/>
        </w:rPr>
      </w:pPr>
      <w:r w:rsidRPr="009F4A6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520BB" w:rsidRPr="007E6DE4" w:rsidRDefault="00D520BB" w:rsidP="008F6343">
                  <w:pPr>
                    <w:jc w:val="center"/>
                    <w:rPr>
                      <w:b/>
                      <w:sz w:val="28"/>
                      <w:szCs w:val="28"/>
                    </w:rPr>
                  </w:pPr>
                  <w:r w:rsidRPr="007E6DE4">
                    <w:rPr>
                      <w:b/>
                      <w:sz w:val="28"/>
                      <w:szCs w:val="28"/>
                    </w:rPr>
                    <w:t xml:space="preserve">_____________________________________________, </w:t>
                  </w:r>
                </w:p>
                <w:p w:rsidR="00D520BB" w:rsidRDefault="00D520BB" w:rsidP="008F6343">
                  <w:pPr>
                    <w:jc w:val="center"/>
                    <w:rPr>
                      <w:sz w:val="28"/>
                      <w:szCs w:val="28"/>
                    </w:rPr>
                  </w:pPr>
                  <w:r w:rsidRPr="007E6DE4">
                    <w:rPr>
                      <w:i/>
                      <w:sz w:val="20"/>
                      <w:szCs w:val="20"/>
                    </w:rPr>
                    <w:t>наименование претендента</w:t>
                  </w:r>
                </w:p>
                <w:p w:rsidR="00D520BB" w:rsidRPr="007E6DE4" w:rsidRDefault="00D520BB" w:rsidP="008F6343">
                  <w:pPr>
                    <w:jc w:val="center"/>
                    <w:rPr>
                      <w:b/>
                      <w:sz w:val="28"/>
                      <w:szCs w:val="28"/>
                    </w:rPr>
                  </w:pPr>
                  <w:r w:rsidRPr="007E6DE4">
                    <w:rPr>
                      <w:b/>
                      <w:sz w:val="28"/>
                      <w:szCs w:val="28"/>
                    </w:rPr>
                    <w:t>________________________________________</w:t>
                  </w:r>
                </w:p>
                <w:p w:rsidR="00D520BB" w:rsidRPr="007E6DE4" w:rsidRDefault="00D520BB" w:rsidP="008F6343">
                  <w:pPr>
                    <w:jc w:val="center"/>
                    <w:rPr>
                      <w:i/>
                      <w:sz w:val="20"/>
                      <w:szCs w:val="20"/>
                    </w:rPr>
                  </w:pPr>
                  <w:r w:rsidRPr="007E6DE4">
                    <w:rPr>
                      <w:i/>
                      <w:sz w:val="20"/>
                      <w:szCs w:val="20"/>
                    </w:rPr>
                    <w:t>государство регистрации претендента</w:t>
                  </w:r>
                </w:p>
                <w:p w:rsidR="00D520BB" w:rsidRPr="007E6DE4" w:rsidRDefault="00D520BB" w:rsidP="008F6343">
                  <w:pPr>
                    <w:jc w:val="center"/>
                    <w:rPr>
                      <w:b/>
                      <w:sz w:val="28"/>
                      <w:szCs w:val="28"/>
                    </w:rPr>
                  </w:pPr>
                  <w:r w:rsidRPr="007E6DE4">
                    <w:rPr>
                      <w:b/>
                      <w:sz w:val="28"/>
                      <w:szCs w:val="28"/>
                    </w:rPr>
                    <w:t>_____________________________</w:t>
                  </w:r>
                  <w:r>
                    <w:rPr>
                      <w:b/>
                      <w:sz w:val="28"/>
                      <w:szCs w:val="28"/>
                    </w:rPr>
                    <w:t>__________________</w:t>
                  </w:r>
                </w:p>
                <w:p w:rsidR="00D520BB" w:rsidRPr="007E6DE4" w:rsidRDefault="00D520BB" w:rsidP="008F6343">
                  <w:pPr>
                    <w:jc w:val="center"/>
                    <w:rPr>
                      <w:i/>
                      <w:sz w:val="20"/>
                      <w:szCs w:val="20"/>
                    </w:rPr>
                  </w:pPr>
                  <w:r w:rsidRPr="007E6DE4">
                    <w:rPr>
                      <w:i/>
                      <w:sz w:val="20"/>
                      <w:szCs w:val="20"/>
                    </w:rPr>
                    <w:t>ИНН претендента (для претендентов-резидентов Российской Федерации)</w:t>
                  </w:r>
                </w:p>
                <w:p w:rsidR="00D520BB" w:rsidRDefault="00D520BB" w:rsidP="008F6343">
                  <w:pPr>
                    <w:jc w:val="both"/>
                  </w:pPr>
                </w:p>
                <w:p w:rsidR="00D520BB" w:rsidRDefault="00D520BB">
                  <w:pPr>
                    <w:jc w:val="center"/>
                    <w:rPr>
                      <w:b/>
                    </w:rPr>
                  </w:pPr>
                  <w:r>
                    <w:rPr>
                      <w:b/>
                    </w:rPr>
                    <w:t xml:space="preserve">ОБЕСПЕЧЕНИЕ ЗАЯВКИ НА УЧАСТИЕ В ОТКРЫТОМ КОНКУРСЕ </w:t>
                  </w:r>
                </w:p>
                <w:p w:rsidR="00D520BB" w:rsidRDefault="00D520BB">
                  <w:pPr>
                    <w:jc w:val="center"/>
                    <w:rPr>
                      <w:b/>
                    </w:rPr>
                  </w:pPr>
                  <w:r>
                    <w:rPr>
                      <w:b/>
                    </w:rPr>
                    <w:t>№ ОКэ-СВЕРД-23-0019</w:t>
                  </w:r>
                </w:p>
                <w:p w:rsidR="00D520BB" w:rsidRPr="003C6269" w:rsidRDefault="00D520BB" w:rsidP="008F6343">
                  <w:pPr>
                    <w:jc w:val="center"/>
                    <w:rPr>
                      <w:b/>
                    </w:rPr>
                  </w:pPr>
                  <w:r w:rsidRPr="003C6269">
                    <w:rPr>
                      <w:b/>
                    </w:rPr>
                    <w:t xml:space="preserve">(лот № _________) </w:t>
                  </w:r>
                </w:p>
                <w:p w:rsidR="00D520BB" w:rsidRPr="006471D1" w:rsidRDefault="00D520BB" w:rsidP="006471D1">
                  <w:pPr>
                    <w:jc w:val="center"/>
                    <w:rPr>
                      <w:i/>
                    </w:rPr>
                  </w:pPr>
                  <w:r w:rsidRPr="003C6269">
                    <w:rPr>
                      <w:i/>
                    </w:rPr>
                    <w:t>(указывается номер лота)</w:t>
                  </w:r>
                </w:p>
              </w:txbxContent>
            </v:textbox>
            <w10:wrap type="tight"/>
          </v:shape>
        </w:pict>
      </w:r>
      <w:r w:rsidR="00D520BB">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w:t>
      </w:r>
      <w:r>
        <w:rPr>
          <w:sz w:val="28"/>
          <w:szCs w:val="28"/>
        </w:rPr>
        <w:t>з</w:t>
      </w:r>
      <w:r>
        <w:rPr>
          <w:sz w:val="28"/>
          <w:szCs w:val="28"/>
        </w:rPr>
        <w:t>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w:t>
      </w:r>
      <w:r>
        <w:rPr>
          <w:color w:val="000000"/>
          <w:sz w:val="28"/>
          <w:szCs w:val="28"/>
          <w:lang w:eastAsia="ru-RU"/>
        </w:rPr>
        <w:t>е</w:t>
      </w:r>
      <w:r>
        <w:rPr>
          <w:color w:val="000000"/>
          <w:sz w:val="28"/>
          <w:szCs w:val="28"/>
          <w:lang w:eastAsia="ru-RU"/>
        </w:rPr>
        <w:t>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w:t>
      </w:r>
      <w:r>
        <w:rPr>
          <w:color w:val="000000"/>
          <w:sz w:val="28"/>
          <w:szCs w:val="28"/>
          <w:lang w:eastAsia="ru-RU"/>
        </w:rPr>
        <w:t>н</w:t>
      </w:r>
      <w:r>
        <w:rPr>
          <w:color w:val="000000"/>
          <w:sz w:val="28"/>
          <w:szCs w:val="28"/>
          <w:lang w:eastAsia="ru-RU"/>
        </w:rPr>
        <w:t>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 xml:space="preserve">ния участия в Открытом конкурсе необходимо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spellStart"/>
      <w:r>
        <w:rPr>
          <w:rFonts w:hint="cs"/>
          <w:sz w:val="28"/>
          <w:szCs w:val="28"/>
        </w:rPr>
        <w:t>Срокдействия</w:t>
      </w:r>
      <w:proofErr w:type="spellEnd"/>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вия Заявки, указанного участником в своей Заявке на участие в Откр</w:t>
      </w:r>
      <w:r>
        <w:rPr>
          <w:sz w:val="28"/>
          <w:szCs w:val="28"/>
        </w:rPr>
        <w:t>ы</w:t>
      </w:r>
      <w:r>
        <w:rPr>
          <w:sz w:val="28"/>
          <w:szCs w:val="28"/>
        </w:rPr>
        <w:t xml:space="preserve">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w:t>
      </w:r>
      <w:r>
        <w:rPr>
          <w:color w:val="000000"/>
          <w:sz w:val="28"/>
          <w:szCs w:val="28"/>
          <w:lang w:eastAsia="ru-RU"/>
        </w:rPr>
        <w:t>а</w:t>
      </w:r>
      <w:r>
        <w:rPr>
          <w:color w:val="000000"/>
          <w:sz w:val="28"/>
          <w:szCs w:val="28"/>
          <w:lang w:eastAsia="ru-RU"/>
        </w:rPr>
        <w:t>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w:t>
      </w:r>
      <w:r>
        <w:rPr>
          <w:sz w:val="28"/>
          <w:szCs w:val="28"/>
        </w:rPr>
        <w:t>и</w:t>
      </w:r>
      <w:r>
        <w:rPr>
          <w:sz w:val="28"/>
          <w:szCs w:val="28"/>
        </w:rPr>
        <w:t>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F4A6E" w:rsidRDefault="00D520BB">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F4A6E" w:rsidRDefault="00D520BB">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9F4A6E" w:rsidRDefault="00D520BB">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F4A6E" w:rsidRDefault="00D520BB">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9F4A6E" w:rsidRDefault="009F4A6E">
      <w:pPr>
        <w:pStyle w:val="af8"/>
        <w:ind w:right="-1"/>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EC6B7A">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EC6B7A">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A62C5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A62C56">
      <w:pPr>
        <w:numPr>
          <w:ilvl w:val="0"/>
          <w:numId w:val="14"/>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sidR="00EC6B7A">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w:t>
      </w:r>
      <w:r>
        <w:rPr>
          <w:rFonts w:eastAsia="Calibri"/>
          <w:sz w:val="28"/>
          <w:szCs w:val="28"/>
          <w:lang w:eastAsia="en-US"/>
        </w:rPr>
        <w:t>и</w:t>
      </w:r>
      <w:r>
        <w:rPr>
          <w:rFonts w:eastAsia="Calibri"/>
          <w:sz w:val="28"/>
          <w:szCs w:val="28"/>
          <w:lang w:eastAsia="en-US"/>
        </w:rPr>
        <w:t>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w:t>
      </w:r>
      <w:r>
        <w:rPr>
          <w:rFonts w:eastAsia="Calibri"/>
          <w:sz w:val="28"/>
          <w:szCs w:val="28"/>
          <w:lang w:eastAsia="en-US"/>
        </w:rPr>
        <w:t>о</w:t>
      </w:r>
      <w:r>
        <w:rPr>
          <w:rFonts w:eastAsia="Calibri"/>
          <w:sz w:val="28"/>
          <w:szCs w:val="28"/>
          <w:lang w:eastAsia="en-US"/>
        </w:rPr>
        <w:t>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F4A6E" w:rsidRDefault="00D520B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w:t>
      </w:r>
      <w:r>
        <w:rPr>
          <w:sz w:val="28"/>
          <w:szCs w:val="28"/>
        </w:rPr>
        <w:t>и</w:t>
      </w:r>
      <w:r>
        <w:rPr>
          <w:sz w:val="28"/>
          <w:szCs w:val="28"/>
        </w:rPr>
        <w:t>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w:t>
      </w:r>
      <w:r>
        <w:rPr>
          <w:sz w:val="28"/>
          <w:szCs w:val="28"/>
        </w:rPr>
        <w:t>н</w:t>
      </w:r>
      <w:r>
        <w:rPr>
          <w:sz w:val="28"/>
          <w:szCs w:val="28"/>
        </w:rPr>
        <w:t>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E67B4B">
      <w:pPr>
        <w:pStyle w:val="aff6"/>
        <w:numPr>
          <w:ilvl w:val="0"/>
          <w:numId w:val="16"/>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p>
    <w:bookmarkEnd w:id="19"/>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proofErr w:type="spellStart"/>
      <w:r>
        <w:rPr>
          <w:sz w:val="28"/>
          <w:szCs w:val="28"/>
        </w:rPr>
        <w:t>Еслидокументацией</w:t>
      </w:r>
      <w:proofErr w:type="spellEnd"/>
      <w:r>
        <w:rPr>
          <w:sz w:val="28"/>
          <w:szCs w:val="28"/>
        </w:rPr>
        <w:t xml:space="preserve">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sz w:val="28"/>
          <w:szCs w:val="28"/>
        </w:rPr>
        <w:t>договора</w:t>
      </w:r>
      <w:proofErr w:type="gramStart"/>
      <w:r>
        <w:rPr>
          <w:sz w:val="28"/>
          <w:szCs w:val="28"/>
        </w:rPr>
        <w:t>.В</w:t>
      </w:r>
      <w:proofErr w:type="spellEnd"/>
      <w:proofErr w:type="gramEnd"/>
      <w:r>
        <w:rPr>
          <w:sz w:val="28"/>
          <w:szCs w:val="28"/>
        </w:rPr>
        <w:t xml:space="preserve">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9F4A6E" w:rsidRDefault="009F4A6E">
      <w:pPr>
        <w:ind w:firstLine="567"/>
        <w:rPr>
          <w:b/>
          <w:spacing w:val="1"/>
          <w:sz w:val="28"/>
          <w:szCs w:val="28"/>
        </w:rPr>
      </w:pPr>
      <w:r>
        <w:rPr>
          <w:b/>
          <w:spacing w:val="1"/>
          <w:sz w:val="28"/>
          <w:szCs w:val="28"/>
        </w:rPr>
        <w:t>4.1. Общие положения.</w:t>
      </w:r>
    </w:p>
    <w:p w:rsidR="009F4A6E" w:rsidRDefault="009F4A6E">
      <w:pPr>
        <w:spacing w:line="242" w:lineRule="auto"/>
        <w:ind w:firstLine="567"/>
        <w:jc w:val="both"/>
        <w:rPr>
          <w:sz w:val="28"/>
          <w:szCs w:val="28"/>
        </w:rPr>
      </w:pPr>
      <w:r>
        <w:rPr>
          <w:sz w:val="28"/>
          <w:szCs w:val="28"/>
        </w:rPr>
        <w:t xml:space="preserve">4.1.1. Предметом открытого конкурса является поставка </w:t>
      </w:r>
      <w:proofErr w:type="spellStart"/>
      <w:r>
        <w:rPr>
          <w:sz w:val="28"/>
          <w:szCs w:val="28"/>
        </w:rPr>
        <w:t>высокомачтовых</w:t>
      </w:r>
      <w:proofErr w:type="spellEnd"/>
      <w:r>
        <w:rPr>
          <w:sz w:val="28"/>
          <w:szCs w:val="28"/>
        </w:rPr>
        <w:t xml:space="preserve"> прожекторных опор </w:t>
      </w:r>
      <w:r>
        <w:rPr>
          <w:color w:val="000000"/>
          <w:sz w:val="28"/>
          <w:szCs w:val="28"/>
        </w:rPr>
        <w:t>(далее – Товар) для нужд к</w:t>
      </w:r>
      <w:r>
        <w:rPr>
          <w:sz w:val="28"/>
          <w:szCs w:val="28"/>
        </w:rPr>
        <w:t xml:space="preserve">онтейнерного терминала </w:t>
      </w:r>
      <w:proofErr w:type="spellStart"/>
      <w:proofErr w:type="gramStart"/>
      <w:r>
        <w:rPr>
          <w:sz w:val="28"/>
          <w:szCs w:val="28"/>
        </w:rPr>
        <w:t>Магнитогорск-Грузовой</w:t>
      </w:r>
      <w:proofErr w:type="spellEnd"/>
      <w:proofErr w:type="gramEnd"/>
      <w:r>
        <w:rPr>
          <w:sz w:val="28"/>
          <w:szCs w:val="28"/>
        </w:rPr>
        <w:t xml:space="preserve"> Уральского филиала ПАО «ТрансКонтейнер». </w:t>
      </w:r>
    </w:p>
    <w:p w:rsidR="009F4A6E" w:rsidRDefault="009F4A6E">
      <w:pPr>
        <w:pStyle w:val="1a"/>
        <w:ind w:firstLine="567"/>
        <w:rPr>
          <w:szCs w:val="28"/>
        </w:rPr>
      </w:pPr>
      <w:r>
        <w:rPr>
          <w:szCs w:val="28"/>
        </w:rPr>
        <w:t>4.1.2. В заявке претендента должны быть изложены условия, соответствующие требованиям настоящего Технического задания, либо более выгодные для заказчика.</w:t>
      </w:r>
    </w:p>
    <w:p w:rsidR="009F4A6E" w:rsidRDefault="009F4A6E">
      <w:pPr>
        <w:ind w:firstLine="567"/>
        <w:jc w:val="both"/>
        <w:rPr>
          <w:sz w:val="28"/>
          <w:szCs w:val="28"/>
        </w:rPr>
      </w:pPr>
    </w:p>
    <w:p w:rsidR="009F4A6E" w:rsidRDefault="009F4A6E">
      <w:pPr>
        <w:pStyle w:val="1a"/>
        <w:ind w:firstLine="567"/>
        <w:rPr>
          <w:b/>
          <w:szCs w:val="28"/>
        </w:rPr>
      </w:pPr>
      <w:r>
        <w:rPr>
          <w:b/>
          <w:szCs w:val="28"/>
        </w:rPr>
        <w:t>4.2. Требования, предъявляемые к Товару:</w:t>
      </w:r>
    </w:p>
    <w:p w:rsidR="009F4A6E" w:rsidRDefault="009F4A6E">
      <w:pPr>
        <w:ind w:firstLine="567"/>
        <w:jc w:val="both"/>
        <w:rPr>
          <w:sz w:val="28"/>
          <w:szCs w:val="28"/>
        </w:rPr>
      </w:pPr>
      <w:r>
        <w:rPr>
          <w:sz w:val="28"/>
          <w:szCs w:val="28"/>
        </w:rPr>
        <w:t xml:space="preserve">4.2.1. Поставляемый Товар должен быть новым, ранее не находившимся в эксплуатации, изготовленным не ранее 2023 года. </w:t>
      </w:r>
    </w:p>
    <w:p w:rsidR="009F4A6E" w:rsidRDefault="009F4A6E">
      <w:pPr>
        <w:pStyle w:val="1a"/>
        <w:ind w:firstLine="567"/>
        <w:rPr>
          <w:rFonts w:eastAsia="Times New Roman"/>
          <w:szCs w:val="28"/>
        </w:rPr>
      </w:pPr>
      <w:r>
        <w:rPr>
          <w:rFonts w:eastAsia="Times New Roman"/>
          <w:szCs w:val="28"/>
        </w:rPr>
        <w:t>4.2.2. Технические характеристики Товара:</w:t>
      </w:r>
    </w:p>
    <w:p w:rsidR="009F4A6E" w:rsidRDefault="009F4A6E" w:rsidP="00D520BB">
      <w:pPr>
        <w:pStyle w:val="1a"/>
        <w:ind w:firstLine="0"/>
        <w:rPr>
          <w:rFonts w:eastAsia="Times New Roman"/>
          <w:szCs w:val="28"/>
        </w:rPr>
      </w:pPr>
    </w:p>
    <w:tbl>
      <w:tblPr>
        <w:tblStyle w:val="afff1"/>
        <w:tblW w:w="4999" w:type="pct"/>
        <w:tblInd w:w="108" w:type="dxa"/>
        <w:tblLook w:val="04A0"/>
      </w:tblPr>
      <w:tblGrid>
        <w:gridCol w:w="1045"/>
        <w:gridCol w:w="5593"/>
        <w:gridCol w:w="3782"/>
      </w:tblGrid>
      <w:tr w:rsidR="009F4A6E">
        <w:tc>
          <w:tcPr>
            <w:tcW w:w="501" w:type="pct"/>
          </w:tcPr>
          <w:p w:rsidR="009F4A6E" w:rsidRDefault="009F4A6E">
            <w:pPr>
              <w:pStyle w:val="1fe"/>
              <w:jc w:val="center"/>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2684" w:type="pct"/>
          </w:tcPr>
          <w:p w:rsidR="009F4A6E" w:rsidRDefault="009F4A6E">
            <w:pPr>
              <w:pStyle w:val="1fe"/>
              <w:jc w:val="center"/>
              <w:rPr>
                <w:sz w:val="24"/>
                <w:szCs w:val="24"/>
              </w:rPr>
            </w:pPr>
            <w:r>
              <w:rPr>
                <w:sz w:val="24"/>
                <w:szCs w:val="24"/>
              </w:rPr>
              <w:t>Технические характеристики</w:t>
            </w:r>
          </w:p>
        </w:tc>
        <w:tc>
          <w:tcPr>
            <w:tcW w:w="1815" w:type="pct"/>
          </w:tcPr>
          <w:p w:rsidR="009F4A6E" w:rsidRDefault="009F4A6E">
            <w:pPr>
              <w:pStyle w:val="1fe"/>
              <w:jc w:val="center"/>
              <w:rPr>
                <w:sz w:val="24"/>
                <w:szCs w:val="24"/>
              </w:rPr>
            </w:pPr>
            <w:r>
              <w:rPr>
                <w:sz w:val="24"/>
                <w:szCs w:val="24"/>
              </w:rPr>
              <w:t>Значение показателя</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jc w:val="left"/>
              <w:rPr>
                <w:sz w:val="24"/>
                <w:szCs w:val="24"/>
              </w:rPr>
            </w:pPr>
            <w:r>
              <w:rPr>
                <w:sz w:val="24"/>
                <w:szCs w:val="24"/>
              </w:rPr>
              <w:t>Тип мачты</w:t>
            </w:r>
          </w:p>
        </w:tc>
        <w:tc>
          <w:tcPr>
            <w:tcW w:w="1815" w:type="pct"/>
          </w:tcPr>
          <w:p w:rsidR="009F4A6E" w:rsidRDefault="009F4A6E" w:rsidP="00D520BB">
            <w:pPr>
              <w:pStyle w:val="1fe"/>
              <w:rPr>
                <w:i/>
                <w:sz w:val="24"/>
                <w:szCs w:val="24"/>
              </w:rPr>
            </w:pPr>
            <w:r>
              <w:rPr>
                <w:sz w:val="24"/>
                <w:szCs w:val="24"/>
              </w:rPr>
              <w:t xml:space="preserve">Многогранная </w:t>
            </w:r>
            <w:proofErr w:type="spellStart"/>
            <w:r>
              <w:rPr>
                <w:sz w:val="24"/>
                <w:szCs w:val="24"/>
              </w:rPr>
              <w:t>высокомачтовая</w:t>
            </w:r>
            <w:proofErr w:type="spellEnd"/>
            <w:r>
              <w:rPr>
                <w:sz w:val="24"/>
                <w:szCs w:val="24"/>
              </w:rPr>
              <w:t xml:space="preserve"> опора с мобильной короной ВМО-30</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jc w:val="left"/>
              <w:rPr>
                <w:sz w:val="24"/>
                <w:szCs w:val="24"/>
              </w:rPr>
            </w:pPr>
            <w:r>
              <w:rPr>
                <w:sz w:val="24"/>
                <w:szCs w:val="24"/>
              </w:rPr>
              <w:t xml:space="preserve">Количество мачт </w:t>
            </w:r>
          </w:p>
        </w:tc>
        <w:tc>
          <w:tcPr>
            <w:tcW w:w="1815" w:type="pct"/>
          </w:tcPr>
          <w:p w:rsidR="009F4A6E" w:rsidRDefault="009F4A6E">
            <w:pPr>
              <w:pStyle w:val="1fe"/>
              <w:rPr>
                <w:sz w:val="24"/>
                <w:szCs w:val="24"/>
              </w:rPr>
            </w:pPr>
            <w:r>
              <w:rPr>
                <w:sz w:val="24"/>
                <w:szCs w:val="24"/>
              </w:rPr>
              <w:t>6 штук с симметричным распол</w:t>
            </w:r>
            <w:r>
              <w:rPr>
                <w:sz w:val="24"/>
                <w:szCs w:val="24"/>
              </w:rPr>
              <w:t>о</w:t>
            </w:r>
            <w:r>
              <w:rPr>
                <w:sz w:val="24"/>
                <w:szCs w:val="24"/>
              </w:rPr>
              <w:t>жением приборов освещения и</w:t>
            </w:r>
          </w:p>
          <w:p w:rsidR="009F4A6E" w:rsidRDefault="009F4A6E">
            <w:pPr>
              <w:pStyle w:val="1fe"/>
              <w:rPr>
                <w:sz w:val="24"/>
                <w:szCs w:val="24"/>
              </w:rPr>
            </w:pPr>
            <w:r>
              <w:rPr>
                <w:sz w:val="24"/>
                <w:szCs w:val="24"/>
              </w:rPr>
              <w:t>6 штук с односторонним расп</w:t>
            </w:r>
            <w:r>
              <w:rPr>
                <w:sz w:val="24"/>
                <w:szCs w:val="24"/>
              </w:rPr>
              <w:t>о</w:t>
            </w:r>
            <w:r>
              <w:rPr>
                <w:sz w:val="24"/>
                <w:szCs w:val="24"/>
              </w:rPr>
              <w:t>ложением приборов освещения</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jc w:val="left"/>
              <w:rPr>
                <w:sz w:val="24"/>
                <w:szCs w:val="24"/>
              </w:rPr>
            </w:pPr>
            <w:r>
              <w:rPr>
                <w:sz w:val="24"/>
                <w:szCs w:val="24"/>
              </w:rPr>
              <w:t>Высота мачты, метры</w:t>
            </w:r>
          </w:p>
        </w:tc>
        <w:tc>
          <w:tcPr>
            <w:tcW w:w="1815" w:type="pct"/>
          </w:tcPr>
          <w:p w:rsidR="009F4A6E" w:rsidRDefault="009F4A6E">
            <w:pPr>
              <w:pStyle w:val="1fe"/>
              <w:rPr>
                <w:sz w:val="24"/>
                <w:szCs w:val="24"/>
              </w:rPr>
            </w:pPr>
            <w:r>
              <w:rPr>
                <w:sz w:val="24"/>
                <w:szCs w:val="24"/>
              </w:rPr>
              <w:t>30</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jc w:val="left"/>
              <w:rPr>
                <w:sz w:val="24"/>
                <w:szCs w:val="24"/>
              </w:rPr>
            </w:pPr>
            <w:r>
              <w:rPr>
                <w:sz w:val="24"/>
                <w:szCs w:val="24"/>
              </w:rPr>
              <w:t xml:space="preserve">Высота </w:t>
            </w:r>
            <w:proofErr w:type="spellStart"/>
            <w:r>
              <w:rPr>
                <w:sz w:val="24"/>
                <w:szCs w:val="24"/>
              </w:rPr>
              <w:t>молниеприемника</w:t>
            </w:r>
            <w:proofErr w:type="spellEnd"/>
            <w:r>
              <w:rPr>
                <w:sz w:val="24"/>
                <w:szCs w:val="24"/>
              </w:rPr>
              <w:t>, метры</w:t>
            </w:r>
          </w:p>
        </w:tc>
        <w:tc>
          <w:tcPr>
            <w:tcW w:w="1815" w:type="pct"/>
          </w:tcPr>
          <w:p w:rsidR="009F4A6E" w:rsidRDefault="009F4A6E">
            <w:pPr>
              <w:pStyle w:val="1fe"/>
              <w:rPr>
                <w:sz w:val="24"/>
                <w:szCs w:val="24"/>
              </w:rPr>
            </w:pPr>
            <w:r>
              <w:rPr>
                <w:sz w:val="24"/>
                <w:szCs w:val="24"/>
              </w:rPr>
              <w:t>не менее 1</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Pr="00263696" w:rsidRDefault="009F4A6E">
            <w:pPr>
              <w:pStyle w:val="1fe"/>
              <w:jc w:val="left"/>
              <w:rPr>
                <w:sz w:val="24"/>
                <w:szCs w:val="24"/>
              </w:rPr>
            </w:pPr>
            <w:r>
              <w:t>Число осветительных приборов (</w:t>
            </w:r>
            <w:r>
              <w:rPr>
                <w:color w:val="000000"/>
              </w:rPr>
              <w:t xml:space="preserve">LEDEL </w:t>
            </w:r>
            <w:proofErr w:type="spellStart"/>
            <w:r>
              <w:rPr>
                <w:color w:val="000000"/>
              </w:rPr>
              <w:t>L-industry</w:t>
            </w:r>
            <w:proofErr w:type="spellEnd"/>
            <w:r>
              <w:rPr>
                <w:color w:val="000000"/>
              </w:rPr>
              <w:t xml:space="preserve"> TurbineHB5/300</w:t>
            </w:r>
            <w:proofErr w:type="gramStart"/>
            <w:r>
              <w:rPr>
                <w:color w:val="000000"/>
              </w:rPr>
              <w:t>/Д</w:t>
            </w:r>
            <w:proofErr w:type="gramEnd"/>
            <w:r>
              <w:rPr>
                <w:color w:val="000000"/>
              </w:rPr>
              <w:t>/5,OK/01/I7-25/220AC IP66 либо эквивалент</w:t>
            </w:r>
            <w:r>
              <w:rPr>
                <w:sz w:val="24"/>
                <w:szCs w:val="24"/>
              </w:rPr>
              <w:t xml:space="preserve">) на одной мачте  </w:t>
            </w:r>
          </w:p>
        </w:tc>
        <w:tc>
          <w:tcPr>
            <w:tcW w:w="1815" w:type="pct"/>
          </w:tcPr>
          <w:p w:rsidR="009F4A6E" w:rsidRDefault="009F4A6E" w:rsidP="00D520BB">
            <w:pPr>
              <w:pStyle w:val="1fe"/>
              <w:rPr>
                <w:sz w:val="24"/>
                <w:szCs w:val="24"/>
              </w:rPr>
            </w:pPr>
            <w:r>
              <w:rPr>
                <w:sz w:val="24"/>
                <w:szCs w:val="24"/>
              </w:rPr>
              <w:t>6 (в данной закупке не предусма</w:t>
            </w:r>
            <w:r>
              <w:rPr>
                <w:sz w:val="24"/>
                <w:szCs w:val="24"/>
              </w:rPr>
              <w:t>т</w:t>
            </w:r>
            <w:r>
              <w:rPr>
                <w:sz w:val="24"/>
                <w:szCs w:val="24"/>
              </w:rPr>
              <w:t>ривается, закупаются отдельно)</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jc w:val="left"/>
              <w:rPr>
                <w:sz w:val="24"/>
                <w:szCs w:val="24"/>
              </w:rPr>
            </w:pPr>
            <w:r>
              <w:rPr>
                <w:sz w:val="24"/>
                <w:szCs w:val="24"/>
              </w:rPr>
              <w:t>Марка стали основных элементов</w:t>
            </w:r>
          </w:p>
        </w:tc>
        <w:tc>
          <w:tcPr>
            <w:tcW w:w="1815" w:type="pct"/>
          </w:tcPr>
          <w:p w:rsidR="009F4A6E" w:rsidRDefault="009F4A6E">
            <w:pPr>
              <w:pStyle w:val="1fe"/>
              <w:rPr>
                <w:sz w:val="24"/>
                <w:szCs w:val="24"/>
              </w:rPr>
            </w:pPr>
            <w:r>
              <w:rPr>
                <w:sz w:val="24"/>
                <w:szCs w:val="24"/>
              </w:rPr>
              <w:t>09Г2С</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jc w:val="left"/>
              <w:rPr>
                <w:sz w:val="24"/>
                <w:szCs w:val="24"/>
              </w:rPr>
            </w:pPr>
            <w:r>
              <w:rPr>
                <w:sz w:val="24"/>
                <w:szCs w:val="24"/>
              </w:rPr>
              <w:t xml:space="preserve">Толщина металлопроката мачты, </w:t>
            </w:r>
            <w:proofErr w:type="gramStart"/>
            <w:r>
              <w:rPr>
                <w:sz w:val="24"/>
                <w:szCs w:val="24"/>
              </w:rPr>
              <w:t>мм</w:t>
            </w:r>
            <w:proofErr w:type="gramEnd"/>
          </w:p>
        </w:tc>
        <w:tc>
          <w:tcPr>
            <w:tcW w:w="1815" w:type="pct"/>
          </w:tcPr>
          <w:p w:rsidR="009F4A6E" w:rsidRDefault="009F4A6E">
            <w:pPr>
              <w:pStyle w:val="1fe"/>
              <w:rPr>
                <w:sz w:val="24"/>
                <w:szCs w:val="24"/>
              </w:rPr>
            </w:pPr>
            <w:r>
              <w:rPr>
                <w:sz w:val="24"/>
                <w:szCs w:val="24"/>
              </w:rPr>
              <w:t xml:space="preserve">не менее 3 </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jc w:val="left"/>
              <w:rPr>
                <w:sz w:val="24"/>
                <w:szCs w:val="24"/>
              </w:rPr>
            </w:pPr>
            <w:r>
              <w:rPr>
                <w:sz w:val="24"/>
                <w:szCs w:val="24"/>
              </w:rPr>
              <w:t>Отверстие для ввода кабелей в подземной части</w:t>
            </w:r>
          </w:p>
        </w:tc>
        <w:tc>
          <w:tcPr>
            <w:tcW w:w="1815" w:type="pct"/>
          </w:tcPr>
          <w:p w:rsidR="009F4A6E" w:rsidRDefault="009F4A6E">
            <w:pPr>
              <w:pStyle w:val="1fe"/>
              <w:rPr>
                <w:sz w:val="24"/>
                <w:szCs w:val="24"/>
              </w:rPr>
            </w:pPr>
            <w:r>
              <w:rPr>
                <w:sz w:val="24"/>
                <w:szCs w:val="24"/>
              </w:rPr>
              <w:t>наличие</w:t>
            </w:r>
          </w:p>
        </w:tc>
      </w:tr>
      <w:tr w:rsidR="009F4A6E">
        <w:trPr>
          <w:trHeight w:val="1174"/>
        </w:trPr>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jc w:val="left"/>
              <w:rPr>
                <w:sz w:val="24"/>
                <w:szCs w:val="24"/>
              </w:rPr>
            </w:pPr>
            <w:r>
              <w:rPr>
                <w:sz w:val="24"/>
                <w:szCs w:val="24"/>
              </w:rPr>
              <w:t>Сечение и тип магистрального силового кабеля</w:t>
            </w:r>
          </w:p>
          <w:p w:rsidR="009F4A6E" w:rsidRDefault="009F4A6E">
            <w:pPr>
              <w:pStyle w:val="1fe"/>
              <w:jc w:val="left"/>
              <w:rPr>
                <w:sz w:val="24"/>
                <w:szCs w:val="24"/>
              </w:rPr>
            </w:pPr>
          </w:p>
          <w:p w:rsidR="009F4A6E" w:rsidRDefault="009F4A6E">
            <w:pPr>
              <w:pStyle w:val="1fe"/>
              <w:jc w:val="left"/>
              <w:rPr>
                <w:sz w:val="24"/>
                <w:szCs w:val="24"/>
              </w:rPr>
            </w:pPr>
            <w:r>
              <w:rPr>
                <w:sz w:val="24"/>
                <w:szCs w:val="24"/>
              </w:rPr>
              <w:t>Сечение и тип магистрального связевого кабеля (для видеокамер)</w:t>
            </w:r>
          </w:p>
        </w:tc>
        <w:tc>
          <w:tcPr>
            <w:tcW w:w="1815" w:type="pct"/>
          </w:tcPr>
          <w:p w:rsidR="009F4A6E" w:rsidRDefault="009F4A6E">
            <w:pPr>
              <w:pStyle w:val="1fe"/>
              <w:rPr>
                <w:sz w:val="24"/>
                <w:szCs w:val="24"/>
              </w:rPr>
            </w:pPr>
            <w:proofErr w:type="spellStart"/>
            <w:r>
              <w:rPr>
                <w:sz w:val="24"/>
                <w:szCs w:val="24"/>
              </w:rPr>
              <w:t>ВБбШВнг</w:t>
            </w:r>
            <w:proofErr w:type="spellEnd"/>
            <w:r>
              <w:rPr>
                <w:sz w:val="24"/>
                <w:szCs w:val="24"/>
              </w:rPr>
              <w:t xml:space="preserve"> 4*16 (в данной закупке не предусматривается).</w:t>
            </w:r>
          </w:p>
          <w:p w:rsidR="009F4A6E" w:rsidRDefault="009F4A6E" w:rsidP="00D520BB">
            <w:pPr>
              <w:pStyle w:val="1fe"/>
              <w:rPr>
                <w:sz w:val="24"/>
                <w:szCs w:val="24"/>
              </w:rPr>
            </w:pPr>
            <w:r>
              <w:rPr>
                <w:sz w:val="24"/>
                <w:szCs w:val="24"/>
              </w:rPr>
              <w:t>ДПД-П-04У(1*4)-7КН (в данной закупке не предусма</w:t>
            </w:r>
            <w:r>
              <w:rPr>
                <w:sz w:val="24"/>
                <w:szCs w:val="24"/>
              </w:rPr>
              <w:t>т</w:t>
            </w:r>
            <w:r>
              <w:rPr>
                <w:sz w:val="24"/>
                <w:szCs w:val="24"/>
              </w:rPr>
              <w:t>ривается).</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jc w:val="left"/>
              <w:rPr>
                <w:sz w:val="24"/>
                <w:szCs w:val="24"/>
              </w:rPr>
            </w:pPr>
            <w:r>
              <w:rPr>
                <w:sz w:val="24"/>
                <w:szCs w:val="24"/>
              </w:rPr>
              <w:t>Антикоррозийная защита фундамента и мачты</w:t>
            </w:r>
          </w:p>
        </w:tc>
        <w:tc>
          <w:tcPr>
            <w:tcW w:w="1815" w:type="pct"/>
          </w:tcPr>
          <w:p w:rsidR="009F4A6E" w:rsidRDefault="009F4A6E">
            <w:pPr>
              <w:pStyle w:val="1fe"/>
              <w:rPr>
                <w:sz w:val="24"/>
                <w:szCs w:val="24"/>
              </w:rPr>
            </w:pPr>
            <w:r>
              <w:rPr>
                <w:sz w:val="24"/>
                <w:szCs w:val="24"/>
              </w:rPr>
              <w:t xml:space="preserve">метод горячего </w:t>
            </w:r>
            <w:proofErr w:type="spellStart"/>
            <w:r>
              <w:rPr>
                <w:sz w:val="24"/>
                <w:szCs w:val="24"/>
              </w:rPr>
              <w:t>цинкования</w:t>
            </w:r>
            <w:proofErr w:type="spellEnd"/>
            <w:r>
              <w:rPr>
                <w:sz w:val="24"/>
                <w:szCs w:val="24"/>
              </w:rPr>
              <w:t xml:space="preserve"> ГОСТ 9.307-89</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jc w:val="left"/>
              <w:rPr>
                <w:sz w:val="24"/>
                <w:szCs w:val="24"/>
              </w:rPr>
            </w:pPr>
            <w:r>
              <w:rPr>
                <w:sz w:val="24"/>
                <w:szCs w:val="24"/>
              </w:rPr>
              <w:t>Тип рамы короны</w:t>
            </w:r>
          </w:p>
        </w:tc>
        <w:tc>
          <w:tcPr>
            <w:tcW w:w="1815" w:type="pct"/>
          </w:tcPr>
          <w:p w:rsidR="009F4A6E" w:rsidRDefault="009F4A6E">
            <w:pPr>
              <w:pStyle w:val="1fe"/>
              <w:rPr>
                <w:sz w:val="24"/>
                <w:szCs w:val="24"/>
              </w:rPr>
            </w:pPr>
            <w:r>
              <w:rPr>
                <w:sz w:val="24"/>
                <w:szCs w:val="24"/>
              </w:rPr>
              <w:t>мобильная</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jc w:val="left"/>
              <w:rPr>
                <w:sz w:val="24"/>
                <w:szCs w:val="24"/>
              </w:rPr>
            </w:pPr>
            <w:r>
              <w:rPr>
                <w:sz w:val="24"/>
                <w:szCs w:val="24"/>
              </w:rPr>
              <w:t xml:space="preserve">Несущая способность короны, </w:t>
            </w:r>
            <w:proofErr w:type="gramStart"/>
            <w:r>
              <w:rPr>
                <w:sz w:val="24"/>
                <w:szCs w:val="24"/>
              </w:rPr>
              <w:t>кг</w:t>
            </w:r>
            <w:proofErr w:type="gramEnd"/>
          </w:p>
        </w:tc>
        <w:tc>
          <w:tcPr>
            <w:tcW w:w="1815" w:type="pct"/>
          </w:tcPr>
          <w:p w:rsidR="009F4A6E" w:rsidRDefault="009F4A6E">
            <w:pPr>
              <w:pStyle w:val="1fe"/>
              <w:rPr>
                <w:sz w:val="24"/>
                <w:szCs w:val="24"/>
              </w:rPr>
            </w:pPr>
            <w:r>
              <w:rPr>
                <w:sz w:val="24"/>
                <w:szCs w:val="24"/>
              </w:rPr>
              <w:t>не менее 320</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jc w:val="left"/>
              <w:rPr>
                <w:sz w:val="24"/>
                <w:szCs w:val="24"/>
              </w:rPr>
            </w:pPr>
            <w:r>
              <w:rPr>
                <w:sz w:val="24"/>
                <w:szCs w:val="24"/>
              </w:rPr>
              <w:t>Ревизионное окно в надземной части стойки</w:t>
            </w:r>
          </w:p>
        </w:tc>
        <w:tc>
          <w:tcPr>
            <w:tcW w:w="1815" w:type="pct"/>
          </w:tcPr>
          <w:p w:rsidR="009F4A6E" w:rsidRDefault="009F4A6E">
            <w:pPr>
              <w:pStyle w:val="1fe"/>
              <w:rPr>
                <w:sz w:val="24"/>
                <w:szCs w:val="24"/>
              </w:rPr>
            </w:pPr>
            <w:r>
              <w:rPr>
                <w:sz w:val="24"/>
                <w:szCs w:val="24"/>
              </w:rPr>
              <w:t>наличие с антивандальным замковым устройством</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jc w:val="left"/>
              <w:rPr>
                <w:sz w:val="24"/>
                <w:szCs w:val="24"/>
              </w:rPr>
            </w:pPr>
            <w:r>
              <w:rPr>
                <w:sz w:val="24"/>
                <w:szCs w:val="24"/>
              </w:rPr>
              <w:t>Электрощит (укомплектованный)</w:t>
            </w:r>
          </w:p>
        </w:tc>
        <w:tc>
          <w:tcPr>
            <w:tcW w:w="1815" w:type="pct"/>
          </w:tcPr>
          <w:p w:rsidR="009F4A6E" w:rsidRDefault="009F4A6E">
            <w:pPr>
              <w:pStyle w:val="1fe"/>
              <w:rPr>
                <w:sz w:val="24"/>
                <w:szCs w:val="24"/>
                <w:lang w:val="en-US"/>
              </w:rPr>
            </w:pPr>
            <w:r>
              <w:rPr>
                <w:sz w:val="24"/>
                <w:szCs w:val="24"/>
              </w:rPr>
              <w:t>встроенный</w:t>
            </w:r>
          </w:p>
        </w:tc>
      </w:tr>
      <w:tr w:rsidR="009F4A6E" w:rsidTr="00D520BB">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rsidP="00D520BB">
            <w:pPr>
              <w:pStyle w:val="1fe"/>
              <w:jc w:val="left"/>
              <w:rPr>
                <w:sz w:val="24"/>
                <w:szCs w:val="24"/>
              </w:rPr>
            </w:pPr>
            <w:r>
              <w:rPr>
                <w:sz w:val="24"/>
                <w:szCs w:val="24"/>
              </w:rPr>
              <w:t>Заградительные огни сдвоенные ЗОС3-220мС\Б-РП</w:t>
            </w:r>
          </w:p>
        </w:tc>
        <w:tc>
          <w:tcPr>
            <w:tcW w:w="1815" w:type="pct"/>
            <w:shd w:val="clear" w:color="auto" w:fill="auto"/>
          </w:tcPr>
          <w:p w:rsidR="009F4A6E" w:rsidRDefault="009F4A6E" w:rsidP="00D520BB">
            <w:pPr>
              <w:pStyle w:val="1fe"/>
              <w:rPr>
                <w:sz w:val="24"/>
                <w:szCs w:val="24"/>
              </w:rPr>
            </w:pPr>
            <w:r>
              <w:rPr>
                <w:sz w:val="24"/>
                <w:szCs w:val="24"/>
              </w:rPr>
              <w:t>2 шт. на одну мачту</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jc w:val="left"/>
              <w:rPr>
                <w:sz w:val="24"/>
                <w:szCs w:val="24"/>
              </w:rPr>
            </w:pPr>
            <w:r>
              <w:rPr>
                <w:sz w:val="24"/>
                <w:szCs w:val="24"/>
              </w:rPr>
              <w:t>Лебедка</w:t>
            </w:r>
          </w:p>
        </w:tc>
        <w:tc>
          <w:tcPr>
            <w:tcW w:w="1815" w:type="pct"/>
          </w:tcPr>
          <w:p w:rsidR="009F4A6E" w:rsidRDefault="009F4A6E">
            <w:pPr>
              <w:pStyle w:val="1fe"/>
              <w:rPr>
                <w:sz w:val="24"/>
                <w:szCs w:val="24"/>
              </w:rPr>
            </w:pPr>
            <w:r>
              <w:rPr>
                <w:sz w:val="24"/>
                <w:szCs w:val="24"/>
              </w:rPr>
              <w:t>с редуктором червячным в сборе с центрирующим переходным элементом и стальным тросом, грузопод</w:t>
            </w:r>
            <w:r>
              <w:rPr>
                <w:sz w:val="24"/>
                <w:szCs w:val="24"/>
              </w:rPr>
              <w:t>ъ</w:t>
            </w:r>
            <w:r>
              <w:rPr>
                <w:sz w:val="24"/>
                <w:szCs w:val="24"/>
              </w:rPr>
              <w:t>емность не менее 500 кг.</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jc w:val="left"/>
              <w:rPr>
                <w:sz w:val="24"/>
                <w:szCs w:val="24"/>
              </w:rPr>
            </w:pPr>
            <w:r>
              <w:rPr>
                <w:sz w:val="24"/>
                <w:szCs w:val="24"/>
              </w:rPr>
              <w:t>Привод лебедки:  низкооборотная реверсивная машина с переходником к патрону, либо стаци</w:t>
            </w:r>
            <w:r>
              <w:rPr>
                <w:sz w:val="24"/>
                <w:szCs w:val="24"/>
              </w:rPr>
              <w:t>о</w:t>
            </w:r>
            <w:r>
              <w:rPr>
                <w:sz w:val="24"/>
                <w:szCs w:val="24"/>
              </w:rPr>
              <w:t>нарный электродвигатель в комплекте пульт с кабелем для удаленного управления</w:t>
            </w:r>
          </w:p>
        </w:tc>
        <w:tc>
          <w:tcPr>
            <w:tcW w:w="1815" w:type="pct"/>
          </w:tcPr>
          <w:p w:rsidR="009F4A6E" w:rsidRDefault="009F4A6E">
            <w:pPr>
              <w:pStyle w:val="1fe"/>
              <w:rPr>
                <w:sz w:val="24"/>
                <w:szCs w:val="24"/>
              </w:rPr>
            </w:pPr>
            <w:r>
              <w:rPr>
                <w:sz w:val="24"/>
                <w:szCs w:val="24"/>
              </w:rPr>
              <w:t>входит в комплект поставки в соответствии с количеством мачт</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jc w:val="left"/>
              <w:rPr>
                <w:sz w:val="24"/>
                <w:szCs w:val="24"/>
              </w:rPr>
            </w:pPr>
            <w:r>
              <w:rPr>
                <w:sz w:val="24"/>
                <w:szCs w:val="24"/>
              </w:rPr>
              <w:t>Анкерный комплект</w:t>
            </w:r>
          </w:p>
        </w:tc>
        <w:tc>
          <w:tcPr>
            <w:tcW w:w="1815" w:type="pct"/>
          </w:tcPr>
          <w:p w:rsidR="009F4A6E" w:rsidRDefault="009F4A6E">
            <w:pPr>
              <w:pStyle w:val="1fe"/>
              <w:rPr>
                <w:sz w:val="24"/>
                <w:szCs w:val="24"/>
              </w:rPr>
            </w:pPr>
            <w:r>
              <w:rPr>
                <w:sz w:val="24"/>
                <w:szCs w:val="24"/>
              </w:rPr>
              <w:t>входит в комплект поставки в соответствии с количеством мачт</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jc w:val="left"/>
              <w:rPr>
                <w:sz w:val="24"/>
                <w:szCs w:val="24"/>
              </w:rPr>
            </w:pPr>
            <w:r>
              <w:rPr>
                <w:sz w:val="24"/>
                <w:szCs w:val="24"/>
              </w:rPr>
              <w:t>Тип фундамента</w:t>
            </w:r>
          </w:p>
        </w:tc>
        <w:tc>
          <w:tcPr>
            <w:tcW w:w="1815" w:type="pct"/>
          </w:tcPr>
          <w:p w:rsidR="009F4A6E" w:rsidRDefault="009F4A6E" w:rsidP="00D520BB">
            <w:pPr>
              <w:pStyle w:val="1fe"/>
              <w:rPr>
                <w:sz w:val="24"/>
                <w:szCs w:val="24"/>
              </w:rPr>
            </w:pPr>
            <w:r>
              <w:rPr>
                <w:sz w:val="24"/>
                <w:szCs w:val="24"/>
              </w:rPr>
              <w:t xml:space="preserve">железобетонный </w:t>
            </w:r>
          </w:p>
          <w:p w:rsidR="009F4A6E" w:rsidRDefault="009F4A6E" w:rsidP="00D520BB">
            <w:pPr>
              <w:pStyle w:val="1fe"/>
              <w:rPr>
                <w:sz w:val="24"/>
                <w:szCs w:val="24"/>
              </w:rPr>
            </w:pPr>
            <w:proofErr w:type="gramStart"/>
            <w:r>
              <w:rPr>
                <w:sz w:val="24"/>
                <w:szCs w:val="24"/>
              </w:rPr>
              <w:t>(монтаж фундамента в данной закупке не предусматривается, изготавливается подрядной организацией по отдельному договору (Приложение № 1 к настоящему Техническому заданию)</w:t>
            </w:r>
            <w:r>
              <w:t xml:space="preserve"> </w:t>
            </w:r>
            <w:proofErr w:type="gramEnd"/>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jc w:val="left"/>
              <w:rPr>
                <w:sz w:val="24"/>
                <w:szCs w:val="24"/>
              </w:rPr>
            </w:pPr>
            <w:r>
              <w:rPr>
                <w:sz w:val="24"/>
                <w:szCs w:val="24"/>
              </w:rPr>
              <w:t xml:space="preserve">Толщина металлопроката наголовника, </w:t>
            </w:r>
            <w:proofErr w:type="gramStart"/>
            <w:r>
              <w:rPr>
                <w:sz w:val="24"/>
                <w:szCs w:val="24"/>
              </w:rPr>
              <w:t>мм</w:t>
            </w:r>
            <w:proofErr w:type="gramEnd"/>
          </w:p>
        </w:tc>
        <w:tc>
          <w:tcPr>
            <w:tcW w:w="1815" w:type="pct"/>
          </w:tcPr>
          <w:p w:rsidR="009F4A6E" w:rsidRDefault="009F4A6E">
            <w:pPr>
              <w:pStyle w:val="1fe"/>
              <w:rPr>
                <w:sz w:val="24"/>
                <w:szCs w:val="24"/>
              </w:rPr>
            </w:pPr>
            <w:r>
              <w:rPr>
                <w:sz w:val="24"/>
                <w:szCs w:val="24"/>
              </w:rPr>
              <w:t>не менее 10</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jc w:val="left"/>
              <w:rPr>
                <w:sz w:val="24"/>
                <w:szCs w:val="24"/>
              </w:rPr>
            </w:pPr>
            <w:r>
              <w:rPr>
                <w:sz w:val="24"/>
                <w:szCs w:val="24"/>
              </w:rPr>
              <w:t>Монтажный комплект</w:t>
            </w:r>
          </w:p>
        </w:tc>
        <w:tc>
          <w:tcPr>
            <w:tcW w:w="1815" w:type="pct"/>
          </w:tcPr>
          <w:p w:rsidR="009F4A6E" w:rsidRDefault="009F4A6E">
            <w:pPr>
              <w:pStyle w:val="1fe"/>
              <w:rPr>
                <w:sz w:val="24"/>
                <w:szCs w:val="24"/>
              </w:rPr>
            </w:pPr>
            <w:r>
              <w:rPr>
                <w:sz w:val="24"/>
                <w:szCs w:val="24"/>
              </w:rPr>
              <w:t>входит в комплект поставки в соответствии с количеством мачт</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jc w:val="left"/>
              <w:rPr>
                <w:sz w:val="24"/>
                <w:szCs w:val="24"/>
              </w:rPr>
            </w:pPr>
            <w:r>
              <w:rPr>
                <w:sz w:val="24"/>
                <w:szCs w:val="24"/>
              </w:rPr>
              <w:t>Эксплуатационный комплект</w:t>
            </w:r>
          </w:p>
        </w:tc>
        <w:tc>
          <w:tcPr>
            <w:tcW w:w="1815" w:type="pct"/>
          </w:tcPr>
          <w:p w:rsidR="009F4A6E" w:rsidRDefault="009F4A6E">
            <w:pPr>
              <w:pStyle w:val="1fe"/>
              <w:rPr>
                <w:sz w:val="24"/>
                <w:szCs w:val="24"/>
              </w:rPr>
            </w:pPr>
            <w:r>
              <w:rPr>
                <w:sz w:val="24"/>
                <w:szCs w:val="24"/>
              </w:rPr>
              <w:t>входит в комплект поставки в соответствии с количеством мачт</w:t>
            </w:r>
          </w:p>
        </w:tc>
      </w:tr>
      <w:tr w:rsidR="009F4A6E">
        <w:tc>
          <w:tcPr>
            <w:tcW w:w="501" w:type="pct"/>
          </w:tcPr>
          <w:p w:rsidR="009F4A6E" w:rsidRDefault="009F4A6E">
            <w:pPr>
              <w:pStyle w:val="1fe"/>
              <w:jc w:val="center"/>
              <w:rPr>
                <w:i/>
                <w:sz w:val="24"/>
                <w:szCs w:val="24"/>
              </w:rPr>
            </w:pPr>
          </w:p>
        </w:tc>
        <w:tc>
          <w:tcPr>
            <w:tcW w:w="2684" w:type="pct"/>
          </w:tcPr>
          <w:p w:rsidR="009F4A6E" w:rsidRDefault="009F4A6E">
            <w:pPr>
              <w:pStyle w:val="1fe"/>
              <w:rPr>
                <w:b/>
                <w:sz w:val="24"/>
                <w:szCs w:val="24"/>
              </w:rPr>
            </w:pPr>
            <w:r>
              <w:rPr>
                <w:b/>
                <w:sz w:val="24"/>
                <w:szCs w:val="24"/>
              </w:rPr>
              <w:t>Характеристики района эксплуатации:</w:t>
            </w:r>
          </w:p>
        </w:tc>
        <w:tc>
          <w:tcPr>
            <w:tcW w:w="1815" w:type="pct"/>
          </w:tcPr>
          <w:p w:rsidR="009F4A6E" w:rsidRDefault="009F4A6E">
            <w:pPr>
              <w:pStyle w:val="1fe"/>
              <w:rPr>
                <w:sz w:val="24"/>
                <w:szCs w:val="24"/>
              </w:rPr>
            </w:pP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rPr>
                <w:sz w:val="24"/>
                <w:szCs w:val="24"/>
              </w:rPr>
            </w:pPr>
            <w:r>
              <w:rPr>
                <w:sz w:val="24"/>
                <w:szCs w:val="24"/>
              </w:rPr>
              <w:t>Ветровой район в соответствии с СП 20.13330.2016</w:t>
            </w:r>
          </w:p>
        </w:tc>
        <w:tc>
          <w:tcPr>
            <w:tcW w:w="1815" w:type="pct"/>
          </w:tcPr>
          <w:p w:rsidR="009F4A6E" w:rsidRDefault="009F4A6E">
            <w:pPr>
              <w:pStyle w:val="1fe"/>
              <w:rPr>
                <w:sz w:val="24"/>
                <w:szCs w:val="24"/>
              </w:rPr>
            </w:pPr>
            <w:r>
              <w:rPr>
                <w:sz w:val="24"/>
                <w:szCs w:val="24"/>
                <w:lang w:val="en-US"/>
              </w:rPr>
              <w:t>III</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rPr>
                <w:sz w:val="24"/>
                <w:szCs w:val="24"/>
              </w:rPr>
            </w:pPr>
            <w:r>
              <w:rPr>
                <w:sz w:val="24"/>
                <w:szCs w:val="24"/>
              </w:rPr>
              <w:t xml:space="preserve">Климатический район </w:t>
            </w:r>
          </w:p>
        </w:tc>
        <w:tc>
          <w:tcPr>
            <w:tcW w:w="1815" w:type="pct"/>
          </w:tcPr>
          <w:p w:rsidR="009F4A6E" w:rsidRDefault="009F4A6E">
            <w:pPr>
              <w:pStyle w:val="1fe"/>
              <w:rPr>
                <w:sz w:val="24"/>
                <w:szCs w:val="24"/>
              </w:rPr>
            </w:pPr>
            <w:r>
              <w:rPr>
                <w:sz w:val="24"/>
                <w:szCs w:val="24"/>
                <w:lang w:val="en-US"/>
              </w:rPr>
              <w:t>IB</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rPr>
                <w:sz w:val="24"/>
                <w:szCs w:val="24"/>
              </w:rPr>
            </w:pPr>
            <w:r>
              <w:rPr>
                <w:sz w:val="24"/>
                <w:szCs w:val="24"/>
              </w:rPr>
              <w:t>Сейсмическое исполнение в соответствии с ГОСТ 30546</w:t>
            </w:r>
          </w:p>
        </w:tc>
        <w:tc>
          <w:tcPr>
            <w:tcW w:w="1815" w:type="pct"/>
          </w:tcPr>
          <w:p w:rsidR="009F4A6E" w:rsidRDefault="009F4A6E">
            <w:pPr>
              <w:pStyle w:val="1fe"/>
              <w:rPr>
                <w:sz w:val="24"/>
                <w:szCs w:val="24"/>
              </w:rPr>
            </w:pPr>
            <w:r>
              <w:rPr>
                <w:sz w:val="24"/>
                <w:szCs w:val="24"/>
              </w:rPr>
              <w:t xml:space="preserve">от </w:t>
            </w:r>
            <w:r>
              <w:rPr>
                <w:sz w:val="24"/>
                <w:szCs w:val="24"/>
                <w:lang w:val="en-US"/>
              </w:rPr>
              <w:t>I</w:t>
            </w:r>
            <w:r>
              <w:rPr>
                <w:sz w:val="24"/>
                <w:szCs w:val="24"/>
              </w:rPr>
              <w:t xml:space="preserve"> до </w:t>
            </w:r>
            <w:proofErr w:type="gramStart"/>
            <w:r>
              <w:rPr>
                <w:sz w:val="24"/>
                <w:szCs w:val="24"/>
                <w:lang w:val="en-US"/>
              </w:rPr>
              <w:t>I</w:t>
            </w:r>
            <w:proofErr w:type="gramEnd"/>
            <w:r>
              <w:rPr>
                <w:sz w:val="24"/>
                <w:szCs w:val="24"/>
              </w:rPr>
              <w:t>Х</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rPr>
                <w:sz w:val="24"/>
                <w:szCs w:val="24"/>
              </w:rPr>
            </w:pPr>
            <w:r>
              <w:rPr>
                <w:sz w:val="24"/>
                <w:szCs w:val="24"/>
              </w:rPr>
              <w:t>Тип местности</w:t>
            </w:r>
          </w:p>
        </w:tc>
        <w:tc>
          <w:tcPr>
            <w:tcW w:w="1815" w:type="pct"/>
          </w:tcPr>
          <w:p w:rsidR="009F4A6E" w:rsidRDefault="009F4A6E">
            <w:pPr>
              <w:pStyle w:val="1fe"/>
              <w:rPr>
                <w:sz w:val="24"/>
                <w:szCs w:val="24"/>
              </w:rPr>
            </w:pPr>
            <w:r>
              <w:rPr>
                <w:sz w:val="24"/>
                <w:szCs w:val="24"/>
              </w:rPr>
              <w:t>В</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rPr>
                <w:sz w:val="24"/>
                <w:szCs w:val="24"/>
              </w:rPr>
            </w:pPr>
            <w:r>
              <w:rPr>
                <w:sz w:val="24"/>
                <w:szCs w:val="24"/>
              </w:rPr>
              <w:t>Вес снегового покрова для 4 района</w:t>
            </w:r>
          </w:p>
        </w:tc>
        <w:tc>
          <w:tcPr>
            <w:tcW w:w="1815" w:type="pct"/>
          </w:tcPr>
          <w:p w:rsidR="009F4A6E" w:rsidRDefault="009F4A6E">
            <w:pPr>
              <w:pStyle w:val="1fe"/>
              <w:rPr>
                <w:sz w:val="24"/>
                <w:szCs w:val="24"/>
              </w:rPr>
            </w:pPr>
            <w:r>
              <w:rPr>
                <w:sz w:val="24"/>
                <w:szCs w:val="24"/>
              </w:rPr>
              <w:t>2,4 кПа</w:t>
            </w:r>
          </w:p>
        </w:tc>
      </w:tr>
      <w:tr w:rsidR="009F4A6E">
        <w:tc>
          <w:tcPr>
            <w:tcW w:w="501" w:type="pct"/>
          </w:tcPr>
          <w:p w:rsidR="009F4A6E" w:rsidRDefault="009F4A6E">
            <w:pPr>
              <w:pStyle w:val="1fe"/>
              <w:jc w:val="center"/>
              <w:rPr>
                <w:color w:val="FF0000"/>
                <w:sz w:val="24"/>
                <w:szCs w:val="24"/>
              </w:rPr>
            </w:pPr>
          </w:p>
        </w:tc>
        <w:tc>
          <w:tcPr>
            <w:tcW w:w="2684" w:type="pct"/>
          </w:tcPr>
          <w:p w:rsidR="009F4A6E" w:rsidRDefault="009F4A6E">
            <w:pPr>
              <w:pStyle w:val="1fe"/>
              <w:rPr>
                <w:b/>
                <w:sz w:val="24"/>
                <w:szCs w:val="24"/>
              </w:rPr>
            </w:pPr>
            <w:r>
              <w:rPr>
                <w:b/>
                <w:sz w:val="24"/>
                <w:szCs w:val="24"/>
              </w:rPr>
              <w:t>Расчетные нагрузки на фундамент:</w:t>
            </w:r>
          </w:p>
        </w:tc>
        <w:tc>
          <w:tcPr>
            <w:tcW w:w="1815" w:type="pct"/>
          </w:tcPr>
          <w:p w:rsidR="009F4A6E" w:rsidRDefault="009F4A6E">
            <w:pPr>
              <w:pStyle w:val="1fe"/>
              <w:rPr>
                <w:sz w:val="24"/>
                <w:szCs w:val="24"/>
              </w:rPr>
            </w:pP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rPr>
                <w:sz w:val="24"/>
                <w:szCs w:val="24"/>
              </w:rPr>
            </w:pPr>
            <w:r>
              <w:rPr>
                <w:sz w:val="24"/>
                <w:szCs w:val="24"/>
              </w:rPr>
              <w:t>Изгибающий момент у основания опоры М</w:t>
            </w:r>
            <w:r>
              <w:rPr>
                <w:sz w:val="24"/>
                <w:szCs w:val="24"/>
                <w:vertAlign w:val="subscript"/>
              </w:rPr>
              <w:t>о</w:t>
            </w:r>
            <w:r>
              <w:rPr>
                <w:sz w:val="24"/>
                <w:szCs w:val="24"/>
              </w:rPr>
              <w:t xml:space="preserve">, </w:t>
            </w:r>
            <w:proofErr w:type="spellStart"/>
            <w:r>
              <w:rPr>
                <w:sz w:val="24"/>
                <w:szCs w:val="24"/>
              </w:rPr>
              <w:t>тм</w:t>
            </w:r>
            <w:proofErr w:type="spellEnd"/>
          </w:p>
        </w:tc>
        <w:tc>
          <w:tcPr>
            <w:tcW w:w="1815" w:type="pct"/>
          </w:tcPr>
          <w:p w:rsidR="009F4A6E" w:rsidRDefault="009F4A6E">
            <w:pPr>
              <w:pStyle w:val="1fe"/>
              <w:rPr>
                <w:sz w:val="24"/>
                <w:szCs w:val="24"/>
              </w:rPr>
            </w:pPr>
            <w:r>
              <w:rPr>
                <w:sz w:val="24"/>
                <w:szCs w:val="24"/>
              </w:rPr>
              <w:t>57,73</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rPr>
                <w:sz w:val="24"/>
                <w:szCs w:val="24"/>
              </w:rPr>
            </w:pPr>
            <w:r>
              <w:rPr>
                <w:sz w:val="24"/>
                <w:szCs w:val="24"/>
              </w:rPr>
              <w:t xml:space="preserve">Перерезывающая сила </w:t>
            </w:r>
            <w:proofErr w:type="gramStart"/>
            <w:r>
              <w:rPr>
                <w:sz w:val="24"/>
                <w:szCs w:val="24"/>
              </w:rPr>
              <w:t>Р</w:t>
            </w:r>
            <w:proofErr w:type="gramEnd"/>
            <w:r>
              <w:rPr>
                <w:sz w:val="24"/>
                <w:szCs w:val="24"/>
              </w:rPr>
              <w:t>, т</w:t>
            </w:r>
          </w:p>
        </w:tc>
        <w:tc>
          <w:tcPr>
            <w:tcW w:w="1815" w:type="pct"/>
          </w:tcPr>
          <w:p w:rsidR="009F4A6E" w:rsidRDefault="009F4A6E">
            <w:pPr>
              <w:pStyle w:val="1fe"/>
              <w:rPr>
                <w:sz w:val="24"/>
                <w:szCs w:val="24"/>
              </w:rPr>
            </w:pPr>
            <w:r>
              <w:rPr>
                <w:sz w:val="24"/>
                <w:szCs w:val="24"/>
              </w:rPr>
              <w:t>3,02</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rPr>
                <w:sz w:val="24"/>
                <w:szCs w:val="24"/>
                <w:lang w:val="en-US"/>
              </w:rPr>
            </w:pPr>
            <w:r>
              <w:rPr>
                <w:sz w:val="24"/>
                <w:szCs w:val="24"/>
              </w:rPr>
              <w:t xml:space="preserve">Вертикальная нагрузка </w:t>
            </w:r>
            <w:r>
              <w:rPr>
                <w:sz w:val="24"/>
                <w:szCs w:val="24"/>
                <w:lang w:val="en-US"/>
              </w:rPr>
              <w:t>N</w:t>
            </w:r>
            <w:r>
              <w:rPr>
                <w:sz w:val="24"/>
                <w:szCs w:val="24"/>
              </w:rPr>
              <w:t>, т</w:t>
            </w:r>
          </w:p>
        </w:tc>
        <w:tc>
          <w:tcPr>
            <w:tcW w:w="1815" w:type="pct"/>
          </w:tcPr>
          <w:p w:rsidR="009F4A6E" w:rsidRDefault="009F4A6E">
            <w:pPr>
              <w:pStyle w:val="1fe"/>
              <w:rPr>
                <w:sz w:val="24"/>
                <w:szCs w:val="24"/>
              </w:rPr>
            </w:pPr>
            <w:r>
              <w:rPr>
                <w:sz w:val="24"/>
                <w:szCs w:val="24"/>
              </w:rPr>
              <w:t>2,17</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rPr>
                <w:sz w:val="24"/>
                <w:szCs w:val="24"/>
              </w:rPr>
            </w:pPr>
            <w:r>
              <w:rPr>
                <w:sz w:val="24"/>
                <w:szCs w:val="24"/>
              </w:rPr>
              <w:t xml:space="preserve">Диаметр фланца мачты, </w:t>
            </w:r>
            <w:proofErr w:type="gramStart"/>
            <w:r>
              <w:rPr>
                <w:sz w:val="24"/>
                <w:szCs w:val="24"/>
              </w:rPr>
              <w:t>мм</w:t>
            </w:r>
            <w:proofErr w:type="gramEnd"/>
          </w:p>
        </w:tc>
        <w:tc>
          <w:tcPr>
            <w:tcW w:w="1815" w:type="pct"/>
          </w:tcPr>
          <w:p w:rsidR="009F4A6E" w:rsidRDefault="009F4A6E">
            <w:pPr>
              <w:pStyle w:val="1fe"/>
              <w:rPr>
                <w:sz w:val="24"/>
                <w:szCs w:val="24"/>
              </w:rPr>
            </w:pPr>
            <w:r>
              <w:rPr>
                <w:sz w:val="24"/>
                <w:szCs w:val="24"/>
              </w:rPr>
              <w:t>не более 1000</w:t>
            </w:r>
          </w:p>
        </w:tc>
      </w:tr>
      <w:tr w:rsidR="009F4A6E">
        <w:tc>
          <w:tcPr>
            <w:tcW w:w="501" w:type="pct"/>
          </w:tcPr>
          <w:p w:rsidR="009F4A6E" w:rsidRDefault="009F4A6E" w:rsidP="009F4A6E">
            <w:pPr>
              <w:pStyle w:val="1fe"/>
              <w:numPr>
                <w:ilvl w:val="0"/>
                <w:numId w:val="58"/>
              </w:numPr>
              <w:ind w:left="644"/>
              <w:jc w:val="center"/>
              <w:rPr>
                <w:sz w:val="24"/>
                <w:szCs w:val="24"/>
              </w:rPr>
            </w:pPr>
          </w:p>
        </w:tc>
        <w:tc>
          <w:tcPr>
            <w:tcW w:w="2684" w:type="pct"/>
          </w:tcPr>
          <w:p w:rsidR="009F4A6E" w:rsidRDefault="009F4A6E">
            <w:pPr>
              <w:pStyle w:val="1fe"/>
              <w:rPr>
                <w:sz w:val="24"/>
                <w:szCs w:val="24"/>
              </w:rPr>
            </w:pPr>
            <w:r>
              <w:rPr>
                <w:sz w:val="24"/>
                <w:szCs w:val="24"/>
              </w:rPr>
              <w:t>Год изготовления</w:t>
            </w:r>
          </w:p>
        </w:tc>
        <w:tc>
          <w:tcPr>
            <w:tcW w:w="1815" w:type="pct"/>
          </w:tcPr>
          <w:p w:rsidR="009F4A6E" w:rsidRDefault="009F4A6E">
            <w:pPr>
              <w:pStyle w:val="1fe"/>
              <w:rPr>
                <w:sz w:val="24"/>
                <w:szCs w:val="24"/>
              </w:rPr>
            </w:pPr>
            <w:r>
              <w:rPr>
                <w:sz w:val="24"/>
                <w:szCs w:val="24"/>
              </w:rPr>
              <w:t>не ранее 2023 года</w:t>
            </w:r>
          </w:p>
        </w:tc>
      </w:tr>
    </w:tbl>
    <w:p w:rsidR="009F4A6E" w:rsidRDefault="009F4A6E">
      <w:pPr>
        <w:pStyle w:val="1a"/>
        <w:ind w:firstLine="567"/>
        <w:rPr>
          <w:b/>
          <w:sz w:val="24"/>
          <w:szCs w:val="24"/>
        </w:rPr>
      </w:pPr>
    </w:p>
    <w:p w:rsidR="009F4A6E" w:rsidRDefault="009F4A6E">
      <w:pPr>
        <w:widowControl w:val="0"/>
        <w:shd w:val="clear" w:color="auto" w:fill="FFFFFF"/>
        <w:tabs>
          <w:tab w:val="left" w:pos="0"/>
        </w:tabs>
        <w:ind w:firstLine="567"/>
        <w:rPr>
          <w:b/>
          <w:sz w:val="28"/>
          <w:szCs w:val="28"/>
        </w:rPr>
      </w:pPr>
      <w:r>
        <w:rPr>
          <w:b/>
          <w:sz w:val="28"/>
          <w:szCs w:val="28"/>
        </w:rPr>
        <w:t>4.3. Место поставки Товара.</w:t>
      </w:r>
    </w:p>
    <w:p w:rsidR="009F4A6E" w:rsidRDefault="009F4A6E">
      <w:pPr>
        <w:ind w:firstLine="567"/>
        <w:jc w:val="both"/>
        <w:rPr>
          <w:sz w:val="28"/>
          <w:szCs w:val="28"/>
        </w:rPr>
      </w:pPr>
      <w:r>
        <w:rPr>
          <w:sz w:val="28"/>
          <w:szCs w:val="28"/>
        </w:rPr>
        <w:t xml:space="preserve">4.3.1. Поставка Товара Покупателю осуществляется Поставщиком по адресу: 455011, Челябинская область, </w:t>
      </w:r>
      <w:proofErr w:type="gramStart"/>
      <w:r>
        <w:rPr>
          <w:sz w:val="28"/>
          <w:szCs w:val="28"/>
        </w:rPr>
        <w:t>г</w:t>
      </w:r>
      <w:proofErr w:type="gramEnd"/>
      <w:r>
        <w:rPr>
          <w:sz w:val="28"/>
          <w:szCs w:val="28"/>
        </w:rPr>
        <w:t xml:space="preserve">. Магнитогорск, ул. Калибровщиков, д.11.  </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Cs w:val="28"/>
        </w:rPr>
      </w:pPr>
      <w:r>
        <w:rPr>
          <w:b/>
          <w:color w:val="000000"/>
          <w:szCs w:val="28"/>
        </w:rPr>
        <w:t>4.4. Объем (количество) Товара.</w:t>
      </w:r>
    </w:p>
    <w:p w:rsidR="009F4A6E" w:rsidRDefault="009F4A6E">
      <w:pPr>
        <w:pStyle w:val="1fe"/>
        <w:ind w:firstLine="567"/>
        <w:rPr>
          <w:sz w:val="28"/>
          <w:szCs w:val="28"/>
        </w:rPr>
      </w:pPr>
      <w:r>
        <w:rPr>
          <w:sz w:val="28"/>
          <w:szCs w:val="28"/>
        </w:rPr>
        <w:t>12 штук: 6 штук с симметричным расположением приборов освещения и</w:t>
      </w:r>
    </w:p>
    <w:p w:rsidR="009F4A6E" w:rsidRDefault="009F4A6E">
      <w:pPr>
        <w:jc w:val="both"/>
        <w:rPr>
          <w:sz w:val="28"/>
          <w:szCs w:val="28"/>
        </w:rPr>
      </w:pPr>
      <w:r>
        <w:rPr>
          <w:sz w:val="28"/>
          <w:szCs w:val="28"/>
        </w:rPr>
        <w:t>6 штук с односторонним расположением приборов освещения.</w:t>
      </w:r>
    </w:p>
    <w:p w:rsidR="009F4A6E" w:rsidRDefault="009F4A6E">
      <w:pPr>
        <w:ind w:firstLine="567"/>
        <w:rPr>
          <w:b/>
          <w:bCs/>
          <w:sz w:val="28"/>
          <w:szCs w:val="28"/>
        </w:rPr>
      </w:pPr>
    </w:p>
    <w:p w:rsidR="009F4A6E" w:rsidRDefault="009F4A6E">
      <w:pPr>
        <w:ind w:firstLine="567"/>
        <w:rPr>
          <w:b/>
          <w:bCs/>
          <w:sz w:val="28"/>
          <w:szCs w:val="28"/>
        </w:rPr>
      </w:pPr>
      <w:r>
        <w:rPr>
          <w:b/>
          <w:bCs/>
          <w:sz w:val="28"/>
          <w:szCs w:val="28"/>
        </w:rPr>
        <w:t>4.5. Условия поставки Товара</w:t>
      </w:r>
    </w:p>
    <w:p w:rsidR="009F4A6E" w:rsidRDefault="009F4A6E">
      <w:pPr>
        <w:ind w:firstLine="567"/>
        <w:jc w:val="both"/>
      </w:pPr>
      <w:r>
        <w:rPr>
          <w:sz w:val="28"/>
          <w:szCs w:val="28"/>
        </w:rPr>
        <w:t xml:space="preserve">4.5.1. Срок поставки – не более 90 (девяноста) календарных дней </w:t>
      </w:r>
      <w:proofErr w:type="gramStart"/>
      <w:r>
        <w:rPr>
          <w:sz w:val="28"/>
          <w:szCs w:val="28"/>
        </w:rPr>
        <w:t>с даты подписания</w:t>
      </w:r>
      <w:proofErr w:type="gramEnd"/>
      <w:r>
        <w:rPr>
          <w:sz w:val="28"/>
          <w:szCs w:val="28"/>
        </w:rPr>
        <w:t xml:space="preserve"> договора.</w:t>
      </w:r>
    </w:p>
    <w:p w:rsidR="009F4A6E" w:rsidRDefault="009F4A6E">
      <w:pPr>
        <w:widowControl w:val="0"/>
        <w:ind w:firstLine="567"/>
        <w:jc w:val="both"/>
        <w:rPr>
          <w:sz w:val="28"/>
          <w:szCs w:val="28"/>
        </w:rPr>
      </w:pPr>
      <w:r>
        <w:rPr>
          <w:sz w:val="28"/>
          <w:szCs w:val="28"/>
        </w:rPr>
        <w:t>4.5.2.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9F4A6E" w:rsidRDefault="009F4A6E">
      <w:pPr>
        <w:widowControl w:val="0"/>
        <w:ind w:firstLine="567"/>
        <w:jc w:val="both"/>
        <w:rPr>
          <w:sz w:val="28"/>
          <w:szCs w:val="28"/>
        </w:rPr>
      </w:pPr>
      <w:r>
        <w:rPr>
          <w:sz w:val="28"/>
          <w:szCs w:val="28"/>
        </w:rPr>
        <w:t xml:space="preserve">1)  документ, удостоверяющий личность представителя Покупателя;  </w:t>
      </w:r>
    </w:p>
    <w:p w:rsidR="009F4A6E" w:rsidRDefault="009F4A6E">
      <w:pPr>
        <w:widowControl w:val="0"/>
        <w:ind w:firstLine="567"/>
        <w:jc w:val="both"/>
        <w:rPr>
          <w:color w:val="222222"/>
          <w:sz w:val="28"/>
          <w:szCs w:val="28"/>
          <w:highlight w:val="yellow"/>
          <w:lang w:eastAsia="ru-RU"/>
        </w:rPr>
      </w:pPr>
      <w:r>
        <w:rPr>
          <w:sz w:val="28"/>
          <w:szCs w:val="28"/>
        </w:rPr>
        <w:t xml:space="preserve">2) </w:t>
      </w:r>
      <w:r>
        <w:rPr>
          <w:color w:val="222222"/>
          <w:sz w:val="28"/>
          <w:szCs w:val="28"/>
          <w:lang w:eastAsia="ru-RU"/>
        </w:rPr>
        <w:t>доверенность на представителя Покупателя, оформленную надлежащим образом, либо иной документ;</w:t>
      </w:r>
    </w:p>
    <w:p w:rsidR="009F4A6E" w:rsidRDefault="009F4A6E">
      <w:pPr>
        <w:widowControl w:val="0"/>
        <w:ind w:firstLine="567"/>
        <w:jc w:val="both"/>
        <w:rPr>
          <w:sz w:val="28"/>
          <w:szCs w:val="28"/>
        </w:rPr>
      </w:pPr>
      <w:r>
        <w:rPr>
          <w:sz w:val="28"/>
          <w:szCs w:val="28"/>
        </w:rPr>
        <w:t>Представитель Поставщика перед приемкой доставленного Товара предъявляет Покупателю следующие документы:</w:t>
      </w:r>
    </w:p>
    <w:p w:rsidR="009F4A6E" w:rsidRDefault="009F4A6E">
      <w:pPr>
        <w:widowControl w:val="0"/>
        <w:ind w:firstLine="709"/>
        <w:jc w:val="both"/>
        <w:rPr>
          <w:sz w:val="28"/>
          <w:szCs w:val="28"/>
        </w:rPr>
      </w:pPr>
      <w:r>
        <w:rPr>
          <w:sz w:val="28"/>
          <w:szCs w:val="28"/>
        </w:rPr>
        <w:t xml:space="preserve">1)  документ, удостоверяющий личность представителя Поставщика;  </w:t>
      </w:r>
    </w:p>
    <w:p w:rsidR="009F4A6E" w:rsidRDefault="009F4A6E">
      <w:pPr>
        <w:widowControl w:val="0"/>
        <w:ind w:firstLine="709"/>
        <w:jc w:val="both"/>
        <w:rPr>
          <w:sz w:val="28"/>
          <w:szCs w:val="28"/>
        </w:rPr>
      </w:pPr>
      <w:r>
        <w:rPr>
          <w:sz w:val="28"/>
          <w:szCs w:val="28"/>
        </w:rPr>
        <w:t>2) доверенность на представителя Поставщика, оформленную надлежащим образом;</w:t>
      </w:r>
    </w:p>
    <w:p w:rsidR="009F4A6E" w:rsidRDefault="009F4A6E">
      <w:pPr>
        <w:widowControl w:val="0"/>
        <w:ind w:firstLine="709"/>
        <w:jc w:val="both"/>
        <w:rPr>
          <w:sz w:val="28"/>
          <w:szCs w:val="28"/>
        </w:rPr>
      </w:pPr>
      <w:r>
        <w:rPr>
          <w:sz w:val="28"/>
          <w:szCs w:val="28"/>
        </w:rPr>
        <w:t>3) Декларация о соответствии Товара;</w:t>
      </w:r>
    </w:p>
    <w:p w:rsidR="009F4A6E" w:rsidRDefault="009F4A6E">
      <w:pPr>
        <w:widowControl w:val="0"/>
        <w:ind w:firstLine="709"/>
        <w:jc w:val="both"/>
      </w:pPr>
      <w:r>
        <w:rPr>
          <w:sz w:val="28"/>
          <w:szCs w:val="28"/>
        </w:rPr>
        <w:t>4) Паспорт.</w:t>
      </w:r>
    </w:p>
    <w:p w:rsidR="009F4A6E" w:rsidRDefault="009F4A6E">
      <w:pPr>
        <w:widowControl w:val="0"/>
        <w:ind w:firstLine="709"/>
        <w:jc w:val="both"/>
        <w:rPr>
          <w:sz w:val="28"/>
          <w:szCs w:val="28"/>
        </w:rPr>
      </w:pPr>
      <w:r>
        <w:rPr>
          <w:sz w:val="28"/>
          <w:szCs w:val="28"/>
        </w:rPr>
        <w:t>4.5.3. Датой поставки Товара считается дата подписания Сторонами товарной накладной (ТОРГ-12) либо УПД.</w:t>
      </w:r>
    </w:p>
    <w:p w:rsidR="009F4A6E" w:rsidRDefault="009F4A6E">
      <w:pPr>
        <w:widowControl w:val="0"/>
        <w:ind w:firstLine="709"/>
        <w:jc w:val="both"/>
        <w:rPr>
          <w:sz w:val="28"/>
          <w:szCs w:val="28"/>
        </w:rPr>
      </w:pPr>
      <w:r>
        <w:rPr>
          <w:sz w:val="28"/>
          <w:szCs w:val="28"/>
        </w:rPr>
        <w:t xml:space="preserve">4.5.4. </w:t>
      </w:r>
      <w:r>
        <w:rPr>
          <w:bCs/>
          <w:sz w:val="28"/>
          <w:szCs w:val="28"/>
        </w:rPr>
        <w:t>При приемке Товара представитель Покупателя осуществляет его проверку по количеству и ассортименту в соответствии с согласованной Сторонами Спецификацией (Приложение №1 к договору).</w:t>
      </w:r>
    </w:p>
    <w:p w:rsidR="009F4A6E" w:rsidRDefault="009F4A6E">
      <w:pPr>
        <w:widowControl w:val="0"/>
        <w:ind w:firstLine="709"/>
        <w:jc w:val="both"/>
        <w:rPr>
          <w:color w:val="000000" w:themeColor="text1"/>
          <w:sz w:val="28"/>
          <w:szCs w:val="28"/>
        </w:rPr>
      </w:pPr>
      <w:r>
        <w:rPr>
          <w:sz w:val="28"/>
          <w:szCs w:val="28"/>
        </w:rPr>
        <w:t xml:space="preserve">4.5.5. </w:t>
      </w:r>
      <w:r>
        <w:rPr>
          <w:color w:val="000000" w:themeColor="text1"/>
          <w:sz w:val="28"/>
          <w:szCs w:val="28"/>
        </w:rPr>
        <w:t xml:space="preserve">При  обнаружении дефектов и/или несоответствия Товара заявленным в Спецификации и в </w:t>
      </w:r>
      <w:r>
        <w:rPr>
          <w:sz w:val="28"/>
          <w:szCs w:val="28"/>
        </w:rPr>
        <w:t xml:space="preserve">Технических требованиях к поставляемому Товару </w:t>
      </w:r>
      <w:r>
        <w:rPr>
          <w:color w:val="000000" w:themeColor="text1"/>
          <w:sz w:val="28"/>
          <w:szCs w:val="28"/>
        </w:rPr>
        <w:t xml:space="preserve"> требованиям, Поставщик обязуется заменить данный Товар за свой счет в срок, согласованный с Покупателем, но не более 30 календарных дней </w:t>
      </w:r>
      <w:proofErr w:type="gramStart"/>
      <w:r>
        <w:rPr>
          <w:color w:val="000000" w:themeColor="text1"/>
          <w:sz w:val="28"/>
          <w:szCs w:val="28"/>
        </w:rPr>
        <w:t>с даты обнаружения</w:t>
      </w:r>
      <w:proofErr w:type="gramEnd"/>
      <w:r>
        <w:rPr>
          <w:color w:val="000000" w:themeColor="text1"/>
          <w:sz w:val="28"/>
          <w:szCs w:val="28"/>
        </w:rPr>
        <w:t xml:space="preserve"> дефектов и/или несоответствия.</w:t>
      </w:r>
    </w:p>
    <w:p w:rsidR="009F4A6E" w:rsidRDefault="009F4A6E">
      <w:pPr>
        <w:ind w:firstLine="710"/>
        <w:jc w:val="both"/>
        <w:rPr>
          <w:sz w:val="28"/>
          <w:szCs w:val="28"/>
        </w:rPr>
      </w:pPr>
      <w:r>
        <w:rPr>
          <w:color w:val="000000" w:themeColor="text1"/>
          <w:sz w:val="28"/>
          <w:szCs w:val="28"/>
        </w:rPr>
        <w:t xml:space="preserve">4.5.6. </w:t>
      </w:r>
      <w:r>
        <w:rPr>
          <w:sz w:val="28"/>
          <w:szCs w:val="28"/>
        </w:rPr>
        <w:t>В случае возникновения разногласий между Поставщиком и Покупателем относительно качества и/или технических требований Товара или несогласия Поставщика на замену поставленного Товара, определение качества и/или технических характеристик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и/или технических характеристик поставленного Товара условиям договора</w:t>
      </w:r>
      <w:proofErr w:type="gramStart"/>
      <w:r>
        <w:rPr>
          <w:sz w:val="28"/>
          <w:szCs w:val="28"/>
        </w:rPr>
        <w:t xml:space="preserve"> ,</w:t>
      </w:r>
      <w:proofErr w:type="gramEnd"/>
      <w:r>
        <w:rPr>
          <w:sz w:val="28"/>
          <w:szCs w:val="28"/>
        </w:rPr>
        <w:t xml:space="preserve"> Поставщик обязан возместить все расходы, связанные с проверкой специализированной организацией, Покупателю. Сторонами составляется акт с перечнем недостатков и сроками замены Товара  за счет Поставщика. Возврат некачественной продукции производится за счет Поставщика.</w:t>
      </w:r>
    </w:p>
    <w:p w:rsidR="009F4A6E" w:rsidRDefault="009F4A6E">
      <w:pPr>
        <w:widowControl w:val="0"/>
        <w:ind w:firstLine="709"/>
        <w:jc w:val="both"/>
        <w:rPr>
          <w:color w:val="000000" w:themeColor="text1"/>
          <w:sz w:val="28"/>
          <w:szCs w:val="28"/>
        </w:rPr>
      </w:pPr>
    </w:p>
    <w:p w:rsidR="009F4A6E" w:rsidRDefault="009F4A6E">
      <w:pPr>
        <w:ind w:firstLine="709"/>
        <w:jc w:val="both"/>
        <w:outlineLvl w:val="1"/>
        <w:rPr>
          <w:b/>
          <w:spacing w:val="1"/>
          <w:sz w:val="28"/>
          <w:szCs w:val="28"/>
        </w:rPr>
      </w:pPr>
      <w:r>
        <w:rPr>
          <w:b/>
          <w:spacing w:val="1"/>
          <w:sz w:val="28"/>
          <w:szCs w:val="28"/>
        </w:rPr>
        <w:t>4.6. Гарантийный период.</w:t>
      </w:r>
    </w:p>
    <w:p w:rsidR="009F4A6E" w:rsidRDefault="009F4A6E">
      <w:pPr>
        <w:ind w:firstLine="709"/>
        <w:jc w:val="both"/>
        <w:outlineLvl w:val="1"/>
        <w:rPr>
          <w:sz w:val="28"/>
          <w:szCs w:val="28"/>
        </w:rPr>
      </w:pPr>
      <w:r>
        <w:rPr>
          <w:spacing w:val="1"/>
          <w:sz w:val="28"/>
          <w:szCs w:val="28"/>
        </w:rPr>
        <w:t xml:space="preserve">4.6.1. </w:t>
      </w:r>
      <w:r>
        <w:rPr>
          <w:sz w:val="28"/>
          <w:szCs w:val="28"/>
        </w:rPr>
        <w:t xml:space="preserve">Срок гарантии качества на Товар устанавливается заводом-изготовителем, </w:t>
      </w:r>
      <w:r>
        <w:rPr>
          <w:color w:val="000000"/>
          <w:sz w:val="28"/>
          <w:szCs w:val="28"/>
          <w:shd w:val="clear" w:color="auto" w:fill="FFFFFF"/>
        </w:rPr>
        <w:t xml:space="preserve">но в любом случае не может быть менее 36 (тридцати шести) месяцев </w:t>
      </w:r>
      <w:proofErr w:type="gramStart"/>
      <w:r>
        <w:rPr>
          <w:sz w:val="28"/>
          <w:szCs w:val="28"/>
        </w:rPr>
        <w:t>с даты подписания</w:t>
      </w:r>
      <w:proofErr w:type="gramEnd"/>
      <w:r>
        <w:rPr>
          <w:sz w:val="28"/>
          <w:szCs w:val="28"/>
        </w:rPr>
        <w:t xml:space="preserve"> сторонами товарной накладной (ТОРГ-12) или УПД.</w:t>
      </w:r>
    </w:p>
    <w:p w:rsidR="009F4A6E" w:rsidRPr="00381678" w:rsidRDefault="009F4A6E">
      <w:pPr>
        <w:pBdr>
          <w:top w:val="none" w:sz="4" w:space="0" w:color="000000"/>
          <w:left w:val="none" w:sz="4" w:space="0" w:color="000000"/>
          <w:bottom w:val="none" w:sz="4" w:space="0" w:color="000000"/>
          <w:right w:val="none" w:sz="4" w:space="0" w:color="000000"/>
          <w:between w:val="none" w:sz="4" w:space="0" w:color="000000"/>
        </w:pBdr>
        <w:ind w:firstLine="710"/>
        <w:jc w:val="both"/>
        <w:rPr>
          <w:color w:val="000000"/>
          <w:sz w:val="28"/>
          <w:szCs w:val="28"/>
        </w:rPr>
      </w:pPr>
      <w:r>
        <w:rPr>
          <w:color w:val="000000"/>
          <w:sz w:val="28"/>
          <w:szCs w:val="28"/>
        </w:rPr>
        <w:t>4.6.2. В случае если в течение гарантийного периода Товар станет не пригодным для дальнейшего использования, Поставщик производит за свой счет гарантийную замену непригодного Товара, включая замену непригодных для использования частей Товара.</w:t>
      </w:r>
    </w:p>
    <w:p w:rsidR="009F4A6E" w:rsidRDefault="009F4A6E">
      <w:pPr>
        <w:pBdr>
          <w:top w:val="none" w:sz="4" w:space="0" w:color="000000"/>
          <w:left w:val="none" w:sz="4" w:space="0" w:color="000000"/>
          <w:bottom w:val="none" w:sz="4" w:space="0" w:color="000000"/>
          <w:right w:val="none" w:sz="4" w:space="0" w:color="000000"/>
          <w:between w:val="none" w:sz="4" w:space="0" w:color="000000"/>
        </w:pBdr>
        <w:tabs>
          <w:tab w:val="left" w:pos="1134"/>
        </w:tabs>
        <w:ind w:firstLine="710"/>
        <w:jc w:val="both"/>
        <w:rPr>
          <w:color w:val="000000"/>
          <w:sz w:val="28"/>
          <w:szCs w:val="28"/>
        </w:rPr>
      </w:pPr>
      <w:r>
        <w:rPr>
          <w:color w:val="000000"/>
          <w:sz w:val="28"/>
          <w:szCs w:val="28"/>
        </w:rPr>
        <w:t>4.6.3.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r>
        <w:rPr>
          <w:color w:val="000000"/>
        </w:rPr>
        <w:t>.</w:t>
      </w:r>
    </w:p>
    <w:p w:rsidR="009F4A6E" w:rsidRDefault="009F4A6E">
      <w:pPr>
        <w:ind w:firstLine="710"/>
        <w:jc w:val="both"/>
        <w:rPr>
          <w:sz w:val="28"/>
          <w:szCs w:val="28"/>
        </w:rPr>
      </w:pPr>
      <w:r>
        <w:rPr>
          <w:sz w:val="28"/>
          <w:szCs w:val="28"/>
        </w:rPr>
        <w:t xml:space="preserve">4.6.4. Замена Товара производится в </w:t>
      </w:r>
      <w:r>
        <w:rPr>
          <w:color w:val="000000" w:themeColor="text1"/>
          <w:sz w:val="28"/>
          <w:szCs w:val="28"/>
        </w:rPr>
        <w:t>течение 10 (десяти) календарных дней</w:t>
      </w:r>
      <w:r>
        <w:rPr>
          <w:sz w:val="28"/>
          <w:szCs w:val="28"/>
        </w:rPr>
        <w:t xml:space="preserve"> с момента направления Покупателем в адрес Поставщика уведомления о выявленных дефектах.</w:t>
      </w:r>
    </w:p>
    <w:p w:rsidR="009F4A6E" w:rsidRDefault="009F4A6E">
      <w:pPr>
        <w:ind w:firstLine="426"/>
        <w:jc w:val="both"/>
        <w:outlineLvl w:val="1"/>
        <w:rPr>
          <w:sz w:val="28"/>
          <w:szCs w:val="28"/>
        </w:rPr>
      </w:pPr>
    </w:p>
    <w:p w:rsidR="009F4A6E" w:rsidRDefault="009F4A6E">
      <w:pPr>
        <w:ind w:firstLine="709"/>
        <w:rPr>
          <w:b/>
          <w:sz w:val="28"/>
          <w:szCs w:val="28"/>
        </w:rPr>
      </w:pPr>
      <w:r>
        <w:rPr>
          <w:b/>
          <w:sz w:val="28"/>
          <w:szCs w:val="28"/>
        </w:rPr>
        <w:t>4.7. Условия и порядок оплаты.</w:t>
      </w:r>
    </w:p>
    <w:p w:rsidR="009F4A6E" w:rsidRDefault="009F4A6E">
      <w:pPr>
        <w:ind w:firstLine="709"/>
        <w:jc w:val="both"/>
        <w:rPr>
          <w:sz w:val="28"/>
          <w:szCs w:val="28"/>
        </w:rPr>
      </w:pPr>
      <w:r>
        <w:rPr>
          <w:sz w:val="28"/>
          <w:szCs w:val="28"/>
        </w:rPr>
        <w:t xml:space="preserve">4.7.1. Оплата Товара производится Покупателем по безналичному расчету в следующем порядке (выбрать </w:t>
      </w:r>
      <w:proofErr w:type="gramStart"/>
      <w:r>
        <w:rPr>
          <w:sz w:val="28"/>
          <w:szCs w:val="28"/>
        </w:rPr>
        <w:t>необходимое</w:t>
      </w:r>
      <w:proofErr w:type="gramEnd"/>
      <w:r>
        <w:rPr>
          <w:sz w:val="28"/>
          <w:szCs w:val="28"/>
        </w:rPr>
        <w:t>):</w:t>
      </w:r>
    </w:p>
    <w:p w:rsidR="009F4A6E" w:rsidRDefault="009F4A6E">
      <w:pPr>
        <w:ind w:firstLine="709"/>
        <w:jc w:val="both"/>
        <w:rPr>
          <w:sz w:val="28"/>
          <w:szCs w:val="28"/>
        </w:rPr>
      </w:pPr>
      <w:r>
        <w:rPr>
          <w:sz w:val="28"/>
          <w:szCs w:val="28"/>
        </w:rPr>
        <w:t xml:space="preserve">Вариант 1. </w:t>
      </w:r>
    </w:p>
    <w:p w:rsidR="009F4A6E" w:rsidRDefault="009F4A6E">
      <w:pPr>
        <w:ind w:firstLine="709"/>
        <w:jc w:val="both"/>
        <w:rPr>
          <w:sz w:val="28"/>
          <w:szCs w:val="28"/>
        </w:rPr>
      </w:pPr>
      <w:r>
        <w:rPr>
          <w:sz w:val="28"/>
          <w:szCs w:val="28"/>
        </w:rPr>
        <w:t>Оплата поставки Товара производится в безналичном порядке путем перечисления Покупателем денежных сре</w:t>
      </w:r>
      <w:proofErr w:type="gramStart"/>
      <w:r>
        <w:rPr>
          <w:sz w:val="28"/>
          <w:szCs w:val="28"/>
        </w:rPr>
        <w:t>дств в р</w:t>
      </w:r>
      <w:proofErr w:type="gramEnd"/>
      <w:r>
        <w:rPr>
          <w:sz w:val="28"/>
          <w:szCs w:val="28"/>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9F4A6E" w:rsidRDefault="009F4A6E">
      <w:pPr>
        <w:pStyle w:val="xxmsobodytext"/>
        <w:shd w:val="clear" w:color="auto" w:fill="FFFFFF"/>
        <w:spacing w:before="0" w:beforeAutospacing="0" w:after="0" w:afterAutospacing="0"/>
        <w:ind w:firstLine="709"/>
        <w:jc w:val="both"/>
        <w:rPr>
          <w:sz w:val="28"/>
          <w:szCs w:val="28"/>
        </w:rPr>
      </w:pPr>
      <w:r>
        <w:rPr>
          <w:color w:val="000000"/>
          <w:sz w:val="28"/>
          <w:szCs w:val="28"/>
        </w:rPr>
        <w:t>Вариант 2.</w:t>
      </w:r>
    </w:p>
    <w:p w:rsidR="009F4A6E" w:rsidRDefault="009F4A6E">
      <w:pPr>
        <w:pStyle w:val="xxmsobodytext"/>
        <w:shd w:val="clear" w:color="auto" w:fill="FFFFFF"/>
        <w:spacing w:before="0" w:beforeAutospacing="0" w:after="0" w:afterAutospacing="0"/>
        <w:ind w:firstLine="709"/>
        <w:jc w:val="both"/>
        <w:rPr>
          <w:color w:val="000000"/>
          <w:sz w:val="28"/>
          <w:szCs w:val="28"/>
        </w:rPr>
      </w:pPr>
      <w:r>
        <w:rPr>
          <w:rFonts w:eastAsia="Calibri"/>
          <w:color w:val="000000"/>
          <w:sz w:val="28"/>
          <w:szCs w:val="28"/>
        </w:rPr>
        <w:t xml:space="preserve">Оплата поставки Товара производится </w:t>
      </w:r>
      <w:r>
        <w:rPr>
          <w:sz w:val="28"/>
          <w:szCs w:val="28"/>
        </w:rPr>
        <w:t xml:space="preserve"> в безналичном порядке</w:t>
      </w:r>
      <w:r>
        <w:rPr>
          <w:rFonts w:eastAsia="Calibri"/>
          <w:color w:val="000000"/>
          <w:sz w:val="28"/>
          <w:szCs w:val="28"/>
        </w:rPr>
        <w:t xml:space="preserve"> путем внесения авансового платежа в размере </w:t>
      </w:r>
      <w:r>
        <w:rPr>
          <w:color w:val="000000"/>
          <w:sz w:val="28"/>
          <w:szCs w:val="28"/>
        </w:rPr>
        <w:t xml:space="preserve"> не более 25% (двадцати пяти) </w:t>
      </w:r>
      <w:r>
        <w:rPr>
          <w:sz w:val="28"/>
          <w:szCs w:val="28"/>
        </w:rPr>
        <w:t xml:space="preserve">процентов стоимости поставляемого Товара на расчетный счет Поставщика </w:t>
      </w:r>
      <w:r>
        <w:rPr>
          <w:color w:val="000000"/>
          <w:sz w:val="28"/>
          <w:szCs w:val="28"/>
        </w:rPr>
        <w:t xml:space="preserve">в течение 15 (пятнадцати) календарных дней </w:t>
      </w:r>
      <w:proofErr w:type="gramStart"/>
      <w:r>
        <w:rPr>
          <w:color w:val="000000"/>
          <w:sz w:val="28"/>
          <w:szCs w:val="28"/>
        </w:rPr>
        <w:t>с даты подписания</w:t>
      </w:r>
      <w:proofErr w:type="gramEnd"/>
      <w:r>
        <w:rPr>
          <w:color w:val="000000"/>
          <w:sz w:val="28"/>
          <w:szCs w:val="28"/>
        </w:rPr>
        <w:t xml:space="preserve"> Договора на основании счета на оплату.</w:t>
      </w:r>
      <w:r>
        <w:rPr>
          <w:b/>
          <w:bCs/>
          <w:color w:val="000000"/>
          <w:sz w:val="28"/>
          <w:szCs w:val="28"/>
        </w:rPr>
        <w:t> </w:t>
      </w:r>
    </w:p>
    <w:p w:rsidR="009F4A6E" w:rsidRDefault="009F4A6E">
      <w:pPr>
        <w:ind w:firstLine="709"/>
        <w:jc w:val="both"/>
        <w:rPr>
          <w:sz w:val="28"/>
          <w:szCs w:val="28"/>
        </w:rPr>
      </w:pPr>
      <w:r>
        <w:rPr>
          <w:sz w:val="28"/>
          <w:szCs w:val="28"/>
        </w:rPr>
        <w:t xml:space="preserve">Окончательный расчет в размере не менее </w:t>
      </w:r>
      <w:r>
        <w:rPr>
          <w:color w:val="000000"/>
          <w:sz w:val="28"/>
          <w:szCs w:val="28"/>
        </w:rPr>
        <w:t xml:space="preserve">75% (семидесяти пяти) </w:t>
      </w:r>
      <w:r>
        <w:rPr>
          <w:sz w:val="28"/>
          <w:szCs w:val="28"/>
        </w:rPr>
        <w:t xml:space="preserve">процентов стоимости поставленного Товара производится в течение 30 (тридцати) календарных дней </w:t>
      </w:r>
      <w:proofErr w:type="gramStart"/>
      <w:r>
        <w:rPr>
          <w:sz w:val="28"/>
          <w:szCs w:val="28"/>
        </w:rPr>
        <w:t>с даты подписания</w:t>
      </w:r>
      <w:proofErr w:type="gramEnd"/>
      <w:r>
        <w:rPr>
          <w:sz w:val="28"/>
          <w:szCs w:val="28"/>
        </w:rPr>
        <w:t xml:space="preserve"> сторонами товарной накладной (ТОРГ-12) или УПД на основании счета и счета-фактуры.</w:t>
      </w:r>
    </w:p>
    <w:p w:rsidR="009F4A6E" w:rsidRDefault="009F4A6E">
      <w:pPr>
        <w:ind w:firstLine="709"/>
        <w:jc w:val="both"/>
        <w:rPr>
          <w:b/>
          <w:sz w:val="28"/>
          <w:szCs w:val="28"/>
        </w:rPr>
      </w:pPr>
    </w:p>
    <w:p w:rsidR="009F4A6E" w:rsidRDefault="009F4A6E">
      <w:pPr>
        <w:ind w:firstLine="709"/>
        <w:rPr>
          <w:b/>
          <w:sz w:val="28"/>
          <w:szCs w:val="28"/>
        </w:rPr>
      </w:pPr>
      <w:r>
        <w:rPr>
          <w:b/>
          <w:sz w:val="28"/>
          <w:szCs w:val="28"/>
        </w:rPr>
        <w:t>4.8. Начальная (максимальная) цена договора.</w:t>
      </w:r>
    </w:p>
    <w:p w:rsidR="00EC6B7A" w:rsidRDefault="009F4A6E" w:rsidP="00EC6B7A">
      <w:pPr>
        <w:pStyle w:val="1a"/>
        <w:tabs>
          <w:tab w:val="left" w:pos="851"/>
          <w:tab w:val="left" w:pos="993"/>
          <w:tab w:val="left" w:pos="2430"/>
        </w:tabs>
        <w:ind w:firstLine="709"/>
        <w:contextualSpacing/>
        <w:rPr>
          <w:szCs w:val="28"/>
        </w:rPr>
        <w:sectPr w:rsidR="00EC6B7A" w:rsidSect="00C61911">
          <w:headerReference w:type="even" r:id="rId19"/>
          <w:headerReference w:type="default" r:id="rId20"/>
          <w:footerReference w:type="even" r:id="rId21"/>
          <w:footerReference w:type="default" r:id="rId22"/>
          <w:headerReference w:type="first" r:id="rId23"/>
          <w:footerReference w:type="first" r:id="rId24"/>
          <w:pgSz w:w="11907" w:h="16840" w:code="9"/>
          <w:pgMar w:top="1134" w:right="567" w:bottom="1134" w:left="1134" w:header="794" w:footer="794" w:gutter="0"/>
          <w:cols w:space="720"/>
          <w:titlePg/>
          <w:docGrid w:linePitch="326"/>
        </w:sectPr>
      </w:pPr>
      <w:r>
        <w:rPr>
          <w:szCs w:val="28"/>
        </w:rPr>
        <w:t>4.8.1. Начальная (максимальная) цена договора составляет 11 289 860,00 (одиннадцать миллионов двести восемьдесят девять тысяч восемьсот шестьдесят) рублей 00 копеек</w:t>
      </w:r>
      <w:r>
        <w:rPr>
          <w:color w:val="000000"/>
          <w:szCs w:val="28"/>
        </w:rPr>
        <w:t xml:space="preserve">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Сумма НДС и условия начисления определяются в соответствии с законодательством Российской Федерации.</w:t>
      </w:r>
    </w:p>
    <w:p w:rsidR="009F4A6E" w:rsidRDefault="009F4A6E">
      <w:pPr>
        <w:pStyle w:val="1a"/>
        <w:tabs>
          <w:tab w:val="left" w:pos="851"/>
          <w:tab w:val="left" w:pos="993"/>
          <w:tab w:val="left" w:pos="2430"/>
        </w:tabs>
        <w:ind w:firstLine="709"/>
        <w:contextualSpacing/>
        <w:jc w:val="right"/>
        <w:rPr>
          <w:szCs w:val="28"/>
        </w:rPr>
      </w:pPr>
      <w:r>
        <w:rPr>
          <w:szCs w:val="28"/>
        </w:rPr>
        <w:t>Приложение № 1 к Разделу 4 «Техническое задание»</w:t>
      </w:r>
    </w:p>
    <w:p w:rsidR="009F4A6E" w:rsidRDefault="009F4A6E">
      <w:pPr>
        <w:pStyle w:val="1a"/>
        <w:tabs>
          <w:tab w:val="left" w:pos="851"/>
          <w:tab w:val="left" w:pos="993"/>
          <w:tab w:val="left" w:pos="2430"/>
        </w:tabs>
        <w:ind w:firstLine="0"/>
        <w:contextualSpacing/>
        <w:jc w:val="right"/>
        <w:rPr>
          <w:szCs w:val="28"/>
        </w:rPr>
      </w:pPr>
      <w:r>
        <w:rPr>
          <w:noProof/>
          <w:szCs w:val="28"/>
          <w:lang w:eastAsia="ru-RU"/>
        </w:rPr>
        <w:drawing>
          <wp:inline distT="0" distB="0" distL="0" distR="0">
            <wp:extent cx="7794195" cy="55245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25"/>
                    <a:stretch/>
                  </pic:blipFill>
                  <pic:spPr bwMode="auto">
                    <a:xfrm>
                      <a:off x="0" y="0"/>
                      <a:ext cx="7803491" cy="5531089"/>
                    </a:xfrm>
                    <a:prstGeom prst="rect">
                      <a:avLst/>
                    </a:prstGeom>
                    <a:noFill/>
                    <a:ln w="9525">
                      <a:noFill/>
                      <a:miter lim="800000"/>
                      <a:headEnd/>
                      <a:tailEnd/>
                    </a:ln>
                  </pic:spPr>
                </pic:pic>
              </a:graphicData>
            </a:graphic>
          </wp:inline>
        </w:drawing>
      </w:r>
    </w:p>
    <w:p w:rsidR="00D83DFB" w:rsidRDefault="00D83DFB" w:rsidP="00D83DFB">
      <w:pPr>
        <w:spacing w:after="120"/>
        <w:outlineLvl w:val="0"/>
        <w:rPr>
          <w:rFonts w:eastAsia="MS Mincho"/>
          <w:szCs w:val="28"/>
        </w:rPr>
        <w:sectPr w:rsidR="00D83DFB" w:rsidSect="00EC6B7A">
          <w:pgSz w:w="16840" w:h="11907" w:orient="landscape" w:code="9"/>
          <w:pgMar w:top="1134" w:right="1134" w:bottom="567"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9F4A6E" w:rsidRDefault="00D520BB" w:rsidP="00EC6B7A">
            <w:pPr>
              <w:pStyle w:val="1a"/>
              <w:ind w:firstLine="397"/>
              <w:rPr>
                <w:sz w:val="24"/>
                <w:szCs w:val="24"/>
              </w:rPr>
            </w:pPr>
            <w:r>
              <w:rPr>
                <w:sz w:val="24"/>
                <w:szCs w:val="24"/>
              </w:rPr>
              <w:t xml:space="preserve">Открытый конкурс в электронной форме № ОКэ-СВЕРД-23-0019 по предмету закупки </w:t>
            </w:r>
            <w:r w:rsidR="00EC6B7A">
              <w:rPr>
                <w:sz w:val="24"/>
                <w:szCs w:val="24"/>
              </w:rPr>
              <w:t>«</w:t>
            </w:r>
            <w:r>
              <w:rPr>
                <w:sz w:val="24"/>
                <w:szCs w:val="24"/>
              </w:rPr>
              <w:t xml:space="preserve">Поставка </w:t>
            </w:r>
            <w:proofErr w:type="spellStart"/>
            <w:r>
              <w:rPr>
                <w:sz w:val="24"/>
                <w:szCs w:val="24"/>
              </w:rPr>
              <w:t>высокомачтовых</w:t>
            </w:r>
            <w:proofErr w:type="spellEnd"/>
            <w:r>
              <w:rPr>
                <w:sz w:val="24"/>
                <w:szCs w:val="24"/>
              </w:rPr>
              <w:t xml:space="preserve"> прожекторных опор для нужд контейнерного терминала </w:t>
            </w:r>
            <w:proofErr w:type="spellStart"/>
            <w:proofErr w:type="gramStart"/>
            <w:r>
              <w:rPr>
                <w:sz w:val="24"/>
                <w:szCs w:val="24"/>
              </w:rPr>
              <w:t>Магнитогорск-Грузовой</w:t>
            </w:r>
            <w:proofErr w:type="spellEnd"/>
            <w:proofErr w:type="gramEnd"/>
            <w:r>
              <w:rPr>
                <w:sz w:val="24"/>
                <w:szCs w:val="24"/>
              </w:rPr>
              <w:t xml:space="preserve"> Уральского филиала ПАО «ТрансКонтейнер». </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9F4A6E" w:rsidRDefault="00D520BB">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C6B7A" w:rsidRDefault="00D520BB">
            <w:pPr>
              <w:pStyle w:val="1a"/>
              <w:ind w:firstLine="0"/>
              <w:rPr>
                <w:sz w:val="24"/>
                <w:szCs w:val="24"/>
              </w:rPr>
            </w:pPr>
            <w:r>
              <w:rPr>
                <w:sz w:val="24"/>
                <w:szCs w:val="24"/>
              </w:rPr>
              <w:t xml:space="preserve">- постоянная рабочая группа Конкурсной комиссии </w:t>
            </w:r>
            <w:r w:rsidR="00EC6B7A">
              <w:rPr>
                <w:sz w:val="24"/>
                <w:szCs w:val="24"/>
              </w:rPr>
              <w:t xml:space="preserve">Уральского </w:t>
            </w:r>
            <w:r>
              <w:rPr>
                <w:sz w:val="24"/>
                <w:szCs w:val="24"/>
              </w:rPr>
              <w:t>филиала ПАО «ТрансКонтейнер»</w:t>
            </w:r>
            <w:r w:rsidR="00EC6B7A">
              <w:rPr>
                <w:sz w:val="24"/>
                <w:szCs w:val="24"/>
              </w:rPr>
              <w:t>.</w:t>
            </w:r>
            <w:r>
              <w:rPr>
                <w:sz w:val="24"/>
                <w:szCs w:val="24"/>
              </w:rPr>
              <w:t xml:space="preserve"> </w:t>
            </w:r>
          </w:p>
          <w:p w:rsidR="009F4A6E" w:rsidRDefault="00D520BB">
            <w:pPr>
              <w:pStyle w:val="1a"/>
              <w:ind w:firstLine="0"/>
              <w:rPr>
                <w:sz w:val="24"/>
                <w:szCs w:val="24"/>
              </w:rPr>
            </w:pPr>
            <w:r>
              <w:rPr>
                <w:sz w:val="24"/>
                <w:szCs w:val="24"/>
              </w:rPr>
              <w:t>Адрес: Российская Федерация, 620027, г. Екатеринбург, ул. Николая Никонова, д.8</w:t>
            </w:r>
          </w:p>
          <w:p w:rsidR="00EC6B7A" w:rsidRDefault="00EC6B7A">
            <w:pPr>
              <w:pStyle w:val="1a"/>
              <w:ind w:firstLine="0"/>
              <w:rPr>
                <w:sz w:val="24"/>
                <w:szCs w:val="24"/>
              </w:rPr>
            </w:pPr>
          </w:p>
          <w:p w:rsidR="00EC6B7A" w:rsidRDefault="00D520BB">
            <w:r>
              <w:t>Контактно</w:t>
            </w:r>
            <w:proofErr w:type="gramStart"/>
            <w:r>
              <w:t>е(</w:t>
            </w:r>
            <w:proofErr w:type="gramEnd"/>
            <w:r>
              <w:t>-</w:t>
            </w:r>
            <w:proofErr w:type="spellStart"/>
            <w:r>
              <w:t>ые</w:t>
            </w:r>
            <w:proofErr w:type="spellEnd"/>
            <w:r>
              <w:t xml:space="preserve">) лицо(-а) Заказчика: </w:t>
            </w:r>
          </w:p>
          <w:p w:rsidR="00EC6B7A" w:rsidRDefault="00EC6B7A" w:rsidP="00EC6B7A">
            <w:r>
              <w:t xml:space="preserve">Ербягина Марина Валерьевна, тел. +7(495)7881717(5052), электронный адрес </w:t>
            </w:r>
            <w:hyperlink r:id="rId26" w:tooltip="mailto:erbiaginamv@trcont.ru" w:history="1">
              <w:r>
                <w:rPr>
                  <w:rStyle w:val="a7"/>
                </w:rPr>
                <w:t>erbiaginamv@trcont.ru</w:t>
              </w:r>
            </w:hyperlink>
            <w:r>
              <w:t>.</w:t>
            </w:r>
          </w:p>
          <w:p w:rsidR="009F4A6E" w:rsidRDefault="00EC6B7A" w:rsidP="00EC6B7A">
            <w:pPr>
              <w:pStyle w:val="1a"/>
              <w:ind w:firstLine="0"/>
              <w:rPr>
                <w:sz w:val="24"/>
                <w:szCs w:val="24"/>
              </w:rPr>
            </w:pPr>
            <w:proofErr w:type="spellStart"/>
            <w:r w:rsidRPr="00EC6B7A">
              <w:rPr>
                <w:sz w:val="24"/>
                <w:szCs w:val="24"/>
              </w:rPr>
              <w:t>Колебанов</w:t>
            </w:r>
            <w:proofErr w:type="spellEnd"/>
            <w:r w:rsidRPr="00EC6B7A">
              <w:rPr>
                <w:sz w:val="24"/>
                <w:szCs w:val="24"/>
              </w:rPr>
              <w:t xml:space="preserve"> Алексей Викторович, тел.  +7(495)7881717 (</w:t>
            </w:r>
            <w:proofErr w:type="spellStart"/>
            <w:r w:rsidRPr="00EC6B7A">
              <w:rPr>
                <w:sz w:val="24"/>
                <w:szCs w:val="24"/>
              </w:rPr>
              <w:t>доб</w:t>
            </w:r>
            <w:proofErr w:type="spellEnd"/>
            <w:r w:rsidRPr="00EC6B7A">
              <w:rPr>
                <w:sz w:val="24"/>
                <w:szCs w:val="24"/>
              </w:rPr>
              <w:t xml:space="preserve">. 5302), электронный адрес: </w:t>
            </w:r>
            <w:proofErr w:type="spellStart"/>
            <w:r w:rsidRPr="00EC6B7A">
              <w:rPr>
                <w:sz w:val="24"/>
                <w:szCs w:val="24"/>
                <w:lang w:val="en-US"/>
              </w:rPr>
              <w:t>KolebanovAV</w:t>
            </w:r>
            <w:proofErr w:type="spellEnd"/>
            <w:r w:rsidRPr="00EC6B7A">
              <w:rPr>
                <w:sz w:val="24"/>
                <w:szCs w:val="24"/>
              </w:rPr>
              <w:t>@</w:t>
            </w:r>
            <w:proofErr w:type="spellStart"/>
            <w:r w:rsidRPr="00EC6B7A">
              <w:rPr>
                <w:sz w:val="24"/>
                <w:szCs w:val="24"/>
                <w:lang w:val="en-US"/>
              </w:rPr>
              <w:t>trcont</w:t>
            </w:r>
            <w:proofErr w:type="spellEnd"/>
            <w:r w:rsidRPr="00EC6B7A">
              <w:rPr>
                <w:sz w:val="24"/>
                <w:szCs w:val="24"/>
              </w:rPr>
              <w:t>.</w:t>
            </w:r>
            <w:proofErr w:type="spellStart"/>
            <w:r w:rsidRPr="00EC6B7A">
              <w:rPr>
                <w:sz w:val="24"/>
                <w:szCs w:val="24"/>
                <w:lang w:val="en-US"/>
              </w:rPr>
              <w:t>ru</w:t>
            </w:r>
            <w:proofErr w:type="spellEnd"/>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C6B7A" w:rsidRDefault="00D520BB" w:rsidP="00EC6B7A">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EC6B7A">
              <w:rPr>
                <w:sz w:val="24"/>
                <w:szCs w:val="24"/>
              </w:rPr>
              <w:t>аппарате управления</w:t>
            </w:r>
            <w:r>
              <w:rPr>
                <w:sz w:val="24"/>
                <w:szCs w:val="24"/>
              </w:rPr>
              <w:t xml:space="preserve"> ПАО «ТрансКонтейнер»</w:t>
            </w:r>
            <w:r w:rsidR="00EC6B7A">
              <w:rPr>
                <w:sz w:val="24"/>
                <w:szCs w:val="24"/>
              </w:rPr>
              <w:t>.</w:t>
            </w:r>
            <w:r>
              <w:rPr>
                <w:sz w:val="24"/>
                <w:szCs w:val="24"/>
              </w:rPr>
              <w:t xml:space="preserve"> </w:t>
            </w:r>
          </w:p>
          <w:p w:rsidR="009F4A6E" w:rsidRDefault="00D520BB" w:rsidP="00EC6B7A">
            <w:pPr>
              <w:pStyle w:val="1a"/>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7"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8"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9"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30"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F4A6E" w:rsidRDefault="00D520BB" w:rsidP="00EC6B7A">
            <w:pPr>
              <w:pStyle w:val="1a"/>
              <w:ind w:firstLine="397"/>
              <w:rPr>
                <w:sz w:val="24"/>
                <w:szCs w:val="24"/>
              </w:rPr>
            </w:pPr>
            <w:r>
              <w:rPr>
                <w:sz w:val="24"/>
                <w:szCs w:val="24"/>
              </w:rPr>
              <w:t>Начальная (максимальная) цена договора составляет 11</w:t>
            </w:r>
            <w:r w:rsidR="00EC6B7A">
              <w:rPr>
                <w:sz w:val="24"/>
                <w:szCs w:val="24"/>
              </w:rPr>
              <w:t> </w:t>
            </w:r>
            <w:r>
              <w:rPr>
                <w:sz w:val="24"/>
                <w:szCs w:val="24"/>
              </w:rPr>
              <w:t>289</w:t>
            </w:r>
            <w:r w:rsidR="00EC6B7A">
              <w:rPr>
                <w:sz w:val="24"/>
                <w:szCs w:val="24"/>
              </w:rPr>
              <w:t xml:space="preserve"> </w:t>
            </w:r>
            <w:r>
              <w:rPr>
                <w:sz w:val="24"/>
                <w:szCs w:val="24"/>
              </w:rPr>
              <w:t>860 (одиннадцать миллионов двести восемьдесят девять тысяч восемьсот шестьдесят) рублей 00 копеек с учетом всех налогов (кроме НДС)</w:t>
            </w:r>
            <w:r w:rsidR="00EC6B7A">
              <w:rPr>
                <w:sz w:val="24"/>
                <w:szCs w:val="24"/>
              </w:rPr>
              <w:t>,</w:t>
            </w:r>
            <w:r>
              <w:rPr>
                <w:sz w:val="24"/>
                <w:szCs w:val="24"/>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9F4A6E" w:rsidRDefault="00D520BB">
            <w:pPr>
              <w:jc w:val="both"/>
              <w:rPr>
                <w:b/>
              </w:rPr>
            </w:pPr>
            <w:r>
              <w:t>«14» сентября 2023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F4A6E" w:rsidRDefault="00D520BB" w:rsidP="00EC6B7A">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«29» сентября 2023 г. 1</w:t>
            </w:r>
            <w:r w:rsidR="00EC6B7A">
              <w:rPr>
                <w:sz w:val="24"/>
                <w:szCs w:val="24"/>
              </w:rPr>
              <w:t>4</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9F4A6E" w:rsidRDefault="00D520BB">
            <w:pPr>
              <w:pStyle w:val="1a"/>
              <w:ind w:firstLine="397"/>
              <w:rPr>
                <w:sz w:val="24"/>
                <w:szCs w:val="24"/>
                <w:highlight w:val="cyan"/>
              </w:rPr>
            </w:pPr>
            <w:r>
              <w:rPr>
                <w:sz w:val="24"/>
                <w:szCs w:val="24"/>
              </w:rPr>
              <w:t>Рассмотрение, оценка и сопоставление Заявок состоится «02» октября 2023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F4A6E" w:rsidRDefault="00D520BB">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Pr>
                <w:sz w:val="24"/>
                <w:szCs w:val="24"/>
              </w:rPr>
              <w:t>«31» октября 2023 г. 14 час. 00 мин.</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F4A6E" w:rsidRDefault="00D520BB">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F4A6E" w:rsidRPr="00EC6B7A" w:rsidRDefault="00D520BB">
            <w:pPr>
              <w:pStyle w:val="afd"/>
              <w:jc w:val="both"/>
              <w:rPr>
                <w:sz w:val="24"/>
                <w:szCs w:val="24"/>
              </w:rPr>
            </w:pPr>
            <w:r w:rsidRPr="00EC6B7A">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9F4A6E" w:rsidRDefault="00D520BB">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C6B7A" w:rsidRDefault="00D520BB">
            <w:pPr>
              <w:pStyle w:val="1a"/>
              <w:ind w:firstLine="0"/>
              <w:rPr>
                <w:sz w:val="24"/>
                <w:szCs w:val="24"/>
              </w:rPr>
            </w:pPr>
            <w:r>
              <w:rPr>
                <w:sz w:val="24"/>
                <w:szCs w:val="24"/>
              </w:rPr>
              <w:t xml:space="preserve">Оплата Товара производится Покупателем по безналичному расчету в следующем порядке:    </w:t>
            </w:r>
          </w:p>
          <w:p w:rsidR="00EC6B7A" w:rsidRDefault="00D520BB">
            <w:pPr>
              <w:pStyle w:val="1a"/>
              <w:ind w:firstLine="0"/>
              <w:rPr>
                <w:sz w:val="24"/>
                <w:szCs w:val="24"/>
              </w:rPr>
            </w:pPr>
            <w:r>
              <w:rPr>
                <w:sz w:val="24"/>
                <w:szCs w:val="24"/>
              </w:rPr>
              <w:t xml:space="preserve">Вариант 1.   </w:t>
            </w:r>
          </w:p>
          <w:p w:rsidR="00EC6B7A" w:rsidRDefault="00D520BB">
            <w:pPr>
              <w:pStyle w:val="1a"/>
              <w:ind w:firstLine="0"/>
              <w:rPr>
                <w:sz w:val="24"/>
                <w:szCs w:val="24"/>
              </w:rPr>
            </w:pPr>
            <w:r>
              <w:rPr>
                <w:sz w:val="24"/>
                <w:szCs w:val="24"/>
              </w:rPr>
              <w:t>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EC6B7A" w:rsidRDefault="00D520BB">
            <w:pPr>
              <w:pStyle w:val="1a"/>
              <w:ind w:firstLine="0"/>
              <w:rPr>
                <w:sz w:val="24"/>
                <w:szCs w:val="24"/>
              </w:rPr>
            </w:pPr>
            <w:r>
              <w:rPr>
                <w:sz w:val="24"/>
                <w:szCs w:val="24"/>
              </w:rPr>
              <w:t xml:space="preserve">Вариант 2. </w:t>
            </w:r>
          </w:p>
          <w:p w:rsidR="00EC6B7A" w:rsidRDefault="00D520BB">
            <w:pPr>
              <w:pStyle w:val="1a"/>
              <w:ind w:firstLine="0"/>
              <w:rPr>
                <w:sz w:val="24"/>
                <w:szCs w:val="24"/>
              </w:rPr>
            </w:pPr>
            <w:r>
              <w:rPr>
                <w:sz w:val="24"/>
                <w:szCs w:val="24"/>
              </w:rPr>
              <w:t xml:space="preserve">Оплата поставки Товара производится в безналичном порядке путем внесения авансового платежа в размере не  более 25% (двадцати пяти) процентов стоимости поставляемого Товара на расчетный счет поставщика в течение 15 (пятнадцати) календарных дней </w:t>
            </w:r>
            <w:proofErr w:type="gramStart"/>
            <w:r>
              <w:rPr>
                <w:sz w:val="24"/>
                <w:szCs w:val="24"/>
              </w:rPr>
              <w:t>с даты подписания</w:t>
            </w:r>
            <w:proofErr w:type="gramEnd"/>
            <w:r>
              <w:rPr>
                <w:sz w:val="24"/>
                <w:szCs w:val="24"/>
              </w:rPr>
              <w:t xml:space="preserve"> Договора на основании счета на оплату.  </w:t>
            </w:r>
          </w:p>
          <w:p w:rsidR="009F4A6E" w:rsidRDefault="00D520BB" w:rsidP="00EC6B7A">
            <w:pPr>
              <w:pStyle w:val="1a"/>
              <w:ind w:firstLine="0"/>
              <w:rPr>
                <w:sz w:val="24"/>
                <w:szCs w:val="24"/>
              </w:rPr>
            </w:pPr>
            <w:r>
              <w:rPr>
                <w:sz w:val="24"/>
                <w:szCs w:val="24"/>
              </w:rPr>
              <w:t xml:space="preserve">Окончательный расчет в размере не  менее75% (семидесяти пяти) процентов стоимости поставленного Товара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УПД на основании счета и 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F4A6E" w:rsidRDefault="00D520B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90 (девяноста)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9F4A6E" w:rsidRDefault="00D520BB">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455011, Челябинская область, г. Магнитогорск, ул. Калибровщиков, д.11.</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F4A6E" w:rsidRDefault="00D520BB">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F4A6E" w:rsidRDefault="00D520B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F4A6E" w:rsidRDefault="00D520BB">
                  <w:pPr>
                    <w:snapToGrid w:val="0"/>
                    <w:rPr>
                      <w:sz w:val="22"/>
                      <w:szCs w:val="22"/>
                    </w:rPr>
                  </w:pPr>
                  <w:r>
                    <w:rPr>
                      <w:sz w:val="22"/>
                      <w:szCs w:val="22"/>
                    </w:rPr>
                    <w:t>25.1</w:t>
                  </w:r>
                </w:p>
              </w:tc>
              <w:tc>
                <w:tcPr>
                  <w:tcW w:w="1417" w:type="dxa"/>
                  <w:tcBorders>
                    <w:top w:val="single" w:sz="4" w:space="0" w:color="auto"/>
                    <w:left w:val="single" w:sz="4" w:space="0" w:color="auto"/>
                    <w:bottom w:val="single" w:sz="4" w:space="0" w:color="auto"/>
                    <w:right w:val="single" w:sz="4" w:space="0" w:color="auto"/>
                  </w:tcBorders>
                </w:tcPr>
                <w:p w:rsidR="009F4A6E" w:rsidRDefault="00D520BB">
                  <w:pPr>
                    <w:snapToGrid w:val="0"/>
                    <w:rPr>
                      <w:sz w:val="22"/>
                      <w:szCs w:val="22"/>
                    </w:rPr>
                  </w:pPr>
                  <w:r>
                    <w:rPr>
                      <w:sz w:val="22"/>
                      <w:szCs w:val="22"/>
                    </w:rPr>
                    <w:t>25.1</w:t>
                  </w:r>
                </w:p>
              </w:tc>
              <w:tc>
                <w:tcPr>
                  <w:tcW w:w="1134" w:type="dxa"/>
                  <w:tcBorders>
                    <w:top w:val="single" w:sz="4" w:space="0" w:color="auto"/>
                    <w:left w:val="single" w:sz="4" w:space="0" w:color="auto"/>
                    <w:bottom w:val="single" w:sz="4" w:space="0" w:color="auto"/>
                    <w:right w:val="single" w:sz="4" w:space="0" w:color="auto"/>
                  </w:tcBorders>
                </w:tcPr>
                <w:p w:rsidR="009F4A6E" w:rsidRDefault="00D520BB">
                  <w:pPr>
                    <w:snapToGrid w:val="0"/>
                    <w:rPr>
                      <w:sz w:val="22"/>
                      <w:szCs w:val="22"/>
                    </w:rPr>
                  </w:pPr>
                  <w:r>
                    <w:rPr>
                      <w:sz w:val="22"/>
                      <w:szCs w:val="22"/>
                    </w:rPr>
                    <w:t>12,00</w:t>
                  </w:r>
                </w:p>
              </w:tc>
              <w:tc>
                <w:tcPr>
                  <w:tcW w:w="1276" w:type="dxa"/>
                  <w:tcBorders>
                    <w:top w:val="single" w:sz="4" w:space="0" w:color="auto"/>
                    <w:left w:val="single" w:sz="4" w:space="0" w:color="auto"/>
                    <w:bottom w:val="single" w:sz="4" w:space="0" w:color="auto"/>
                    <w:right w:val="single" w:sz="4" w:space="0" w:color="auto"/>
                  </w:tcBorders>
                </w:tcPr>
                <w:p w:rsidR="009F4A6E" w:rsidRDefault="00D520BB">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9F4A6E" w:rsidRDefault="00D520BB">
                  <w:pPr>
                    <w:snapToGrid w:val="0"/>
                    <w:rPr>
                      <w:sz w:val="22"/>
                      <w:szCs w:val="22"/>
                    </w:rPr>
                  </w:pPr>
                  <w:r>
                    <w:rPr>
                      <w:sz w:val="22"/>
                      <w:szCs w:val="22"/>
                    </w:rPr>
                    <w:t>321</w:t>
                  </w:r>
                </w:p>
              </w:tc>
            </w:tr>
          </w:tbl>
          <w:p w:rsidR="009F4A6E" w:rsidRDefault="009F4A6E"/>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F4A6E" w:rsidRPr="00EC6B7A" w:rsidRDefault="00D520BB">
            <w:pPr>
              <w:pStyle w:val="aff6"/>
              <w:numPr>
                <w:ilvl w:val="1"/>
                <w:numId w:val="26"/>
              </w:numPr>
              <w:ind w:left="601" w:hanging="426"/>
              <w:jc w:val="both"/>
            </w:pPr>
            <w:r w:rsidRPr="00EC6B7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F4A6E" w:rsidRPr="00EC6B7A" w:rsidRDefault="00D520BB">
            <w:pPr>
              <w:pStyle w:val="aff6"/>
              <w:numPr>
                <w:ilvl w:val="1"/>
                <w:numId w:val="26"/>
              </w:numPr>
              <w:ind w:left="601" w:hanging="426"/>
              <w:jc w:val="both"/>
            </w:pPr>
            <w:r w:rsidRPr="00EC6B7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F4A6E" w:rsidRPr="00EC6B7A" w:rsidRDefault="00D520BB">
            <w:pPr>
              <w:pStyle w:val="aff6"/>
              <w:numPr>
                <w:ilvl w:val="1"/>
                <w:numId w:val="26"/>
              </w:numPr>
              <w:ind w:left="601" w:hanging="426"/>
              <w:jc w:val="both"/>
            </w:pPr>
            <w:r w:rsidRPr="00EC6B7A">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EC6B7A">
              <w:t>://</w:t>
            </w:r>
            <w:r>
              <w:rPr>
                <w:lang w:val="en-US"/>
              </w:rPr>
              <w:t>www</w:t>
            </w:r>
            <w:r w:rsidRPr="00EC6B7A">
              <w:t>.</w:t>
            </w:r>
            <w:proofErr w:type="spellStart"/>
            <w:r>
              <w:rPr>
                <w:lang w:val="en-US"/>
              </w:rPr>
              <w:t>nalog</w:t>
            </w:r>
            <w:proofErr w:type="spellEnd"/>
            <w:r w:rsidRPr="00EC6B7A">
              <w:t>.</w:t>
            </w:r>
            <w:proofErr w:type="spellStart"/>
            <w:r>
              <w:rPr>
                <w:lang w:val="en-US"/>
              </w:rPr>
              <w:t>ru</w:t>
            </w:r>
            <w:proofErr w:type="spellEnd"/>
            <w:r w:rsidRPr="00EC6B7A">
              <w:t>) на условиях, изложенных в проекте договора (приложение к документации о закупке).</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F4A6E" w:rsidRPr="00EC6B7A" w:rsidRDefault="00D520BB">
            <w:pPr>
              <w:pStyle w:val="aff6"/>
              <w:numPr>
                <w:ilvl w:val="1"/>
                <w:numId w:val="26"/>
              </w:numPr>
              <w:ind w:left="601" w:hanging="426"/>
              <w:jc w:val="both"/>
            </w:pPr>
            <w:r w:rsidRPr="00EC6B7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F4A6E" w:rsidRPr="00EC6B7A" w:rsidRDefault="00D520BB">
            <w:pPr>
              <w:pStyle w:val="aff6"/>
              <w:numPr>
                <w:ilvl w:val="1"/>
                <w:numId w:val="26"/>
              </w:numPr>
              <w:ind w:left="601" w:hanging="426"/>
              <w:jc w:val="both"/>
            </w:pPr>
            <w:proofErr w:type="gramStart"/>
            <w:r w:rsidRPr="00EC6B7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C6B7A">
              <w:t>://</w:t>
            </w:r>
            <w:r>
              <w:rPr>
                <w:lang w:val="en-US"/>
              </w:rPr>
              <w:t>service</w:t>
            </w:r>
            <w:r w:rsidRPr="00EC6B7A">
              <w:t>.</w:t>
            </w:r>
            <w:proofErr w:type="spellStart"/>
            <w:r>
              <w:rPr>
                <w:lang w:val="en-US"/>
              </w:rPr>
              <w:t>nalog</w:t>
            </w:r>
            <w:proofErr w:type="spellEnd"/>
            <w:r w:rsidRPr="00EC6B7A">
              <w:t>.</w:t>
            </w:r>
            <w:proofErr w:type="spellStart"/>
            <w:r>
              <w:rPr>
                <w:lang w:val="en-US"/>
              </w:rPr>
              <w:t>ru</w:t>
            </w:r>
            <w:proofErr w:type="spellEnd"/>
            <w:r w:rsidRPr="00EC6B7A">
              <w:t>/</w:t>
            </w:r>
            <w:proofErr w:type="spellStart"/>
            <w:r>
              <w:rPr>
                <w:lang w:val="en-US"/>
              </w:rPr>
              <w:t>zd</w:t>
            </w:r>
            <w:proofErr w:type="spellEnd"/>
            <w:r w:rsidRPr="00EC6B7A">
              <w:t>.</w:t>
            </w:r>
            <w:r>
              <w:rPr>
                <w:lang w:val="en-US"/>
              </w:rPr>
              <w:t>do</w:t>
            </w:r>
            <w:r w:rsidRPr="00EC6B7A">
              <w:t>).</w:t>
            </w:r>
            <w:proofErr w:type="gramEnd"/>
            <w:r w:rsidRPr="00EC6B7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C6B7A">
              <w:t>://</w:t>
            </w:r>
            <w:r>
              <w:rPr>
                <w:lang w:val="en-US"/>
              </w:rPr>
              <w:t>service</w:t>
            </w:r>
            <w:r w:rsidRPr="00EC6B7A">
              <w:t>.</w:t>
            </w:r>
            <w:proofErr w:type="spellStart"/>
            <w:r>
              <w:rPr>
                <w:lang w:val="en-US"/>
              </w:rPr>
              <w:t>nalog</w:t>
            </w:r>
            <w:proofErr w:type="spellEnd"/>
            <w:r w:rsidRPr="00EC6B7A">
              <w:t>.</w:t>
            </w:r>
            <w:proofErr w:type="spellStart"/>
            <w:r>
              <w:rPr>
                <w:lang w:val="en-US"/>
              </w:rPr>
              <w:t>ru</w:t>
            </w:r>
            <w:proofErr w:type="spellEnd"/>
            <w:r w:rsidRPr="00EC6B7A">
              <w:t>/</w:t>
            </w:r>
            <w:proofErr w:type="spellStart"/>
            <w:r>
              <w:rPr>
                <w:lang w:val="en-US"/>
              </w:rPr>
              <w:t>zd</w:t>
            </w:r>
            <w:proofErr w:type="spellEnd"/>
            <w:r w:rsidRPr="00EC6B7A">
              <w:t>.</w:t>
            </w:r>
            <w:r>
              <w:rPr>
                <w:lang w:val="en-US"/>
              </w:rPr>
              <w:t>do</w:t>
            </w:r>
            <w:r w:rsidRPr="00EC6B7A">
              <w:t>);</w:t>
            </w:r>
          </w:p>
          <w:p w:rsidR="009F4A6E" w:rsidRPr="00EC6B7A" w:rsidRDefault="00D520BB">
            <w:pPr>
              <w:pStyle w:val="aff6"/>
              <w:numPr>
                <w:ilvl w:val="1"/>
                <w:numId w:val="26"/>
              </w:numPr>
              <w:ind w:left="601" w:hanging="426"/>
              <w:jc w:val="both"/>
            </w:pPr>
            <w:proofErr w:type="gramStart"/>
            <w:r w:rsidRPr="00EC6B7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C6B7A">
              <w:t>неприостановлении</w:t>
            </w:r>
            <w:proofErr w:type="spellEnd"/>
            <w:r w:rsidRPr="00EC6B7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C6B7A">
              <w:t>://</w:t>
            </w:r>
            <w:proofErr w:type="spellStart"/>
            <w:r>
              <w:rPr>
                <w:lang w:val="en-US"/>
              </w:rPr>
              <w:t>fssprus</w:t>
            </w:r>
            <w:proofErr w:type="spellEnd"/>
            <w:r w:rsidRPr="00EC6B7A">
              <w:t>.</w:t>
            </w:r>
            <w:proofErr w:type="spellStart"/>
            <w:r>
              <w:rPr>
                <w:lang w:val="en-US"/>
              </w:rPr>
              <w:t>ru</w:t>
            </w:r>
            <w:proofErr w:type="spellEnd"/>
            <w:r w:rsidRPr="00EC6B7A">
              <w:t>/</w:t>
            </w:r>
            <w:proofErr w:type="spellStart"/>
            <w:r>
              <w:rPr>
                <w:lang w:val="en-US"/>
              </w:rPr>
              <w:t>iss</w:t>
            </w:r>
            <w:proofErr w:type="spellEnd"/>
            <w:r w:rsidRPr="00EC6B7A">
              <w:t>/</w:t>
            </w:r>
            <w:proofErr w:type="spellStart"/>
            <w:r>
              <w:rPr>
                <w:lang w:val="en-US"/>
              </w:rPr>
              <w:t>ip</w:t>
            </w:r>
            <w:proofErr w:type="spellEnd"/>
            <w:r w:rsidRPr="00EC6B7A">
              <w:t>), а также информации в едином</w:t>
            </w:r>
            <w:proofErr w:type="gramEnd"/>
            <w:r w:rsidRPr="00EC6B7A">
              <w:t xml:space="preserve"> </w:t>
            </w:r>
            <w:proofErr w:type="gramStart"/>
            <w:r w:rsidRPr="00EC6B7A">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C6B7A">
              <w:t>://</w:t>
            </w:r>
            <w:r>
              <w:rPr>
                <w:lang w:val="en-US"/>
              </w:rPr>
              <w:t>www</w:t>
            </w:r>
            <w:r w:rsidRPr="00EC6B7A">
              <w:t>.</w:t>
            </w:r>
            <w:proofErr w:type="spellStart"/>
            <w:r>
              <w:rPr>
                <w:lang w:val="en-US"/>
              </w:rPr>
              <w:t>fedresurs</w:t>
            </w:r>
            <w:proofErr w:type="spellEnd"/>
            <w:r w:rsidRPr="00EC6B7A">
              <w:t>.</w:t>
            </w:r>
            <w:proofErr w:type="spellStart"/>
            <w:r>
              <w:rPr>
                <w:lang w:val="en-US"/>
              </w:rPr>
              <w:t>ru</w:t>
            </w:r>
            <w:proofErr w:type="spellEnd"/>
            <w:r w:rsidRPr="00EC6B7A">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EC6B7A">
              <w:t>, заверенные претендентом постановления о прекращении исполнительного производства и т.п.)</w:t>
            </w:r>
            <w:proofErr w:type="gramStart"/>
            <w:r w:rsidRPr="00EC6B7A">
              <w:t>.О</w:t>
            </w:r>
            <w:proofErr w:type="gramEnd"/>
            <w:r w:rsidRPr="00EC6B7A">
              <w:t xml:space="preserve">рганизатором на день рассмотрения Заявок проверяется информация о наличии исполнительных производств и/или </w:t>
            </w:r>
            <w:proofErr w:type="spellStart"/>
            <w:r w:rsidRPr="00EC6B7A">
              <w:t>неприостановлении</w:t>
            </w:r>
            <w:proofErr w:type="spellEnd"/>
            <w:r w:rsidRPr="00EC6B7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9F4A6E" w:rsidRPr="00EC6B7A" w:rsidRDefault="00D520BB">
            <w:pPr>
              <w:pStyle w:val="aff6"/>
              <w:numPr>
                <w:ilvl w:val="1"/>
                <w:numId w:val="26"/>
              </w:numPr>
              <w:ind w:left="601" w:hanging="426"/>
              <w:jc w:val="both"/>
            </w:pPr>
            <w:r w:rsidRPr="00EC6B7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proofErr w:type="gramStart"/>
            <w:r w:rsidRPr="00EC6B7A">
              <w:t>Предоставляется копия документа от каждого юридического лица и лица выступающего на стороне одного претендента;</w:t>
            </w:r>
            <w:proofErr w:type="gramEnd"/>
          </w:p>
          <w:p w:rsidR="009F4A6E" w:rsidRPr="00EC6B7A" w:rsidRDefault="00D520BB">
            <w:pPr>
              <w:pStyle w:val="aff6"/>
              <w:numPr>
                <w:ilvl w:val="1"/>
                <w:numId w:val="26"/>
              </w:numPr>
              <w:ind w:left="601" w:hanging="426"/>
              <w:jc w:val="both"/>
            </w:pPr>
            <w:proofErr w:type="gramStart"/>
            <w:r w:rsidRPr="00EC6B7A">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w:t>
            </w:r>
            <w:proofErr w:type="spellStart"/>
            <w:r w:rsidRPr="00EC6B7A">
              <w:t>ов</w:t>
            </w:r>
            <w:proofErr w:type="spellEnd"/>
            <w:r w:rsidRPr="00EC6B7A">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9F4A6E" w:rsidRDefault="00D520BB">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9F4A6E" w:rsidRDefault="00D520BB">
                  <w:pPr>
                    <w:pStyle w:val="af8"/>
                    <w:ind w:firstLine="0"/>
                    <w:rPr>
                      <w:sz w:val="24"/>
                    </w:rPr>
                  </w:pPr>
                  <w:r>
                    <w:rPr>
                      <w:sz w:val="24"/>
                    </w:rPr>
                    <w:t>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rsidR="009F4A6E" w:rsidRDefault="00D520BB">
                  <w:pPr>
                    <w:pStyle w:val="af8"/>
                    <w:ind w:firstLine="0"/>
                    <w:rPr>
                      <w:sz w:val="24"/>
                      <w:lang w:val="en-US"/>
                    </w:rPr>
                  </w:pPr>
                  <w:r>
                    <w:rPr>
                      <w:sz w:val="24"/>
                      <w:lang w:val="en-US"/>
                    </w:rPr>
                    <w:t>0,60</w:t>
                  </w:r>
                </w:p>
              </w:tc>
            </w:tr>
            <w:tr w:rsidR="006D2B87" w:rsidRPr="00514332" w:rsidTr="004D6B74">
              <w:tc>
                <w:tcPr>
                  <w:tcW w:w="4423" w:type="dxa"/>
                </w:tcPr>
                <w:p w:rsidR="009F4A6E" w:rsidRDefault="00D520BB">
                  <w:pPr>
                    <w:pStyle w:val="af8"/>
                    <w:ind w:firstLine="0"/>
                    <w:rPr>
                      <w:sz w:val="24"/>
                    </w:rPr>
                  </w:pPr>
                  <w:r>
                    <w:rPr>
                      <w:sz w:val="24"/>
                    </w:rPr>
                    <w:t>Срок поставки товара, указанный претендентом в финансово-коммерческом предложении. Наилучшим признается наименьший срок, предложенный претендентом.</w:t>
                  </w:r>
                </w:p>
              </w:tc>
              <w:tc>
                <w:tcPr>
                  <w:tcW w:w="2551" w:type="dxa"/>
                </w:tcPr>
                <w:p w:rsidR="009F4A6E" w:rsidRDefault="00D520BB">
                  <w:pPr>
                    <w:pStyle w:val="af8"/>
                    <w:ind w:firstLine="0"/>
                    <w:rPr>
                      <w:sz w:val="24"/>
                      <w:lang w:val="en-US"/>
                    </w:rPr>
                  </w:pPr>
                  <w:r>
                    <w:rPr>
                      <w:sz w:val="24"/>
                      <w:lang w:val="en-US"/>
                    </w:rPr>
                    <w:t>0,30</w:t>
                  </w:r>
                </w:p>
              </w:tc>
            </w:tr>
            <w:tr w:rsidR="006D2B87" w:rsidRPr="00514332" w:rsidTr="004D6B74">
              <w:tc>
                <w:tcPr>
                  <w:tcW w:w="4423" w:type="dxa"/>
                </w:tcPr>
                <w:p w:rsidR="009F4A6E" w:rsidRDefault="00D520BB">
                  <w:pPr>
                    <w:pStyle w:val="af8"/>
                    <w:ind w:firstLine="0"/>
                    <w:rPr>
                      <w:sz w:val="24"/>
                    </w:rPr>
                  </w:pPr>
                  <w:r>
                    <w:rPr>
                      <w:sz w:val="24"/>
                    </w:rPr>
                    <w:t>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w:t>
                  </w:r>
                </w:p>
              </w:tc>
              <w:tc>
                <w:tcPr>
                  <w:tcW w:w="2551" w:type="dxa"/>
                </w:tcPr>
                <w:p w:rsidR="009F4A6E" w:rsidRDefault="00D520BB">
                  <w:pPr>
                    <w:pStyle w:val="af8"/>
                    <w:ind w:firstLine="0"/>
                    <w:rPr>
                      <w:sz w:val="24"/>
                      <w:lang w:val="en-US"/>
                    </w:rPr>
                  </w:pPr>
                  <w:r>
                    <w:rPr>
                      <w:sz w:val="24"/>
                      <w:lang w:val="en-US"/>
                    </w:rPr>
                    <w:t>0,10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9F4A6E" w:rsidRDefault="00D520B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9F4A6E" w:rsidRDefault="00D520BB" w:rsidP="00EC6B7A">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00EC6B7A">
                    <w:rPr>
                      <w:sz w:val="24"/>
                    </w:rP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9F4A6E" w:rsidRDefault="00D520BB">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9F4A6E" w:rsidRDefault="00D520BB" w:rsidP="00EC6B7A">
                  <w:pPr>
                    <w:pStyle w:val="af8"/>
                    <w:ind w:firstLine="629"/>
                    <w:rPr>
                      <w:sz w:val="24"/>
                    </w:rPr>
                  </w:pPr>
                  <w:r>
                    <w:rPr>
                      <w:sz w:val="24"/>
                    </w:rPr>
                    <w:t>Не предусмотрено.</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F4A6E" w:rsidRDefault="00D520BB">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F4A6E" w:rsidRDefault="00D520BB">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F4A6E" w:rsidRDefault="00D520BB" w:rsidP="00EC6B7A">
            <w:pPr>
              <w:pStyle w:val="1a"/>
              <w:ind w:firstLine="0"/>
              <w:rPr>
                <w:sz w:val="24"/>
                <w:szCs w:val="24"/>
              </w:rPr>
            </w:pPr>
            <w:r>
              <w:rPr>
                <w:sz w:val="24"/>
                <w:szCs w:val="24"/>
              </w:rPr>
              <w:t>Не предусмотрено.</w:t>
            </w:r>
          </w:p>
          <w:p w:rsidR="009F4A6E" w:rsidRDefault="009F4A6E">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9F4A6E" w:rsidRDefault="00D520BB">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F4A6E" w:rsidRDefault="00D520BB">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9F4A6E" w:rsidRDefault="00D520BB">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EC6B7A">
        <w:rPr>
          <w:b/>
          <w:sz w:val="28"/>
        </w:rPr>
        <w:t>СВЕРД</w:t>
      </w:r>
      <w:r>
        <w:rPr>
          <w:b/>
          <w:sz w:val="28"/>
        </w:rPr>
        <w:t>-</w:t>
      </w:r>
      <w:r w:rsidR="00EC6B7A">
        <w:rPr>
          <w:b/>
          <w:sz w:val="28"/>
        </w:rPr>
        <w:t>23</w:t>
      </w:r>
      <w:r>
        <w:rPr>
          <w:b/>
          <w:sz w:val="28"/>
        </w:rPr>
        <w:t>-</w:t>
      </w:r>
      <w:r w:rsidR="00EC6B7A">
        <w:rPr>
          <w:b/>
          <w:sz w:val="28"/>
        </w:rPr>
        <w:t>0019</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xml:space="preserve">, а также полностью изучив всю документацию о закупке, я, нижеподписавшийся, настоящим подаю заявку на участие </w:t>
      </w:r>
      <w:proofErr w:type="spellStart"/>
      <w:r>
        <w:rPr>
          <w:szCs w:val="28"/>
        </w:rPr>
        <w:t>вОткрытом</w:t>
      </w:r>
      <w:proofErr w:type="spellEnd"/>
      <w:r>
        <w:rPr>
          <w:szCs w:val="28"/>
        </w:rPr>
        <w:t xml:space="preserve"> конкурсе (далее – Заявка) № ОКэ-</w:t>
      </w:r>
      <w:r w:rsidR="00EC6B7A">
        <w:rPr>
          <w:szCs w:val="28"/>
        </w:rPr>
        <w:t>СВЕРД</w:t>
      </w:r>
      <w:r>
        <w:rPr>
          <w:szCs w:val="28"/>
        </w:rPr>
        <w:t>-</w:t>
      </w:r>
      <w:r w:rsidR="00EC6B7A">
        <w:rPr>
          <w:szCs w:val="28"/>
        </w:rPr>
        <w:t>23</w:t>
      </w:r>
      <w:r>
        <w:rPr>
          <w:szCs w:val="28"/>
        </w:rPr>
        <w:t>-</w:t>
      </w:r>
      <w:r w:rsidR="00EC6B7A">
        <w:rPr>
          <w:szCs w:val="28"/>
        </w:rPr>
        <w:t>0019</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C878E0">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b"/>
        <w:widowControl w:val="0"/>
        <w:numPr>
          <w:ilvl w:val="0"/>
          <w:numId w:val="56"/>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C878E0">
      <w:pPr>
        <w:pStyle w:val="afb"/>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b"/>
        <w:widowControl w:val="0"/>
        <w:numPr>
          <w:ilvl w:val="0"/>
          <w:numId w:val="56"/>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C878E0">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C878E0">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b"/>
        <w:widowControl w:val="0"/>
        <w:numPr>
          <w:ilvl w:val="0"/>
          <w:numId w:val="56"/>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1"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C878E0">
      <w:pPr>
        <w:pStyle w:val="afb"/>
        <w:widowControl w:val="0"/>
        <w:numPr>
          <w:ilvl w:val="0"/>
          <w:numId w:val="56"/>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b"/>
        <w:widowControl w:val="0"/>
        <w:numPr>
          <w:ilvl w:val="0"/>
          <w:numId w:val="56"/>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C878E0">
      <w:pPr>
        <w:pStyle w:val="afb"/>
        <w:widowControl w:val="0"/>
        <w:numPr>
          <w:ilvl w:val="0"/>
          <w:numId w:val="56"/>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4"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9F4A6E" w:rsidRDefault="00D520BB">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F4A6E" w:rsidRDefault="00D520BB">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9F4A6E" w:rsidRDefault="009F4A6E">
      <w:pPr>
        <w:pStyle w:val="af8"/>
        <w:spacing w:after="120"/>
        <w:ind w:firstLine="0"/>
        <w:jc w:val="center"/>
        <w:outlineLvl w:val="1"/>
        <w:rPr>
          <w:b/>
          <w:sz w:val="28"/>
          <w:szCs w:val="28"/>
        </w:rPr>
      </w:pPr>
      <w:bookmarkStart w:id="25" w:name="OLE_LINK1"/>
      <w:bookmarkStart w:id="26" w:name="OLE_LINK2"/>
      <w:r>
        <w:rPr>
          <w:b/>
          <w:sz w:val="28"/>
          <w:szCs w:val="28"/>
        </w:rPr>
        <w:t>Финансово-коммерческое предложение</w:t>
      </w:r>
      <w:bookmarkEnd w:id="25"/>
      <w:bookmarkEnd w:id="26"/>
    </w:p>
    <w:p w:rsidR="009F4A6E" w:rsidRDefault="009F4A6E">
      <w:pPr>
        <w:spacing w:after="160" w:line="259" w:lineRule="auto"/>
        <w:rPr>
          <w:rFonts w:eastAsia="Calibri"/>
          <w:sz w:val="28"/>
          <w:szCs w:val="28"/>
          <w:lang w:eastAsia="en-US"/>
        </w:rPr>
      </w:pPr>
      <w:r>
        <w:rPr>
          <w:rFonts w:eastAsia="Calibri"/>
          <w:sz w:val="28"/>
          <w:szCs w:val="28"/>
          <w:lang w:eastAsia="en-US"/>
        </w:rPr>
        <w:t xml:space="preserve"> «____» ___________ 20___ г.</w:t>
      </w:r>
    </w:p>
    <w:p w:rsidR="009F4A6E" w:rsidRDefault="009F4A6E">
      <w:pPr>
        <w:spacing w:after="160" w:line="259" w:lineRule="auto"/>
        <w:rPr>
          <w:rFonts w:eastAsia="Calibri"/>
          <w:sz w:val="28"/>
          <w:szCs w:val="28"/>
          <w:lang w:eastAsia="en-US"/>
        </w:rPr>
      </w:pPr>
      <w:r>
        <w:rPr>
          <w:rFonts w:eastAsia="Calibri"/>
          <w:sz w:val="28"/>
          <w:szCs w:val="28"/>
          <w:lang w:eastAsia="en-US"/>
        </w:rPr>
        <w:t>Открытый конкурс № ОКэ-СВЕРД-23-00</w:t>
      </w:r>
      <w:r w:rsidR="00D520BB">
        <w:rPr>
          <w:rFonts w:eastAsia="Calibri"/>
          <w:sz w:val="28"/>
          <w:szCs w:val="28"/>
          <w:lang w:eastAsia="en-US"/>
        </w:rPr>
        <w:t>19</w:t>
      </w:r>
      <w:r>
        <w:rPr>
          <w:rFonts w:eastAsia="Calibri"/>
          <w:sz w:val="28"/>
          <w:szCs w:val="28"/>
          <w:lang w:eastAsia="en-US"/>
        </w:rPr>
        <w:t xml:space="preserve"> (далее – Открытый конкурс)</w:t>
      </w:r>
    </w:p>
    <w:p w:rsidR="009F4A6E" w:rsidRDefault="009F4A6E">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rsidR="009F4A6E" w:rsidRDefault="009F4A6E">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rsidR="009F4A6E" w:rsidRDefault="009F4A6E">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944" w:type="pct"/>
        <w:tblLayout w:type="fixed"/>
        <w:tblLook w:val="0000"/>
      </w:tblPr>
      <w:tblGrid>
        <w:gridCol w:w="1571"/>
        <w:gridCol w:w="730"/>
        <w:gridCol w:w="1459"/>
        <w:gridCol w:w="1314"/>
        <w:gridCol w:w="1605"/>
        <w:gridCol w:w="1605"/>
        <w:gridCol w:w="1460"/>
      </w:tblGrid>
      <w:tr w:rsidR="009F4A6E" w:rsidTr="00D520BB">
        <w:trPr>
          <w:trHeight w:val="2484"/>
        </w:trPr>
        <w:tc>
          <w:tcPr>
            <w:tcW w:w="1526" w:type="dxa"/>
            <w:tcBorders>
              <w:top w:val="single" w:sz="4" w:space="0" w:color="000000"/>
              <w:left w:val="single" w:sz="4" w:space="0" w:color="000000"/>
              <w:bottom w:val="single" w:sz="4" w:space="0" w:color="000000"/>
              <w:right w:val="single" w:sz="4" w:space="0" w:color="000000"/>
            </w:tcBorders>
            <w:noWrap/>
            <w:vAlign w:val="center"/>
          </w:tcPr>
          <w:p w:rsidR="009F4A6E" w:rsidRDefault="009F4A6E">
            <w:pPr>
              <w:jc w:val="center"/>
            </w:pPr>
            <w: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F4A6E" w:rsidRDefault="009F4A6E">
            <w:pPr>
              <w:jc w:val="center"/>
            </w:pPr>
            <w:r>
              <w:t>Кол</w:t>
            </w:r>
            <w:r>
              <w:rPr>
                <w:lang w:val="en-US"/>
              </w:rPr>
              <w:t>-</w:t>
            </w:r>
            <w:r>
              <w:t xml:space="preserve">во, </w:t>
            </w:r>
            <w:proofErr w:type="spellStart"/>
            <w:proofErr w:type="gramStart"/>
            <w:r>
              <w:t>шт</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F4A6E" w:rsidRDefault="009F4A6E">
            <w:pPr>
              <w:jc w:val="center"/>
            </w:pPr>
            <w:r>
              <w:t xml:space="preserve">Цена за единицу товара, руб. без учета НДС </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F4A6E" w:rsidRDefault="009F4A6E">
            <w:pPr>
              <w:jc w:val="center"/>
            </w:pPr>
            <w:r>
              <w:t>Цена за весь закупаемый объем товара, руб. без учета НДС</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9F4A6E" w:rsidRDefault="009F4A6E">
            <w:pPr>
              <w:jc w:val="center"/>
            </w:pPr>
            <w:r>
              <w:t>Срок поставки товара, календарные дни</w:t>
            </w:r>
          </w:p>
          <w:p w:rsidR="009F4A6E" w:rsidRDefault="009F4A6E">
            <w:pPr>
              <w:jc w:val="center"/>
            </w:pPr>
          </w:p>
          <w:p w:rsidR="009F4A6E" w:rsidRDefault="009F4A6E" w:rsidP="00D520BB">
            <w:pPr>
              <w:jc w:val="center"/>
            </w:pPr>
            <w:r>
              <w:t>(</w:t>
            </w:r>
            <w:r>
              <w:rPr>
                <w:i/>
              </w:rPr>
              <w:t xml:space="preserve">указать не более 90 календарных дней </w:t>
            </w:r>
            <w:proofErr w:type="gramStart"/>
            <w:r>
              <w:rPr>
                <w:i/>
              </w:rPr>
              <w:t>с даты подписания</w:t>
            </w:r>
            <w:proofErr w:type="gramEnd"/>
            <w:r>
              <w:rPr>
                <w:i/>
              </w:rPr>
              <w:t xml:space="preserve"> Договора</w:t>
            </w:r>
            <w:r>
              <w:t>)</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9F4A6E" w:rsidRDefault="009F4A6E">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 xml:space="preserve">Гарантийный срок </w:t>
            </w:r>
          </w:p>
          <w:p w:rsidR="009F4A6E" w:rsidRDefault="009F4A6E">
            <w:pPr>
              <w:pStyle w:val="ConsNormal"/>
              <w:ind w:firstLine="0"/>
              <w:jc w:val="center"/>
              <w:rPr>
                <w:rFonts w:ascii="Times New Roman" w:hAnsi="Times New Roman" w:cs="Times New Roman"/>
                <w:sz w:val="24"/>
                <w:szCs w:val="24"/>
              </w:rPr>
            </w:pPr>
          </w:p>
          <w:p w:rsidR="009F4A6E" w:rsidRDefault="009F4A6E" w:rsidP="00D520BB">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указать </w:t>
            </w:r>
            <w:r>
              <w:rPr>
                <w:rFonts w:ascii="Times New Roman" w:hAnsi="Times New Roman" w:cs="Times New Roman"/>
                <w:bCs/>
                <w:i/>
                <w:sz w:val="24"/>
                <w:szCs w:val="24"/>
              </w:rPr>
              <w:t>не менее 36</w:t>
            </w:r>
            <w:r>
              <w:rPr>
                <w:rFonts w:ascii="Times New Roman" w:hAnsi="Times New Roman" w:cs="Times New Roman"/>
                <w:i/>
                <w:sz w:val="24"/>
                <w:szCs w:val="24"/>
              </w:rPr>
              <w:t xml:space="preserve"> месяцев </w:t>
            </w:r>
            <w:proofErr w:type="gramStart"/>
            <w:r>
              <w:rPr>
                <w:rFonts w:ascii="Times New Roman" w:hAnsi="Times New Roman" w:cs="Times New Roman"/>
                <w:i/>
                <w:sz w:val="24"/>
                <w:szCs w:val="24"/>
              </w:rPr>
              <w:t>с даты подписания</w:t>
            </w:r>
            <w:proofErr w:type="gramEnd"/>
            <w:r>
              <w:rPr>
                <w:rFonts w:ascii="Times New Roman" w:hAnsi="Times New Roman" w:cs="Times New Roman"/>
                <w:i/>
                <w:sz w:val="24"/>
                <w:szCs w:val="24"/>
              </w:rPr>
              <w:t xml:space="preserve"> товарной накладной ТОРГ-12 или УПД</w:t>
            </w:r>
            <w:r>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9F4A6E" w:rsidRDefault="009F4A6E">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Размер аванса</w:t>
            </w:r>
            <w:proofErr w:type="gramStart"/>
            <w:r>
              <w:rPr>
                <w:rFonts w:ascii="Times New Roman" w:hAnsi="Times New Roman" w:cs="Times New Roman"/>
                <w:sz w:val="24"/>
                <w:szCs w:val="24"/>
              </w:rPr>
              <w:t xml:space="preserve"> (%),  </w:t>
            </w:r>
            <w:proofErr w:type="gramEnd"/>
            <w:r>
              <w:rPr>
                <w:rFonts w:ascii="Times New Roman" w:hAnsi="Times New Roman" w:cs="Times New Roman"/>
                <w:sz w:val="24"/>
                <w:szCs w:val="24"/>
              </w:rPr>
              <w:t xml:space="preserve">порядок оплаты </w:t>
            </w:r>
          </w:p>
          <w:p w:rsidR="009F4A6E" w:rsidRDefault="009F4A6E">
            <w:pPr>
              <w:pStyle w:val="ConsNormal"/>
              <w:ind w:firstLine="0"/>
              <w:jc w:val="center"/>
              <w:rPr>
                <w:rFonts w:ascii="Times New Roman" w:hAnsi="Times New Roman" w:cs="Times New Roman"/>
                <w:sz w:val="24"/>
                <w:szCs w:val="24"/>
              </w:rPr>
            </w:pPr>
          </w:p>
          <w:p w:rsidR="009F4A6E" w:rsidRDefault="009F4A6E">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указать % аванса, вариант 1 либо вариант 2</w:t>
            </w:r>
            <w:r>
              <w:rPr>
                <w:rFonts w:ascii="Times New Roman" w:hAnsi="Times New Roman" w:cs="Times New Roman"/>
                <w:sz w:val="24"/>
                <w:szCs w:val="24"/>
              </w:rPr>
              <w:t>)</w:t>
            </w:r>
          </w:p>
        </w:tc>
      </w:tr>
      <w:tr w:rsidR="009F4A6E" w:rsidTr="00D520BB">
        <w:trPr>
          <w:trHeight w:val="255"/>
        </w:trPr>
        <w:tc>
          <w:tcPr>
            <w:tcW w:w="1526" w:type="dxa"/>
            <w:tcBorders>
              <w:top w:val="none" w:sz="4" w:space="0" w:color="000000"/>
              <w:left w:val="single" w:sz="4" w:space="0" w:color="000000"/>
              <w:bottom w:val="single" w:sz="4" w:space="0" w:color="000000"/>
              <w:right w:val="single" w:sz="4" w:space="0" w:color="000000"/>
            </w:tcBorders>
            <w:noWrap/>
            <w:vAlign w:val="bottom"/>
          </w:tcPr>
          <w:p w:rsidR="009F4A6E" w:rsidRDefault="009F4A6E">
            <w:pPr>
              <w:jc w:val="center"/>
            </w:pPr>
            <w:r>
              <w:t>1</w:t>
            </w:r>
          </w:p>
        </w:tc>
        <w:tc>
          <w:tcPr>
            <w:tcW w:w="709" w:type="dxa"/>
            <w:tcBorders>
              <w:top w:val="none" w:sz="4" w:space="0" w:color="000000"/>
              <w:left w:val="single" w:sz="4" w:space="0" w:color="000000"/>
              <w:bottom w:val="single" w:sz="4" w:space="0" w:color="000000"/>
              <w:right w:val="single" w:sz="4" w:space="0" w:color="000000"/>
            </w:tcBorders>
            <w:noWrap/>
          </w:tcPr>
          <w:p w:rsidR="009F4A6E" w:rsidRDefault="009F4A6E">
            <w:pPr>
              <w:jc w:val="center"/>
            </w:pPr>
            <w:r>
              <w:t>2</w:t>
            </w:r>
          </w:p>
        </w:tc>
        <w:tc>
          <w:tcPr>
            <w:tcW w:w="1417" w:type="dxa"/>
            <w:tcBorders>
              <w:top w:val="single" w:sz="4" w:space="0" w:color="000000"/>
              <w:left w:val="single" w:sz="4" w:space="0" w:color="000000"/>
              <w:bottom w:val="single" w:sz="4" w:space="0" w:color="000000"/>
              <w:right w:val="single" w:sz="4" w:space="0" w:color="000000"/>
            </w:tcBorders>
            <w:noWrap/>
          </w:tcPr>
          <w:p w:rsidR="009F4A6E" w:rsidRDefault="009F4A6E">
            <w:pPr>
              <w:jc w:val="center"/>
            </w:pPr>
            <w:r>
              <w:t>3</w:t>
            </w:r>
          </w:p>
        </w:tc>
        <w:tc>
          <w:tcPr>
            <w:tcW w:w="1276" w:type="dxa"/>
            <w:tcBorders>
              <w:top w:val="single" w:sz="4" w:space="0" w:color="000000"/>
              <w:left w:val="none" w:sz="4" w:space="0" w:color="000000"/>
              <w:bottom w:val="single" w:sz="4" w:space="0" w:color="000000"/>
              <w:right w:val="single" w:sz="4" w:space="0" w:color="000000"/>
            </w:tcBorders>
            <w:noWrap/>
          </w:tcPr>
          <w:p w:rsidR="009F4A6E" w:rsidRDefault="009F4A6E">
            <w:pPr>
              <w:jc w:val="center"/>
            </w:pPr>
            <w:r>
              <w:t>4</w:t>
            </w:r>
          </w:p>
        </w:tc>
        <w:tc>
          <w:tcPr>
            <w:tcW w:w="1559" w:type="dxa"/>
            <w:tcBorders>
              <w:top w:val="single" w:sz="4" w:space="0" w:color="000000"/>
              <w:left w:val="none" w:sz="4" w:space="0" w:color="000000"/>
              <w:bottom w:val="single" w:sz="4" w:space="0" w:color="000000"/>
              <w:right w:val="single" w:sz="4" w:space="0" w:color="000000"/>
            </w:tcBorders>
            <w:noWrap/>
          </w:tcPr>
          <w:p w:rsidR="009F4A6E" w:rsidRDefault="009F4A6E">
            <w:pPr>
              <w:jc w:val="center"/>
            </w:pPr>
            <w:r>
              <w:t>5</w:t>
            </w:r>
          </w:p>
        </w:tc>
        <w:tc>
          <w:tcPr>
            <w:tcW w:w="1559" w:type="dxa"/>
            <w:tcBorders>
              <w:top w:val="single" w:sz="4" w:space="0" w:color="000000"/>
              <w:left w:val="none" w:sz="4" w:space="0" w:color="000000"/>
              <w:bottom w:val="single" w:sz="4" w:space="0" w:color="000000"/>
              <w:right w:val="single" w:sz="4" w:space="0" w:color="000000"/>
            </w:tcBorders>
            <w:noWrap/>
          </w:tcPr>
          <w:p w:rsidR="009F4A6E" w:rsidRDefault="009F4A6E">
            <w:pPr>
              <w:jc w:val="center"/>
            </w:pPr>
            <w:r>
              <w:t>6</w:t>
            </w:r>
          </w:p>
        </w:tc>
        <w:tc>
          <w:tcPr>
            <w:tcW w:w="1418" w:type="dxa"/>
            <w:tcBorders>
              <w:top w:val="single" w:sz="4" w:space="0" w:color="000000"/>
              <w:left w:val="none" w:sz="4" w:space="0" w:color="000000"/>
              <w:bottom w:val="single" w:sz="4" w:space="0" w:color="000000"/>
              <w:right w:val="single" w:sz="4" w:space="0" w:color="000000"/>
            </w:tcBorders>
            <w:noWrap/>
          </w:tcPr>
          <w:p w:rsidR="009F4A6E" w:rsidRDefault="009F4A6E">
            <w:pPr>
              <w:jc w:val="center"/>
            </w:pPr>
            <w:r>
              <w:t>7</w:t>
            </w:r>
          </w:p>
        </w:tc>
      </w:tr>
      <w:tr w:rsidR="009F4A6E" w:rsidTr="00D520BB">
        <w:trPr>
          <w:trHeight w:val="80"/>
        </w:trPr>
        <w:tc>
          <w:tcPr>
            <w:tcW w:w="1526" w:type="dxa"/>
            <w:tcBorders>
              <w:left w:val="single" w:sz="4" w:space="0" w:color="000000"/>
              <w:bottom w:val="single" w:sz="4" w:space="0" w:color="auto"/>
              <w:right w:val="single" w:sz="4" w:space="0" w:color="000000"/>
            </w:tcBorders>
            <w:noWrap/>
          </w:tcPr>
          <w:p w:rsidR="009F4A6E" w:rsidRDefault="009F4A6E">
            <w:pPr>
              <w:jc w:val="center"/>
              <w:rPr>
                <w:color w:val="000000"/>
              </w:rPr>
            </w:pPr>
          </w:p>
          <w:p w:rsidR="009F4A6E" w:rsidRDefault="009F4A6E">
            <w:pPr>
              <w:jc w:val="center"/>
              <w:rPr>
                <w:color w:val="000000"/>
              </w:rPr>
            </w:pPr>
            <w:r>
              <w:rPr>
                <w:color w:val="000000"/>
              </w:rPr>
              <w:t>__________ (</w:t>
            </w:r>
            <w:r>
              <w:t>с симметричным расположением приборов освещения)</w:t>
            </w:r>
          </w:p>
        </w:tc>
        <w:tc>
          <w:tcPr>
            <w:tcW w:w="709" w:type="dxa"/>
            <w:tcBorders>
              <w:left w:val="single" w:sz="4" w:space="0" w:color="000000"/>
              <w:bottom w:val="single" w:sz="4" w:space="0" w:color="auto"/>
              <w:right w:val="single" w:sz="4" w:space="0" w:color="000000"/>
            </w:tcBorders>
            <w:noWrap/>
            <w:vAlign w:val="center"/>
          </w:tcPr>
          <w:p w:rsidR="009F4A6E" w:rsidRDefault="009F4A6E">
            <w:pPr>
              <w:jc w:val="center"/>
              <w:rPr>
                <w:color w:val="000000"/>
              </w:rPr>
            </w:pPr>
            <w:r>
              <w:rPr>
                <w:color w:val="000000"/>
              </w:rPr>
              <w:t>6</w:t>
            </w:r>
          </w:p>
        </w:tc>
        <w:tc>
          <w:tcPr>
            <w:tcW w:w="1417" w:type="dxa"/>
            <w:tcBorders>
              <w:left w:val="none" w:sz="4" w:space="0" w:color="000000"/>
              <w:bottom w:val="single" w:sz="4" w:space="0" w:color="auto"/>
              <w:right w:val="single" w:sz="4" w:space="0" w:color="000000"/>
            </w:tcBorders>
            <w:noWrap/>
          </w:tcPr>
          <w:p w:rsidR="009F4A6E" w:rsidRDefault="009F4A6E">
            <w:pPr>
              <w:jc w:val="center"/>
            </w:pPr>
          </w:p>
        </w:tc>
        <w:tc>
          <w:tcPr>
            <w:tcW w:w="1276" w:type="dxa"/>
            <w:tcBorders>
              <w:left w:val="single" w:sz="4" w:space="0" w:color="000000"/>
              <w:bottom w:val="single" w:sz="4" w:space="0" w:color="auto"/>
              <w:right w:val="single" w:sz="4" w:space="0" w:color="000000"/>
            </w:tcBorders>
            <w:noWrap/>
          </w:tcPr>
          <w:p w:rsidR="009F4A6E" w:rsidRDefault="009F4A6E">
            <w:pPr>
              <w:jc w:val="center"/>
            </w:pPr>
          </w:p>
        </w:tc>
        <w:tc>
          <w:tcPr>
            <w:tcW w:w="1559" w:type="dxa"/>
            <w:vMerge w:val="restart"/>
            <w:tcBorders>
              <w:top w:val="single" w:sz="4" w:space="0" w:color="000000"/>
              <w:left w:val="single" w:sz="4" w:space="0" w:color="000000"/>
              <w:right w:val="single" w:sz="4" w:space="0" w:color="000000"/>
            </w:tcBorders>
            <w:noWrap/>
            <w:vAlign w:val="center"/>
          </w:tcPr>
          <w:p w:rsidR="009F4A6E" w:rsidRPr="0025564F" w:rsidRDefault="009F4A6E" w:rsidP="00D520BB">
            <w:pPr>
              <w:jc w:val="center"/>
            </w:pPr>
            <w:r>
              <w:t xml:space="preserve">____ (_____) календарных дней </w:t>
            </w:r>
            <w:proofErr w:type="gramStart"/>
            <w:r>
              <w:t>с даты подписания</w:t>
            </w:r>
            <w:proofErr w:type="gramEnd"/>
            <w:r>
              <w:t xml:space="preserve"> Договора</w:t>
            </w:r>
          </w:p>
        </w:tc>
        <w:tc>
          <w:tcPr>
            <w:tcW w:w="1559" w:type="dxa"/>
            <w:vMerge w:val="restart"/>
            <w:tcBorders>
              <w:top w:val="single" w:sz="4" w:space="0" w:color="000000"/>
              <w:left w:val="single" w:sz="4" w:space="0" w:color="000000"/>
              <w:right w:val="single" w:sz="4" w:space="0" w:color="000000"/>
            </w:tcBorders>
            <w:noWrap/>
            <w:vAlign w:val="center"/>
          </w:tcPr>
          <w:p w:rsidR="009F4A6E" w:rsidRPr="0025564F" w:rsidRDefault="009F4A6E" w:rsidP="00D520BB">
            <w:pPr>
              <w:jc w:val="center"/>
            </w:pPr>
            <w:r>
              <w:t xml:space="preserve">___ (______) месяцев </w:t>
            </w:r>
            <w:proofErr w:type="gramStart"/>
            <w:r>
              <w:t>с даты подписания</w:t>
            </w:r>
            <w:proofErr w:type="gramEnd"/>
            <w:r>
              <w:rPr>
                <w:i/>
              </w:rPr>
              <w:t xml:space="preserve"> товарной накладной ТОРГ-12 или УПД</w:t>
            </w:r>
          </w:p>
        </w:tc>
        <w:tc>
          <w:tcPr>
            <w:tcW w:w="1418" w:type="dxa"/>
            <w:vMerge w:val="restart"/>
            <w:tcBorders>
              <w:top w:val="single" w:sz="4" w:space="0" w:color="000000"/>
              <w:left w:val="single" w:sz="4" w:space="0" w:color="000000"/>
              <w:right w:val="single" w:sz="4" w:space="0" w:color="000000"/>
            </w:tcBorders>
            <w:noWrap/>
            <w:vAlign w:val="center"/>
          </w:tcPr>
          <w:p w:rsidR="009F4A6E" w:rsidRPr="0025564F" w:rsidRDefault="009F4A6E" w:rsidP="00D520BB">
            <w:pPr>
              <w:jc w:val="center"/>
            </w:pPr>
            <w:r>
              <w:t>___ %,</w:t>
            </w:r>
          </w:p>
          <w:p w:rsidR="009F4A6E" w:rsidRPr="0025564F" w:rsidRDefault="009F4A6E" w:rsidP="00D520BB">
            <w:pPr>
              <w:jc w:val="center"/>
            </w:pPr>
            <w:r>
              <w:t>вариант ___</w:t>
            </w:r>
          </w:p>
        </w:tc>
      </w:tr>
      <w:tr w:rsidR="009F4A6E" w:rsidTr="00D520BB">
        <w:trPr>
          <w:trHeight w:val="80"/>
        </w:trPr>
        <w:tc>
          <w:tcPr>
            <w:tcW w:w="1526" w:type="dxa"/>
            <w:tcBorders>
              <w:top w:val="single" w:sz="4" w:space="0" w:color="auto"/>
              <w:left w:val="single" w:sz="4" w:space="0" w:color="auto"/>
              <w:bottom w:val="single" w:sz="4" w:space="0" w:color="auto"/>
              <w:right w:val="single" w:sz="4" w:space="0" w:color="auto"/>
            </w:tcBorders>
            <w:noWrap/>
          </w:tcPr>
          <w:p w:rsidR="009F4A6E" w:rsidRDefault="009F4A6E" w:rsidP="00D520BB">
            <w:pPr>
              <w:jc w:val="center"/>
              <w:rPr>
                <w:color w:val="000000"/>
              </w:rPr>
            </w:pPr>
          </w:p>
          <w:p w:rsidR="009F4A6E" w:rsidRDefault="009F4A6E" w:rsidP="00D520BB">
            <w:pPr>
              <w:jc w:val="center"/>
              <w:rPr>
                <w:color w:val="000000"/>
              </w:rPr>
            </w:pPr>
            <w:r>
              <w:rPr>
                <w:color w:val="000000"/>
              </w:rPr>
              <w:t>__________ (</w:t>
            </w:r>
            <w:r>
              <w:t>с односторонним расположением приборов освещения)</w:t>
            </w:r>
          </w:p>
        </w:tc>
        <w:tc>
          <w:tcPr>
            <w:tcW w:w="709" w:type="dxa"/>
            <w:tcBorders>
              <w:top w:val="single" w:sz="4" w:space="0" w:color="auto"/>
              <w:left w:val="single" w:sz="4" w:space="0" w:color="auto"/>
              <w:bottom w:val="single" w:sz="4" w:space="0" w:color="auto"/>
              <w:right w:val="single" w:sz="4" w:space="0" w:color="auto"/>
            </w:tcBorders>
            <w:noWrap/>
            <w:vAlign w:val="center"/>
          </w:tcPr>
          <w:p w:rsidR="009F4A6E" w:rsidRDefault="009F4A6E" w:rsidP="00D520BB">
            <w:pPr>
              <w:jc w:val="center"/>
              <w:rPr>
                <w:color w:val="000000"/>
              </w:rPr>
            </w:pPr>
            <w:r>
              <w:rPr>
                <w:color w:val="000000"/>
              </w:rPr>
              <w:t>6</w:t>
            </w:r>
          </w:p>
        </w:tc>
        <w:tc>
          <w:tcPr>
            <w:tcW w:w="1417" w:type="dxa"/>
            <w:tcBorders>
              <w:top w:val="single" w:sz="4" w:space="0" w:color="auto"/>
              <w:left w:val="single" w:sz="4" w:space="0" w:color="auto"/>
              <w:bottom w:val="single" w:sz="4" w:space="0" w:color="auto"/>
              <w:right w:val="single" w:sz="4" w:space="0" w:color="auto"/>
            </w:tcBorders>
            <w:noWrap/>
          </w:tcPr>
          <w:p w:rsidR="009F4A6E" w:rsidRDefault="009F4A6E" w:rsidP="00D520BB">
            <w:pPr>
              <w:jc w:val="center"/>
            </w:pPr>
          </w:p>
        </w:tc>
        <w:tc>
          <w:tcPr>
            <w:tcW w:w="1276" w:type="dxa"/>
            <w:tcBorders>
              <w:top w:val="single" w:sz="4" w:space="0" w:color="auto"/>
              <w:left w:val="single" w:sz="4" w:space="0" w:color="auto"/>
              <w:bottom w:val="single" w:sz="4" w:space="0" w:color="auto"/>
              <w:right w:val="single" w:sz="4" w:space="0" w:color="000000"/>
            </w:tcBorders>
            <w:noWrap/>
          </w:tcPr>
          <w:p w:rsidR="009F4A6E" w:rsidRDefault="009F4A6E" w:rsidP="00D520BB">
            <w:pPr>
              <w:jc w:val="center"/>
            </w:pPr>
          </w:p>
        </w:tc>
        <w:tc>
          <w:tcPr>
            <w:tcW w:w="1559" w:type="dxa"/>
            <w:vMerge/>
            <w:tcBorders>
              <w:left w:val="single" w:sz="4" w:space="0" w:color="000000"/>
              <w:bottom w:val="single" w:sz="4" w:space="0" w:color="auto"/>
              <w:right w:val="single" w:sz="4" w:space="0" w:color="000000"/>
            </w:tcBorders>
            <w:noWrap/>
            <w:vAlign w:val="center"/>
          </w:tcPr>
          <w:p w:rsidR="009F4A6E" w:rsidRPr="0025564F" w:rsidRDefault="009F4A6E" w:rsidP="00D520BB">
            <w:pPr>
              <w:jc w:val="center"/>
            </w:pPr>
          </w:p>
        </w:tc>
        <w:tc>
          <w:tcPr>
            <w:tcW w:w="1559" w:type="dxa"/>
            <w:vMerge/>
            <w:tcBorders>
              <w:left w:val="single" w:sz="4" w:space="0" w:color="000000"/>
              <w:bottom w:val="single" w:sz="4" w:space="0" w:color="auto"/>
              <w:right w:val="single" w:sz="4" w:space="0" w:color="000000"/>
            </w:tcBorders>
            <w:noWrap/>
            <w:vAlign w:val="center"/>
          </w:tcPr>
          <w:p w:rsidR="009F4A6E" w:rsidRPr="0025564F" w:rsidRDefault="009F4A6E" w:rsidP="00D520BB">
            <w:pPr>
              <w:jc w:val="center"/>
            </w:pPr>
          </w:p>
        </w:tc>
        <w:tc>
          <w:tcPr>
            <w:tcW w:w="1418" w:type="dxa"/>
            <w:vMerge/>
            <w:tcBorders>
              <w:left w:val="single" w:sz="4" w:space="0" w:color="000000"/>
              <w:bottom w:val="single" w:sz="4" w:space="0" w:color="auto"/>
              <w:right w:val="single" w:sz="4" w:space="0" w:color="000000"/>
            </w:tcBorders>
            <w:noWrap/>
            <w:vAlign w:val="center"/>
          </w:tcPr>
          <w:p w:rsidR="009F4A6E" w:rsidRPr="0025564F" w:rsidRDefault="009F4A6E" w:rsidP="00D520BB">
            <w:pPr>
              <w:jc w:val="center"/>
            </w:pPr>
          </w:p>
        </w:tc>
      </w:tr>
      <w:tr w:rsidR="009F4A6E" w:rsidTr="00D520BB">
        <w:trPr>
          <w:trHeight w:val="80"/>
        </w:trPr>
        <w:tc>
          <w:tcPr>
            <w:tcW w:w="1526" w:type="dxa"/>
            <w:tcBorders>
              <w:top w:val="single" w:sz="4" w:space="0" w:color="auto"/>
              <w:left w:val="single" w:sz="4" w:space="0" w:color="auto"/>
              <w:bottom w:val="single" w:sz="4" w:space="0" w:color="auto"/>
              <w:right w:val="single" w:sz="4" w:space="0" w:color="auto"/>
            </w:tcBorders>
            <w:noWrap/>
          </w:tcPr>
          <w:p w:rsidR="009F4A6E" w:rsidRDefault="009F4A6E" w:rsidP="00D520BB">
            <w:pPr>
              <w:jc w:val="center"/>
              <w:rPr>
                <w:color w:val="000000"/>
              </w:rPr>
            </w:pPr>
            <w:r>
              <w:rPr>
                <w:color w:val="000000"/>
              </w:rPr>
              <w:t>ИТОГО:</w:t>
            </w:r>
          </w:p>
        </w:tc>
        <w:tc>
          <w:tcPr>
            <w:tcW w:w="709" w:type="dxa"/>
            <w:tcBorders>
              <w:top w:val="single" w:sz="4" w:space="0" w:color="auto"/>
              <w:left w:val="single" w:sz="4" w:space="0" w:color="auto"/>
              <w:bottom w:val="single" w:sz="4" w:space="0" w:color="auto"/>
              <w:right w:val="single" w:sz="4" w:space="0" w:color="auto"/>
            </w:tcBorders>
            <w:noWrap/>
            <w:vAlign w:val="center"/>
          </w:tcPr>
          <w:p w:rsidR="009F4A6E" w:rsidRDefault="009F4A6E" w:rsidP="00D520BB">
            <w:pPr>
              <w:jc w:val="center"/>
              <w:rPr>
                <w:color w:val="000000"/>
              </w:rPr>
            </w:pPr>
            <w:r>
              <w:rPr>
                <w:color w:val="000000"/>
              </w:rPr>
              <w:t>12</w:t>
            </w:r>
          </w:p>
        </w:tc>
        <w:tc>
          <w:tcPr>
            <w:tcW w:w="1417" w:type="dxa"/>
            <w:tcBorders>
              <w:top w:val="single" w:sz="4" w:space="0" w:color="auto"/>
              <w:left w:val="single" w:sz="4" w:space="0" w:color="auto"/>
              <w:bottom w:val="single" w:sz="4" w:space="0" w:color="auto"/>
              <w:right w:val="single" w:sz="4" w:space="0" w:color="auto"/>
            </w:tcBorders>
            <w:noWrap/>
          </w:tcPr>
          <w:p w:rsidR="009F4A6E" w:rsidRDefault="009F4A6E" w:rsidP="00D520BB">
            <w:pPr>
              <w:jc w:val="center"/>
            </w:pPr>
            <w:proofErr w:type="spellStart"/>
            <w:r>
              <w:t>х</w:t>
            </w:r>
            <w:proofErr w:type="spellEnd"/>
          </w:p>
        </w:tc>
        <w:tc>
          <w:tcPr>
            <w:tcW w:w="1276" w:type="dxa"/>
            <w:tcBorders>
              <w:top w:val="single" w:sz="4" w:space="0" w:color="auto"/>
              <w:left w:val="single" w:sz="4" w:space="0" w:color="auto"/>
              <w:bottom w:val="single" w:sz="4" w:space="0" w:color="auto"/>
              <w:right w:val="single" w:sz="4" w:space="0" w:color="auto"/>
            </w:tcBorders>
            <w:noWrap/>
          </w:tcPr>
          <w:p w:rsidR="009F4A6E" w:rsidRDefault="009F4A6E" w:rsidP="00D520BB">
            <w:pPr>
              <w:jc w:val="center"/>
            </w:pPr>
          </w:p>
        </w:tc>
        <w:tc>
          <w:tcPr>
            <w:tcW w:w="1559" w:type="dxa"/>
            <w:tcBorders>
              <w:top w:val="single" w:sz="4" w:space="0" w:color="auto"/>
              <w:left w:val="single" w:sz="4" w:space="0" w:color="auto"/>
              <w:bottom w:val="single" w:sz="4" w:space="0" w:color="auto"/>
              <w:right w:val="single" w:sz="4" w:space="0" w:color="auto"/>
            </w:tcBorders>
            <w:noWrap/>
            <w:vAlign w:val="center"/>
          </w:tcPr>
          <w:p w:rsidR="009F4A6E" w:rsidRPr="0025564F" w:rsidRDefault="009F4A6E" w:rsidP="00D520BB">
            <w:pPr>
              <w:jc w:val="center"/>
            </w:pPr>
          </w:p>
        </w:tc>
        <w:tc>
          <w:tcPr>
            <w:tcW w:w="1559" w:type="dxa"/>
            <w:tcBorders>
              <w:top w:val="single" w:sz="4" w:space="0" w:color="auto"/>
              <w:left w:val="single" w:sz="4" w:space="0" w:color="auto"/>
              <w:bottom w:val="single" w:sz="4" w:space="0" w:color="auto"/>
              <w:right w:val="single" w:sz="4" w:space="0" w:color="auto"/>
            </w:tcBorders>
            <w:noWrap/>
            <w:vAlign w:val="center"/>
          </w:tcPr>
          <w:p w:rsidR="009F4A6E" w:rsidRPr="0025564F" w:rsidRDefault="009F4A6E" w:rsidP="00D520BB">
            <w:pPr>
              <w:jc w:val="center"/>
            </w:pPr>
          </w:p>
        </w:tc>
        <w:tc>
          <w:tcPr>
            <w:tcW w:w="1418" w:type="dxa"/>
            <w:tcBorders>
              <w:top w:val="single" w:sz="4" w:space="0" w:color="auto"/>
              <w:left w:val="single" w:sz="4" w:space="0" w:color="auto"/>
              <w:bottom w:val="single" w:sz="4" w:space="0" w:color="auto"/>
              <w:right w:val="single" w:sz="4" w:space="0" w:color="auto"/>
            </w:tcBorders>
            <w:noWrap/>
            <w:vAlign w:val="center"/>
          </w:tcPr>
          <w:p w:rsidR="009F4A6E" w:rsidRPr="0025564F" w:rsidRDefault="009F4A6E" w:rsidP="00D520BB">
            <w:pPr>
              <w:jc w:val="center"/>
            </w:pPr>
          </w:p>
        </w:tc>
      </w:tr>
    </w:tbl>
    <w:p w:rsidR="009F4A6E" w:rsidRDefault="009F4A6E">
      <w:pPr>
        <w:ind w:firstLine="709"/>
        <w:jc w:val="both"/>
        <w:rPr>
          <w:sz w:val="28"/>
          <w:szCs w:val="28"/>
        </w:rPr>
      </w:pPr>
    </w:p>
    <w:p w:rsidR="009F4A6E" w:rsidRPr="00AB3160" w:rsidRDefault="009F4A6E">
      <w:pPr>
        <w:ind w:firstLine="709"/>
        <w:jc w:val="both"/>
        <w:rPr>
          <w:sz w:val="28"/>
          <w:szCs w:val="28"/>
        </w:rPr>
      </w:pPr>
      <w:r>
        <w:rPr>
          <w:sz w:val="28"/>
          <w:szCs w:val="28"/>
        </w:rPr>
        <w:t>1. Цена, указанная в настоящем финансово-коммерческом предложении по _</w:t>
      </w:r>
      <w:r>
        <w:rPr>
          <w:sz w:val="28"/>
          <w:szCs w:val="28"/>
          <w:u w:val="single"/>
        </w:rPr>
        <w:t xml:space="preserve">___________ </w:t>
      </w:r>
      <w:r>
        <w:rPr>
          <w:i/>
        </w:rPr>
        <w:t>(поставке товаров, выполнению работ, оказанию услуг)</w:t>
      </w:r>
      <w:r>
        <w:rPr>
          <w:sz w:val="28"/>
          <w:szCs w:val="28"/>
        </w:rPr>
        <w:t xml:space="preserve">, учитывает стоимость всех налогов (кроме НДС), </w:t>
      </w:r>
      <w:r>
        <w:rPr>
          <w:color w:val="000000"/>
          <w:sz w:val="28"/>
          <w:szCs w:val="28"/>
        </w:rPr>
        <w:t>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w:t>
      </w:r>
      <w:r>
        <w:rPr>
          <w:i/>
          <w:sz w:val="28"/>
          <w:szCs w:val="28"/>
        </w:rPr>
        <w:t>.</w:t>
      </w:r>
    </w:p>
    <w:p w:rsidR="009F4A6E" w:rsidRDefault="009F4A6E">
      <w:pPr>
        <w:pStyle w:val="afb"/>
        <w:jc w:val="both"/>
        <w:rPr>
          <w:szCs w:val="28"/>
        </w:rPr>
      </w:pPr>
      <w:r>
        <w:rPr>
          <w:szCs w:val="28"/>
          <w:u w:val="single"/>
        </w:rPr>
        <w:t>__________</w:t>
      </w:r>
      <w:r>
        <w:rPr>
          <w:i/>
          <w:sz w:val="24"/>
          <w:szCs w:val="24"/>
        </w:rPr>
        <w:t xml:space="preserve"> (поставка товаров, выполнение работ, оказание услуг)</w:t>
      </w:r>
      <w:r>
        <w:rPr>
          <w:szCs w:val="28"/>
        </w:rPr>
        <w:t xml:space="preserve"> облагается НДС по ставке _</w:t>
      </w:r>
      <w:r>
        <w:rPr>
          <w:szCs w:val="28"/>
          <w:u w:val="single"/>
        </w:rPr>
        <w:t>___</w:t>
      </w:r>
      <w:r>
        <w:rPr>
          <w:szCs w:val="28"/>
        </w:rPr>
        <w:t>%, размер которого составляет _</w:t>
      </w:r>
      <w:r>
        <w:rPr>
          <w:szCs w:val="28"/>
          <w:u w:val="single"/>
        </w:rPr>
        <w:t>_______</w:t>
      </w:r>
      <w:r>
        <w:rPr>
          <w:szCs w:val="28"/>
        </w:rPr>
        <w:t>/ НДС не облагаетс</w:t>
      </w:r>
      <w:proofErr w:type="gramStart"/>
      <w:r>
        <w:rPr>
          <w:szCs w:val="28"/>
        </w:rPr>
        <w:t>я</w:t>
      </w:r>
      <w:r>
        <w:rPr>
          <w:i/>
          <w:sz w:val="24"/>
          <w:szCs w:val="24"/>
        </w:rPr>
        <w:t>(</w:t>
      </w:r>
      <w:proofErr w:type="gramEnd"/>
      <w:r>
        <w:rPr>
          <w:i/>
          <w:sz w:val="24"/>
          <w:szCs w:val="24"/>
        </w:rPr>
        <w:t>указать необходимое)</w:t>
      </w:r>
      <w:r>
        <w:rPr>
          <w:i/>
          <w:szCs w:val="28"/>
        </w:rPr>
        <w:t>.</w:t>
      </w:r>
    </w:p>
    <w:p w:rsidR="009F4A6E" w:rsidRDefault="009F4A6E">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Pr>
          <w:b/>
          <w:sz w:val="28"/>
          <w:szCs w:val="28"/>
        </w:rPr>
        <w:t>согласны</w:t>
      </w:r>
      <w:r>
        <w:rPr>
          <w:sz w:val="28"/>
          <w:szCs w:val="28"/>
        </w:rPr>
        <w:t>.</w:t>
      </w:r>
    </w:p>
    <w:p w:rsidR="009F4A6E" w:rsidRDefault="009F4A6E">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9F4A6E" w:rsidRDefault="009F4A6E">
      <w:pPr>
        <w:ind w:firstLine="720"/>
        <w:jc w:val="both"/>
        <w:rPr>
          <w:sz w:val="28"/>
          <w:szCs w:val="28"/>
        </w:rPr>
      </w:pPr>
      <w:r>
        <w:rPr>
          <w:sz w:val="28"/>
          <w:szCs w:val="28"/>
        </w:rPr>
        <w:t>- акт сдачи-приемки выполненных работ/оказанных услуг;</w:t>
      </w:r>
    </w:p>
    <w:p w:rsidR="009F4A6E" w:rsidRDefault="009F4A6E">
      <w:pPr>
        <w:ind w:firstLine="720"/>
        <w:jc w:val="both"/>
        <w:rPr>
          <w:sz w:val="28"/>
          <w:szCs w:val="28"/>
        </w:rPr>
      </w:pPr>
      <w:r>
        <w:rPr>
          <w:sz w:val="28"/>
          <w:szCs w:val="28"/>
        </w:rPr>
        <w:t>- товарная накладная формы ТОРГ-12;</w:t>
      </w:r>
    </w:p>
    <w:p w:rsidR="009F4A6E" w:rsidRDefault="009F4A6E">
      <w:pPr>
        <w:ind w:firstLine="720"/>
        <w:jc w:val="both"/>
        <w:rPr>
          <w:sz w:val="28"/>
          <w:szCs w:val="28"/>
        </w:rPr>
      </w:pPr>
      <w:r>
        <w:rPr>
          <w:sz w:val="28"/>
          <w:szCs w:val="28"/>
        </w:rPr>
        <w:t>- универсальный передаточный документ (УПД);</w:t>
      </w:r>
    </w:p>
    <w:p w:rsidR="009F4A6E" w:rsidRDefault="009F4A6E">
      <w:pPr>
        <w:ind w:firstLine="720"/>
        <w:jc w:val="both"/>
        <w:rPr>
          <w:sz w:val="28"/>
          <w:szCs w:val="28"/>
        </w:rPr>
      </w:pPr>
      <w:r>
        <w:rPr>
          <w:sz w:val="28"/>
          <w:szCs w:val="28"/>
        </w:rPr>
        <w:t>- счет-фактура;</w:t>
      </w:r>
    </w:p>
    <w:p w:rsidR="009F4A6E" w:rsidRDefault="009F4A6E">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9F4A6E" w:rsidRDefault="009F4A6E">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w:t>
      </w:r>
      <w:r>
        <w:rPr>
          <w:sz w:val="28"/>
          <w:szCs w:val="28"/>
          <w:u w:val="single"/>
        </w:rPr>
        <w:t>_______</w:t>
      </w:r>
      <w:r>
        <w:rPr>
          <w:bCs/>
          <w:i/>
        </w:rPr>
        <w:t>(полное наименование п</w:t>
      </w:r>
      <w:r>
        <w:rPr>
          <w:i/>
        </w:rPr>
        <w:t>ретендента</w:t>
      </w:r>
      <w:proofErr w:type="gramStart"/>
      <w:r>
        <w:rPr>
          <w:bCs/>
          <w:i/>
        </w:rPr>
        <w:t>)</w:t>
      </w:r>
      <w:r>
        <w:rPr>
          <w:sz w:val="28"/>
          <w:szCs w:val="28"/>
        </w:rPr>
        <w:t>о</w:t>
      </w:r>
      <w:proofErr w:type="gramEnd"/>
      <w:r>
        <w:rPr>
          <w:sz w:val="28"/>
          <w:szCs w:val="28"/>
        </w:rPr>
        <w:t xml:space="preserve">бязуется предоставить требуемые документы </w:t>
      </w:r>
      <w:r w:rsidR="00D520BB">
        <w:rPr>
          <w:sz w:val="28"/>
          <w:szCs w:val="28"/>
        </w:rPr>
        <w:t>в течение 10</w:t>
      </w:r>
      <w:r>
        <w:rPr>
          <w:sz w:val="28"/>
          <w:szCs w:val="28"/>
        </w:rPr>
        <w:t xml:space="preserve"> дней с даты подписания договора.</w:t>
      </w:r>
    </w:p>
    <w:p w:rsidR="009F4A6E" w:rsidRDefault="009F4A6E">
      <w:pPr>
        <w:ind w:firstLine="720"/>
        <w:jc w:val="both"/>
        <w:rPr>
          <w:sz w:val="28"/>
          <w:szCs w:val="28"/>
        </w:rPr>
      </w:pPr>
      <w:r>
        <w:rPr>
          <w:sz w:val="28"/>
          <w:szCs w:val="28"/>
        </w:rPr>
        <w:t xml:space="preserve">4. Срок действия настоящего финансово-коммерческого предложения составляет </w:t>
      </w:r>
      <w:r>
        <w:rPr>
          <w:sz w:val="28"/>
          <w:szCs w:val="28"/>
          <w:u w:val="single"/>
        </w:rPr>
        <w:t xml:space="preserve">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9F4A6E" w:rsidRDefault="009F4A6E">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w:t>
      </w:r>
      <w:r>
        <w:rPr>
          <w:sz w:val="28"/>
          <w:szCs w:val="28"/>
          <w:u w:val="single"/>
        </w:rPr>
        <w:t>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9F4A6E" w:rsidRDefault="009F4A6E">
      <w:pPr>
        <w:ind w:firstLine="720"/>
        <w:jc w:val="both"/>
        <w:rPr>
          <w:sz w:val="28"/>
          <w:szCs w:val="28"/>
        </w:rPr>
      </w:pPr>
      <w:r>
        <w:rPr>
          <w:sz w:val="28"/>
          <w:szCs w:val="28"/>
        </w:rPr>
        <w:t xml:space="preserve">6. В случае если указанные предложения будут признаны лучшими, </w:t>
      </w:r>
      <w:r>
        <w:rPr>
          <w:sz w:val="28"/>
          <w:szCs w:val="28"/>
          <w:u w:val="single"/>
        </w:rPr>
        <w:t>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9F4A6E" w:rsidRDefault="009F4A6E">
      <w:pPr>
        <w:ind w:firstLine="720"/>
        <w:jc w:val="both"/>
        <w:rPr>
          <w:sz w:val="28"/>
          <w:szCs w:val="28"/>
        </w:rPr>
      </w:pPr>
      <w:proofErr w:type="gramStart"/>
      <w:r>
        <w:rPr>
          <w:sz w:val="28"/>
          <w:szCs w:val="28"/>
        </w:rPr>
        <w:t>7. _</w:t>
      </w:r>
      <w:r>
        <w:rPr>
          <w:sz w:val="28"/>
          <w:szCs w:val="28"/>
          <w:u w:val="single"/>
        </w:rPr>
        <w:t>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9F4A6E" w:rsidRDefault="009F4A6E">
      <w:pPr>
        <w:ind w:firstLine="720"/>
        <w:jc w:val="both"/>
        <w:rPr>
          <w:sz w:val="28"/>
          <w:szCs w:val="28"/>
        </w:rPr>
      </w:pPr>
      <w:r>
        <w:rPr>
          <w:sz w:val="28"/>
          <w:szCs w:val="28"/>
        </w:rPr>
        <w:t xml:space="preserve">8. </w:t>
      </w:r>
      <w:r>
        <w:rPr>
          <w:sz w:val="28"/>
          <w:szCs w:val="28"/>
          <w:u w:val="single"/>
        </w:rPr>
        <w:t>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9F4A6E" w:rsidRDefault="009F4A6E">
      <w:pPr>
        <w:ind w:firstLine="720"/>
        <w:jc w:val="both"/>
        <w:rPr>
          <w:sz w:val="28"/>
          <w:szCs w:val="28"/>
        </w:rPr>
      </w:pPr>
    </w:p>
    <w:p w:rsidR="009F4A6E" w:rsidRDefault="009F4A6E">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9F4A6E" w:rsidRDefault="009F4A6E">
      <w:pPr>
        <w:ind w:firstLine="720"/>
        <w:jc w:val="both"/>
        <w:rPr>
          <w:sz w:val="28"/>
          <w:szCs w:val="28"/>
        </w:rPr>
      </w:pPr>
      <w:r>
        <w:rPr>
          <w:sz w:val="28"/>
          <w:szCs w:val="28"/>
        </w:rPr>
        <w:t>1) приложение № 1 (технические требования к поставляемому Товару) на 1 листе.</w:t>
      </w:r>
    </w:p>
    <w:p w:rsidR="009F4A6E" w:rsidRDefault="009F4A6E">
      <w:pPr>
        <w:rPr>
          <w:sz w:val="28"/>
          <w:szCs w:val="28"/>
        </w:rPr>
      </w:pPr>
    </w:p>
    <w:p w:rsidR="009F4A6E" w:rsidRDefault="009F4A6E">
      <w:pPr>
        <w:rPr>
          <w:sz w:val="28"/>
          <w:szCs w:val="28"/>
        </w:rPr>
      </w:pPr>
    </w:p>
    <w:p w:rsidR="009F4A6E" w:rsidRDefault="009F4A6E">
      <w:pPr>
        <w:pStyle w:val="1a"/>
        <w:spacing w:before="240" w:after="240"/>
        <w:rPr>
          <w:b/>
          <w:szCs w:val="28"/>
        </w:rPr>
      </w:pPr>
      <w:r>
        <w:rPr>
          <w:b/>
          <w:szCs w:val="28"/>
        </w:rPr>
        <w:t>Представитель, имеющий полномочия подписать заявку на участие в Открытом конкурсе от имени ____________________________</w:t>
      </w:r>
    </w:p>
    <w:p w:rsidR="009F4A6E" w:rsidRDefault="009F4A6E">
      <w:pPr>
        <w:pStyle w:val="1a"/>
        <w:spacing w:before="240" w:after="240"/>
        <w:rPr>
          <w:i/>
        </w:rPr>
      </w:pPr>
      <w:r>
        <w:rPr>
          <w:i/>
        </w:rPr>
        <w:t xml:space="preserve">                                                                   (наименование претендента)</w:t>
      </w:r>
    </w:p>
    <w:p w:rsidR="009F4A6E" w:rsidRDefault="009F4A6E">
      <w:pPr>
        <w:pStyle w:val="1a"/>
        <w:spacing w:before="240" w:after="240"/>
        <w:rPr>
          <w:szCs w:val="28"/>
        </w:rPr>
      </w:pPr>
      <w:r>
        <w:rPr>
          <w:szCs w:val="28"/>
        </w:rPr>
        <w:t>_____________________________________________________________</w:t>
      </w:r>
    </w:p>
    <w:p w:rsidR="009F4A6E" w:rsidRDefault="009F4A6E">
      <w:pPr>
        <w:pStyle w:val="1a"/>
        <w:spacing w:before="240" w:after="240"/>
        <w:rPr>
          <w:szCs w:val="28"/>
        </w:rPr>
      </w:pPr>
      <w:r>
        <w:rPr>
          <w:szCs w:val="28"/>
        </w:rPr>
        <w:t>_____________________________________________________________</w:t>
      </w:r>
    </w:p>
    <w:p w:rsidR="009F4A6E" w:rsidRDefault="009F4A6E">
      <w:pPr>
        <w:pStyle w:val="1a"/>
        <w:spacing w:before="240" w:after="240"/>
        <w:rPr>
          <w:i/>
        </w:rPr>
      </w:pPr>
      <w:r>
        <w:rPr>
          <w:i/>
        </w:rPr>
        <w:tab/>
        <w:t xml:space="preserve">М.П.                              </w:t>
      </w:r>
      <w:r>
        <w:rPr>
          <w:i/>
        </w:rPr>
        <w:tab/>
      </w:r>
      <w:r>
        <w:rPr>
          <w:i/>
        </w:rPr>
        <w:tab/>
        <w:t>(ФИО, должность, подпись)</w:t>
      </w:r>
    </w:p>
    <w:p w:rsidR="009F4A6E" w:rsidRDefault="009F4A6E">
      <w:pPr>
        <w:pStyle w:val="1a"/>
        <w:spacing w:before="240" w:after="240"/>
        <w:rPr>
          <w:szCs w:val="28"/>
        </w:rPr>
      </w:pPr>
      <w:r>
        <w:rPr>
          <w:szCs w:val="28"/>
        </w:rPr>
        <w:t>«____» ____________ 20__ г.</w:t>
      </w: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Default="009F4A6E">
      <w:pPr>
        <w:jc w:val="right"/>
        <w:rPr>
          <w:rStyle w:val="afff3"/>
          <w:sz w:val="28"/>
          <w:szCs w:val="28"/>
          <w:lang w:eastAsia="ru-RU"/>
        </w:rPr>
      </w:pPr>
    </w:p>
    <w:p w:rsidR="009F4A6E" w:rsidRPr="00D520BB" w:rsidRDefault="009F4A6E">
      <w:pPr>
        <w:jc w:val="right"/>
        <w:rPr>
          <w:rStyle w:val="afff3"/>
          <w:b w:val="0"/>
          <w:bCs w:val="0"/>
          <w:sz w:val="28"/>
          <w:szCs w:val="28"/>
          <w:lang w:eastAsia="ru-RU"/>
        </w:rPr>
      </w:pPr>
      <w:r w:rsidRPr="00D520BB">
        <w:rPr>
          <w:rStyle w:val="afff3"/>
          <w:b w:val="0"/>
          <w:sz w:val="28"/>
          <w:szCs w:val="28"/>
          <w:lang w:eastAsia="ru-RU"/>
        </w:rPr>
        <w:t xml:space="preserve">Приложение № 1 </w:t>
      </w:r>
    </w:p>
    <w:p w:rsidR="009F4A6E" w:rsidRPr="00D520BB" w:rsidRDefault="009F4A6E">
      <w:pPr>
        <w:jc w:val="right"/>
        <w:rPr>
          <w:rStyle w:val="afff3"/>
          <w:b w:val="0"/>
          <w:bCs w:val="0"/>
          <w:sz w:val="28"/>
          <w:szCs w:val="28"/>
          <w:lang w:eastAsia="ru-RU"/>
        </w:rPr>
      </w:pPr>
      <w:r w:rsidRPr="00D520BB">
        <w:rPr>
          <w:rStyle w:val="afff3"/>
          <w:b w:val="0"/>
          <w:sz w:val="28"/>
          <w:szCs w:val="28"/>
          <w:lang w:eastAsia="ru-RU"/>
        </w:rPr>
        <w:t>к Финансово-коммерческому предложению</w:t>
      </w:r>
    </w:p>
    <w:p w:rsidR="009F4A6E" w:rsidRPr="00D520BB" w:rsidRDefault="009F4A6E">
      <w:pPr>
        <w:jc w:val="right"/>
        <w:rPr>
          <w:rStyle w:val="afff3"/>
          <w:b w:val="0"/>
          <w:bCs w:val="0"/>
          <w:sz w:val="28"/>
          <w:szCs w:val="28"/>
          <w:lang w:eastAsia="ru-RU"/>
        </w:rPr>
      </w:pPr>
    </w:p>
    <w:p w:rsidR="009F4A6E" w:rsidRPr="00D520BB" w:rsidRDefault="009F4A6E">
      <w:pPr>
        <w:jc w:val="center"/>
        <w:rPr>
          <w:rStyle w:val="afff3"/>
          <w:b w:val="0"/>
          <w:bCs w:val="0"/>
          <w:sz w:val="28"/>
          <w:szCs w:val="28"/>
          <w:lang w:eastAsia="ru-RU"/>
        </w:rPr>
      </w:pPr>
      <w:r w:rsidRPr="00D520BB">
        <w:rPr>
          <w:rStyle w:val="afff3"/>
          <w:b w:val="0"/>
          <w:sz w:val="28"/>
          <w:szCs w:val="28"/>
          <w:lang w:eastAsia="ru-RU"/>
        </w:rPr>
        <w:t>Технические требования к поставляемому Товару</w:t>
      </w:r>
    </w:p>
    <w:p w:rsidR="009F4A6E" w:rsidRDefault="009F4A6E">
      <w:pPr>
        <w:jc w:val="both"/>
        <w:rPr>
          <w:rStyle w:val="afff3"/>
          <w:b w:val="0"/>
          <w:bCs w:val="0"/>
          <w:sz w:val="28"/>
          <w:szCs w:val="28"/>
          <w:lang w:eastAsia="ru-RU"/>
        </w:rPr>
      </w:pPr>
    </w:p>
    <w:tbl>
      <w:tblPr>
        <w:tblStyle w:val="afff1"/>
        <w:tblW w:w="4796" w:type="pct"/>
        <w:tblInd w:w="108" w:type="dxa"/>
        <w:tblLook w:val="04A0"/>
      </w:tblPr>
      <w:tblGrid>
        <w:gridCol w:w="729"/>
        <w:gridCol w:w="3700"/>
        <w:gridCol w:w="2471"/>
        <w:gridCol w:w="2552"/>
      </w:tblGrid>
      <w:tr w:rsidR="009F4A6E" w:rsidRPr="0004555B" w:rsidTr="00D520BB">
        <w:tc>
          <w:tcPr>
            <w:tcW w:w="386" w:type="pct"/>
          </w:tcPr>
          <w:p w:rsidR="009F4A6E" w:rsidRPr="0004555B" w:rsidRDefault="009F4A6E" w:rsidP="00D520BB">
            <w:pPr>
              <w:pStyle w:val="1fe"/>
              <w:jc w:val="center"/>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1957" w:type="pct"/>
            <w:vAlign w:val="center"/>
          </w:tcPr>
          <w:p w:rsidR="009F4A6E" w:rsidRPr="0004555B" w:rsidRDefault="009F4A6E" w:rsidP="00D520BB">
            <w:pPr>
              <w:pStyle w:val="1fe"/>
              <w:jc w:val="center"/>
              <w:rPr>
                <w:sz w:val="24"/>
                <w:szCs w:val="24"/>
              </w:rPr>
            </w:pPr>
            <w:r>
              <w:rPr>
                <w:sz w:val="24"/>
                <w:szCs w:val="24"/>
              </w:rPr>
              <w:t>Технические характеристики</w:t>
            </w:r>
          </w:p>
        </w:tc>
        <w:tc>
          <w:tcPr>
            <w:tcW w:w="1307" w:type="pct"/>
            <w:vAlign w:val="center"/>
          </w:tcPr>
          <w:p w:rsidR="009F4A6E" w:rsidRPr="0004555B" w:rsidRDefault="009F4A6E" w:rsidP="00D520BB">
            <w:pPr>
              <w:pStyle w:val="1fe"/>
              <w:jc w:val="center"/>
              <w:rPr>
                <w:sz w:val="24"/>
                <w:szCs w:val="24"/>
              </w:rPr>
            </w:pPr>
            <w:r>
              <w:rPr>
                <w:sz w:val="24"/>
                <w:szCs w:val="24"/>
              </w:rPr>
              <w:t>Значение показателя</w:t>
            </w:r>
          </w:p>
        </w:tc>
        <w:tc>
          <w:tcPr>
            <w:tcW w:w="1350" w:type="pct"/>
            <w:vAlign w:val="center"/>
          </w:tcPr>
          <w:p w:rsidR="009F4A6E" w:rsidRDefault="009F4A6E" w:rsidP="00D520BB">
            <w:pPr>
              <w:jc w:val="center"/>
              <w:rPr>
                <w:color w:val="000000" w:themeColor="text1"/>
              </w:rPr>
            </w:pPr>
            <w:r>
              <w:rPr>
                <w:color w:val="000000" w:themeColor="text1"/>
              </w:rPr>
              <w:t xml:space="preserve">Значение </w:t>
            </w:r>
          </w:p>
          <w:p w:rsidR="009F4A6E" w:rsidRDefault="009F4A6E" w:rsidP="00D520BB">
            <w:pPr>
              <w:jc w:val="center"/>
              <w:rPr>
                <w:lang w:eastAsia="ru-RU"/>
              </w:rPr>
            </w:pPr>
            <w:r>
              <w:rPr>
                <w:color w:val="000000" w:themeColor="text1"/>
              </w:rPr>
              <w:t>Претендента</w:t>
            </w:r>
          </w:p>
        </w:tc>
      </w:tr>
      <w:tr w:rsidR="009F4A6E" w:rsidRPr="0004555B"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jc w:val="left"/>
              <w:rPr>
                <w:sz w:val="24"/>
                <w:szCs w:val="24"/>
              </w:rPr>
            </w:pPr>
            <w:r>
              <w:rPr>
                <w:sz w:val="24"/>
                <w:szCs w:val="24"/>
              </w:rPr>
              <w:t>Тип мачты</w:t>
            </w:r>
          </w:p>
        </w:tc>
        <w:tc>
          <w:tcPr>
            <w:tcW w:w="1307" w:type="pct"/>
          </w:tcPr>
          <w:p w:rsidR="009F4A6E" w:rsidRDefault="009F4A6E" w:rsidP="00D520BB">
            <w:pPr>
              <w:pStyle w:val="1fe"/>
              <w:rPr>
                <w:i/>
                <w:sz w:val="24"/>
                <w:szCs w:val="24"/>
              </w:rPr>
            </w:pPr>
            <w:r>
              <w:rPr>
                <w:sz w:val="24"/>
                <w:szCs w:val="24"/>
              </w:rPr>
              <w:t xml:space="preserve">Многогранная </w:t>
            </w:r>
            <w:proofErr w:type="spellStart"/>
            <w:r>
              <w:rPr>
                <w:sz w:val="24"/>
                <w:szCs w:val="24"/>
              </w:rPr>
              <w:t>высокомачтовая</w:t>
            </w:r>
            <w:proofErr w:type="spellEnd"/>
            <w:r>
              <w:rPr>
                <w:sz w:val="24"/>
                <w:szCs w:val="24"/>
              </w:rPr>
              <w:t xml:space="preserve"> опора с мобильной короной ВМО-30</w:t>
            </w:r>
          </w:p>
        </w:tc>
        <w:tc>
          <w:tcPr>
            <w:tcW w:w="1350" w:type="pct"/>
          </w:tcPr>
          <w:p w:rsidR="009F4A6E" w:rsidRDefault="009F4A6E" w:rsidP="00D520BB">
            <w:pPr>
              <w:pStyle w:val="1fe"/>
              <w:rPr>
                <w:sz w:val="24"/>
                <w:szCs w:val="24"/>
              </w:rPr>
            </w:pPr>
          </w:p>
        </w:tc>
      </w:tr>
      <w:tr w:rsidR="009F4A6E" w:rsidRPr="0004555B"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jc w:val="left"/>
              <w:rPr>
                <w:sz w:val="24"/>
                <w:szCs w:val="24"/>
              </w:rPr>
            </w:pPr>
            <w:r>
              <w:rPr>
                <w:sz w:val="24"/>
                <w:szCs w:val="24"/>
              </w:rPr>
              <w:t xml:space="preserve">Количество мачт </w:t>
            </w:r>
          </w:p>
        </w:tc>
        <w:tc>
          <w:tcPr>
            <w:tcW w:w="1307" w:type="pct"/>
          </w:tcPr>
          <w:p w:rsidR="009F4A6E" w:rsidRDefault="009F4A6E" w:rsidP="00D520BB">
            <w:pPr>
              <w:pStyle w:val="1fe"/>
              <w:rPr>
                <w:sz w:val="24"/>
                <w:szCs w:val="24"/>
              </w:rPr>
            </w:pPr>
            <w:r>
              <w:rPr>
                <w:sz w:val="24"/>
                <w:szCs w:val="24"/>
              </w:rPr>
              <w:t>6 штук с симметри</w:t>
            </w:r>
            <w:r>
              <w:rPr>
                <w:sz w:val="24"/>
                <w:szCs w:val="24"/>
              </w:rPr>
              <w:t>ч</w:t>
            </w:r>
            <w:r>
              <w:rPr>
                <w:sz w:val="24"/>
                <w:szCs w:val="24"/>
              </w:rPr>
              <w:t>ным расположением приборов освещения и</w:t>
            </w:r>
          </w:p>
          <w:p w:rsidR="009F4A6E" w:rsidRDefault="009F4A6E" w:rsidP="00D520BB">
            <w:pPr>
              <w:pStyle w:val="1fe"/>
              <w:rPr>
                <w:sz w:val="24"/>
                <w:szCs w:val="24"/>
              </w:rPr>
            </w:pPr>
            <w:r>
              <w:rPr>
                <w:sz w:val="24"/>
                <w:szCs w:val="24"/>
              </w:rPr>
              <w:t>6 штук с односторо</w:t>
            </w:r>
            <w:r>
              <w:rPr>
                <w:sz w:val="24"/>
                <w:szCs w:val="24"/>
              </w:rPr>
              <w:t>н</w:t>
            </w:r>
            <w:r>
              <w:rPr>
                <w:sz w:val="24"/>
                <w:szCs w:val="24"/>
              </w:rPr>
              <w:t>ним расположением приборов освещения</w:t>
            </w:r>
          </w:p>
        </w:tc>
        <w:tc>
          <w:tcPr>
            <w:tcW w:w="1350" w:type="pct"/>
          </w:tcPr>
          <w:p w:rsidR="009F4A6E" w:rsidRDefault="009F4A6E" w:rsidP="00D520BB">
            <w:pPr>
              <w:pStyle w:val="1fe"/>
              <w:rPr>
                <w:sz w:val="24"/>
                <w:szCs w:val="24"/>
              </w:rPr>
            </w:pPr>
          </w:p>
        </w:tc>
      </w:tr>
      <w:tr w:rsidR="009F4A6E" w:rsidRPr="0004555B"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jc w:val="left"/>
              <w:rPr>
                <w:sz w:val="24"/>
                <w:szCs w:val="24"/>
              </w:rPr>
            </w:pPr>
            <w:r>
              <w:rPr>
                <w:sz w:val="24"/>
                <w:szCs w:val="24"/>
              </w:rPr>
              <w:t>Высота мачты, метры</w:t>
            </w:r>
          </w:p>
        </w:tc>
        <w:tc>
          <w:tcPr>
            <w:tcW w:w="1307" w:type="pct"/>
          </w:tcPr>
          <w:p w:rsidR="009F4A6E" w:rsidRDefault="009F4A6E" w:rsidP="00D520BB">
            <w:pPr>
              <w:pStyle w:val="1fe"/>
              <w:rPr>
                <w:sz w:val="24"/>
                <w:szCs w:val="24"/>
              </w:rPr>
            </w:pPr>
            <w:r>
              <w:rPr>
                <w:sz w:val="24"/>
                <w:szCs w:val="24"/>
              </w:rPr>
              <w:t>30</w:t>
            </w:r>
          </w:p>
        </w:tc>
        <w:tc>
          <w:tcPr>
            <w:tcW w:w="1350" w:type="pct"/>
          </w:tcPr>
          <w:p w:rsidR="009F4A6E" w:rsidRPr="0004555B" w:rsidRDefault="009F4A6E" w:rsidP="00D520BB">
            <w:pPr>
              <w:pStyle w:val="1fe"/>
              <w:rPr>
                <w:sz w:val="24"/>
                <w:szCs w:val="24"/>
              </w:rPr>
            </w:pPr>
          </w:p>
        </w:tc>
      </w:tr>
      <w:tr w:rsidR="009F4A6E" w:rsidRPr="00E0043B"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jc w:val="left"/>
              <w:rPr>
                <w:sz w:val="24"/>
                <w:szCs w:val="24"/>
              </w:rPr>
            </w:pPr>
            <w:r>
              <w:rPr>
                <w:sz w:val="24"/>
                <w:szCs w:val="24"/>
              </w:rPr>
              <w:t xml:space="preserve">Высота </w:t>
            </w:r>
            <w:proofErr w:type="spellStart"/>
            <w:r>
              <w:rPr>
                <w:sz w:val="24"/>
                <w:szCs w:val="24"/>
              </w:rPr>
              <w:t>молниеприемника</w:t>
            </w:r>
            <w:proofErr w:type="spellEnd"/>
            <w:r>
              <w:rPr>
                <w:sz w:val="24"/>
                <w:szCs w:val="24"/>
              </w:rPr>
              <w:t>, метры</w:t>
            </w:r>
          </w:p>
        </w:tc>
        <w:tc>
          <w:tcPr>
            <w:tcW w:w="1307" w:type="pct"/>
          </w:tcPr>
          <w:p w:rsidR="009F4A6E" w:rsidRDefault="009F4A6E" w:rsidP="00D520BB">
            <w:pPr>
              <w:pStyle w:val="1fe"/>
              <w:rPr>
                <w:sz w:val="24"/>
                <w:szCs w:val="24"/>
              </w:rPr>
            </w:pPr>
            <w:r>
              <w:rPr>
                <w:sz w:val="24"/>
                <w:szCs w:val="24"/>
              </w:rPr>
              <w:t>не менее 1</w:t>
            </w:r>
          </w:p>
        </w:tc>
        <w:tc>
          <w:tcPr>
            <w:tcW w:w="1350" w:type="pct"/>
          </w:tcPr>
          <w:p w:rsidR="009F4A6E" w:rsidRPr="00E0043B" w:rsidRDefault="009F4A6E" w:rsidP="00D520BB">
            <w:pPr>
              <w:pStyle w:val="1fe"/>
              <w:rPr>
                <w:sz w:val="24"/>
                <w:szCs w:val="24"/>
              </w:rPr>
            </w:pPr>
          </w:p>
        </w:tc>
      </w:tr>
      <w:tr w:rsidR="009F4A6E" w:rsidRPr="0004555B"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Pr="00263696" w:rsidRDefault="009F4A6E" w:rsidP="00D520BB">
            <w:pPr>
              <w:pStyle w:val="1fe"/>
              <w:jc w:val="left"/>
              <w:rPr>
                <w:sz w:val="24"/>
                <w:szCs w:val="24"/>
              </w:rPr>
            </w:pPr>
            <w:r>
              <w:t>Число осветительных приб</w:t>
            </w:r>
            <w:r>
              <w:t>о</w:t>
            </w:r>
            <w:r>
              <w:t>ров (</w:t>
            </w:r>
            <w:r>
              <w:rPr>
                <w:color w:val="000000"/>
              </w:rPr>
              <w:t xml:space="preserve">LEDEL </w:t>
            </w:r>
            <w:proofErr w:type="spellStart"/>
            <w:r>
              <w:rPr>
                <w:color w:val="000000"/>
              </w:rPr>
              <w:t>L-industry</w:t>
            </w:r>
            <w:proofErr w:type="spellEnd"/>
            <w:r>
              <w:rPr>
                <w:color w:val="000000"/>
              </w:rPr>
              <w:t xml:space="preserve"> TurbineHB5/300</w:t>
            </w:r>
            <w:proofErr w:type="gramStart"/>
            <w:r>
              <w:rPr>
                <w:color w:val="000000"/>
              </w:rPr>
              <w:t>/Д</w:t>
            </w:r>
            <w:proofErr w:type="gramEnd"/>
            <w:r>
              <w:rPr>
                <w:color w:val="000000"/>
              </w:rPr>
              <w:t>/5,OK/01/I7-25/220AC IP66 л</w:t>
            </w:r>
            <w:r>
              <w:rPr>
                <w:color w:val="000000"/>
              </w:rPr>
              <w:t>и</w:t>
            </w:r>
            <w:r>
              <w:rPr>
                <w:color w:val="000000"/>
              </w:rPr>
              <w:t>бо эквивалент</w:t>
            </w:r>
            <w:r>
              <w:rPr>
                <w:sz w:val="24"/>
                <w:szCs w:val="24"/>
              </w:rPr>
              <w:t xml:space="preserve">) на одной мачте  </w:t>
            </w:r>
          </w:p>
        </w:tc>
        <w:tc>
          <w:tcPr>
            <w:tcW w:w="1307" w:type="pct"/>
          </w:tcPr>
          <w:p w:rsidR="009F4A6E" w:rsidRDefault="009F4A6E" w:rsidP="00D520BB">
            <w:pPr>
              <w:pStyle w:val="1fe"/>
              <w:rPr>
                <w:sz w:val="24"/>
                <w:szCs w:val="24"/>
              </w:rPr>
            </w:pPr>
            <w:r>
              <w:rPr>
                <w:sz w:val="24"/>
                <w:szCs w:val="24"/>
              </w:rPr>
              <w:t>6 (в данной закупке не предусматривае</w:t>
            </w:r>
            <w:r>
              <w:rPr>
                <w:sz w:val="24"/>
                <w:szCs w:val="24"/>
              </w:rPr>
              <w:t>т</w:t>
            </w:r>
            <w:r>
              <w:rPr>
                <w:sz w:val="24"/>
                <w:szCs w:val="24"/>
              </w:rPr>
              <w:t>ся, закупаются отдельно)</w:t>
            </w:r>
          </w:p>
        </w:tc>
        <w:tc>
          <w:tcPr>
            <w:tcW w:w="1350" w:type="pct"/>
          </w:tcPr>
          <w:p w:rsidR="009F4A6E" w:rsidRDefault="009F4A6E" w:rsidP="00D520BB">
            <w:pPr>
              <w:pStyle w:val="1fe"/>
              <w:rPr>
                <w:sz w:val="24"/>
                <w:szCs w:val="24"/>
              </w:rPr>
            </w:pPr>
          </w:p>
        </w:tc>
      </w:tr>
      <w:tr w:rsidR="009F4A6E" w:rsidRPr="00905701"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jc w:val="left"/>
              <w:rPr>
                <w:sz w:val="24"/>
                <w:szCs w:val="24"/>
              </w:rPr>
            </w:pPr>
            <w:r>
              <w:rPr>
                <w:sz w:val="24"/>
                <w:szCs w:val="24"/>
              </w:rPr>
              <w:t>Марка стали основных элементов</w:t>
            </w:r>
          </w:p>
        </w:tc>
        <w:tc>
          <w:tcPr>
            <w:tcW w:w="1307" w:type="pct"/>
          </w:tcPr>
          <w:p w:rsidR="009F4A6E" w:rsidRDefault="009F4A6E" w:rsidP="00D520BB">
            <w:pPr>
              <w:pStyle w:val="1fe"/>
              <w:rPr>
                <w:sz w:val="24"/>
                <w:szCs w:val="24"/>
              </w:rPr>
            </w:pPr>
            <w:r>
              <w:rPr>
                <w:sz w:val="24"/>
                <w:szCs w:val="24"/>
              </w:rPr>
              <w:t>09Г2С</w:t>
            </w:r>
          </w:p>
        </w:tc>
        <w:tc>
          <w:tcPr>
            <w:tcW w:w="1350" w:type="pct"/>
          </w:tcPr>
          <w:p w:rsidR="009F4A6E" w:rsidRPr="00905701" w:rsidRDefault="009F4A6E" w:rsidP="00D520BB">
            <w:pPr>
              <w:pStyle w:val="1fe"/>
              <w:rPr>
                <w:sz w:val="24"/>
                <w:szCs w:val="24"/>
              </w:rPr>
            </w:pPr>
          </w:p>
        </w:tc>
      </w:tr>
      <w:tr w:rsidR="009F4A6E" w:rsidRPr="0004555B"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jc w:val="left"/>
              <w:rPr>
                <w:sz w:val="24"/>
                <w:szCs w:val="24"/>
              </w:rPr>
            </w:pPr>
            <w:r>
              <w:rPr>
                <w:sz w:val="24"/>
                <w:szCs w:val="24"/>
              </w:rPr>
              <w:t xml:space="preserve">Толщина металлопроката мачты, </w:t>
            </w:r>
            <w:proofErr w:type="gramStart"/>
            <w:r>
              <w:rPr>
                <w:sz w:val="24"/>
                <w:szCs w:val="24"/>
              </w:rPr>
              <w:t>мм</w:t>
            </w:r>
            <w:proofErr w:type="gramEnd"/>
          </w:p>
        </w:tc>
        <w:tc>
          <w:tcPr>
            <w:tcW w:w="1307" w:type="pct"/>
          </w:tcPr>
          <w:p w:rsidR="009F4A6E" w:rsidRDefault="009F4A6E" w:rsidP="00D520BB">
            <w:pPr>
              <w:pStyle w:val="1fe"/>
              <w:rPr>
                <w:sz w:val="24"/>
                <w:szCs w:val="24"/>
              </w:rPr>
            </w:pPr>
            <w:r>
              <w:rPr>
                <w:sz w:val="24"/>
                <w:szCs w:val="24"/>
              </w:rPr>
              <w:t xml:space="preserve">не менее 3 </w:t>
            </w:r>
          </w:p>
        </w:tc>
        <w:tc>
          <w:tcPr>
            <w:tcW w:w="1350" w:type="pct"/>
          </w:tcPr>
          <w:p w:rsidR="009F4A6E" w:rsidRPr="0004555B" w:rsidRDefault="009F4A6E" w:rsidP="00D520BB">
            <w:pPr>
              <w:pStyle w:val="1fe"/>
              <w:rPr>
                <w:sz w:val="24"/>
                <w:szCs w:val="24"/>
              </w:rPr>
            </w:pPr>
          </w:p>
        </w:tc>
      </w:tr>
      <w:tr w:rsidR="009F4A6E" w:rsidRPr="0004555B"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jc w:val="left"/>
              <w:rPr>
                <w:sz w:val="24"/>
                <w:szCs w:val="24"/>
              </w:rPr>
            </w:pPr>
            <w:r>
              <w:rPr>
                <w:sz w:val="24"/>
                <w:szCs w:val="24"/>
              </w:rPr>
              <w:t>Отверстие для ввода кабелей в подземной части</w:t>
            </w:r>
          </w:p>
        </w:tc>
        <w:tc>
          <w:tcPr>
            <w:tcW w:w="1307" w:type="pct"/>
          </w:tcPr>
          <w:p w:rsidR="009F4A6E" w:rsidRDefault="009F4A6E" w:rsidP="00D520BB">
            <w:pPr>
              <w:pStyle w:val="1fe"/>
              <w:rPr>
                <w:sz w:val="24"/>
                <w:szCs w:val="24"/>
              </w:rPr>
            </w:pPr>
            <w:r>
              <w:rPr>
                <w:sz w:val="24"/>
                <w:szCs w:val="24"/>
              </w:rPr>
              <w:t>наличие</w:t>
            </w:r>
          </w:p>
        </w:tc>
        <w:tc>
          <w:tcPr>
            <w:tcW w:w="1350" w:type="pct"/>
          </w:tcPr>
          <w:p w:rsidR="009F4A6E" w:rsidRPr="0004555B" w:rsidRDefault="009F4A6E" w:rsidP="00D520BB">
            <w:pPr>
              <w:pStyle w:val="1fe"/>
              <w:rPr>
                <w:sz w:val="24"/>
                <w:szCs w:val="24"/>
              </w:rPr>
            </w:pPr>
          </w:p>
        </w:tc>
      </w:tr>
      <w:tr w:rsidR="009F4A6E" w:rsidRPr="0004555B" w:rsidTr="00D520BB">
        <w:trPr>
          <w:trHeight w:val="1174"/>
        </w:trPr>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jc w:val="left"/>
              <w:rPr>
                <w:sz w:val="24"/>
                <w:szCs w:val="24"/>
              </w:rPr>
            </w:pPr>
            <w:r>
              <w:rPr>
                <w:sz w:val="24"/>
                <w:szCs w:val="24"/>
              </w:rPr>
              <w:t>Сечение и тип магистрального силового кабеля</w:t>
            </w:r>
          </w:p>
          <w:p w:rsidR="009F4A6E" w:rsidRDefault="009F4A6E" w:rsidP="00D520BB">
            <w:pPr>
              <w:pStyle w:val="1fe"/>
              <w:jc w:val="left"/>
              <w:rPr>
                <w:sz w:val="24"/>
                <w:szCs w:val="24"/>
              </w:rPr>
            </w:pPr>
          </w:p>
          <w:p w:rsidR="009F4A6E" w:rsidRDefault="009F4A6E" w:rsidP="00D520BB">
            <w:pPr>
              <w:pStyle w:val="1fe"/>
              <w:jc w:val="left"/>
              <w:rPr>
                <w:sz w:val="24"/>
                <w:szCs w:val="24"/>
              </w:rPr>
            </w:pPr>
            <w:r>
              <w:rPr>
                <w:sz w:val="24"/>
                <w:szCs w:val="24"/>
              </w:rPr>
              <w:t>Сечение и тип магистрального связевого кабеля (для видеок</w:t>
            </w:r>
            <w:r>
              <w:rPr>
                <w:sz w:val="24"/>
                <w:szCs w:val="24"/>
              </w:rPr>
              <w:t>а</w:t>
            </w:r>
            <w:r>
              <w:rPr>
                <w:sz w:val="24"/>
                <w:szCs w:val="24"/>
              </w:rPr>
              <w:t>мер)</w:t>
            </w:r>
          </w:p>
        </w:tc>
        <w:tc>
          <w:tcPr>
            <w:tcW w:w="1307" w:type="pct"/>
          </w:tcPr>
          <w:p w:rsidR="009F4A6E" w:rsidRDefault="009F4A6E" w:rsidP="00D520BB">
            <w:pPr>
              <w:pStyle w:val="1fe"/>
              <w:rPr>
                <w:sz w:val="24"/>
                <w:szCs w:val="24"/>
              </w:rPr>
            </w:pPr>
            <w:proofErr w:type="spellStart"/>
            <w:r>
              <w:rPr>
                <w:sz w:val="24"/>
                <w:szCs w:val="24"/>
              </w:rPr>
              <w:t>ВБбШВнг</w:t>
            </w:r>
            <w:proofErr w:type="spellEnd"/>
            <w:r>
              <w:rPr>
                <w:sz w:val="24"/>
                <w:szCs w:val="24"/>
              </w:rPr>
              <w:t xml:space="preserve"> 4*16 (в данной закупке не предусматривается).</w:t>
            </w:r>
          </w:p>
          <w:p w:rsidR="009F4A6E" w:rsidRDefault="009F4A6E" w:rsidP="00D520BB">
            <w:pPr>
              <w:pStyle w:val="1fe"/>
              <w:rPr>
                <w:sz w:val="24"/>
                <w:szCs w:val="24"/>
              </w:rPr>
            </w:pPr>
            <w:r>
              <w:rPr>
                <w:sz w:val="24"/>
                <w:szCs w:val="24"/>
              </w:rPr>
              <w:t>ДПД-П-04У(1*4)-7КН (в данной закупке не пред</w:t>
            </w:r>
            <w:r>
              <w:rPr>
                <w:sz w:val="24"/>
                <w:szCs w:val="24"/>
              </w:rPr>
              <w:t>у</w:t>
            </w:r>
            <w:r>
              <w:rPr>
                <w:sz w:val="24"/>
                <w:szCs w:val="24"/>
              </w:rPr>
              <w:t>сматривается).</w:t>
            </w:r>
          </w:p>
        </w:tc>
        <w:tc>
          <w:tcPr>
            <w:tcW w:w="1350" w:type="pct"/>
          </w:tcPr>
          <w:p w:rsidR="009F4A6E" w:rsidRDefault="009F4A6E" w:rsidP="00D520BB">
            <w:pPr>
              <w:pStyle w:val="1fe"/>
              <w:rPr>
                <w:sz w:val="24"/>
                <w:szCs w:val="24"/>
              </w:rPr>
            </w:pPr>
          </w:p>
        </w:tc>
      </w:tr>
      <w:tr w:rsidR="009F4A6E" w:rsidRPr="0004555B"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jc w:val="left"/>
              <w:rPr>
                <w:sz w:val="24"/>
                <w:szCs w:val="24"/>
              </w:rPr>
            </w:pPr>
            <w:r>
              <w:rPr>
                <w:sz w:val="24"/>
                <w:szCs w:val="24"/>
              </w:rPr>
              <w:t>Антикоррозийная защита фундамента и мачты</w:t>
            </w:r>
          </w:p>
        </w:tc>
        <w:tc>
          <w:tcPr>
            <w:tcW w:w="1307" w:type="pct"/>
          </w:tcPr>
          <w:p w:rsidR="009F4A6E" w:rsidRDefault="009F4A6E" w:rsidP="00D520BB">
            <w:pPr>
              <w:pStyle w:val="1fe"/>
              <w:rPr>
                <w:sz w:val="24"/>
                <w:szCs w:val="24"/>
              </w:rPr>
            </w:pPr>
            <w:r>
              <w:rPr>
                <w:sz w:val="24"/>
                <w:szCs w:val="24"/>
              </w:rPr>
              <w:t xml:space="preserve">метод горячего </w:t>
            </w:r>
            <w:proofErr w:type="spellStart"/>
            <w:r>
              <w:rPr>
                <w:sz w:val="24"/>
                <w:szCs w:val="24"/>
              </w:rPr>
              <w:t>цинкования</w:t>
            </w:r>
            <w:proofErr w:type="spellEnd"/>
            <w:r>
              <w:rPr>
                <w:sz w:val="24"/>
                <w:szCs w:val="24"/>
              </w:rPr>
              <w:t xml:space="preserve"> ГОСТ 9.307-89</w:t>
            </w:r>
          </w:p>
        </w:tc>
        <w:tc>
          <w:tcPr>
            <w:tcW w:w="1350" w:type="pct"/>
          </w:tcPr>
          <w:p w:rsidR="009F4A6E" w:rsidRPr="0004555B" w:rsidRDefault="009F4A6E" w:rsidP="00D520BB">
            <w:pPr>
              <w:pStyle w:val="1fe"/>
              <w:rPr>
                <w:sz w:val="24"/>
                <w:szCs w:val="24"/>
              </w:rPr>
            </w:pPr>
          </w:p>
        </w:tc>
      </w:tr>
      <w:tr w:rsidR="009F4A6E" w:rsidRPr="0004555B"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jc w:val="left"/>
              <w:rPr>
                <w:sz w:val="24"/>
                <w:szCs w:val="24"/>
              </w:rPr>
            </w:pPr>
            <w:r>
              <w:rPr>
                <w:sz w:val="24"/>
                <w:szCs w:val="24"/>
              </w:rPr>
              <w:t>Тип рамы короны</w:t>
            </w:r>
          </w:p>
        </w:tc>
        <w:tc>
          <w:tcPr>
            <w:tcW w:w="1307" w:type="pct"/>
          </w:tcPr>
          <w:p w:rsidR="009F4A6E" w:rsidRDefault="009F4A6E" w:rsidP="00D520BB">
            <w:pPr>
              <w:pStyle w:val="1fe"/>
              <w:rPr>
                <w:sz w:val="24"/>
                <w:szCs w:val="24"/>
              </w:rPr>
            </w:pPr>
            <w:r>
              <w:rPr>
                <w:sz w:val="24"/>
                <w:szCs w:val="24"/>
              </w:rPr>
              <w:t>мобильная</w:t>
            </w:r>
          </w:p>
        </w:tc>
        <w:tc>
          <w:tcPr>
            <w:tcW w:w="1350" w:type="pct"/>
          </w:tcPr>
          <w:p w:rsidR="009F4A6E" w:rsidRPr="0004555B" w:rsidRDefault="009F4A6E" w:rsidP="00D520BB">
            <w:pPr>
              <w:pStyle w:val="1fe"/>
              <w:rPr>
                <w:sz w:val="24"/>
                <w:szCs w:val="24"/>
              </w:rPr>
            </w:pPr>
          </w:p>
        </w:tc>
      </w:tr>
      <w:tr w:rsidR="009F4A6E" w:rsidRPr="0003109C"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jc w:val="left"/>
              <w:rPr>
                <w:sz w:val="24"/>
                <w:szCs w:val="24"/>
              </w:rPr>
            </w:pPr>
            <w:r>
              <w:rPr>
                <w:sz w:val="24"/>
                <w:szCs w:val="24"/>
              </w:rPr>
              <w:t xml:space="preserve">Несущая способность короны, </w:t>
            </w:r>
            <w:proofErr w:type="gramStart"/>
            <w:r>
              <w:rPr>
                <w:sz w:val="24"/>
                <w:szCs w:val="24"/>
              </w:rPr>
              <w:t>кг</w:t>
            </w:r>
            <w:proofErr w:type="gramEnd"/>
          </w:p>
        </w:tc>
        <w:tc>
          <w:tcPr>
            <w:tcW w:w="1307" w:type="pct"/>
          </w:tcPr>
          <w:p w:rsidR="009F4A6E" w:rsidRDefault="009F4A6E" w:rsidP="00D520BB">
            <w:pPr>
              <w:pStyle w:val="1fe"/>
              <w:rPr>
                <w:sz w:val="24"/>
                <w:szCs w:val="24"/>
              </w:rPr>
            </w:pPr>
            <w:r>
              <w:rPr>
                <w:sz w:val="24"/>
                <w:szCs w:val="24"/>
              </w:rPr>
              <w:t>не менее 320</w:t>
            </w:r>
          </w:p>
        </w:tc>
        <w:tc>
          <w:tcPr>
            <w:tcW w:w="1350" w:type="pct"/>
          </w:tcPr>
          <w:p w:rsidR="009F4A6E" w:rsidRPr="0003109C" w:rsidRDefault="009F4A6E" w:rsidP="00D520BB">
            <w:pPr>
              <w:pStyle w:val="1fe"/>
              <w:rPr>
                <w:sz w:val="24"/>
                <w:szCs w:val="24"/>
              </w:rPr>
            </w:pPr>
          </w:p>
        </w:tc>
      </w:tr>
      <w:tr w:rsidR="009F4A6E" w:rsidRPr="00905701"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jc w:val="left"/>
              <w:rPr>
                <w:sz w:val="24"/>
                <w:szCs w:val="24"/>
              </w:rPr>
            </w:pPr>
            <w:r>
              <w:rPr>
                <w:sz w:val="24"/>
                <w:szCs w:val="24"/>
              </w:rPr>
              <w:t>Ревизионное окно в надземной части стойки</w:t>
            </w:r>
          </w:p>
        </w:tc>
        <w:tc>
          <w:tcPr>
            <w:tcW w:w="1307" w:type="pct"/>
          </w:tcPr>
          <w:p w:rsidR="009F4A6E" w:rsidRDefault="009F4A6E" w:rsidP="00D520BB">
            <w:pPr>
              <w:pStyle w:val="1fe"/>
              <w:rPr>
                <w:sz w:val="24"/>
                <w:szCs w:val="24"/>
              </w:rPr>
            </w:pPr>
            <w:r>
              <w:rPr>
                <w:sz w:val="24"/>
                <w:szCs w:val="24"/>
              </w:rPr>
              <w:t>наличие с антива</w:t>
            </w:r>
            <w:r>
              <w:rPr>
                <w:sz w:val="24"/>
                <w:szCs w:val="24"/>
              </w:rPr>
              <w:t>н</w:t>
            </w:r>
            <w:r>
              <w:rPr>
                <w:sz w:val="24"/>
                <w:szCs w:val="24"/>
              </w:rPr>
              <w:t>дальным замковым устройством</w:t>
            </w:r>
          </w:p>
        </w:tc>
        <w:tc>
          <w:tcPr>
            <w:tcW w:w="1350" w:type="pct"/>
          </w:tcPr>
          <w:p w:rsidR="009F4A6E" w:rsidRPr="00905701" w:rsidRDefault="009F4A6E" w:rsidP="00D520BB">
            <w:pPr>
              <w:pStyle w:val="1fe"/>
              <w:rPr>
                <w:sz w:val="24"/>
                <w:szCs w:val="24"/>
              </w:rPr>
            </w:pPr>
          </w:p>
        </w:tc>
      </w:tr>
      <w:tr w:rsidR="009F4A6E" w:rsidRPr="00D35D78"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jc w:val="left"/>
              <w:rPr>
                <w:sz w:val="24"/>
                <w:szCs w:val="24"/>
              </w:rPr>
            </w:pPr>
            <w:r>
              <w:rPr>
                <w:sz w:val="24"/>
                <w:szCs w:val="24"/>
              </w:rPr>
              <w:t>Электрощит (укомплектованный)</w:t>
            </w:r>
          </w:p>
        </w:tc>
        <w:tc>
          <w:tcPr>
            <w:tcW w:w="1307" w:type="pct"/>
          </w:tcPr>
          <w:p w:rsidR="009F4A6E" w:rsidRDefault="009F4A6E" w:rsidP="00D520BB">
            <w:pPr>
              <w:pStyle w:val="1fe"/>
              <w:rPr>
                <w:sz w:val="24"/>
                <w:szCs w:val="24"/>
                <w:lang w:val="en-US"/>
              </w:rPr>
            </w:pPr>
            <w:r>
              <w:rPr>
                <w:sz w:val="24"/>
                <w:szCs w:val="24"/>
              </w:rPr>
              <w:t>встроенный</w:t>
            </w:r>
          </w:p>
        </w:tc>
        <w:tc>
          <w:tcPr>
            <w:tcW w:w="1350" w:type="pct"/>
          </w:tcPr>
          <w:p w:rsidR="009F4A6E" w:rsidRDefault="009F4A6E" w:rsidP="00D520BB">
            <w:pPr>
              <w:pStyle w:val="1fe"/>
              <w:rPr>
                <w:sz w:val="24"/>
                <w:szCs w:val="24"/>
              </w:rPr>
            </w:pPr>
          </w:p>
        </w:tc>
      </w:tr>
      <w:tr w:rsidR="009F4A6E"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jc w:val="left"/>
              <w:rPr>
                <w:sz w:val="24"/>
                <w:szCs w:val="24"/>
              </w:rPr>
            </w:pPr>
            <w:r>
              <w:rPr>
                <w:sz w:val="24"/>
                <w:szCs w:val="24"/>
              </w:rPr>
              <w:t>Заградительные огни сдвоенные ЗОС3-220мС\Б-РП</w:t>
            </w:r>
          </w:p>
        </w:tc>
        <w:tc>
          <w:tcPr>
            <w:tcW w:w="1307" w:type="pct"/>
          </w:tcPr>
          <w:p w:rsidR="009F4A6E" w:rsidRDefault="009F4A6E" w:rsidP="00D520BB">
            <w:pPr>
              <w:pStyle w:val="1fe"/>
              <w:rPr>
                <w:sz w:val="24"/>
                <w:szCs w:val="24"/>
              </w:rPr>
            </w:pPr>
            <w:r>
              <w:rPr>
                <w:sz w:val="24"/>
                <w:szCs w:val="24"/>
              </w:rPr>
              <w:t>2 шт. на одну мачту</w:t>
            </w:r>
          </w:p>
        </w:tc>
        <w:tc>
          <w:tcPr>
            <w:tcW w:w="1350" w:type="pct"/>
          </w:tcPr>
          <w:p w:rsidR="009F4A6E" w:rsidRDefault="009F4A6E" w:rsidP="00D520BB">
            <w:pPr>
              <w:pStyle w:val="1fe"/>
              <w:rPr>
                <w:sz w:val="24"/>
                <w:szCs w:val="24"/>
              </w:rPr>
            </w:pPr>
          </w:p>
        </w:tc>
      </w:tr>
      <w:tr w:rsidR="009F4A6E" w:rsidRPr="0004555B"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jc w:val="left"/>
              <w:rPr>
                <w:sz w:val="24"/>
                <w:szCs w:val="24"/>
              </w:rPr>
            </w:pPr>
            <w:r>
              <w:rPr>
                <w:sz w:val="24"/>
                <w:szCs w:val="24"/>
              </w:rPr>
              <w:t>Лебедка</w:t>
            </w:r>
          </w:p>
        </w:tc>
        <w:tc>
          <w:tcPr>
            <w:tcW w:w="1307" w:type="pct"/>
          </w:tcPr>
          <w:p w:rsidR="009F4A6E" w:rsidRDefault="009F4A6E" w:rsidP="00D520BB">
            <w:pPr>
              <w:pStyle w:val="1fe"/>
              <w:rPr>
                <w:sz w:val="24"/>
                <w:szCs w:val="24"/>
              </w:rPr>
            </w:pPr>
            <w:r>
              <w:rPr>
                <w:sz w:val="24"/>
                <w:szCs w:val="24"/>
              </w:rPr>
              <w:t>с редуктором червячным в сборе с центрирующим переходным элеме</w:t>
            </w:r>
            <w:r>
              <w:rPr>
                <w:sz w:val="24"/>
                <w:szCs w:val="24"/>
              </w:rPr>
              <w:t>н</w:t>
            </w:r>
            <w:r>
              <w:rPr>
                <w:sz w:val="24"/>
                <w:szCs w:val="24"/>
              </w:rPr>
              <w:t>том и стальным тросом, грузопод</w:t>
            </w:r>
            <w:r>
              <w:rPr>
                <w:sz w:val="24"/>
                <w:szCs w:val="24"/>
              </w:rPr>
              <w:t>ъ</w:t>
            </w:r>
            <w:r>
              <w:rPr>
                <w:sz w:val="24"/>
                <w:szCs w:val="24"/>
              </w:rPr>
              <w:t>емность не менее 500 кг.</w:t>
            </w:r>
          </w:p>
        </w:tc>
        <w:tc>
          <w:tcPr>
            <w:tcW w:w="1350" w:type="pct"/>
          </w:tcPr>
          <w:p w:rsidR="009F4A6E" w:rsidRDefault="009F4A6E" w:rsidP="00D520BB">
            <w:pPr>
              <w:pStyle w:val="1fe"/>
              <w:rPr>
                <w:sz w:val="24"/>
                <w:szCs w:val="24"/>
              </w:rPr>
            </w:pPr>
          </w:p>
        </w:tc>
      </w:tr>
      <w:tr w:rsidR="009F4A6E"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jc w:val="left"/>
              <w:rPr>
                <w:sz w:val="24"/>
                <w:szCs w:val="24"/>
              </w:rPr>
            </w:pPr>
            <w:r>
              <w:rPr>
                <w:sz w:val="24"/>
                <w:szCs w:val="24"/>
              </w:rPr>
              <w:t>Привод лебедки:  низкооборо</w:t>
            </w:r>
            <w:r>
              <w:rPr>
                <w:sz w:val="24"/>
                <w:szCs w:val="24"/>
              </w:rPr>
              <w:t>т</w:t>
            </w:r>
            <w:r>
              <w:rPr>
                <w:sz w:val="24"/>
                <w:szCs w:val="24"/>
              </w:rPr>
              <w:t>ная реверсивная машина с переходником к патрону, либо стационарный электродвигатель в комплекте пульт с кабелем для удаленного управления</w:t>
            </w:r>
          </w:p>
        </w:tc>
        <w:tc>
          <w:tcPr>
            <w:tcW w:w="1307" w:type="pct"/>
          </w:tcPr>
          <w:p w:rsidR="009F4A6E" w:rsidRDefault="009F4A6E" w:rsidP="00D520BB">
            <w:pPr>
              <w:pStyle w:val="1fe"/>
              <w:rPr>
                <w:sz w:val="24"/>
                <w:szCs w:val="24"/>
              </w:rPr>
            </w:pPr>
            <w:r>
              <w:rPr>
                <w:sz w:val="24"/>
                <w:szCs w:val="24"/>
              </w:rPr>
              <w:t>входит в комплект поставки в соотве</w:t>
            </w:r>
            <w:r>
              <w:rPr>
                <w:sz w:val="24"/>
                <w:szCs w:val="24"/>
              </w:rPr>
              <w:t>т</w:t>
            </w:r>
            <w:r>
              <w:rPr>
                <w:sz w:val="24"/>
                <w:szCs w:val="24"/>
              </w:rPr>
              <w:t>ствии с количеством мачт</w:t>
            </w:r>
          </w:p>
        </w:tc>
        <w:tc>
          <w:tcPr>
            <w:tcW w:w="1350" w:type="pct"/>
          </w:tcPr>
          <w:p w:rsidR="009F4A6E" w:rsidRDefault="009F4A6E" w:rsidP="00D520BB">
            <w:pPr>
              <w:pStyle w:val="1fe"/>
              <w:rPr>
                <w:sz w:val="24"/>
                <w:szCs w:val="24"/>
              </w:rPr>
            </w:pPr>
          </w:p>
        </w:tc>
      </w:tr>
      <w:tr w:rsidR="009F4A6E" w:rsidRPr="0004555B"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jc w:val="left"/>
              <w:rPr>
                <w:sz w:val="24"/>
                <w:szCs w:val="24"/>
              </w:rPr>
            </w:pPr>
            <w:r>
              <w:rPr>
                <w:sz w:val="24"/>
                <w:szCs w:val="24"/>
              </w:rPr>
              <w:t>Анкерный комплект</w:t>
            </w:r>
          </w:p>
        </w:tc>
        <w:tc>
          <w:tcPr>
            <w:tcW w:w="1307" w:type="pct"/>
          </w:tcPr>
          <w:p w:rsidR="009F4A6E" w:rsidRDefault="009F4A6E" w:rsidP="00D520BB">
            <w:pPr>
              <w:pStyle w:val="1fe"/>
              <w:rPr>
                <w:sz w:val="24"/>
                <w:szCs w:val="24"/>
              </w:rPr>
            </w:pPr>
            <w:r>
              <w:rPr>
                <w:sz w:val="24"/>
                <w:szCs w:val="24"/>
              </w:rPr>
              <w:t>входит в комплект поставки в соотве</w:t>
            </w:r>
            <w:r>
              <w:rPr>
                <w:sz w:val="24"/>
                <w:szCs w:val="24"/>
              </w:rPr>
              <w:t>т</w:t>
            </w:r>
            <w:r>
              <w:rPr>
                <w:sz w:val="24"/>
                <w:szCs w:val="24"/>
              </w:rPr>
              <w:t>ствии с количеством мачт</w:t>
            </w:r>
          </w:p>
        </w:tc>
        <w:tc>
          <w:tcPr>
            <w:tcW w:w="1350" w:type="pct"/>
          </w:tcPr>
          <w:p w:rsidR="009F4A6E" w:rsidRDefault="009F4A6E" w:rsidP="00D520BB">
            <w:pPr>
              <w:pStyle w:val="1fe"/>
              <w:rPr>
                <w:sz w:val="24"/>
                <w:szCs w:val="24"/>
              </w:rPr>
            </w:pPr>
          </w:p>
        </w:tc>
      </w:tr>
      <w:tr w:rsidR="009F4A6E"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jc w:val="left"/>
              <w:rPr>
                <w:sz w:val="24"/>
                <w:szCs w:val="24"/>
              </w:rPr>
            </w:pPr>
            <w:r>
              <w:rPr>
                <w:sz w:val="24"/>
                <w:szCs w:val="24"/>
              </w:rPr>
              <w:t>Тип фундамента</w:t>
            </w:r>
          </w:p>
        </w:tc>
        <w:tc>
          <w:tcPr>
            <w:tcW w:w="1307" w:type="pct"/>
          </w:tcPr>
          <w:p w:rsidR="009F4A6E" w:rsidRDefault="009F4A6E" w:rsidP="00D520BB">
            <w:pPr>
              <w:pStyle w:val="1fe"/>
              <w:rPr>
                <w:sz w:val="24"/>
                <w:szCs w:val="24"/>
              </w:rPr>
            </w:pPr>
            <w:r>
              <w:rPr>
                <w:sz w:val="24"/>
                <w:szCs w:val="24"/>
              </w:rPr>
              <w:t xml:space="preserve">железобетонный </w:t>
            </w:r>
          </w:p>
          <w:p w:rsidR="009F4A6E" w:rsidRDefault="009F4A6E" w:rsidP="00D520BB">
            <w:pPr>
              <w:pStyle w:val="1fe"/>
              <w:rPr>
                <w:sz w:val="24"/>
                <w:szCs w:val="24"/>
              </w:rPr>
            </w:pPr>
            <w:r>
              <w:rPr>
                <w:sz w:val="24"/>
                <w:szCs w:val="24"/>
              </w:rPr>
              <w:t>(монтаж фундамента в данной закупке не предусматривается, изготавливается подрядной организ</w:t>
            </w:r>
            <w:r>
              <w:rPr>
                <w:sz w:val="24"/>
                <w:szCs w:val="24"/>
              </w:rPr>
              <w:t>а</w:t>
            </w:r>
            <w:r>
              <w:rPr>
                <w:sz w:val="24"/>
                <w:szCs w:val="24"/>
              </w:rPr>
              <w:t xml:space="preserve">цией по отдельному договору) </w:t>
            </w:r>
          </w:p>
        </w:tc>
        <w:tc>
          <w:tcPr>
            <w:tcW w:w="1350" w:type="pct"/>
          </w:tcPr>
          <w:p w:rsidR="009F4A6E" w:rsidRDefault="009F4A6E" w:rsidP="00D520BB">
            <w:pPr>
              <w:pStyle w:val="1fe"/>
              <w:rPr>
                <w:sz w:val="24"/>
                <w:szCs w:val="24"/>
              </w:rPr>
            </w:pPr>
          </w:p>
        </w:tc>
      </w:tr>
      <w:tr w:rsidR="009F4A6E" w:rsidRPr="00654D65"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jc w:val="left"/>
              <w:rPr>
                <w:sz w:val="24"/>
                <w:szCs w:val="24"/>
              </w:rPr>
            </w:pPr>
            <w:r>
              <w:rPr>
                <w:sz w:val="24"/>
                <w:szCs w:val="24"/>
              </w:rPr>
              <w:t xml:space="preserve">Толщина металлопроката наголовника, </w:t>
            </w:r>
            <w:proofErr w:type="gramStart"/>
            <w:r>
              <w:rPr>
                <w:sz w:val="24"/>
                <w:szCs w:val="24"/>
              </w:rPr>
              <w:t>мм</w:t>
            </w:r>
            <w:proofErr w:type="gramEnd"/>
          </w:p>
        </w:tc>
        <w:tc>
          <w:tcPr>
            <w:tcW w:w="1307" w:type="pct"/>
          </w:tcPr>
          <w:p w:rsidR="009F4A6E" w:rsidRDefault="009F4A6E" w:rsidP="00D520BB">
            <w:pPr>
              <w:pStyle w:val="1fe"/>
              <w:rPr>
                <w:sz w:val="24"/>
                <w:szCs w:val="24"/>
              </w:rPr>
            </w:pPr>
            <w:r>
              <w:rPr>
                <w:sz w:val="24"/>
                <w:szCs w:val="24"/>
              </w:rPr>
              <w:t>не менее 10</w:t>
            </w:r>
          </w:p>
        </w:tc>
        <w:tc>
          <w:tcPr>
            <w:tcW w:w="1350" w:type="pct"/>
          </w:tcPr>
          <w:p w:rsidR="009F4A6E" w:rsidRPr="00654D65" w:rsidRDefault="009F4A6E" w:rsidP="00D520BB">
            <w:pPr>
              <w:pStyle w:val="1fe"/>
              <w:rPr>
                <w:sz w:val="24"/>
                <w:szCs w:val="24"/>
              </w:rPr>
            </w:pPr>
          </w:p>
        </w:tc>
      </w:tr>
      <w:tr w:rsidR="009F4A6E" w:rsidRPr="00654D65"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jc w:val="left"/>
              <w:rPr>
                <w:sz w:val="24"/>
                <w:szCs w:val="24"/>
              </w:rPr>
            </w:pPr>
            <w:r>
              <w:rPr>
                <w:sz w:val="24"/>
                <w:szCs w:val="24"/>
              </w:rPr>
              <w:t>Монтажный комплект</w:t>
            </w:r>
          </w:p>
        </w:tc>
        <w:tc>
          <w:tcPr>
            <w:tcW w:w="1307" w:type="pct"/>
          </w:tcPr>
          <w:p w:rsidR="009F4A6E" w:rsidRDefault="009F4A6E" w:rsidP="00D520BB">
            <w:pPr>
              <w:pStyle w:val="1fe"/>
              <w:rPr>
                <w:sz w:val="24"/>
                <w:szCs w:val="24"/>
              </w:rPr>
            </w:pPr>
            <w:r>
              <w:rPr>
                <w:sz w:val="24"/>
                <w:szCs w:val="24"/>
              </w:rPr>
              <w:t>входит в комплект поставки в соотве</w:t>
            </w:r>
            <w:r>
              <w:rPr>
                <w:sz w:val="24"/>
                <w:szCs w:val="24"/>
              </w:rPr>
              <w:t>т</w:t>
            </w:r>
            <w:r>
              <w:rPr>
                <w:sz w:val="24"/>
                <w:szCs w:val="24"/>
              </w:rPr>
              <w:t>ствии с количеством мачт</w:t>
            </w:r>
          </w:p>
        </w:tc>
        <w:tc>
          <w:tcPr>
            <w:tcW w:w="1350" w:type="pct"/>
          </w:tcPr>
          <w:p w:rsidR="009F4A6E" w:rsidRPr="00654D65" w:rsidRDefault="009F4A6E" w:rsidP="00D520BB">
            <w:pPr>
              <w:pStyle w:val="1fe"/>
              <w:rPr>
                <w:sz w:val="24"/>
                <w:szCs w:val="24"/>
              </w:rPr>
            </w:pPr>
          </w:p>
        </w:tc>
      </w:tr>
      <w:tr w:rsidR="009F4A6E" w:rsidRPr="00654D65"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jc w:val="left"/>
              <w:rPr>
                <w:sz w:val="24"/>
                <w:szCs w:val="24"/>
              </w:rPr>
            </w:pPr>
            <w:r>
              <w:rPr>
                <w:sz w:val="24"/>
                <w:szCs w:val="24"/>
              </w:rPr>
              <w:t>Эксплуатационный комплект</w:t>
            </w:r>
          </w:p>
        </w:tc>
        <w:tc>
          <w:tcPr>
            <w:tcW w:w="1307" w:type="pct"/>
          </w:tcPr>
          <w:p w:rsidR="009F4A6E" w:rsidRDefault="009F4A6E" w:rsidP="00D520BB">
            <w:pPr>
              <w:pStyle w:val="1fe"/>
              <w:rPr>
                <w:sz w:val="24"/>
                <w:szCs w:val="24"/>
              </w:rPr>
            </w:pPr>
            <w:r>
              <w:rPr>
                <w:sz w:val="24"/>
                <w:szCs w:val="24"/>
              </w:rPr>
              <w:t>входит в комплект поставки в соотве</w:t>
            </w:r>
            <w:r>
              <w:rPr>
                <w:sz w:val="24"/>
                <w:szCs w:val="24"/>
              </w:rPr>
              <w:t>т</w:t>
            </w:r>
            <w:r>
              <w:rPr>
                <w:sz w:val="24"/>
                <w:szCs w:val="24"/>
              </w:rPr>
              <w:t>ствии с количеством мачт</w:t>
            </w:r>
          </w:p>
        </w:tc>
        <w:tc>
          <w:tcPr>
            <w:tcW w:w="1350" w:type="pct"/>
          </w:tcPr>
          <w:p w:rsidR="009F4A6E" w:rsidRPr="00654D65" w:rsidRDefault="009F4A6E" w:rsidP="00D520BB">
            <w:pPr>
              <w:pStyle w:val="1fe"/>
              <w:rPr>
                <w:sz w:val="24"/>
                <w:szCs w:val="24"/>
              </w:rPr>
            </w:pPr>
          </w:p>
        </w:tc>
      </w:tr>
      <w:tr w:rsidR="009F4A6E" w:rsidRPr="00654D65" w:rsidTr="00D520BB">
        <w:tc>
          <w:tcPr>
            <w:tcW w:w="386" w:type="pct"/>
          </w:tcPr>
          <w:p w:rsidR="009F4A6E" w:rsidRDefault="009F4A6E" w:rsidP="00D520BB">
            <w:pPr>
              <w:pStyle w:val="1fe"/>
              <w:jc w:val="center"/>
              <w:rPr>
                <w:i/>
                <w:sz w:val="24"/>
                <w:szCs w:val="24"/>
              </w:rPr>
            </w:pPr>
          </w:p>
        </w:tc>
        <w:tc>
          <w:tcPr>
            <w:tcW w:w="1957" w:type="pct"/>
          </w:tcPr>
          <w:p w:rsidR="009F4A6E" w:rsidRDefault="009F4A6E" w:rsidP="00D520BB">
            <w:pPr>
              <w:pStyle w:val="1fe"/>
              <w:rPr>
                <w:b/>
                <w:sz w:val="24"/>
                <w:szCs w:val="24"/>
              </w:rPr>
            </w:pPr>
            <w:r>
              <w:rPr>
                <w:b/>
                <w:sz w:val="24"/>
                <w:szCs w:val="24"/>
              </w:rPr>
              <w:t>Характеристики района эксплуатации:</w:t>
            </w:r>
          </w:p>
        </w:tc>
        <w:tc>
          <w:tcPr>
            <w:tcW w:w="1307" w:type="pct"/>
          </w:tcPr>
          <w:p w:rsidR="009F4A6E" w:rsidRDefault="009F4A6E" w:rsidP="00D520BB">
            <w:pPr>
              <w:pStyle w:val="1fe"/>
              <w:rPr>
                <w:sz w:val="24"/>
                <w:szCs w:val="24"/>
              </w:rPr>
            </w:pPr>
          </w:p>
        </w:tc>
        <w:tc>
          <w:tcPr>
            <w:tcW w:w="1350" w:type="pct"/>
          </w:tcPr>
          <w:p w:rsidR="009F4A6E" w:rsidRPr="00654D65" w:rsidRDefault="009F4A6E" w:rsidP="00D520BB">
            <w:pPr>
              <w:pStyle w:val="1fe"/>
              <w:rPr>
                <w:sz w:val="24"/>
                <w:szCs w:val="24"/>
              </w:rPr>
            </w:pPr>
          </w:p>
        </w:tc>
      </w:tr>
      <w:tr w:rsidR="009F4A6E" w:rsidRPr="00654D65"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rPr>
                <w:sz w:val="24"/>
                <w:szCs w:val="24"/>
              </w:rPr>
            </w:pPr>
            <w:r>
              <w:rPr>
                <w:sz w:val="24"/>
                <w:szCs w:val="24"/>
              </w:rPr>
              <w:t>Ветровой район в соответствии с СП 20.13330.2016</w:t>
            </w:r>
          </w:p>
        </w:tc>
        <w:tc>
          <w:tcPr>
            <w:tcW w:w="1307" w:type="pct"/>
          </w:tcPr>
          <w:p w:rsidR="009F4A6E" w:rsidRDefault="009F4A6E" w:rsidP="00D520BB">
            <w:pPr>
              <w:pStyle w:val="1fe"/>
              <w:rPr>
                <w:sz w:val="24"/>
                <w:szCs w:val="24"/>
              </w:rPr>
            </w:pPr>
            <w:r>
              <w:rPr>
                <w:sz w:val="24"/>
                <w:szCs w:val="24"/>
                <w:lang w:val="en-US"/>
              </w:rPr>
              <w:t>III</w:t>
            </w:r>
          </w:p>
        </w:tc>
        <w:tc>
          <w:tcPr>
            <w:tcW w:w="1350" w:type="pct"/>
          </w:tcPr>
          <w:p w:rsidR="009F4A6E" w:rsidRPr="00654D65" w:rsidRDefault="009F4A6E" w:rsidP="00D520BB">
            <w:pPr>
              <w:pStyle w:val="1fe"/>
              <w:rPr>
                <w:sz w:val="24"/>
                <w:szCs w:val="24"/>
              </w:rPr>
            </w:pPr>
          </w:p>
        </w:tc>
      </w:tr>
      <w:tr w:rsidR="009F4A6E" w:rsidRPr="00654D65"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rPr>
                <w:sz w:val="24"/>
                <w:szCs w:val="24"/>
              </w:rPr>
            </w:pPr>
            <w:r>
              <w:rPr>
                <w:sz w:val="24"/>
                <w:szCs w:val="24"/>
              </w:rPr>
              <w:t xml:space="preserve">Климатический район </w:t>
            </w:r>
          </w:p>
        </w:tc>
        <w:tc>
          <w:tcPr>
            <w:tcW w:w="1307" w:type="pct"/>
          </w:tcPr>
          <w:p w:rsidR="009F4A6E" w:rsidRDefault="009F4A6E" w:rsidP="00D520BB">
            <w:pPr>
              <w:pStyle w:val="1fe"/>
              <w:rPr>
                <w:sz w:val="24"/>
                <w:szCs w:val="24"/>
              </w:rPr>
            </w:pPr>
            <w:r>
              <w:rPr>
                <w:sz w:val="24"/>
                <w:szCs w:val="24"/>
                <w:lang w:val="en-US"/>
              </w:rPr>
              <w:t>IB</w:t>
            </w:r>
          </w:p>
        </w:tc>
        <w:tc>
          <w:tcPr>
            <w:tcW w:w="1350" w:type="pct"/>
          </w:tcPr>
          <w:p w:rsidR="009F4A6E" w:rsidRPr="00654D65" w:rsidRDefault="009F4A6E" w:rsidP="00D520BB">
            <w:pPr>
              <w:pStyle w:val="1fe"/>
              <w:rPr>
                <w:sz w:val="24"/>
                <w:szCs w:val="24"/>
                <w:lang w:val="en-US"/>
              </w:rPr>
            </w:pPr>
          </w:p>
        </w:tc>
      </w:tr>
      <w:tr w:rsidR="009F4A6E" w:rsidRPr="00654D65"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rPr>
                <w:sz w:val="24"/>
                <w:szCs w:val="24"/>
              </w:rPr>
            </w:pPr>
            <w:r>
              <w:rPr>
                <w:sz w:val="24"/>
                <w:szCs w:val="24"/>
              </w:rPr>
              <w:t>Сейсмическое исполнение в соответствии с ГОСТ 30546</w:t>
            </w:r>
          </w:p>
        </w:tc>
        <w:tc>
          <w:tcPr>
            <w:tcW w:w="1307" w:type="pct"/>
          </w:tcPr>
          <w:p w:rsidR="009F4A6E" w:rsidRDefault="009F4A6E" w:rsidP="00D520BB">
            <w:pPr>
              <w:pStyle w:val="1fe"/>
              <w:rPr>
                <w:sz w:val="24"/>
                <w:szCs w:val="24"/>
              </w:rPr>
            </w:pPr>
            <w:r>
              <w:rPr>
                <w:sz w:val="24"/>
                <w:szCs w:val="24"/>
              </w:rPr>
              <w:t xml:space="preserve">от </w:t>
            </w:r>
            <w:r>
              <w:rPr>
                <w:sz w:val="24"/>
                <w:szCs w:val="24"/>
                <w:lang w:val="en-US"/>
              </w:rPr>
              <w:t>I</w:t>
            </w:r>
            <w:r>
              <w:rPr>
                <w:sz w:val="24"/>
                <w:szCs w:val="24"/>
              </w:rPr>
              <w:t xml:space="preserve"> до </w:t>
            </w:r>
            <w:proofErr w:type="gramStart"/>
            <w:r>
              <w:rPr>
                <w:sz w:val="24"/>
                <w:szCs w:val="24"/>
                <w:lang w:val="en-US"/>
              </w:rPr>
              <w:t>I</w:t>
            </w:r>
            <w:proofErr w:type="gramEnd"/>
            <w:r>
              <w:rPr>
                <w:sz w:val="24"/>
                <w:szCs w:val="24"/>
              </w:rPr>
              <w:t>Х</w:t>
            </w:r>
          </w:p>
        </w:tc>
        <w:tc>
          <w:tcPr>
            <w:tcW w:w="1350" w:type="pct"/>
          </w:tcPr>
          <w:p w:rsidR="009F4A6E" w:rsidRPr="00654D65" w:rsidRDefault="009F4A6E" w:rsidP="00D520BB">
            <w:pPr>
              <w:pStyle w:val="1fe"/>
              <w:rPr>
                <w:sz w:val="24"/>
                <w:szCs w:val="24"/>
              </w:rPr>
            </w:pPr>
          </w:p>
        </w:tc>
      </w:tr>
      <w:tr w:rsidR="009F4A6E" w:rsidRPr="00654D65"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rPr>
                <w:sz w:val="24"/>
                <w:szCs w:val="24"/>
              </w:rPr>
            </w:pPr>
            <w:r>
              <w:rPr>
                <w:sz w:val="24"/>
                <w:szCs w:val="24"/>
              </w:rPr>
              <w:t>Тип местности</w:t>
            </w:r>
          </w:p>
        </w:tc>
        <w:tc>
          <w:tcPr>
            <w:tcW w:w="1307" w:type="pct"/>
          </w:tcPr>
          <w:p w:rsidR="009F4A6E" w:rsidRDefault="009F4A6E" w:rsidP="00D520BB">
            <w:pPr>
              <w:pStyle w:val="1fe"/>
              <w:rPr>
                <w:sz w:val="24"/>
                <w:szCs w:val="24"/>
              </w:rPr>
            </w:pPr>
            <w:r>
              <w:rPr>
                <w:sz w:val="24"/>
                <w:szCs w:val="24"/>
              </w:rPr>
              <w:t>В</w:t>
            </w:r>
          </w:p>
        </w:tc>
        <w:tc>
          <w:tcPr>
            <w:tcW w:w="1350" w:type="pct"/>
          </w:tcPr>
          <w:p w:rsidR="009F4A6E" w:rsidRPr="00654D65" w:rsidRDefault="009F4A6E" w:rsidP="00D520BB">
            <w:pPr>
              <w:pStyle w:val="1fe"/>
              <w:rPr>
                <w:sz w:val="24"/>
                <w:szCs w:val="24"/>
              </w:rPr>
            </w:pPr>
          </w:p>
        </w:tc>
      </w:tr>
      <w:tr w:rsidR="009F4A6E" w:rsidRPr="00654D65"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rPr>
                <w:sz w:val="24"/>
                <w:szCs w:val="24"/>
              </w:rPr>
            </w:pPr>
            <w:r>
              <w:rPr>
                <w:sz w:val="24"/>
                <w:szCs w:val="24"/>
              </w:rPr>
              <w:t>Вес снегового покрова для 4 района</w:t>
            </w:r>
          </w:p>
        </w:tc>
        <w:tc>
          <w:tcPr>
            <w:tcW w:w="1307" w:type="pct"/>
          </w:tcPr>
          <w:p w:rsidR="009F4A6E" w:rsidRDefault="009F4A6E" w:rsidP="00D520BB">
            <w:pPr>
              <w:pStyle w:val="1fe"/>
              <w:rPr>
                <w:sz w:val="24"/>
                <w:szCs w:val="24"/>
              </w:rPr>
            </w:pPr>
            <w:r>
              <w:rPr>
                <w:sz w:val="24"/>
                <w:szCs w:val="24"/>
              </w:rPr>
              <w:t>2,0 кПа</w:t>
            </w:r>
          </w:p>
        </w:tc>
        <w:tc>
          <w:tcPr>
            <w:tcW w:w="1350" w:type="pct"/>
          </w:tcPr>
          <w:p w:rsidR="009F4A6E" w:rsidRPr="00654D65" w:rsidRDefault="009F4A6E" w:rsidP="00D520BB">
            <w:pPr>
              <w:pStyle w:val="1fe"/>
              <w:rPr>
                <w:sz w:val="24"/>
                <w:szCs w:val="24"/>
              </w:rPr>
            </w:pPr>
          </w:p>
        </w:tc>
      </w:tr>
      <w:tr w:rsidR="009F4A6E" w:rsidRPr="00654D65" w:rsidTr="00D520BB">
        <w:tc>
          <w:tcPr>
            <w:tcW w:w="386" w:type="pct"/>
          </w:tcPr>
          <w:p w:rsidR="009F4A6E" w:rsidRDefault="009F4A6E" w:rsidP="00D520BB">
            <w:pPr>
              <w:pStyle w:val="1fe"/>
              <w:jc w:val="center"/>
              <w:rPr>
                <w:color w:val="FF0000"/>
                <w:sz w:val="24"/>
                <w:szCs w:val="24"/>
              </w:rPr>
            </w:pPr>
          </w:p>
        </w:tc>
        <w:tc>
          <w:tcPr>
            <w:tcW w:w="1957" w:type="pct"/>
          </w:tcPr>
          <w:p w:rsidR="009F4A6E" w:rsidRDefault="009F4A6E" w:rsidP="00D520BB">
            <w:pPr>
              <w:pStyle w:val="1fe"/>
              <w:rPr>
                <w:b/>
                <w:sz w:val="24"/>
                <w:szCs w:val="24"/>
              </w:rPr>
            </w:pPr>
            <w:r>
              <w:rPr>
                <w:b/>
                <w:sz w:val="24"/>
                <w:szCs w:val="24"/>
              </w:rPr>
              <w:t>Расчетные нагрузки на фунд</w:t>
            </w:r>
            <w:r>
              <w:rPr>
                <w:b/>
                <w:sz w:val="24"/>
                <w:szCs w:val="24"/>
              </w:rPr>
              <w:t>а</w:t>
            </w:r>
            <w:r>
              <w:rPr>
                <w:b/>
                <w:sz w:val="24"/>
                <w:szCs w:val="24"/>
              </w:rPr>
              <w:t>мент:</w:t>
            </w:r>
          </w:p>
        </w:tc>
        <w:tc>
          <w:tcPr>
            <w:tcW w:w="1307" w:type="pct"/>
          </w:tcPr>
          <w:p w:rsidR="009F4A6E" w:rsidRDefault="009F4A6E" w:rsidP="00D520BB">
            <w:pPr>
              <w:pStyle w:val="1fe"/>
              <w:rPr>
                <w:sz w:val="24"/>
                <w:szCs w:val="24"/>
              </w:rPr>
            </w:pPr>
          </w:p>
        </w:tc>
        <w:tc>
          <w:tcPr>
            <w:tcW w:w="1350" w:type="pct"/>
          </w:tcPr>
          <w:p w:rsidR="009F4A6E" w:rsidRPr="00654D65" w:rsidRDefault="009F4A6E" w:rsidP="00D520BB">
            <w:pPr>
              <w:pStyle w:val="1fe"/>
              <w:rPr>
                <w:sz w:val="24"/>
                <w:szCs w:val="24"/>
              </w:rPr>
            </w:pPr>
          </w:p>
        </w:tc>
      </w:tr>
      <w:tr w:rsidR="009F4A6E" w:rsidRPr="00654D65"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rPr>
                <w:sz w:val="24"/>
                <w:szCs w:val="24"/>
              </w:rPr>
            </w:pPr>
            <w:r>
              <w:rPr>
                <w:sz w:val="24"/>
                <w:szCs w:val="24"/>
              </w:rPr>
              <w:t>Изгибающий момент у основания опоры М</w:t>
            </w:r>
            <w:r>
              <w:rPr>
                <w:sz w:val="24"/>
                <w:szCs w:val="24"/>
                <w:vertAlign w:val="subscript"/>
              </w:rPr>
              <w:t>о</w:t>
            </w:r>
            <w:r>
              <w:rPr>
                <w:sz w:val="24"/>
                <w:szCs w:val="24"/>
              </w:rPr>
              <w:t xml:space="preserve">, </w:t>
            </w:r>
            <w:proofErr w:type="spellStart"/>
            <w:r>
              <w:rPr>
                <w:sz w:val="24"/>
                <w:szCs w:val="24"/>
              </w:rPr>
              <w:t>тм</w:t>
            </w:r>
            <w:proofErr w:type="spellEnd"/>
          </w:p>
        </w:tc>
        <w:tc>
          <w:tcPr>
            <w:tcW w:w="1307" w:type="pct"/>
          </w:tcPr>
          <w:p w:rsidR="009F4A6E" w:rsidRDefault="009F4A6E" w:rsidP="00D520BB">
            <w:pPr>
              <w:pStyle w:val="1fe"/>
              <w:rPr>
                <w:sz w:val="24"/>
                <w:szCs w:val="24"/>
              </w:rPr>
            </w:pPr>
            <w:r>
              <w:rPr>
                <w:sz w:val="24"/>
                <w:szCs w:val="24"/>
              </w:rPr>
              <w:t>57,73</w:t>
            </w:r>
          </w:p>
        </w:tc>
        <w:tc>
          <w:tcPr>
            <w:tcW w:w="1350" w:type="pct"/>
          </w:tcPr>
          <w:p w:rsidR="009F4A6E" w:rsidRPr="00654D65" w:rsidRDefault="009F4A6E" w:rsidP="00D520BB">
            <w:pPr>
              <w:pStyle w:val="1fe"/>
              <w:rPr>
                <w:sz w:val="24"/>
                <w:szCs w:val="24"/>
              </w:rPr>
            </w:pPr>
          </w:p>
        </w:tc>
      </w:tr>
      <w:tr w:rsidR="009F4A6E" w:rsidRPr="00654D65"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rPr>
                <w:sz w:val="24"/>
                <w:szCs w:val="24"/>
              </w:rPr>
            </w:pPr>
            <w:r>
              <w:rPr>
                <w:sz w:val="24"/>
                <w:szCs w:val="24"/>
              </w:rPr>
              <w:t xml:space="preserve">Перерезывающая сила </w:t>
            </w:r>
            <w:proofErr w:type="gramStart"/>
            <w:r>
              <w:rPr>
                <w:sz w:val="24"/>
                <w:szCs w:val="24"/>
              </w:rPr>
              <w:t>Р</w:t>
            </w:r>
            <w:proofErr w:type="gramEnd"/>
            <w:r>
              <w:rPr>
                <w:sz w:val="24"/>
                <w:szCs w:val="24"/>
              </w:rPr>
              <w:t>, т</w:t>
            </w:r>
          </w:p>
        </w:tc>
        <w:tc>
          <w:tcPr>
            <w:tcW w:w="1307" w:type="pct"/>
          </w:tcPr>
          <w:p w:rsidR="009F4A6E" w:rsidRDefault="009F4A6E" w:rsidP="00D520BB">
            <w:pPr>
              <w:pStyle w:val="1fe"/>
              <w:rPr>
                <w:sz w:val="24"/>
                <w:szCs w:val="24"/>
              </w:rPr>
            </w:pPr>
            <w:r>
              <w:rPr>
                <w:sz w:val="24"/>
                <w:szCs w:val="24"/>
              </w:rPr>
              <w:t>3,02</w:t>
            </w:r>
          </w:p>
        </w:tc>
        <w:tc>
          <w:tcPr>
            <w:tcW w:w="1350" w:type="pct"/>
          </w:tcPr>
          <w:p w:rsidR="009F4A6E" w:rsidRPr="00654D65" w:rsidRDefault="009F4A6E" w:rsidP="00D520BB">
            <w:pPr>
              <w:pStyle w:val="1fe"/>
              <w:rPr>
                <w:sz w:val="24"/>
                <w:szCs w:val="24"/>
              </w:rPr>
            </w:pPr>
          </w:p>
        </w:tc>
      </w:tr>
      <w:tr w:rsidR="009F4A6E" w:rsidRPr="00654D65"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rPr>
                <w:sz w:val="24"/>
                <w:szCs w:val="24"/>
                <w:lang w:val="en-US"/>
              </w:rPr>
            </w:pPr>
            <w:r>
              <w:rPr>
                <w:sz w:val="24"/>
                <w:szCs w:val="24"/>
              </w:rPr>
              <w:t xml:space="preserve">Вертикальная нагрузка </w:t>
            </w:r>
            <w:r>
              <w:rPr>
                <w:sz w:val="24"/>
                <w:szCs w:val="24"/>
                <w:lang w:val="en-US"/>
              </w:rPr>
              <w:t>N</w:t>
            </w:r>
            <w:r>
              <w:rPr>
                <w:sz w:val="24"/>
                <w:szCs w:val="24"/>
              </w:rPr>
              <w:t>, т</w:t>
            </w:r>
          </w:p>
        </w:tc>
        <w:tc>
          <w:tcPr>
            <w:tcW w:w="1307" w:type="pct"/>
          </w:tcPr>
          <w:p w:rsidR="009F4A6E" w:rsidRDefault="009F4A6E" w:rsidP="00D520BB">
            <w:pPr>
              <w:pStyle w:val="1fe"/>
              <w:rPr>
                <w:sz w:val="24"/>
                <w:szCs w:val="24"/>
              </w:rPr>
            </w:pPr>
            <w:r>
              <w:rPr>
                <w:sz w:val="24"/>
                <w:szCs w:val="24"/>
              </w:rPr>
              <w:t>2,17</w:t>
            </w:r>
          </w:p>
        </w:tc>
        <w:tc>
          <w:tcPr>
            <w:tcW w:w="1350" w:type="pct"/>
          </w:tcPr>
          <w:p w:rsidR="009F4A6E" w:rsidRPr="00654D65" w:rsidRDefault="009F4A6E" w:rsidP="00D520BB">
            <w:pPr>
              <w:pStyle w:val="1fe"/>
              <w:rPr>
                <w:sz w:val="24"/>
                <w:szCs w:val="24"/>
              </w:rPr>
            </w:pPr>
          </w:p>
        </w:tc>
      </w:tr>
      <w:tr w:rsidR="009F4A6E" w:rsidRPr="00654D65"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rPr>
                <w:sz w:val="24"/>
                <w:szCs w:val="24"/>
              </w:rPr>
            </w:pPr>
            <w:r>
              <w:rPr>
                <w:sz w:val="24"/>
                <w:szCs w:val="24"/>
              </w:rPr>
              <w:t xml:space="preserve">Диаметр фланца мачты, </w:t>
            </w:r>
            <w:proofErr w:type="gramStart"/>
            <w:r>
              <w:rPr>
                <w:sz w:val="24"/>
                <w:szCs w:val="24"/>
              </w:rPr>
              <w:t>мм</w:t>
            </w:r>
            <w:proofErr w:type="gramEnd"/>
          </w:p>
        </w:tc>
        <w:tc>
          <w:tcPr>
            <w:tcW w:w="1307" w:type="pct"/>
          </w:tcPr>
          <w:p w:rsidR="009F4A6E" w:rsidRDefault="009F4A6E" w:rsidP="00D520BB">
            <w:pPr>
              <w:pStyle w:val="1fe"/>
              <w:rPr>
                <w:sz w:val="24"/>
                <w:szCs w:val="24"/>
              </w:rPr>
            </w:pPr>
            <w:r>
              <w:rPr>
                <w:sz w:val="24"/>
                <w:szCs w:val="24"/>
              </w:rPr>
              <w:t>не более 1000</w:t>
            </w:r>
          </w:p>
        </w:tc>
        <w:tc>
          <w:tcPr>
            <w:tcW w:w="1350" w:type="pct"/>
          </w:tcPr>
          <w:p w:rsidR="009F4A6E" w:rsidRPr="00654D65" w:rsidRDefault="009F4A6E" w:rsidP="00D520BB">
            <w:pPr>
              <w:pStyle w:val="1fe"/>
              <w:rPr>
                <w:sz w:val="24"/>
                <w:szCs w:val="24"/>
              </w:rPr>
            </w:pPr>
          </w:p>
        </w:tc>
      </w:tr>
      <w:tr w:rsidR="009F4A6E" w:rsidRPr="00654D65" w:rsidTr="00D520BB">
        <w:tc>
          <w:tcPr>
            <w:tcW w:w="386" w:type="pct"/>
          </w:tcPr>
          <w:p w:rsidR="009F4A6E" w:rsidRDefault="009F4A6E" w:rsidP="009F4A6E">
            <w:pPr>
              <w:pStyle w:val="1fe"/>
              <w:numPr>
                <w:ilvl w:val="0"/>
                <w:numId w:val="58"/>
              </w:numPr>
              <w:ind w:left="0" w:firstLine="0"/>
              <w:jc w:val="center"/>
              <w:rPr>
                <w:sz w:val="24"/>
                <w:szCs w:val="24"/>
              </w:rPr>
            </w:pPr>
          </w:p>
        </w:tc>
        <w:tc>
          <w:tcPr>
            <w:tcW w:w="1957" w:type="pct"/>
          </w:tcPr>
          <w:p w:rsidR="009F4A6E" w:rsidRDefault="009F4A6E" w:rsidP="00D520BB">
            <w:pPr>
              <w:pStyle w:val="1fe"/>
              <w:rPr>
                <w:sz w:val="24"/>
                <w:szCs w:val="24"/>
              </w:rPr>
            </w:pPr>
            <w:r>
              <w:rPr>
                <w:sz w:val="24"/>
                <w:szCs w:val="24"/>
              </w:rPr>
              <w:t>Год изготовления</w:t>
            </w:r>
          </w:p>
        </w:tc>
        <w:tc>
          <w:tcPr>
            <w:tcW w:w="1307" w:type="pct"/>
          </w:tcPr>
          <w:p w:rsidR="009F4A6E" w:rsidRDefault="009F4A6E" w:rsidP="00D520BB">
            <w:pPr>
              <w:pStyle w:val="1fe"/>
              <w:rPr>
                <w:sz w:val="24"/>
                <w:szCs w:val="24"/>
              </w:rPr>
            </w:pPr>
            <w:r>
              <w:rPr>
                <w:sz w:val="24"/>
                <w:szCs w:val="24"/>
              </w:rPr>
              <w:t>не ранее 2023 года</w:t>
            </w:r>
          </w:p>
        </w:tc>
        <w:tc>
          <w:tcPr>
            <w:tcW w:w="1350" w:type="pct"/>
          </w:tcPr>
          <w:p w:rsidR="009F4A6E" w:rsidRPr="00654D65" w:rsidRDefault="009F4A6E" w:rsidP="00D520BB">
            <w:pPr>
              <w:pStyle w:val="1fe"/>
              <w:rPr>
                <w:sz w:val="24"/>
                <w:szCs w:val="24"/>
              </w:rPr>
            </w:pPr>
          </w:p>
        </w:tc>
      </w:tr>
    </w:tbl>
    <w:p w:rsidR="009F4A6E" w:rsidRDefault="009F4A6E">
      <w:pPr>
        <w:rPr>
          <w:lang w:eastAsia="ru-RU"/>
        </w:rPr>
      </w:pPr>
    </w:p>
    <w:p w:rsidR="009F4A6E" w:rsidRDefault="009F4A6E">
      <w:pPr>
        <w:jc w:val="both"/>
        <w:rPr>
          <w:rStyle w:val="afff3"/>
          <w:b w:val="0"/>
          <w:bCs w:val="0"/>
          <w:sz w:val="28"/>
          <w:szCs w:val="28"/>
          <w:lang w:eastAsia="ru-RU"/>
        </w:rPr>
      </w:pPr>
    </w:p>
    <w:p w:rsidR="009F4A6E" w:rsidRDefault="009F4A6E"/>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9F4A6E" w:rsidRDefault="00D520BB">
      <w:pPr>
        <w:pStyle w:val="af8"/>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ПРОЕКТ ДОГОВОРА</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Договор  №________________</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поставки</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г. Екатеринбург                                                                                             «__»_______ 202_ г.</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roofErr w:type="gramStart"/>
      <w:r>
        <w:rPr>
          <w:color w:val="000000"/>
          <w:sz w:val="24"/>
          <w:szCs w:val="24"/>
        </w:rP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i/>
          <w:color w:val="FFFFFF"/>
          <w:sz w:val="24"/>
          <w:szCs w:val="24"/>
          <w:vertAlign w:val="superscript"/>
        </w:rPr>
        <w:t>(</w:t>
      </w:r>
      <w:r>
        <w:rPr>
          <w:i/>
          <w:color w:val="000000"/>
          <w:sz w:val="24"/>
          <w:szCs w:val="24"/>
          <w:vertAlign w:val="superscript"/>
        </w:rPr>
        <w:t>(должность, Ф.И.О. – полностью)</w:t>
      </w:r>
      <w:proofErr w:type="gramEnd"/>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i/>
          <w:color w:val="000000"/>
          <w:sz w:val="24"/>
          <w:szCs w:val="24"/>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color w:val="000000"/>
          <w:sz w:val="24"/>
          <w:szCs w:val="24"/>
          <w:vertAlign w:val="superscript"/>
        </w:rPr>
        <w:t>от</w:t>
      </w:r>
      <w:proofErr w:type="gramEnd"/>
      <w:r>
        <w:rPr>
          <w:i/>
          <w:color w:val="000000"/>
          <w:sz w:val="24"/>
          <w:szCs w:val="24"/>
          <w:vertAlign w:val="superscript"/>
        </w:rPr>
        <w:t xml:space="preserve"> __________  № ____)</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с одной стороны, и ______________________________________________________,  </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именуемое в дальнейшем «Поставщик», в лице ______________________________, </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i/>
          <w:color w:val="000000"/>
          <w:sz w:val="24"/>
          <w:szCs w:val="24"/>
          <w:vertAlign w:val="superscript"/>
        </w:rPr>
        <w:t xml:space="preserve">                                                                                                                        (должность, Ф.И.О. - полностью)</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документ,  уполномочивающий  лицо на заключение настоящего  Договора, например: </w:t>
      </w:r>
      <w:proofErr w:type="spellStart"/>
      <w:r>
        <w:rPr>
          <w:i/>
          <w:color w:val="000000"/>
          <w:sz w:val="24"/>
          <w:szCs w:val="24"/>
          <w:vertAlign w:val="superscript"/>
        </w:rPr>
        <w:t>уства</w:t>
      </w:r>
      <w:proofErr w:type="spellEnd"/>
      <w:r>
        <w:rPr>
          <w:i/>
          <w:color w:val="000000"/>
          <w:sz w:val="24"/>
          <w:szCs w:val="24"/>
          <w:vertAlign w:val="superscript"/>
        </w:rPr>
        <w:t xml:space="preserve">/, доверенность от «__»_______№ __ и </w:t>
      </w:r>
      <w:proofErr w:type="spellStart"/>
      <w:r>
        <w:rPr>
          <w:i/>
          <w:color w:val="000000"/>
          <w:sz w:val="24"/>
          <w:szCs w:val="24"/>
          <w:vertAlign w:val="superscript"/>
        </w:rPr>
        <w:t>т</w:t>
      </w:r>
      <w:proofErr w:type="gramStart"/>
      <w:r>
        <w:rPr>
          <w:i/>
          <w:color w:val="000000"/>
          <w:sz w:val="24"/>
          <w:szCs w:val="24"/>
          <w:vertAlign w:val="superscript"/>
        </w:rPr>
        <w:t>.д</w:t>
      </w:r>
      <w:proofErr w:type="spellEnd"/>
      <w:proofErr w:type="gramEnd"/>
      <w:r>
        <w:rPr>
          <w:i/>
          <w:color w:val="000000"/>
          <w:sz w:val="24"/>
          <w:szCs w:val="24"/>
          <w:vertAlign w:val="superscript"/>
        </w:rPr>
        <w:t>)</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с другой стороны, именуемые в дальнейшем «Стороны», заключили настоящий договор поставки (далее – «Договор») о нижеследующем:</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1. Предмет Договора</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 w:val="24"/>
          <w:szCs w:val="24"/>
        </w:rPr>
      </w:pPr>
      <w:r>
        <w:rPr>
          <w:color w:val="000000"/>
          <w:sz w:val="24"/>
          <w:szCs w:val="24"/>
        </w:rPr>
        <w:t xml:space="preserve">  1.1. По настоящему Договору Поставщик обязуется поставить, а Покупатель принять и оплатить </w:t>
      </w:r>
      <w:proofErr w:type="spellStart"/>
      <w:r>
        <w:rPr>
          <w:sz w:val="24"/>
          <w:szCs w:val="24"/>
        </w:rPr>
        <w:t>высокомачтовые</w:t>
      </w:r>
      <w:proofErr w:type="spellEnd"/>
      <w:r>
        <w:rPr>
          <w:sz w:val="24"/>
          <w:szCs w:val="24"/>
        </w:rPr>
        <w:t xml:space="preserve"> прожекторные опоры ВМО-30</w:t>
      </w:r>
      <w:r>
        <w:rPr>
          <w:color w:val="000000"/>
          <w:sz w:val="24"/>
          <w:szCs w:val="24"/>
        </w:rPr>
        <w:t xml:space="preserve"> в количестве 12 штук (далее – Товар) для нужд контейнерного </w:t>
      </w:r>
      <w:r>
        <w:rPr>
          <w:sz w:val="24"/>
          <w:szCs w:val="24"/>
        </w:rPr>
        <w:t xml:space="preserve">терминала </w:t>
      </w:r>
      <w:proofErr w:type="spellStart"/>
      <w:proofErr w:type="gramStart"/>
      <w:r>
        <w:rPr>
          <w:sz w:val="24"/>
          <w:szCs w:val="24"/>
        </w:rPr>
        <w:t>Магнитогорск-Грузовой</w:t>
      </w:r>
      <w:proofErr w:type="spellEnd"/>
      <w:proofErr w:type="gramEnd"/>
      <w:r>
        <w:rPr>
          <w:sz w:val="24"/>
          <w:szCs w:val="24"/>
        </w:rPr>
        <w:t xml:space="preserve"> Уральского филиала ПАО «ТрансКонтейнер</w:t>
      </w:r>
      <w:r>
        <w:rPr>
          <w:color w:val="000000"/>
          <w:sz w:val="24"/>
          <w:szCs w:val="24"/>
        </w:rPr>
        <w:t xml:space="preserve"> (далее – «Товар»).</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1.2. Наименование, количество, ассортимент, стоимость, а также дополнительные требования к поставляемому Товару определяются Сторонами в Спецификации  (Приложении №1) и в </w:t>
      </w:r>
      <w:r>
        <w:rPr>
          <w:sz w:val="24"/>
          <w:szCs w:val="24"/>
        </w:rPr>
        <w:t>Технических требованиях к поставляемому Товару (Приложение № 2)</w:t>
      </w:r>
      <w:r>
        <w:rPr>
          <w:color w:val="000000"/>
          <w:sz w:val="24"/>
          <w:szCs w:val="24"/>
        </w:rPr>
        <w:t xml:space="preserve"> к настоящему Договору, являющимися неотъемлемой частью настоящего Договора.</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не является бывшим в эксплуатации, в отношении Товара нет иных ограничений и обременений.</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1.4. Товар должен поставляться с декларацией о соответствии на Товар.</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2. Цена Договора и порядок расчетов</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bCs/>
          <w:i/>
          <w:color w:val="000000"/>
          <w:sz w:val="24"/>
          <w:szCs w:val="24"/>
        </w:rPr>
      </w:pPr>
      <w:r>
        <w:rPr>
          <w:color w:val="000000"/>
          <w:sz w:val="24"/>
          <w:szCs w:val="24"/>
        </w:rPr>
        <w:t>2.1. Стоимость поставки Товара в соответствии со Спецификацией  (Приложение № 1) составляет</w:t>
      </w:r>
      <w:proofErr w:type="gramStart"/>
      <w:r>
        <w:rPr>
          <w:color w:val="000000"/>
          <w:sz w:val="24"/>
          <w:szCs w:val="24"/>
        </w:rPr>
        <w:t xml:space="preserve"> _____________(____________________) </w:t>
      </w:r>
      <w:proofErr w:type="gramEnd"/>
      <w:r>
        <w:rPr>
          <w:color w:val="000000"/>
          <w:sz w:val="24"/>
          <w:szCs w:val="24"/>
        </w:rPr>
        <w:t xml:space="preserve">рублей, </w:t>
      </w:r>
      <w:r>
        <w:rPr>
          <w:i/>
          <w:iCs/>
          <w:color w:val="000000"/>
          <w:sz w:val="24"/>
          <w:szCs w:val="24"/>
        </w:rPr>
        <w:t xml:space="preserve">в том числе </w:t>
      </w:r>
      <w:r>
        <w:rPr>
          <w:i/>
          <w:iCs/>
          <w:color w:val="000000"/>
          <w:sz w:val="24"/>
          <w:szCs w:val="24"/>
        </w:rPr>
        <w:br/>
        <w:t>НДС –______%_____________ (____________________)  рублей.</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sz w:val="24"/>
          <w:szCs w:val="24"/>
        </w:rPr>
        <w:t>Стоимость поставки включает в себя все затраты Поставщика на изготовление Товара (стоимость материалов, изделий, конструкций и оборудования), затраты, связанные с доставкой на объект, хранением, погрузочно-разгрузочными работами, по выполнению всех установленных таможенных процедур.</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i/>
          <w:iCs/>
          <w:color w:val="000000"/>
          <w:sz w:val="24"/>
          <w:szCs w:val="24"/>
        </w:rPr>
      </w:pPr>
      <w:r>
        <w:rPr>
          <w:color w:val="000000" w:themeColor="text1"/>
          <w:sz w:val="24"/>
          <w:szCs w:val="24"/>
        </w:rPr>
        <w:t xml:space="preserve">2.2. Оплата Товара производится Покупателем по безналичному расчету в следующем порядке </w:t>
      </w:r>
      <w:r>
        <w:rPr>
          <w:i/>
          <w:iCs/>
          <w:color w:val="000000" w:themeColor="text1"/>
          <w:sz w:val="24"/>
          <w:szCs w:val="24"/>
        </w:rPr>
        <w:t xml:space="preserve">(выбрать </w:t>
      </w:r>
      <w:proofErr w:type="gramStart"/>
      <w:r>
        <w:rPr>
          <w:i/>
          <w:iCs/>
          <w:color w:val="000000" w:themeColor="text1"/>
          <w:sz w:val="24"/>
          <w:szCs w:val="24"/>
        </w:rPr>
        <w:t>необходимое</w:t>
      </w:r>
      <w:proofErr w:type="gramEnd"/>
      <w:r>
        <w:rPr>
          <w:i/>
          <w:iCs/>
          <w:color w:val="000000" w:themeColor="text1"/>
          <w:sz w:val="24"/>
          <w:szCs w:val="24"/>
        </w:rPr>
        <w:t>):</w:t>
      </w:r>
    </w:p>
    <w:p w:rsidR="009F4A6E" w:rsidRDefault="009F4A6E">
      <w:pPr>
        <w:ind w:firstLine="426"/>
        <w:jc w:val="both"/>
      </w:pPr>
      <w:r>
        <w:rPr>
          <w:i/>
          <w:iCs/>
          <w:color w:val="000000" w:themeColor="text1"/>
        </w:rPr>
        <w:t xml:space="preserve">Вариант 1. </w:t>
      </w:r>
    </w:p>
    <w:p w:rsidR="009F4A6E" w:rsidRDefault="009F4A6E">
      <w:pPr>
        <w:ind w:firstLine="567"/>
        <w:jc w:val="both"/>
        <w:rPr>
          <w:i/>
        </w:rPr>
      </w:pPr>
      <w:r>
        <w:rPr>
          <w:i/>
        </w:rPr>
        <w:t>Оплата поставки Товара производится в безналичном порядке путем перечисления Покупателем денежных сре</w:t>
      </w:r>
      <w:proofErr w:type="gramStart"/>
      <w:r>
        <w:rPr>
          <w:i/>
        </w:rPr>
        <w:t>дств в р</w:t>
      </w:r>
      <w:proofErr w:type="gramEnd"/>
      <w:r>
        <w:rPr>
          <w:i/>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9F4A6E" w:rsidRDefault="009F4A6E">
      <w:pPr>
        <w:pStyle w:val="xxmsobodytext"/>
        <w:shd w:val="clear" w:color="auto" w:fill="FFFFFF"/>
        <w:spacing w:before="0" w:beforeAutospacing="0" w:after="0" w:afterAutospacing="0"/>
        <w:ind w:firstLine="567"/>
        <w:jc w:val="both"/>
        <w:rPr>
          <w:i/>
        </w:rPr>
      </w:pPr>
      <w:r>
        <w:rPr>
          <w:i/>
          <w:color w:val="000000"/>
        </w:rPr>
        <w:t>Вариант 2.</w:t>
      </w:r>
    </w:p>
    <w:p w:rsidR="009F4A6E" w:rsidRDefault="009F4A6E">
      <w:pPr>
        <w:pStyle w:val="xxmsobodytext"/>
        <w:shd w:val="clear" w:color="auto" w:fill="FFFFFF"/>
        <w:spacing w:before="0" w:beforeAutospacing="0" w:after="0" w:afterAutospacing="0"/>
        <w:ind w:firstLine="567"/>
        <w:jc w:val="both"/>
        <w:rPr>
          <w:bCs/>
          <w:i/>
          <w:color w:val="000000"/>
        </w:rPr>
      </w:pPr>
      <w:r>
        <w:rPr>
          <w:rFonts w:eastAsia="Calibri"/>
          <w:i/>
          <w:iCs/>
          <w:color w:val="000000"/>
        </w:rPr>
        <w:t>Оплата поставки Товара производится в безналичном порядке путем внесения аванс</w:t>
      </w:r>
      <w:r>
        <w:rPr>
          <w:rFonts w:eastAsia="Calibri"/>
          <w:i/>
          <w:iCs/>
          <w:color w:val="000000"/>
        </w:rPr>
        <w:t>о</w:t>
      </w:r>
      <w:r>
        <w:rPr>
          <w:rFonts w:eastAsia="Calibri"/>
          <w:i/>
          <w:iCs/>
          <w:color w:val="000000"/>
        </w:rPr>
        <w:t>вого платежа в размере</w:t>
      </w:r>
      <w:proofErr w:type="gramStart"/>
      <w:r>
        <w:rPr>
          <w:rFonts w:eastAsia="Calibri"/>
          <w:i/>
          <w:iCs/>
          <w:color w:val="000000"/>
        </w:rPr>
        <w:t xml:space="preserve"> ____ % (__________________________) </w:t>
      </w:r>
      <w:proofErr w:type="gramEnd"/>
      <w:r>
        <w:rPr>
          <w:rFonts w:eastAsia="Calibri"/>
          <w:i/>
          <w:iCs/>
          <w:color w:val="000000"/>
        </w:rPr>
        <w:t xml:space="preserve">стоимости поставляемого Товара </w:t>
      </w:r>
      <w:r>
        <w:rPr>
          <w:i/>
          <w:iCs/>
        </w:rPr>
        <w:t xml:space="preserve"> расчетный счет Поставщика</w:t>
      </w:r>
      <w:r>
        <w:rPr>
          <w:i/>
          <w:iCs/>
          <w:color w:val="000000"/>
        </w:rPr>
        <w:t xml:space="preserve"> в течение 15 (пятнадцати) календарных дней с даты подписания Договора на основании счета на оплату.</w:t>
      </w:r>
      <w:r>
        <w:rPr>
          <w:b/>
          <w:bCs/>
          <w:i/>
          <w:iCs/>
          <w:color w:val="000000"/>
        </w:rPr>
        <w:t> </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i/>
          <w:sz w:val="24"/>
          <w:szCs w:val="24"/>
        </w:rPr>
      </w:pPr>
      <w:r>
        <w:rPr>
          <w:i/>
          <w:sz w:val="24"/>
          <w:szCs w:val="24"/>
        </w:rPr>
        <w:t xml:space="preserve">Окончательный расчет в </w:t>
      </w:r>
      <w:proofErr w:type="spellStart"/>
      <w:r>
        <w:rPr>
          <w:i/>
          <w:sz w:val="24"/>
          <w:szCs w:val="24"/>
        </w:rPr>
        <w:t>размере</w:t>
      </w:r>
      <w:proofErr w:type="gramStart"/>
      <w:r>
        <w:rPr>
          <w:i/>
          <w:color w:val="000000"/>
          <w:sz w:val="24"/>
          <w:szCs w:val="24"/>
        </w:rPr>
        <w:t>________%</w:t>
      </w:r>
      <w:proofErr w:type="spellEnd"/>
      <w:r>
        <w:rPr>
          <w:i/>
          <w:color w:val="000000"/>
          <w:sz w:val="24"/>
          <w:szCs w:val="24"/>
        </w:rPr>
        <w:t xml:space="preserve"> (_______________) </w:t>
      </w:r>
      <w:proofErr w:type="gramEnd"/>
      <w:r>
        <w:rPr>
          <w:i/>
          <w:sz w:val="24"/>
          <w:szCs w:val="24"/>
        </w:rPr>
        <w:t>процентов стоимости поставленного Товара производится в течение 30 (тридцати) календарных дней с даты подписания Сторонами товарной накладной (ТОРГ-12) или УПД на основании счета и счета-фактуры.</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3. Условия поставки Товара</w:t>
      </w:r>
    </w:p>
    <w:p w:rsidR="009F4A6E" w:rsidRDefault="009F4A6E">
      <w:pPr>
        <w:pStyle w:val="1a"/>
        <w:ind w:firstLine="567"/>
        <w:rPr>
          <w:color w:val="000000" w:themeColor="text1"/>
          <w:sz w:val="24"/>
          <w:szCs w:val="24"/>
        </w:rPr>
      </w:pPr>
      <w:r>
        <w:rPr>
          <w:color w:val="000000" w:themeColor="text1"/>
          <w:sz w:val="24"/>
          <w:szCs w:val="24"/>
        </w:rPr>
        <w:t xml:space="preserve">3.1. Наименование, количество, стоимость, а также дополнительные требования к поставляемому Товару согласуются Сторонами в Спецификации  (Приложении № 1) </w:t>
      </w:r>
      <w:r>
        <w:rPr>
          <w:sz w:val="24"/>
          <w:szCs w:val="24"/>
        </w:rPr>
        <w:t xml:space="preserve">и в Технических требованиях к поставляемому Товару (Приложение № 2) </w:t>
      </w:r>
      <w:r>
        <w:rPr>
          <w:color w:val="000000" w:themeColor="text1"/>
          <w:sz w:val="24"/>
          <w:szCs w:val="24"/>
        </w:rPr>
        <w:t>к настоящему Договору.</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themeColor="text1"/>
          <w:sz w:val="24"/>
          <w:szCs w:val="24"/>
        </w:rPr>
        <w:t xml:space="preserve">3.2. Поставка Товара Покупателю по настоящему Договору осуществляется Поставщиком за свой счет на адрес: </w:t>
      </w:r>
      <w:r>
        <w:rPr>
          <w:sz w:val="24"/>
          <w:szCs w:val="24"/>
        </w:rPr>
        <w:t xml:space="preserve">455011, Челябинская область, </w:t>
      </w:r>
      <w:proofErr w:type="gramStart"/>
      <w:r>
        <w:rPr>
          <w:sz w:val="24"/>
          <w:szCs w:val="24"/>
        </w:rPr>
        <w:t>г</w:t>
      </w:r>
      <w:proofErr w:type="gramEnd"/>
      <w:r>
        <w:rPr>
          <w:sz w:val="24"/>
          <w:szCs w:val="24"/>
        </w:rPr>
        <w:t>. Магнитогорск, ул. Калибровщиков, д.11</w:t>
      </w:r>
      <w:r>
        <w:rPr>
          <w:szCs w:val="28"/>
        </w:rPr>
        <w:t>.</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color w:val="000000"/>
          <w:sz w:val="24"/>
          <w:szCs w:val="24"/>
        </w:rPr>
        <w:t>3.3. Срок поставки</w:t>
      </w:r>
      <w:proofErr w:type="gramStart"/>
      <w:r>
        <w:rPr>
          <w:color w:val="000000"/>
          <w:sz w:val="24"/>
          <w:szCs w:val="24"/>
        </w:rPr>
        <w:t xml:space="preserve"> – ___ (__________________) </w:t>
      </w:r>
      <w:proofErr w:type="gramEnd"/>
      <w:r>
        <w:rPr>
          <w:color w:val="000000"/>
          <w:sz w:val="24"/>
          <w:szCs w:val="24"/>
        </w:rPr>
        <w:t>календарных дней с даты подписания договора.</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3.4. </w:t>
      </w:r>
      <w:r>
        <w:rPr>
          <w:sz w:val="24"/>
          <w:szCs w:val="24"/>
        </w:rPr>
        <w:t>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(далее – УПД) в месте приемки Товара</w:t>
      </w:r>
      <w:r>
        <w:rPr>
          <w:color w:val="000000"/>
          <w:sz w:val="24"/>
          <w:szCs w:val="24"/>
        </w:rPr>
        <w:t>. Представитель Покупателя перед приемкой доставленного Товара предъявляет Поставщику следующие документы:</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1)  документ, удостоверяющий личность представителя Покупателя;  </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2) доверенность на представителя Покупателя, оформленную надлежащим образом. </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Представитель Поставщика перед приемкой доставленного Товара предъявляет Покупателю следующие документы:</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1)  документ, удостоверяющий личность представителя Поставщика;  </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2) доверенность на представителя Поставщика, оформленную надлежащим образом;</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tabs>
          <w:tab w:val="left" w:pos="4635"/>
        </w:tabs>
        <w:ind w:firstLine="567"/>
        <w:rPr>
          <w:sz w:val="24"/>
          <w:szCs w:val="24"/>
        </w:rPr>
      </w:pPr>
      <w:r>
        <w:rPr>
          <w:sz w:val="24"/>
          <w:szCs w:val="24"/>
        </w:rPr>
        <w:t>3) декларация о соответствии на Товар;</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tabs>
          <w:tab w:val="left" w:pos="4635"/>
        </w:tabs>
        <w:ind w:firstLine="567"/>
        <w:rPr>
          <w:sz w:val="24"/>
          <w:szCs w:val="24"/>
        </w:rPr>
      </w:pPr>
      <w:r>
        <w:rPr>
          <w:sz w:val="24"/>
          <w:szCs w:val="24"/>
        </w:rPr>
        <w:t>4) паспорт.</w:t>
      </w:r>
    </w:p>
    <w:p w:rsidR="009F4A6E" w:rsidRDefault="009F4A6E">
      <w:pPr>
        <w:widowControl w:val="0"/>
        <w:ind w:firstLine="567"/>
        <w:jc w:val="both"/>
      </w:pPr>
      <w:r>
        <w:t>3.5. Датой поставки Товара считается дата подписания Сторонами товарной накладной (ТОРГ-12) либо УПД.</w:t>
      </w:r>
    </w:p>
    <w:p w:rsidR="009F4A6E" w:rsidRDefault="009F4A6E">
      <w:pPr>
        <w:widowControl w:val="0"/>
        <w:ind w:firstLine="567"/>
        <w:jc w:val="both"/>
      </w:pPr>
      <w:r>
        <w:t xml:space="preserve">3.6. </w:t>
      </w:r>
      <w:r>
        <w:rPr>
          <w:bCs/>
        </w:rPr>
        <w:t>При приемке Товара представитель Покупателя осуществляет его проверку по количеству и ассортименту в соответствии с согласованной Сторонами Спецификацией (Приложение №1 к договору).</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 xml:space="preserve">3.7. </w:t>
      </w:r>
      <w:r>
        <w:rPr>
          <w:color w:val="000000"/>
          <w:sz w:val="24"/>
          <w:szCs w:val="24"/>
        </w:rPr>
        <w:t xml:space="preserve">В случае выявления в ходе </w:t>
      </w:r>
      <w:proofErr w:type="gramStart"/>
      <w:r>
        <w:rPr>
          <w:color w:val="000000"/>
          <w:sz w:val="24"/>
          <w:szCs w:val="24"/>
        </w:rPr>
        <w:t>осуществления приемки Товара несоответствия Товара</w:t>
      </w:r>
      <w:proofErr w:type="gramEnd"/>
      <w:r>
        <w:rPr>
          <w:color w:val="000000"/>
          <w:sz w:val="24"/>
          <w:szCs w:val="24"/>
        </w:rPr>
        <w:t xml:space="preserve"> условиям настоящего Договора, Сторонами составляется акт с перечнем недостатков и со сроками их устранения (в том числе замены Товара) за счет Поставщика.</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3.8. </w:t>
      </w:r>
      <w:r>
        <w:rPr>
          <w:sz w:val="24"/>
          <w:szCs w:val="24"/>
        </w:rPr>
        <w:t xml:space="preserve">В случае возникновения разногласий между Поставщиком и Покупателем относительно качества и/или технических требований Товара или несогласия Поставщика на замену поставленного Товара, определение качества и/или технических характеристик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и/или технических характеристик поставленного Товара условиям настоящего Договора, Поставщик обязан возместить все расходы, связанные с проверкой специализированной организацией, Покупателю. Сторонами составляется акт с перечнем недостатков и сроками замены Товара  за счет Поставщика. Возврат </w:t>
      </w:r>
      <w:proofErr w:type="spellStart"/>
      <w:r>
        <w:rPr>
          <w:sz w:val="24"/>
          <w:szCs w:val="24"/>
        </w:rPr>
        <w:t>некачественногои</w:t>
      </w:r>
      <w:proofErr w:type="spellEnd"/>
      <w:r>
        <w:rPr>
          <w:sz w:val="24"/>
          <w:szCs w:val="24"/>
        </w:rPr>
        <w:t>/или несоответствующего Товара производится за счет Поставщика.</w:t>
      </w:r>
    </w:p>
    <w:p w:rsidR="009F4A6E" w:rsidRDefault="009F4A6E">
      <w:pPr>
        <w:pBdr>
          <w:top w:val="none" w:sz="4" w:space="0" w:color="000000"/>
          <w:left w:val="none" w:sz="4" w:space="0" w:color="000000"/>
          <w:bottom w:val="none" w:sz="4" w:space="0" w:color="000000"/>
          <w:right w:val="none" w:sz="4" w:space="0" w:color="000000"/>
        </w:pBdr>
        <w:ind w:firstLine="709"/>
        <w:jc w:val="both"/>
      </w:pPr>
      <w:r>
        <w:t xml:space="preserve">3.9. </w:t>
      </w:r>
      <w:r>
        <w:rPr>
          <w:color w:val="000000"/>
        </w:rPr>
        <w:t>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w:t>
      </w:r>
    </w:p>
    <w:p w:rsidR="009F4A6E" w:rsidRDefault="009F4A6E">
      <w:pPr>
        <w:pBdr>
          <w:top w:val="none" w:sz="4" w:space="0" w:color="000000"/>
          <w:left w:val="none" w:sz="4" w:space="0" w:color="000000"/>
          <w:bottom w:val="none" w:sz="4" w:space="0" w:color="000000"/>
          <w:right w:val="none" w:sz="4" w:space="0" w:color="000000"/>
        </w:pBdr>
        <w:ind w:firstLine="709"/>
        <w:jc w:val="both"/>
      </w:pPr>
      <w:r>
        <w:rPr>
          <w:color w:val="000000"/>
        </w:rPr>
        <w:t>Перечень и формат документов определен Приложением № 3а к настоящему Договору (далее – первичные документы).</w:t>
      </w:r>
    </w:p>
    <w:p w:rsidR="009F4A6E" w:rsidRDefault="009F4A6E">
      <w:pPr>
        <w:pBdr>
          <w:top w:val="none" w:sz="4" w:space="0" w:color="000000"/>
          <w:left w:val="none" w:sz="4" w:space="0" w:color="000000"/>
          <w:bottom w:val="none" w:sz="4" w:space="0" w:color="000000"/>
          <w:right w:val="none" w:sz="4" w:space="0" w:color="000000"/>
        </w:pBdr>
        <w:ind w:firstLine="709"/>
        <w:jc w:val="both"/>
      </w:pPr>
      <w:r>
        <w:rPr>
          <w:color w:val="000000"/>
        </w:rPr>
        <w:t>3.10. Поставщик в течение 2 (двух) календарных дней по завершении приемки Товара формирует докумен</w:t>
      </w:r>
      <w:proofErr w:type="gramStart"/>
      <w:r>
        <w:rPr>
          <w:color w:val="000000"/>
        </w:rPr>
        <w:t>т(</w:t>
      </w:r>
      <w:proofErr w:type="spellStart"/>
      <w:proofErr w:type="gramEnd"/>
      <w:r>
        <w:rPr>
          <w:color w:val="000000"/>
        </w:rPr>
        <w:t>ы</w:t>
      </w:r>
      <w:proofErr w:type="spellEnd"/>
      <w:r>
        <w:rPr>
          <w:color w:val="000000"/>
        </w:rP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Pr>
          <w:color w:val="000000"/>
        </w:rPr>
        <w:t>ами</w:t>
      </w:r>
      <w:proofErr w:type="spellEnd"/>
      <w:r>
        <w:rPr>
          <w:color w:val="000000"/>
        </w:rPr>
        <w:t>) в электронном виде Покупателю  по телекоммуникационным каналам связи.</w:t>
      </w:r>
    </w:p>
    <w:p w:rsidR="009F4A6E" w:rsidRDefault="009F4A6E">
      <w:pPr>
        <w:pBdr>
          <w:top w:val="none" w:sz="4" w:space="0" w:color="000000"/>
          <w:left w:val="none" w:sz="4" w:space="0" w:color="000000"/>
          <w:bottom w:val="none" w:sz="4" w:space="0" w:color="000000"/>
          <w:right w:val="none" w:sz="4" w:space="0" w:color="000000"/>
        </w:pBdr>
        <w:ind w:firstLine="709"/>
        <w:jc w:val="both"/>
      </w:pPr>
      <w:r>
        <w:rPr>
          <w:color w:val="000000"/>
        </w:rPr>
        <w:t>3.11. Покупатель в течение 3 (трех) календарных дней с даты получения документ</w:t>
      </w:r>
      <w:proofErr w:type="gramStart"/>
      <w:r>
        <w:rPr>
          <w:color w:val="000000"/>
        </w:rPr>
        <w:t>а(</w:t>
      </w:r>
      <w:proofErr w:type="spellStart"/>
      <w:proofErr w:type="gramEnd"/>
      <w:r>
        <w:rPr>
          <w:color w:val="000000"/>
        </w:rPr>
        <w:t>ов</w:t>
      </w:r>
      <w:proofErr w:type="spellEnd"/>
      <w:r>
        <w:rPr>
          <w:color w:val="000000"/>
        </w:rPr>
        <w:t>) подписывает документ(</w:t>
      </w:r>
      <w:proofErr w:type="spellStart"/>
      <w:r>
        <w:rPr>
          <w:color w:val="000000"/>
        </w:rPr>
        <w:t>ы</w:t>
      </w:r>
      <w:proofErr w:type="spellEnd"/>
      <w:r>
        <w:rPr>
          <w:color w:val="000000"/>
        </w:rPr>
        <w:t>) квалифицированной электронной подписью  и отправляет его(их) Поставщику – в том случае, если согласен с содержанием документа(</w:t>
      </w:r>
      <w:proofErr w:type="spellStart"/>
      <w:r>
        <w:rPr>
          <w:color w:val="000000"/>
        </w:rPr>
        <w:t>ов</w:t>
      </w:r>
      <w:proofErr w:type="spellEnd"/>
      <w:r>
        <w:rPr>
          <w:color w:val="000000"/>
        </w:rPr>
        <w:t>) или отказывает Поставщику в подписании документа(</w:t>
      </w:r>
      <w:proofErr w:type="spellStart"/>
      <w:r>
        <w:rPr>
          <w:color w:val="000000"/>
        </w:rPr>
        <w:t>ов</w:t>
      </w:r>
      <w:proofErr w:type="spellEnd"/>
      <w:r>
        <w:rPr>
          <w:color w:val="000000"/>
        </w:rPr>
        <w:t>) - при несогласии с содержанием документа(</w:t>
      </w:r>
      <w:proofErr w:type="spellStart"/>
      <w:r>
        <w:rPr>
          <w:color w:val="000000"/>
        </w:rPr>
        <w:t>ов</w:t>
      </w:r>
      <w:proofErr w:type="spellEnd"/>
      <w:r>
        <w:rPr>
          <w:color w:val="000000"/>
        </w:rPr>
        <w:t>).</w:t>
      </w:r>
    </w:p>
    <w:p w:rsidR="009F4A6E" w:rsidRDefault="009F4A6E">
      <w:pPr>
        <w:pBdr>
          <w:top w:val="none" w:sz="4" w:space="0" w:color="000000"/>
          <w:left w:val="none" w:sz="4" w:space="0" w:color="000000"/>
          <w:bottom w:val="none" w:sz="4" w:space="0" w:color="000000"/>
          <w:right w:val="none" w:sz="4" w:space="0" w:color="000000"/>
        </w:pBdr>
        <w:ind w:firstLine="709"/>
        <w:jc w:val="both"/>
      </w:pPr>
      <w:r>
        <w:rPr>
          <w:color w:val="000000"/>
        </w:rPr>
        <w:t xml:space="preserve">При наличии мотивированного отказа Покупателя от приемки Товара или подписания направленных документов Сторонами составляется на бумажном носителе акт с перечнем недостатков и со сроками их устранения. </w:t>
      </w:r>
    </w:p>
    <w:p w:rsidR="009F4A6E" w:rsidRDefault="009F4A6E">
      <w:pPr>
        <w:pBdr>
          <w:top w:val="none" w:sz="4" w:space="0" w:color="000000"/>
          <w:left w:val="none" w:sz="4" w:space="0" w:color="000000"/>
          <w:bottom w:val="none" w:sz="4" w:space="0" w:color="000000"/>
          <w:right w:val="none" w:sz="4" w:space="0" w:color="000000"/>
        </w:pBdr>
        <w:ind w:firstLine="709"/>
        <w:jc w:val="both"/>
      </w:pPr>
      <w:r>
        <w:rPr>
          <w:color w:val="000000"/>
        </w:rPr>
        <w:t>3.12. Стороны подтверждают, что отсутствие ответных действий Покупателя не является согласием Покупателя (акцептом) с содержанием документ</w:t>
      </w:r>
      <w:proofErr w:type="gramStart"/>
      <w:r>
        <w:rPr>
          <w:color w:val="000000"/>
        </w:rPr>
        <w:t>а(</w:t>
      </w:r>
      <w:proofErr w:type="spellStart"/>
      <w:proofErr w:type="gramEnd"/>
      <w:r>
        <w:rPr>
          <w:color w:val="000000"/>
        </w:rPr>
        <w:t>ов</w:t>
      </w:r>
      <w:proofErr w:type="spellEnd"/>
      <w:r>
        <w:rPr>
          <w:color w:val="000000"/>
        </w:rPr>
        <w:t>) и не заменяет подписание документа(</w:t>
      </w:r>
      <w:proofErr w:type="spellStart"/>
      <w:r>
        <w:rPr>
          <w:color w:val="000000"/>
        </w:rPr>
        <w:t>ов</w:t>
      </w:r>
      <w:proofErr w:type="spellEnd"/>
      <w:r>
        <w:rPr>
          <w:color w:val="000000"/>
        </w:rPr>
        <w:t>) квалифицированной электронной подписью, если иное прямо не предусмотрено Сторонами в Договоре.</w:t>
      </w:r>
    </w:p>
    <w:p w:rsidR="009F4A6E" w:rsidRDefault="009F4A6E">
      <w:pPr>
        <w:pBdr>
          <w:top w:val="none" w:sz="4" w:space="0" w:color="000000"/>
          <w:left w:val="none" w:sz="4" w:space="0" w:color="000000"/>
          <w:bottom w:val="none" w:sz="4" w:space="0" w:color="000000"/>
          <w:right w:val="none" w:sz="4" w:space="0" w:color="000000"/>
        </w:pBdr>
        <w:ind w:firstLine="709"/>
        <w:jc w:val="both"/>
      </w:pPr>
      <w:r>
        <w:rPr>
          <w:color w:val="000000"/>
        </w:rPr>
        <w:t xml:space="preserve">3.13. В случае принятия Сторонами согласованного решения о прекращении поставки Товара настоящий Договор расторгается и между Сторонами проводится сверка расчетов. При этом Покупатель обязуется оплатить фактически поставленный до дня расторжения Договора Товар.  </w:t>
      </w:r>
    </w:p>
    <w:p w:rsidR="009F4A6E" w:rsidRDefault="009F4A6E">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4. Обязанности Сторон</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 Поставщик обязан:</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4.1.1. Осуществлять поставку Товара в количестве и сроки, предусмотренные условиями настоящего Договора, и Спецификацией. </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4.1.2. Предоставить на Товар декларацию о соответствии Товара и паспорт.</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 Покупатель обязан:</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4.2.1. Оплатить Товар в размерах и в сроки, установленные настоящим Договором.</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4.2.2. Осуществлять проверку при приемке Товара по количеству и ассортименту в соответствии со Спецификацией.</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4.2.3. Обеспечить явку своего представителя во время приемки Товара.</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5. Упаковка Товара</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6.   Переход права собственности и рисков</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8"/>
        <w:rPr>
          <w:color w:val="000000"/>
          <w:sz w:val="24"/>
          <w:szCs w:val="24"/>
        </w:rPr>
      </w:pPr>
      <w:r>
        <w:rPr>
          <w:color w:val="000000"/>
          <w:sz w:val="24"/>
          <w:szCs w:val="24"/>
        </w:rPr>
        <w:t xml:space="preserve">6.1. Право собственности, а также риск случайной гибели или порчи Товара переходят от Поставщика к Покупателю </w:t>
      </w:r>
      <w:proofErr w:type="gramStart"/>
      <w:r>
        <w:rPr>
          <w:color w:val="000000"/>
          <w:sz w:val="24"/>
          <w:szCs w:val="24"/>
        </w:rPr>
        <w:t>с даты подписания</w:t>
      </w:r>
      <w:proofErr w:type="gramEnd"/>
      <w:r>
        <w:rPr>
          <w:color w:val="000000"/>
          <w:sz w:val="24"/>
          <w:szCs w:val="24"/>
        </w:rPr>
        <w:t xml:space="preserve"> Покупателем товарной накладной (ТОРГ-12) либо УПД.</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7. Комплектность, качество и гарантии</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i/>
          <w:color w:val="000000"/>
          <w:sz w:val="24"/>
          <w:szCs w:val="24"/>
        </w:rPr>
      </w:pPr>
      <w:r>
        <w:rPr>
          <w:color w:val="000000"/>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иметь декларации о соответствии Товара и паспорт.</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7.2. Срок гарантии нормального функционирования Товара в течение</w:t>
      </w:r>
      <w:proofErr w:type="gramStart"/>
      <w:r>
        <w:rPr>
          <w:color w:val="000000"/>
          <w:sz w:val="24"/>
          <w:szCs w:val="24"/>
        </w:rPr>
        <w:t xml:space="preserve"> ____(________________) </w:t>
      </w:r>
      <w:proofErr w:type="gramEnd"/>
      <w:r>
        <w:rPr>
          <w:color w:val="000000"/>
          <w:sz w:val="24"/>
          <w:szCs w:val="24"/>
        </w:rPr>
        <w:t>месяцев с даты подписания Сторонами товарной накладной (ТОРГ-12) либо УПД.</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7.3. В случае</w:t>
      </w:r>
      <w:proofErr w:type="gramStart"/>
      <w:r>
        <w:rPr>
          <w:color w:val="000000"/>
          <w:sz w:val="24"/>
          <w:szCs w:val="24"/>
        </w:rPr>
        <w:t>,</w:t>
      </w:r>
      <w:proofErr w:type="gramEnd"/>
      <w:r>
        <w:rPr>
          <w:color w:val="000000"/>
          <w:sz w:val="24"/>
          <w:szCs w:val="24"/>
        </w:rPr>
        <w:t xml:space="preserve"> если в течение гарантийного периода Товар или его отдельные части станут непригодными для дальнейшего использования (появятся сколы, трещины, деформации и пр. дефекты), Поставщик производит за свой счет гарантийную замену Товара, включая замену непригодных для использования частей Товара.</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9F4A6E" w:rsidRDefault="009F4A6E">
      <w:pPr>
        <w:pBdr>
          <w:top w:val="none" w:sz="4" w:space="0" w:color="000000"/>
          <w:left w:val="none" w:sz="4" w:space="0" w:color="000000"/>
          <w:bottom w:val="none" w:sz="4" w:space="0" w:color="000000"/>
          <w:right w:val="none" w:sz="4" w:space="0" w:color="000000"/>
          <w:between w:val="none" w:sz="4" w:space="0" w:color="000000"/>
        </w:pBdr>
        <w:tabs>
          <w:tab w:val="left" w:pos="1134"/>
        </w:tabs>
        <w:ind w:firstLine="567"/>
        <w:jc w:val="both"/>
      </w:pPr>
      <w:r>
        <w:rPr>
          <w:color w:val="000000"/>
        </w:rPr>
        <w:t xml:space="preserve">7.5. </w:t>
      </w:r>
      <w:r>
        <w:rPr>
          <w:color w:val="000000" w:themeColor="text1"/>
        </w:rPr>
        <w:t>Поставщик обязан провести гарантийную замену Товара в течение 10 (десяти</w:t>
      </w:r>
      <w:proofErr w:type="gramStart"/>
      <w:r>
        <w:rPr>
          <w:color w:val="000000" w:themeColor="text1"/>
        </w:rPr>
        <w:t>)к</w:t>
      </w:r>
      <w:proofErr w:type="gramEnd"/>
      <w:r>
        <w:rPr>
          <w:color w:val="000000" w:themeColor="text1"/>
        </w:rPr>
        <w:t xml:space="preserve">алендарных дней </w:t>
      </w:r>
      <w:r>
        <w:t>с момента направления Покупателем в адрес Поставщика уведомления о выявленных дефектах</w:t>
      </w:r>
      <w:r>
        <w:rPr>
          <w:color w:val="000000" w:themeColor="text1"/>
        </w:rPr>
        <w:t>.</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Транспортные расходы Поставщика, связанные с проведением гарантийной замены Товара, Покупателем не возмещаются.</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7.7. Покупатель вправе произвести замену Товара своими силами с </w:t>
      </w:r>
      <w:proofErr w:type="gramStart"/>
      <w:r>
        <w:rPr>
          <w:color w:val="000000"/>
          <w:sz w:val="24"/>
          <w:szCs w:val="24"/>
        </w:rPr>
        <w:t>последующем</w:t>
      </w:r>
      <w:proofErr w:type="gramEnd"/>
      <w:r>
        <w:rPr>
          <w:color w:val="000000"/>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5 (пяти) банковских дней </w:t>
      </w:r>
      <w:proofErr w:type="gramStart"/>
      <w:r>
        <w:rPr>
          <w:color w:val="000000"/>
          <w:sz w:val="24"/>
          <w:szCs w:val="24"/>
        </w:rPr>
        <w:t>с даты направления</w:t>
      </w:r>
      <w:proofErr w:type="gramEnd"/>
      <w:r>
        <w:rPr>
          <w:color w:val="000000"/>
          <w:sz w:val="24"/>
          <w:szCs w:val="24"/>
        </w:rPr>
        <w:t xml:space="preserve"> Покупателем уведомления о возмещении понесенных расходов с приложением подтверждающих документов.</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8. Ответственность Сторон</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9F4A6E" w:rsidRDefault="009F4A6E">
      <w:pPr>
        <w:pStyle w:val="1a"/>
        <w:ind w:firstLine="567"/>
        <w:rPr>
          <w:color w:val="000000" w:themeColor="text1"/>
          <w:sz w:val="24"/>
          <w:szCs w:val="24"/>
        </w:rPr>
      </w:pPr>
      <w:r>
        <w:rPr>
          <w:color w:val="000000" w:themeColor="text1"/>
          <w:sz w:val="24"/>
          <w:szCs w:val="24"/>
        </w:rPr>
        <w:t xml:space="preserve">8.2.В случае несоблюдения сроков поставки Товара Покупатель вправе потребовать от Поставщика уплаты неустойки в виде пени в </w:t>
      </w:r>
      <w:r>
        <w:rPr>
          <w:sz w:val="24"/>
          <w:szCs w:val="24"/>
        </w:rPr>
        <w:t>размере 0,1 (ноль целых одна десятая) %</w:t>
      </w:r>
      <w:r>
        <w:rPr>
          <w:color w:val="000000" w:themeColor="text1"/>
          <w:sz w:val="24"/>
          <w:szCs w:val="24"/>
        </w:rPr>
        <w:t xml:space="preserve">от стоимости </w:t>
      </w:r>
      <w:proofErr w:type="spellStart"/>
      <w:r>
        <w:rPr>
          <w:color w:val="000000" w:themeColor="text1"/>
          <w:sz w:val="24"/>
          <w:szCs w:val="24"/>
        </w:rPr>
        <w:t>непоставленного</w:t>
      </w:r>
      <w:proofErr w:type="spellEnd"/>
      <w:r>
        <w:rPr>
          <w:color w:val="000000" w:themeColor="text1"/>
          <w:sz w:val="24"/>
          <w:szCs w:val="24"/>
        </w:rPr>
        <w:t xml:space="preserve"> в срок Товара за каждый день просрочки.</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rPr>
          <w:color w:val="000000"/>
          <w:sz w:val="24"/>
          <w:szCs w:val="24"/>
        </w:rPr>
      </w:pP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left="360"/>
        <w:jc w:val="center"/>
        <w:rPr>
          <w:b/>
          <w:color w:val="000000"/>
          <w:sz w:val="24"/>
          <w:szCs w:val="24"/>
        </w:rPr>
      </w:pPr>
      <w:r>
        <w:rPr>
          <w:b/>
          <w:color w:val="000000"/>
          <w:sz w:val="24"/>
          <w:szCs w:val="24"/>
        </w:rPr>
        <w:t>9. Обстоятельства непреодолимой силы</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9.1. </w:t>
      </w:r>
      <w:proofErr w:type="gramStart"/>
      <w:r>
        <w:rPr>
          <w:color w:val="000000"/>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color w:val="000000"/>
          <w:sz w:val="24"/>
          <w:szCs w:val="24"/>
        </w:rPr>
        <w:t>Договор</w:t>
      </w:r>
      <w:proofErr w:type="gramEnd"/>
      <w:r>
        <w:rPr>
          <w:color w:val="000000"/>
          <w:sz w:val="24"/>
          <w:szCs w:val="24"/>
        </w:rPr>
        <w:t xml:space="preserve"> может быть расторгнут по соглашению Сторон.</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10. Разрешение споров</w:t>
      </w:r>
    </w:p>
    <w:p w:rsidR="009F4A6E" w:rsidRDefault="009F4A6E">
      <w:pPr>
        <w:pStyle w:val="aff6"/>
        <w:widowControl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9F4A6E" w:rsidRDefault="009F4A6E">
      <w:pPr>
        <w:pStyle w:val="aff6"/>
        <w:widowControl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9F4A6E" w:rsidRDefault="009F4A6E">
      <w:pPr>
        <w:pStyle w:val="aff6"/>
        <w:widowControl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9F4A6E" w:rsidRDefault="009F4A6E">
      <w:pPr>
        <w:pStyle w:val="aff6"/>
        <w:widowControl w:val="0"/>
        <w:ind w:left="0" w:firstLine="567"/>
        <w:jc w:val="both"/>
      </w:pPr>
      <w:r>
        <w:t xml:space="preserve">10.3.1. Претензии направляются заказным письмом с уведомлением, нарочным по адресам Сторон, указанным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w:t>
      </w:r>
    </w:p>
    <w:p w:rsidR="009F4A6E" w:rsidRDefault="009F4A6E">
      <w:pPr>
        <w:pStyle w:val="aff6"/>
        <w:widowControl w:val="0"/>
        <w:ind w:left="0" w:firstLine="567"/>
        <w:jc w:val="both"/>
      </w:pPr>
      <w:r>
        <w:t xml:space="preserve">для Покупателя </w:t>
      </w:r>
      <w:hyperlink r:id="rId32" w:tooltip="mailto:ural@trcont.ru" w:history="1">
        <w:r>
          <w:rPr>
            <w:rStyle w:val="a7"/>
          </w:rPr>
          <w:t>ural@trcont.ru</w:t>
        </w:r>
      </w:hyperlink>
      <w:r>
        <w:t>;</w:t>
      </w:r>
    </w:p>
    <w:p w:rsidR="009F4A6E" w:rsidRDefault="009F4A6E">
      <w:pPr>
        <w:pStyle w:val="aff6"/>
        <w:widowControl w:val="0"/>
        <w:ind w:left="0" w:firstLine="567"/>
        <w:jc w:val="both"/>
      </w:pPr>
      <w:r>
        <w:t xml:space="preserve">для Поставщика ________________________. </w:t>
      </w:r>
    </w:p>
    <w:p w:rsidR="009F4A6E" w:rsidRDefault="009F4A6E">
      <w:pPr>
        <w:pStyle w:val="aff6"/>
        <w:widowControl w:val="0"/>
        <w:ind w:left="0" w:firstLine="567"/>
        <w:jc w:val="both"/>
      </w:pPr>
      <w:r>
        <w:t>10.3.2. В случае предъявления претензии в электронном виде посредством электронной почты:</w:t>
      </w:r>
    </w:p>
    <w:p w:rsidR="009F4A6E" w:rsidRDefault="009F4A6E">
      <w:pPr>
        <w:pStyle w:val="aff6"/>
        <w:widowControl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9F4A6E" w:rsidRDefault="009F4A6E">
      <w:pPr>
        <w:pStyle w:val="aff6"/>
        <w:widowControl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9F4A6E" w:rsidRDefault="009F4A6E">
      <w:pPr>
        <w:pStyle w:val="aff6"/>
        <w:widowControl w:val="0"/>
        <w:ind w:left="0"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9F4A6E" w:rsidRDefault="009F4A6E">
      <w:pPr>
        <w:pStyle w:val="aff6"/>
        <w:widowControl w:val="0"/>
        <w:ind w:left="0"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9F4A6E" w:rsidRDefault="009F4A6E">
      <w:pPr>
        <w:keepNext/>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9F4A6E" w:rsidRDefault="009F4A6E">
      <w:pPr>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9F4A6E" w:rsidRDefault="009F4A6E">
      <w:pPr>
        <w:keepNext/>
        <w:keepLines/>
        <w:ind w:firstLine="567"/>
        <w:jc w:val="both"/>
      </w:pP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9F4A6E" w:rsidRDefault="009F4A6E">
      <w:pPr>
        <w:keepNext/>
        <w:keepLines/>
        <w:ind w:firstLine="567"/>
        <w:jc w:val="both"/>
      </w:pPr>
      <w:r>
        <w:t>е) во всех случаях Стороны сохраняют подлинные документы до разрешения спора.</w:t>
      </w:r>
    </w:p>
    <w:p w:rsidR="009F4A6E" w:rsidRDefault="009F4A6E">
      <w:pPr>
        <w:keepNext/>
        <w:keepLines/>
        <w:ind w:firstLine="567"/>
        <w:jc w:val="both"/>
      </w:pPr>
      <w:r>
        <w:t>10.3.3. Ответ на претензию, как правило, направляется в порядке, аналогичном порядку предъявления претензии.</w:t>
      </w:r>
    </w:p>
    <w:p w:rsidR="009F4A6E" w:rsidRDefault="009F4A6E">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9F4A6E" w:rsidRDefault="009F4A6E">
      <w:pPr>
        <w:keepNext/>
        <w:keepLines/>
        <w:ind w:firstLine="567"/>
        <w:jc w:val="both"/>
      </w:pPr>
      <w:r>
        <w:t>10.4.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11. Порядок внесения</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изменений, дополнений в Договор и его расторжения</w:t>
      </w:r>
    </w:p>
    <w:p w:rsidR="009F4A6E" w:rsidRDefault="009F4A6E">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9F4A6E" w:rsidRDefault="009F4A6E">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w:t>
      </w:r>
      <w:proofErr w:type="gramStart"/>
      <w:r>
        <w:rPr>
          <w:rFonts w:ascii="Times New Roman" w:hAnsi="Times New Roman" w:cs="Times New Roman"/>
          <w:sz w:val="24"/>
          <w:szCs w:val="24"/>
        </w:rPr>
        <w:t>быть</w:t>
      </w:r>
      <w:proofErr w:type="gramEnd"/>
      <w:r>
        <w:rPr>
          <w:rFonts w:ascii="Times New Roman" w:hAnsi="Times New Roman" w:cs="Times New Roman"/>
          <w:sz w:val="24"/>
          <w:szCs w:val="24"/>
        </w:rPr>
        <w:t xml:space="preserve"> досрочно расторгнут по основаниям, предусмотренным законодательством Российской Федерации и настоящим Договором.</w:t>
      </w:r>
    </w:p>
    <w:p w:rsidR="009F4A6E" w:rsidRDefault="009F4A6E">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tabs>
          <w:tab w:val="left" w:pos="0"/>
        </w:tabs>
        <w:jc w:val="center"/>
        <w:rPr>
          <w:b/>
          <w:color w:val="000000"/>
          <w:sz w:val="24"/>
          <w:szCs w:val="24"/>
        </w:rPr>
      </w:pPr>
      <w:r>
        <w:rPr>
          <w:b/>
          <w:color w:val="000000"/>
          <w:sz w:val="24"/>
          <w:szCs w:val="24"/>
        </w:rPr>
        <w:t>12. Срок действия Договора</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b/>
          <w:color w:val="000000"/>
          <w:sz w:val="24"/>
          <w:szCs w:val="24"/>
        </w:rPr>
      </w:pPr>
      <w:r>
        <w:rPr>
          <w:color w:val="000000"/>
          <w:sz w:val="24"/>
          <w:szCs w:val="24"/>
        </w:rPr>
        <w:t xml:space="preserve">12.1. Настоящий Договор вступает в силу </w:t>
      </w:r>
      <w:proofErr w:type="gramStart"/>
      <w:r>
        <w:rPr>
          <w:color w:val="000000"/>
          <w:sz w:val="24"/>
          <w:szCs w:val="24"/>
        </w:rPr>
        <w:t>с даты</w:t>
      </w:r>
      <w:proofErr w:type="gramEnd"/>
      <w:r>
        <w:rPr>
          <w:color w:val="000000"/>
          <w:sz w:val="24"/>
          <w:szCs w:val="24"/>
        </w:rPr>
        <w:t xml:space="preserve"> его подписания Сторонами и действует до полного исполнения Сторонами своих обязательств. </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color w:val="000000"/>
          <w:sz w:val="24"/>
          <w:szCs w:val="24"/>
        </w:rPr>
      </w:pPr>
      <w:r>
        <w:rPr>
          <w:b/>
          <w:color w:val="000000"/>
          <w:sz w:val="24"/>
          <w:szCs w:val="24"/>
        </w:rPr>
        <w:t xml:space="preserve">13. </w:t>
      </w:r>
      <w:proofErr w:type="spellStart"/>
      <w:r>
        <w:rPr>
          <w:b/>
          <w:color w:val="000000"/>
          <w:sz w:val="24"/>
          <w:szCs w:val="24"/>
        </w:rPr>
        <w:t>Антикоррупционная</w:t>
      </w:r>
      <w:proofErr w:type="spellEnd"/>
      <w:r>
        <w:rPr>
          <w:b/>
          <w:color w:val="000000"/>
          <w:sz w:val="24"/>
          <w:szCs w:val="24"/>
        </w:rPr>
        <w:t xml:space="preserve"> оговорка</w:t>
      </w:r>
    </w:p>
    <w:p w:rsidR="009F4A6E" w:rsidRDefault="009F4A6E">
      <w:pPr>
        <w:pStyle w:val="1fe"/>
        <w:keepNext/>
        <w:ind w:firstLine="709"/>
        <w:rPr>
          <w:i/>
          <w:sz w:val="24"/>
          <w:szCs w:val="24"/>
        </w:rPr>
      </w:pPr>
      <w:r>
        <w:rPr>
          <w:sz w:val="24"/>
          <w:szCs w:val="24"/>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4"/>
          <w:szCs w:val="24"/>
        </w:rPr>
        <w:t>антикоррупционные</w:t>
      </w:r>
      <w:proofErr w:type="spellEnd"/>
      <w:r>
        <w:rPr>
          <w:sz w:val="24"/>
          <w:szCs w:val="24"/>
        </w:rPr>
        <w:t xml:space="preserve"> требования). Стороны обязуются обеспечить соблюдение </w:t>
      </w:r>
      <w:proofErr w:type="spellStart"/>
      <w:r>
        <w:rPr>
          <w:sz w:val="24"/>
          <w:szCs w:val="24"/>
        </w:rPr>
        <w:t>антикоррупционных</w:t>
      </w:r>
      <w:proofErr w:type="spellEnd"/>
      <w:r>
        <w:rPr>
          <w:sz w:val="24"/>
          <w:szCs w:val="24"/>
        </w:rPr>
        <w:t xml:space="preserve"> требований при исполн</w:t>
      </w:r>
      <w:r>
        <w:rPr>
          <w:sz w:val="24"/>
          <w:szCs w:val="24"/>
        </w:rPr>
        <w:t>е</w:t>
      </w:r>
      <w:r>
        <w:rPr>
          <w:sz w:val="24"/>
          <w:szCs w:val="24"/>
        </w:rPr>
        <w:t xml:space="preserve">нии настоящего Договора своими работниками, представителями, </w:t>
      </w:r>
      <w:proofErr w:type="spellStart"/>
      <w:r>
        <w:rPr>
          <w:sz w:val="24"/>
          <w:szCs w:val="24"/>
        </w:rPr>
        <w:t>аффилированными</w:t>
      </w:r>
      <w:proofErr w:type="spellEnd"/>
      <w:r>
        <w:rPr>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rPr>
          <w:sz w:val="24"/>
          <w:szCs w:val="24"/>
        </w:rPr>
        <w:t>у</w:t>
      </w:r>
      <w:r>
        <w:rPr>
          <w:sz w:val="24"/>
          <w:szCs w:val="24"/>
        </w:rPr>
        <w:t xml:space="preserve">шение </w:t>
      </w:r>
      <w:proofErr w:type="spellStart"/>
      <w:r>
        <w:rPr>
          <w:sz w:val="24"/>
          <w:szCs w:val="24"/>
        </w:rPr>
        <w:t>антикоррупционных</w:t>
      </w:r>
      <w:proofErr w:type="spellEnd"/>
      <w:r>
        <w:rPr>
          <w:sz w:val="24"/>
          <w:szCs w:val="24"/>
        </w:rPr>
        <w:t xml:space="preserve"> требований указанными лицами признается нарушением, совершенным соответствующей Стороной.</w:t>
      </w:r>
    </w:p>
    <w:p w:rsidR="009F4A6E" w:rsidRDefault="009F4A6E">
      <w:pPr>
        <w:pStyle w:val="1fe"/>
        <w:keepNext/>
        <w:ind w:firstLine="709"/>
        <w:rPr>
          <w:i/>
          <w:sz w:val="24"/>
          <w:szCs w:val="24"/>
        </w:rPr>
      </w:pPr>
      <w:r>
        <w:rPr>
          <w:sz w:val="24"/>
          <w:szCs w:val="24"/>
        </w:rPr>
        <w:t>13.2. Каждая Сторона настоящим подтверждает, что ни она, ни ее работники, предст</w:t>
      </w:r>
      <w:r>
        <w:rPr>
          <w:sz w:val="24"/>
          <w:szCs w:val="24"/>
        </w:rPr>
        <w:t>а</w:t>
      </w:r>
      <w:r>
        <w:rPr>
          <w:sz w:val="24"/>
          <w:szCs w:val="24"/>
        </w:rPr>
        <w:t xml:space="preserve">вители, </w:t>
      </w:r>
      <w:proofErr w:type="spellStart"/>
      <w:r>
        <w:rPr>
          <w:sz w:val="24"/>
          <w:szCs w:val="24"/>
        </w:rPr>
        <w:t>аффилированные</w:t>
      </w:r>
      <w:proofErr w:type="spellEnd"/>
      <w:r>
        <w:rPr>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9F4A6E" w:rsidRDefault="009F4A6E">
      <w:pPr>
        <w:pStyle w:val="1fe"/>
        <w:keepNext/>
        <w:ind w:firstLine="709"/>
        <w:rPr>
          <w:i/>
          <w:sz w:val="24"/>
          <w:szCs w:val="24"/>
        </w:rPr>
      </w:pPr>
      <w:r>
        <w:rPr>
          <w:sz w:val="24"/>
          <w:szCs w:val="24"/>
        </w:rPr>
        <w:t xml:space="preserve">13.3. </w:t>
      </w:r>
      <w:proofErr w:type="gramStart"/>
      <w:r>
        <w:rPr>
          <w:sz w:val="24"/>
          <w:szCs w:val="24"/>
        </w:rPr>
        <w:t>При исполнении своих обязательств по настоящему Договору Стороны, их р</w:t>
      </w:r>
      <w:r>
        <w:rPr>
          <w:sz w:val="24"/>
          <w:szCs w:val="24"/>
        </w:rPr>
        <w:t>а</w:t>
      </w:r>
      <w:r>
        <w:rPr>
          <w:sz w:val="24"/>
          <w:szCs w:val="24"/>
        </w:rPr>
        <w:t xml:space="preserve">ботники, представители, </w:t>
      </w:r>
      <w:proofErr w:type="spellStart"/>
      <w:r>
        <w:rPr>
          <w:sz w:val="24"/>
          <w:szCs w:val="24"/>
        </w:rPr>
        <w:t>аффилированные</w:t>
      </w:r>
      <w:proofErr w:type="spellEnd"/>
      <w:r>
        <w:rPr>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sz w:val="24"/>
          <w:szCs w:val="24"/>
        </w:rPr>
        <w:t>антикоррупционных</w:t>
      </w:r>
      <w:proofErr w:type="spellEnd"/>
      <w:r>
        <w:rPr>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rPr>
          <w:sz w:val="24"/>
          <w:szCs w:val="24"/>
        </w:rPr>
        <w:t>н</w:t>
      </w:r>
      <w:r>
        <w:rPr>
          <w:sz w:val="24"/>
          <w:szCs w:val="24"/>
        </w:rPr>
        <w:t>ничество, передача денежных средств или иных ценностей любым</w:t>
      </w:r>
      <w:proofErr w:type="gramEnd"/>
      <w:r>
        <w:rPr>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9F4A6E" w:rsidRDefault="009F4A6E">
      <w:pPr>
        <w:pStyle w:val="1fe"/>
        <w:keepNext/>
        <w:ind w:firstLine="709"/>
        <w:rPr>
          <w:i/>
          <w:sz w:val="24"/>
          <w:szCs w:val="24"/>
        </w:rPr>
      </w:pPr>
      <w:r>
        <w:rPr>
          <w:sz w:val="24"/>
          <w:szCs w:val="24"/>
        </w:rPr>
        <w:t xml:space="preserve">13.4. Сторона, у которой появились обоснованные подозрения в нарушении другой Стороной </w:t>
      </w:r>
      <w:proofErr w:type="spellStart"/>
      <w:r>
        <w:rPr>
          <w:sz w:val="24"/>
          <w:szCs w:val="24"/>
        </w:rPr>
        <w:t>антикоррупционных</w:t>
      </w:r>
      <w:proofErr w:type="spellEnd"/>
      <w:r>
        <w:rPr>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w:t>
      </w:r>
      <w:r>
        <w:rPr>
          <w:sz w:val="24"/>
          <w:szCs w:val="24"/>
        </w:rPr>
        <w:t>е</w:t>
      </w:r>
      <w:r>
        <w:rPr>
          <w:sz w:val="24"/>
          <w:szCs w:val="24"/>
        </w:rPr>
        <w:t xml:space="preserve">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proofErr w:type="spellStart"/>
      <w:r>
        <w:rPr>
          <w:sz w:val="24"/>
          <w:szCs w:val="24"/>
        </w:rPr>
        <w:t>законодательством</w:t>
      </w:r>
      <w:proofErr w:type="gramStart"/>
      <w:r>
        <w:rPr>
          <w:sz w:val="24"/>
          <w:szCs w:val="24"/>
        </w:rPr>
        <w:t>.С</w:t>
      </w:r>
      <w:proofErr w:type="gramEnd"/>
      <w:r>
        <w:rPr>
          <w:sz w:val="24"/>
          <w:szCs w:val="24"/>
        </w:rPr>
        <w:t>торона</w:t>
      </w:r>
      <w:proofErr w:type="spellEnd"/>
      <w:r>
        <w:rPr>
          <w:sz w:val="24"/>
          <w:szCs w:val="24"/>
        </w:rPr>
        <w:t xml:space="preserve">,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w:t>
      </w:r>
      <w:proofErr w:type="gramStart"/>
      <w:r>
        <w:rPr>
          <w:sz w:val="24"/>
          <w:szCs w:val="24"/>
        </w:rPr>
        <w:t>с даты получения</w:t>
      </w:r>
      <w:proofErr w:type="gramEnd"/>
      <w:r>
        <w:rPr>
          <w:sz w:val="24"/>
          <w:szCs w:val="24"/>
        </w:rPr>
        <w:t xml:space="preserve"> запроса, если иной срок не будет установлен по соглашению Сторон.</w:t>
      </w:r>
    </w:p>
    <w:p w:rsidR="009F4A6E" w:rsidRDefault="009F4A6E">
      <w:pPr>
        <w:pStyle w:val="1fe"/>
        <w:keepNext/>
        <w:ind w:firstLine="709"/>
        <w:rPr>
          <w:i/>
          <w:sz w:val="24"/>
          <w:szCs w:val="24"/>
        </w:rPr>
      </w:pPr>
      <w:r>
        <w:rPr>
          <w:sz w:val="24"/>
          <w:szCs w:val="24"/>
        </w:rPr>
        <w:t xml:space="preserve">13.5. </w:t>
      </w:r>
      <w:proofErr w:type="gramStart"/>
      <w:r>
        <w:rPr>
          <w:sz w:val="24"/>
          <w:szCs w:val="24"/>
        </w:rPr>
        <w:t xml:space="preserve">При наличии доказательств нарушения </w:t>
      </w:r>
      <w:proofErr w:type="spellStart"/>
      <w:r>
        <w:rPr>
          <w:sz w:val="24"/>
          <w:szCs w:val="24"/>
        </w:rPr>
        <w:t>антикоррупционных</w:t>
      </w:r>
      <w:proofErr w:type="spellEnd"/>
      <w:r>
        <w:rPr>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Pr>
          <w:sz w:val="24"/>
          <w:szCs w:val="24"/>
        </w:rPr>
        <w:t>е</w:t>
      </w:r>
      <w:r>
        <w:rPr>
          <w:sz w:val="24"/>
          <w:szCs w:val="24"/>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Pr>
          <w:sz w:val="24"/>
          <w:szCs w:val="24"/>
        </w:rPr>
        <w:t>и</w:t>
      </w:r>
      <w:r>
        <w:rPr>
          <w:sz w:val="24"/>
          <w:szCs w:val="24"/>
        </w:rPr>
        <w:t>рования Сторонами возникшей ситуации или разрешения спора в судебном порядке.</w:t>
      </w:r>
      <w:proofErr w:type="gramEnd"/>
      <w:r>
        <w:rPr>
          <w:sz w:val="24"/>
          <w:szCs w:val="24"/>
        </w:rPr>
        <w:t xml:space="preserve"> При этом Стороны гарантируют осуществление надлежащего разбирательства по фактам нар</w:t>
      </w:r>
      <w:r>
        <w:rPr>
          <w:sz w:val="24"/>
          <w:szCs w:val="24"/>
        </w:rPr>
        <w:t>у</w:t>
      </w:r>
      <w:r>
        <w:rPr>
          <w:sz w:val="24"/>
          <w:szCs w:val="24"/>
        </w:rPr>
        <w:t xml:space="preserve">шения </w:t>
      </w:r>
      <w:proofErr w:type="spellStart"/>
      <w:r>
        <w:rPr>
          <w:sz w:val="24"/>
          <w:szCs w:val="24"/>
        </w:rPr>
        <w:t>антикоррупционных</w:t>
      </w:r>
      <w:proofErr w:type="spellEnd"/>
      <w:r>
        <w:rPr>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9F4A6E" w:rsidRDefault="009F4A6E">
      <w:pPr>
        <w:pStyle w:val="1fe"/>
        <w:keepNext/>
        <w:ind w:firstLine="709"/>
        <w:rPr>
          <w:i/>
          <w:sz w:val="24"/>
          <w:szCs w:val="24"/>
        </w:rPr>
      </w:pPr>
      <w:r>
        <w:rPr>
          <w:sz w:val="24"/>
          <w:szCs w:val="24"/>
        </w:rPr>
        <w:t>13.6. Каждая Сторона вправе в одностороннем внесудебном порядке расторгнуть Д</w:t>
      </w:r>
      <w:r>
        <w:rPr>
          <w:sz w:val="24"/>
          <w:szCs w:val="24"/>
        </w:rPr>
        <w:t>о</w:t>
      </w:r>
      <w:r>
        <w:rPr>
          <w:sz w:val="24"/>
          <w:szCs w:val="24"/>
        </w:rPr>
        <w:t xml:space="preserve">говор путем направления письменного уведомления другой Стороне не </w:t>
      </w:r>
      <w:proofErr w:type="gramStart"/>
      <w:r>
        <w:rPr>
          <w:sz w:val="24"/>
          <w:szCs w:val="24"/>
        </w:rPr>
        <w:t>позднее</w:t>
      </w:r>
      <w:proofErr w:type="gramEnd"/>
      <w:r>
        <w:rPr>
          <w:sz w:val="24"/>
          <w:szCs w:val="24"/>
        </w:rPr>
        <w:t xml:space="preserve"> чем за 10 (десять) календарных дней до даты прекращения действия настоящего Договора в следу</w:t>
      </w:r>
      <w:r>
        <w:rPr>
          <w:sz w:val="24"/>
          <w:szCs w:val="24"/>
        </w:rPr>
        <w:t>ю</w:t>
      </w:r>
      <w:r>
        <w:rPr>
          <w:sz w:val="24"/>
          <w:szCs w:val="24"/>
        </w:rPr>
        <w:t>щих случаях:</w:t>
      </w:r>
    </w:p>
    <w:p w:rsidR="009F4A6E" w:rsidRDefault="009F4A6E">
      <w:pPr>
        <w:pStyle w:val="1fe"/>
        <w:keepNext/>
        <w:ind w:firstLine="709"/>
        <w:rPr>
          <w:i/>
          <w:sz w:val="24"/>
          <w:szCs w:val="24"/>
        </w:rPr>
      </w:pPr>
      <w:r>
        <w:rPr>
          <w:sz w:val="24"/>
          <w:szCs w:val="24"/>
        </w:rPr>
        <w:t>13.6.1. при наличии доказательств совершения уголовного преступления или админ</w:t>
      </w:r>
      <w:r>
        <w:rPr>
          <w:sz w:val="24"/>
          <w:szCs w:val="24"/>
        </w:rPr>
        <w:t>и</w:t>
      </w:r>
      <w:r>
        <w:rPr>
          <w:sz w:val="24"/>
          <w:szCs w:val="24"/>
        </w:rPr>
        <w:t>стративного правонарушения коррупционной направленности другой Стороной;</w:t>
      </w:r>
    </w:p>
    <w:p w:rsidR="009F4A6E" w:rsidRDefault="009F4A6E">
      <w:pPr>
        <w:pStyle w:val="1fe"/>
        <w:keepNext/>
        <w:ind w:firstLine="709"/>
        <w:rPr>
          <w:i/>
          <w:sz w:val="24"/>
          <w:szCs w:val="24"/>
        </w:rPr>
      </w:pPr>
      <w:r>
        <w:rPr>
          <w:sz w:val="24"/>
          <w:szCs w:val="24"/>
        </w:rPr>
        <w:t xml:space="preserve">13.6.2. если в результате нарушения другой Стороной </w:t>
      </w:r>
      <w:proofErr w:type="spellStart"/>
      <w:r>
        <w:rPr>
          <w:sz w:val="24"/>
          <w:szCs w:val="24"/>
        </w:rPr>
        <w:t>антикоррупционных</w:t>
      </w:r>
      <w:proofErr w:type="spellEnd"/>
      <w:r>
        <w:rPr>
          <w:sz w:val="24"/>
          <w:szCs w:val="24"/>
        </w:rPr>
        <w:t xml:space="preserve"> требов</w:t>
      </w:r>
      <w:r>
        <w:rPr>
          <w:sz w:val="24"/>
          <w:szCs w:val="24"/>
        </w:rPr>
        <w:t>а</w:t>
      </w:r>
      <w:r>
        <w:rPr>
          <w:sz w:val="24"/>
          <w:szCs w:val="24"/>
        </w:rPr>
        <w:t>ний Стороне причинены убытки;</w:t>
      </w:r>
    </w:p>
    <w:p w:rsidR="009F4A6E" w:rsidRDefault="009F4A6E">
      <w:pPr>
        <w:pStyle w:val="1fe"/>
        <w:keepNext/>
        <w:ind w:firstLine="709"/>
        <w:rPr>
          <w:i/>
          <w:sz w:val="24"/>
          <w:szCs w:val="24"/>
        </w:rPr>
      </w:pPr>
      <w:r>
        <w:rPr>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sz w:val="24"/>
          <w:szCs w:val="24"/>
        </w:rPr>
        <w:t>антикоррупционных</w:t>
      </w:r>
      <w:proofErr w:type="spellEnd"/>
      <w:r>
        <w:rPr>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sz w:val="24"/>
          <w:szCs w:val="24"/>
        </w:rPr>
        <w:t>с даты получения</w:t>
      </w:r>
      <w:proofErr w:type="gramEnd"/>
      <w:r>
        <w:rPr>
          <w:sz w:val="24"/>
          <w:szCs w:val="24"/>
        </w:rPr>
        <w:t xml:space="preserve"> соответствующего запроса.</w:t>
      </w:r>
    </w:p>
    <w:p w:rsidR="009F4A6E" w:rsidRDefault="009F4A6E">
      <w:pPr>
        <w:pStyle w:val="1fe"/>
        <w:keepNext/>
        <w:ind w:firstLine="709"/>
        <w:rPr>
          <w:i/>
          <w:sz w:val="24"/>
          <w:szCs w:val="24"/>
        </w:rPr>
      </w:pPr>
      <w:r>
        <w:rPr>
          <w:sz w:val="24"/>
          <w:szCs w:val="24"/>
        </w:rPr>
        <w:t xml:space="preserve">13.7. Сторона, нарушившая </w:t>
      </w:r>
      <w:proofErr w:type="spellStart"/>
      <w:r>
        <w:rPr>
          <w:sz w:val="24"/>
          <w:szCs w:val="24"/>
        </w:rPr>
        <w:t>антикоррупционные</w:t>
      </w:r>
      <w:proofErr w:type="spellEnd"/>
      <w:r>
        <w:rPr>
          <w:sz w:val="24"/>
          <w:szCs w:val="24"/>
        </w:rPr>
        <w:t xml:space="preserve"> требования и (или) условия насто</w:t>
      </w:r>
      <w:r>
        <w:rPr>
          <w:sz w:val="24"/>
          <w:szCs w:val="24"/>
        </w:rPr>
        <w:t>я</w:t>
      </w:r>
      <w:r>
        <w:rPr>
          <w:sz w:val="24"/>
          <w:szCs w:val="24"/>
        </w:rPr>
        <w:t xml:space="preserve">щей </w:t>
      </w:r>
      <w:proofErr w:type="spellStart"/>
      <w:r>
        <w:rPr>
          <w:sz w:val="24"/>
          <w:szCs w:val="24"/>
        </w:rPr>
        <w:t>антикоррупционной</w:t>
      </w:r>
      <w:proofErr w:type="spellEnd"/>
      <w:r>
        <w:rPr>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w:t>
      </w:r>
      <w:r>
        <w:rPr>
          <w:sz w:val="24"/>
          <w:szCs w:val="24"/>
        </w:rPr>
        <w:t>и</w:t>
      </w:r>
      <w:r>
        <w:rPr>
          <w:sz w:val="24"/>
          <w:szCs w:val="24"/>
        </w:rPr>
        <w:t>мым законодательством и настоящим Договором.</w:t>
      </w:r>
    </w:p>
    <w:p w:rsidR="009F4A6E" w:rsidRDefault="009F4A6E">
      <w:pPr>
        <w:pStyle w:val="1fe"/>
        <w:keepNext/>
        <w:ind w:firstLine="709"/>
        <w:rPr>
          <w:i/>
          <w:sz w:val="24"/>
          <w:szCs w:val="24"/>
        </w:rPr>
      </w:pPr>
      <w:r>
        <w:rPr>
          <w:sz w:val="24"/>
          <w:szCs w:val="24"/>
        </w:rPr>
        <w:t xml:space="preserve">13.8.  В случае нарушения одной Стороной обязательств по настоящей </w:t>
      </w:r>
      <w:proofErr w:type="spellStart"/>
      <w:r>
        <w:rPr>
          <w:sz w:val="24"/>
          <w:szCs w:val="24"/>
        </w:rPr>
        <w:t>антикоррупц</w:t>
      </w:r>
      <w:r>
        <w:rPr>
          <w:sz w:val="24"/>
          <w:szCs w:val="24"/>
        </w:rPr>
        <w:t>и</w:t>
      </w:r>
      <w:r>
        <w:rPr>
          <w:sz w:val="24"/>
          <w:szCs w:val="24"/>
        </w:rPr>
        <w:t>онной</w:t>
      </w:r>
      <w:proofErr w:type="spellEnd"/>
      <w:r>
        <w:rPr>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9F4A6E" w:rsidRDefault="009F4A6E">
      <w:pPr>
        <w:pStyle w:val="1fe"/>
        <w:keepNext/>
        <w:ind w:firstLine="709"/>
        <w:rPr>
          <w:i/>
          <w:iCs/>
          <w:sz w:val="24"/>
          <w:szCs w:val="24"/>
        </w:rPr>
      </w:pPr>
      <w:r>
        <w:rPr>
          <w:sz w:val="24"/>
          <w:szCs w:val="24"/>
        </w:rPr>
        <w:t xml:space="preserve">13.9. Каналы уведомления Покупателя о нарушениях </w:t>
      </w:r>
      <w:proofErr w:type="spellStart"/>
      <w:r>
        <w:rPr>
          <w:sz w:val="24"/>
          <w:szCs w:val="24"/>
        </w:rPr>
        <w:t>антикоррупционных</w:t>
      </w:r>
      <w:proofErr w:type="spellEnd"/>
      <w:r>
        <w:rPr>
          <w:sz w:val="24"/>
          <w:szCs w:val="24"/>
        </w:rPr>
        <w:t xml:space="preserve"> требов</w:t>
      </w:r>
      <w:r>
        <w:rPr>
          <w:sz w:val="24"/>
          <w:szCs w:val="24"/>
        </w:rPr>
        <w:t>а</w:t>
      </w:r>
      <w:r>
        <w:rPr>
          <w:sz w:val="24"/>
          <w:szCs w:val="24"/>
        </w:rPr>
        <w:t xml:space="preserve">ний: тел.: 8 (499) 271-77-90, 8 (800) 100-22-20, официальный сайт (для заполнения специальной формы): trcont.com, адрес электронной почты: </w:t>
      </w:r>
      <w:proofErr w:type="spellStart"/>
      <w:r>
        <w:rPr>
          <w:sz w:val="24"/>
          <w:szCs w:val="24"/>
        </w:rPr>
        <w:t>anticorr@trcont.ru</w:t>
      </w:r>
      <w:proofErr w:type="spellEnd"/>
      <w:r>
        <w:rPr>
          <w:sz w:val="24"/>
          <w:szCs w:val="24"/>
        </w:rPr>
        <w:t xml:space="preserve">.   </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709"/>
        <w:rPr>
          <w:b/>
          <w:bCs/>
          <w:color w:val="000000"/>
          <w:sz w:val="24"/>
          <w:szCs w:val="24"/>
        </w:rPr>
      </w:pPr>
      <w:r>
        <w:rPr>
          <w:sz w:val="24"/>
          <w:szCs w:val="24"/>
        </w:rPr>
        <w:t xml:space="preserve">Каналы уведомления Поставщика о нарушениях </w:t>
      </w:r>
      <w:proofErr w:type="spellStart"/>
      <w:r>
        <w:rPr>
          <w:sz w:val="24"/>
          <w:szCs w:val="24"/>
        </w:rPr>
        <w:t>антикоррупционных</w:t>
      </w:r>
      <w:proofErr w:type="spellEnd"/>
      <w:r>
        <w:rPr>
          <w:sz w:val="24"/>
          <w:szCs w:val="24"/>
        </w:rPr>
        <w:t xml:space="preserve"> требований: тел.: ________________________________________________________________________.</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center"/>
        <w:rPr>
          <w:b/>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r>
        <w:rPr>
          <w:b/>
          <w:color w:val="000000"/>
          <w:sz w:val="24"/>
          <w:szCs w:val="24"/>
        </w:rPr>
        <w:t>14. Гарантии и заверения Поставщика</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bCs/>
          <w:color w:val="000000"/>
          <w:sz w:val="24"/>
          <w:szCs w:val="24"/>
        </w:rPr>
        <w:t>14.1.</w:t>
      </w:r>
      <w:r>
        <w:rPr>
          <w:color w:val="000000"/>
          <w:sz w:val="24"/>
          <w:szCs w:val="24"/>
        </w:rPr>
        <w:t>Поставщик настоящим заверяет Покупателя и гарантирует, что на дату заключения настоящего Договора:</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14.2. Поставщик является надлежащим </w:t>
      </w:r>
      <w:proofErr w:type="gramStart"/>
      <w:r>
        <w:rPr>
          <w:color w:val="000000"/>
          <w:sz w:val="24"/>
          <w:szCs w:val="24"/>
        </w:rPr>
        <w:t>образом</w:t>
      </w:r>
      <w:proofErr w:type="gramEnd"/>
      <w:r>
        <w:rPr>
          <w:color w:val="000000"/>
          <w:sz w:val="24"/>
          <w:szCs w:val="24"/>
        </w:rPr>
        <w:t xml:space="preserve"> созданным юридическим лицом, действующим в соответствии с законодательством Российской Федерации;</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14.4. настоящий Договор от имени Поставщика подписан лицом, которое надлежащим образом уполномочено совершать такие действия;</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14.6. не существует каких-либо обстоятельств, которые ограничивают, запрещают исполнение Поставщиком обязательств по настоящему Договору.</w:t>
      </w:r>
    </w:p>
    <w:p w:rsidR="009F4A6E" w:rsidRDefault="009F4A6E">
      <w:pPr>
        <w:widowControl w:val="0"/>
        <w:ind w:firstLine="709"/>
        <w:jc w:val="both"/>
        <w:rPr>
          <w:lang w:eastAsia="ru-RU"/>
        </w:rPr>
      </w:pPr>
      <w:r>
        <w:rPr>
          <w:color w:val="000000"/>
        </w:rPr>
        <w:t>14.7.</w:t>
      </w: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w:t>
      </w:r>
      <w:proofErr w:type="gramStart"/>
      <w:r>
        <w:rPr>
          <w:color w:val="000000"/>
          <w:shd w:val="clear" w:color="auto" w:fill="FFFFFF"/>
        </w:rPr>
        <w:t>Ф-</w:t>
      </w:r>
      <w:proofErr w:type="gramEnd"/>
      <w:r>
        <w:rPr>
          <w:color w:val="000000"/>
          <w:shd w:val="clear" w:color="auto" w:fill="FFFFFF"/>
        </w:rPr>
        <w:t xml:space="preserve"> «Налоговой оговорке», согласно приложению № 4 </w:t>
      </w:r>
      <w:r>
        <w:rPr>
          <w:iCs/>
          <w:color w:val="000000"/>
          <w:lang w:eastAsia="ru-RU"/>
        </w:rPr>
        <w:t>и «</w:t>
      </w:r>
      <w:proofErr w:type="spellStart"/>
      <w:r>
        <w:rPr>
          <w:iCs/>
          <w:color w:val="000000"/>
          <w:lang w:eastAsia="ru-RU"/>
        </w:rPr>
        <w:t>санкционной</w:t>
      </w:r>
      <w:proofErr w:type="spellEnd"/>
      <w:r>
        <w:rPr>
          <w:iCs/>
          <w:color w:val="000000"/>
          <w:lang w:eastAsia="ru-RU"/>
        </w:rPr>
        <w:t xml:space="preserve"> оговорке» согласно Приложению № 5.</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shd w:val="clear" w:color="auto" w:fill="FFFFFF"/>
        </w:rPr>
      </w:pPr>
      <w:r>
        <w:rPr>
          <w:color w:val="000000"/>
          <w:sz w:val="24"/>
          <w:szCs w:val="24"/>
          <w:shd w:val="clear" w:color="auto" w:fill="FFFFFF"/>
        </w:rPr>
        <w:t>.</w:t>
      </w:r>
    </w:p>
    <w:p w:rsidR="009F4A6E" w:rsidRDefault="009F4A6E">
      <w:pPr>
        <w:pStyle w:val="1a"/>
        <w:keepNext/>
        <w:keepLines/>
        <w:pBdr>
          <w:top w:val="none" w:sz="4" w:space="0" w:color="000000"/>
          <w:left w:val="none" w:sz="4" w:space="0" w:color="000000"/>
          <w:bottom w:val="none" w:sz="4" w:space="0" w:color="000000"/>
          <w:right w:val="none" w:sz="4" w:space="0" w:color="000000"/>
          <w:between w:val="none" w:sz="4" w:space="0" w:color="000000"/>
        </w:pBdr>
        <w:ind w:hanging="709"/>
        <w:jc w:val="center"/>
        <w:rPr>
          <w:b/>
          <w:color w:val="000000"/>
          <w:sz w:val="24"/>
          <w:szCs w:val="24"/>
        </w:rPr>
      </w:pPr>
      <w:r>
        <w:rPr>
          <w:b/>
          <w:color w:val="000000"/>
          <w:sz w:val="24"/>
          <w:szCs w:val="24"/>
        </w:rPr>
        <w:t>15. Прочие условия</w:t>
      </w:r>
    </w:p>
    <w:p w:rsidR="009F4A6E" w:rsidRDefault="009F4A6E">
      <w:pPr>
        <w:pStyle w:val="ConsNormal"/>
        <w:keepNext/>
        <w:keepLines/>
        <w:widowControl/>
        <w:tabs>
          <w:tab w:val="left" w:pos="0"/>
          <w:tab w:val="left" w:pos="284"/>
          <w:tab w:val="left" w:pos="4395"/>
        </w:tabs>
        <w:ind w:firstLine="567"/>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9F4A6E" w:rsidRDefault="009F4A6E">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 xml:space="preserve">15.2.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9F4A6E" w:rsidRDefault="009F4A6E">
      <w:pPr>
        <w:pStyle w:val="ConsNormal"/>
        <w:keepNext/>
        <w:keepLines/>
        <w:widowControl/>
        <w:tabs>
          <w:tab w:val="left" w:pos="0"/>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9F4A6E" w:rsidRDefault="009F4A6E">
      <w:pPr>
        <w:pStyle w:val="ConsNormal"/>
        <w:keepNext/>
        <w:keepLines/>
        <w:widowControl/>
        <w:tabs>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9F4A6E" w:rsidRDefault="009F4A6E">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 К настоящему Договору прилагается:</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15.6.1. Спецификация №1 (Приложение № 1);</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sz w:val="24"/>
          <w:szCs w:val="24"/>
        </w:rPr>
        <w:t>15.6.2. Технические требования к поставляемому Товару (Приложение № 2);</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color w:val="000000"/>
          <w:sz w:val="24"/>
          <w:szCs w:val="24"/>
        </w:rPr>
        <w:t xml:space="preserve">15.6.3. </w:t>
      </w:r>
      <w:r>
        <w:rPr>
          <w:sz w:val="24"/>
          <w:szCs w:val="24"/>
        </w:rPr>
        <w:t>Порядок организации электронного документооборота (Приложение № 3);</w:t>
      </w:r>
    </w:p>
    <w:p w:rsidR="009F4A6E" w:rsidRDefault="009F4A6E">
      <w:pPr>
        <w:pStyle w:val="1a"/>
        <w:keepNext/>
        <w:keepLines/>
        <w:ind w:firstLine="567"/>
        <w:rPr>
          <w:sz w:val="24"/>
          <w:szCs w:val="24"/>
        </w:rPr>
      </w:pPr>
      <w:r>
        <w:rPr>
          <w:sz w:val="24"/>
          <w:szCs w:val="24"/>
        </w:rPr>
        <w:t>15.6.4. Перечень и формат электронных документов (Приложение № 3а);</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 xml:space="preserve">15.6.5. Налоговая оговорка (Приложение № </w:t>
      </w:r>
      <w:r>
        <w:rPr>
          <w:sz w:val="24"/>
          <w:szCs w:val="24"/>
        </w:rPr>
        <w:t>4</w:t>
      </w:r>
      <w:r>
        <w:rPr>
          <w:color w:val="000000" w:themeColor="text1"/>
          <w:sz w:val="24"/>
          <w:szCs w:val="24"/>
        </w:rPr>
        <w:t>);</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 xml:space="preserve">15.6.6. </w:t>
      </w:r>
      <w:proofErr w:type="spellStart"/>
      <w:r>
        <w:rPr>
          <w:color w:val="000000" w:themeColor="text1"/>
          <w:sz w:val="24"/>
          <w:szCs w:val="24"/>
        </w:rPr>
        <w:t>Санкционная</w:t>
      </w:r>
      <w:proofErr w:type="spellEnd"/>
      <w:r>
        <w:rPr>
          <w:color w:val="000000" w:themeColor="text1"/>
          <w:sz w:val="24"/>
          <w:szCs w:val="24"/>
        </w:rPr>
        <w:t xml:space="preserve"> оговорка (Приложение № 5).</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rFonts w:eastAsia="Times New Roman"/>
          <w:color w:val="000000"/>
          <w:sz w:val="24"/>
        </w:rPr>
        <w:t>  </w:t>
      </w:r>
    </w:p>
    <w:p w:rsidR="009F4A6E" w:rsidRDefault="009F4A6E">
      <w:pPr>
        <w:pStyle w:val="1a"/>
        <w:widowControl w:val="0"/>
        <w:pBdr>
          <w:top w:val="none" w:sz="4" w:space="0" w:color="000000"/>
          <w:left w:val="none" w:sz="4" w:space="0" w:color="000000"/>
          <w:bottom w:val="none" w:sz="4" w:space="0" w:color="000000"/>
          <w:right w:val="none" w:sz="4" w:space="0" w:color="000000"/>
          <w:between w:val="none" w:sz="4" w:space="0" w:color="000000"/>
        </w:pBdr>
        <w:ind w:left="1050"/>
        <w:jc w:val="center"/>
        <w:rPr>
          <w:b/>
          <w:color w:val="000000"/>
          <w:sz w:val="24"/>
          <w:szCs w:val="24"/>
        </w:rPr>
      </w:pPr>
      <w:r>
        <w:rPr>
          <w:b/>
          <w:color w:val="000000"/>
          <w:sz w:val="24"/>
          <w:szCs w:val="24"/>
        </w:rPr>
        <w:t>16. Юридические адреса и платежные реквизиты Сторон</w:t>
      </w:r>
    </w:p>
    <w:tbl>
      <w:tblPr>
        <w:tblW w:w="0" w:type="auto"/>
        <w:tblInd w:w="137" w:type="dxa"/>
        <w:tblLook w:val="0000"/>
      </w:tblPr>
      <w:tblGrid>
        <w:gridCol w:w="4933"/>
        <w:gridCol w:w="4591"/>
      </w:tblGrid>
      <w:tr w:rsidR="009F4A6E">
        <w:trPr>
          <w:trHeight w:val="1510"/>
        </w:trPr>
        <w:tc>
          <w:tcPr>
            <w:tcW w:w="4933" w:type="dxa"/>
            <w:noWrap/>
          </w:tcPr>
          <w:p w:rsidR="009F4A6E" w:rsidRDefault="009F4A6E">
            <w:pPr>
              <w:rPr>
                <w:b/>
                <w:bCs/>
                <w:color w:val="000000" w:themeColor="text1"/>
              </w:rPr>
            </w:pPr>
            <w:r>
              <w:rPr>
                <w:b/>
                <w:bCs/>
              </w:rPr>
              <w:t xml:space="preserve">Покупатель: </w:t>
            </w:r>
            <w:r>
              <w:rPr>
                <w:b/>
                <w:bCs/>
                <w:color w:val="000000" w:themeColor="text1"/>
              </w:rPr>
              <w:t xml:space="preserve"> Публичное акционерное общество «ТрансКонтейнер» </w:t>
            </w:r>
          </w:p>
          <w:p w:rsidR="009F4A6E" w:rsidRDefault="009F4A6E">
            <w:r>
              <w:rPr>
                <w:b/>
                <w:bCs/>
                <w:color w:val="000000" w:themeColor="text1"/>
              </w:rPr>
              <w:t>(ПАО «ТрансКонтейнер»)</w:t>
            </w:r>
          </w:p>
          <w:p w:rsidR="009F4A6E" w:rsidRDefault="009F4A6E">
            <w:r>
              <w:rPr>
                <w:color w:val="000000" w:themeColor="text1"/>
              </w:rPr>
              <w:t xml:space="preserve">Юридический адрес (место нахождения): 141402, Московская область, ГО Химки, </w:t>
            </w:r>
          </w:p>
          <w:p w:rsidR="009F4A6E" w:rsidRDefault="009F4A6E">
            <w:r>
              <w:rPr>
                <w:color w:val="000000" w:themeColor="text1"/>
              </w:rPr>
              <w:t xml:space="preserve">город Химки, ул. </w:t>
            </w:r>
            <w:proofErr w:type="gramStart"/>
            <w:r>
              <w:rPr>
                <w:color w:val="000000" w:themeColor="text1"/>
              </w:rPr>
              <w:t>Ленинградская</w:t>
            </w:r>
            <w:proofErr w:type="gramEnd"/>
            <w:r>
              <w:rPr>
                <w:color w:val="000000" w:themeColor="text1"/>
              </w:rPr>
              <w:t>, владение 39, строение 6, офис 3 (этаж 6)</w:t>
            </w:r>
          </w:p>
          <w:p w:rsidR="009F4A6E" w:rsidRDefault="009F4A6E">
            <w:r>
              <w:rPr>
                <w:color w:val="000000" w:themeColor="text1"/>
              </w:rPr>
              <w:t>Почтовый адрес: 125047, город Москва, Оружейный переулок, дом 19</w:t>
            </w:r>
          </w:p>
          <w:p w:rsidR="009F4A6E" w:rsidRDefault="009F4A6E">
            <w:r>
              <w:rPr>
                <w:color w:val="000000" w:themeColor="text1"/>
              </w:rPr>
              <w:t xml:space="preserve">ОГРН 1067746341024 ИНН 7708591995 </w:t>
            </w:r>
          </w:p>
          <w:p w:rsidR="009F4A6E" w:rsidRDefault="009F4A6E">
            <w:r>
              <w:rPr>
                <w:color w:val="000000" w:themeColor="text1"/>
              </w:rPr>
              <w:t>КПП 997650001</w:t>
            </w:r>
          </w:p>
          <w:p w:rsidR="009F4A6E" w:rsidRDefault="009F4A6E">
            <w:r>
              <w:rPr>
                <w:color w:val="000000" w:themeColor="text1"/>
              </w:rPr>
              <w:t>Уральский филиал ПАО «ТрансКонтейнер» Место нахождения, фактический адрес: 620027, город Екатеринбург, улица Николая Никонова, дом 8</w:t>
            </w:r>
          </w:p>
          <w:p w:rsidR="009F4A6E" w:rsidRDefault="009F4A6E">
            <w:r>
              <w:rPr>
                <w:color w:val="000000" w:themeColor="text1"/>
              </w:rPr>
              <w:t>КПП 667843002</w:t>
            </w:r>
          </w:p>
          <w:p w:rsidR="009F4A6E" w:rsidRDefault="009F4A6E">
            <w:r>
              <w:rPr>
                <w:color w:val="000000" w:themeColor="text1"/>
              </w:rPr>
              <w:t>тел. (343) 224-80-07 (</w:t>
            </w:r>
            <w:proofErr w:type="spellStart"/>
            <w:r>
              <w:rPr>
                <w:color w:val="000000" w:themeColor="text1"/>
              </w:rPr>
              <w:t>доб</w:t>
            </w:r>
            <w:proofErr w:type="spellEnd"/>
            <w:r>
              <w:rPr>
                <w:color w:val="000000" w:themeColor="text1"/>
              </w:rPr>
              <w:t xml:space="preserve">. 5008), </w:t>
            </w:r>
          </w:p>
          <w:p w:rsidR="009F4A6E" w:rsidRDefault="009F4A6E">
            <w:proofErr w:type="spellStart"/>
            <w:r>
              <w:rPr>
                <w:color w:val="000000" w:themeColor="text1"/>
              </w:rPr>
              <w:t>e-mail</w:t>
            </w:r>
            <w:proofErr w:type="spellEnd"/>
            <w:r>
              <w:rPr>
                <w:color w:val="000000" w:themeColor="text1"/>
              </w:rPr>
              <w:t xml:space="preserve">: </w:t>
            </w:r>
            <w:hyperlink r:id="rId33" w:tooltip="mailto:ural@trcont.ru" w:history="1">
              <w:r>
                <w:rPr>
                  <w:rStyle w:val="a7"/>
                </w:rPr>
                <w:t>ural@trcont.ru</w:t>
              </w:r>
            </w:hyperlink>
          </w:p>
          <w:p w:rsidR="009F4A6E" w:rsidRDefault="009F4A6E">
            <w:r>
              <w:rPr>
                <w:color w:val="000000" w:themeColor="text1"/>
              </w:rPr>
              <w:t>Банковские реквизиты:</w:t>
            </w:r>
          </w:p>
          <w:p w:rsidR="009F4A6E" w:rsidRDefault="009F4A6E">
            <w:proofErr w:type="spellStart"/>
            <w:proofErr w:type="gramStart"/>
            <w:r>
              <w:rPr>
                <w:color w:val="000000" w:themeColor="text1"/>
              </w:rPr>
              <w:t>р</w:t>
            </w:r>
            <w:proofErr w:type="spellEnd"/>
            <w:proofErr w:type="gramEnd"/>
            <w:r>
              <w:rPr>
                <w:color w:val="000000" w:themeColor="text1"/>
              </w:rPr>
              <w:t>/</w:t>
            </w:r>
            <w:proofErr w:type="spellStart"/>
            <w:r>
              <w:rPr>
                <w:color w:val="000000" w:themeColor="text1"/>
              </w:rPr>
              <w:t>сч</w:t>
            </w:r>
            <w:proofErr w:type="spellEnd"/>
            <w:r>
              <w:rPr>
                <w:color w:val="000000" w:themeColor="text1"/>
              </w:rPr>
              <w:t>. 40702810916540080066</w:t>
            </w:r>
          </w:p>
          <w:p w:rsidR="009F4A6E" w:rsidRDefault="009F4A6E">
            <w:r>
              <w:rPr>
                <w:color w:val="000000" w:themeColor="text1"/>
              </w:rPr>
              <w:t>в Уральский Банк ПАО СБЕРБАНК</w:t>
            </w:r>
          </w:p>
          <w:p w:rsidR="009F4A6E" w:rsidRDefault="009F4A6E">
            <w:r>
              <w:rPr>
                <w:color w:val="000000" w:themeColor="text1"/>
              </w:rPr>
              <w:t>БИК 046577674</w:t>
            </w:r>
          </w:p>
          <w:p w:rsidR="009F4A6E" w:rsidRDefault="009F4A6E">
            <w:r>
              <w:rPr>
                <w:color w:val="000000" w:themeColor="text1"/>
              </w:rPr>
              <w:t>к/</w:t>
            </w:r>
            <w:proofErr w:type="spellStart"/>
            <w:r>
              <w:rPr>
                <w:color w:val="000000" w:themeColor="text1"/>
              </w:rPr>
              <w:t>сч</w:t>
            </w:r>
            <w:proofErr w:type="spellEnd"/>
            <w:r>
              <w:rPr>
                <w:color w:val="000000" w:themeColor="text1"/>
              </w:rPr>
              <w:t>. 30101810500000000674</w:t>
            </w:r>
          </w:p>
          <w:p w:rsidR="009F4A6E" w:rsidRDefault="009F4A6E">
            <w:pPr>
              <w:pStyle w:val="ConsNormal"/>
              <w:ind w:left="5" w:firstLine="0"/>
              <w:jc w:val="both"/>
              <w:rPr>
                <w:rFonts w:ascii="Times New Roman" w:hAnsi="Times New Roman" w:cs="Times New Roman"/>
                <w:sz w:val="24"/>
                <w:szCs w:val="24"/>
              </w:rPr>
            </w:pPr>
          </w:p>
          <w:p w:rsidR="009F4A6E" w:rsidRDefault="009F4A6E">
            <w:pPr>
              <w:pStyle w:val="ConsNormal"/>
              <w:ind w:left="5" w:firstLine="0"/>
              <w:jc w:val="both"/>
              <w:rPr>
                <w:rFonts w:ascii="Times New Roman" w:hAnsi="Times New Roman" w:cs="Times New Roman"/>
                <w:sz w:val="24"/>
                <w:szCs w:val="24"/>
              </w:rPr>
            </w:pPr>
          </w:p>
          <w:p w:rsidR="009F4A6E" w:rsidRDefault="009F4A6E">
            <w:pPr>
              <w:pStyle w:val="ConsNormal"/>
              <w:ind w:left="5" w:firstLine="0"/>
              <w:jc w:val="both"/>
              <w:rPr>
                <w:rFonts w:ascii="Times New Roman" w:hAnsi="Times New Roman" w:cs="Times New Roman"/>
                <w:sz w:val="24"/>
                <w:szCs w:val="24"/>
              </w:rPr>
            </w:pPr>
            <w:r>
              <w:rPr>
                <w:rFonts w:ascii="Times New Roman" w:hAnsi="Times New Roman" w:cs="Times New Roman"/>
                <w:sz w:val="24"/>
                <w:szCs w:val="24"/>
              </w:rPr>
              <w:t>________    ______________</w:t>
            </w:r>
          </w:p>
          <w:p w:rsidR="009F4A6E" w:rsidRDefault="009F4A6E">
            <w:pPr>
              <w:pStyle w:val="ConsNormal"/>
              <w:ind w:firstLine="0"/>
              <w:rPr>
                <w:rFonts w:ascii="Times New Roman" w:hAnsi="Times New Roman" w:cs="Times New Roman"/>
                <w:b/>
                <w:sz w:val="24"/>
                <w:szCs w:val="24"/>
              </w:rPr>
            </w:pPr>
            <w:r>
              <w:rPr>
                <w:rFonts w:ascii="Times New Roman" w:hAnsi="Times New Roman" w:cs="Times New Roman"/>
                <w:sz w:val="24"/>
                <w:szCs w:val="24"/>
                <w:vertAlign w:val="superscript"/>
              </w:rPr>
              <w:t xml:space="preserve">(подпись)                      (Ф.И.О.)                                     </w:t>
            </w:r>
          </w:p>
        </w:tc>
        <w:tc>
          <w:tcPr>
            <w:tcW w:w="4553" w:type="dxa"/>
            <w:noWrap/>
          </w:tcPr>
          <w:p w:rsidR="009F4A6E" w:rsidRDefault="009F4A6E">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Поставщик: </w:t>
            </w:r>
            <w:r>
              <w:rPr>
                <w:rFonts w:ascii="Times New Roman" w:hAnsi="Times New Roman" w:cs="Times New Roman"/>
                <w:sz w:val="24"/>
                <w:szCs w:val="24"/>
              </w:rPr>
              <w:t>(полное наименование)</w:t>
            </w:r>
          </w:p>
          <w:p w:rsidR="009F4A6E" w:rsidRDefault="009F4A6E"/>
          <w:p w:rsidR="009F4A6E" w:rsidRDefault="009F4A6E"/>
          <w:p w:rsidR="009F4A6E" w:rsidRDefault="009F4A6E">
            <w:pPr>
              <w:pStyle w:val="afb"/>
              <w:rPr>
                <w:sz w:val="24"/>
                <w:szCs w:val="24"/>
              </w:rPr>
            </w:pPr>
            <w:r>
              <w:rPr>
                <w:color w:val="000000"/>
                <w:spacing w:val="5"/>
                <w:sz w:val="24"/>
                <w:szCs w:val="24"/>
              </w:rPr>
              <w:t>Место нахождения</w:t>
            </w:r>
            <w:r>
              <w:rPr>
                <w:sz w:val="24"/>
                <w:szCs w:val="24"/>
              </w:rPr>
              <w:t>: ____________________</w:t>
            </w:r>
          </w:p>
          <w:p w:rsidR="009F4A6E" w:rsidRDefault="009F4A6E">
            <w:pPr>
              <w:pStyle w:val="afb"/>
              <w:rPr>
                <w:sz w:val="24"/>
                <w:szCs w:val="24"/>
              </w:rPr>
            </w:pPr>
            <w:r>
              <w:rPr>
                <w:sz w:val="24"/>
                <w:szCs w:val="24"/>
              </w:rPr>
              <w:t>Почтовый адрес: _______________________</w:t>
            </w:r>
          </w:p>
          <w:p w:rsidR="009F4A6E" w:rsidRDefault="009F4A6E">
            <w:pPr>
              <w:pStyle w:val="afb"/>
              <w:ind w:right="-5"/>
              <w:rPr>
                <w:sz w:val="24"/>
                <w:szCs w:val="24"/>
              </w:rPr>
            </w:pPr>
            <w:r>
              <w:rPr>
                <w:sz w:val="24"/>
                <w:szCs w:val="24"/>
              </w:rPr>
              <w:t>ОГРН_______________ИНН ______________, ОКПО_____________ ______________, КПП ___________________</w:t>
            </w:r>
          </w:p>
          <w:p w:rsidR="009F4A6E" w:rsidRDefault="009F4A6E">
            <w:pPr>
              <w:pStyle w:val="afb"/>
              <w:ind w:right="-5"/>
              <w:rPr>
                <w:sz w:val="24"/>
                <w:szCs w:val="24"/>
              </w:rPr>
            </w:pPr>
            <w:proofErr w:type="spellStart"/>
            <w:proofErr w:type="gramStart"/>
            <w:r>
              <w:rPr>
                <w:sz w:val="24"/>
                <w:szCs w:val="24"/>
              </w:rPr>
              <w:t>р</w:t>
            </w:r>
            <w:proofErr w:type="spellEnd"/>
            <w:proofErr w:type="gramEnd"/>
            <w:r>
              <w:rPr>
                <w:sz w:val="24"/>
                <w:szCs w:val="24"/>
              </w:rPr>
              <w:t xml:space="preserve">/счет  ________________________________ </w:t>
            </w:r>
          </w:p>
          <w:p w:rsidR="009F4A6E" w:rsidRDefault="009F4A6E">
            <w:pPr>
              <w:pStyle w:val="afb"/>
              <w:ind w:right="-5"/>
              <w:rPr>
                <w:sz w:val="24"/>
                <w:szCs w:val="24"/>
              </w:rPr>
            </w:pPr>
            <w:r>
              <w:rPr>
                <w:sz w:val="24"/>
                <w:szCs w:val="24"/>
              </w:rPr>
              <w:t xml:space="preserve">в  ____________________________________, </w:t>
            </w:r>
          </w:p>
          <w:p w:rsidR="009F4A6E" w:rsidRDefault="009F4A6E">
            <w:pPr>
              <w:pStyle w:val="af8"/>
              <w:ind w:right="-5"/>
              <w:rPr>
                <w:sz w:val="24"/>
              </w:rPr>
            </w:pPr>
            <w:proofErr w:type="gramStart"/>
            <w:r>
              <w:rPr>
                <w:sz w:val="24"/>
              </w:rPr>
              <w:t>к</w:t>
            </w:r>
            <w:proofErr w:type="gramEnd"/>
            <w:r>
              <w:rPr>
                <w:sz w:val="24"/>
              </w:rPr>
              <w:t>/счет _________________________________</w:t>
            </w:r>
          </w:p>
          <w:p w:rsidR="009F4A6E" w:rsidRDefault="009F4A6E">
            <w:pPr>
              <w:pStyle w:val="af8"/>
              <w:ind w:right="-5"/>
              <w:rPr>
                <w:sz w:val="24"/>
              </w:rPr>
            </w:pPr>
            <w:r>
              <w:rPr>
                <w:sz w:val="24"/>
              </w:rPr>
              <w:t xml:space="preserve">в  ____________________________________, </w:t>
            </w:r>
          </w:p>
          <w:p w:rsidR="009F4A6E" w:rsidRDefault="009F4A6E">
            <w:pPr>
              <w:pStyle w:val="af8"/>
              <w:ind w:right="-5"/>
              <w:rPr>
                <w:sz w:val="24"/>
              </w:rPr>
            </w:pPr>
            <w:r>
              <w:rPr>
                <w:sz w:val="24"/>
              </w:rPr>
              <w:t xml:space="preserve">БИК _______________,  </w:t>
            </w:r>
          </w:p>
          <w:p w:rsidR="009F4A6E" w:rsidRDefault="009F4A6E">
            <w:pPr>
              <w:pStyle w:val="af8"/>
              <w:ind w:right="-5"/>
              <w:rPr>
                <w:sz w:val="24"/>
              </w:rPr>
            </w:pPr>
            <w:r>
              <w:rPr>
                <w:sz w:val="24"/>
              </w:rPr>
              <w:t>тел. ________, факс__________</w:t>
            </w:r>
          </w:p>
          <w:p w:rsidR="009F4A6E" w:rsidRDefault="009F4A6E"/>
          <w:p w:rsidR="009F4A6E" w:rsidRDefault="009F4A6E"/>
          <w:p w:rsidR="009F4A6E" w:rsidRDefault="009F4A6E"/>
          <w:p w:rsidR="009F4A6E" w:rsidRDefault="009F4A6E"/>
          <w:p w:rsidR="009F4A6E" w:rsidRDefault="009F4A6E">
            <w:r>
              <w:t>________       ______________</w:t>
            </w:r>
          </w:p>
          <w:p w:rsidR="009F4A6E" w:rsidRDefault="009F4A6E">
            <w:r>
              <w:rPr>
                <w:vertAlign w:val="superscript"/>
              </w:rPr>
              <w:t xml:space="preserve">(подпись)                            (Ф.И.О.)                                     </w:t>
            </w:r>
          </w:p>
        </w:tc>
      </w:tr>
    </w:tbl>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D520BB" w:rsidRDefault="00D520BB">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 xml:space="preserve">Приложение №1 </w:t>
      </w:r>
    </w:p>
    <w:p w:rsidR="009F4A6E" w:rsidRDefault="009F4A6E">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Спецификация №___</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0"/>
        <w:gridCol w:w="1892"/>
        <w:gridCol w:w="1417"/>
        <w:gridCol w:w="1418"/>
        <w:gridCol w:w="1984"/>
        <w:gridCol w:w="1985"/>
      </w:tblGrid>
      <w:tr w:rsidR="009F4A6E">
        <w:trPr>
          <w:trHeight w:val="563"/>
        </w:trPr>
        <w:tc>
          <w:tcPr>
            <w:tcW w:w="910" w:type="dxa"/>
            <w:noWrap/>
            <w:vAlign w:val="center"/>
          </w:tcPr>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 xml:space="preserve">№ </w:t>
            </w:r>
            <w:proofErr w:type="spellStart"/>
            <w:proofErr w:type="gramStart"/>
            <w:r>
              <w:rPr>
                <w:color w:val="000000"/>
                <w:sz w:val="24"/>
                <w:szCs w:val="24"/>
              </w:rPr>
              <w:t>п</w:t>
            </w:r>
            <w:proofErr w:type="spellEnd"/>
            <w:proofErr w:type="gramEnd"/>
            <w:r>
              <w:rPr>
                <w:color w:val="000000"/>
                <w:sz w:val="24"/>
                <w:szCs w:val="24"/>
              </w:rPr>
              <w:t>/</w:t>
            </w:r>
            <w:proofErr w:type="spellStart"/>
            <w:r>
              <w:rPr>
                <w:color w:val="000000"/>
                <w:sz w:val="24"/>
                <w:szCs w:val="24"/>
              </w:rPr>
              <w:t>п</w:t>
            </w:r>
            <w:proofErr w:type="spellEnd"/>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left="-21"/>
              <w:jc w:val="center"/>
              <w:rPr>
                <w:color w:val="000000"/>
                <w:sz w:val="24"/>
                <w:szCs w:val="24"/>
              </w:rPr>
            </w:pPr>
          </w:p>
        </w:tc>
        <w:tc>
          <w:tcPr>
            <w:tcW w:w="1892" w:type="dxa"/>
            <w:noWrap/>
            <w:vAlign w:val="center"/>
          </w:tcPr>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Наименование Товара</w:t>
            </w:r>
          </w:p>
        </w:tc>
        <w:tc>
          <w:tcPr>
            <w:tcW w:w="1417" w:type="dxa"/>
            <w:noWrap/>
            <w:vAlign w:val="center"/>
          </w:tcPr>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30"/>
              <w:jc w:val="center"/>
              <w:rPr>
                <w:color w:val="000000"/>
                <w:sz w:val="24"/>
                <w:szCs w:val="24"/>
              </w:rPr>
            </w:pPr>
            <w:r>
              <w:rPr>
                <w:color w:val="000000" w:themeColor="text1"/>
                <w:sz w:val="24"/>
                <w:szCs w:val="24"/>
              </w:rPr>
              <w:t>Количество</w:t>
            </w:r>
          </w:p>
        </w:tc>
        <w:tc>
          <w:tcPr>
            <w:tcW w:w="1418" w:type="dxa"/>
            <w:noWrap/>
            <w:vAlign w:val="center"/>
          </w:tcPr>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 xml:space="preserve">Ед. </w:t>
            </w:r>
            <w:proofErr w:type="spellStart"/>
            <w:r>
              <w:rPr>
                <w:color w:val="000000"/>
                <w:sz w:val="24"/>
                <w:szCs w:val="24"/>
              </w:rPr>
              <w:t>измер</w:t>
            </w:r>
            <w:proofErr w:type="spellEnd"/>
            <w:r>
              <w:rPr>
                <w:color w:val="000000"/>
                <w:sz w:val="24"/>
                <w:szCs w:val="24"/>
              </w:rPr>
              <w:t>.</w:t>
            </w:r>
          </w:p>
        </w:tc>
        <w:tc>
          <w:tcPr>
            <w:tcW w:w="1984" w:type="dxa"/>
            <w:noWrap/>
            <w:vAlign w:val="center"/>
          </w:tcPr>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bCs/>
                <w:i/>
                <w:color w:val="000000"/>
                <w:sz w:val="24"/>
                <w:szCs w:val="24"/>
              </w:rPr>
            </w:pPr>
            <w:r>
              <w:rPr>
                <w:color w:val="000000"/>
                <w:sz w:val="24"/>
                <w:szCs w:val="24"/>
              </w:rPr>
              <w:t xml:space="preserve">Цена за ед., руб. </w:t>
            </w:r>
            <w:r>
              <w:rPr>
                <w:i/>
                <w:iCs/>
                <w:color w:val="000000"/>
                <w:sz w:val="24"/>
                <w:szCs w:val="24"/>
              </w:rPr>
              <w:t>с НДС ____%/</w:t>
            </w:r>
            <w:proofErr w:type="gramStart"/>
            <w:r>
              <w:rPr>
                <w:i/>
                <w:iCs/>
                <w:color w:val="000000"/>
                <w:sz w:val="24"/>
                <w:szCs w:val="24"/>
              </w:rPr>
              <w:t>НДС</w:t>
            </w:r>
            <w:proofErr w:type="gramEnd"/>
            <w:r>
              <w:rPr>
                <w:i/>
                <w:iCs/>
                <w:color w:val="000000"/>
                <w:sz w:val="24"/>
                <w:szCs w:val="24"/>
              </w:rPr>
              <w:t xml:space="preserve"> не облагается</w:t>
            </w:r>
          </w:p>
        </w:tc>
        <w:tc>
          <w:tcPr>
            <w:tcW w:w="1985" w:type="dxa"/>
            <w:noWrap/>
            <w:vAlign w:val="center"/>
          </w:tcPr>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29"/>
              <w:jc w:val="center"/>
              <w:rPr>
                <w:bCs/>
                <w:i/>
                <w:color w:val="000000"/>
                <w:sz w:val="24"/>
                <w:szCs w:val="24"/>
              </w:rPr>
            </w:pPr>
            <w:r>
              <w:rPr>
                <w:color w:val="000000"/>
                <w:sz w:val="24"/>
                <w:szCs w:val="24"/>
              </w:rPr>
              <w:t xml:space="preserve">Стоимость, руб. </w:t>
            </w:r>
            <w:r>
              <w:rPr>
                <w:i/>
                <w:iCs/>
                <w:color w:val="000000"/>
                <w:sz w:val="24"/>
                <w:szCs w:val="24"/>
              </w:rPr>
              <w:t>с НДС 20%/НДС не облагается</w:t>
            </w:r>
          </w:p>
        </w:tc>
      </w:tr>
      <w:tr w:rsidR="009F4A6E">
        <w:trPr>
          <w:trHeight w:val="563"/>
        </w:trPr>
        <w:tc>
          <w:tcPr>
            <w:tcW w:w="910" w:type="dxa"/>
            <w:noWrap/>
          </w:tcPr>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1</w:t>
            </w:r>
          </w:p>
        </w:tc>
        <w:tc>
          <w:tcPr>
            <w:tcW w:w="1892" w:type="dxa"/>
            <w:noWrap/>
          </w:tcPr>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p>
        </w:tc>
        <w:tc>
          <w:tcPr>
            <w:tcW w:w="1417" w:type="dxa"/>
            <w:noWrap/>
          </w:tcPr>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1418" w:type="dxa"/>
            <w:noWrap/>
          </w:tcPr>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4"/>
                <w:szCs w:val="24"/>
              </w:rPr>
            </w:pPr>
            <w:proofErr w:type="spellStart"/>
            <w:proofErr w:type="gramStart"/>
            <w:r>
              <w:rPr>
                <w:color w:val="000000"/>
                <w:sz w:val="24"/>
                <w:szCs w:val="24"/>
              </w:rPr>
              <w:t>шт</w:t>
            </w:r>
            <w:proofErr w:type="spellEnd"/>
            <w:proofErr w:type="gramEnd"/>
          </w:p>
        </w:tc>
        <w:tc>
          <w:tcPr>
            <w:tcW w:w="1984" w:type="dxa"/>
            <w:noWrap/>
          </w:tcPr>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c>
          <w:tcPr>
            <w:tcW w:w="1985" w:type="dxa"/>
            <w:noWrap/>
          </w:tcPr>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r>
    </w:tbl>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Общая стоимость Товара составляет: ________________________________________</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В том числе НДС ___%: ___________________________________________________</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9F4A6E">
        <w:trPr>
          <w:trHeight w:val="2074"/>
        </w:trPr>
        <w:tc>
          <w:tcPr>
            <w:tcW w:w="4705" w:type="dxa"/>
            <w:tcBorders>
              <w:top w:val="none" w:sz="4" w:space="0" w:color="000000"/>
              <w:left w:val="none" w:sz="4" w:space="0" w:color="000000"/>
              <w:bottom w:val="none" w:sz="4" w:space="0" w:color="000000"/>
              <w:right w:val="none" w:sz="4" w:space="0" w:color="000000"/>
            </w:tcBorders>
            <w:noWrap/>
          </w:tcPr>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Покупатель:</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color w:val="000000"/>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Поставщик:</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vertAlign w:val="superscript"/>
              </w:rPr>
              <w:t xml:space="preserve">(подпись)                    (Ф.И.О.)                                     </w:t>
            </w:r>
          </w:p>
        </w:tc>
      </w:tr>
    </w:tbl>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color w:val="000000"/>
          <w:sz w:val="24"/>
          <w:szCs w:val="24"/>
        </w:rPr>
        <w:t xml:space="preserve">Приложение № 2 </w:t>
      </w:r>
    </w:p>
    <w:p w:rsidR="009F4A6E" w:rsidRDefault="009F4A6E">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9F4A6E" w:rsidRDefault="009F4A6E">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sz w:val="24"/>
          <w:szCs w:val="24"/>
        </w:rPr>
      </w:pPr>
    </w:p>
    <w:p w:rsidR="009F4A6E" w:rsidRDefault="009F4A6E">
      <w:pPr>
        <w:pStyle w:val="1a"/>
        <w:jc w:val="right"/>
        <w:rPr>
          <w:sz w:val="24"/>
          <w:szCs w:val="24"/>
        </w:rPr>
      </w:pPr>
    </w:p>
    <w:p w:rsidR="009F4A6E" w:rsidRDefault="009F4A6E">
      <w:pPr>
        <w:pStyle w:val="1a"/>
        <w:jc w:val="center"/>
        <w:rPr>
          <w:sz w:val="24"/>
          <w:szCs w:val="24"/>
        </w:rPr>
      </w:pPr>
      <w:r>
        <w:rPr>
          <w:sz w:val="24"/>
          <w:szCs w:val="24"/>
        </w:rPr>
        <w:t>Технические требования к поставляемому Товару</w:t>
      </w:r>
    </w:p>
    <w:p w:rsidR="009F4A6E" w:rsidRDefault="009F4A6E">
      <w:pPr>
        <w:pStyle w:val="1a"/>
        <w:widowControl w:val="0"/>
        <w:ind w:firstLine="426"/>
        <w:rPr>
          <w:b/>
          <w:sz w:val="24"/>
          <w:szCs w:val="24"/>
        </w:rPr>
      </w:pPr>
    </w:p>
    <w:tbl>
      <w:tblPr>
        <w:tblStyle w:val="afff1"/>
        <w:tblW w:w="4999" w:type="pct"/>
        <w:tblInd w:w="108" w:type="dxa"/>
        <w:tblLook w:val="04A0"/>
      </w:tblPr>
      <w:tblGrid>
        <w:gridCol w:w="987"/>
        <w:gridCol w:w="5289"/>
        <w:gridCol w:w="3576"/>
      </w:tblGrid>
      <w:tr w:rsidR="009F4A6E">
        <w:tc>
          <w:tcPr>
            <w:tcW w:w="501" w:type="pct"/>
          </w:tcPr>
          <w:p w:rsidR="009F4A6E" w:rsidRDefault="009F4A6E">
            <w:pPr>
              <w:pStyle w:val="1fe"/>
              <w:jc w:val="center"/>
              <w:rPr>
                <w:i/>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2684" w:type="pct"/>
            <w:vAlign w:val="center"/>
          </w:tcPr>
          <w:p w:rsidR="009F4A6E" w:rsidRDefault="009F4A6E">
            <w:pPr>
              <w:pStyle w:val="1fe"/>
              <w:jc w:val="center"/>
              <w:rPr>
                <w:i/>
                <w:sz w:val="24"/>
                <w:szCs w:val="24"/>
              </w:rPr>
            </w:pPr>
            <w:r>
              <w:rPr>
                <w:sz w:val="24"/>
                <w:szCs w:val="24"/>
              </w:rPr>
              <w:t>Технические характеристики</w:t>
            </w:r>
          </w:p>
        </w:tc>
        <w:tc>
          <w:tcPr>
            <w:tcW w:w="1815" w:type="pct"/>
            <w:vAlign w:val="center"/>
          </w:tcPr>
          <w:p w:rsidR="009F4A6E" w:rsidRDefault="009F4A6E">
            <w:pPr>
              <w:pStyle w:val="1fe"/>
              <w:jc w:val="center"/>
              <w:rPr>
                <w:i/>
                <w:sz w:val="24"/>
                <w:szCs w:val="24"/>
              </w:rPr>
            </w:pPr>
            <w:r>
              <w:rPr>
                <w:sz w:val="24"/>
                <w:szCs w:val="24"/>
              </w:rPr>
              <w:t>Значение показателя</w:t>
            </w: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Тип мачты</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 xml:space="preserve">Количество мачт </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Высота мачты, метры</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 xml:space="preserve">Высота </w:t>
            </w:r>
            <w:proofErr w:type="spellStart"/>
            <w:r>
              <w:rPr>
                <w:sz w:val="24"/>
                <w:szCs w:val="24"/>
              </w:rPr>
              <w:t>молниеприемника</w:t>
            </w:r>
            <w:proofErr w:type="spellEnd"/>
            <w:r>
              <w:rPr>
                <w:sz w:val="24"/>
                <w:szCs w:val="24"/>
              </w:rPr>
              <w:t>, метры</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docdata"/>
              <w:spacing w:before="0" w:beforeAutospacing="0" w:after="0" w:afterAutospacing="0"/>
            </w:pPr>
            <w:r>
              <w:t>Число осветительных приборов (</w:t>
            </w:r>
            <w:r>
              <w:rPr>
                <w:color w:val="000000"/>
              </w:rPr>
              <w:t xml:space="preserve">LEDEL </w:t>
            </w:r>
            <w:proofErr w:type="spellStart"/>
            <w:r>
              <w:rPr>
                <w:color w:val="000000"/>
              </w:rPr>
              <w:t>L-industry</w:t>
            </w:r>
            <w:proofErr w:type="spellEnd"/>
            <w:r>
              <w:rPr>
                <w:color w:val="000000"/>
              </w:rPr>
              <w:t xml:space="preserve"> TurbineHB5/300</w:t>
            </w:r>
            <w:proofErr w:type="gramStart"/>
            <w:r>
              <w:rPr>
                <w:color w:val="000000"/>
              </w:rPr>
              <w:t>/Д</w:t>
            </w:r>
            <w:proofErr w:type="gramEnd"/>
            <w:r>
              <w:rPr>
                <w:color w:val="000000"/>
              </w:rPr>
              <w:t xml:space="preserve">/5,OK/01/I7-25/220AC IP66 </w:t>
            </w:r>
          </w:p>
          <w:p w:rsidR="009F4A6E" w:rsidRDefault="009F4A6E">
            <w:pPr>
              <w:pStyle w:val="1fe"/>
              <w:rPr>
                <w:i/>
                <w:sz w:val="24"/>
                <w:szCs w:val="24"/>
              </w:rPr>
            </w:pPr>
            <w:r>
              <w:rPr>
                <w:color w:val="000000"/>
                <w:sz w:val="24"/>
                <w:szCs w:val="24"/>
              </w:rPr>
              <w:t>либо эквивалент</w:t>
            </w:r>
            <w:r>
              <w:rPr>
                <w:sz w:val="24"/>
                <w:szCs w:val="24"/>
              </w:rPr>
              <w:t xml:space="preserve">) на одной мачте  </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Марка стали основных элементов</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 xml:space="preserve">Толщина металлопроката мачты, </w:t>
            </w:r>
            <w:proofErr w:type="gramStart"/>
            <w:r>
              <w:rPr>
                <w:sz w:val="24"/>
                <w:szCs w:val="24"/>
              </w:rPr>
              <w:t>мм</w:t>
            </w:r>
            <w:proofErr w:type="gramEnd"/>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Отверстие для ввода кабелей в подземной части</w:t>
            </w:r>
          </w:p>
        </w:tc>
        <w:tc>
          <w:tcPr>
            <w:tcW w:w="1815" w:type="pct"/>
          </w:tcPr>
          <w:p w:rsidR="009F4A6E" w:rsidRDefault="009F4A6E">
            <w:pPr>
              <w:pStyle w:val="1fe"/>
              <w:rPr>
                <w:i/>
                <w:sz w:val="24"/>
                <w:szCs w:val="24"/>
              </w:rPr>
            </w:pPr>
          </w:p>
        </w:tc>
      </w:tr>
      <w:tr w:rsidR="009F4A6E">
        <w:trPr>
          <w:trHeight w:val="1174"/>
        </w:trPr>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Сечение и тип магистрального силового кабеля</w:t>
            </w:r>
          </w:p>
          <w:p w:rsidR="009F4A6E" w:rsidRDefault="009F4A6E">
            <w:pPr>
              <w:pStyle w:val="1fe"/>
              <w:rPr>
                <w:i/>
                <w:sz w:val="24"/>
                <w:szCs w:val="24"/>
              </w:rPr>
            </w:pPr>
          </w:p>
          <w:p w:rsidR="009F4A6E" w:rsidRDefault="009F4A6E">
            <w:pPr>
              <w:pStyle w:val="1fe"/>
              <w:rPr>
                <w:i/>
                <w:sz w:val="24"/>
                <w:szCs w:val="24"/>
              </w:rPr>
            </w:pPr>
            <w:r>
              <w:rPr>
                <w:sz w:val="24"/>
                <w:szCs w:val="24"/>
              </w:rPr>
              <w:t>Сечение и тип магистрального связевого кабеля (для видеокамер)</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Антикоррозийная защита фундамента и мачты</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Тип рамы короны</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 xml:space="preserve">Несущая способность короны, </w:t>
            </w:r>
            <w:proofErr w:type="gramStart"/>
            <w:r>
              <w:rPr>
                <w:sz w:val="24"/>
                <w:szCs w:val="24"/>
              </w:rPr>
              <w:t>кг</w:t>
            </w:r>
            <w:proofErr w:type="gramEnd"/>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Ревизионное окно в надземной части стойки</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Электрощит (укомплектованный)</w:t>
            </w:r>
          </w:p>
        </w:tc>
        <w:tc>
          <w:tcPr>
            <w:tcW w:w="1815" w:type="pct"/>
          </w:tcPr>
          <w:p w:rsidR="009F4A6E" w:rsidRDefault="009F4A6E">
            <w:pPr>
              <w:pStyle w:val="1fe"/>
              <w:rPr>
                <w:i/>
                <w:sz w:val="24"/>
                <w:szCs w:val="24"/>
                <w:lang w:val="en-US"/>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Заградительные огни сдвоенные ЗОС3-220мС\Б-РП- 2 шт.</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Лебедка</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Привод лебедки:  низкооборотная реверсивная машина с переходником к патрону, либо стационарный электродвигатель в комплекте пульт с кабелем для удаленного управления</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Анкерный комплект</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Тип фундамента</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 xml:space="preserve">Толщина металлопроката наголовника, </w:t>
            </w:r>
            <w:proofErr w:type="gramStart"/>
            <w:r>
              <w:rPr>
                <w:sz w:val="24"/>
                <w:szCs w:val="24"/>
              </w:rPr>
              <w:t>мм</w:t>
            </w:r>
            <w:proofErr w:type="gramEnd"/>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Монтажный комплект</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Эксплуатационный комплект</w:t>
            </w:r>
          </w:p>
        </w:tc>
        <w:tc>
          <w:tcPr>
            <w:tcW w:w="1815" w:type="pct"/>
          </w:tcPr>
          <w:p w:rsidR="009F4A6E" w:rsidRDefault="009F4A6E">
            <w:pPr>
              <w:pStyle w:val="1fe"/>
              <w:rPr>
                <w:i/>
                <w:sz w:val="24"/>
                <w:szCs w:val="24"/>
              </w:rPr>
            </w:pPr>
          </w:p>
        </w:tc>
      </w:tr>
      <w:tr w:rsidR="009F4A6E">
        <w:tc>
          <w:tcPr>
            <w:tcW w:w="501" w:type="pct"/>
          </w:tcPr>
          <w:p w:rsidR="009F4A6E" w:rsidRDefault="009F4A6E">
            <w:pPr>
              <w:pStyle w:val="1fe"/>
              <w:jc w:val="center"/>
              <w:rPr>
                <w:i/>
                <w:sz w:val="24"/>
                <w:szCs w:val="24"/>
              </w:rPr>
            </w:pPr>
          </w:p>
        </w:tc>
        <w:tc>
          <w:tcPr>
            <w:tcW w:w="2684" w:type="pct"/>
          </w:tcPr>
          <w:p w:rsidR="009F4A6E" w:rsidRDefault="009F4A6E">
            <w:pPr>
              <w:pStyle w:val="1fe"/>
              <w:rPr>
                <w:b/>
                <w:i/>
                <w:sz w:val="24"/>
                <w:szCs w:val="24"/>
              </w:rPr>
            </w:pPr>
            <w:r>
              <w:rPr>
                <w:b/>
                <w:sz w:val="24"/>
                <w:szCs w:val="24"/>
              </w:rPr>
              <w:t>Характеристики района эксплуатации:</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Ветровой район в соответствии с СП 20.13330.2016</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 xml:space="preserve">Климатический район </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Сейсмическое исполнение в соответствии с ГОСТ 30546</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Тип местности</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Вес снегового покрова для 4 района</w:t>
            </w:r>
          </w:p>
        </w:tc>
        <w:tc>
          <w:tcPr>
            <w:tcW w:w="1815" w:type="pct"/>
          </w:tcPr>
          <w:p w:rsidR="009F4A6E" w:rsidRDefault="009F4A6E">
            <w:pPr>
              <w:pStyle w:val="1fe"/>
              <w:rPr>
                <w:i/>
                <w:sz w:val="24"/>
                <w:szCs w:val="24"/>
              </w:rPr>
            </w:pPr>
          </w:p>
        </w:tc>
      </w:tr>
      <w:tr w:rsidR="009F4A6E">
        <w:tc>
          <w:tcPr>
            <w:tcW w:w="501" w:type="pct"/>
          </w:tcPr>
          <w:p w:rsidR="009F4A6E" w:rsidRDefault="009F4A6E">
            <w:pPr>
              <w:pStyle w:val="1fe"/>
              <w:jc w:val="center"/>
              <w:rPr>
                <w:i/>
                <w:color w:val="FF0000"/>
                <w:sz w:val="24"/>
                <w:szCs w:val="24"/>
              </w:rPr>
            </w:pPr>
          </w:p>
        </w:tc>
        <w:tc>
          <w:tcPr>
            <w:tcW w:w="2684" w:type="pct"/>
          </w:tcPr>
          <w:p w:rsidR="009F4A6E" w:rsidRDefault="009F4A6E">
            <w:pPr>
              <w:pStyle w:val="1fe"/>
              <w:rPr>
                <w:b/>
                <w:i/>
                <w:sz w:val="24"/>
                <w:szCs w:val="24"/>
              </w:rPr>
            </w:pPr>
            <w:r>
              <w:rPr>
                <w:b/>
                <w:sz w:val="24"/>
                <w:szCs w:val="24"/>
              </w:rPr>
              <w:t>Расчетные нагрузки на фундамент:</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Изгибающий момент у основания опоры М</w:t>
            </w:r>
            <w:r>
              <w:rPr>
                <w:sz w:val="24"/>
                <w:szCs w:val="24"/>
                <w:vertAlign w:val="subscript"/>
              </w:rPr>
              <w:t>о</w:t>
            </w:r>
            <w:r>
              <w:rPr>
                <w:sz w:val="24"/>
                <w:szCs w:val="24"/>
              </w:rPr>
              <w:t xml:space="preserve">, </w:t>
            </w:r>
            <w:proofErr w:type="spellStart"/>
            <w:r>
              <w:rPr>
                <w:sz w:val="24"/>
                <w:szCs w:val="24"/>
              </w:rPr>
              <w:t>тм</w:t>
            </w:r>
            <w:proofErr w:type="spellEnd"/>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 xml:space="preserve">Перерезывающая сила </w:t>
            </w:r>
            <w:proofErr w:type="gramStart"/>
            <w:r>
              <w:rPr>
                <w:sz w:val="24"/>
                <w:szCs w:val="24"/>
              </w:rPr>
              <w:t>Р</w:t>
            </w:r>
            <w:proofErr w:type="gramEnd"/>
            <w:r>
              <w:rPr>
                <w:sz w:val="24"/>
                <w:szCs w:val="24"/>
              </w:rPr>
              <w:t>, т</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lang w:val="en-US"/>
              </w:rPr>
            </w:pPr>
            <w:r>
              <w:rPr>
                <w:sz w:val="24"/>
                <w:szCs w:val="24"/>
              </w:rPr>
              <w:t xml:space="preserve">Вертикальная нагрузка </w:t>
            </w:r>
            <w:r>
              <w:rPr>
                <w:sz w:val="24"/>
                <w:szCs w:val="24"/>
                <w:lang w:val="en-US"/>
              </w:rPr>
              <w:t>N</w:t>
            </w:r>
            <w:r>
              <w:rPr>
                <w:sz w:val="24"/>
                <w:szCs w:val="24"/>
              </w:rPr>
              <w:t>, т</w:t>
            </w:r>
          </w:p>
        </w:tc>
        <w:tc>
          <w:tcPr>
            <w:tcW w:w="1815" w:type="pct"/>
          </w:tcPr>
          <w:p w:rsidR="009F4A6E" w:rsidRDefault="009F4A6E">
            <w:pPr>
              <w:pStyle w:val="1fe"/>
              <w:rPr>
                <w:i/>
                <w:sz w:val="24"/>
                <w:szCs w:val="24"/>
              </w:rPr>
            </w:pPr>
          </w:p>
        </w:tc>
      </w:tr>
      <w:tr w:rsidR="009F4A6E">
        <w:tc>
          <w:tcPr>
            <w:tcW w:w="501" w:type="pct"/>
          </w:tcPr>
          <w:p w:rsidR="009F4A6E" w:rsidRDefault="009F4A6E" w:rsidP="009F4A6E">
            <w:pPr>
              <w:pStyle w:val="1fe"/>
              <w:numPr>
                <w:ilvl w:val="0"/>
                <w:numId w:val="60"/>
              </w:numPr>
              <w:ind w:left="644"/>
              <w:jc w:val="center"/>
              <w:rPr>
                <w:i/>
                <w:sz w:val="24"/>
                <w:szCs w:val="24"/>
              </w:rPr>
            </w:pPr>
          </w:p>
        </w:tc>
        <w:tc>
          <w:tcPr>
            <w:tcW w:w="2684" w:type="pct"/>
          </w:tcPr>
          <w:p w:rsidR="009F4A6E" w:rsidRDefault="009F4A6E">
            <w:pPr>
              <w:pStyle w:val="1fe"/>
              <w:rPr>
                <w:i/>
                <w:sz w:val="24"/>
                <w:szCs w:val="24"/>
              </w:rPr>
            </w:pPr>
            <w:r>
              <w:rPr>
                <w:sz w:val="24"/>
                <w:szCs w:val="24"/>
              </w:rPr>
              <w:t xml:space="preserve">Диаметр фланца мачты, </w:t>
            </w:r>
            <w:proofErr w:type="gramStart"/>
            <w:r>
              <w:rPr>
                <w:sz w:val="24"/>
                <w:szCs w:val="24"/>
              </w:rPr>
              <w:t>мм</w:t>
            </w:r>
            <w:proofErr w:type="gramEnd"/>
          </w:p>
        </w:tc>
        <w:tc>
          <w:tcPr>
            <w:tcW w:w="1815" w:type="pct"/>
          </w:tcPr>
          <w:p w:rsidR="009F4A6E" w:rsidRDefault="009F4A6E">
            <w:pPr>
              <w:pStyle w:val="1fe"/>
              <w:rPr>
                <w:i/>
                <w:sz w:val="24"/>
                <w:szCs w:val="24"/>
              </w:rPr>
            </w:pPr>
          </w:p>
        </w:tc>
      </w:tr>
      <w:tr w:rsidR="009F4A6E">
        <w:trPr>
          <w:trHeight w:val="276"/>
        </w:trPr>
        <w:tc>
          <w:tcPr>
            <w:tcW w:w="501" w:type="pct"/>
            <w:noWrap/>
          </w:tcPr>
          <w:p w:rsidR="009F4A6E" w:rsidRDefault="009F4A6E">
            <w:pPr>
              <w:jc w:val="center"/>
            </w:pPr>
            <w:r>
              <w:t>32.</w:t>
            </w:r>
          </w:p>
        </w:tc>
        <w:tc>
          <w:tcPr>
            <w:tcW w:w="2684" w:type="pct"/>
            <w:noWrap/>
          </w:tcPr>
          <w:p w:rsidR="009F4A6E" w:rsidRDefault="009F4A6E">
            <w:r>
              <w:t>Год изготовления</w:t>
            </w:r>
          </w:p>
        </w:tc>
        <w:tc>
          <w:tcPr>
            <w:tcW w:w="1815" w:type="pct"/>
            <w:noWrap/>
            <w:vAlign w:val="center"/>
          </w:tcPr>
          <w:p w:rsidR="009F4A6E" w:rsidRDefault="009F4A6E">
            <w:pPr>
              <w:ind w:firstLine="33"/>
            </w:pPr>
          </w:p>
        </w:tc>
      </w:tr>
    </w:tbl>
    <w:p w:rsidR="009F4A6E" w:rsidRDefault="009F4A6E">
      <w:pPr>
        <w:pStyle w:val="1a"/>
        <w:widowControl w:val="0"/>
        <w:ind w:firstLine="426"/>
        <w:rPr>
          <w:sz w:val="24"/>
          <w:szCs w:val="24"/>
        </w:rPr>
      </w:pPr>
    </w:p>
    <w:p w:rsidR="009F4A6E" w:rsidRDefault="009F4A6E">
      <w:pPr>
        <w:pStyle w:val="1a"/>
        <w:ind w:left="567"/>
        <w:rPr>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9F4A6E">
        <w:trPr>
          <w:trHeight w:val="2074"/>
        </w:trPr>
        <w:tc>
          <w:tcPr>
            <w:tcW w:w="4705" w:type="dxa"/>
            <w:tcBorders>
              <w:top w:val="none" w:sz="4" w:space="0" w:color="000000"/>
              <w:left w:val="none" w:sz="4" w:space="0" w:color="000000"/>
              <w:bottom w:val="none" w:sz="4" w:space="0" w:color="000000"/>
              <w:right w:val="none" w:sz="4" w:space="0" w:color="000000"/>
            </w:tcBorders>
            <w:noWrap/>
          </w:tcPr>
          <w:p w:rsidR="009F4A6E" w:rsidRDefault="009F4A6E">
            <w:pPr>
              <w:pStyle w:val="1a"/>
              <w:rPr>
                <w:sz w:val="24"/>
                <w:szCs w:val="24"/>
              </w:rPr>
            </w:pPr>
            <w:r>
              <w:rPr>
                <w:sz w:val="24"/>
                <w:szCs w:val="24"/>
              </w:rPr>
              <w:t>Покупатель:</w:t>
            </w:r>
          </w:p>
          <w:p w:rsidR="009F4A6E" w:rsidRDefault="009F4A6E">
            <w:pPr>
              <w:pStyle w:val="1a"/>
              <w:rPr>
                <w:sz w:val="24"/>
                <w:szCs w:val="24"/>
              </w:rPr>
            </w:pPr>
          </w:p>
          <w:p w:rsidR="009F4A6E" w:rsidRDefault="009F4A6E">
            <w:pPr>
              <w:pStyle w:val="1a"/>
              <w:rPr>
                <w:sz w:val="24"/>
                <w:szCs w:val="24"/>
              </w:rPr>
            </w:pPr>
            <w:r>
              <w:rPr>
                <w:sz w:val="24"/>
                <w:szCs w:val="24"/>
              </w:rPr>
              <w:t>________    ______________</w:t>
            </w:r>
          </w:p>
          <w:p w:rsidR="009F4A6E" w:rsidRDefault="009F4A6E">
            <w:pPr>
              <w:pStyle w:val="1a"/>
              <w:rPr>
                <w:sz w:val="24"/>
                <w:szCs w:val="24"/>
                <w:vertAlign w:val="superscript"/>
              </w:rPr>
            </w:pPr>
            <w:r>
              <w:rPr>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9F4A6E" w:rsidRDefault="009F4A6E">
            <w:pPr>
              <w:pStyle w:val="1a"/>
              <w:rPr>
                <w:sz w:val="24"/>
                <w:szCs w:val="24"/>
              </w:rPr>
            </w:pPr>
            <w:r>
              <w:rPr>
                <w:sz w:val="24"/>
                <w:szCs w:val="24"/>
              </w:rPr>
              <w:t>Поставщик:</w:t>
            </w:r>
          </w:p>
          <w:p w:rsidR="009F4A6E" w:rsidRDefault="009F4A6E">
            <w:pPr>
              <w:pStyle w:val="1a"/>
              <w:rPr>
                <w:sz w:val="24"/>
                <w:szCs w:val="24"/>
              </w:rPr>
            </w:pPr>
          </w:p>
          <w:p w:rsidR="009F4A6E" w:rsidRDefault="009F4A6E">
            <w:pPr>
              <w:pStyle w:val="1a"/>
              <w:rPr>
                <w:sz w:val="24"/>
                <w:szCs w:val="24"/>
              </w:rPr>
            </w:pPr>
            <w:r>
              <w:rPr>
                <w:sz w:val="24"/>
                <w:szCs w:val="24"/>
              </w:rPr>
              <w:t>________    ______________</w:t>
            </w:r>
          </w:p>
          <w:p w:rsidR="009F4A6E" w:rsidRDefault="009F4A6E">
            <w:pPr>
              <w:pStyle w:val="1a"/>
              <w:rPr>
                <w:sz w:val="24"/>
                <w:szCs w:val="24"/>
              </w:rPr>
            </w:pPr>
            <w:r>
              <w:rPr>
                <w:sz w:val="24"/>
                <w:szCs w:val="24"/>
                <w:vertAlign w:val="superscript"/>
              </w:rPr>
              <w:t xml:space="preserve">(подпись)                    (Ф.И.О.)                                     </w:t>
            </w:r>
          </w:p>
        </w:tc>
      </w:tr>
    </w:tbl>
    <w:p w:rsidR="009F4A6E" w:rsidRDefault="009F4A6E">
      <w:pPr>
        <w:pStyle w:val="1a"/>
        <w:ind w:firstLine="567"/>
        <w:jc w:val="right"/>
        <w:rPr>
          <w:sz w:val="24"/>
          <w:szCs w:val="24"/>
        </w:rPr>
      </w:pPr>
    </w:p>
    <w:p w:rsidR="009F4A6E" w:rsidRDefault="009F4A6E">
      <w:pPr>
        <w:pStyle w:val="1a"/>
        <w:ind w:firstLine="567"/>
        <w:jc w:val="right"/>
        <w:rPr>
          <w:sz w:val="24"/>
          <w:szCs w:val="24"/>
        </w:rPr>
      </w:pPr>
    </w:p>
    <w:p w:rsidR="009F4A6E" w:rsidRDefault="009F4A6E">
      <w:pPr>
        <w:pStyle w:val="1a"/>
        <w:ind w:firstLine="567"/>
        <w:jc w:val="right"/>
        <w:rPr>
          <w:sz w:val="24"/>
          <w:szCs w:val="24"/>
        </w:rPr>
      </w:pPr>
    </w:p>
    <w:p w:rsidR="009F4A6E" w:rsidRDefault="009F4A6E">
      <w:pPr>
        <w:pStyle w:val="1a"/>
        <w:ind w:firstLine="567"/>
        <w:jc w:val="right"/>
        <w:rPr>
          <w:sz w:val="24"/>
          <w:szCs w:val="24"/>
        </w:rPr>
      </w:pPr>
    </w:p>
    <w:p w:rsidR="009F4A6E" w:rsidRDefault="009F4A6E">
      <w:pPr>
        <w:pStyle w:val="1a"/>
        <w:ind w:firstLine="567"/>
        <w:jc w:val="right"/>
        <w:rPr>
          <w:sz w:val="24"/>
          <w:szCs w:val="24"/>
        </w:rPr>
      </w:pPr>
    </w:p>
    <w:p w:rsidR="009F4A6E" w:rsidRDefault="009F4A6E">
      <w:pPr>
        <w:pStyle w:val="1a"/>
        <w:ind w:firstLine="567"/>
        <w:jc w:val="right"/>
        <w:rPr>
          <w:sz w:val="24"/>
          <w:szCs w:val="24"/>
        </w:rPr>
      </w:pPr>
    </w:p>
    <w:p w:rsidR="009F4A6E" w:rsidRDefault="009F4A6E">
      <w:pPr>
        <w:pStyle w:val="1a"/>
        <w:ind w:firstLine="567"/>
        <w:jc w:val="right"/>
        <w:rPr>
          <w:sz w:val="24"/>
          <w:szCs w:val="24"/>
        </w:rPr>
      </w:pPr>
    </w:p>
    <w:p w:rsidR="009F4A6E" w:rsidRDefault="009F4A6E">
      <w:pPr>
        <w:pStyle w:val="1a"/>
        <w:ind w:firstLine="567"/>
        <w:jc w:val="right"/>
        <w:rPr>
          <w:sz w:val="24"/>
          <w:szCs w:val="24"/>
        </w:rPr>
      </w:pPr>
    </w:p>
    <w:p w:rsidR="009F4A6E" w:rsidRDefault="009F4A6E">
      <w:pPr>
        <w:pStyle w:val="1a"/>
        <w:ind w:firstLine="567"/>
        <w:jc w:val="right"/>
        <w:rPr>
          <w:sz w:val="24"/>
          <w:szCs w:val="24"/>
        </w:rPr>
      </w:pPr>
    </w:p>
    <w:p w:rsidR="009F4A6E" w:rsidRDefault="009F4A6E">
      <w:pPr>
        <w:pStyle w:val="1a"/>
        <w:ind w:firstLine="567"/>
        <w:jc w:val="right"/>
        <w:rPr>
          <w:sz w:val="24"/>
          <w:szCs w:val="24"/>
        </w:rPr>
      </w:pPr>
    </w:p>
    <w:p w:rsidR="009F4A6E" w:rsidRDefault="009F4A6E">
      <w:pPr>
        <w:pStyle w:val="1a"/>
        <w:ind w:firstLine="567"/>
        <w:jc w:val="right"/>
        <w:rPr>
          <w:sz w:val="24"/>
          <w:szCs w:val="24"/>
        </w:rPr>
      </w:pPr>
    </w:p>
    <w:p w:rsidR="009F4A6E" w:rsidRDefault="009F4A6E">
      <w:pPr>
        <w:pStyle w:val="1a"/>
        <w:ind w:firstLine="567"/>
        <w:jc w:val="right"/>
        <w:rPr>
          <w:sz w:val="24"/>
          <w:szCs w:val="24"/>
        </w:rPr>
      </w:pPr>
    </w:p>
    <w:p w:rsidR="009F4A6E" w:rsidRDefault="009F4A6E">
      <w:pPr>
        <w:pStyle w:val="1a"/>
        <w:ind w:firstLine="567"/>
        <w:jc w:val="right"/>
        <w:rPr>
          <w:sz w:val="24"/>
          <w:szCs w:val="24"/>
        </w:rPr>
      </w:pPr>
    </w:p>
    <w:p w:rsidR="009F4A6E" w:rsidRDefault="009F4A6E">
      <w:pPr>
        <w:pStyle w:val="1a"/>
        <w:ind w:firstLine="567"/>
        <w:jc w:val="right"/>
        <w:rPr>
          <w:sz w:val="24"/>
          <w:szCs w:val="24"/>
        </w:rPr>
      </w:pPr>
    </w:p>
    <w:p w:rsidR="009F4A6E" w:rsidRDefault="009F4A6E">
      <w:pPr>
        <w:pStyle w:val="1a"/>
        <w:ind w:firstLine="567"/>
        <w:jc w:val="right"/>
        <w:rPr>
          <w:sz w:val="24"/>
          <w:szCs w:val="24"/>
        </w:rPr>
      </w:pPr>
    </w:p>
    <w:p w:rsidR="009F4A6E" w:rsidRDefault="009F4A6E">
      <w:pPr>
        <w:pStyle w:val="1a"/>
        <w:ind w:firstLine="567"/>
        <w:jc w:val="right"/>
        <w:rPr>
          <w:sz w:val="24"/>
          <w:szCs w:val="24"/>
        </w:rPr>
      </w:pPr>
    </w:p>
    <w:p w:rsidR="009F4A6E" w:rsidRDefault="009F4A6E">
      <w:pPr>
        <w:pStyle w:val="1a"/>
        <w:ind w:firstLine="567"/>
        <w:jc w:val="right"/>
        <w:rPr>
          <w:sz w:val="24"/>
          <w:szCs w:val="24"/>
        </w:rPr>
      </w:pPr>
    </w:p>
    <w:p w:rsidR="009F4A6E" w:rsidRDefault="009F4A6E">
      <w:pPr>
        <w:pStyle w:val="1a"/>
        <w:ind w:firstLine="567"/>
        <w:jc w:val="right"/>
        <w:rPr>
          <w:sz w:val="24"/>
          <w:szCs w:val="24"/>
        </w:rPr>
      </w:pPr>
    </w:p>
    <w:p w:rsidR="009F4A6E" w:rsidRDefault="009F4A6E">
      <w:pPr>
        <w:pStyle w:val="1a"/>
        <w:ind w:firstLine="567"/>
        <w:jc w:val="right"/>
        <w:rPr>
          <w:sz w:val="24"/>
          <w:szCs w:val="24"/>
        </w:rPr>
      </w:pPr>
    </w:p>
    <w:p w:rsidR="009F4A6E" w:rsidRDefault="009F4A6E">
      <w:pPr>
        <w:pStyle w:val="1a"/>
        <w:ind w:firstLine="567"/>
        <w:jc w:val="right"/>
        <w:rPr>
          <w:sz w:val="24"/>
          <w:szCs w:val="24"/>
        </w:rPr>
      </w:pPr>
    </w:p>
    <w:p w:rsidR="009F4A6E" w:rsidRDefault="009F4A6E">
      <w:pPr>
        <w:pStyle w:val="1a"/>
        <w:ind w:firstLine="567"/>
        <w:jc w:val="right"/>
        <w:rPr>
          <w:sz w:val="24"/>
          <w:szCs w:val="24"/>
        </w:rPr>
      </w:pPr>
    </w:p>
    <w:p w:rsidR="009F4A6E" w:rsidRDefault="009F4A6E">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9F4A6E" w:rsidRDefault="009F4A6E">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9F4A6E" w:rsidRDefault="009F4A6E">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9F4A6E" w:rsidRDefault="009F4A6E">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pPr>
    </w:p>
    <w:p w:rsidR="009F4A6E" w:rsidRDefault="009F4A6E" w:rsidP="009F4A6E">
      <w:pPr>
        <w:pStyle w:val="aff6"/>
        <w:keepNext/>
        <w:keepLines/>
        <w:numPr>
          <w:ilvl w:val="0"/>
          <w:numId w:val="59"/>
        </w:numPr>
        <w:tabs>
          <w:tab w:val="clear" w:pos="720"/>
          <w:tab w:val="num" w:pos="0"/>
          <w:tab w:val="left" w:pos="851"/>
        </w:tabs>
        <w:suppressAutoHyphens w:val="0"/>
        <w:ind w:left="0" w:firstLine="567"/>
        <w:contextualSpacing/>
        <w:jc w:val="both"/>
      </w:pPr>
      <w:r>
        <w:t>Настоящее Приложение устанавливает порядок и условия организации между Ст</w:t>
      </w:r>
      <w:r>
        <w:t>о</w:t>
      </w:r>
      <w:r>
        <w:t>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F4A6E" w:rsidRDefault="009F4A6E" w:rsidP="009F4A6E">
      <w:pPr>
        <w:pStyle w:val="aff6"/>
        <w:keepNext/>
        <w:keepLines/>
        <w:numPr>
          <w:ilvl w:val="0"/>
          <w:numId w:val="59"/>
        </w:numPr>
        <w:pBdr>
          <w:top w:val="none" w:sz="4" w:space="0" w:color="000000"/>
          <w:left w:val="none" w:sz="4" w:space="0" w:color="000000"/>
          <w:bottom w:val="none" w:sz="4" w:space="0" w:color="000000"/>
          <w:right w:val="none" w:sz="4" w:space="0" w:color="000000"/>
          <w:between w:val="none" w:sz="4" w:space="0" w:color="000000"/>
        </w:pBdr>
        <w:tabs>
          <w:tab w:val="left" w:pos="851"/>
        </w:tabs>
        <w:suppressAutoHyphens w:val="0"/>
        <w:ind w:left="0" w:firstLine="567"/>
        <w:contextualSpacing/>
        <w:jc w:val="both"/>
        <w:rPr>
          <w:color w:val="000000"/>
        </w:rPr>
      </w:pPr>
      <w:r>
        <w:rPr>
          <w:color w:val="000000"/>
        </w:rPr>
        <w:t xml:space="preserve">В электронной форме составляются и подписываются </w:t>
      </w:r>
      <w:r>
        <w:t>квалифицированной эле</w:t>
      </w:r>
      <w:r>
        <w:t>к</w:t>
      </w:r>
      <w:r>
        <w:t>тронной подписью</w:t>
      </w:r>
      <w:r>
        <w:rPr>
          <w:color w:val="000000"/>
        </w:rPr>
        <w:t xml:space="preserve">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w:t>
      </w:r>
    </w:p>
    <w:p w:rsidR="009F4A6E" w:rsidRDefault="009F4A6E" w:rsidP="009F4A6E">
      <w:pPr>
        <w:keepNext/>
        <w:keepLines/>
        <w:numPr>
          <w:ilvl w:val="0"/>
          <w:numId w:val="59"/>
        </w:numPr>
        <w:tabs>
          <w:tab w:val="left" w:pos="851"/>
        </w:tabs>
        <w:suppressAutoHyphens w:val="0"/>
        <w:ind w:left="0" w:firstLine="567"/>
        <w:jc w:val="both"/>
      </w:pPr>
      <w:r>
        <w:t>Обмен электронными документами между Сторонами производится с помощью о</w:t>
      </w:r>
      <w:r>
        <w:t>д</w:t>
      </w:r>
      <w:r>
        <w:t>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4" w:tooltip="https://www.nalog.gov.ru" w:history="1">
        <w:r>
          <w:rPr>
            <w:rStyle w:val="a7"/>
            <w:lang w:val="en-US"/>
          </w:rPr>
          <w:t>https</w:t>
        </w:r>
        <w:r>
          <w:rPr>
            <w:rStyle w:val="a7"/>
          </w:rPr>
          <w:t>://</w:t>
        </w:r>
        <w:r>
          <w:rPr>
            <w:rStyle w:val="a7"/>
            <w:lang w:val="en-US"/>
          </w:rPr>
          <w:t>www</w:t>
        </w:r>
        <w:r>
          <w:rPr>
            <w:rStyle w:val="a7"/>
          </w:rPr>
          <w:t>.</w:t>
        </w:r>
        <w:proofErr w:type="spellStart"/>
        <w:r>
          <w:rPr>
            <w:rStyle w:val="a7"/>
            <w:lang w:val="en-US"/>
          </w:rPr>
          <w:t>nalog</w:t>
        </w:r>
        <w:proofErr w:type="spellEnd"/>
        <w:r>
          <w:rPr>
            <w:rStyle w:val="a7"/>
          </w:rPr>
          <w:t>.</w:t>
        </w:r>
        <w:proofErr w:type="spellStart"/>
        <w:r>
          <w:rPr>
            <w:rStyle w:val="a7"/>
            <w:lang w:val="en-US"/>
          </w:rPr>
          <w:t>gov</w:t>
        </w:r>
        <w:proofErr w:type="spellEnd"/>
        <w:r>
          <w:rPr>
            <w:rStyle w:val="a7"/>
          </w:rPr>
          <w:t>.</w:t>
        </w:r>
        <w:proofErr w:type="spellStart"/>
        <w:r>
          <w:rPr>
            <w:rStyle w:val="a7"/>
            <w:lang w:val="en-US"/>
          </w:rPr>
          <w:t>ru</w:t>
        </w:r>
        <w:proofErr w:type="spellEnd"/>
      </w:hyperlink>
      <w:r>
        <w:t>).</w:t>
      </w:r>
    </w:p>
    <w:p w:rsidR="009F4A6E" w:rsidRDefault="009F4A6E" w:rsidP="009F4A6E">
      <w:pPr>
        <w:pStyle w:val="aff6"/>
        <w:keepNext/>
        <w:keepLines/>
        <w:numPr>
          <w:ilvl w:val="0"/>
          <w:numId w:val="59"/>
        </w:numPr>
        <w:tabs>
          <w:tab w:val="left" w:pos="851"/>
        </w:tabs>
        <w:suppressAutoHyphens w:val="0"/>
        <w:spacing w:after="200"/>
        <w:ind w:left="0"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w:t>
      </w:r>
      <w:r>
        <w:t>т</w:t>
      </w:r>
      <w:r>
        <w:t>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F4A6E" w:rsidRDefault="009F4A6E" w:rsidP="009F4A6E">
      <w:pPr>
        <w:pStyle w:val="aff6"/>
        <w:keepNext/>
        <w:keepLines/>
        <w:numPr>
          <w:ilvl w:val="0"/>
          <w:numId w:val="59"/>
        </w:numPr>
        <w:tabs>
          <w:tab w:val="left" w:pos="851"/>
        </w:tabs>
        <w:suppressAutoHyphens w:val="0"/>
        <w:spacing w:after="200"/>
        <w:ind w:left="0" w:firstLine="567"/>
        <w:contextualSpacing/>
        <w:jc w:val="both"/>
      </w:pPr>
      <w:r>
        <w:t>Квалифицированная электронная подпись документа признается равнозначной со</w:t>
      </w:r>
      <w:r>
        <w:t>б</w:t>
      </w:r>
      <w:r>
        <w:t>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w:t>
      </w:r>
      <w:r>
        <w:t>т</w:t>
      </w:r>
      <w:r>
        <w:t>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F4A6E" w:rsidRDefault="009F4A6E" w:rsidP="009F4A6E">
      <w:pPr>
        <w:pStyle w:val="aff6"/>
        <w:keepNext/>
        <w:keepLines/>
        <w:numPr>
          <w:ilvl w:val="0"/>
          <w:numId w:val="59"/>
        </w:numPr>
        <w:tabs>
          <w:tab w:val="left" w:pos="851"/>
        </w:tabs>
        <w:suppressAutoHyphens w:val="0"/>
        <w:spacing w:after="200"/>
        <w:ind w:left="0" w:firstLine="567"/>
        <w:contextualSpacing/>
        <w:jc w:val="both"/>
      </w:pPr>
      <w:r>
        <w:t>При соблюдении условий, приведенных в настоящем Приложении, первичные док</w:t>
      </w:r>
      <w:r>
        <w:t>у</w:t>
      </w:r>
      <w:r>
        <w:t>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9F4A6E" w:rsidRDefault="009F4A6E" w:rsidP="009F4A6E">
      <w:pPr>
        <w:pStyle w:val="aff6"/>
        <w:keepNext/>
        <w:keepLines/>
        <w:numPr>
          <w:ilvl w:val="0"/>
          <w:numId w:val="59"/>
        </w:numPr>
        <w:tabs>
          <w:tab w:val="left" w:pos="851"/>
        </w:tabs>
        <w:suppressAutoHyphens w:val="0"/>
        <w:spacing w:after="200"/>
        <w:ind w:left="0" w:firstLine="567"/>
        <w:contextualSpacing/>
        <w:jc w:val="both"/>
      </w:pPr>
      <w:r>
        <w:t>Каждая из Сторон несет ответственность за обеспечение конфиденциальности кл</w:t>
      </w:r>
      <w:r>
        <w:t>ю</w:t>
      </w:r>
      <w:r>
        <w:t xml:space="preserve">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9F4A6E" w:rsidRDefault="009F4A6E" w:rsidP="009F4A6E">
      <w:pPr>
        <w:pStyle w:val="aff6"/>
        <w:keepNext/>
        <w:keepLines/>
        <w:numPr>
          <w:ilvl w:val="0"/>
          <w:numId w:val="59"/>
        </w:numPr>
        <w:tabs>
          <w:tab w:val="left" w:pos="851"/>
        </w:tabs>
        <w:suppressAutoHyphens w:val="0"/>
        <w:spacing w:after="200"/>
        <w:ind w:left="0" w:firstLine="567"/>
        <w:contextualSpacing/>
        <w:jc w:val="both"/>
      </w:pPr>
      <w:r>
        <w:t>Стороны осуществляют ЭДО в соответствии с законодательством с учетом полож</w:t>
      </w:r>
      <w:r>
        <w:t>е</w:t>
      </w:r>
      <w:r>
        <w:t>ний, устанавливаемых нормативными актами исполнительных органов государственной власти Российской Федерации.</w:t>
      </w:r>
    </w:p>
    <w:p w:rsidR="009F4A6E" w:rsidRDefault="009F4A6E" w:rsidP="009F4A6E">
      <w:pPr>
        <w:pStyle w:val="aff6"/>
        <w:keepNext/>
        <w:keepLines/>
        <w:numPr>
          <w:ilvl w:val="0"/>
          <w:numId w:val="59"/>
        </w:numPr>
        <w:tabs>
          <w:tab w:val="left" w:pos="851"/>
        </w:tabs>
        <w:suppressAutoHyphens w:val="0"/>
        <w:ind w:left="0" w:firstLine="567"/>
        <w:contextualSpacing/>
        <w:jc w:val="both"/>
      </w:pPr>
      <w:r>
        <w:t>Стороны обязаны в течение 3 (трех) рабочих дней информировать друг друга о н</w:t>
      </w:r>
      <w:r>
        <w:t>е</w:t>
      </w:r>
      <w:r>
        <w:t>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9F4A6E" w:rsidRDefault="009F4A6E" w:rsidP="009F4A6E">
      <w:pPr>
        <w:pStyle w:val="aff6"/>
        <w:keepNext/>
        <w:keepLines/>
        <w:numPr>
          <w:ilvl w:val="0"/>
          <w:numId w:val="59"/>
        </w:numPr>
        <w:suppressAutoHyphens w:val="0"/>
        <w:ind w:left="0" w:firstLine="567"/>
        <w:jc w:val="both"/>
      </w:pPr>
      <w:r>
        <w:t>В отношениях, не урегулированных настоящим Приложением, Стороны руков</w:t>
      </w:r>
      <w:r>
        <w:t>о</w:t>
      </w:r>
      <w:r>
        <w:t>дствуются законодательством Российской Федерации.</w:t>
      </w:r>
    </w:p>
    <w:p w:rsidR="009F4A6E" w:rsidRDefault="009F4A6E">
      <w:pPr>
        <w:pStyle w:val="aff6"/>
        <w:keepNext/>
        <w:keepLines/>
        <w:spacing w:line="276" w:lineRule="auto"/>
        <w:ind w:left="426"/>
        <w:jc w:val="both"/>
      </w:pPr>
    </w:p>
    <w:p w:rsidR="009F4A6E" w:rsidRDefault="009F4A6E">
      <w:pPr>
        <w:pStyle w:val="aff6"/>
        <w:keepNext/>
        <w:keepLines/>
        <w:spacing w:line="276" w:lineRule="auto"/>
        <w:ind w:left="426"/>
        <w:jc w:val="both"/>
      </w:pPr>
    </w:p>
    <w:p w:rsidR="009F4A6E" w:rsidRDefault="009F4A6E">
      <w:pPr>
        <w:pStyle w:val="aff6"/>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9F4A6E">
        <w:trPr>
          <w:trHeight w:val="2120"/>
        </w:trPr>
        <w:tc>
          <w:tcPr>
            <w:tcW w:w="5495" w:type="dxa"/>
            <w:tcBorders>
              <w:top w:val="none" w:sz="4" w:space="0" w:color="000000"/>
              <w:left w:val="none" w:sz="4" w:space="0" w:color="000000"/>
              <w:bottom w:val="none" w:sz="4" w:space="0" w:color="000000"/>
              <w:right w:val="none" w:sz="4" w:space="0" w:color="000000"/>
            </w:tcBorders>
            <w:noWrap/>
          </w:tcPr>
          <w:p w:rsidR="009F4A6E" w:rsidRDefault="009F4A6E">
            <w:pPr>
              <w:keepNext/>
              <w:keepLines/>
            </w:pPr>
          </w:p>
          <w:p w:rsidR="009F4A6E" w:rsidRDefault="009F4A6E">
            <w:pPr>
              <w:keepNext/>
              <w:keepLines/>
            </w:pPr>
            <w:r>
              <w:t>Покупатель:</w:t>
            </w:r>
          </w:p>
          <w:p w:rsidR="009F4A6E" w:rsidRDefault="009F4A6E">
            <w:pPr>
              <w:keepNext/>
              <w:keepLines/>
            </w:pPr>
          </w:p>
          <w:p w:rsidR="009F4A6E" w:rsidRDefault="009F4A6E">
            <w:pPr>
              <w:keepNext/>
              <w:keepLines/>
              <w:rPr>
                <w:vertAlign w:val="superscript"/>
              </w:rPr>
            </w:pPr>
            <w:r>
              <w:t>________    ______________</w:t>
            </w:r>
          </w:p>
          <w:p w:rsidR="009F4A6E" w:rsidRDefault="009F4A6E">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9F4A6E" w:rsidRDefault="009F4A6E">
            <w:pPr>
              <w:keepNext/>
              <w:keepLines/>
            </w:pPr>
          </w:p>
          <w:p w:rsidR="009F4A6E" w:rsidRDefault="009F4A6E">
            <w:pPr>
              <w:keepNext/>
              <w:keepLines/>
            </w:pPr>
            <w:r>
              <w:t>Поставщик:</w:t>
            </w:r>
          </w:p>
          <w:p w:rsidR="009F4A6E" w:rsidRDefault="009F4A6E">
            <w:pPr>
              <w:keepNext/>
              <w:keepLines/>
            </w:pPr>
          </w:p>
          <w:p w:rsidR="009F4A6E" w:rsidRDefault="009F4A6E">
            <w:pPr>
              <w:keepNext/>
              <w:keepLines/>
              <w:rPr>
                <w:vertAlign w:val="superscript"/>
              </w:rPr>
            </w:pPr>
            <w:r>
              <w:t>________    ______________</w:t>
            </w:r>
          </w:p>
          <w:p w:rsidR="009F4A6E" w:rsidRDefault="009F4A6E">
            <w:pPr>
              <w:keepNext/>
              <w:keepLines/>
            </w:pPr>
            <w:r>
              <w:rPr>
                <w:vertAlign w:val="superscript"/>
              </w:rPr>
              <w:t xml:space="preserve">(подпись)                        (Ф.И.О.)                                     </w:t>
            </w:r>
          </w:p>
        </w:tc>
      </w:tr>
    </w:tbl>
    <w:p w:rsidR="009F4A6E" w:rsidRDefault="009F4A6E">
      <w:pPr>
        <w:pStyle w:val="aff6"/>
        <w:keepNext/>
        <w:keepLines/>
        <w:spacing w:line="276" w:lineRule="auto"/>
        <w:ind w:left="0"/>
        <w:jc w:val="both"/>
      </w:pPr>
    </w:p>
    <w:p w:rsidR="009F4A6E" w:rsidRDefault="009F4A6E">
      <w:pPr>
        <w:pStyle w:val="aff6"/>
        <w:keepNext/>
        <w:keepLines/>
        <w:spacing w:line="276" w:lineRule="auto"/>
        <w:ind w:left="0"/>
        <w:jc w:val="both"/>
      </w:pPr>
    </w:p>
    <w:p w:rsidR="009F4A6E" w:rsidRDefault="009F4A6E">
      <w:pPr>
        <w:pStyle w:val="aff6"/>
        <w:keepNext/>
        <w:keepLines/>
        <w:spacing w:line="276" w:lineRule="auto"/>
        <w:ind w:left="0"/>
        <w:jc w:val="both"/>
      </w:pPr>
    </w:p>
    <w:p w:rsidR="009F4A6E" w:rsidRDefault="009F4A6E">
      <w:pPr>
        <w:pStyle w:val="aff6"/>
        <w:keepNext/>
        <w:keepLines/>
        <w:spacing w:line="276" w:lineRule="auto"/>
        <w:ind w:left="0"/>
        <w:jc w:val="both"/>
      </w:pPr>
    </w:p>
    <w:p w:rsidR="009F4A6E" w:rsidRDefault="009F4A6E">
      <w:pPr>
        <w:pStyle w:val="aff6"/>
        <w:keepNext/>
        <w:keepLines/>
        <w:spacing w:line="276" w:lineRule="auto"/>
        <w:ind w:left="0"/>
        <w:jc w:val="both"/>
      </w:pPr>
    </w:p>
    <w:p w:rsidR="009F4A6E" w:rsidRDefault="009F4A6E">
      <w:pPr>
        <w:keepNext/>
        <w:spacing w:after="200" w:line="276" w:lineRule="auto"/>
        <w:rPr>
          <w:rFonts w:eastAsia="Arial"/>
        </w:rPr>
      </w:pPr>
      <w:r>
        <w:br w:type="page" w:clear="all"/>
      </w:r>
    </w:p>
    <w:p w:rsidR="009F4A6E" w:rsidRDefault="009F4A6E">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3а</w:t>
      </w:r>
    </w:p>
    <w:p w:rsidR="009F4A6E" w:rsidRDefault="009F4A6E">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9F4A6E" w:rsidRDefault="009F4A6E">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9F4A6E" w:rsidRDefault="009F4A6E">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rsidR="009F4A6E" w:rsidRDefault="009F4A6E">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rsidR="009F4A6E" w:rsidRDefault="009F4A6E">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Перечень и формат электронных документов</w:t>
      </w:r>
    </w:p>
    <w:p w:rsidR="009F4A6E" w:rsidRDefault="009F4A6E">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258"/>
      </w:tblGrid>
      <w:tr w:rsidR="009F4A6E">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F4A6E" w:rsidRDefault="009F4A6E">
            <w:pPr>
              <w:keepNext/>
              <w:keepLines/>
              <w:spacing w:line="276" w:lineRule="auto"/>
              <w:rPr>
                <w:color w:val="000000"/>
              </w:rPr>
            </w:pPr>
            <w: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F4A6E" w:rsidRDefault="009F4A6E">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Наименование</w:t>
            </w:r>
          </w:p>
          <w:p w:rsidR="009F4A6E" w:rsidRDefault="009F4A6E">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F4A6E" w:rsidRDefault="009F4A6E">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Формат электронного документа</w:t>
            </w:r>
          </w:p>
        </w:tc>
      </w:tr>
      <w:tr w:rsidR="009F4A6E">
        <w:trPr>
          <w:trHeight w:val="2627"/>
        </w:trPr>
        <w:tc>
          <w:tcPr>
            <w:tcW w:w="750" w:type="dxa"/>
            <w:tcBorders>
              <w:top w:val="single" w:sz="4" w:space="0" w:color="000000" w:themeColor="text1"/>
              <w:left w:val="single" w:sz="4" w:space="0" w:color="000000" w:themeColor="text1"/>
              <w:right w:val="single" w:sz="4" w:space="0" w:color="000000" w:themeColor="text1"/>
            </w:tcBorders>
            <w:noWrap/>
          </w:tcPr>
          <w:p w:rsidR="009F4A6E" w:rsidRDefault="009F4A6E">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noWrap/>
          </w:tcPr>
          <w:p w:rsidR="009F4A6E" w:rsidRDefault="009F4A6E">
            <w:pPr>
              <w:spacing w:line="276" w:lineRule="auto"/>
              <w:ind w:left="708" w:hanging="708"/>
              <w:jc w:val="both"/>
              <w:rPr>
                <w:i/>
                <w:color w:val="000000"/>
              </w:rPr>
            </w:pPr>
            <w:r>
              <w:rPr>
                <w:i/>
                <w:color w:val="000000"/>
              </w:rPr>
              <w:t>Товарная накладная ТОРГ-12</w:t>
            </w:r>
          </w:p>
          <w:p w:rsidR="009F4A6E" w:rsidRDefault="009F4A6E">
            <w:pPr>
              <w:pBdr>
                <w:top w:val="none" w:sz="4" w:space="0" w:color="000000"/>
                <w:left w:val="none" w:sz="4" w:space="0" w:color="000000"/>
                <w:bottom w:val="none" w:sz="4" w:space="0" w:color="000000"/>
                <w:right w:val="none" w:sz="4" w:space="0" w:color="000000"/>
                <w:between w:val="none" w:sz="4" w:space="0" w:color="000000"/>
              </w:pBdr>
              <w:spacing w:line="276" w:lineRule="auto"/>
              <w:jc w:val="both"/>
              <w:rPr>
                <w:i/>
                <w:color w:val="000000"/>
              </w:rPr>
            </w:pPr>
            <w:r>
              <w:rPr>
                <w:i/>
                <w:color w:val="000000"/>
              </w:rPr>
              <w:t>Универсальный передаточный документ (УПД)</w:t>
            </w:r>
          </w:p>
          <w:p w:rsidR="009F4A6E" w:rsidRDefault="009F4A6E">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noWrap/>
          </w:tcPr>
          <w:p w:rsidR="009F4A6E" w:rsidRDefault="009F4A6E">
            <w:pPr>
              <w:spacing w:line="276" w:lineRule="auto"/>
              <w:ind w:left="566" w:hanging="566"/>
              <w:rPr>
                <w:color w:val="000000"/>
              </w:rPr>
            </w:pPr>
            <w:r>
              <w:rPr>
                <w:color w:val="000000"/>
              </w:rPr>
              <w:t xml:space="preserve">XML, утв. приказом ФНС России от 19.12.2018 №ММВ-7-15/820@ с уточнениями. </w:t>
            </w:r>
          </w:p>
          <w:p w:rsidR="009F4A6E" w:rsidRDefault="009F4A6E">
            <w:pPr>
              <w:spacing w:line="276" w:lineRule="auto"/>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9F4A6E" w:rsidRDefault="009F4A6E">
            <w:pPr>
              <w:spacing w:line="276" w:lineRule="auto"/>
              <w:ind w:left="566" w:hanging="566"/>
              <w:rPr>
                <w:color w:val="000000"/>
              </w:rPr>
            </w:pPr>
            <w:r>
              <w:rPr>
                <w:color w:val="000000"/>
              </w:rPr>
              <w:t xml:space="preserve"> элемента «</w:t>
            </w:r>
            <w:proofErr w:type="spellStart"/>
            <w:r>
              <w:rPr>
                <w:color w:val="000000"/>
              </w:rPr>
              <w:t>ОснПер</w:t>
            </w:r>
            <w:proofErr w:type="spellEnd"/>
            <w:r>
              <w:rPr>
                <w:color w:val="000000"/>
              </w:rPr>
              <w:t>»:</w:t>
            </w:r>
          </w:p>
          <w:p w:rsidR="009F4A6E" w:rsidRDefault="009F4A6E">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9F4A6E" w:rsidRDefault="009F4A6E">
            <w:pPr>
              <w:spacing w:line="276" w:lineRule="auto"/>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3"/>
            </w:r>
            <w:r>
              <w:t>»</w:t>
            </w:r>
            <w:r>
              <w:rPr>
                <w:color w:val="000000"/>
              </w:rPr>
              <w:t>,</w:t>
            </w:r>
          </w:p>
          <w:p w:rsidR="009F4A6E" w:rsidRDefault="009F4A6E">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vertAlign w:val="superscript"/>
              </w:rPr>
              <w:footnoteReference w:id="4"/>
            </w:r>
            <w:r>
              <w:t>»</w:t>
            </w:r>
            <w:r>
              <w:rPr>
                <w:color w:val="000000"/>
              </w:rPr>
              <w:t>.</w:t>
            </w:r>
          </w:p>
        </w:tc>
      </w:tr>
      <w:tr w:rsidR="009F4A6E">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F4A6E" w:rsidRDefault="009F4A6E">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F4A6E" w:rsidRDefault="009F4A6E">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9F4A6E" w:rsidRDefault="009F4A6E">
            <w:pPr>
              <w:keepNext/>
              <w:keepLines/>
              <w:spacing w:line="276" w:lineRule="auto"/>
              <w:rPr>
                <w:rFonts w:eastAsia="Calibri"/>
              </w:rPr>
            </w:pPr>
            <w:r>
              <w:rPr>
                <w:color w:val="000000"/>
              </w:rPr>
              <w:t xml:space="preserve">XML, утв. приказом ФНС России от 19.12.2018 №ММВ-7-15/820@ с уточнениями. </w:t>
            </w:r>
          </w:p>
        </w:tc>
      </w:tr>
      <w:tr w:rsidR="009F4A6E">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F4A6E" w:rsidRDefault="009F4A6E">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F4A6E" w:rsidRDefault="009F4A6E">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i/>
                <w:color w:val="000000"/>
              </w:rPr>
              <w:t xml:space="preserve">Универсальный  </w:t>
            </w:r>
            <w:r>
              <w:rPr>
                <w:i/>
              </w:rPr>
              <w:t>к</w:t>
            </w:r>
            <w:r>
              <w:rPr>
                <w:i/>
                <w:color w:val="000000"/>
              </w:rPr>
              <w:t>орректировочный</w:t>
            </w:r>
            <w:r w:rsidR="00A272D6">
              <w:rPr>
                <w:i/>
                <w:color w:val="000000"/>
              </w:rPr>
              <w:t xml:space="preserve"> </w:t>
            </w:r>
            <w:r>
              <w:rPr>
                <w:i/>
              </w:rPr>
              <w:t>д</w:t>
            </w:r>
            <w:r>
              <w:rPr>
                <w:i/>
                <w:color w:val="000000"/>
              </w:rPr>
              <w:t xml:space="preserve">окумент, </w:t>
            </w:r>
            <w:proofErr w:type="gramStart"/>
            <w:r>
              <w:rPr>
                <w:i/>
                <w:color w:val="000000"/>
              </w:rPr>
              <w:t>корректировочн</w:t>
            </w:r>
            <w:r>
              <w:rPr>
                <w:i/>
              </w:rPr>
              <w:t>ая</w:t>
            </w:r>
            <w:proofErr w:type="gramEnd"/>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F4A6E" w:rsidRDefault="009F4A6E">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color w:val="000000"/>
              </w:rPr>
              <w:t>XML, утв. приказом ФНС России от 12.10.2020 N ЕД-7-26/736@.</w:t>
            </w:r>
          </w:p>
        </w:tc>
      </w:tr>
      <w:tr w:rsidR="009F4A6E">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F4A6E" w:rsidRDefault="009F4A6E">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F4A6E" w:rsidRDefault="009F4A6E">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F4A6E" w:rsidRDefault="009F4A6E">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color w:val="000000" w:themeColor="text1"/>
              </w:rPr>
              <w:t xml:space="preserve"> Неформализованный документ в пакете с ТОРГ-12 или УПД</w:t>
            </w:r>
          </w:p>
        </w:tc>
      </w:tr>
      <w:tr w:rsidR="009F4A6E">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F4A6E" w:rsidRDefault="009F4A6E">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F4A6E" w:rsidRDefault="009F4A6E">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F4A6E" w:rsidRDefault="009F4A6E">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themeColor="text1"/>
              </w:rPr>
            </w:pPr>
            <w:r>
              <w:rPr>
                <w:color w:val="000000" w:themeColor="text1"/>
              </w:rPr>
              <w:t>Неформализованный документ</w:t>
            </w:r>
          </w:p>
        </w:tc>
      </w:tr>
    </w:tbl>
    <w:p w:rsidR="009F4A6E" w:rsidRDefault="009F4A6E">
      <w:pPr>
        <w:pStyle w:val="ConsNormal"/>
        <w:keepNext/>
        <w:keepLines/>
        <w:widowControl/>
        <w:spacing w:line="276" w:lineRule="auto"/>
        <w:ind w:firstLine="0"/>
        <w:jc w:val="right"/>
        <w:rPr>
          <w:rFonts w:ascii="Times New Roman" w:hAnsi="Times New Roman" w:cs="Times New Roman"/>
          <w:sz w:val="24"/>
          <w:szCs w:val="24"/>
        </w:rPr>
      </w:pPr>
    </w:p>
    <w:p w:rsidR="009F4A6E" w:rsidRDefault="009F4A6E">
      <w:pPr>
        <w:pStyle w:val="ConsNormal"/>
        <w:keepNext/>
        <w:keepLines/>
        <w:widowControl/>
        <w:spacing w:line="276" w:lineRule="auto"/>
        <w:ind w:firstLine="0"/>
        <w:jc w:val="right"/>
        <w:rPr>
          <w:rFonts w:ascii="Times New Roman" w:hAnsi="Times New Roman" w:cs="Times New Roman"/>
          <w:sz w:val="24"/>
          <w:szCs w:val="24"/>
        </w:rPr>
      </w:pPr>
    </w:p>
    <w:p w:rsidR="009F4A6E" w:rsidRDefault="009F4A6E">
      <w:pPr>
        <w:pStyle w:val="ConsNormal"/>
        <w:keepNext/>
        <w:keepLines/>
        <w:widowControl/>
        <w:spacing w:line="276" w:lineRule="auto"/>
        <w:ind w:firstLine="0"/>
        <w:jc w:val="right"/>
        <w:rPr>
          <w:rFonts w:ascii="Times New Roman" w:hAnsi="Times New Roman" w:cs="Times New Roman"/>
          <w:sz w:val="24"/>
          <w:szCs w:val="24"/>
        </w:rPr>
      </w:pPr>
    </w:p>
    <w:p w:rsidR="009F4A6E" w:rsidRDefault="009F4A6E">
      <w:pPr>
        <w:pStyle w:val="ConsNormal"/>
        <w:keepNext/>
        <w:keepLines/>
        <w:widowControl/>
        <w:spacing w:line="276" w:lineRule="auto"/>
        <w:ind w:firstLine="0"/>
        <w:jc w:val="right"/>
        <w:rPr>
          <w:rFonts w:ascii="Times New Roman" w:hAnsi="Times New Roman" w:cs="Times New Roman"/>
          <w:sz w:val="24"/>
          <w:szCs w:val="24"/>
        </w:rPr>
      </w:pPr>
    </w:p>
    <w:p w:rsidR="009F4A6E" w:rsidRDefault="009F4A6E">
      <w:pPr>
        <w:pStyle w:val="ConsNormal"/>
        <w:keepNext/>
        <w:keepLines/>
        <w:widowControl/>
        <w:spacing w:line="276" w:lineRule="auto"/>
        <w:ind w:firstLine="0"/>
        <w:jc w:val="right"/>
        <w:rPr>
          <w:rFonts w:ascii="Times New Roman" w:hAnsi="Times New Roman" w:cs="Times New Roman"/>
          <w:sz w:val="24"/>
          <w:szCs w:val="24"/>
        </w:rPr>
      </w:pPr>
    </w:p>
    <w:p w:rsidR="009F4A6E" w:rsidRDefault="009F4A6E">
      <w:pPr>
        <w:pStyle w:val="ConsNormal"/>
        <w:keepNext/>
        <w:keepLines/>
        <w:widowControl/>
        <w:spacing w:line="276" w:lineRule="auto"/>
        <w:ind w:firstLine="0"/>
        <w:jc w:val="right"/>
        <w:rPr>
          <w:rFonts w:ascii="Times New Roman" w:hAnsi="Times New Roman" w:cs="Times New Roman"/>
          <w:sz w:val="24"/>
          <w:szCs w:val="24"/>
        </w:rPr>
      </w:pPr>
    </w:p>
    <w:p w:rsidR="009F4A6E" w:rsidRDefault="009F4A6E">
      <w:pPr>
        <w:pStyle w:val="ConsNormal"/>
        <w:keepNext/>
        <w:keepLines/>
        <w:widowControl/>
        <w:spacing w:line="276" w:lineRule="auto"/>
        <w:ind w:firstLine="0"/>
        <w:jc w:val="right"/>
        <w:rPr>
          <w:rFonts w:ascii="Times New Roman" w:hAnsi="Times New Roman" w:cs="Times New Roman"/>
          <w:sz w:val="24"/>
          <w:szCs w:val="24"/>
        </w:rPr>
      </w:pPr>
    </w:p>
    <w:p w:rsidR="009F4A6E" w:rsidRDefault="009F4A6E">
      <w:pPr>
        <w:pStyle w:val="ConsNormal"/>
        <w:keepNext/>
        <w:keepLines/>
        <w:widowControl/>
        <w:spacing w:line="276" w:lineRule="auto"/>
        <w:ind w:firstLine="0"/>
        <w:jc w:val="right"/>
        <w:rPr>
          <w:rFonts w:ascii="Times New Roman" w:hAnsi="Times New Roman" w:cs="Times New Roman"/>
          <w:sz w:val="24"/>
          <w:szCs w:val="24"/>
        </w:rPr>
      </w:pPr>
    </w:p>
    <w:p w:rsidR="009F4A6E" w:rsidRDefault="009F4A6E">
      <w:pPr>
        <w:pStyle w:val="ConsNormal"/>
        <w:keepNext/>
        <w:keepLines/>
        <w:widowControl/>
        <w:spacing w:line="276" w:lineRule="auto"/>
        <w:ind w:firstLine="0"/>
        <w:jc w:val="right"/>
        <w:rPr>
          <w:rFonts w:ascii="Times New Roman" w:hAnsi="Times New Roman" w:cs="Times New Roman"/>
          <w:sz w:val="24"/>
          <w:szCs w:val="24"/>
        </w:rPr>
      </w:pPr>
    </w:p>
    <w:p w:rsidR="009F4A6E" w:rsidRDefault="009F4A6E">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FFFFFF" w:themeColor="background1"/>
        </w:rPr>
        <w:t>1</w:t>
      </w:r>
    </w:p>
    <w:p w:rsidR="009F4A6E" w:rsidRDefault="009F4A6E">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4</w:t>
      </w:r>
    </w:p>
    <w:p w:rsidR="009F4A6E" w:rsidRDefault="009F4A6E">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9F4A6E" w:rsidRDefault="009F4A6E">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9F4A6E" w:rsidRDefault="009F4A6E">
      <w:pPr>
        <w:pStyle w:val="ConsNormal"/>
        <w:keepNext/>
        <w:keepLines/>
        <w:widowControl/>
        <w:spacing w:line="276" w:lineRule="auto"/>
        <w:ind w:firstLine="0"/>
        <w:jc w:val="right"/>
        <w:rPr>
          <w:rFonts w:ascii="Times New Roman" w:hAnsi="Times New Roman" w:cs="Times New Roman"/>
          <w:sz w:val="24"/>
          <w:szCs w:val="24"/>
        </w:rPr>
      </w:pPr>
    </w:p>
    <w:p w:rsidR="009F4A6E" w:rsidRDefault="009F4A6E">
      <w:pPr>
        <w:pStyle w:val="Style2"/>
        <w:keepNext/>
        <w:keepLines/>
        <w:widowControl/>
        <w:spacing w:line="240" w:lineRule="auto"/>
        <w:ind w:right="43"/>
        <w:jc w:val="both"/>
      </w:pPr>
    </w:p>
    <w:p w:rsidR="009F4A6E" w:rsidRDefault="009F4A6E">
      <w:pPr>
        <w:jc w:val="center"/>
      </w:pPr>
      <w:r>
        <w:t>НАЛОГОВАЯ ОГОВОРКА</w:t>
      </w:r>
    </w:p>
    <w:p w:rsidR="009F4A6E" w:rsidRDefault="009F4A6E">
      <w:pPr>
        <w:ind w:firstLine="854"/>
        <w:jc w:val="both"/>
      </w:pPr>
    </w:p>
    <w:p w:rsidR="009F4A6E" w:rsidRDefault="009F4A6E">
      <w:pPr>
        <w:ind w:firstLine="708"/>
        <w:jc w:val="both"/>
      </w:pPr>
      <w:r>
        <w:t>1. Поставщик</w:t>
      </w:r>
      <w:r>
        <w:rPr>
          <w:i/>
          <w:iCs/>
        </w:rPr>
        <w:t xml:space="preserve"> на момент заключения и/или при исполнении </w:t>
      </w:r>
      <w:r>
        <w:t>договора от«</w:t>
      </w:r>
      <w:r>
        <w:rPr>
          <w:rFonts w:eastAsia="MS Mincho"/>
        </w:rPr>
        <w:t>__</w:t>
      </w:r>
      <w:r>
        <w:t>»</w:t>
      </w:r>
      <w:r>
        <w:rPr>
          <w:rFonts w:eastAsia="MS Mincho"/>
        </w:rPr>
        <w:t xml:space="preserve"> ____________ 2022 </w:t>
      </w:r>
      <w:r>
        <w:t>г</w:t>
      </w:r>
      <w:r>
        <w:rPr>
          <w:rFonts w:eastAsia="MS Mincho"/>
        </w:rPr>
        <w:t xml:space="preserve">. </w:t>
      </w:r>
      <w:r>
        <w:t xml:space="preserve">№ </w:t>
      </w:r>
      <w:proofErr w:type="spellStart"/>
      <w:r>
        <w:t>УРАЛд</w:t>
      </w:r>
      <w:proofErr w:type="spellEnd"/>
      <w:r>
        <w:t xml:space="preserve">/23/__/____, </w:t>
      </w:r>
      <w:r>
        <w:rPr>
          <w:rFonts w:eastAsia="MS Mincho"/>
        </w:rPr>
        <w:t>(</w:t>
      </w:r>
      <w:r>
        <w:t>далее также–Договор</w:t>
      </w:r>
      <w:r>
        <w:rPr>
          <w:rFonts w:eastAsia="MS Mincho"/>
        </w:rPr>
        <w:t xml:space="preserve">, </w:t>
      </w:r>
      <w:r>
        <w:t>настоящий Договор</w:t>
      </w:r>
      <w:r>
        <w:rPr>
          <w:rFonts w:eastAsia="MS Mincho"/>
        </w:rPr>
        <w:t xml:space="preserve">) </w:t>
      </w:r>
      <w:r>
        <w:t>заключенного с ПА</w:t>
      </w:r>
      <w:proofErr w:type="gramStart"/>
      <w:r>
        <w:t>О«</w:t>
      </w:r>
      <w:proofErr w:type="gramEnd"/>
      <w:r>
        <w:t>ТрансКонтейнер»</w:t>
      </w:r>
      <w:r>
        <w:rPr>
          <w:rFonts w:eastAsia="MS Mincho"/>
        </w:rPr>
        <w:t xml:space="preserve"> (</w:t>
      </w:r>
      <w:r>
        <w:t>далее–</w:t>
      </w:r>
      <w:r>
        <w:rPr>
          <w:i/>
          <w:iCs/>
        </w:rPr>
        <w:t>Покупатель</w:t>
      </w:r>
      <w:r>
        <w:rPr>
          <w:rFonts w:eastAsia="MS Mincho"/>
        </w:rPr>
        <w:t>),</w:t>
      </w:r>
      <w:r>
        <w:t>гарантирует (заверяет), что:</w:t>
      </w:r>
    </w:p>
    <w:p w:rsidR="009F4A6E" w:rsidRDefault="009F4A6E">
      <w:pPr>
        <w:ind w:firstLine="851"/>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F4A6E" w:rsidRDefault="009F4A6E">
      <w:pPr>
        <w:ind w:firstLine="854"/>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F4A6E" w:rsidRDefault="009F4A6E">
      <w:pPr>
        <w:ind w:firstLine="84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F4A6E" w:rsidRDefault="009F4A6E">
      <w:pPr>
        <w:ind w:firstLine="85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F4A6E" w:rsidRDefault="009F4A6E">
      <w:pPr>
        <w:ind w:firstLine="835"/>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9F4A6E" w:rsidRDefault="009F4A6E">
      <w:pPr>
        <w:ind w:firstLine="835"/>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9F4A6E" w:rsidRDefault="009F4A6E">
      <w:pPr>
        <w:ind w:firstLine="84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F4A6E" w:rsidRDefault="009F4A6E">
      <w:pPr>
        <w:ind w:firstLine="845"/>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F4A6E" w:rsidRDefault="009F4A6E">
      <w:pPr>
        <w:ind w:firstLine="845"/>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9F4A6E" w:rsidRDefault="009F4A6E">
      <w:pPr>
        <w:ind w:firstLine="684"/>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9F4A6E" w:rsidRDefault="009F4A6E">
      <w:pPr>
        <w:ind w:firstLine="85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i/>
          <w:iCs/>
        </w:rPr>
        <w:t>;</w:t>
      </w:r>
    </w:p>
    <w:p w:rsidR="009F4A6E" w:rsidRDefault="009F4A6E">
      <w:pPr>
        <w:ind w:firstLine="830"/>
        <w:jc w:val="both"/>
      </w:pPr>
      <w:r>
        <w:t>лица, подписывающие от его имени первичные документы и счета-фактуры, имеют на это все необходимые полномочия.</w:t>
      </w:r>
    </w:p>
    <w:p w:rsidR="009F4A6E" w:rsidRDefault="009F4A6E">
      <w:pPr>
        <w:tabs>
          <w:tab w:val="left" w:pos="1272"/>
        </w:tabs>
        <w:ind w:firstLine="850"/>
        <w:jc w:val="both"/>
      </w:pPr>
      <w:r>
        <w:t xml:space="preserve">2. В соответствии со ст. 406.1 Гражданского кодекса Российской Федерации (далее </w:t>
      </w:r>
      <w:proofErr w:type="gramStart"/>
      <w:r>
        <w:t>–Г</w:t>
      </w:r>
      <w:proofErr w:type="gramEnd"/>
      <w:r>
        <w:t>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9F4A6E" w:rsidRDefault="009F4A6E">
      <w:pPr>
        <w:tabs>
          <w:tab w:val="left" w:pos="1272"/>
        </w:tabs>
        <w:ind w:firstLine="850"/>
        <w:jc w:val="both"/>
      </w:pPr>
      <w:r>
        <w:t>2.1. установит получение Покупателем необоснованной налоговой выгоды в связи с исполнением Договора и/или</w:t>
      </w:r>
    </w:p>
    <w:p w:rsidR="009F4A6E" w:rsidRDefault="009F4A6E">
      <w:pPr>
        <w:tabs>
          <w:tab w:val="left" w:pos="1272"/>
        </w:tabs>
        <w:ind w:firstLine="850"/>
        <w:jc w:val="both"/>
      </w:pPr>
      <w: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9F4A6E" w:rsidRDefault="009F4A6E">
      <w:pPr>
        <w:tabs>
          <w:tab w:val="left" w:pos="1272"/>
        </w:tabs>
        <w:ind w:firstLine="851"/>
        <w:jc w:val="both"/>
      </w:pPr>
      <w:r>
        <w:t>2.3.</w:t>
      </w:r>
      <w:r>
        <w:tab/>
        <w:t>признает неправомерным применение Покупателем налоговых вычетов в отношении сумм НДС</w:t>
      </w:r>
    </w:p>
    <w:p w:rsidR="009F4A6E" w:rsidRDefault="009F4A6E">
      <w:pPr>
        <w:tabs>
          <w:tab w:val="left" w:pos="1272"/>
        </w:tabs>
        <w:ind w:firstLine="851"/>
        <w:jc w:val="both"/>
      </w:pPr>
      <w:r>
        <w:t>в связи с тем, что Поставщик</w:t>
      </w:r>
      <w:r>
        <w:rPr>
          <w:i/>
          <w:iCs/>
        </w:rPr>
        <w:t>:</w:t>
      </w:r>
    </w:p>
    <w:p w:rsidR="009F4A6E" w:rsidRDefault="009F4A6E">
      <w:pPr>
        <w:tabs>
          <w:tab w:val="left" w:pos="1272"/>
        </w:tabs>
        <w:ind w:firstLine="850"/>
        <w:jc w:val="both"/>
      </w:pPr>
      <w:r>
        <w:rPr>
          <w:i/>
          <w:iCs/>
        </w:rPr>
        <w:t xml:space="preserve">2.4. нарушал свои налоговые обязанности по отражению в качестве дохода сумм, полученных от </w:t>
      </w:r>
      <w:r>
        <w:t xml:space="preserve">Покупателя </w:t>
      </w:r>
      <w:r>
        <w:rPr>
          <w:i/>
          <w:iCs/>
        </w:rPr>
        <w:t>по Договору, а равно по исчислению и перечислению в бюджет НДС и/или</w:t>
      </w:r>
    </w:p>
    <w:p w:rsidR="009F4A6E" w:rsidRDefault="009F4A6E">
      <w:pPr>
        <w:tabs>
          <w:tab w:val="left" w:pos="1272"/>
        </w:tabs>
        <w:ind w:firstLine="850"/>
        <w:jc w:val="both"/>
      </w:pPr>
      <w:r>
        <w:rPr>
          <w:i/>
          <w:iCs/>
        </w:rPr>
        <w:t xml:space="preserve">2.5.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F4A6E" w:rsidRDefault="009F4A6E">
      <w:pPr>
        <w:tabs>
          <w:tab w:val="left" w:pos="1272"/>
        </w:tabs>
        <w:ind w:firstLine="850"/>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i/>
          <w:iCs/>
        </w:rPr>
        <w:t xml:space="preserve">вправе в течение 10 (десяти) рабочих дней с даты письменного предложения </w:t>
      </w:r>
      <w:r>
        <w:t>Покупатель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9F4A6E" w:rsidRDefault="009F4A6E">
      <w:pPr>
        <w:tabs>
          <w:tab w:val="left" w:pos="1272"/>
        </w:tabs>
        <w:ind w:firstLine="850"/>
        <w:jc w:val="both"/>
      </w:pPr>
      <w:r>
        <w:t xml:space="preserve">2.6.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w:t>
      </w:r>
    </w:p>
    <w:p w:rsidR="009F4A6E" w:rsidRDefault="009F4A6E">
      <w:pPr>
        <w:tabs>
          <w:tab w:val="left" w:pos="1272"/>
        </w:tabs>
        <w:ind w:firstLine="850"/>
        <w:jc w:val="both"/>
      </w:pPr>
      <w:r>
        <w:t xml:space="preserve">2.7. сумма начисленных Покупателю пеней на сумму </w:t>
      </w:r>
      <w:proofErr w:type="spellStart"/>
      <w:r>
        <w:t>Доначисленных</w:t>
      </w:r>
      <w:proofErr w:type="spellEnd"/>
      <w:r>
        <w:t xml:space="preserve"> налогов (далее – Пени); плюс</w:t>
      </w:r>
    </w:p>
    <w:p w:rsidR="009F4A6E" w:rsidRDefault="009F4A6E">
      <w:pPr>
        <w:ind w:firstLine="840"/>
        <w:jc w:val="both"/>
      </w:pPr>
      <w:r>
        <w:t xml:space="preserve">2.8.   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9F4A6E" w:rsidRDefault="009F4A6E">
      <w:pPr>
        <w:ind w:firstLine="840"/>
        <w:jc w:val="both"/>
      </w:pPr>
      <w:r>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9F4A6E" w:rsidRDefault="009F4A6E">
      <w:pPr>
        <w:tabs>
          <w:tab w:val="left" w:pos="1272"/>
        </w:tabs>
        <w:ind w:firstLine="85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9F4A6E" w:rsidRDefault="009F4A6E">
      <w:pPr>
        <w:tabs>
          <w:tab w:val="left" w:pos="1272"/>
        </w:tabs>
        <w:ind w:firstLine="85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i/>
          <w:iCs/>
        </w:rPr>
        <w:t xml:space="preserve">обязан в течение 10 (десять) рабочих дней </w:t>
      </w:r>
      <w:proofErr w:type="gramStart"/>
      <w:r>
        <w:rPr>
          <w:i/>
          <w:iCs/>
        </w:rPr>
        <w:t>с даты</w:t>
      </w:r>
      <w:proofErr w:type="gramEnd"/>
      <w:r>
        <w:rPr>
          <w:i/>
          <w:iCs/>
        </w:rPr>
        <w:t xml:space="preserve"> письменного требования</w:t>
      </w:r>
      <w:r>
        <w:t xml:space="preserve"> Покупателя возместить последнему Имущественные потери, связанные с нарушением имущественных прав третьих лиц.</w:t>
      </w:r>
    </w:p>
    <w:p w:rsidR="009F4A6E" w:rsidRDefault="009F4A6E">
      <w:pPr>
        <w:tabs>
          <w:tab w:val="left" w:pos="1133"/>
        </w:tabs>
        <w:ind w:firstLine="854"/>
        <w:jc w:val="both"/>
      </w:pPr>
      <w:r>
        <w:t>4.</w:t>
      </w:r>
      <w:r>
        <w:tab/>
      </w:r>
      <w:proofErr w:type="gramStart"/>
      <w:r>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9F4A6E" w:rsidRDefault="009F4A6E">
      <w:pPr>
        <w:tabs>
          <w:tab w:val="left" w:pos="1133"/>
        </w:tabs>
        <w:ind w:firstLine="854"/>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r>
        <w:br/>
        <w:t xml:space="preserve"> (-</w:t>
      </w:r>
      <w:proofErr w:type="spellStart"/>
      <w:r>
        <w:t>ам</w:t>
      </w:r>
      <w:proofErr w:type="spellEnd"/>
      <w:r>
        <w:t>), в рамках которого</w:t>
      </w:r>
      <w:proofErr w:type="gramStart"/>
      <w:r>
        <w:t xml:space="preserve"> (-</w:t>
      </w:r>
      <w:proofErr w:type="spellStart"/>
      <w:proofErr w:type="gramEnd"/>
      <w:r>
        <w:t>ых</w:t>
      </w:r>
      <w:proofErr w:type="spellEnd"/>
      <w:r>
        <w:t>) Покупатель предпринял добросовестные усилия по оспариванию Решения налогового органа, а также</w:t>
      </w:r>
    </w:p>
    <w:p w:rsidR="009F4A6E" w:rsidRDefault="009F4A6E">
      <w:pPr>
        <w:tabs>
          <w:tab w:val="left" w:pos="1133"/>
        </w:tabs>
        <w:ind w:firstLine="854"/>
        <w:jc w:val="both"/>
      </w:pPr>
      <w:r>
        <w:t>4.2.</w:t>
      </w:r>
      <w:r>
        <w:tab/>
        <w:t>судебные расходы Покупателя в связи с оспариванием Решения налогового органа в полном размере.</w:t>
      </w:r>
    </w:p>
    <w:p w:rsidR="009F4A6E" w:rsidRDefault="009F4A6E">
      <w:pPr>
        <w:tabs>
          <w:tab w:val="left" w:pos="1133"/>
        </w:tabs>
        <w:ind w:firstLine="854"/>
        <w:jc w:val="both"/>
      </w:pPr>
      <w:r>
        <w:t>5.</w:t>
      </w:r>
      <w:r>
        <w:tab/>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rsidR="009F4A6E" w:rsidRDefault="009F4A6E">
      <w:pPr>
        <w:tabs>
          <w:tab w:val="left" w:pos="1133"/>
        </w:tabs>
        <w:ind w:firstLine="854"/>
        <w:jc w:val="both"/>
      </w:pPr>
      <w:r>
        <w:t>6.</w:t>
      </w:r>
      <w:r>
        <w:tab/>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w:t>
      </w:r>
    </w:p>
    <w:p w:rsidR="009F4A6E" w:rsidRDefault="009F4A6E">
      <w:pPr>
        <w:tabs>
          <w:tab w:val="left" w:pos="1133"/>
        </w:tabs>
        <w:ind w:firstLine="854"/>
        <w:jc w:val="both"/>
      </w:pPr>
      <w:r>
        <w:t>7.</w:t>
      </w:r>
      <w:r>
        <w:tab/>
      </w:r>
      <w:proofErr w:type="gramStart"/>
      <w: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9F4A6E" w:rsidRDefault="009F4A6E">
      <w:pPr>
        <w:tabs>
          <w:tab w:val="left" w:pos="1133"/>
        </w:tabs>
        <w:ind w:firstLine="854"/>
        <w:jc w:val="both"/>
      </w:pPr>
      <w:r>
        <w:t>8.</w:t>
      </w:r>
      <w: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i/>
          <w:iCs/>
        </w:rPr>
        <w:t xml:space="preserve">обязан возместить </w:t>
      </w:r>
      <w:r>
        <w:t xml:space="preserve">Покупателю </w:t>
      </w:r>
      <w:r>
        <w:rPr>
          <w:i/>
          <w:iCs/>
        </w:rPr>
        <w:t>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9F4A6E">
        <w:trPr>
          <w:trHeight w:val="1940"/>
        </w:trPr>
        <w:tc>
          <w:tcPr>
            <w:tcW w:w="5520" w:type="dxa"/>
            <w:tcBorders>
              <w:top w:val="none" w:sz="4" w:space="0" w:color="000000"/>
              <w:left w:val="none" w:sz="4" w:space="0" w:color="000000"/>
              <w:bottom w:val="none" w:sz="4" w:space="0" w:color="000000"/>
              <w:right w:val="none" w:sz="4" w:space="0" w:color="000000"/>
            </w:tcBorders>
            <w:noWrap/>
          </w:tcPr>
          <w:p w:rsidR="009F4A6E" w:rsidRDefault="009F4A6E">
            <w:pPr>
              <w:keepNext/>
              <w:keepLines/>
            </w:pPr>
          </w:p>
          <w:p w:rsidR="009F4A6E" w:rsidRDefault="009F4A6E">
            <w:pPr>
              <w:keepNext/>
              <w:keepLines/>
            </w:pPr>
            <w:r>
              <w:t>Покупатель:</w:t>
            </w:r>
          </w:p>
          <w:p w:rsidR="009F4A6E" w:rsidRDefault="009F4A6E">
            <w:pPr>
              <w:keepNext/>
              <w:keepLines/>
            </w:pPr>
          </w:p>
          <w:p w:rsidR="009F4A6E" w:rsidRDefault="009F4A6E">
            <w:pPr>
              <w:keepNext/>
              <w:keepLines/>
              <w:rPr>
                <w:vertAlign w:val="superscript"/>
              </w:rPr>
            </w:pPr>
            <w:r>
              <w:t>________    ______________</w:t>
            </w:r>
          </w:p>
          <w:p w:rsidR="009F4A6E" w:rsidRDefault="009F4A6E">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9F4A6E" w:rsidRDefault="009F4A6E">
            <w:pPr>
              <w:keepNext/>
              <w:keepLines/>
            </w:pPr>
          </w:p>
          <w:p w:rsidR="009F4A6E" w:rsidRDefault="009F4A6E">
            <w:pPr>
              <w:keepNext/>
              <w:keepLines/>
            </w:pPr>
            <w:r>
              <w:t>Поставщик:</w:t>
            </w:r>
          </w:p>
          <w:p w:rsidR="009F4A6E" w:rsidRDefault="009F4A6E">
            <w:pPr>
              <w:keepNext/>
              <w:keepLines/>
            </w:pPr>
          </w:p>
          <w:p w:rsidR="009F4A6E" w:rsidRDefault="009F4A6E">
            <w:pPr>
              <w:keepNext/>
              <w:keepLines/>
              <w:rPr>
                <w:vertAlign w:val="superscript"/>
              </w:rPr>
            </w:pPr>
            <w:r>
              <w:t>________    ______________</w:t>
            </w:r>
          </w:p>
          <w:p w:rsidR="009F4A6E" w:rsidRDefault="009F4A6E">
            <w:pPr>
              <w:keepNext/>
              <w:keepLines/>
            </w:pPr>
            <w:r>
              <w:rPr>
                <w:vertAlign w:val="superscript"/>
              </w:rPr>
              <w:t xml:space="preserve">(подпись)                        (Ф.И.О.)                                 </w:t>
            </w:r>
          </w:p>
        </w:tc>
      </w:tr>
    </w:tbl>
    <w:p w:rsidR="009F4A6E" w:rsidRDefault="009F4A6E">
      <w:pPr>
        <w:keepNext/>
        <w:keepLines/>
        <w:tabs>
          <w:tab w:val="num" w:pos="0"/>
        </w:tabs>
        <w:spacing w:line="276" w:lineRule="auto"/>
        <w:ind w:firstLine="851"/>
      </w:pPr>
    </w:p>
    <w:p w:rsidR="009F4A6E" w:rsidRDefault="009F4A6E">
      <w:pPr>
        <w:pStyle w:val="1a"/>
        <w:ind w:firstLine="0"/>
        <w:jc w:val="right"/>
        <w:outlineLvl w:val="0"/>
        <w:rPr>
          <w:iCs/>
        </w:rPr>
      </w:pPr>
    </w:p>
    <w:p w:rsidR="009F4A6E" w:rsidRDefault="009F4A6E">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5</w:t>
      </w:r>
    </w:p>
    <w:p w:rsidR="009F4A6E" w:rsidRDefault="009F4A6E">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9F4A6E" w:rsidRDefault="009F4A6E">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9F4A6E" w:rsidRDefault="009F4A6E">
      <w:pPr>
        <w:keepNext/>
        <w:ind w:firstLine="709"/>
      </w:pPr>
    </w:p>
    <w:p w:rsidR="009F4A6E" w:rsidRDefault="009F4A6E">
      <w:pPr>
        <w:widowControl w:val="0"/>
        <w:tabs>
          <w:tab w:val="left" w:pos="709"/>
        </w:tabs>
        <w:ind w:firstLine="709"/>
        <w:jc w:val="center"/>
        <w:rPr>
          <w:color w:val="000000"/>
        </w:rPr>
      </w:pPr>
      <w:r>
        <w:rPr>
          <w:color w:val="000000"/>
        </w:rPr>
        <w:t>САНКЦИОННАЯ ОГОВОРКА</w:t>
      </w:r>
    </w:p>
    <w:p w:rsidR="009F4A6E" w:rsidRDefault="009F4A6E">
      <w:pPr>
        <w:widowControl w:val="0"/>
        <w:tabs>
          <w:tab w:val="left" w:pos="709"/>
        </w:tabs>
        <w:ind w:firstLine="709"/>
        <w:jc w:val="center"/>
        <w:rPr>
          <w:color w:val="000000"/>
        </w:rPr>
      </w:pPr>
    </w:p>
    <w:p w:rsidR="009F4A6E" w:rsidRDefault="009F4A6E">
      <w:pPr>
        <w:widowControl w:val="0"/>
        <w:tabs>
          <w:tab w:val="left" w:pos="709"/>
        </w:tabs>
        <w:ind w:firstLine="709"/>
        <w:jc w:val="both"/>
        <w:rPr>
          <w:color w:val="000000"/>
        </w:rPr>
      </w:pPr>
      <w:r>
        <w:rPr>
          <w:color w:val="000000"/>
        </w:rPr>
        <w:t>1. Каждая из Сторон заявляет и гарантирует, что на дату заключения настоящего Договора:</w:t>
      </w:r>
    </w:p>
    <w:p w:rsidR="009F4A6E" w:rsidRDefault="009F4A6E">
      <w:pPr>
        <w:widowControl w:val="0"/>
        <w:tabs>
          <w:tab w:val="left" w:pos="709"/>
        </w:tabs>
        <w:ind w:firstLine="709"/>
        <w:jc w:val="both"/>
        <w:rPr>
          <w:color w:val="000000"/>
        </w:rPr>
      </w:pPr>
      <w:r>
        <w:rPr>
          <w:color w:val="000000"/>
        </w:rPr>
        <w:t>соответствующая Сторона и ни одно из Связанных лиц:</w:t>
      </w:r>
    </w:p>
    <w:p w:rsidR="009F4A6E" w:rsidRDefault="009F4A6E">
      <w:pPr>
        <w:widowControl w:val="0"/>
        <w:tabs>
          <w:tab w:val="left" w:pos="709"/>
        </w:tabs>
        <w:ind w:firstLine="709"/>
        <w:jc w:val="both"/>
        <w:rPr>
          <w:color w:val="000000"/>
        </w:rPr>
      </w:pPr>
      <w:r>
        <w:rPr>
          <w:color w:val="000000"/>
        </w:rPr>
        <w:t xml:space="preserve">не является лицом,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 и/или не является каким-либо </w:t>
      </w:r>
      <w:proofErr w:type="gramStart"/>
      <w:r>
        <w:rPr>
          <w:color w:val="000000"/>
        </w:rPr>
        <w:t>образом</w:t>
      </w:r>
      <w:proofErr w:type="gramEnd"/>
      <w:r>
        <w:rPr>
          <w:color w:val="000000"/>
        </w:rPr>
        <w:t xml:space="preserve"> связанным с лицом, включенным в </w:t>
      </w:r>
      <w:proofErr w:type="spellStart"/>
      <w:r>
        <w:rPr>
          <w:color w:val="000000"/>
        </w:rPr>
        <w:t>Санкционные</w:t>
      </w:r>
      <w:proofErr w:type="spellEnd"/>
      <w:r>
        <w:rPr>
          <w:color w:val="000000"/>
        </w:rPr>
        <w:t xml:space="preserve"> списки;</w:t>
      </w:r>
    </w:p>
    <w:p w:rsidR="009F4A6E" w:rsidRDefault="009F4A6E">
      <w:pPr>
        <w:widowControl w:val="0"/>
        <w:tabs>
          <w:tab w:val="left" w:pos="709"/>
        </w:tabs>
        <w:ind w:firstLine="709"/>
        <w:jc w:val="both"/>
        <w:rPr>
          <w:color w:val="000000"/>
        </w:rPr>
      </w:pPr>
      <w:r>
        <w:rPr>
          <w:color w:val="000000"/>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9F4A6E" w:rsidRDefault="009F4A6E">
      <w:pPr>
        <w:widowControl w:val="0"/>
        <w:tabs>
          <w:tab w:val="left" w:pos="709"/>
        </w:tabs>
        <w:ind w:firstLine="709"/>
        <w:jc w:val="both"/>
        <w:rPr>
          <w:color w:val="000000"/>
        </w:rPr>
      </w:pPr>
      <w:r>
        <w:rPr>
          <w:color w:val="000000"/>
        </w:rPr>
        <w:t xml:space="preserve">заключает и/или исполняет настоящий Договор не с целью обхода каких-либо Санкций или ограничений. </w:t>
      </w:r>
    </w:p>
    <w:p w:rsidR="009F4A6E" w:rsidRDefault="009F4A6E">
      <w:pPr>
        <w:widowControl w:val="0"/>
        <w:tabs>
          <w:tab w:val="left" w:pos="709"/>
        </w:tabs>
        <w:ind w:firstLine="709"/>
        <w:jc w:val="both"/>
        <w:rPr>
          <w:color w:val="000000"/>
        </w:rPr>
      </w:pPr>
      <w:r>
        <w:rPr>
          <w:color w:val="000000"/>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9F4A6E" w:rsidRDefault="009F4A6E">
      <w:pPr>
        <w:widowControl w:val="0"/>
        <w:tabs>
          <w:tab w:val="left" w:pos="709"/>
        </w:tabs>
        <w:ind w:firstLine="709"/>
        <w:jc w:val="both"/>
        <w:rPr>
          <w:color w:val="000000"/>
        </w:rPr>
      </w:pPr>
      <w:proofErr w:type="gramStart"/>
      <w:r>
        <w:rPr>
          <w:color w:val="000000"/>
        </w:rPr>
        <w:t xml:space="preserve">становятся лицами, в отношении которых введены Санкции и/или которые включены в </w:t>
      </w:r>
      <w:proofErr w:type="spellStart"/>
      <w:r>
        <w:rPr>
          <w:color w:val="000000"/>
        </w:rPr>
        <w:t>Санкционные</w:t>
      </w:r>
      <w:proofErr w:type="spellEnd"/>
      <w:r>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color w:val="000000"/>
        </w:rPr>
        <w:t>Санкционные</w:t>
      </w:r>
      <w:proofErr w:type="spellEnd"/>
      <w:r>
        <w:rPr>
          <w:color w:val="000000"/>
        </w:rPr>
        <w:t xml:space="preserve"> списки;</w:t>
      </w:r>
      <w:proofErr w:type="gramEnd"/>
    </w:p>
    <w:p w:rsidR="009F4A6E" w:rsidRDefault="009F4A6E">
      <w:pPr>
        <w:widowControl w:val="0"/>
        <w:tabs>
          <w:tab w:val="left" w:pos="709"/>
        </w:tabs>
        <w:ind w:firstLine="709"/>
        <w:jc w:val="both"/>
        <w:rPr>
          <w:color w:val="000000"/>
        </w:rPr>
      </w:pPr>
      <w:r>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9F4A6E" w:rsidRDefault="009F4A6E">
      <w:pPr>
        <w:widowControl w:val="0"/>
        <w:tabs>
          <w:tab w:val="left" w:pos="709"/>
        </w:tabs>
        <w:ind w:firstLine="709"/>
        <w:jc w:val="both"/>
        <w:rPr>
          <w:color w:val="000000"/>
        </w:rPr>
      </w:pPr>
      <w:r>
        <w:rPr>
          <w:color w:val="000000"/>
        </w:rPr>
        <w:t xml:space="preserve">3. Стороны подтверждают, что условия п. 1 и п. 2 настоящей </w:t>
      </w:r>
      <w:proofErr w:type="spellStart"/>
      <w:r>
        <w:rPr>
          <w:color w:val="000000"/>
        </w:rPr>
        <w:t>Санкционной</w:t>
      </w:r>
      <w:proofErr w:type="spellEnd"/>
      <w:r>
        <w:rPr>
          <w:color w:val="000000"/>
        </w:rPr>
        <w:t xml:space="preserve"> оговорки являются существенными условиями настоящего Договора.</w:t>
      </w:r>
    </w:p>
    <w:p w:rsidR="009F4A6E" w:rsidRDefault="009F4A6E">
      <w:pPr>
        <w:widowControl w:val="0"/>
        <w:tabs>
          <w:tab w:val="left" w:pos="709"/>
        </w:tabs>
        <w:ind w:firstLine="709"/>
        <w:jc w:val="both"/>
      </w:pPr>
      <w:proofErr w:type="gramStart"/>
      <w:r>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Pr>
          <w:color w:val="000000"/>
        </w:rPr>
        <w:t>Санкционной</w:t>
      </w:r>
      <w:proofErr w:type="spellEnd"/>
      <w:r>
        <w:rPr>
          <w:color w:val="000000"/>
        </w:rPr>
        <w:t xml:space="preserve"> оговорки, является основанием для одностороннего</w:t>
      </w:r>
      <w:proofErr w:type="gramEnd"/>
      <w:r>
        <w:rPr>
          <w:color w:val="000000"/>
        </w:rPr>
        <w:t xml:space="preserve"> внесудебного отказа другой Стороны от исполнения настоящего Договора. </w:t>
      </w:r>
    </w:p>
    <w:p w:rsidR="009F4A6E" w:rsidRDefault="009F4A6E">
      <w:pPr>
        <w:widowControl w:val="0"/>
        <w:tabs>
          <w:tab w:val="left" w:pos="709"/>
        </w:tabs>
        <w:ind w:firstLine="709"/>
        <w:jc w:val="both"/>
        <w:rPr>
          <w:color w:val="000000"/>
        </w:rPr>
      </w:pPr>
      <w:r>
        <w:rPr>
          <w:color w:val="000000"/>
        </w:rPr>
        <w:t xml:space="preserve">Настоящий Договор считается расторгнутым </w:t>
      </w:r>
      <w:proofErr w:type="gramStart"/>
      <w:r>
        <w:rPr>
          <w:color w:val="000000"/>
        </w:rPr>
        <w:t>с даты получения</w:t>
      </w:r>
      <w:proofErr w:type="gramEnd"/>
      <w:r>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9F4A6E" w:rsidRDefault="009F4A6E">
      <w:pPr>
        <w:widowControl w:val="0"/>
        <w:tabs>
          <w:tab w:val="left" w:pos="709"/>
        </w:tabs>
        <w:ind w:firstLine="709"/>
        <w:jc w:val="both"/>
        <w:rPr>
          <w:color w:val="000000"/>
        </w:rPr>
      </w:pPr>
      <w:r>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color w:val="000000"/>
        </w:rPr>
        <w:t>Санкционные</w:t>
      </w:r>
      <w:proofErr w:type="spellEnd"/>
      <w:r>
        <w:rPr>
          <w:color w:val="000000"/>
        </w:rPr>
        <w:t xml:space="preserve"> списки, не является обстоятельством непреодолимой силы для такой Стороны. </w:t>
      </w:r>
    </w:p>
    <w:p w:rsidR="009F4A6E" w:rsidRDefault="009F4A6E">
      <w:pPr>
        <w:widowControl w:val="0"/>
        <w:tabs>
          <w:tab w:val="left" w:pos="709"/>
        </w:tabs>
        <w:ind w:firstLine="709"/>
        <w:jc w:val="both"/>
        <w:rPr>
          <w:color w:val="000000"/>
        </w:rPr>
      </w:pPr>
      <w:r>
        <w:rPr>
          <w:color w:val="000000"/>
        </w:rPr>
        <w:t>4. Определения:</w:t>
      </w:r>
    </w:p>
    <w:p w:rsidR="009F4A6E" w:rsidRDefault="009F4A6E">
      <w:pPr>
        <w:widowControl w:val="0"/>
        <w:tabs>
          <w:tab w:val="left" w:pos="709"/>
        </w:tabs>
        <w:ind w:firstLine="709"/>
        <w:jc w:val="both"/>
        <w:rPr>
          <w:color w:val="000000"/>
        </w:rPr>
      </w:pPr>
      <w:r>
        <w:rPr>
          <w:color w:val="000000"/>
        </w:rPr>
        <w:t xml:space="preserve">«Санкции» </w:t>
      </w:r>
      <w:r>
        <w:t>–</w:t>
      </w:r>
      <w:r>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9F4A6E" w:rsidRDefault="009F4A6E">
      <w:pPr>
        <w:widowControl w:val="0"/>
        <w:tabs>
          <w:tab w:val="left" w:pos="709"/>
        </w:tabs>
        <w:ind w:firstLine="709"/>
        <w:jc w:val="both"/>
        <w:rPr>
          <w:color w:val="000000"/>
        </w:rPr>
      </w:pPr>
      <w:r>
        <w:rPr>
          <w:color w:val="000000"/>
        </w:rPr>
        <w:t>«</w:t>
      </w:r>
      <w:proofErr w:type="spellStart"/>
      <w:r>
        <w:rPr>
          <w:color w:val="000000"/>
        </w:rPr>
        <w:t>Санкционные</w:t>
      </w:r>
      <w:proofErr w:type="spellEnd"/>
      <w:r>
        <w:rPr>
          <w:color w:val="000000"/>
        </w:rPr>
        <w:t xml:space="preserve"> списки» </w:t>
      </w:r>
      <w:r>
        <w:t>–</w:t>
      </w:r>
      <w:r>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9F4A6E" w:rsidRDefault="009F4A6E">
      <w:pPr>
        <w:widowControl w:val="0"/>
        <w:tabs>
          <w:tab w:val="left" w:pos="709"/>
        </w:tabs>
        <w:ind w:firstLine="709"/>
        <w:jc w:val="both"/>
        <w:rPr>
          <w:color w:val="000000"/>
        </w:rPr>
      </w:pPr>
      <w:r>
        <w:rPr>
          <w:color w:val="000000"/>
        </w:rPr>
        <w:t xml:space="preserve">«Связанные лица» </w:t>
      </w:r>
      <w:r>
        <w:t>–</w:t>
      </w:r>
      <w:r>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9F4A6E" w:rsidRDefault="009F4A6E">
      <w:pPr>
        <w:ind w:firstLine="709"/>
      </w:pPr>
    </w:p>
    <w:p w:rsidR="009F4A6E" w:rsidRDefault="009F4A6E">
      <w:pPr>
        <w:ind w:firstLine="709"/>
      </w:pPr>
    </w:p>
    <w:tbl>
      <w:tblPr>
        <w:tblW w:w="8362" w:type="dxa"/>
        <w:tblInd w:w="17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tblPr>
      <w:tblGrid>
        <w:gridCol w:w="4393"/>
        <w:gridCol w:w="3969"/>
      </w:tblGrid>
      <w:tr w:rsidR="009F4A6E">
        <w:trPr>
          <w:trHeight w:val="927"/>
        </w:trPr>
        <w:tc>
          <w:tcPr>
            <w:tcW w:w="4393" w:type="dxa"/>
            <w:tcBorders>
              <w:top w:val="none" w:sz="4" w:space="0" w:color="000000"/>
              <w:left w:val="none" w:sz="4" w:space="0" w:color="000000"/>
              <w:bottom w:val="none" w:sz="4" w:space="0" w:color="000000"/>
              <w:right w:val="none" w:sz="4" w:space="0" w:color="000000"/>
            </w:tcBorders>
            <w:shd w:val="clear" w:color="auto" w:fill="auto"/>
            <w:noWrap/>
          </w:tcPr>
          <w:p w:rsidR="009F4A6E" w:rsidRDefault="009F4A6E">
            <w:pPr>
              <w:keepNext/>
              <w:keepLines/>
            </w:pPr>
          </w:p>
          <w:p w:rsidR="009F4A6E" w:rsidRDefault="009F4A6E">
            <w:pPr>
              <w:keepNext/>
              <w:keepLines/>
            </w:pPr>
            <w:r>
              <w:t>Покупатель:</w:t>
            </w:r>
          </w:p>
          <w:p w:rsidR="009F4A6E" w:rsidRDefault="009F4A6E">
            <w:pPr>
              <w:keepNext/>
              <w:keepLines/>
            </w:pPr>
          </w:p>
          <w:p w:rsidR="009F4A6E" w:rsidRDefault="009F4A6E">
            <w:pPr>
              <w:keepNext/>
              <w:keepLines/>
              <w:rPr>
                <w:vertAlign w:val="superscript"/>
              </w:rPr>
            </w:pPr>
            <w:r>
              <w:t>________    ______________</w:t>
            </w:r>
          </w:p>
          <w:p w:rsidR="009F4A6E" w:rsidRDefault="009F4A6E">
            <w:pPr>
              <w:keepNext/>
              <w:keepLines/>
            </w:pPr>
            <w:r>
              <w:rPr>
                <w:vertAlign w:val="superscript"/>
              </w:rPr>
              <w:t xml:space="preserve">(подпись)                        (Ф.И.О.)                                     </w:t>
            </w:r>
          </w:p>
        </w:tc>
        <w:tc>
          <w:tcPr>
            <w:tcW w:w="3969" w:type="dxa"/>
            <w:tcBorders>
              <w:top w:val="none" w:sz="4" w:space="0" w:color="000000"/>
              <w:left w:val="none" w:sz="4" w:space="0" w:color="000000"/>
              <w:bottom w:val="none" w:sz="4" w:space="0" w:color="000000"/>
              <w:right w:val="none" w:sz="4" w:space="0" w:color="000000"/>
            </w:tcBorders>
            <w:shd w:val="clear" w:color="auto" w:fill="auto"/>
            <w:noWrap/>
          </w:tcPr>
          <w:p w:rsidR="009F4A6E" w:rsidRDefault="009F4A6E">
            <w:pPr>
              <w:keepNext/>
              <w:keepLines/>
            </w:pPr>
          </w:p>
          <w:p w:rsidR="009F4A6E" w:rsidRDefault="009F4A6E">
            <w:pPr>
              <w:keepNext/>
              <w:keepLines/>
            </w:pPr>
            <w:r>
              <w:t>Поставщик:</w:t>
            </w:r>
          </w:p>
          <w:p w:rsidR="009F4A6E" w:rsidRDefault="009F4A6E">
            <w:pPr>
              <w:keepNext/>
              <w:keepLines/>
            </w:pPr>
          </w:p>
          <w:p w:rsidR="009F4A6E" w:rsidRDefault="009F4A6E">
            <w:pPr>
              <w:keepNext/>
              <w:keepLines/>
              <w:rPr>
                <w:vertAlign w:val="superscript"/>
              </w:rPr>
            </w:pPr>
            <w:r>
              <w:t>________    ______________</w:t>
            </w:r>
          </w:p>
          <w:p w:rsidR="009F4A6E" w:rsidRDefault="009F4A6E">
            <w:pPr>
              <w:keepNext/>
              <w:keepLines/>
            </w:pPr>
            <w:r>
              <w:rPr>
                <w:vertAlign w:val="superscript"/>
              </w:rPr>
              <w:t xml:space="preserve">(подпись)                        (Ф.И.О.)                                 </w:t>
            </w:r>
          </w:p>
        </w:tc>
      </w:tr>
    </w:tbl>
    <w:p w:rsidR="009F4A6E" w:rsidRDefault="009F4A6E">
      <w:pPr>
        <w:pStyle w:val="1a"/>
        <w:ind w:firstLine="0"/>
        <w:jc w:val="right"/>
        <w:outlineLvl w:val="0"/>
        <w:rPr>
          <w:b/>
          <w:bCs/>
          <w:i/>
        </w:rPr>
      </w:pPr>
    </w:p>
    <w:p w:rsidR="009F4A6E" w:rsidRDefault="009F4A6E">
      <w:pPr>
        <w:pStyle w:val="1a"/>
        <w:ind w:firstLine="0"/>
        <w:jc w:val="right"/>
        <w:outlineLvl w:val="0"/>
        <w:rPr>
          <w:b/>
          <w:bCs/>
          <w:i/>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9F4A6E" w:rsidRDefault="00D520BB">
      <w:pPr>
        <w:pStyle w:val="1a"/>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9F4A6E" w:rsidRDefault="00474A37" w:rsidP="00A272D6">
      <w:pPr>
        <w:rPr>
          <w:b/>
          <w:i/>
          <w:iCs/>
        </w:rPr>
      </w:pPr>
      <w:r>
        <w:rPr>
          <w:sz w:val="28"/>
          <w:szCs w:val="28"/>
          <w:lang w:eastAsia="ru-RU"/>
        </w:rPr>
        <w:t>«____» ____________ 20___ г.</w:t>
      </w:r>
    </w:p>
    <w:p w:rsidR="009F4A6E" w:rsidRDefault="009F4A6E">
      <w:pPr>
        <w:rPr>
          <w:b/>
          <w:i/>
          <w:iCs/>
        </w:rPr>
      </w:pPr>
    </w:p>
    <w:sectPr w:rsidR="009F4A6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0BB" w:rsidRDefault="00D520BB">
      <w:r>
        <w:separator/>
      </w:r>
    </w:p>
  </w:endnote>
  <w:endnote w:type="continuationSeparator" w:id="1">
    <w:p w:rsidR="00D520BB" w:rsidRDefault="00D520BB">
      <w:r>
        <w:continuationSeparator/>
      </w:r>
    </w:p>
  </w:endnote>
  <w:endnote w:type="continuationNotice" w:id="2">
    <w:p w:rsidR="00D520BB" w:rsidRDefault="00D520B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0BB" w:rsidRDefault="00D520B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520BB" w:rsidRDefault="00D520BB"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0BB" w:rsidRDefault="00D520BB">
    <w:pPr>
      <w:pStyle w:val="afc"/>
      <w:jc w:val="center"/>
    </w:pPr>
  </w:p>
  <w:p w:rsidR="00D520BB" w:rsidRDefault="00D520BB"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0BB" w:rsidRDefault="00D520BB">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0BB" w:rsidRDefault="00D520BB">
      <w:r>
        <w:separator/>
      </w:r>
    </w:p>
  </w:footnote>
  <w:footnote w:type="continuationSeparator" w:id="1">
    <w:p w:rsidR="00D520BB" w:rsidRDefault="00D520BB">
      <w:r>
        <w:continuationSeparator/>
      </w:r>
    </w:p>
  </w:footnote>
  <w:footnote w:type="continuationNotice" w:id="2">
    <w:p w:rsidR="00D520BB" w:rsidRDefault="00D520BB"/>
  </w:footnote>
  <w:footnote w:id="3">
    <w:p w:rsidR="00D520BB" w:rsidRDefault="00D520BB">
      <w:pPr>
        <w:rPr>
          <w:color w:val="000000"/>
          <w:sz w:val="20"/>
          <w:szCs w:val="20"/>
        </w:rPr>
      </w:pPr>
      <w:r>
        <w:rPr>
          <w:vertAlign w:val="superscript"/>
        </w:rPr>
        <w:footnoteRef/>
      </w:r>
      <w:r>
        <w:rPr>
          <w:color w:val="000000"/>
          <w:sz w:val="18"/>
          <w:szCs w:val="18"/>
        </w:rPr>
        <w:t xml:space="preserve">Указывается номер Договора </w:t>
      </w:r>
    </w:p>
  </w:footnote>
  <w:footnote w:id="4">
    <w:p w:rsidR="00D520BB" w:rsidRDefault="00D520BB">
      <w:pPr>
        <w:rPr>
          <w:color w:val="000000"/>
          <w:sz w:val="18"/>
          <w:szCs w:val="18"/>
        </w:rPr>
      </w:pPr>
      <w:r>
        <w:rPr>
          <w:vertAlign w:val="superscript"/>
        </w:rPr>
        <w:footnoteRef/>
      </w:r>
      <w:r>
        <w:rPr>
          <w:color w:val="000000"/>
          <w:sz w:val="18"/>
          <w:szCs w:val="18"/>
        </w:rPr>
        <w:t>Указывается дата Договора</w:t>
      </w:r>
    </w:p>
  </w:footnote>
  <w:footnote w:id="5">
    <w:p w:rsidR="00D520BB" w:rsidRDefault="00D520BB"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0BB" w:rsidRDefault="00D520BB">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0BB" w:rsidRDefault="00D520BB" w:rsidP="00510148">
    <w:pPr>
      <w:pStyle w:val="afa"/>
      <w:jc w:val="center"/>
    </w:pPr>
    <w:fldSimple w:instr=" PAGE   \* MERGEFORMAT ">
      <w:r w:rsidR="00A272D6">
        <w:rPr>
          <w:noProof/>
        </w:rPr>
        <w:t>71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0BB" w:rsidRDefault="00D520BB">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07206E6"/>
    <w:multiLevelType w:val="hybridMultilevel"/>
    <w:tmpl w:val="BD0048B8"/>
    <w:lvl w:ilvl="0" w:tplc="097AEFEE">
      <w:start w:val="1"/>
      <w:numFmt w:val="decimal"/>
      <w:lvlText w:val="%1."/>
      <w:lvlJc w:val="left"/>
      <w:pPr>
        <w:tabs>
          <w:tab w:val="num" w:pos="720"/>
        </w:tabs>
        <w:ind w:left="720" w:hanging="360"/>
      </w:pPr>
      <w:rPr>
        <w:rFonts w:hint="default"/>
      </w:rPr>
    </w:lvl>
    <w:lvl w:ilvl="1" w:tplc="425ACBE4">
      <w:start w:val="1"/>
      <w:numFmt w:val="lowerLetter"/>
      <w:lvlText w:val="%2."/>
      <w:lvlJc w:val="left"/>
      <w:pPr>
        <w:tabs>
          <w:tab w:val="num" w:pos="1440"/>
        </w:tabs>
        <w:ind w:left="1440" w:hanging="360"/>
      </w:pPr>
    </w:lvl>
    <w:lvl w:ilvl="2" w:tplc="94BA283C">
      <w:start w:val="1"/>
      <w:numFmt w:val="lowerRoman"/>
      <w:lvlText w:val="%3."/>
      <w:lvlJc w:val="right"/>
      <w:pPr>
        <w:tabs>
          <w:tab w:val="num" w:pos="2160"/>
        </w:tabs>
        <w:ind w:left="2160" w:hanging="180"/>
      </w:pPr>
    </w:lvl>
    <w:lvl w:ilvl="3" w:tplc="D6040D64">
      <w:start w:val="1"/>
      <w:numFmt w:val="decimal"/>
      <w:lvlText w:val="%4."/>
      <w:lvlJc w:val="left"/>
      <w:pPr>
        <w:tabs>
          <w:tab w:val="num" w:pos="3196"/>
        </w:tabs>
        <w:ind w:left="3196" w:hanging="360"/>
      </w:pPr>
    </w:lvl>
    <w:lvl w:ilvl="4" w:tplc="1A34C756">
      <w:start w:val="1"/>
      <w:numFmt w:val="lowerLetter"/>
      <w:lvlText w:val="%5."/>
      <w:lvlJc w:val="left"/>
      <w:pPr>
        <w:tabs>
          <w:tab w:val="num" w:pos="3600"/>
        </w:tabs>
        <w:ind w:left="3600" w:hanging="360"/>
      </w:pPr>
    </w:lvl>
    <w:lvl w:ilvl="5" w:tplc="E5569656">
      <w:start w:val="1"/>
      <w:numFmt w:val="lowerRoman"/>
      <w:lvlText w:val="%6."/>
      <w:lvlJc w:val="right"/>
      <w:pPr>
        <w:tabs>
          <w:tab w:val="num" w:pos="4320"/>
        </w:tabs>
        <w:ind w:left="4320" w:hanging="180"/>
      </w:pPr>
    </w:lvl>
    <w:lvl w:ilvl="6" w:tplc="F6D285DE">
      <w:start w:val="1"/>
      <w:numFmt w:val="decimal"/>
      <w:lvlText w:val="%7."/>
      <w:lvlJc w:val="left"/>
      <w:pPr>
        <w:tabs>
          <w:tab w:val="num" w:pos="5040"/>
        </w:tabs>
        <w:ind w:left="5040" w:hanging="360"/>
      </w:pPr>
    </w:lvl>
    <w:lvl w:ilvl="7" w:tplc="3E2813E6">
      <w:start w:val="1"/>
      <w:numFmt w:val="lowerLetter"/>
      <w:lvlText w:val="%8."/>
      <w:lvlJc w:val="left"/>
      <w:pPr>
        <w:tabs>
          <w:tab w:val="num" w:pos="5760"/>
        </w:tabs>
        <w:ind w:left="5760" w:hanging="360"/>
      </w:pPr>
    </w:lvl>
    <w:lvl w:ilvl="8" w:tplc="C4EE8236">
      <w:start w:val="1"/>
      <w:numFmt w:val="lowerRoman"/>
      <w:lvlText w:val="%9."/>
      <w:lvlJc w:val="right"/>
      <w:pPr>
        <w:tabs>
          <w:tab w:val="num" w:pos="6480"/>
        </w:tabs>
        <w:ind w:left="6480"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4E9E4250"/>
    <w:multiLevelType w:val="hybridMultilevel"/>
    <w:tmpl w:val="88B05392"/>
    <w:lvl w:ilvl="0" w:tplc="5A247FE8">
      <w:start w:val="1"/>
      <w:numFmt w:val="decimal"/>
      <w:lvlText w:val="%1."/>
      <w:lvlJc w:val="left"/>
      <w:pPr>
        <w:ind w:left="360" w:hanging="360"/>
      </w:pPr>
      <w:rPr>
        <w:rFonts w:hint="default"/>
      </w:rPr>
    </w:lvl>
    <w:lvl w:ilvl="1" w:tplc="44165AE2">
      <w:start w:val="1"/>
      <w:numFmt w:val="lowerLetter"/>
      <w:lvlText w:val="%2."/>
      <w:lvlJc w:val="left"/>
      <w:pPr>
        <w:ind w:left="1080" w:hanging="360"/>
      </w:pPr>
    </w:lvl>
    <w:lvl w:ilvl="2" w:tplc="0F6C0892">
      <w:start w:val="1"/>
      <w:numFmt w:val="lowerRoman"/>
      <w:lvlText w:val="%3."/>
      <w:lvlJc w:val="right"/>
      <w:pPr>
        <w:ind w:left="1800" w:hanging="180"/>
      </w:pPr>
    </w:lvl>
    <w:lvl w:ilvl="3" w:tplc="4BD4712A">
      <w:start w:val="1"/>
      <w:numFmt w:val="decimal"/>
      <w:lvlText w:val="%4."/>
      <w:lvlJc w:val="left"/>
      <w:pPr>
        <w:ind w:left="2520" w:hanging="360"/>
      </w:pPr>
    </w:lvl>
    <w:lvl w:ilvl="4" w:tplc="EE98BCF6">
      <w:start w:val="1"/>
      <w:numFmt w:val="lowerLetter"/>
      <w:lvlText w:val="%5."/>
      <w:lvlJc w:val="left"/>
      <w:pPr>
        <w:ind w:left="3240" w:hanging="360"/>
      </w:pPr>
    </w:lvl>
    <w:lvl w:ilvl="5" w:tplc="B76062EC">
      <w:start w:val="1"/>
      <w:numFmt w:val="lowerRoman"/>
      <w:lvlText w:val="%6."/>
      <w:lvlJc w:val="right"/>
      <w:pPr>
        <w:ind w:left="3960" w:hanging="180"/>
      </w:pPr>
    </w:lvl>
    <w:lvl w:ilvl="6" w:tplc="4F68BC40">
      <w:start w:val="1"/>
      <w:numFmt w:val="decimal"/>
      <w:lvlText w:val="%7."/>
      <w:lvlJc w:val="left"/>
      <w:pPr>
        <w:ind w:left="4680" w:hanging="360"/>
      </w:pPr>
    </w:lvl>
    <w:lvl w:ilvl="7" w:tplc="5CE42EC2">
      <w:start w:val="1"/>
      <w:numFmt w:val="lowerLetter"/>
      <w:lvlText w:val="%8."/>
      <w:lvlJc w:val="left"/>
      <w:pPr>
        <w:ind w:left="5400" w:hanging="360"/>
      </w:pPr>
    </w:lvl>
    <w:lvl w:ilvl="8" w:tplc="594C5130">
      <w:start w:val="1"/>
      <w:numFmt w:val="lowerRoman"/>
      <w:lvlText w:val="%9."/>
      <w:lvlJc w:val="right"/>
      <w:pPr>
        <w:ind w:left="6120"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53C6167"/>
    <w:multiLevelType w:val="hybridMultilevel"/>
    <w:tmpl w:val="D9680328"/>
    <w:lvl w:ilvl="0" w:tplc="5C1C0034">
      <w:start w:val="1"/>
      <w:numFmt w:val="decimal"/>
      <w:lvlText w:val="%1."/>
      <w:lvlJc w:val="left"/>
      <w:pPr>
        <w:ind w:left="360" w:hanging="360"/>
      </w:pPr>
      <w:rPr>
        <w:rFonts w:hint="default"/>
      </w:rPr>
    </w:lvl>
    <w:lvl w:ilvl="1" w:tplc="4DBEE44E">
      <w:start w:val="1"/>
      <w:numFmt w:val="lowerLetter"/>
      <w:lvlText w:val="%2."/>
      <w:lvlJc w:val="left"/>
      <w:pPr>
        <w:ind w:left="1080" w:hanging="360"/>
      </w:pPr>
    </w:lvl>
    <w:lvl w:ilvl="2" w:tplc="3886C3A2">
      <w:start w:val="1"/>
      <w:numFmt w:val="lowerRoman"/>
      <w:lvlText w:val="%3."/>
      <w:lvlJc w:val="right"/>
      <w:pPr>
        <w:ind w:left="1800" w:hanging="180"/>
      </w:pPr>
    </w:lvl>
    <w:lvl w:ilvl="3" w:tplc="9508CA54">
      <w:start w:val="1"/>
      <w:numFmt w:val="decimal"/>
      <w:lvlText w:val="%4."/>
      <w:lvlJc w:val="left"/>
      <w:pPr>
        <w:ind w:left="2520" w:hanging="360"/>
      </w:pPr>
    </w:lvl>
    <w:lvl w:ilvl="4" w:tplc="B4DCC986">
      <w:start w:val="1"/>
      <w:numFmt w:val="lowerLetter"/>
      <w:lvlText w:val="%5."/>
      <w:lvlJc w:val="left"/>
      <w:pPr>
        <w:ind w:left="3240" w:hanging="360"/>
      </w:pPr>
    </w:lvl>
    <w:lvl w:ilvl="5" w:tplc="BFEA265C">
      <w:start w:val="1"/>
      <w:numFmt w:val="lowerRoman"/>
      <w:lvlText w:val="%6."/>
      <w:lvlJc w:val="right"/>
      <w:pPr>
        <w:ind w:left="3960" w:hanging="180"/>
      </w:pPr>
    </w:lvl>
    <w:lvl w:ilvl="6" w:tplc="DF50BB1E">
      <w:start w:val="1"/>
      <w:numFmt w:val="decimal"/>
      <w:lvlText w:val="%7."/>
      <w:lvlJc w:val="left"/>
      <w:pPr>
        <w:ind w:left="4680" w:hanging="360"/>
      </w:pPr>
    </w:lvl>
    <w:lvl w:ilvl="7" w:tplc="E9784E88">
      <w:start w:val="1"/>
      <w:numFmt w:val="lowerLetter"/>
      <w:lvlText w:val="%8."/>
      <w:lvlJc w:val="left"/>
      <w:pPr>
        <w:ind w:left="5400" w:hanging="360"/>
      </w:pPr>
    </w:lvl>
    <w:lvl w:ilvl="8" w:tplc="09A439E6">
      <w:start w:val="1"/>
      <w:numFmt w:val="lowerRoman"/>
      <w:lvlText w:val="%9."/>
      <w:lvlJc w:val="right"/>
      <w:pPr>
        <w:ind w:left="6120" w:hanging="18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1"/>
  </w:num>
  <w:num w:numId="11">
    <w:abstractNumId w:val="53"/>
  </w:num>
  <w:num w:numId="12">
    <w:abstractNumId w:val="43"/>
  </w:num>
  <w:num w:numId="13">
    <w:abstractNumId w:val="55"/>
  </w:num>
  <w:num w:numId="14">
    <w:abstractNumId w:val="60"/>
  </w:num>
  <w:num w:numId="15">
    <w:abstractNumId w:val="40"/>
  </w:num>
  <w:num w:numId="16">
    <w:abstractNumId w:val="42"/>
  </w:num>
  <w:num w:numId="17">
    <w:abstractNumId w:val="37"/>
  </w:num>
  <w:num w:numId="18">
    <w:abstractNumId w:val="33"/>
  </w:num>
  <w:num w:numId="19">
    <w:abstractNumId w:val="35"/>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1"/>
  </w:num>
  <w:num w:numId="31">
    <w:abstractNumId w:val="54"/>
  </w:num>
  <w:num w:numId="32">
    <w:abstractNumId w:val="34"/>
  </w:num>
  <w:num w:numId="33">
    <w:abstractNumId w:val="50"/>
  </w:num>
  <w:num w:numId="34">
    <w:abstractNumId w:val="38"/>
  </w:num>
  <w:num w:numId="35">
    <w:abstractNumId w:val="49"/>
  </w:num>
  <w:num w:numId="36">
    <w:abstractNumId w:val="51"/>
  </w:num>
  <w:num w:numId="37">
    <w:abstractNumId w:val="23"/>
  </w:num>
  <w:num w:numId="38">
    <w:abstractNumId w:val="30"/>
  </w:num>
  <w:num w:numId="39">
    <w:abstractNumId w:val="46"/>
  </w:num>
  <w:num w:numId="40">
    <w:abstractNumId w:val="44"/>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7"/>
  </w:num>
  <w:num w:numId="51">
    <w:abstractNumId w:val="28"/>
  </w:num>
  <w:num w:numId="52">
    <w:abstractNumId w:val="32"/>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num>
  <w:num w:numId="59">
    <w:abstractNumId w:val="39"/>
  </w:num>
  <w:num w:numId="60">
    <w:abstractNumId w:val="4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A6E"/>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2D6"/>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20BB"/>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C6B7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xxmsobodytext">
    <w:name w:val="x_xmsobodytext"/>
    <w:basedOn w:val="a"/>
    <w:rsid w:val="009F4A6E"/>
    <w:pPr>
      <w:suppressAutoHyphens w:val="0"/>
      <w:spacing w:before="100" w:beforeAutospacing="1" w:after="100" w:afterAutospacing="1"/>
    </w:pPr>
    <w:rPr>
      <w:lang w:eastAsia="ru-RU"/>
    </w:rPr>
  </w:style>
  <w:style w:type="character" w:customStyle="1" w:styleId="afff4">
    <w:name w:val="Основной текст_"/>
    <w:basedOn w:val="a0"/>
    <w:link w:val="1fe"/>
    <w:rsid w:val="009F4A6E"/>
    <w:rPr>
      <w:sz w:val="26"/>
      <w:szCs w:val="26"/>
      <w:shd w:val="clear" w:color="auto" w:fill="FFFFFF"/>
    </w:rPr>
  </w:style>
  <w:style w:type="paragraph" w:customStyle="1" w:styleId="1fe">
    <w:name w:val="Основной текст1"/>
    <w:basedOn w:val="a"/>
    <w:link w:val="afff4"/>
    <w:rsid w:val="009F4A6E"/>
    <w:pPr>
      <w:widowControl w:val="0"/>
      <w:shd w:val="clear" w:color="auto" w:fill="FFFFFF"/>
      <w:suppressAutoHyphens w:val="0"/>
      <w:jc w:val="both"/>
    </w:pPr>
    <w:rPr>
      <w:sz w:val="26"/>
      <w:szCs w:val="26"/>
      <w:lang w:eastAsia="ru-RU"/>
    </w:rPr>
  </w:style>
  <w:style w:type="paragraph" w:customStyle="1" w:styleId="Style2">
    <w:name w:val="Style2"/>
    <w:basedOn w:val="a"/>
    <w:uiPriority w:val="99"/>
    <w:rsid w:val="009F4A6E"/>
    <w:pPr>
      <w:widowControl w:val="0"/>
      <w:suppressAutoHyphens w:val="0"/>
      <w:spacing w:line="360" w:lineRule="exact"/>
      <w:ind w:firstLine="854"/>
    </w:pPr>
    <w:rPr>
      <w:lang w:eastAsia="ru-RU"/>
    </w:rPr>
  </w:style>
  <w:style w:type="paragraph" w:customStyle="1" w:styleId="docdata">
    <w:name w:val="docdata"/>
    <w:basedOn w:val="a"/>
    <w:rsid w:val="009F4A6E"/>
    <w:pPr>
      <w:suppressAutoHyphens w:val="0"/>
      <w:spacing w:before="100" w:beforeAutospacing="1" w:after="100" w:afterAutospacing="1"/>
    </w:pPr>
    <w:rPr>
      <w:lang w:eastAsia="ru-RU"/>
    </w:rPr>
  </w:style>
  <w:style w:type="table" w:customStyle="1" w:styleId="-31">
    <w:name w:val="Таблица-сетка 31"/>
    <w:basedOn w:val="a1"/>
    <w:uiPriority w:val="99"/>
    <w:rsid w:val="00EC6B7A"/>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erbiaginamv@trcont.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www.nalog.gov.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image" Target="media/image1.png"/><Relationship Id="rId33" Type="http://schemas.openxmlformats.org/officeDocument/2006/relationships/hyperlink" Target="mailto:ural@trcont.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2.xml"/><Relationship Id="rId29"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mailto:ural@trcont.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http://otc.ru/"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trcont.com/the-company/procure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2.xml"/><Relationship Id="rId27" Type="http://schemas.openxmlformats.org/officeDocument/2006/relationships/hyperlink" Target="http://www.trcont.com/" TargetMode="External"/><Relationship Id="rId30" Type="http://schemas.openxmlformats.org/officeDocument/2006/relationships/hyperlink" Target="mailto:info@otc.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8AEDB-CF5E-4D23-BCE0-65584708E83B}">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www.w3.org/XML/1998/namespace"/>
    <ds:schemaRef ds:uri="http://schemas.microsoft.com/office/2006/metadata/properties"/>
    <ds:schemaRef ds:uri="021F9181-A199-4D55-B335-911D3DF93F0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23E071A0-35BF-4A63-94D1-2D668D877A19}">
  <ds:schemaRefs>
    <ds:schemaRef ds:uri="http://schemas.openxmlformats.org/officeDocument/2006/bibliography"/>
  </ds:schemaRefs>
</ds:datastoreItem>
</file>

<file path=customXml/itemProps5.xml><?xml version="1.0" encoding="utf-8"?>
<ds:datastoreItem xmlns:ds="http://schemas.openxmlformats.org/officeDocument/2006/customXml" ds:itemID="{5C0FB433-B931-4705-8CA6-E1EFB3944EF2}">
  <ds:schemaRefs>
    <ds:schemaRef ds:uri="http://schemas.openxmlformats.org/officeDocument/2006/bibliography"/>
  </ds:schemaRefs>
</ds:datastoreItem>
</file>

<file path=customXml/itemProps6.xml><?xml version="1.0" encoding="utf-8"?>
<ds:datastoreItem xmlns:ds="http://schemas.openxmlformats.org/officeDocument/2006/customXml" ds:itemID="{DD524CCF-196A-4F56-935A-E019C250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24573</Words>
  <Characters>140067</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164312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2023-09-14T06:23:00Z</dcterms:created>
  <dcterms:modified xsi:type="dcterms:W3CDTF">2023-09-14T06:23:00Z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